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2398529"/>
    <w:bookmarkStart w:id="1" w:name="_Hlk129789485"/>
    <w:bookmarkStart w:id="2" w:name="_Hlk144984145"/>
    <w:p w14:paraId="2BBE680D" w14:textId="36554F52" w:rsidR="00BB5495" w:rsidRDefault="00BB5495" w:rsidP="00BB5495">
      <w:r>
        <w:object w:dxaOrig="2146" w:dyaOrig="1561" w14:anchorId="37E40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64161309" r:id="rId9"/>
        </w:object>
      </w:r>
    </w:p>
    <w:p w14:paraId="38444BE0" w14:textId="77777777" w:rsidR="00BB5495" w:rsidRDefault="00BB5495" w:rsidP="00BB5495"/>
    <w:p w14:paraId="7A86E7F8" w14:textId="77777777" w:rsidR="00BB5495" w:rsidRDefault="00BB5495" w:rsidP="00BB5495"/>
    <w:p w14:paraId="4677CB17" w14:textId="77777777" w:rsidR="00BB5495" w:rsidRDefault="00BB5495" w:rsidP="00BB5495"/>
    <w:p w14:paraId="2A224193" w14:textId="77777777" w:rsidR="00BB5495" w:rsidRDefault="00BB5495" w:rsidP="00BB5495"/>
    <w:p w14:paraId="4660461A" w14:textId="77777777" w:rsidR="00BB5495" w:rsidRDefault="00BB5495" w:rsidP="00BB5495"/>
    <w:p w14:paraId="2FE7FC83" w14:textId="77777777" w:rsidR="00BB5495" w:rsidRDefault="00BB5495" w:rsidP="00BB5495"/>
    <w:bookmarkEnd w:id="0"/>
    <w:bookmarkEnd w:id="1"/>
    <w:p w14:paraId="7E1358E0" w14:textId="7950EB08" w:rsidR="008E465F" w:rsidRPr="00760FDC" w:rsidRDefault="00BB5495" w:rsidP="008E465F">
      <w:pPr>
        <w:pStyle w:val="ShortT"/>
      </w:pPr>
      <w:r>
        <w:t>Public Health (Tobacco and Other Products) Act 2023</w:t>
      </w:r>
    </w:p>
    <w:bookmarkEnd w:id="2"/>
    <w:p w14:paraId="47458C0D" w14:textId="77777777" w:rsidR="008E465F" w:rsidRPr="00760FDC" w:rsidRDefault="008E465F" w:rsidP="008E465F"/>
    <w:p w14:paraId="521AA02B" w14:textId="0DD26158" w:rsidR="008E465F" w:rsidRPr="00760FDC" w:rsidRDefault="008E465F" w:rsidP="00BB5495">
      <w:pPr>
        <w:pStyle w:val="Actno"/>
        <w:spacing w:before="400"/>
      </w:pPr>
      <w:r w:rsidRPr="00760FDC">
        <w:t>No.</w:t>
      </w:r>
      <w:r w:rsidR="00EF3DDC">
        <w:t xml:space="preserve"> 118</w:t>
      </w:r>
      <w:r w:rsidRPr="00760FDC">
        <w:t>, 202</w:t>
      </w:r>
      <w:r w:rsidR="00231839" w:rsidRPr="00760FDC">
        <w:t>3</w:t>
      </w:r>
    </w:p>
    <w:p w14:paraId="627F7C78" w14:textId="77777777" w:rsidR="008E465F" w:rsidRPr="00760FDC" w:rsidRDefault="008E465F" w:rsidP="008E465F"/>
    <w:p w14:paraId="511C59D9" w14:textId="77777777" w:rsidR="003C2202" w:rsidRDefault="003C2202" w:rsidP="003C2202">
      <w:pPr>
        <w:rPr>
          <w:lang w:eastAsia="en-AU"/>
        </w:rPr>
      </w:pPr>
    </w:p>
    <w:p w14:paraId="01AFEFB5" w14:textId="285B496B" w:rsidR="008E465F" w:rsidRPr="00760FDC" w:rsidRDefault="008E465F" w:rsidP="008E465F"/>
    <w:p w14:paraId="558BA2EF" w14:textId="77777777" w:rsidR="008E465F" w:rsidRPr="00760FDC" w:rsidRDefault="008E465F" w:rsidP="008E465F"/>
    <w:p w14:paraId="68F67CCC" w14:textId="77777777" w:rsidR="008E465F" w:rsidRPr="00760FDC" w:rsidRDefault="008E465F" w:rsidP="008E465F"/>
    <w:p w14:paraId="12F7F192" w14:textId="77777777" w:rsidR="00BB5495" w:rsidRDefault="00BB5495" w:rsidP="00BB5495">
      <w:pPr>
        <w:pStyle w:val="LongT"/>
      </w:pPr>
      <w:r>
        <w:t>An Act to discourage the use of tobacco and other products, and for related purposes</w:t>
      </w:r>
    </w:p>
    <w:p w14:paraId="54BB4220" w14:textId="1AE309B4" w:rsidR="00077123" w:rsidRPr="00A2567F" w:rsidRDefault="00077123" w:rsidP="00077123">
      <w:pPr>
        <w:pStyle w:val="Header"/>
        <w:tabs>
          <w:tab w:val="clear" w:pos="4150"/>
          <w:tab w:val="clear" w:pos="8307"/>
        </w:tabs>
      </w:pPr>
      <w:r w:rsidRPr="00C52E3B">
        <w:rPr>
          <w:rStyle w:val="CharChapNo"/>
        </w:rPr>
        <w:t xml:space="preserve"> </w:t>
      </w:r>
      <w:r w:rsidRPr="00C52E3B">
        <w:rPr>
          <w:rStyle w:val="CharChapText"/>
        </w:rPr>
        <w:t xml:space="preserve"> </w:t>
      </w:r>
    </w:p>
    <w:p w14:paraId="2EE4BA11" w14:textId="77777777" w:rsidR="00077123" w:rsidRPr="00A2567F" w:rsidRDefault="00077123" w:rsidP="00077123">
      <w:pPr>
        <w:pStyle w:val="Header"/>
        <w:tabs>
          <w:tab w:val="clear" w:pos="4150"/>
          <w:tab w:val="clear" w:pos="8307"/>
        </w:tabs>
      </w:pPr>
      <w:r w:rsidRPr="00C52E3B">
        <w:rPr>
          <w:rStyle w:val="CharPartNo"/>
        </w:rPr>
        <w:t xml:space="preserve"> </w:t>
      </w:r>
      <w:r w:rsidRPr="00C52E3B">
        <w:rPr>
          <w:rStyle w:val="CharPartText"/>
        </w:rPr>
        <w:t xml:space="preserve"> </w:t>
      </w:r>
    </w:p>
    <w:p w14:paraId="17C2DBFF" w14:textId="77777777" w:rsidR="00077123" w:rsidRPr="00A2567F" w:rsidRDefault="00077123" w:rsidP="00077123">
      <w:pPr>
        <w:pStyle w:val="Header"/>
        <w:tabs>
          <w:tab w:val="clear" w:pos="4150"/>
          <w:tab w:val="clear" w:pos="8307"/>
        </w:tabs>
      </w:pPr>
      <w:r w:rsidRPr="00C52E3B">
        <w:rPr>
          <w:rStyle w:val="CharDivNo"/>
        </w:rPr>
        <w:t xml:space="preserve"> </w:t>
      </w:r>
      <w:r w:rsidRPr="00C52E3B">
        <w:rPr>
          <w:rStyle w:val="CharDivText"/>
        </w:rPr>
        <w:t xml:space="preserve"> </w:t>
      </w:r>
    </w:p>
    <w:p w14:paraId="297E737F" w14:textId="77777777" w:rsidR="00077123" w:rsidRPr="00760FDC" w:rsidRDefault="00077123" w:rsidP="00077123">
      <w:pPr>
        <w:sectPr w:rsidR="00077123" w:rsidRPr="00760FDC" w:rsidSect="00BB549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732188E7" w14:textId="77777777" w:rsidR="008E465F" w:rsidRPr="00760FDC" w:rsidRDefault="008E465F" w:rsidP="008E465F">
      <w:pPr>
        <w:outlineLvl w:val="0"/>
        <w:rPr>
          <w:sz w:val="36"/>
        </w:rPr>
      </w:pPr>
      <w:r w:rsidRPr="00760FDC">
        <w:rPr>
          <w:sz w:val="36"/>
        </w:rPr>
        <w:lastRenderedPageBreak/>
        <w:t>Contents</w:t>
      </w:r>
    </w:p>
    <w:p w14:paraId="6712F26B" w14:textId="48E6B056" w:rsidR="00EF3DDC" w:rsidRDefault="00EF3DDC">
      <w:pPr>
        <w:pStyle w:val="TOC1"/>
        <w:rPr>
          <w:rFonts w:asciiTheme="minorHAnsi" w:eastAsiaTheme="minorEastAsia" w:hAnsiTheme="minorHAnsi" w:cstheme="minorBidi"/>
          <w:b w:val="0"/>
          <w:noProof/>
          <w:kern w:val="0"/>
          <w:sz w:val="22"/>
          <w:szCs w:val="22"/>
        </w:rPr>
      </w:pPr>
      <w:r>
        <w:rPr>
          <w:sz w:val="18"/>
        </w:rPr>
        <w:fldChar w:fldCharType="begin"/>
      </w:r>
      <w:r>
        <w:rPr>
          <w:sz w:val="18"/>
        </w:rPr>
        <w:instrText xml:space="preserve"> TOC \o "1-9" </w:instrText>
      </w:r>
      <w:r>
        <w:rPr>
          <w:sz w:val="18"/>
        </w:rPr>
        <w:fldChar w:fldCharType="separate"/>
      </w:r>
      <w:r w:rsidRPr="00617208">
        <w:rPr>
          <w:rFonts w:eastAsia="Calibri"/>
          <w:noProof/>
        </w:rPr>
        <w:t>Chapter 1—</w:t>
      </w:r>
      <w:r>
        <w:rPr>
          <w:noProof/>
        </w:rPr>
        <w:t>Preliminary</w:t>
      </w:r>
      <w:r w:rsidRPr="00EF3DDC">
        <w:rPr>
          <w:b w:val="0"/>
          <w:noProof/>
          <w:sz w:val="18"/>
        </w:rPr>
        <w:tab/>
      </w:r>
      <w:r w:rsidRPr="00EF3DDC">
        <w:rPr>
          <w:b w:val="0"/>
          <w:noProof/>
          <w:sz w:val="18"/>
        </w:rPr>
        <w:fldChar w:fldCharType="begin"/>
      </w:r>
      <w:r w:rsidRPr="00EF3DDC">
        <w:rPr>
          <w:b w:val="0"/>
          <w:noProof/>
          <w:sz w:val="18"/>
        </w:rPr>
        <w:instrText xml:space="preserve"> PAGEREF _Toc153548402 \h </w:instrText>
      </w:r>
      <w:r w:rsidRPr="00EF3DDC">
        <w:rPr>
          <w:b w:val="0"/>
          <w:noProof/>
          <w:sz w:val="18"/>
        </w:rPr>
      </w:r>
      <w:r w:rsidRPr="00EF3DDC">
        <w:rPr>
          <w:b w:val="0"/>
          <w:noProof/>
          <w:sz w:val="18"/>
        </w:rPr>
        <w:fldChar w:fldCharType="separate"/>
      </w:r>
      <w:r w:rsidRPr="00EF3DDC">
        <w:rPr>
          <w:b w:val="0"/>
          <w:noProof/>
          <w:sz w:val="18"/>
        </w:rPr>
        <w:t>2</w:t>
      </w:r>
      <w:r w:rsidRPr="00EF3DDC">
        <w:rPr>
          <w:b w:val="0"/>
          <w:noProof/>
          <w:sz w:val="18"/>
        </w:rPr>
        <w:fldChar w:fldCharType="end"/>
      </w:r>
    </w:p>
    <w:p w14:paraId="5CEAE67C" w14:textId="26271AF4" w:rsidR="00EF3DDC" w:rsidRDefault="00EF3DDC">
      <w:pPr>
        <w:pStyle w:val="TOC2"/>
        <w:rPr>
          <w:rFonts w:asciiTheme="minorHAnsi" w:eastAsiaTheme="minorEastAsia" w:hAnsiTheme="minorHAnsi" w:cstheme="minorBidi"/>
          <w:b w:val="0"/>
          <w:noProof/>
          <w:kern w:val="0"/>
          <w:sz w:val="22"/>
          <w:szCs w:val="22"/>
        </w:rPr>
      </w:pPr>
      <w:r>
        <w:rPr>
          <w:noProof/>
        </w:rPr>
        <w:t>Part 1.1—Introduction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_Toc153548403 \h </w:instrText>
      </w:r>
      <w:r w:rsidRPr="00EF3DDC">
        <w:rPr>
          <w:b w:val="0"/>
          <w:noProof/>
          <w:sz w:val="18"/>
        </w:rPr>
      </w:r>
      <w:r w:rsidRPr="00EF3DDC">
        <w:rPr>
          <w:b w:val="0"/>
          <w:noProof/>
          <w:sz w:val="18"/>
        </w:rPr>
        <w:fldChar w:fldCharType="separate"/>
      </w:r>
      <w:r w:rsidRPr="00EF3DDC">
        <w:rPr>
          <w:b w:val="0"/>
          <w:noProof/>
          <w:sz w:val="18"/>
        </w:rPr>
        <w:t>2</w:t>
      </w:r>
      <w:r w:rsidRPr="00EF3DDC">
        <w:rPr>
          <w:b w:val="0"/>
          <w:noProof/>
          <w:sz w:val="18"/>
        </w:rPr>
        <w:fldChar w:fldCharType="end"/>
      </w:r>
    </w:p>
    <w:p w14:paraId="3A99074D" w14:textId="3C8E5E0D" w:rsidR="00EF3DDC" w:rsidRDefault="00EF3DDC">
      <w:pPr>
        <w:pStyle w:val="TOC5"/>
        <w:rPr>
          <w:rFonts w:asciiTheme="minorHAnsi" w:eastAsiaTheme="minorEastAsia" w:hAnsiTheme="minorHAnsi" w:cstheme="minorBidi"/>
          <w:noProof/>
          <w:kern w:val="0"/>
          <w:sz w:val="22"/>
          <w:szCs w:val="22"/>
        </w:rPr>
      </w:pPr>
      <w:r>
        <w:rPr>
          <w:noProof/>
        </w:rPr>
        <w:t>1</w:t>
      </w:r>
      <w:r>
        <w:rPr>
          <w:noProof/>
        </w:rPr>
        <w:tab/>
        <w:t>Short title</w:t>
      </w:r>
      <w:r w:rsidRPr="00EF3DDC">
        <w:rPr>
          <w:noProof/>
        </w:rPr>
        <w:tab/>
      </w:r>
      <w:r w:rsidRPr="00EF3DDC">
        <w:rPr>
          <w:noProof/>
        </w:rPr>
        <w:fldChar w:fldCharType="begin"/>
      </w:r>
      <w:r w:rsidRPr="00EF3DDC">
        <w:rPr>
          <w:noProof/>
        </w:rPr>
        <w:instrText xml:space="preserve"> PAGEREF _Toc153548404 \h </w:instrText>
      </w:r>
      <w:r w:rsidRPr="00EF3DDC">
        <w:rPr>
          <w:noProof/>
        </w:rPr>
      </w:r>
      <w:r w:rsidRPr="00EF3DDC">
        <w:rPr>
          <w:noProof/>
        </w:rPr>
        <w:fldChar w:fldCharType="separate"/>
      </w:r>
      <w:r w:rsidRPr="00EF3DDC">
        <w:rPr>
          <w:noProof/>
        </w:rPr>
        <w:t>2</w:t>
      </w:r>
      <w:r w:rsidRPr="00EF3DDC">
        <w:rPr>
          <w:noProof/>
        </w:rPr>
        <w:fldChar w:fldCharType="end"/>
      </w:r>
    </w:p>
    <w:p w14:paraId="1BB9F02A" w14:textId="691E0552" w:rsidR="00EF3DDC" w:rsidRDefault="00EF3DDC">
      <w:pPr>
        <w:pStyle w:val="TOC5"/>
        <w:rPr>
          <w:rFonts w:asciiTheme="minorHAnsi" w:eastAsiaTheme="minorEastAsia" w:hAnsiTheme="minorHAnsi" w:cstheme="minorBidi"/>
          <w:noProof/>
          <w:kern w:val="0"/>
          <w:sz w:val="22"/>
          <w:szCs w:val="22"/>
        </w:rPr>
      </w:pPr>
      <w:r>
        <w:rPr>
          <w:noProof/>
        </w:rPr>
        <w:t>2</w:t>
      </w:r>
      <w:r>
        <w:rPr>
          <w:noProof/>
        </w:rPr>
        <w:tab/>
        <w:t>Commencement</w:t>
      </w:r>
      <w:r w:rsidRPr="00EF3DDC">
        <w:rPr>
          <w:noProof/>
        </w:rPr>
        <w:tab/>
      </w:r>
      <w:r w:rsidRPr="00EF3DDC">
        <w:rPr>
          <w:noProof/>
        </w:rPr>
        <w:fldChar w:fldCharType="begin"/>
      </w:r>
      <w:r w:rsidRPr="00EF3DDC">
        <w:rPr>
          <w:noProof/>
        </w:rPr>
        <w:instrText xml:space="preserve"> PAGEREF _Toc153548405 \h </w:instrText>
      </w:r>
      <w:r w:rsidRPr="00EF3DDC">
        <w:rPr>
          <w:noProof/>
        </w:rPr>
      </w:r>
      <w:r w:rsidRPr="00EF3DDC">
        <w:rPr>
          <w:noProof/>
        </w:rPr>
        <w:fldChar w:fldCharType="separate"/>
      </w:r>
      <w:r w:rsidRPr="00EF3DDC">
        <w:rPr>
          <w:noProof/>
        </w:rPr>
        <w:t>2</w:t>
      </w:r>
      <w:r w:rsidRPr="00EF3DDC">
        <w:rPr>
          <w:noProof/>
        </w:rPr>
        <w:fldChar w:fldCharType="end"/>
      </w:r>
    </w:p>
    <w:p w14:paraId="473F30E8" w14:textId="1FD4C6F5" w:rsidR="00EF3DDC" w:rsidRDefault="00EF3DDC">
      <w:pPr>
        <w:pStyle w:val="TOC5"/>
        <w:rPr>
          <w:rFonts w:asciiTheme="minorHAnsi" w:eastAsiaTheme="minorEastAsia" w:hAnsiTheme="minorHAnsi" w:cstheme="minorBidi"/>
          <w:noProof/>
          <w:kern w:val="0"/>
          <w:sz w:val="22"/>
          <w:szCs w:val="22"/>
        </w:rPr>
      </w:pPr>
      <w:r>
        <w:rPr>
          <w:noProof/>
        </w:rPr>
        <w:t>3</w:t>
      </w:r>
      <w:r>
        <w:rPr>
          <w:noProof/>
        </w:rPr>
        <w:tab/>
        <w:t>Objects of this Act</w:t>
      </w:r>
      <w:r w:rsidRPr="00EF3DDC">
        <w:rPr>
          <w:noProof/>
        </w:rPr>
        <w:tab/>
      </w:r>
      <w:r w:rsidRPr="00EF3DDC">
        <w:rPr>
          <w:noProof/>
        </w:rPr>
        <w:fldChar w:fldCharType="begin"/>
      </w:r>
      <w:r w:rsidRPr="00EF3DDC">
        <w:rPr>
          <w:noProof/>
        </w:rPr>
        <w:instrText xml:space="preserve"> PAGEREF _Toc153548406 \h </w:instrText>
      </w:r>
      <w:r w:rsidRPr="00EF3DDC">
        <w:rPr>
          <w:noProof/>
        </w:rPr>
      </w:r>
      <w:r w:rsidRPr="00EF3DDC">
        <w:rPr>
          <w:noProof/>
        </w:rPr>
        <w:fldChar w:fldCharType="separate"/>
      </w:r>
      <w:r w:rsidRPr="00EF3DDC">
        <w:rPr>
          <w:noProof/>
        </w:rPr>
        <w:t>3</w:t>
      </w:r>
      <w:r w:rsidRPr="00EF3DDC">
        <w:rPr>
          <w:noProof/>
        </w:rPr>
        <w:fldChar w:fldCharType="end"/>
      </w:r>
    </w:p>
    <w:p w14:paraId="5E441037" w14:textId="248724C2" w:rsidR="00EF3DDC" w:rsidRDefault="00EF3DDC">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EF3DDC">
        <w:rPr>
          <w:noProof/>
        </w:rPr>
        <w:tab/>
      </w:r>
      <w:r w:rsidRPr="00EF3DDC">
        <w:rPr>
          <w:noProof/>
        </w:rPr>
        <w:fldChar w:fldCharType="begin"/>
      </w:r>
      <w:r w:rsidRPr="00EF3DDC">
        <w:rPr>
          <w:noProof/>
        </w:rPr>
        <w:instrText xml:space="preserve"> PAGEREF _Toc153548407 \h </w:instrText>
      </w:r>
      <w:r w:rsidRPr="00EF3DDC">
        <w:rPr>
          <w:noProof/>
        </w:rPr>
      </w:r>
      <w:r w:rsidRPr="00EF3DDC">
        <w:rPr>
          <w:noProof/>
        </w:rPr>
        <w:fldChar w:fldCharType="separate"/>
      </w:r>
      <w:r w:rsidRPr="00EF3DDC">
        <w:rPr>
          <w:noProof/>
        </w:rPr>
        <w:t>4</w:t>
      </w:r>
      <w:r w:rsidRPr="00EF3DDC">
        <w:rPr>
          <w:noProof/>
        </w:rPr>
        <w:fldChar w:fldCharType="end"/>
      </w:r>
    </w:p>
    <w:p w14:paraId="742F094F" w14:textId="7D060EE7" w:rsidR="00EF3DDC" w:rsidRDefault="00EF3DDC">
      <w:pPr>
        <w:pStyle w:val="TOC5"/>
        <w:rPr>
          <w:rFonts w:asciiTheme="minorHAnsi" w:eastAsiaTheme="minorEastAsia" w:hAnsiTheme="minorHAnsi" w:cstheme="minorBidi"/>
          <w:noProof/>
          <w:kern w:val="0"/>
          <w:sz w:val="22"/>
          <w:szCs w:val="22"/>
        </w:rPr>
      </w:pPr>
      <w:r>
        <w:rPr>
          <w:noProof/>
        </w:rPr>
        <w:t>5</w:t>
      </w:r>
      <w:r>
        <w:rPr>
          <w:noProof/>
        </w:rPr>
        <w:tab/>
        <w:t>Application of this Act</w:t>
      </w:r>
      <w:r w:rsidRPr="00EF3DDC">
        <w:rPr>
          <w:noProof/>
        </w:rPr>
        <w:tab/>
      </w:r>
      <w:r w:rsidRPr="00EF3DDC">
        <w:rPr>
          <w:noProof/>
        </w:rPr>
        <w:fldChar w:fldCharType="begin"/>
      </w:r>
      <w:r w:rsidRPr="00EF3DDC">
        <w:rPr>
          <w:noProof/>
        </w:rPr>
        <w:instrText xml:space="preserve"> PAGEREF _Toc153548408 \h </w:instrText>
      </w:r>
      <w:r w:rsidRPr="00EF3DDC">
        <w:rPr>
          <w:noProof/>
        </w:rPr>
      </w:r>
      <w:r w:rsidRPr="00EF3DDC">
        <w:rPr>
          <w:noProof/>
        </w:rPr>
        <w:fldChar w:fldCharType="separate"/>
      </w:r>
      <w:r w:rsidRPr="00EF3DDC">
        <w:rPr>
          <w:noProof/>
        </w:rPr>
        <w:t>5</w:t>
      </w:r>
      <w:r w:rsidRPr="00EF3DDC">
        <w:rPr>
          <w:noProof/>
        </w:rPr>
        <w:fldChar w:fldCharType="end"/>
      </w:r>
    </w:p>
    <w:p w14:paraId="4B851B27" w14:textId="20F45A7E" w:rsidR="00EF3DDC" w:rsidRDefault="00EF3DDC">
      <w:pPr>
        <w:pStyle w:val="TOC5"/>
        <w:rPr>
          <w:rFonts w:asciiTheme="minorHAnsi" w:eastAsiaTheme="minorEastAsia" w:hAnsiTheme="minorHAnsi" w:cstheme="minorBidi"/>
          <w:noProof/>
          <w:kern w:val="0"/>
          <w:sz w:val="22"/>
          <w:szCs w:val="22"/>
        </w:rPr>
      </w:pPr>
      <w:r>
        <w:rPr>
          <w:noProof/>
        </w:rPr>
        <w:t>6</w:t>
      </w:r>
      <w:r>
        <w:rPr>
          <w:noProof/>
        </w:rPr>
        <w:tab/>
        <w:t>Act binds the Crown</w:t>
      </w:r>
      <w:r w:rsidRPr="00EF3DDC">
        <w:rPr>
          <w:noProof/>
        </w:rPr>
        <w:tab/>
      </w:r>
      <w:r w:rsidRPr="00EF3DDC">
        <w:rPr>
          <w:noProof/>
        </w:rPr>
        <w:fldChar w:fldCharType="begin"/>
      </w:r>
      <w:r w:rsidRPr="00EF3DDC">
        <w:rPr>
          <w:noProof/>
        </w:rPr>
        <w:instrText xml:space="preserve"> PAGEREF _Toc153548409 \h </w:instrText>
      </w:r>
      <w:r w:rsidRPr="00EF3DDC">
        <w:rPr>
          <w:noProof/>
        </w:rPr>
      </w:r>
      <w:r w:rsidRPr="00EF3DDC">
        <w:rPr>
          <w:noProof/>
        </w:rPr>
        <w:fldChar w:fldCharType="separate"/>
      </w:r>
      <w:r w:rsidRPr="00EF3DDC">
        <w:rPr>
          <w:noProof/>
        </w:rPr>
        <w:t>5</w:t>
      </w:r>
      <w:r w:rsidRPr="00EF3DDC">
        <w:rPr>
          <w:noProof/>
        </w:rPr>
        <w:fldChar w:fldCharType="end"/>
      </w:r>
    </w:p>
    <w:p w14:paraId="4C6F7FF5" w14:textId="163E82C8" w:rsidR="00EF3DDC" w:rsidRDefault="00EF3DDC">
      <w:pPr>
        <w:pStyle w:val="TOC5"/>
        <w:rPr>
          <w:rFonts w:asciiTheme="minorHAnsi" w:eastAsiaTheme="minorEastAsia" w:hAnsiTheme="minorHAnsi" w:cstheme="minorBidi"/>
          <w:noProof/>
          <w:kern w:val="0"/>
          <w:sz w:val="22"/>
          <w:szCs w:val="22"/>
        </w:rPr>
      </w:pPr>
      <w:r>
        <w:rPr>
          <w:noProof/>
        </w:rPr>
        <w:t>7</w:t>
      </w:r>
      <w:r>
        <w:rPr>
          <w:noProof/>
        </w:rPr>
        <w:tab/>
        <w:t>Operation of State and Territory laws</w:t>
      </w:r>
      <w:r w:rsidRPr="00EF3DDC">
        <w:rPr>
          <w:noProof/>
        </w:rPr>
        <w:tab/>
      </w:r>
      <w:r w:rsidRPr="00EF3DDC">
        <w:rPr>
          <w:noProof/>
        </w:rPr>
        <w:fldChar w:fldCharType="begin"/>
      </w:r>
      <w:r w:rsidRPr="00EF3DDC">
        <w:rPr>
          <w:noProof/>
        </w:rPr>
        <w:instrText xml:space="preserve"> PAGEREF _Toc153548410 \h </w:instrText>
      </w:r>
      <w:r w:rsidRPr="00EF3DDC">
        <w:rPr>
          <w:noProof/>
        </w:rPr>
      </w:r>
      <w:r w:rsidRPr="00EF3DDC">
        <w:rPr>
          <w:noProof/>
        </w:rPr>
        <w:fldChar w:fldCharType="separate"/>
      </w:r>
      <w:r w:rsidRPr="00EF3DDC">
        <w:rPr>
          <w:noProof/>
        </w:rPr>
        <w:t>5</w:t>
      </w:r>
      <w:r w:rsidRPr="00EF3DDC">
        <w:rPr>
          <w:noProof/>
        </w:rPr>
        <w:fldChar w:fldCharType="end"/>
      </w:r>
    </w:p>
    <w:p w14:paraId="6C8CBD35" w14:textId="7764561E" w:rsidR="00EF3DDC" w:rsidRDefault="00EF3DDC">
      <w:pPr>
        <w:pStyle w:val="TOC2"/>
        <w:rPr>
          <w:rFonts w:asciiTheme="minorHAnsi" w:eastAsiaTheme="minorEastAsia" w:hAnsiTheme="minorHAnsi" w:cstheme="minorBidi"/>
          <w:b w:val="0"/>
          <w:noProof/>
          <w:kern w:val="0"/>
          <w:sz w:val="22"/>
          <w:szCs w:val="22"/>
        </w:rPr>
      </w:pPr>
      <w:r>
        <w:rPr>
          <w:noProof/>
        </w:rPr>
        <w:t>Part 1.2—Interpretation</w:t>
      </w:r>
      <w:r w:rsidRPr="00EF3DDC">
        <w:rPr>
          <w:b w:val="0"/>
          <w:noProof/>
          <w:sz w:val="18"/>
        </w:rPr>
        <w:tab/>
      </w:r>
      <w:r w:rsidRPr="00EF3DDC">
        <w:rPr>
          <w:b w:val="0"/>
          <w:noProof/>
          <w:sz w:val="18"/>
        </w:rPr>
        <w:fldChar w:fldCharType="begin"/>
      </w:r>
      <w:r w:rsidRPr="00EF3DDC">
        <w:rPr>
          <w:b w:val="0"/>
          <w:noProof/>
          <w:sz w:val="18"/>
        </w:rPr>
        <w:instrText xml:space="preserve"> PAGEREF _Toc153548411 \h </w:instrText>
      </w:r>
      <w:r w:rsidRPr="00EF3DDC">
        <w:rPr>
          <w:b w:val="0"/>
          <w:noProof/>
          <w:sz w:val="18"/>
        </w:rPr>
      </w:r>
      <w:r w:rsidRPr="00EF3DDC">
        <w:rPr>
          <w:b w:val="0"/>
          <w:noProof/>
          <w:sz w:val="18"/>
        </w:rPr>
        <w:fldChar w:fldCharType="separate"/>
      </w:r>
      <w:r w:rsidRPr="00EF3DDC">
        <w:rPr>
          <w:b w:val="0"/>
          <w:noProof/>
          <w:sz w:val="18"/>
        </w:rPr>
        <w:t>7</w:t>
      </w:r>
      <w:r w:rsidRPr="00EF3DDC">
        <w:rPr>
          <w:b w:val="0"/>
          <w:noProof/>
          <w:sz w:val="18"/>
        </w:rPr>
        <w:fldChar w:fldCharType="end"/>
      </w:r>
    </w:p>
    <w:p w14:paraId="6E4386F9" w14:textId="5B016A6A" w:rsidR="00EF3DDC" w:rsidRDefault="00EF3DDC">
      <w:pPr>
        <w:pStyle w:val="TOC3"/>
        <w:rPr>
          <w:rFonts w:asciiTheme="minorHAnsi" w:eastAsiaTheme="minorEastAsia" w:hAnsiTheme="minorHAnsi" w:cstheme="minorBidi"/>
          <w:b w:val="0"/>
          <w:noProof/>
          <w:kern w:val="0"/>
          <w:szCs w:val="22"/>
        </w:rPr>
      </w:pPr>
      <w:r>
        <w:rPr>
          <w:noProof/>
        </w:rPr>
        <w:t>Division 1—General definitions</w:t>
      </w:r>
      <w:r w:rsidRPr="00EF3DDC">
        <w:rPr>
          <w:b w:val="0"/>
          <w:noProof/>
          <w:sz w:val="18"/>
        </w:rPr>
        <w:tab/>
      </w:r>
      <w:r w:rsidRPr="00EF3DDC">
        <w:rPr>
          <w:b w:val="0"/>
          <w:noProof/>
          <w:sz w:val="18"/>
        </w:rPr>
        <w:fldChar w:fldCharType="begin"/>
      </w:r>
      <w:r w:rsidRPr="00EF3DDC">
        <w:rPr>
          <w:b w:val="0"/>
          <w:noProof/>
          <w:sz w:val="18"/>
        </w:rPr>
        <w:instrText xml:space="preserve"> PAGEREF _Toc153548412 \h </w:instrText>
      </w:r>
      <w:r w:rsidRPr="00EF3DDC">
        <w:rPr>
          <w:b w:val="0"/>
          <w:noProof/>
          <w:sz w:val="18"/>
        </w:rPr>
      </w:r>
      <w:r w:rsidRPr="00EF3DDC">
        <w:rPr>
          <w:b w:val="0"/>
          <w:noProof/>
          <w:sz w:val="18"/>
        </w:rPr>
        <w:fldChar w:fldCharType="separate"/>
      </w:r>
      <w:r w:rsidRPr="00EF3DDC">
        <w:rPr>
          <w:b w:val="0"/>
          <w:noProof/>
          <w:sz w:val="18"/>
        </w:rPr>
        <w:t>7</w:t>
      </w:r>
      <w:r w:rsidRPr="00EF3DDC">
        <w:rPr>
          <w:b w:val="0"/>
          <w:noProof/>
          <w:sz w:val="18"/>
        </w:rPr>
        <w:fldChar w:fldCharType="end"/>
      </w:r>
    </w:p>
    <w:p w14:paraId="2F9DEDE0" w14:textId="6B1FACE6" w:rsidR="00EF3DDC" w:rsidRDefault="00EF3DDC">
      <w:pPr>
        <w:pStyle w:val="TOC5"/>
        <w:rPr>
          <w:rFonts w:asciiTheme="minorHAnsi" w:eastAsiaTheme="minorEastAsia" w:hAnsiTheme="minorHAnsi" w:cstheme="minorBidi"/>
          <w:noProof/>
          <w:kern w:val="0"/>
          <w:sz w:val="22"/>
          <w:szCs w:val="22"/>
        </w:rPr>
      </w:pPr>
      <w:r>
        <w:rPr>
          <w:noProof/>
        </w:rPr>
        <w:t>8</w:t>
      </w:r>
      <w:r>
        <w:rPr>
          <w:noProof/>
        </w:rPr>
        <w:tab/>
        <w:t>Definitions</w:t>
      </w:r>
      <w:r w:rsidRPr="00EF3DDC">
        <w:rPr>
          <w:noProof/>
        </w:rPr>
        <w:tab/>
      </w:r>
      <w:r w:rsidRPr="00EF3DDC">
        <w:rPr>
          <w:noProof/>
        </w:rPr>
        <w:fldChar w:fldCharType="begin"/>
      </w:r>
      <w:r w:rsidRPr="00EF3DDC">
        <w:rPr>
          <w:noProof/>
        </w:rPr>
        <w:instrText xml:space="preserve"> PAGEREF _Toc153548413 \h </w:instrText>
      </w:r>
      <w:r w:rsidRPr="00EF3DDC">
        <w:rPr>
          <w:noProof/>
        </w:rPr>
      </w:r>
      <w:r w:rsidRPr="00EF3DDC">
        <w:rPr>
          <w:noProof/>
        </w:rPr>
        <w:fldChar w:fldCharType="separate"/>
      </w:r>
      <w:r w:rsidRPr="00EF3DDC">
        <w:rPr>
          <w:noProof/>
        </w:rPr>
        <w:t>7</w:t>
      </w:r>
      <w:r w:rsidRPr="00EF3DDC">
        <w:rPr>
          <w:noProof/>
        </w:rPr>
        <w:fldChar w:fldCharType="end"/>
      </w:r>
    </w:p>
    <w:p w14:paraId="58BB881C" w14:textId="2754E995" w:rsidR="00EF3DDC" w:rsidRDefault="00EF3DDC">
      <w:pPr>
        <w:pStyle w:val="TOC3"/>
        <w:rPr>
          <w:rFonts w:asciiTheme="minorHAnsi" w:eastAsiaTheme="minorEastAsia" w:hAnsiTheme="minorHAnsi" w:cstheme="minorBidi"/>
          <w:b w:val="0"/>
          <w:noProof/>
          <w:kern w:val="0"/>
          <w:szCs w:val="22"/>
        </w:rPr>
      </w:pPr>
      <w:r>
        <w:rPr>
          <w:noProof/>
        </w:rPr>
        <w:t>Division 2—Key concepts for this Act</w:t>
      </w:r>
      <w:r w:rsidRPr="00EF3DDC">
        <w:rPr>
          <w:b w:val="0"/>
          <w:noProof/>
          <w:sz w:val="18"/>
        </w:rPr>
        <w:tab/>
      </w:r>
      <w:r w:rsidRPr="00EF3DDC">
        <w:rPr>
          <w:b w:val="0"/>
          <w:noProof/>
          <w:sz w:val="18"/>
        </w:rPr>
        <w:fldChar w:fldCharType="begin"/>
      </w:r>
      <w:r w:rsidRPr="00EF3DDC">
        <w:rPr>
          <w:b w:val="0"/>
          <w:noProof/>
          <w:sz w:val="18"/>
        </w:rPr>
        <w:instrText xml:space="preserve"> PAGEREF _Toc153548414 \h </w:instrText>
      </w:r>
      <w:r w:rsidRPr="00EF3DDC">
        <w:rPr>
          <w:b w:val="0"/>
          <w:noProof/>
          <w:sz w:val="18"/>
        </w:rPr>
      </w:r>
      <w:r w:rsidRPr="00EF3DDC">
        <w:rPr>
          <w:b w:val="0"/>
          <w:noProof/>
          <w:sz w:val="18"/>
        </w:rPr>
        <w:fldChar w:fldCharType="separate"/>
      </w:r>
      <w:r w:rsidRPr="00EF3DDC">
        <w:rPr>
          <w:b w:val="0"/>
          <w:noProof/>
          <w:sz w:val="18"/>
        </w:rPr>
        <w:t>13</w:t>
      </w:r>
      <w:r w:rsidRPr="00EF3DDC">
        <w:rPr>
          <w:b w:val="0"/>
          <w:noProof/>
          <w:sz w:val="18"/>
        </w:rPr>
        <w:fldChar w:fldCharType="end"/>
      </w:r>
    </w:p>
    <w:p w14:paraId="2D617CEE" w14:textId="577C3BC7" w:rsidR="00EF3DDC" w:rsidRDefault="00EF3DDC">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617208">
        <w:rPr>
          <w:i/>
          <w:noProof/>
        </w:rPr>
        <w:t>tobacco product</w:t>
      </w:r>
      <w:r w:rsidRPr="00EF3DDC">
        <w:rPr>
          <w:noProof/>
        </w:rPr>
        <w:tab/>
      </w:r>
      <w:r w:rsidRPr="00EF3DDC">
        <w:rPr>
          <w:noProof/>
        </w:rPr>
        <w:fldChar w:fldCharType="begin"/>
      </w:r>
      <w:r w:rsidRPr="00EF3DDC">
        <w:rPr>
          <w:noProof/>
        </w:rPr>
        <w:instrText xml:space="preserve"> PAGEREF _Toc153548415 \h </w:instrText>
      </w:r>
      <w:r w:rsidRPr="00EF3DDC">
        <w:rPr>
          <w:noProof/>
        </w:rPr>
      </w:r>
      <w:r w:rsidRPr="00EF3DDC">
        <w:rPr>
          <w:noProof/>
        </w:rPr>
        <w:fldChar w:fldCharType="separate"/>
      </w:r>
      <w:r w:rsidRPr="00EF3DDC">
        <w:rPr>
          <w:noProof/>
        </w:rPr>
        <w:t>13</w:t>
      </w:r>
      <w:r w:rsidRPr="00EF3DDC">
        <w:rPr>
          <w:noProof/>
        </w:rPr>
        <w:fldChar w:fldCharType="end"/>
      </w:r>
    </w:p>
    <w:p w14:paraId="10027960" w14:textId="3BBDDE54" w:rsidR="00EF3DDC" w:rsidRDefault="00EF3DDC">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617208">
        <w:rPr>
          <w:i/>
          <w:noProof/>
        </w:rPr>
        <w:t>tobacco product accessory</w:t>
      </w:r>
      <w:r w:rsidRPr="00EF3DDC">
        <w:rPr>
          <w:noProof/>
        </w:rPr>
        <w:tab/>
      </w:r>
      <w:r w:rsidRPr="00EF3DDC">
        <w:rPr>
          <w:noProof/>
        </w:rPr>
        <w:fldChar w:fldCharType="begin"/>
      </w:r>
      <w:r w:rsidRPr="00EF3DDC">
        <w:rPr>
          <w:noProof/>
        </w:rPr>
        <w:instrText xml:space="preserve"> PAGEREF _Toc153548416 \h </w:instrText>
      </w:r>
      <w:r w:rsidRPr="00EF3DDC">
        <w:rPr>
          <w:noProof/>
        </w:rPr>
      </w:r>
      <w:r w:rsidRPr="00EF3DDC">
        <w:rPr>
          <w:noProof/>
        </w:rPr>
        <w:fldChar w:fldCharType="separate"/>
      </w:r>
      <w:r w:rsidRPr="00EF3DDC">
        <w:rPr>
          <w:noProof/>
        </w:rPr>
        <w:t>14</w:t>
      </w:r>
      <w:r w:rsidRPr="00EF3DDC">
        <w:rPr>
          <w:noProof/>
        </w:rPr>
        <w:fldChar w:fldCharType="end"/>
      </w:r>
    </w:p>
    <w:p w14:paraId="49F71338" w14:textId="6D737AF3" w:rsidR="00EF3DDC" w:rsidRDefault="00EF3DDC">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617208">
        <w:rPr>
          <w:i/>
          <w:noProof/>
        </w:rPr>
        <w:t>e</w:t>
      </w:r>
      <w:r w:rsidRPr="00617208">
        <w:rPr>
          <w:i/>
          <w:noProof/>
        </w:rPr>
        <w:noBreakHyphen/>
        <w:t>cigarette</w:t>
      </w:r>
      <w:r w:rsidRPr="00EF3DDC">
        <w:rPr>
          <w:noProof/>
        </w:rPr>
        <w:tab/>
      </w:r>
      <w:r w:rsidRPr="00EF3DDC">
        <w:rPr>
          <w:noProof/>
        </w:rPr>
        <w:fldChar w:fldCharType="begin"/>
      </w:r>
      <w:r w:rsidRPr="00EF3DDC">
        <w:rPr>
          <w:noProof/>
        </w:rPr>
        <w:instrText xml:space="preserve"> PAGEREF _Toc153548417 \h </w:instrText>
      </w:r>
      <w:r w:rsidRPr="00EF3DDC">
        <w:rPr>
          <w:noProof/>
        </w:rPr>
      </w:r>
      <w:r w:rsidRPr="00EF3DDC">
        <w:rPr>
          <w:noProof/>
        </w:rPr>
        <w:fldChar w:fldCharType="separate"/>
      </w:r>
      <w:r w:rsidRPr="00EF3DDC">
        <w:rPr>
          <w:noProof/>
        </w:rPr>
        <w:t>15</w:t>
      </w:r>
      <w:r w:rsidRPr="00EF3DDC">
        <w:rPr>
          <w:noProof/>
        </w:rPr>
        <w:fldChar w:fldCharType="end"/>
      </w:r>
    </w:p>
    <w:p w14:paraId="26A91FCA" w14:textId="05163444" w:rsidR="00EF3DDC" w:rsidRDefault="00EF3DDC">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617208">
        <w:rPr>
          <w:i/>
          <w:noProof/>
        </w:rPr>
        <w:t>e</w:t>
      </w:r>
      <w:r w:rsidRPr="00617208">
        <w:rPr>
          <w:i/>
          <w:noProof/>
        </w:rPr>
        <w:noBreakHyphen/>
        <w:t>cigarette accessory</w:t>
      </w:r>
      <w:r w:rsidRPr="00EF3DDC">
        <w:rPr>
          <w:noProof/>
        </w:rPr>
        <w:tab/>
      </w:r>
      <w:r w:rsidRPr="00EF3DDC">
        <w:rPr>
          <w:noProof/>
        </w:rPr>
        <w:fldChar w:fldCharType="begin"/>
      </w:r>
      <w:r w:rsidRPr="00EF3DDC">
        <w:rPr>
          <w:noProof/>
        </w:rPr>
        <w:instrText xml:space="preserve"> PAGEREF _Toc153548418 \h </w:instrText>
      </w:r>
      <w:r w:rsidRPr="00EF3DDC">
        <w:rPr>
          <w:noProof/>
        </w:rPr>
      </w:r>
      <w:r w:rsidRPr="00EF3DDC">
        <w:rPr>
          <w:noProof/>
        </w:rPr>
        <w:fldChar w:fldCharType="separate"/>
      </w:r>
      <w:r w:rsidRPr="00EF3DDC">
        <w:rPr>
          <w:noProof/>
        </w:rPr>
        <w:t>16</w:t>
      </w:r>
      <w:r w:rsidRPr="00EF3DDC">
        <w:rPr>
          <w:noProof/>
        </w:rPr>
        <w:fldChar w:fldCharType="end"/>
      </w:r>
    </w:p>
    <w:p w14:paraId="4135570F" w14:textId="6CA350E1" w:rsidR="00EF3DDC" w:rsidRDefault="00EF3DDC">
      <w:pPr>
        <w:pStyle w:val="TOC3"/>
        <w:rPr>
          <w:rFonts w:asciiTheme="minorHAnsi" w:eastAsiaTheme="minorEastAsia" w:hAnsiTheme="minorHAnsi" w:cstheme="minorBidi"/>
          <w:b w:val="0"/>
          <w:noProof/>
          <w:kern w:val="0"/>
          <w:szCs w:val="22"/>
        </w:rPr>
      </w:pPr>
      <w:r>
        <w:rPr>
          <w:noProof/>
        </w:rPr>
        <w:t>Division 3—Other interpretation provisions</w:t>
      </w:r>
      <w:r w:rsidRPr="00EF3DDC">
        <w:rPr>
          <w:b w:val="0"/>
          <w:noProof/>
          <w:sz w:val="18"/>
        </w:rPr>
        <w:tab/>
      </w:r>
      <w:r w:rsidRPr="00EF3DDC">
        <w:rPr>
          <w:b w:val="0"/>
          <w:noProof/>
          <w:sz w:val="18"/>
        </w:rPr>
        <w:fldChar w:fldCharType="begin"/>
      </w:r>
      <w:r w:rsidRPr="00EF3DDC">
        <w:rPr>
          <w:b w:val="0"/>
          <w:noProof/>
          <w:sz w:val="18"/>
        </w:rPr>
        <w:instrText xml:space="preserve"> PAGEREF _Toc153548419 \h </w:instrText>
      </w:r>
      <w:r w:rsidRPr="00EF3DDC">
        <w:rPr>
          <w:b w:val="0"/>
          <w:noProof/>
          <w:sz w:val="18"/>
        </w:rPr>
      </w:r>
      <w:r w:rsidRPr="00EF3DDC">
        <w:rPr>
          <w:b w:val="0"/>
          <w:noProof/>
          <w:sz w:val="18"/>
        </w:rPr>
        <w:fldChar w:fldCharType="separate"/>
      </w:r>
      <w:r w:rsidRPr="00EF3DDC">
        <w:rPr>
          <w:b w:val="0"/>
          <w:noProof/>
          <w:sz w:val="18"/>
        </w:rPr>
        <w:t>17</w:t>
      </w:r>
      <w:r w:rsidRPr="00EF3DDC">
        <w:rPr>
          <w:b w:val="0"/>
          <w:noProof/>
          <w:sz w:val="18"/>
        </w:rPr>
        <w:fldChar w:fldCharType="end"/>
      </w:r>
    </w:p>
    <w:p w14:paraId="3659A9A6" w14:textId="08880470" w:rsidR="00EF3DDC" w:rsidRDefault="00EF3DDC">
      <w:pPr>
        <w:pStyle w:val="TOC5"/>
        <w:rPr>
          <w:rFonts w:asciiTheme="minorHAnsi" w:eastAsiaTheme="minorEastAsia" w:hAnsiTheme="minorHAnsi" w:cstheme="minorBidi"/>
          <w:noProof/>
          <w:kern w:val="0"/>
          <w:sz w:val="22"/>
          <w:szCs w:val="22"/>
        </w:rPr>
      </w:pPr>
      <w:r>
        <w:rPr>
          <w:noProof/>
        </w:rPr>
        <w:t>13</w:t>
      </w:r>
      <w:r>
        <w:rPr>
          <w:noProof/>
        </w:rPr>
        <w:tab/>
        <w:t>References to different kinds of tobacco products</w:t>
      </w:r>
      <w:r w:rsidRPr="00EF3DDC">
        <w:rPr>
          <w:noProof/>
        </w:rPr>
        <w:tab/>
      </w:r>
      <w:r w:rsidRPr="00EF3DDC">
        <w:rPr>
          <w:noProof/>
        </w:rPr>
        <w:fldChar w:fldCharType="begin"/>
      </w:r>
      <w:r w:rsidRPr="00EF3DDC">
        <w:rPr>
          <w:noProof/>
        </w:rPr>
        <w:instrText xml:space="preserve"> PAGEREF _Toc153548420 \h </w:instrText>
      </w:r>
      <w:r w:rsidRPr="00EF3DDC">
        <w:rPr>
          <w:noProof/>
        </w:rPr>
      </w:r>
      <w:r w:rsidRPr="00EF3DDC">
        <w:rPr>
          <w:noProof/>
        </w:rPr>
        <w:fldChar w:fldCharType="separate"/>
      </w:r>
      <w:r w:rsidRPr="00EF3DDC">
        <w:rPr>
          <w:noProof/>
        </w:rPr>
        <w:t>17</w:t>
      </w:r>
      <w:r w:rsidRPr="00EF3DDC">
        <w:rPr>
          <w:noProof/>
        </w:rPr>
        <w:fldChar w:fldCharType="end"/>
      </w:r>
    </w:p>
    <w:p w14:paraId="28CE1EEC" w14:textId="708E3A4E" w:rsidR="00EF3DDC" w:rsidRDefault="00EF3DDC">
      <w:pPr>
        <w:pStyle w:val="TOC5"/>
        <w:rPr>
          <w:rFonts w:asciiTheme="minorHAnsi" w:eastAsiaTheme="minorEastAsia" w:hAnsiTheme="minorHAnsi" w:cstheme="minorBidi"/>
          <w:noProof/>
          <w:kern w:val="0"/>
          <w:sz w:val="22"/>
          <w:szCs w:val="22"/>
        </w:rPr>
      </w:pPr>
      <w:r>
        <w:rPr>
          <w:noProof/>
        </w:rPr>
        <w:t>14</w:t>
      </w:r>
      <w:r>
        <w:rPr>
          <w:noProof/>
        </w:rPr>
        <w:tab/>
        <w:t>References to manufacturers, importers, distributors and retailers</w:t>
      </w:r>
      <w:r w:rsidRPr="00EF3DDC">
        <w:rPr>
          <w:noProof/>
        </w:rPr>
        <w:tab/>
      </w:r>
      <w:r w:rsidRPr="00EF3DDC">
        <w:rPr>
          <w:noProof/>
        </w:rPr>
        <w:fldChar w:fldCharType="begin"/>
      </w:r>
      <w:r w:rsidRPr="00EF3DDC">
        <w:rPr>
          <w:noProof/>
        </w:rPr>
        <w:instrText xml:space="preserve"> PAGEREF _Toc153548421 \h </w:instrText>
      </w:r>
      <w:r w:rsidRPr="00EF3DDC">
        <w:rPr>
          <w:noProof/>
        </w:rPr>
      </w:r>
      <w:r w:rsidRPr="00EF3DDC">
        <w:rPr>
          <w:noProof/>
        </w:rPr>
        <w:fldChar w:fldCharType="separate"/>
      </w:r>
      <w:r w:rsidRPr="00EF3DDC">
        <w:rPr>
          <w:noProof/>
        </w:rPr>
        <w:t>17</w:t>
      </w:r>
      <w:r w:rsidRPr="00EF3DDC">
        <w:rPr>
          <w:noProof/>
        </w:rPr>
        <w:fldChar w:fldCharType="end"/>
      </w:r>
    </w:p>
    <w:p w14:paraId="06850081" w14:textId="40F3D9B2" w:rsidR="00EF3DDC" w:rsidRDefault="00EF3DDC">
      <w:pPr>
        <w:pStyle w:val="TOC5"/>
        <w:rPr>
          <w:rFonts w:asciiTheme="minorHAnsi" w:eastAsiaTheme="minorEastAsia" w:hAnsiTheme="minorHAnsi" w:cstheme="minorBidi"/>
          <w:noProof/>
          <w:kern w:val="0"/>
          <w:sz w:val="22"/>
          <w:szCs w:val="22"/>
        </w:rPr>
      </w:pPr>
      <w:r>
        <w:rPr>
          <w:noProof/>
        </w:rPr>
        <w:t>15</w:t>
      </w:r>
      <w:r>
        <w:rPr>
          <w:noProof/>
        </w:rPr>
        <w:tab/>
        <w:t xml:space="preserve">References to </w:t>
      </w:r>
      <w:r w:rsidRPr="00617208">
        <w:rPr>
          <w:i/>
          <w:noProof/>
        </w:rPr>
        <w:t>mark</w:t>
      </w:r>
      <w:r w:rsidRPr="00EF3DDC">
        <w:rPr>
          <w:noProof/>
        </w:rPr>
        <w:tab/>
      </w:r>
      <w:r w:rsidRPr="00EF3DDC">
        <w:rPr>
          <w:noProof/>
        </w:rPr>
        <w:fldChar w:fldCharType="begin"/>
      </w:r>
      <w:r w:rsidRPr="00EF3DDC">
        <w:rPr>
          <w:noProof/>
        </w:rPr>
        <w:instrText xml:space="preserve"> PAGEREF _Toc153548422 \h </w:instrText>
      </w:r>
      <w:r w:rsidRPr="00EF3DDC">
        <w:rPr>
          <w:noProof/>
        </w:rPr>
      </w:r>
      <w:r w:rsidRPr="00EF3DDC">
        <w:rPr>
          <w:noProof/>
        </w:rPr>
        <w:fldChar w:fldCharType="separate"/>
      </w:r>
      <w:r w:rsidRPr="00EF3DDC">
        <w:rPr>
          <w:noProof/>
        </w:rPr>
        <w:t>17</w:t>
      </w:r>
      <w:r w:rsidRPr="00EF3DDC">
        <w:rPr>
          <w:noProof/>
        </w:rPr>
        <w:fldChar w:fldCharType="end"/>
      </w:r>
    </w:p>
    <w:p w14:paraId="37711441" w14:textId="41B7304E" w:rsidR="00EF3DDC" w:rsidRDefault="00EF3DDC">
      <w:pPr>
        <w:pStyle w:val="TOC5"/>
        <w:rPr>
          <w:rFonts w:asciiTheme="minorHAnsi" w:eastAsiaTheme="minorEastAsia" w:hAnsiTheme="minorHAnsi" w:cstheme="minorBidi"/>
          <w:noProof/>
          <w:kern w:val="0"/>
          <w:sz w:val="22"/>
          <w:szCs w:val="22"/>
        </w:rPr>
      </w:pPr>
      <w:r>
        <w:rPr>
          <w:noProof/>
        </w:rPr>
        <w:t>16</w:t>
      </w:r>
      <w:r>
        <w:rPr>
          <w:noProof/>
        </w:rPr>
        <w:tab/>
        <w:t xml:space="preserve">References to an </w:t>
      </w:r>
      <w:r w:rsidRPr="00617208">
        <w:rPr>
          <w:i/>
          <w:noProof/>
        </w:rPr>
        <w:t>offer</w:t>
      </w:r>
      <w:r>
        <w:rPr>
          <w:noProof/>
        </w:rPr>
        <w:t xml:space="preserve"> to sell or supply</w:t>
      </w:r>
      <w:r w:rsidRPr="00EF3DDC">
        <w:rPr>
          <w:noProof/>
        </w:rPr>
        <w:tab/>
      </w:r>
      <w:r w:rsidRPr="00EF3DDC">
        <w:rPr>
          <w:noProof/>
        </w:rPr>
        <w:fldChar w:fldCharType="begin"/>
      </w:r>
      <w:r w:rsidRPr="00EF3DDC">
        <w:rPr>
          <w:noProof/>
        </w:rPr>
        <w:instrText xml:space="preserve"> PAGEREF _Toc153548423 \h </w:instrText>
      </w:r>
      <w:r w:rsidRPr="00EF3DDC">
        <w:rPr>
          <w:noProof/>
        </w:rPr>
      </w:r>
      <w:r w:rsidRPr="00EF3DDC">
        <w:rPr>
          <w:noProof/>
        </w:rPr>
        <w:fldChar w:fldCharType="separate"/>
      </w:r>
      <w:r w:rsidRPr="00EF3DDC">
        <w:rPr>
          <w:noProof/>
        </w:rPr>
        <w:t>17</w:t>
      </w:r>
      <w:r w:rsidRPr="00EF3DDC">
        <w:rPr>
          <w:noProof/>
        </w:rPr>
        <w:fldChar w:fldCharType="end"/>
      </w:r>
    </w:p>
    <w:p w14:paraId="0822CEB8" w14:textId="4008F326" w:rsidR="00EF3DDC" w:rsidRDefault="00EF3DDC">
      <w:pPr>
        <w:pStyle w:val="TOC5"/>
        <w:rPr>
          <w:rFonts w:asciiTheme="minorHAnsi" w:eastAsiaTheme="minorEastAsia" w:hAnsiTheme="minorHAnsi" w:cstheme="minorBidi"/>
          <w:noProof/>
          <w:kern w:val="0"/>
          <w:sz w:val="22"/>
          <w:szCs w:val="22"/>
        </w:rPr>
      </w:pPr>
      <w:r>
        <w:rPr>
          <w:noProof/>
        </w:rPr>
        <w:t>17</w:t>
      </w:r>
      <w:r>
        <w:rPr>
          <w:noProof/>
        </w:rPr>
        <w:tab/>
        <w:t>Tobacco products—rebuttable presumption of offer for retail sale</w:t>
      </w:r>
      <w:r w:rsidRPr="00EF3DDC">
        <w:rPr>
          <w:noProof/>
        </w:rPr>
        <w:tab/>
      </w:r>
      <w:r w:rsidRPr="00EF3DDC">
        <w:rPr>
          <w:noProof/>
        </w:rPr>
        <w:fldChar w:fldCharType="begin"/>
      </w:r>
      <w:r w:rsidRPr="00EF3DDC">
        <w:rPr>
          <w:noProof/>
        </w:rPr>
        <w:instrText xml:space="preserve"> PAGEREF _Toc153548424 \h </w:instrText>
      </w:r>
      <w:r w:rsidRPr="00EF3DDC">
        <w:rPr>
          <w:noProof/>
        </w:rPr>
      </w:r>
      <w:r w:rsidRPr="00EF3DDC">
        <w:rPr>
          <w:noProof/>
        </w:rPr>
        <w:fldChar w:fldCharType="separate"/>
      </w:r>
      <w:r w:rsidRPr="00EF3DDC">
        <w:rPr>
          <w:noProof/>
        </w:rPr>
        <w:t>18</w:t>
      </w:r>
      <w:r w:rsidRPr="00EF3DDC">
        <w:rPr>
          <w:noProof/>
        </w:rPr>
        <w:fldChar w:fldCharType="end"/>
      </w:r>
    </w:p>
    <w:p w14:paraId="3A6118CC" w14:textId="2A2861BF" w:rsidR="00EF3DDC" w:rsidRDefault="00EF3DDC">
      <w:pPr>
        <w:pStyle w:val="TOC1"/>
        <w:rPr>
          <w:rFonts w:asciiTheme="minorHAnsi" w:eastAsiaTheme="minorEastAsia" w:hAnsiTheme="minorHAnsi" w:cstheme="minorBidi"/>
          <w:b w:val="0"/>
          <w:noProof/>
          <w:kern w:val="0"/>
          <w:sz w:val="22"/>
          <w:szCs w:val="22"/>
        </w:rPr>
      </w:pPr>
      <w:r>
        <w:rPr>
          <w:noProof/>
        </w:rPr>
        <w:t>Chapter 2—Advertising and sponsorship prohibitions</w:t>
      </w:r>
      <w:r w:rsidRPr="00EF3DDC">
        <w:rPr>
          <w:b w:val="0"/>
          <w:noProof/>
          <w:sz w:val="18"/>
        </w:rPr>
        <w:tab/>
      </w:r>
      <w:r w:rsidRPr="00EF3DDC">
        <w:rPr>
          <w:b w:val="0"/>
          <w:noProof/>
          <w:sz w:val="18"/>
        </w:rPr>
        <w:fldChar w:fldCharType="begin"/>
      </w:r>
      <w:r w:rsidRPr="00EF3DDC">
        <w:rPr>
          <w:b w:val="0"/>
          <w:noProof/>
          <w:sz w:val="18"/>
        </w:rPr>
        <w:instrText xml:space="preserve"> PAGEREF _Toc153548425 \h </w:instrText>
      </w:r>
      <w:r w:rsidRPr="00EF3DDC">
        <w:rPr>
          <w:b w:val="0"/>
          <w:noProof/>
          <w:sz w:val="18"/>
        </w:rPr>
      </w:r>
      <w:r w:rsidRPr="00EF3DDC">
        <w:rPr>
          <w:b w:val="0"/>
          <w:noProof/>
          <w:sz w:val="18"/>
        </w:rPr>
        <w:fldChar w:fldCharType="separate"/>
      </w:r>
      <w:r w:rsidRPr="00EF3DDC">
        <w:rPr>
          <w:b w:val="0"/>
          <w:noProof/>
          <w:sz w:val="18"/>
        </w:rPr>
        <w:t>19</w:t>
      </w:r>
      <w:r w:rsidRPr="00EF3DDC">
        <w:rPr>
          <w:b w:val="0"/>
          <w:noProof/>
          <w:sz w:val="18"/>
        </w:rPr>
        <w:fldChar w:fldCharType="end"/>
      </w:r>
    </w:p>
    <w:p w14:paraId="3A012D8A" w14:textId="6D2657B3" w:rsidR="00EF3DDC" w:rsidRDefault="00EF3DDC">
      <w:pPr>
        <w:pStyle w:val="TOC2"/>
        <w:rPr>
          <w:rFonts w:asciiTheme="minorHAnsi" w:eastAsiaTheme="minorEastAsia" w:hAnsiTheme="minorHAnsi" w:cstheme="minorBidi"/>
          <w:b w:val="0"/>
          <w:noProof/>
          <w:kern w:val="0"/>
          <w:sz w:val="22"/>
          <w:szCs w:val="22"/>
        </w:rPr>
      </w:pPr>
      <w:r>
        <w:rPr>
          <w:noProof/>
        </w:rPr>
        <w:t>Part 2.1—Introduction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_Toc153548426 \h </w:instrText>
      </w:r>
      <w:r w:rsidRPr="00EF3DDC">
        <w:rPr>
          <w:b w:val="0"/>
          <w:noProof/>
          <w:sz w:val="18"/>
        </w:rPr>
      </w:r>
      <w:r w:rsidRPr="00EF3DDC">
        <w:rPr>
          <w:b w:val="0"/>
          <w:noProof/>
          <w:sz w:val="18"/>
        </w:rPr>
        <w:fldChar w:fldCharType="separate"/>
      </w:r>
      <w:r w:rsidRPr="00EF3DDC">
        <w:rPr>
          <w:b w:val="0"/>
          <w:noProof/>
          <w:sz w:val="18"/>
        </w:rPr>
        <w:t>19</w:t>
      </w:r>
      <w:r w:rsidRPr="00EF3DDC">
        <w:rPr>
          <w:b w:val="0"/>
          <w:noProof/>
          <w:sz w:val="18"/>
        </w:rPr>
        <w:fldChar w:fldCharType="end"/>
      </w:r>
    </w:p>
    <w:p w14:paraId="5A3CE265" w14:textId="5ED84DCC" w:rsidR="00EF3DDC" w:rsidRDefault="00EF3DDC">
      <w:pPr>
        <w:pStyle w:val="TOC5"/>
        <w:rPr>
          <w:rFonts w:asciiTheme="minorHAnsi" w:eastAsiaTheme="minorEastAsia" w:hAnsiTheme="minorHAnsi" w:cstheme="minorBidi"/>
          <w:noProof/>
          <w:kern w:val="0"/>
          <w:sz w:val="22"/>
          <w:szCs w:val="22"/>
        </w:rPr>
      </w:pPr>
      <w:r>
        <w:rPr>
          <w:noProof/>
        </w:rPr>
        <w:t>18</w:t>
      </w:r>
      <w:r>
        <w:rPr>
          <w:noProof/>
        </w:rPr>
        <w:tab/>
        <w:t>Simplified outline of this Chapter</w:t>
      </w:r>
      <w:r w:rsidRPr="00EF3DDC">
        <w:rPr>
          <w:noProof/>
        </w:rPr>
        <w:tab/>
      </w:r>
      <w:r w:rsidRPr="00EF3DDC">
        <w:rPr>
          <w:noProof/>
        </w:rPr>
        <w:fldChar w:fldCharType="begin"/>
      </w:r>
      <w:r w:rsidRPr="00EF3DDC">
        <w:rPr>
          <w:noProof/>
        </w:rPr>
        <w:instrText xml:space="preserve"> PAGEREF _Toc153548427 \h </w:instrText>
      </w:r>
      <w:r w:rsidRPr="00EF3DDC">
        <w:rPr>
          <w:noProof/>
        </w:rPr>
      </w:r>
      <w:r w:rsidRPr="00EF3DDC">
        <w:rPr>
          <w:noProof/>
        </w:rPr>
        <w:fldChar w:fldCharType="separate"/>
      </w:r>
      <w:r w:rsidRPr="00EF3DDC">
        <w:rPr>
          <w:noProof/>
        </w:rPr>
        <w:t>19</w:t>
      </w:r>
      <w:r w:rsidRPr="00EF3DDC">
        <w:rPr>
          <w:noProof/>
        </w:rPr>
        <w:fldChar w:fldCharType="end"/>
      </w:r>
    </w:p>
    <w:p w14:paraId="6CC61FAB" w14:textId="6B844388" w:rsidR="00EF3DDC" w:rsidRDefault="00EF3DDC">
      <w:pPr>
        <w:pStyle w:val="TOC2"/>
        <w:rPr>
          <w:rFonts w:asciiTheme="minorHAnsi" w:eastAsiaTheme="minorEastAsia" w:hAnsiTheme="minorHAnsi" w:cstheme="minorBidi"/>
          <w:b w:val="0"/>
          <w:noProof/>
          <w:kern w:val="0"/>
          <w:sz w:val="22"/>
          <w:szCs w:val="22"/>
        </w:rPr>
      </w:pPr>
      <w:r>
        <w:rPr>
          <w:noProof/>
        </w:rPr>
        <w:t>Part 2.2—Prohibition of tobacco advertisements</w:t>
      </w:r>
      <w:r w:rsidRPr="00EF3DDC">
        <w:rPr>
          <w:b w:val="0"/>
          <w:noProof/>
          <w:sz w:val="18"/>
        </w:rPr>
        <w:tab/>
      </w:r>
      <w:r w:rsidRPr="00EF3DDC">
        <w:rPr>
          <w:b w:val="0"/>
          <w:noProof/>
          <w:sz w:val="18"/>
        </w:rPr>
        <w:fldChar w:fldCharType="begin"/>
      </w:r>
      <w:r w:rsidRPr="00EF3DDC">
        <w:rPr>
          <w:b w:val="0"/>
          <w:noProof/>
          <w:sz w:val="18"/>
        </w:rPr>
        <w:instrText xml:space="preserve"> PAGEREF _Toc153548428 \h </w:instrText>
      </w:r>
      <w:r w:rsidRPr="00EF3DDC">
        <w:rPr>
          <w:b w:val="0"/>
          <w:noProof/>
          <w:sz w:val="18"/>
        </w:rPr>
      </w:r>
      <w:r w:rsidRPr="00EF3DDC">
        <w:rPr>
          <w:b w:val="0"/>
          <w:noProof/>
          <w:sz w:val="18"/>
        </w:rPr>
        <w:fldChar w:fldCharType="separate"/>
      </w:r>
      <w:r w:rsidRPr="00EF3DDC">
        <w:rPr>
          <w:b w:val="0"/>
          <w:noProof/>
          <w:sz w:val="18"/>
        </w:rPr>
        <w:t>20</w:t>
      </w:r>
      <w:r w:rsidRPr="00EF3DDC">
        <w:rPr>
          <w:b w:val="0"/>
          <w:noProof/>
          <w:sz w:val="18"/>
        </w:rPr>
        <w:fldChar w:fldCharType="end"/>
      </w:r>
    </w:p>
    <w:p w14:paraId="07B9E14E" w14:textId="5C3B3C1A"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_Toc153548429 \h </w:instrText>
      </w:r>
      <w:r w:rsidRPr="00EF3DDC">
        <w:rPr>
          <w:b w:val="0"/>
          <w:noProof/>
          <w:sz w:val="18"/>
        </w:rPr>
      </w:r>
      <w:r w:rsidRPr="00EF3DDC">
        <w:rPr>
          <w:b w:val="0"/>
          <w:noProof/>
          <w:sz w:val="18"/>
        </w:rPr>
        <w:fldChar w:fldCharType="separate"/>
      </w:r>
      <w:r w:rsidRPr="00EF3DDC">
        <w:rPr>
          <w:b w:val="0"/>
          <w:noProof/>
          <w:sz w:val="18"/>
        </w:rPr>
        <w:t>20</w:t>
      </w:r>
      <w:r w:rsidRPr="00EF3DDC">
        <w:rPr>
          <w:b w:val="0"/>
          <w:noProof/>
          <w:sz w:val="18"/>
        </w:rPr>
        <w:fldChar w:fldCharType="end"/>
      </w:r>
    </w:p>
    <w:p w14:paraId="01051C52" w14:textId="07F6AAE9" w:rsidR="00EF3DDC" w:rsidRDefault="00EF3DDC">
      <w:pPr>
        <w:pStyle w:val="TOC5"/>
        <w:rPr>
          <w:rFonts w:asciiTheme="minorHAnsi" w:eastAsiaTheme="minorEastAsia" w:hAnsiTheme="minorHAnsi" w:cstheme="minorBidi"/>
          <w:noProof/>
          <w:kern w:val="0"/>
          <w:sz w:val="22"/>
          <w:szCs w:val="22"/>
        </w:rPr>
      </w:pPr>
      <w:r>
        <w:rPr>
          <w:noProof/>
        </w:rPr>
        <w:t>19</w:t>
      </w:r>
      <w:r>
        <w:rPr>
          <w:noProof/>
        </w:rPr>
        <w:tab/>
        <w:t>Prohibition on publishing tobacco advertisements</w:t>
      </w:r>
      <w:r w:rsidRPr="00EF3DDC">
        <w:rPr>
          <w:noProof/>
        </w:rPr>
        <w:tab/>
      </w:r>
      <w:r w:rsidRPr="00EF3DDC">
        <w:rPr>
          <w:noProof/>
        </w:rPr>
        <w:fldChar w:fldCharType="begin"/>
      </w:r>
      <w:r w:rsidRPr="00EF3DDC">
        <w:rPr>
          <w:noProof/>
        </w:rPr>
        <w:instrText xml:space="preserve"> PAGEREF _Toc153548430 \h </w:instrText>
      </w:r>
      <w:r w:rsidRPr="00EF3DDC">
        <w:rPr>
          <w:noProof/>
        </w:rPr>
      </w:r>
      <w:r w:rsidRPr="00EF3DDC">
        <w:rPr>
          <w:noProof/>
        </w:rPr>
        <w:fldChar w:fldCharType="separate"/>
      </w:r>
      <w:r w:rsidRPr="00EF3DDC">
        <w:rPr>
          <w:noProof/>
        </w:rPr>
        <w:t>20</w:t>
      </w:r>
      <w:r w:rsidRPr="00EF3DDC">
        <w:rPr>
          <w:noProof/>
        </w:rPr>
        <w:fldChar w:fldCharType="end"/>
      </w:r>
    </w:p>
    <w:p w14:paraId="3C1C24FF" w14:textId="3CF282E3" w:rsidR="00EF3DDC" w:rsidRDefault="00EF3DDC">
      <w:pPr>
        <w:pStyle w:val="TOC3"/>
        <w:rPr>
          <w:rFonts w:asciiTheme="minorHAnsi" w:eastAsiaTheme="minorEastAsia" w:hAnsiTheme="minorHAnsi" w:cstheme="minorBidi"/>
          <w:b w:val="0"/>
          <w:noProof/>
          <w:kern w:val="0"/>
          <w:szCs w:val="22"/>
        </w:rPr>
      </w:pPr>
      <w:r>
        <w:rPr>
          <w:noProof/>
        </w:rPr>
        <w:t>Division 2—Meaning of tobacco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_Toc153548431 \h </w:instrText>
      </w:r>
      <w:r w:rsidRPr="00EF3DDC">
        <w:rPr>
          <w:b w:val="0"/>
          <w:noProof/>
          <w:sz w:val="18"/>
        </w:rPr>
      </w:r>
      <w:r w:rsidRPr="00EF3DDC">
        <w:rPr>
          <w:b w:val="0"/>
          <w:noProof/>
          <w:sz w:val="18"/>
        </w:rPr>
        <w:fldChar w:fldCharType="separate"/>
      </w:r>
      <w:r w:rsidRPr="00EF3DDC">
        <w:rPr>
          <w:b w:val="0"/>
          <w:noProof/>
          <w:sz w:val="18"/>
        </w:rPr>
        <w:t>23</w:t>
      </w:r>
      <w:r w:rsidRPr="00EF3DDC">
        <w:rPr>
          <w:b w:val="0"/>
          <w:noProof/>
          <w:sz w:val="18"/>
        </w:rPr>
        <w:fldChar w:fldCharType="end"/>
      </w:r>
    </w:p>
    <w:p w14:paraId="1EC40EC0" w14:textId="3DD74441" w:rsidR="00EF3DDC" w:rsidRDefault="00EF3DDC">
      <w:pPr>
        <w:pStyle w:val="TOC5"/>
        <w:rPr>
          <w:rFonts w:asciiTheme="minorHAnsi" w:eastAsiaTheme="minorEastAsia" w:hAnsiTheme="minorHAnsi" w:cstheme="minorBidi"/>
          <w:noProof/>
          <w:kern w:val="0"/>
          <w:sz w:val="22"/>
          <w:szCs w:val="22"/>
        </w:rPr>
      </w:pPr>
      <w:r>
        <w:rPr>
          <w:noProof/>
        </w:rPr>
        <w:t>20</w:t>
      </w:r>
      <w:r>
        <w:rPr>
          <w:noProof/>
        </w:rPr>
        <w:tab/>
        <w:t xml:space="preserve">Meaning of </w:t>
      </w:r>
      <w:r w:rsidRPr="00617208">
        <w:rPr>
          <w:i/>
          <w:noProof/>
        </w:rPr>
        <w:t>tobacco advertisement</w:t>
      </w:r>
      <w:r w:rsidRPr="00EF3DDC">
        <w:rPr>
          <w:noProof/>
        </w:rPr>
        <w:tab/>
      </w:r>
      <w:r w:rsidRPr="00EF3DDC">
        <w:rPr>
          <w:noProof/>
        </w:rPr>
        <w:fldChar w:fldCharType="begin"/>
      </w:r>
      <w:r w:rsidRPr="00EF3DDC">
        <w:rPr>
          <w:noProof/>
        </w:rPr>
        <w:instrText xml:space="preserve"> PAGEREF _Toc153548432 \h </w:instrText>
      </w:r>
      <w:r w:rsidRPr="00EF3DDC">
        <w:rPr>
          <w:noProof/>
        </w:rPr>
      </w:r>
      <w:r w:rsidRPr="00EF3DDC">
        <w:rPr>
          <w:noProof/>
        </w:rPr>
        <w:fldChar w:fldCharType="separate"/>
      </w:r>
      <w:r w:rsidRPr="00EF3DDC">
        <w:rPr>
          <w:noProof/>
        </w:rPr>
        <w:t>23</w:t>
      </w:r>
      <w:r w:rsidRPr="00EF3DDC">
        <w:rPr>
          <w:noProof/>
        </w:rPr>
        <w:fldChar w:fldCharType="end"/>
      </w:r>
    </w:p>
    <w:p w14:paraId="62769EF5" w14:textId="2081ABBD" w:rsidR="00EF3DDC" w:rsidRDefault="00EF3DDC">
      <w:pPr>
        <w:pStyle w:val="TOC3"/>
        <w:rPr>
          <w:rFonts w:asciiTheme="minorHAnsi" w:eastAsiaTheme="minorEastAsia" w:hAnsiTheme="minorHAnsi" w:cstheme="minorBidi"/>
          <w:b w:val="0"/>
          <w:noProof/>
          <w:kern w:val="0"/>
          <w:szCs w:val="22"/>
        </w:rPr>
      </w:pPr>
      <w:r>
        <w:rPr>
          <w:noProof/>
        </w:rPr>
        <w:t>Division 3—Tobacco advertisements—exceptions</w:t>
      </w:r>
      <w:r w:rsidRPr="00EF3DDC">
        <w:rPr>
          <w:b w:val="0"/>
          <w:noProof/>
          <w:sz w:val="18"/>
        </w:rPr>
        <w:tab/>
      </w:r>
      <w:r w:rsidRPr="00EF3DDC">
        <w:rPr>
          <w:b w:val="0"/>
          <w:noProof/>
          <w:sz w:val="18"/>
        </w:rPr>
        <w:fldChar w:fldCharType="begin"/>
      </w:r>
      <w:r w:rsidRPr="00EF3DDC">
        <w:rPr>
          <w:b w:val="0"/>
          <w:noProof/>
          <w:sz w:val="18"/>
        </w:rPr>
        <w:instrText xml:space="preserve"> PAGEREF _Toc153548433 \h </w:instrText>
      </w:r>
      <w:r w:rsidRPr="00EF3DDC">
        <w:rPr>
          <w:b w:val="0"/>
          <w:noProof/>
          <w:sz w:val="18"/>
        </w:rPr>
      </w:r>
      <w:r w:rsidRPr="00EF3DDC">
        <w:rPr>
          <w:b w:val="0"/>
          <w:noProof/>
          <w:sz w:val="18"/>
        </w:rPr>
        <w:fldChar w:fldCharType="separate"/>
      </w:r>
      <w:r w:rsidRPr="00EF3DDC">
        <w:rPr>
          <w:b w:val="0"/>
          <w:noProof/>
          <w:sz w:val="18"/>
        </w:rPr>
        <w:t>25</w:t>
      </w:r>
      <w:r w:rsidRPr="00EF3DDC">
        <w:rPr>
          <w:b w:val="0"/>
          <w:noProof/>
          <w:sz w:val="18"/>
        </w:rPr>
        <w:fldChar w:fldCharType="end"/>
      </w:r>
    </w:p>
    <w:p w14:paraId="7BBD1A95" w14:textId="04430F53" w:rsidR="00EF3DDC" w:rsidRDefault="00EF3DDC">
      <w:pPr>
        <w:pStyle w:val="TOC5"/>
        <w:rPr>
          <w:rFonts w:asciiTheme="minorHAnsi" w:eastAsiaTheme="minorEastAsia" w:hAnsiTheme="minorHAnsi" w:cstheme="minorBidi"/>
          <w:noProof/>
          <w:kern w:val="0"/>
          <w:sz w:val="22"/>
          <w:szCs w:val="22"/>
        </w:rPr>
      </w:pPr>
      <w:r>
        <w:rPr>
          <w:noProof/>
        </w:rPr>
        <w:t>21</w:t>
      </w:r>
      <w:r>
        <w:rPr>
          <w:noProof/>
        </w:rPr>
        <w:tab/>
        <w:t>Exception—labelling and packaging</w:t>
      </w:r>
      <w:r w:rsidRPr="00EF3DDC">
        <w:rPr>
          <w:noProof/>
        </w:rPr>
        <w:tab/>
      </w:r>
      <w:r w:rsidRPr="00EF3DDC">
        <w:rPr>
          <w:noProof/>
        </w:rPr>
        <w:fldChar w:fldCharType="begin"/>
      </w:r>
      <w:r w:rsidRPr="00EF3DDC">
        <w:rPr>
          <w:noProof/>
        </w:rPr>
        <w:instrText xml:space="preserve"> PAGEREF _Toc153548434 \h </w:instrText>
      </w:r>
      <w:r w:rsidRPr="00EF3DDC">
        <w:rPr>
          <w:noProof/>
        </w:rPr>
      </w:r>
      <w:r w:rsidRPr="00EF3DDC">
        <w:rPr>
          <w:noProof/>
        </w:rPr>
        <w:fldChar w:fldCharType="separate"/>
      </w:r>
      <w:r w:rsidRPr="00EF3DDC">
        <w:rPr>
          <w:noProof/>
        </w:rPr>
        <w:t>25</w:t>
      </w:r>
      <w:r w:rsidRPr="00EF3DDC">
        <w:rPr>
          <w:noProof/>
        </w:rPr>
        <w:fldChar w:fldCharType="end"/>
      </w:r>
    </w:p>
    <w:p w14:paraId="20B1B074" w14:textId="3AB3CA57" w:rsidR="00EF3DDC" w:rsidRDefault="00EF3DDC">
      <w:pPr>
        <w:pStyle w:val="TOC5"/>
        <w:rPr>
          <w:rFonts w:asciiTheme="minorHAnsi" w:eastAsiaTheme="minorEastAsia" w:hAnsiTheme="minorHAnsi" w:cstheme="minorBidi"/>
          <w:noProof/>
          <w:kern w:val="0"/>
          <w:sz w:val="22"/>
          <w:szCs w:val="22"/>
        </w:rPr>
      </w:pPr>
      <w:r>
        <w:rPr>
          <w:noProof/>
        </w:rPr>
        <w:t>22</w:t>
      </w:r>
      <w:r>
        <w:rPr>
          <w:noProof/>
        </w:rPr>
        <w:tab/>
        <w:t>Exception—standard business documents</w:t>
      </w:r>
      <w:r w:rsidRPr="00EF3DDC">
        <w:rPr>
          <w:noProof/>
        </w:rPr>
        <w:tab/>
      </w:r>
      <w:r w:rsidRPr="00EF3DDC">
        <w:rPr>
          <w:noProof/>
        </w:rPr>
        <w:fldChar w:fldCharType="begin"/>
      </w:r>
      <w:r w:rsidRPr="00EF3DDC">
        <w:rPr>
          <w:noProof/>
        </w:rPr>
        <w:instrText xml:space="preserve"> PAGEREF _Toc153548435 \h </w:instrText>
      </w:r>
      <w:r w:rsidRPr="00EF3DDC">
        <w:rPr>
          <w:noProof/>
        </w:rPr>
      </w:r>
      <w:r w:rsidRPr="00EF3DDC">
        <w:rPr>
          <w:noProof/>
        </w:rPr>
        <w:fldChar w:fldCharType="separate"/>
      </w:r>
      <w:r w:rsidRPr="00EF3DDC">
        <w:rPr>
          <w:noProof/>
        </w:rPr>
        <w:t>25</w:t>
      </w:r>
      <w:r w:rsidRPr="00EF3DDC">
        <w:rPr>
          <w:noProof/>
        </w:rPr>
        <w:fldChar w:fldCharType="end"/>
      </w:r>
    </w:p>
    <w:p w14:paraId="5BCB2263" w14:textId="55660DDE" w:rsidR="00EF3DDC" w:rsidRDefault="00EF3DDC">
      <w:pPr>
        <w:pStyle w:val="TOC5"/>
        <w:rPr>
          <w:rFonts w:asciiTheme="minorHAnsi" w:eastAsiaTheme="minorEastAsia" w:hAnsiTheme="minorHAnsi" w:cstheme="minorBidi"/>
          <w:noProof/>
          <w:kern w:val="0"/>
          <w:sz w:val="22"/>
          <w:szCs w:val="22"/>
        </w:rPr>
      </w:pPr>
      <w:r>
        <w:rPr>
          <w:noProof/>
        </w:rPr>
        <w:t>23</w:t>
      </w:r>
      <w:r>
        <w:rPr>
          <w:noProof/>
        </w:rPr>
        <w:tab/>
        <w:t>Exception—business signage</w:t>
      </w:r>
      <w:r w:rsidRPr="00EF3DDC">
        <w:rPr>
          <w:noProof/>
        </w:rPr>
        <w:tab/>
      </w:r>
      <w:r w:rsidRPr="00EF3DDC">
        <w:rPr>
          <w:noProof/>
        </w:rPr>
        <w:fldChar w:fldCharType="begin"/>
      </w:r>
      <w:r w:rsidRPr="00EF3DDC">
        <w:rPr>
          <w:noProof/>
        </w:rPr>
        <w:instrText xml:space="preserve"> PAGEREF _Toc153548436 \h </w:instrText>
      </w:r>
      <w:r w:rsidRPr="00EF3DDC">
        <w:rPr>
          <w:noProof/>
        </w:rPr>
      </w:r>
      <w:r w:rsidRPr="00EF3DDC">
        <w:rPr>
          <w:noProof/>
        </w:rPr>
        <w:fldChar w:fldCharType="separate"/>
      </w:r>
      <w:r w:rsidRPr="00EF3DDC">
        <w:rPr>
          <w:noProof/>
        </w:rPr>
        <w:t>25</w:t>
      </w:r>
      <w:r w:rsidRPr="00EF3DDC">
        <w:rPr>
          <w:noProof/>
        </w:rPr>
        <w:fldChar w:fldCharType="end"/>
      </w:r>
    </w:p>
    <w:p w14:paraId="1AF31E69" w14:textId="6DF066D8" w:rsidR="00EF3DDC" w:rsidRDefault="00EF3DDC">
      <w:pPr>
        <w:pStyle w:val="TOC5"/>
        <w:rPr>
          <w:rFonts w:asciiTheme="minorHAnsi" w:eastAsiaTheme="minorEastAsia" w:hAnsiTheme="minorHAnsi" w:cstheme="minorBidi"/>
          <w:noProof/>
          <w:kern w:val="0"/>
          <w:sz w:val="22"/>
          <w:szCs w:val="22"/>
        </w:rPr>
      </w:pPr>
      <w:r>
        <w:rPr>
          <w:noProof/>
        </w:rPr>
        <w:t>24</w:t>
      </w:r>
      <w:r>
        <w:rPr>
          <w:noProof/>
        </w:rPr>
        <w:tab/>
        <w:t>Exception—notice of availability of regulated tobacco items</w:t>
      </w:r>
      <w:r w:rsidRPr="00EF3DDC">
        <w:rPr>
          <w:noProof/>
        </w:rPr>
        <w:tab/>
      </w:r>
      <w:r w:rsidRPr="00EF3DDC">
        <w:rPr>
          <w:noProof/>
        </w:rPr>
        <w:fldChar w:fldCharType="begin"/>
      </w:r>
      <w:r w:rsidRPr="00EF3DDC">
        <w:rPr>
          <w:noProof/>
        </w:rPr>
        <w:instrText xml:space="preserve"> PAGEREF _Toc153548437 \h </w:instrText>
      </w:r>
      <w:r w:rsidRPr="00EF3DDC">
        <w:rPr>
          <w:noProof/>
        </w:rPr>
      </w:r>
      <w:r w:rsidRPr="00EF3DDC">
        <w:rPr>
          <w:noProof/>
        </w:rPr>
        <w:fldChar w:fldCharType="separate"/>
      </w:r>
      <w:r w:rsidRPr="00EF3DDC">
        <w:rPr>
          <w:noProof/>
        </w:rPr>
        <w:t>26</w:t>
      </w:r>
      <w:r w:rsidRPr="00EF3DDC">
        <w:rPr>
          <w:noProof/>
        </w:rPr>
        <w:fldChar w:fldCharType="end"/>
      </w:r>
    </w:p>
    <w:p w14:paraId="7BE271F1" w14:textId="1A149D4E" w:rsidR="00EF3DDC" w:rsidRDefault="00EF3DDC">
      <w:pPr>
        <w:pStyle w:val="TOC5"/>
        <w:rPr>
          <w:rFonts w:asciiTheme="minorHAnsi" w:eastAsiaTheme="minorEastAsia" w:hAnsiTheme="minorHAnsi" w:cstheme="minorBidi"/>
          <w:noProof/>
          <w:kern w:val="0"/>
          <w:sz w:val="22"/>
          <w:szCs w:val="22"/>
        </w:rPr>
      </w:pPr>
      <w:r>
        <w:rPr>
          <w:noProof/>
        </w:rPr>
        <w:t>25</w:t>
      </w:r>
      <w:r>
        <w:rPr>
          <w:noProof/>
        </w:rPr>
        <w:tab/>
        <w:t>Exception—consumer matters</w:t>
      </w:r>
      <w:r w:rsidRPr="00EF3DDC">
        <w:rPr>
          <w:noProof/>
        </w:rPr>
        <w:tab/>
      </w:r>
      <w:r w:rsidRPr="00EF3DDC">
        <w:rPr>
          <w:noProof/>
        </w:rPr>
        <w:fldChar w:fldCharType="begin"/>
      </w:r>
      <w:r w:rsidRPr="00EF3DDC">
        <w:rPr>
          <w:noProof/>
        </w:rPr>
        <w:instrText xml:space="preserve"> PAGEREF _Toc153548438 \h </w:instrText>
      </w:r>
      <w:r w:rsidRPr="00EF3DDC">
        <w:rPr>
          <w:noProof/>
        </w:rPr>
      </w:r>
      <w:r w:rsidRPr="00EF3DDC">
        <w:rPr>
          <w:noProof/>
        </w:rPr>
        <w:fldChar w:fldCharType="separate"/>
      </w:r>
      <w:r w:rsidRPr="00EF3DDC">
        <w:rPr>
          <w:noProof/>
        </w:rPr>
        <w:t>26</w:t>
      </w:r>
      <w:r w:rsidRPr="00EF3DDC">
        <w:rPr>
          <w:noProof/>
        </w:rPr>
        <w:fldChar w:fldCharType="end"/>
      </w:r>
    </w:p>
    <w:p w14:paraId="393A158D" w14:textId="69253E76" w:rsidR="00EF3DDC" w:rsidRDefault="00EF3DDC">
      <w:pPr>
        <w:pStyle w:val="TOC5"/>
        <w:rPr>
          <w:rFonts w:asciiTheme="minorHAnsi" w:eastAsiaTheme="minorEastAsia" w:hAnsiTheme="minorHAnsi" w:cstheme="minorBidi"/>
          <w:noProof/>
          <w:kern w:val="0"/>
          <w:sz w:val="22"/>
          <w:szCs w:val="22"/>
        </w:rPr>
      </w:pPr>
      <w:r>
        <w:rPr>
          <w:noProof/>
        </w:rPr>
        <w:t>26</w:t>
      </w:r>
      <w:r>
        <w:rPr>
          <w:noProof/>
        </w:rPr>
        <w:tab/>
        <w:t>Exception—communications about government or political matters</w:t>
      </w:r>
      <w:r w:rsidRPr="00EF3DDC">
        <w:rPr>
          <w:noProof/>
        </w:rPr>
        <w:tab/>
      </w:r>
      <w:r w:rsidRPr="00EF3DDC">
        <w:rPr>
          <w:noProof/>
        </w:rPr>
        <w:fldChar w:fldCharType="begin"/>
      </w:r>
      <w:r w:rsidRPr="00EF3DDC">
        <w:rPr>
          <w:noProof/>
        </w:rPr>
        <w:instrText xml:space="preserve"> PAGEREF _Toc153548439 \h </w:instrText>
      </w:r>
      <w:r w:rsidRPr="00EF3DDC">
        <w:rPr>
          <w:noProof/>
        </w:rPr>
      </w:r>
      <w:r w:rsidRPr="00EF3DDC">
        <w:rPr>
          <w:noProof/>
        </w:rPr>
        <w:fldChar w:fldCharType="separate"/>
      </w:r>
      <w:r w:rsidRPr="00EF3DDC">
        <w:rPr>
          <w:noProof/>
        </w:rPr>
        <w:t>27</w:t>
      </w:r>
      <w:r w:rsidRPr="00EF3DDC">
        <w:rPr>
          <w:noProof/>
        </w:rPr>
        <w:fldChar w:fldCharType="end"/>
      </w:r>
    </w:p>
    <w:p w14:paraId="04598463" w14:textId="50C5B5A2" w:rsidR="00EF3DDC" w:rsidRDefault="00EF3DDC">
      <w:pPr>
        <w:pStyle w:val="TOC5"/>
        <w:rPr>
          <w:rFonts w:asciiTheme="minorHAnsi" w:eastAsiaTheme="minorEastAsia" w:hAnsiTheme="minorHAnsi" w:cstheme="minorBidi"/>
          <w:noProof/>
          <w:kern w:val="0"/>
          <w:sz w:val="22"/>
          <w:szCs w:val="22"/>
        </w:rPr>
      </w:pPr>
      <w:r>
        <w:rPr>
          <w:noProof/>
        </w:rPr>
        <w:t>27</w:t>
      </w:r>
      <w:r>
        <w:rPr>
          <w:noProof/>
        </w:rPr>
        <w:tab/>
        <w:t>Exception—artistic works and public interest expression</w:t>
      </w:r>
      <w:r w:rsidRPr="00EF3DDC">
        <w:rPr>
          <w:noProof/>
        </w:rPr>
        <w:tab/>
      </w:r>
      <w:r w:rsidRPr="00EF3DDC">
        <w:rPr>
          <w:noProof/>
        </w:rPr>
        <w:fldChar w:fldCharType="begin"/>
      </w:r>
      <w:r w:rsidRPr="00EF3DDC">
        <w:rPr>
          <w:noProof/>
        </w:rPr>
        <w:instrText xml:space="preserve"> PAGEREF _Toc153548440 \h </w:instrText>
      </w:r>
      <w:r w:rsidRPr="00EF3DDC">
        <w:rPr>
          <w:noProof/>
        </w:rPr>
      </w:r>
      <w:r w:rsidRPr="00EF3DDC">
        <w:rPr>
          <w:noProof/>
        </w:rPr>
        <w:fldChar w:fldCharType="separate"/>
      </w:r>
      <w:r w:rsidRPr="00EF3DDC">
        <w:rPr>
          <w:noProof/>
        </w:rPr>
        <w:t>27</w:t>
      </w:r>
      <w:r w:rsidRPr="00EF3DDC">
        <w:rPr>
          <w:noProof/>
        </w:rPr>
        <w:fldChar w:fldCharType="end"/>
      </w:r>
    </w:p>
    <w:p w14:paraId="79388C59" w14:textId="6AE08B33" w:rsidR="00EF3DDC" w:rsidRDefault="00EF3DDC">
      <w:pPr>
        <w:pStyle w:val="TOC5"/>
        <w:rPr>
          <w:rFonts w:asciiTheme="minorHAnsi" w:eastAsiaTheme="minorEastAsia" w:hAnsiTheme="minorHAnsi" w:cstheme="minorBidi"/>
          <w:noProof/>
          <w:kern w:val="0"/>
          <w:sz w:val="22"/>
          <w:szCs w:val="22"/>
        </w:rPr>
      </w:pPr>
      <w:r>
        <w:rPr>
          <w:noProof/>
        </w:rPr>
        <w:t>28</w:t>
      </w:r>
      <w:r>
        <w:rPr>
          <w:noProof/>
        </w:rPr>
        <w:tab/>
        <w:t>Exception—journalism</w:t>
      </w:r>
      <w:r w:rsidRPr="00EF3DDC">
        <w:rPr>
          <w:noProof/>
        </w:rPr>
        <w:tab/>
      </w:r>
      <w:r w:rsidRPr="00EF3DDC">
        <w:rPr>
          <w:noProof/>
        </w:rPr>
        <w:fldChar w:fldCharType="begin"/>
      </w:r>
      <w:r w:rsidRPr="00EF3DDC">
        <w:rPr>
          <w:noProof/>
        </w:rPr>
        <w:instrText xml:space="preserve"> PAGEREF _Toc153548441 \h </w:instrText>
      </w:r>
      <w:r w:rsidRPr="00EF3DDC">
        <w:rPr>
          <w:noProof/>
        </w:rPr>
      </w:r>
      <w:r w:rsidRPr="00EF3DDC">
        <w:rPr>
          <w:noProof/>
        </w:rPr>
        <w:fldChar w:fldCharType="separate"/>
      </w:r>
      <w:r w:rsidRPr="00EF3DDC">
        <w:rPr>
          <w:noProof/>
        </w:rPr>
        <w:t>27</w:t>
      </w:r>
      <w:r w:rsidRPr="00EF3DDC">
        <w:rPr>
          <w:noProof/>
        </w:rPr>
        <w:fldChar w:fldCharType="end"/>
      </w:r>
    </w:p>
    <w:p w14:paraId="096D2FFE" w14:textId="63D91D8D" w:rsidR="00EF3DDC" w:rsidRDefault="00EF3DDC">
      <w:pPr>
        <w:pStyle w:val="TOC5"/>
        <w:rPr>
          <w:rFonts w:asciiTheme="minorHAnsi" w:eastAsiaTheme="minorEastAsia" w:hAnsiTheme="minorHAnsi" w:cstheme="minorBidi"/>
          <w:noProof/>
          <w:kern w:val="0"/>
          <w:sz w:val="22"/>
          <w:szCs w:val="22"/>
        </w:rPr>
      </w:pPr>
      <w:r>
        <w:rPr>
          <w:noProof/>
        </w:rPr>
        <w:t>29</w:t>
      </w:r>
      <w:r>
        <w:rPr>
          <w:noProof/>
        </w:rPr>
        <w:tab/>
        <w:t>Exception—disclosures and acknowledgements by authors</w:t>
      </w:r>
      <w:r w:rsidRPr="00EF3DDC">
        <w:rPr>
          <w:noProof/>
        </w:rPr>
        <w:tab/>
      </w:r>
      <w:r w:rsidRPr="00EF3DDC">
        <w:rPr>
          <w:noProof/>
        </w:rPr>
        <w:fldChar w:fldCharType="begin"/>
      </w:r>
      <w:r w:rsidRPr="00EF3DDC">
        <w:rPr>
          <w:noProof/>
        </w:rPr>
        <w:instrText xml:space="preserve"> PAGEREF _Toc153548442 \h </w:instrText>
      </w:r>
      <w:r w:rsidRPr="00EF3DDC">
        <w:rPr>
          <w:noProof/>
        </w:rPr>
      </w:r>
      <w:r w:rsidRPr="00EF3DDC">
        <w:rPr>
          <w:noProof/>
        </w:rPr>
        <w:fldChar w:fldCharType="separate"/>
      </w:r>
      <w:r w:rsidRPr="00EF3DDC">
        <w:rPr>
          <w:noProof/>
        </w:rPr>
        <w:t>28</w:t>
      </w:r>
      <w:r w:rsidRPr="00EF3DDC">
        <w:rPr>
          <w:noProof/>
        </w:rPr>
        <w:fldChar w:fldCharType="end"/>
      </w:r>
    </w:p>
    <w:p w14:paraId="3CD6C7EA" w14:textId="5EBE44A8" w:rsidR="00EF3DDC" w:rsidRDefault="00EF3DDC">
      <w:pPr>
        <w:pStyle w:val="TOC3"/>
        <w:rPr>
          <w:rFonts w:asciiTheme="minorHAnsi" w:eastAsiaTheme="minorEastAsia" w:hAnsiTheme="minorHAnsi" w:cstheme="minorBidi"/>
          <w:b w:val="0"/>
          <w:noProof/>
          <w:kern w:val="0"/>
          <w:szCs w:val="22"/>
        </w:rPr>
      </w:pPr>
      <w:r>
        <w:rPr>
          <w:noProof/>
        </w:rPr>
        <w:t>Division 4—Meaning of publish a tobacco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_Toc153548443 \h </w:instrText>
      </w:r>
      <w:r w:rsidRPr="00EF3DDC">
        <w:rPr>
          <w:b w:val="0"/>
          <w:noProof/>
          <w:sz w:val="18"/>
        </w:rPr>
      </w:r>
      <w:r w:rsidRPr="00EF3DDC">
        <w:rPr>
          <w:b w:val="0"/>
          <w:noProof/>
          <w:sz w:val="18"/>
        </w:rPr>
        <w:fldChar w:fldCharType="separate"/>
      </w:r>
      <w:r w:rsidRPr="00EF3DDC">
        <w:rPr>
          <w:b w:val="0"/>
          <w:noProof/>
          <w:sz w:val="18"/>
        </w:rPr>
        <w:t>29</w:t>
      </w:r>
      <w:r w:rsidRPr="00EF3DDC">
        <w:rPr>
          <w:b w:val="0"/>
          <w:noProof/>
          <w:sz w:val="18"/>
        </w:rPr>
        <w:fldChar w:fldCharType="end"/>
      </w:r>
    </w:p>
    <w:p w14:paraId="16C02F08" w14:textId="54704CA6" w:rsidR="00EF3DDC" w:rsidRDefault="00EF3DDC">
      <w:pPr>
        <w:pStyle w:val="TOC5"/>
        <w:rPr>
          <w:rFonts w:asciiTheme="minorHAnsi" w:eastAsiaTheme="minorEastAsia" w:hAnsiTheme="minorHAnsi" w:cstheme="minorBidi"/>
          <w:noProof/>
          <w:kern w:val="0"/>
          <w:sz w:val="22"/>
          <w:szCs w:val="22"/>
        </w:rPr>
      </w:pPr>
      <w:r>
        <w:rPr>
          <w:noProof/>
        </w:rPr>
        <w:t>30</w:t>
      </w:r>
      <w:r>
        <w:rPr>
          <w:noProof/>
        </w:rPr>
        <w:tab/>
        <w:t xml:space="preserve">Meaning of </w:t>
      </w:r>
      <w:r w:rsidRPr="00617208">
        <w:rPr>
          <w:i/>
          <w:noProof/>
        </w:rPr>
        <w:t>publish</w:t>
      </w:r>
      <w:r>
        <w:rPr>
          <w:noProof/>
        </w:rPr>
        <w:t xml:space="preserve"> a tobacco advertisement</w:t>
      </w:r>
      <w:r w:rsidRPr="00EF3DDC">
        <w:rPr>
          <w:noProof/>
        </w:rPr>
        <w:tab/>
      </w:r>
      <w:r w:rsidRPr="00EF3DDC">
        <w:rPr>
          <w:noProof/>
        </w:rPr>
        <w:fldChar w:fldCharType="begin"/>
      </w:r>
      <w:r w:rsidRPr="00EF3DDC">
        <w:rPr>
          <w:noProof/>
        </w:rPr>
        <w:instrText xml:space="preserve"> PAGEREF _Toc153548444 \h </w:instrText>
      </w:r>
      <w:r w:rsidRPr="00EF3DDC">
        <w:rPr>
          <w:noProof/>
        </w:rPr>
      </w:r>
      <w:r w:rsidRPr="00EF3DDC">
        <w:rPr>
          <w:noProof/>
        </w:rPr>
        <w:fldChar w:fldCharType="separate"/>
      </w:r>
      <w:r w:rsidRPr="00EF3DDC">
        <w:rPr>
          <w:noProof/>
        </w:rPr>
        <w:t>29</w:t>
      </w:r>
      <w:r w:rsidRPr="00EF3DDC">
        <w:rPr>
          <w:noProof/>
        </w:rPr>
        <w:fldChar w:fldCharType="end"/>
      </w:r>
    </w:p>
    <w:p w14:paraId="65D90345" w14:textId="6432BC4D" w:rsidR="00EF3DDC" w:rsidRDefault="00EF3DDC">
      <w:pPr>
        <w:pStyle w:val="TOC3"/>
        <w:rPr>
          <w:rFonts w:asciiTheme="minorHAnsi" w:eastAsiaTheme="minorEastAsia" w:hAnsiTheme="minorHAnsi" w:cstheme="minorBidi"/>
          <w:b w:val="0"/>
          <w:noProof/>
          <w:kern w:val="0"/>
          <w:szCs w:val="22"/>
        </w:rPr>
      </w:pPr>
      <w:r>
        <w:rPr>
          <w:noProof/>
        </w:rPr>
        <w:t>Division 5—Tobacco advertisements—permitted publications</w:t>
      </w:r>
      <w:r w:rsidRPr="00EF3DDC">
        <w:rPr>
          <w:b w:val="0"/>
          <w:noProof/>
          <w:sz w:val="18"/>
        </w:rPr>
        <w:tab/>
      </w:r>
      <w:r w:rsidRPr="00EF3DDC">
        <w:rPr>
          <w:b w:val="0"/>
          <w:noProof/>
          <w:sz w:val="18"/>
        </w:rPr>
        <w:fldChar w:fldCharType="begin"/>
      </w:r>
      <w:r w:rsidRPr="00EF3DDC">
        <w:rPr>
          <w:b w:val="0"/>
          <w:noProof/>
          <w:sz w:val="18"/>
        </w:rPr>
        <w:instrText xml:space="preserve"> PAGEREF _Toc153548445 \h </w:instrText>
      </w:r>
      <w:r w:rsidRPr="00EF3DDC">
        <w:rPr>
          <w:b w:val="0"/>
          <w:noProof/>
          <w:sz w:val="18"/>
        </w:rPr>
      </w:r>
      <w:r w:rsidRPr="00EF3DDC">
        <w:rPr>
          <w:b w:val="0"/>
          <w:noProof/>
          <w:sz w:val="18"/>
        </w:rPr>
        <w:fldChar w:fldCharType="separate"/>
      </w:r>
      <w:r w:rsidRPr="00EF3DDC">
        <w:rPr>
          <w:b w:val="0"/>
          <w:noProof/>
          <w:sz w:val="18"/>
        </w:rPr>
        <w:t>31</w:t>
      </w:r>
      <w:r w:rsidRPr="00EF3DDC">
        <w:rPr>
          <w:b w:val="0"/>
          <w:noProof/>
          <w:sz w:val="18"/>
        </w:rPr>
        <w:fldChar w:fldCharType="end"/>
      </w:r>
    </w:p>
    <w:p w14:paraId="515F6534" w14:textId="79687E16" w:rsidR="00EF3DDC" w:rsidRDefault="00EF3DDC">
      <w:pPr>
        <w:pStyle w:val="TOC5"/>
        <w:rPr>
          <w:rFonts w:asciiTheme="minorHAnsi" w:eastAsiaTheme="minorEastAsia" w:hAnsiTheme="minorHAnsi" w:cstheme="minorBidi"/>
          <w:noProof/>
          <w:kern w:val="0"/>
          <w:sz w:val="22"/>
          <w:szCs w:val="22"/>
        </w:rPr>
      </w:pPr>
      <w:r>
        <w:rPr>
          <w:noProof/>
        </w:rPr>
        <w:t>31</w:t>
      </w:r>
      <w:r>
        <w:rPr>
          <w:noProof/>
        </w:rPr>
        <w:tab/>
        <w:t>Permitted publication—physical premises point of sale</w:t>
      </w:r>
      <w:r w:rsidRPr="00EF3DDC">
        <w:rPr>
          <w:noProof/>
        </w:rPr>
        <w:tab/>
      </w:r>
      <w:r w:rsidRPr="00EF3DDC">
        <w:rPr>
          <w:noProof/>
        </w:rPr>
        <w:fldChar w:fldCharType="begin"/>
      </w:r>
      <w:r w:rsidRPr="00EF3DDC">
        <w:rPr>
          <w:noProof/>
        </w:rPr>
        <w:instrText xml:space="preserve"> PAGEREF _Toc153548446 \h </w:instrText>
      </w:r>
      <w:r w:rsidRPr="00EF3DDC">
        <w:rPr>
          <w:noProof/>
        </w:rPr>
      </w:r>
      <w:r w:rsidRPr="00EF3DDC">
        <w:rPr>
          <w:noProof/>
        </w:rPr>
        <w:fldChar w:fldCharType="separate"/>
      </w:r>
      <w:r w:rsidRPr="00EF3DDC">
        <w:rPr>
          <w:noProof/>
        </w:rPr>
        <w:t>31</w:t>
      </w:r>
      <w:r w:rsidRPr="00EF3DDC">
        <w:rPr>
          <w:noProof/>
        </w:rPr>
        <w:fldChar w:fldCharType="end"/>
      </w:r>
    </w:p>
    <w:p w14:paraId="53BA4E63" w14:textId="523F7D9B" w:rsidR="00EF3DDC" w:rsidRDefault="00EF3DDC">
      <w:pPr>
        <w:pStyle w:val="TOC5"/>
        <w:rPr>
          <w:rFonts w:asciiTheme="minorHAnsi" w:eastAsiaTheme="minorEastAsia" w:hAnsiTheme="minorHAnsi" w:cstheme="minorBidi"/>
          <w:noProof/>
          <w:kern w:val="0"/>
          <w:sz w:val="22"/>
          <w:szCs w:val="22"/>
        </w:rPr>
      </w:pPr>
      <w:r>
        <w:rPr>
          <w:noProof/>
        </w:rPr>
        <w:t>32</w:t>
      </w:r>
      <w:r>
        <w:rPr>
          <w:noProof/>
        </w:rPr>
        <w:tab/>
        <w:t>Permitted publication—online point of sale</w:t>
      </w:r>
      <w:r w:rsidRPr="00EF3DDC">
        <w:rPr>
          <w:noProof/>
        </w:rPr>
        <w:tab/>
      </w:r>
      <w:r w:rsidRPr="00EF3DDC">
        <w:rPr>
          <w:noProof/>
        </w:rPr>
        <w:fldChar w:fldCharType="begin"/>
      </w:r>
      <w:r w:rsidRPr="00EF3DDC">
        <w:rPr>
          <w:noProof/>
        </w:rPr>
        <w:instrText xml:space="preserve"> PAGEREF _Toc153548447 \h </w:instrText>
      </w:r>
      <w:r w:rsidRPr="00EF3DDC">
        <w:rPr>
          <w:noProof/>
        </w:rPr>
      </w:r>
      <w:r w:rsidRPr="00EF3DDC">
        <w:rPr>
          <w:noProof/>
        </w:rPr>
        <w:fldChar w:fldCharType="separate"/>
      </w:r>
      <w:r w:rsidRPr="00EF3DDC">
        <w:rPr>
          <w:noProof/>
        </w:rPr>
        <w:t>31</w:t>
      </w:r>
      <w:r w:rsidRPr="00EF3DDC">
        <w:rPr>
          <w:noProof/>
        </w:rPr>
        <w:fldChar w:fldCharType="end"/>
      </w:r>
    </w:p>
    <w:p w14:paraId="2D5E0548" w14:textId="073C9882" w:rsidR="00EF3DDC" w:rsidRDefault="00EF3DDC">
      <w:pPr>
        <w:pStyle w:val="TOC5"/>
        <w:rPr>
          <w:rFonts w:asciiTheme="minorHAnsi" w:eastAsiaTheme="minorEastAsia" w:hAnsiTheme="minorHAnsi" w:cstheme="minorBidi"/>
          <w:noProof/>
          <w:kern w:val="0"/>
          <w:sz w:val="22"/>
          <w:szCs w:val="22"/>
        </w:rPr>
      </w:pPr>
      <w:r>
        <w:rPr>
          <w:noProof/>
        </w:rPr>
        <w:t>33</w:t>
      </w:r>
      <w:r>
        <w:rPr>
          <w:noProof/>
        </w:rPr>
        <w:tab/>
        <w:t>Permitted publication—trade communications</w:t>
      </w:r>
      <w:r w:rsidRPr="00EF3DDC">
        <w:rPr>
          <w:noProof/>
        </w:rPr>
        <w:tab/>
      </w:r>
      <w:r w:rsidRPr="00EF3DDC">
        <w:rPr>
          <w:noProof/>
        </w:rPr>
        <w:fldChar w:fldCharType="begin"/>
      </w:r>
      <w:r w:rsidRPr="00EF3DDC">
        <w:rPr>
          <w:noProof/>
        </w:rPr>
        <w:instrText xml:space="preserve"> PAGEREF _Toc153548448 \h </w:instrText>
      </w:r>
      <w:r w:rsidRPr="00EF3DDC">
        <w:rPr>
          <w:noProof/>
        </w:rPr>
      </w:r>
      <w:r w:rsidRPr="00EF3DDC">
        <w:rPr>
          <w:noProof/>
        </w:rPr>
        <w:fldChar w:fldCharType="separate"/>
      </w:r>
      <w:r w:rsidRPr="00EF3DDC">
        <w:rPr>
          <w:noProof/>
        </w:rPr>
        <w:t>33</w:t>
      </w:r>
      <w:r w:rsidRPr="00EF3DDC">
        <w:rPr>
          <w:noProof/>
        </w:rPr>
        <w:fldChar w:fldCharType="end"/>
      </w:r>
    </w:p>
    <w:p w14:paraId="0AFD626B" w14:textId="0F583A7D" w:rsidR="00EF3DDC" w:rsidRDefault="00EF3DDC">
      <w:pPr>
        <w:pStyle w:val="TOC5"/>
        <w:rPr>
          <w:rFonts w:asciiTheme="minorHAnsi" w:eastAsiaTheme="minorEastAsia" w:hAnsiTheme="minorHAnsi" w:cstheme="minorBidi"/>
          <w:noProof/>
          <w:kern w:val="0"/>
          <w:sz w:val="22"/>
          <w:szCs w:val="22"/>
        </w:rPr>
      </w:pPr>
      <w:r>
        <w:rPr>
          <w:noProof/>
        </w:rPr>
        <w:t>34</w:t>
      </w:r>
      <w:r>
        <w:rPr>
          <w:noProof/>
        </w:rPr>
        <w:tab/>
        <w:t>Permitted publication—telecommunications and online service providers</w:t>
      </w:r>
      <w:r w:rsidRPr="00EF3DDC">
        <w:rPr>
          <w:noProof/>
        </w:rPr>
        <w:tab/>
      </w:r>
      <w:r w:rsidRPr="00EF3DDC">
        <w:rPr>
          <w:noProof/>
        </w:rPr>
        <w:fldChar w:fldCharType="begin"/>
      </w:r>
      <w:r w:rsidRPr="00EF3DDC">
        <w:rPr>
          <w:noProof/>
        </w:rPr>
        <w:instrText xml:space="preserve"> PAGEREF _Toc153548449 \h </w:instrText>
      </w:r>
      <w:r w:rsidRPr="00EF3DDC">
        <w:rPr>
          <w:noProof/>
        </w:rPr>
      </w:r>
      <w:r w:rsidRPr="00EF3DDC">
        <w:rPr>
          <w:noProof/>
        </w:rPr>
        <w:fldChar w:fldCharType="separate"/>
      </w:r>
      <w:r w:rsidRPr="00EF3DDC">
        <w:rPr>
          <w:noProof/>
        </w:rPr>
        <w:t>34</w:t>
      </w:r>
      <w:r w:rsidRPr="00EF3DDC">
        <w:rPr>
          <w:noProof/>
        </w:rPr>
        <w:fldChar w:fldCharType="end"/>
      </w:r>
    </w:p>
    <w:p w14:paraId="35B54C62" w14:textId="15FF6AE3" w:rsidR="00EF3DDC" w:rsidRDefault="00EF3DDC">
      <w:pPr>
        <w:pStyle w:val="TOC5"/>
        <w:rPr>
          <w:rFonts w:asciiTheme="minorHAnsi" w:eastAsiaTheme="minorEastAsia" w:hAnsiTheme="minorHAnsi" w:cstheme="minorBidi"/>
          <w:noProof/>
          <w:kern w:val="0"/>
          <w:sz w:val="22"/>
          <w:szCs w:val="22"/>
        </w:rPr>
      </w:pPr>
      <w:r>
        <w:rPr>
          <w:noProof/>
        </w:rPr>
        <w:t>35</w:t>
      </w:r>
      <w:r>
        <w:rPr>
          <w:noProof/>
        </w:rPr>
        <w:tab/>
        <w:t>Permitted publication—periodicals printed outside Australia</w:t>
      </w:r>
      <w:r w:rsidRPr="00EF3DDC">
        <w:rPr>
          <w:noProof/>
        </w:rPr>
        <w:tab/>
      </w:r>
      <w:r w:rsidRPr="00EF3DDC">
        <w:rPr>
          <w:noProof/>
        </w:rPr>
        <w:fldChar w:fldCharType="begin"/>
      </w:r>
      <w:r w:rsidRPr="00EF3DDC">
        <w:rPr>
          <w:noProof/>
        </w:rPr>
        <w:instrText xml:space="preserve"> PAGEREF _Toc153548450 \h </w:instrText>
      </w:r>
      <w:r w:rsidRPr="00EF3DDC">
        <w:rPr>
          <w:noProof/>
        </w:rPr>
      </w:r>
      <w:r w:rsidRPr="00EF3DDC">
        <w:rPr>
          <w:noProof/>
        </w:rPr>
        <w:fldChar w:fldCharType="separate"/>
      </w:r>
      <w:r w:rsidRPr="00EF3DDC">
        <w:rPr>
          <w:noProof/>
        </w:rPr>
        <w:t>34</w:t>
      </w:r>
      <w:r w:rsidRPr="00EF3DDC">
        <w:rPr>
          <w:noProof/>
        </w:rPr>
        <w:fldChar w:fldCharType="end"/>
      </w:r>
    </w:p>
    <w:p w14:paraId="07401735" w14:textId="5AD159AC" w:rsidR="00EF3DDC" w:rsidRDefault="00EF3DDC">
      <w:pPr>
        <w:pStyle w:val="TOC5"/>
        <w:rPr>
          <w:rFonts w:asciiTheme="minorHAnsi" w:eastAsiaTheme="minorEastAsia" w:hAnsiTheme="minorHAnsi" w:cstheme="minorBidi"/>
          <w:noProof/>
          <w:kern w:val="0"/>
          <w:sz w:val="22"/>
          <w:szCs w:val="22"/>
        </w:rPr>
      </w:pPr>
      <w:r>
        <w:rPr>
          <w:noProof/>
        </w:rPr>
        <w:t>36</w:t>
      </w:r>
      <w:r>
        <w:rPr>
          <w:noProof/>
        </w:rPr>
        <w:tab/>
        <w:t>Permitted publication—compliance activities</w:t>
      </w:r>
      <w:r w:rsidRPr="00EF3DDC">
        <w:rPr>
          <w:noProof/>
        </w:rPr>
        <w:tab/>
      </w:r>
      <w:r w:rsidRPr="00EF3DDC">
        <w:rPr>
          <w:noProof/>
        </w:rPr>
        <w:fldChar w:fldCharType="begin"/>
      </w:r>
      <w:r w:rsidRPr="00EF3DDC">
        <w:rPr>
          <w:noProof/>
        </w:rPr>
        <w:instrText xml:space="preserve"> PAGEREF _Toc153548451 \h </w:instrText>
      </w:r>
      <w:r w:rsidRPr="00EF3DDC">
        <w:rPr>
          <w:noProof/>
        </w:rPr>
      </w:r>
      <w:r w:rsidRPr="00EF3DDC">
        <w:rPr>
          <w:noProof/>
        </w:rPr>
        <w:fldChar w:fldCharType="separate"/>
      </w:r>
      <w:r w:rsidRPr="00EF3DDC">
        <w:rPr>
          <w:noProof/>
        </w:rPr>
        <w:t>35</w:t>
      </w:r>
      <w:r w:rsidRPr="00EF3DDC">
        <w:rPr>
          <w:noProof/>
        </w:rPr>
        <w:fldChar w:fldCharType="end"/>
      </w:r>
    </w:p>
    <w:p w14:paraId="40C70A4B" w14:textId="7BACCF04" w:rsidR="00EF3DDC" w:rsidRDefault="00EF3DDC">
      <w:pPr>
        <w:pStyle w:val="TOC5"/>
        <w:rPr>
          <w:rFonts w:asciiTheme="minorHAnsi" w:eastAsiaTheme="minorEastAsia" w:hAnsiTheme="minorHAnsi" w:cstheme="minorBidi"/>
          <w:noProof/>
          <w:kern w:val="0"/>
          <w:sz w:val="22"/>
          <w:szCs w:val="22"/>
        </w:rPr>
      </w:pPr>
      <w:r>
        <w:rPr>
          <w:noProof/>
        </w:rPr>
        <w:t>37</w:t>
      </w:r>
      <w:r>
        <w:rPr>
          <w:noProof/>
        </w:rPr>
        <w:tab/>
        <w:t>Permitted publication—advertisements during aircraft flight</w:t>
      </w:r>
      <w:r w:rsidRPr="00EF3DDC">
        <w:rPr>
          <w:noProof/>
        </w:rPr>
        <w:tab/>
      </w:r>
      <w:r w:rsidRPr="00EF3DDC">
        <w:rPr>
          <w:noProof/>
        </w:rPr>
        <w:fldChar w:fldCharType="begin"/>
      </w:r>
      <w:r w:rsidRPr="00EF3DDC">
        <w:rPr>
          <w:noProof/>
        </w:rPr>
        <w:instrText xml:space="preserve"> PAGEREF _Toc153548452 \h </w:instrText>
      </w:r>
      <w:r w:rsidRPr="00EF3DDC">
        <w:rPr>
          <w:noProof/>
        </w:rPr>
      </w:r>
      <w:r w:rsidRPr="00EF3DDC">
        <w:rPr>
          <w:noProof/>
        </w:rPr>
        <w:fldChar w:fldCharType="separate"/>
      </w:r>
      <w:r w:rsidRPr="00EF3DDC">
        <w:rPr>
          <w:noProof/>
        </w:rPr>
        <w:t>35</w:t>
      </w:r>
      <w:r w:rsidRPr="00EF3DDC">
        <w:rPr>
          <w:noProof/>
        </w:rPr>
        <w:fldChar w:fldCharType="end"/>
      </w:r>
    </w:p>
    <w:p w14:paraId="2EE2C85F" w14:textId="13E3B8FA" w:rsidR="00EF3DDC" w:rsidRDefault="00EF3DDC">
      <w:pPr>
        <w:pStyle w:val="TOC2"/>
        <w:rPr>
          <w:rFonts w:asciiTheme="minorHAnsi" w:eastAsiaTheme="minorEastAsia" w:hAnsiTheme="minorHAnsi" w:cstheme="minorBidi"/>
          <w:b w:val="0"/>
          <w:noProof/>
          <w:kern w:val="0"/>
          <w:sz w:val="22"/>
          <w:szCs w:val="22"/>
        </w:rPr>
      </w:pPr>
      <w:r>
        <w:rPr>
          <w:noProof/>
        </w:rPr>
        <w:t>Part 2.3—Prohibition of tobacco sponsorships</w:t>
      </w:r>
      <w:r w:rsidRPr="00EF3DDC">
        <w:rPr>
          <w:b w:val="0"/>
          <w:noProof/>
          <w:sz w:val="18"/>
        </w:rPr>
        <w:tab/>
      </w:r>
      <w:r w:rsidRPr="00EF3DDC">
        <w:rPr>
          <w:b w:val="0"/>
          <w:noProof/>
          <w:sz w:val="18"/>
        </w:rPr>
        <w:fldChar w:fldCharType="begin"/>
      </w:r>
      <w:r w:rsidRPr="00EF3DDC">
        <w:rPr>
          <w:b w:val="0"/>
          <w:noProof/>
          <w:sz w:val="18"/>
        </w:rPr>
        <w:instrText xml:space="preserve"> PAGEREF _Toc153548453 \h </w:instrText>
      </w:r>
      <w:r w:rsidRPr="00EF3DDC">
        <w:rPr>
          <w:b w:val="0"/>
          <w:noProof/>
          <w:sz w:val="18"/>
        </w:rPr>
      </w:r>
      <w:r w:rsidRPr="00EF3DDC">
        <w:rPr>
          <w:b w:val="0"/>
          <w:noProof/>
          <w:sz w:val="18"/>
        </w:rPr>
        <w:fldChar w:fldCharType="separate"/>
      </w:r>
      <w:r w:rsidRPr="00EF3DDC">
        <w:rPr>
          <w:b w:val="0"/>
          <w:noProof/>
          <w:sz w:val="18"/>
        </w:rPr>
        <w:t>36</w:t>
      </w:r>
      <w:r w:rsidRPr="00EF3DDC">
        <w:rPr>
          <w:b w:val="0"/>
          <w:noProof/>
          <w:sz w:val="18"/>
        </w:rPr>
        <w:fldChar w:fldCharType="end"/>
      </w:r>
    </w:p>
    <w:p w14:paraId="4D2DB848" w14:textId="4E9910EE"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_Toc153548454 \h </w:instrText>
      </w:r>
      <w:r w:rsidRPr="00EF3DDC">
        <w:rPr>
          <w:b w:val="0"/>
          <w:noProof/>
          <w:sz w:val="18"/>
        </w:rPr>
      </w:r>
      <w:r w:rsidRPr="00EF3DDC">
        <w:rPr>
          <w:b w:val="0"/>
          <w:noProof/>
          <w:sz w:val="18"/>
        </w:rPr>
        <w:fldChar w:fldCharType="separate"/>
      </w:r>
      <w:r w:rsidRPr="00EF3DDC">
        <w:rPr>
          <w:b w:val="0"/>
          <w:noProof/>
          <w:sz w:val="18"/>
        </w:rPr>
        <w:t>36</w:t>
      </w:r>
      <w:r w:rsidRPr="00EF3DDC">
        <w:rPr>
          <w:b w:val="0"/>
          <w:noProof/>
          <w:sz w:val="18"/>
        </w:rPr>
        <w:fldChar w:fldCharType="end"/>
      </w:r>
    </w:p>
    <w:p w14:paraId="6E037ED7" w14:textId="156D8DD9" w:rsidR="00EF3DDC" w:rsidRDefault="00EF3DDC">
      <w:pPr>
        <w:pStyle w:val="TOC5"/>
        <w:rPr>
          <w:rFonts w:asciiTheme="minorHAnsi" w:eastAsiaTheme="minorEastAsia" w:hAnsiTheme="minorHAnsi" w:cstheme="minorBidi"/>
          <w:noProof/>
          <w:kern w:val="0"/>
          <w:sz w:val="22"/>
          <w:szCs w:val="22"/>
        </w:rPr>
      </w:pPr>
      <w:r>
        <w:rPr>
          <w:noProof/>
        </w:rPr>
        <w:t>38</w:t>
      </w:r>
      <w:r>
        <w:rPr>
          <w:noProof/>
        </w:rPr>
        <w:tab/>
        <w:t>Prohibition on entering into tobacco sponsorships</w:t>
      </w:r>
      <w:r w:rsidRPr="00EF3DDC">
        <w:rPr>
          <w:noProof/>
        </w:rPr>
        <w:tab/>
      </w:r>
      <w:r w:rsidRPr="00EF3DDC">
        <w:rPr>
          <w:noProof/>
        </w:rPr>
        <w:fldChar w:fldCharType="begin"/>
      </w:r>
      <w:r w:rsidRPr="00EF3DDC">
        <w:rPr>
          <w:noProof/>
        </w:rPr>
        <w:instrText xml:space="preserve"> PAGEREF _Toc153548455 \h </w:instrText>
      </w:r>
      <w:r w:rsidRPr="00EF3DDC">
        <w:rPr>
          <w:noProof/>
        </w:rPr>
      </w:r>
      <w:r w:rsidRPr="00EF3DDC">
        <w:rPr>
          <w:noProof/>
        </w:rPr>
        <w:fldChar w:fldCharType="separate"/>
      </w:r>
      <w:r w:rsidRPr="00EF3DDC">
        <w:rPr>
          <w:noProof/>
        </w:rPr>
        <w:t>36</w:t>
      </w:r>
      <w:r w:rsidRPr="00EF3DDC">
        <w:rPr>
          <w:noProof/>
        </w:rPr>
        <w:fldChar w:fldCharType="end"/>
      </w:r>
    </w:p>
    <w:p w14:paraId="1725F266" w14:textId="40016304" w:rsidR="00EF3DDC" w:rsidRDefault="00EF3DDC">
      <w:pPr>
        <w:pStyle w:val="TOC3"/>
        <w:rPr>
          <w:rFonts w:asciiTheme="minorHAnsi" w:eastAsiaTheme="minorEastAsia" w:hAnsiTheme="minorHAnsi" w:cstheme="minorBidi"/>
          <w:b w:val="0"/>
          <w:noProof/>
          <w:kern w:val="0"/>
          <w:szCs w:val="22"/>
        </w:rPr>
      </w:pPr>
      <w:r>
        <w:rPr>
          <w:noProof/>
        </w:rPr>
        <w:t>Division 2—Meaning of tobacco sponsorship</w:t>
      </w:r>
      <w:r w:rsidRPr="00EF3DDC">
        <w:rPr>
          <w:b w:val="0"/>
          <w:noProof/>
          <w:sz w:val="18"/>
        </w:rPr>
        <w:tab/>
      </w:r>
      <w:r w:rsidRPr="00EF3DDC">
        <w:rPr>
          <w:b w:val="0"/>
          <w:noProof/>
          <w:sz w:val="18"/>
        </w:rPr>
        <w:fldChar w:fldCharType="begin"/>
      </w:r>
      <w:r w:rsidRPr="00EF3DDC">
        <w:rPr>
          <w:b w:val="0"/>
          <w:noProof/>
          <w:sz w:val="18"/>
        </w:rPr>
        <w:instrText xml:space="preserve"> PAGEREF _Toc153548456 \h </w:instrText>
      </w:r>
      <w:r w:rsidRPr="00EF3DDC">
        <w:rPr>
          <w:b w:val="0"/>
          <w:noProof/>
          <w:sz w:val="18"/>
        </w:rPr>
      </w:r>
      <w:r w:rsidRPr="00EF3DDC">
        <w:rPr>
          <w:b w:val="0"/>
          <w:noProof/>
          <w:sz w:val="18"/>
        </w:rPr>
        <w:fldChar w:fldCharType="separate"/>
      </w:r>
      <w:r w:rsidRPr="00EF3DDC">
        <w:rPr>
          <w:b w:val="0"/>
          <w:noProof/>
          <w:sz w:val="18"/>
        </w:rPr>
        <w:t>39</w:t>
      </w:r>
      <w:r w:rsidRPr="00EF3DDC">
        <w:rPr>
          <w:b w:val="0"/>
          <w:noProof/>
          <w:sz w:val="18"/>
        </w:rPr>
        <w:fldChar w:fldCharType="end"/>
      </w:r>
    </w:p>
    <w:p w14:paraId="25D0E2F0" w14:textId="1A68390D" w:rsidR="00EF3DDC" w:rsidRDefault="00EF3DDC">
      <w:pPr>
        <w:pStyle w:val="TOC5"/>
        <w:rPr>
          <w:rFonts w:asciiTheme="minorHAnsi" w:eastAsiaTheme="minorEastAsia" w:hAnsiTheme="minorHAnsi" w:cstheme="minorBidi"/>
          <w:noProof/>
          <w:kern w:val="0"/>
          <w:sz w:val="22"/>
          <w:szCs w:val="22"/>
        </w:rPr>
      </w:pPr>
      <w:r>
        <w:rPr>
          <w:noProof/>
        </w:rPr>
        <w:t>39</w:t>
      </w:r>
      <w:r>
        <w:rPr>
          <w:noProof/>
        </w:rPr>
        <w:tab/>
        <w:t xml:space="preserve">Meaning of </w:t>
      </w:r>
      <w:r w:rsidRPr="00617208">
        <w:rPr>
          <w:i/>
          <w:noProof/>
        </w:rPr>
        <w:t>tobacco sponsorship</w:t>
      </w:r>
      <w:r w:rsidRPr="00EF3DDC">
        <w:rPr>
          <w:noProof/>
        </w:rPr>
        <w:tab/>
      </w:r>
      <w:r w:rsidRPr="00EF3DDC">
        <w:rPr>
          <w:noProof/>
        </w:rPr>
        <w:fldChar w:fldCharType="begin"/>
      </w:r>
      <w:r w:rsidRPr="00EF3DDC">
        <w:rPr>
          <w:noProof/>
        </w:rPr>
        <w:instrText xml:space="preserve"> PAGEREF _Toc153548457 \h </w:instrText>
      </w:r>
      <w:r w:rsidRPr="00EF3DDC">
        <w:rPr>
          <w:noProof/>
        </w:rPr>
      </w:r>
      <w:r w:rsidRPr="00EF3DDC">
        <w:rPr>
          <w:noProof/>
        </w:rPr>
        <w:fldChar w:fldCharType="separate"/>
      </w:r>
      <w:r w:rsidRPr="00EF3DDC">
        <w:rPr>
          <w:noProof/>
        </w:rPr>
        <w:t>39</w:t>
      </w:r>
      <w:r w:rsidRPr="00EF3DDC">
        <w:rPr>
          <w:noProof/>
        </w:rPr>
        <w:fldChar w:fldCharType="end"/>
      </w:r>
    </w:p>
    <w:p w14:paraId="599EC749" w14:textId="128FD8D7" w:rsidR="00EF3DDC" w:rsidRDefault="00EF3DDC">
      <w:pPr>
        <w:pStyle w:val="TOC3"/>
        <w:rPr>
          <w:rFonts w:asciiTheme="minorHAnsi" w:eastAsiaTheme="minorEastAsia" w:hAnsiTheme="minorHAnsi" w:cstheme="minorBidi"/>
          <w:b w:val="0"/>
          <w:noProof/>
          <w:kern w:val="0"/>
          <w:szCs w:val="22"/>
        </w:rPr>
      </w:pPr>
      <w:r>
        <w:rPr>
          <w:noProof/>
        </w:rPr>
        <w:t>Division 3—Tobacco sponsorships—exceptions</w:t>
      </w:r>
      <w:r w:rsidRPr="00EF3DDC">
        <w:rPr>
          <w:b w:val="0"/>
          <w:noProof/>
          <w:sz w:val="18"/>
        </w:rPr>
        <w:tab/>
      </w:r>
      <w:r w:rsidRPr="00EF3DDC">
        <w:rPr>
          <w:b w:val="0"/>
          <w:noProof/>
          <w:sz w:val="18"/>
        </w:rPr>
        <w:fldChar w:fldCharType="begin"/>
      </w:r>
      <w:r w:rsidRPr="00EF3DDC">
        <w:rPr>
          <w:b w:val="0"/>
          <w:noProof/>
          <w:sz w:val="18"/>
        </w:rPr>
        <w:instrText xml:space="preserve"> PAGEREF _Toc153548458 \h </w:instrText>
      </w:r>
      <w:r w:rsidRPr="00EF3DDC">
        <w:rPr>
          <w:b w:val="0"/>
          <w:noProof/>
          <w:sz w:val="18"/>
        </w:rPr>
      </w:r>
      <w:r w:rsidRPr="00EF3DDC">
        <w:rPr>
          <w:b w:val="0"/>
          <w:noProof/>
          <w:sz w:val="18"/>
        </w:rPr>
        <w:fldChar w:fldCharType="separate"/>
      </w:r>
      <w:r w:rsidRPr="00EF3DDC">
        <w:rPr>
          <w:b w:val="0"/>
          <w:noProof/>
          <w:sz w:val="18"/>
        </w:rPr>
        <w:t>40</w:t>
      </w:r>
      <w:r w:rsidRPr="00EF3DDC">
        <w:rPr>
          <w:b w:val="0"/>
          <w:noProof/>
          <w:sz w:val="18"/>
        </w:rPr>
        <w:fldChar w:fldCharType="end"/>
      </w:r>
    </w:p>
    <w:p w14:paraId="3B501AE7" w14:textId="539DC68C" w:rsidR="00EF3DDC" w:rsidRDefault="00EF3DDC">
      <w:pPr>
        <w:pStyle w:val="TOC5"/>
        <w:rPr>
          <w:rFonts w:asciiTheme="minorHAnsi" w:eastAsiaTheme="minorEastAsia" w:hAnsiTheme="minorHAnsi" w:cstheme="minorBidi"/>
          <w:noProof/>
          <w:kern w:val="0"/>
          <w:sz w:val="22"/>
          <w:szCs w:val="22"/>
        </w:rPr>
      </w:pPr>
      <w:r>
        <w:rPr>
          <w:noProof/>
        </w:rPr>
        <w:t>40</w:t>
      </w:r>
      <w:r>
        <w:rPr>
          <w:noProof/>
        </w:rPr>
        <w:tab/>
        <w:t>Exception—political donations and electoral expenditure</w:t>
      </w:r>
      <w:r w:rsidRPr="00EF3DDC">
        <w:rPr>
          <w:noProof/>
        </w:rPr>
        <w:tab/>
      </w:r>
      <w:r w:rsidRPr="00EF3DDC">
        <w:rPr>
          <w:noProof/>
        </w:rPr>
        <w:fldChar w:fldCharType="begin"/>
      </w:r>
      <w:r w:rsidRPr="00EF3DDC">
        <w:rPr>
          <w:noProof/>
        </w:rPr>
        <w:instrText xml:space="preserve"> PAGEREF _Toc153548459 \h </w:instrText>
      </w:r>
      <w:r w:rsidRPr="00EF3DDC">
        <w:rPr>
          <w:noProof/>
        </w:rPr>
      </w:r>
      <w:r w:rsidRPr="00EF3DDC">
        <w:rPr>
          <w:noProof/>
        </w:rPr>
        <w:fldChar w:fldCharType="separate"/>
      </w:r>
      <w:r w:rsidRPr="00EF3DDC">
        <w:rPr>
          <w:noProof/>
        </w:rPr>
        <w:t>40</w:t>
      </w:r>
      <w:r w:rsidRPr="00EF3DDC">
        <w:rPr>
          <w:noProof/>
        </w:rPr>
        <w:fldChar w:fldCharType="end"/>
      </w:r>
    </w:p>
    <w:p w14:paraId="0B24F287" w14:textId="5B031BA7" w:rsidR="00EF3DDC" w:rsidRDefault="00EF3DDC">
      <w:pPr>
        <w:pStyle w:val="TOC5"/>
        <w:rPr>
          <w:rFonts w:asciiTheme="minorHAnsi" w:eastAsiaTheme="minorEastAsia" w:hAnsiTheme="minorHAnsi" w:cstheme="minorBidi"/>
          <w:noProof/>
          <w:kern w:val="0"/>
          <w:sz w:val="22"/>
          <w:szCs w:val="22"/>
        </w:rPr>
      </w:pPr>
      <w:r>
        <w:rPr>
          <w:noProof/>
        </w:rPr>
        <w:t>41</w:t>
      </w:r>
      <w:r>
        <w:rPr>
          <w:noProof/>
        </w:rPr>
        <w:tab/>
        <w:t>Exception—statements by authors</w:t>
      </w:r>
      <w:r w:rsidRPr="00EF3DDC">
        <w:rPr>
          <w:noProof/>
        </w:rPr>
        <w:tab/>
      </w:r>
      <w:r w:rsidRPr="00EF3DDC">
        <w:rPr>
          <w:noProof/>
        </w:rPr>
        <w:fldChar w:fldCharType="begin"/>
      </w:r>
      <w:r w:rsidRPr="00EF3DDC">
        <w:rPr>
          <w:noProof/>
        </w:rPr>
        <w:instrText xml:space="preserve"> PAGEREF _Toc153548460 \h </w:instrText>
      </w:r>
      <w:r w:rsidRPr="00EF3DDC">
        <w:rPr>
          <w:noProof/>
        </w:rPr>
      </w:r>
      <w:r w:rsidRPr="00EF3DDC">
        <w:rPr>
          <w:noProof/>
        </w:rPr>
        <w:fldChar w:fldCharType="separate"/>
      </w:r>
      <w:r w:rsidRPr="00EF3DDC">
        <w:rPr>
          <w:noProof/>
        </w:rPr>
        <w:t>41</w:t>
      </w:r>
      <w:r w:rsidRPr="00EF3DDC">
        <w:rPr>
          <w:noProof/>
        </w:rPr>
        <w:fldChar w:fldCharType="end"/>
      </w:r>
    </w:p>
    <w:p w14:paraId="2378DA05" w14:textId="47E91FCA" w:rsidR="00EF3DDC" w:rsidRDefault="00EF3DDC">
      <w:pPr>
        <w:pStyle w:val="TOC2"/>
        <w:rPr>
          <w:rFonts w:asciiTheme="minorHAnsi" w:eastAsiaTheme="minorEastAsia" w:hAnsiTheme="minorHAnsi" w:cstheme="minorBidi"/>
          <w:b w:val="0"/>
          <w:noProof/>
          <w:kern w:val="0"/>
          <w:sz w:val="22"/>
          <w:szCs w:val="22"/>
        </w:rPr>
      </w:pPr>
      <w:r>
        <w:rPr>
          <w:noProof/>
        </w:rPr>
        <w:t>Part 2.4—Prohibition of e</w:t>
      </w:r>
      <w:r>
        <w:rPr>
          <w:noProof/>
        </w:rPr>
        <w:noBreakHyphen/>
        <w:t>cigarette advertisements</w:t>
      </w:r>
      <w:r w:rsidRPr="00EF3DDC">
        <w:rPr>
          <w:b w:val="0"/>
          <w:noProof/>
          <w:sz w:val="18"/>
        </w:rPr>
        <w:tab/>
      </w:r>
      <w:r w:rsidRPr="00EF3DDC">
        <w:rPr>
          <w:b w:val="0"/>
          <w:noProof/>
          <w:sz w:val="18"/>
        </w:rPr>
        <w:fldChar w:fldCharType="begin"/>
      </w:r>
      <w:r w:rsidRPr="00EF3DDC">
        <w:rPr>
          <w:b w:val="0"/>
          <w:noProof/>
          <w:sz w:val="18"/>
        </w:rPr>
        <w:instrText xml:space="preserve"> PAGEREF _Toc153548461 \h </w:instrText>
      </w:r>
      <w:r w:rsidRPr="00EF3DDC">
        <w:rPr>
          <w:b w:val="0"/>
          <w:noProof/>
          <w:sz w:val="18"/>
        </w:rPr>
      </w:r>
      <w:r w:rsidRPr="00EF3DDC">
        <w:rPr>
          <w:b w:val="0"/>
          <w:noProof/>
          <w:sz w:val="18"/>
        </w:rPr>
        <w:fldChar w:fldCharType="separate"/>
      </w:r>
      <w:r w:rsidRPr="00EF3DDC">
        <w:rPr>
          <w:b w:val="0"/>
          <w:noProof/>
          <w:sz w:val="18"/>
        </w:rPr>
        <w:t>42</w:t>
      </w:r>
      <w:r w:rsidRPr="00EF3DDC">
        <w:rPr>
          <w:b w:val="0"/>
          <w:noProof/>
          <w:sz w:val="18"/>
        </w:rPr>
        <w:fldChar w:fldCharType="end"/>
      </w:r>
    </w:p>
    <w:p w14:paraId="6E50B566" w14:textId="1D90079D"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_Toc153548462 \h </w:instrText>
      </w:r>
      <w:r w:rsidRPr="00EF3DDC">
        <w:rPr>
          <w:b w:val="0"/>
          <w:noProof/>
          <w:sz w:val="18"/>
        </w:rPr>
      </w:r>
      <w:r w:rsidRPr="00EF3DDC">
        <w:rPr>
          <w:b w:val="0"/>
          <w:noProof/>
          <w:sz w:val="18"/>
        </w:rPr>
        <w:fldChar w:fldCharType="separate"/>
      </w:r>
      <w:r w:rsidRPr="00EF3DDC">
        <w:rPr>
          <w:b w:val="0"/>
          <w:noProof/>
          <w:sz w:val="18"/>
        </w:rPr>
        <w:t>42</w:t>
      </w:r>
      <w:r w:rsidRPr="00EF3DDC">
        <w:rPr>
          <w:b w:val="0"/>
          <w:noProof/>
          <w:sz w:val="18"/>
        </w:rPr>
        <w:fldChar w:fldCharType="end"/>
      </w:r>
    </w:p>
    <w:p w14:paraId="294C041D" w14:textId="7BCCC80B" w:rsidR="00EF3DDC" w:rsidRDefault="00EF3DDC">
      <w:pPr>
        <w:pStyle w:val="TOC5"/>
        <w:rPr>
          <w:rFonts w:asciiTheme="minorHAnsi" w:eastAsiaTheme="minorEastAsia" w:hAnsiTheme="minorHAnsi" w:cstheme="minorBidi"/>
          <w:noProof/>
          <w:kern w:val="0"/>
          <w:sz w:val="22"/>
          <w:szCs w:val="22"/>
        </w:rPr>
      </w:pPr>
      <w:r>
        <w:rPr>
          <w:noProof/>
        </w:rPr>
        <w:t>42</w:t>
      </w:r>
      <w:r>
        <w:rPr>
          <w:noProof/>
        </w:rPr>
        <w:tab/>
        <w:t>Prohibition on publishing e</w:t>
      </w:r>
      <w:r>
        <w:rPr>
          <w:noProof/>
        </w:rPr>
        <w:noBreakHyphen/>
        <w:t>cigarette advertisements</w:t>
      </w:r>
      <w:r w:rsidRPr="00EF3DDC">
        <w:rPr>
          <w:noProof/>
        </w:rPr>
        <w:tab/>
      </w:r>
      <w:r w:rsidRPr="00EF3DDC">
        <w:rPr>
          <w:noProof/>
        </w:rPr>
        <w:fldChar w:fldCharType="begin"/>
      </w:r>
      <w:r w:rsidRPr="00EF3DDC">
        <w:rPr>
          <w:noProof/>
        </w:rPr>
        <w:instrText xml:space="preserve"> PAGEREF _Toc153548463 \h </w:instrText>
      </w:r>
      <w:r w:rsidRPr="00EF3DDC">
        <w:rPr>
          <w:noProof/>
        </w:rPr>
      </w:r>
      <w:r w:rsidRPr="00EF3DDC">
        <w:rPr>
          <w:noProof/>
        </w:rPr>
        <w:fldChar w:fldCharType="separate"/>
      </w:r>
      <w:r w:rsidRPr="00EF3DDC">
        <w:rPr>
          <w:noProof/>
        </w:rPr>
        <w:t>42</w:t>
      </w:r>
      <w:r w:rsidRPr="00EF3DDC">
        <w:rPr>
          <w:noProof/>
        </w:rPr>
        <w:fldChar w:fldCharType="end"/>
      </w:r>
    </w:p>
    <w:p w14:paraId="6446A253" w14:textId="694A8E17" w:rsidR="00EF3DDC" w:rsidRDefault="00EF3DDC">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_Toc153548464 \h </w:instrText>
      </w:r>
      <w:r w:rsidRPr="00EF3DDC">
        <w:rPr>
          <w:b w:val="0"/>
          <w:noProof/>
          <w:sz w:val="18"/>
        </w:rPr>
      </w:r>
      <w:r w:rsidRPr="00EF3DDC">
        <w:rPr>
          <w:b w:val="0"/>
          <w:noProof/>
          <w:sz w:val="18"/>
        </w:rPr>
        <w:fldChar w:fldCharType="separate"/>
      </w:r>
      <w:r w:rsidRPr="00EF3DDC">
        <w:rPr>
          <w:b w:val="0"/>
          <w:noProof/>
          <w:sz w:val="18"/>
        </w:rPr>
        <w:t>45</w:t>
      </w:r>
      <w:r w:rsidRPr="00EF3DDC">
        <w:rPr>
          <w:b w:val="0"/>
          <w:noProof/>
          <w:sz w:val="18"/>
        </w:rPr>
        <w:fldChar w:fldCharType="end"/>
      </w:r>
    </w:p>
    <w:p w14:paraId="04CE4989" w14:textId="36147C84" w:rsidR="00EF3DDC" w:rsidRDefault="00EF3DDC">
      <w:pPr>
        <w:pStyle w:val="TOC5"/>
        <w:rPr>
          <w:rFonts w:asciiTheme="minorHAnsi" w:eastAsiaTheme="minorEastAsia" w:hAnsiTheme="minorHAnsi" w:cstheme="minorBidi"/>
          <w:noProof/>
          <w:kern w:val="0"/>
          <w:sz w:val="22"/>
          <w:szCs w:val="22"/>
        </w:rPr>
      </w:pPr>
      <w:r>
        <w:rPr>
          <w:noProof/>
        </w:rPr>
        <w:t>43</w:t>
      </w:r>
      <w:r>
        <w:rPr>
          <w:noProof/>
        </w:rPr>
        <w:tab/>
        <w:t xml:space="preserve">Meaning of </w:t>
      </w:r>
      <w:r w:rsidRPr="00617208">
        <w:rPr>
          <w:i/>
          <w:noProof/>
        </w:rPr>
        <w:t>e</w:t>
      </w:r>
      <w:r w:rsidRPr="00617208">
        <w:rPr>
          <w:i/>
          <w:noProof/>
        </w:rPr>
        <w:noBreakHyphen/>
        <w:t>cigarette advertisement</w:t>
      </w:r>
      <w:r w:rsidRPr="00EF3DDC">
        <w:rPr>
          <w:noProof/>
        </w:rPr>
        <w:tab/>
      </w:r>
      <w:r w:rsidRPr="00EF3DDC">
        <w:rPr>
          <w:noProof/>
        </w:rPr>
        <w:fldChar w:fldCharType="begin"/>
      </w:r>
      <w:r w:rsidRPr="00EF3DDC">
        <w:rPr>
          <w:noProof/>
        </w:rPr>
        <w:instrText xml:space="preserve"> PAGEREF _Toc153548465 \h </w:instrText>
      </w:r>
      <w:r w:rsidRPr="00EF3DDC">
        <w:rPr>
          <w:noProof/>
        </w:rPr>
      </w:r>
      <w:r w:rsidRPr="00EF3DDC">
        <w:rPr>
          <w:noProof/>
        </w:rPr>
        <w:fldChar w:fldCharType="separate"/>
      </w:r>
      <w:r w:rsidRPr="00EF3DDC">
        <w:rPr>
          <w:noProof/>
        </w:rPr>
        <w:t>45</w:t>
      </w:r>
      <w:r w:rsidRPr="00EF3DDC">
        <w:rPr>
          <w:noProof/>
        </w:rPr>
        <w:fldChar w:fldCharType="end"/>
      </w:r>
    </w:p>
    <w:p w14:paraId="78E7B826" w14:textId="068CC304" w:rsidR="00EF3DDC" w:rsidRDefault="00EF3DDC">
      <w:pPr>
        <w:pStyle w:val="TOC3"/>
        <w:rPr>
          <w:rFonts w:asciiTheme="minorHAnsi" w:eastAsiaTheme="minorEastAsia" w:hAnsiTheme="minorHAnsi" w:cstheme="minorBidi"/>
          <w:b w:val="0"/>
          <w:noProof/>
          <w:kern w:val="0"/>
          <w:szCs w:val="22"/>
        </w:rPr>
      </w:pPr>
      <w:r>
        <w:rPr>
          <w:noProof/>
        </w:rPr>
        <w:t>Division 3—E</w:t>
      </w:r>
      <w:r>
        <w:rPr>
          <w:noProof/>
        </w:rPr>
        <w:noBreakHyphen/>
        <w:t>cigarette advertisements—exceptions</w:t>
      </w:r>
      <w:r w:rsidRPr="00EF3DDC">
        <w:rPr>
          <w:b w:val="0"/>
          <w:noProof/>
          <w:sz w:val="18"/>
        </w:rPr>
        <w:tab/>
      </w:r>
      <w:r w:rsidRPr="00EF3DDC">
        <w:rPr>
          <w:b w:val="0"/>
          <w:noProof/>
          <w:sz w:val="18"/>
        </w:rPr>
        <w:fldChar w:fldCharType="begin"/>
      </w:r>
      <w:r w:rsidRPr="00EF3DDC">
        <w:rPr>
          <w:b w:val="0"/>
          <w:noProof/>
          <w:sz w:val="18"/>
        </w:rPr>
        <w:instrText xml:space="preserve"> PAGEREF _Toc153548466 \h </w:instrText>
      </w:r>
      <w:r w:rsidRPr="00EF3DDC">
        <w:rPr>
          <w:b w:val="0"/>
          <w:noProof/>
          <w:sz w:val="18"/>
        </w:rPr>
      </w:r>
      <w:r w:rsidRPr="00EF3DDC">
        <w:rPr>
          <w:b w:val="0"/>
          <w:noProof/>
          <w:sz w:val="18"/>
        </w:rPr>
        <w:fldChar w:fldCharType="separate"/>
      </w:r>
      <w:r w:rsidRPr="00EF3DDC">
        <w:rPr>
          <w:b w:val="0"/>
          <w:noProof/>
          <w:sz w:val="18"/>
        </w:rPr>
        <w:t>47</w:t>
      </w:r>
      <w:r w:rsidRPr="00EF3DDC">
        <w:rPr>
          <w:b w:val="0"/>
          <w:noProof/>
          <w:sz w:val="18"/>
        </w:rPr>
        <w:fldChar w:fldCharType="end"/>
      </w:r>
    </w:p>
    <w:p w14:paraId="6C909086" w14:textId="664B24E7" w:rsidR="00EF3DDC" w:rsidRDefault="00EF3DDC">
      <w:pPr>
        <w:pStyle w:val="TOC5"/>
        <w:rPr>
          <w:rFonts w:asciiTheme="minorHAnsi" w:eastAsiaTheme="minorEastAsia" w:hAnsiTheme="minorHAnsi" w:cstheme="minorBidi"/>
          <w:noProof/>
          <w:kern w:val="0"/>
          <w:sz w:val="22"/>
          <w:szCs w:val="22"/>
        </w:rPr>
      </w:pPr>
      <w:r>
        <w:rPr>
          <w:noProof/>
        </w:rPr>
        <w:t>44</w:t>
      </w:r>
      <w:r>
        <w:rPr>
          <w:noProof/>
        </w:rPr>
        <w:tab/>
        <w:t>Exception—labelling and wrapping</w:t>
      </w:r>
      <w:r w:rsidRPr="00EF3DDC">
        <w:rPr>
          <w:noProof/>
        </w:rPr>
        <w:tab/>
      </w:r>
      <w:r w:rsidRPr="00EF3DDC">
        <w:rPr>
          <w:noProof/>
        </w:rPr>
        <w:fldChar w:fldCharType="begin"/>
      </w:r>
      <w:r w:rsidRPr="00EF3DDC">
        <w:rPr>
          <w:noProof/>
        </w:rPr>
        <w:instrText xml:space="preserve"> PAGEREF _Toc153548467 \h </w:instrText>
      </w:r>
      <w:r w:rsidRPr="00EF3DDC">
        <w:rPr>
          <w:noProof/>
        </w:rPr>
      </w:r>
      <w:r w:rsidRPr="00EF3DDC">
        <w:rPr>
          <w:noProof/>
        </w:rPr>
        <w:fldChar w:fldCharType="separate"/>
      </w:r>
      <w:r w:rsidRPr="00EF3DDC">
        <w:rPr>
          <w:noProof/>
        </w:rPr>
        <w:t>47</w:t>
      </w:r>
      <w:r w:rsidRPr="00EF3DDC">
        <w:rPr>
          <w:noProof/>
        </w:rPr>
        <w:fldChar w:fldCharType="end"/>
      </w:r>
    </w:p>
    <w:p w14:paraId="0105554D" w14:textId="2DC221DB" w:rsidR="00EF3DDC" w:rsidRDefault="00EF3DDC">
      <w:pPr>
        <w:pStyle w:val="TOC5"/>
        <w:rPr>
          <w:rFonts w:asciiTheme="minorHAnsi" w:eastAsiaTheme="minorEastAsia" w:hAnsiTheme="minorHAnsi" w:cstheme="minorBidi"/>
          <w:noProof/>
          <w:kern w:val="0"/>
          <w:sz w:val="22"/>
          <w:szCs w:val="22"/>
        </w:rPr>
      </w:pPr>
      <w:r>
        <w:rPr>
          <w:noProof/>
        </w:rPr>
        <w:t>45</w:t>
      </w:r>
      <w:r>
        <w:rPr>
          <w:noProof/>
        </w:rPr>
        <w:tab/>
        <w:t>Exception—standard business documents</w:t>
      </w:r>
      <w:r w:rsidRPr="00EF3DDC">
        <w:rPr>
          <w:noProof/>
        </w:rPr>
        <w:tab/>
      </w:r>
      <w:r w:rsidRPr="00EF3DDC">
        <w:rPr>
          <w:noProof/>
        </w:rPr>
        <w:fldChar w:fldCharType="begin"/>
      </w:r>
      <w:r w:rsidRPr="00EF3DDC">
        <w:rPr>
          <w:noProof/>
        </w:rPr>
        <w:instrText xml:space="preserve"> PAGEREF _Toc153548468 \h </w:instrText>
      </w:r>
      <w:r w:rsidRPr="00EF3DDC">
        <w:rPr>
          <w:noProof/>
        </w:rPr>
      </w:r>
      <w:r w:rsidRPr="00EF3DDC">
        <w:rPr>
          <w:noProof/>
        </w:rPr>
        <w:fldChar w:fldCharType="separate"/>
      </w:r>
      <w:r w:rsidRPr="00EF3DDC">
        <w:rPr>
          <w:noProof/>
        </w:rPr>
        <w:t>47</w:t>
      </w:r>
      <w:r w:rsidRPr="00EF3DDC">
        <w:rPr>
          <w:noProof/>
        </w:rPr>
        <w:fldChar w:fldCharType="end"/>
      </w:r>
    </w:p>
    <w:p w14:paraId="44A61EC0" w14:textId="205FA86B" w:rsidR="00EF3DDC" w:rsidRDefault="00EF3DDC">
      <w:pPr>
        <w:pStyle w:val="TOC5"/>
        <w:rPr>
          <w:rFonts w:asciiTheme="minorHAnsi" w:eastAsiaTheme="minorEastAsia" w:hAnsiTheme="minorHAnsi" w:cstheme="minorBidi"/>
          <w:noProof/>
          <w:kern w:val="0"/>
          <w:sz w:val="22"/>
          <w:szCs w:val="22"/>
        </w:rPr>
      </w:pPr>
      <w:r>
        <w:rPr>
          <w:noProof/>
        </w:rPr>
        <w:t>46</w:t>
      </w:r>
      <w:r>
        <w:rPr>
          <w:noProof/>
        </w:rPr>
        <w:tab/>
        <w:t>Exception—business signage</w:t>
      </w:r>
      <w:r w:rsidRPr="00EF3DDC">
        <w:rPr>
          <w:noProof/>
        </w:rPr>
        <w:tab/>
      </w:r>
      <w:r w:rsidRPr="00EF3DDC">
        <w:rPr>
          <w:noProof/>
        </w:rPr>
        <w:fldChar w:fldCharType="begin"/>
      </w:r>
      <w:r w:rsidRPr="00EF3DDC">
        <w:rPr>
          <w:noProof/>
        </w:rPr>
        <w:instrText xml:space="preserve"> PAGEREF _Toc153548469 \h </w:instrText>
      </w:r>
      <w:r w:rsidRPr="00EF3DDC">
        <w:rPr>
          <w:noProof/>
        </w:rPr>
      </w:r>
      <w:r w:rsidRPr="00EF3DDC">
        <w:rPr>
          <w:noProof/>
        </w:rPr>
        <w:fldChar w:fldCharType="separate"/>
      </w:r>
      <w:r w:rsidRPr="00EF3DDC">
        <w:rPr>
          <w:noProof/>
        </w:rPr>
        <w:t>47</w:t>
      </w:r>
      <w:r w:rsidRPr="00EF3DDC">
        <w:rPr>
          <w:noProof/>
        </w:rPr>
        <w:fldChar w:fldCharType="end"/>
      </w:r>
    </w:p>
    <w:p w14:paraId="33F672EF" w14:textId="1EB16CAC" w:rsidR="00EF3DDC" w:rsidRDefault="00EF3DDC">
      <w:pPr>
        <w:pStyle w:val="TOC5"/>
        <w:rPr>
          <w:rFonts w:asciiTheme="minorHAnsi" w:eastAsiaTheme="minorEastAsia" w:hAnsiTheme="minorHAnsi" w:cstheme="minorBidi"/>
          <w:noProof/>
          <w:kern w:val="0"/>
          <w:sz w:val="22"/>
          <w:szCs w:val="22"/>
        </w:rPr>
      </w:pPr>
      <w:r>
        <w:rPr>
          <w:noProof/>
        </w:rPr>
        <w:t>47</w:t>
      </w:r>
      <w:r>
        <w:rPr>
          <w:noProof/>
        </w:rPr>
        <w:tab/>
        <w:t>Exception—notice of availability of e</w:t>
      </w:r>
      <w:r>
        <w:rPr>
          <w:noProof/>
        </w:rPr>
        <w:noBreakHyphen/>
        <w:t>cigarette products</w:t>
      </w:r>
      <w:r w:rsidRPr="00EF3DDC">
        <w:rPr>
          <w:noProof/>
        </w:rPr>
        <w:tab/>
      </w:r>
      <w:r w:rsidRPr="00EF3DDC">
        <w:rPr>
          <w:noProof/>
        </w:rPr>
        <w:fldChar w:fldCharType="begin"/>
      </w:r>
      <w:r w:rsidRPr="00EF3DDC">
        <w:rPr>
          <w:noProof/>
        </w:rPr>
        <w:instrText xml:space="preserve"> PAGEREF _Toc153548470 \h </w:instrText>
      </w:r>
      <w:r w:rsidRPr="00EF3DDC">
        <w:rPr>
          <w:noProof/>
        </w:rPr>
      </w:r>
      <w:r w:rsidRPr="00EF3DDC">
        <w:rPr>
          <w:noProof/>
        </w:rPr>
        <w:fldChar w:fldCharType="separate"/>
      </w:r>
      <w:r w:rsidRPr="00EF3DDC">
        <w:rPr>
          <w:noProof/>
        </w:rPr>
        <w:t>48</w:t>
      </w:r>
      <w:r w:rsidRPr="00EF3DDC">
        <w:rPr>
          <w:noProof/>
        </w:rPr>
        <w:fldChar w:fldCharType="end"/>
      </w:r>
    </w:p>
    <w:p w14:paraId="10A40F32" w14:textId="5C08438D" w:rsidR="00EF3DDC" w:rsidRDefault="00EF3DDC">
      <w:pPr>
        <w:pStyle w:val="TOC5"/>
        <w:rPr>
          <w:rFonts w:asciiTheme="minorHAnsi" w:eastAsiaTheme="minorEastAsia" w:hAnsiTheme="minorHAnsi" w:cstheme="minorBidi"/>
          <w:noProof/>
          <w:kern w:val="0"/>
          <w:sz w:val="22"/>
          <w:szCs w:val="22"/>
        </w:rPr>
      </w:pPr>
      <w:r>
        <w:rPr>
          <w:noProof/>
        </w:rPr>
        <w:t>48</w:t>
      </w:r>
      <w:r>
        <w:rPr>
          <w:noProof/>
        </w:rPr>
        <w:tab/>
        <w:t>Exception—consumer matters</w:t>
      </w:r>
      <w:r w:rsidRPr="00EF3DDC">
        <w:rPr>
          <w:noProof/>
        </w:rPr>
        <w:tab/>
      </w:r>
      <w:r w:rsidRPr="00EF3DDC">
        <w:rPr>
          <w:noProof/>
        </w:rPr>
        <w:fldChar w:fldCharType="begin"/>
      </w:r>
      <w:r w:rsidRPr="00EF3DDC">
        <w:rPr>
          <w:noProof/>
        </w:rPr>
        <w:instrText xml:space="preserve"> PAGEREF _Toc153548471 \h </w:instrText>
      </w:r>
      <w:r w:rsidRPr="00EF3DDC">
        <w:rPr>
          <w:noProof/>
        </w:rPr>
      </w:r>
      <w:r w:rsidRPr="00EF3DDC">
        <w:rPr>
          <w:noProof/>
        </w:rPr>
        <w:fldChar w:fldCharType="separate"/>
      </w:r>
      <w:r w:rsidRPr="00EF3DDC">
        <w:rPr>
          <w:noProof/>
        </w:rPr>
        <w:t>48</w:t>
      </w:r>
      <w:r w:rsidRPr="00EF3DDC">
        <w:rPr>
          <w:noProof/>
        </w:rPr>
        <w:fldChar w:fldCharType="end"/>
      </w:r>
    </w:p>
    <w:p w14:paraId="00E7B8E0" w14:textId="5AD0BF28" w:rsidR="00EF3DDC" w:rsidRDefault="00EF3DDC">
      <w:pPr>
        <w:pStyle w:val="TOC5"/>
        <w:rPr>
          <w:rFonts w:asciiTheme="minorHAnsi" w:eastAsiaTheme="minorEastAsia" w:hAnsiTheme="minorHAnsi" w:cstheme="minorBidi"/>
          <w:noProof/>
          <w:kern w:val="0"/>
          <w:sz w:val="22"/>
          <w:szCs w:val="22"/>
        </w:rPr>
      </w:pPr>
      <w:r>
        <w:rPr>
          <w:noProof/>
        </w:rPr>
        <w:t>49</w:t>
      </w:r>
      <w:r>
        <w:rPr>
          <w:noProof/>
        </w:rPr>
        <w:tab/>
        <w:t>Exception—communications about government or political matters</w:t>
      </w:r>
      <w:r w:rsidRPr="00EF3DDC">
        <w:rPr>
          <w:noProof/>
        </w:rPr>
        <w:tab/>
      </w:r>
      <w:r w:rsidRPr="00EF3DDC">
        <w:rPr>
          <w:noProof/>
        </w:rPr>
        <w:fldChar w:fldCharType="begin"/>
      </w:r>
      <w:r w:rsidRPr="00EF3DDC">
        <w:rPr>
          <w:noProof/>
        </w:rPr>
        <w:instrText xml:space="preserve"> PAGEREF _Toc153548472 \h </w:instrText>
      </w:r>
      <w:r w:rsidRPr="00EF3DDC">
        <w:rPr>
          <w:noProof/>
        </w:rPr>
      </w:r>
      <w:r w:rsidRPr="00EF3DDC">
        <w:rPr>
          <w:noProof/>
        </w:rPr>
        <w:fldChar w:fldCharType="separate"/>
      </w:r>
      <w:r w:rsidRPr="00EF3DDC">
        <w:rPr>
          <w:noProof/>
        </w:rPr>
        <w:t>48</w:t>
      </w:r>
      <w:r w:rsidRPr="00EF3DDC">
        <w:rPr>
          <w:noProof/>
        </w:rPr>
        <w:fldChar w:fldCharType="end"/>
      </w:r>
    </w:p>
    <w:p w14:paraId="54AC1655" w14:textId="293CF990" w:rsidR="00EF3DDC" w:rsidRDefault="00EF3DDC">
      <w:pPr>
        <w:pStyle w:val="TOC5"/>
        <w:rPr>
          <w:rFonts w:asciiTheme="minorHAnsi" w:eastAsiaTheme="minorEastAsia" w:hAnsiTheme="minorHAnsi" w:cstheme="minorBidi"/>
          <w:noProof/>
          <w:kern w:val="0"/>
          <w:sz w:val="22"/>
          <w:szCs w:val="22"/>
        </w:rPr>
      </w:pPr>
      <w:r>
        <w:rPr>
          <w:noProof/>
        </w:rPr>
        <w:t>50</w:t>
      </w:r>
      <w:r>
        <w:rPr>
          <w:noProof/>
        </w:rPr>
        <w:tab/>
        <w:t>Exception—artistic works and public interest expression</w:t>
      </w:r>
      <w:r w:rsidRPr="00EF3DDC">
        <w:rPr>
          <w:noProof/>
        </w:rPr>
        <w:tab/>
      </w:r>
      <w:r w:rsidRPr="00EF3DDC">
        <w:rPr>
          <w:noProof/>
        </w:rPr>
        <w:fldChar w:fldCharType="begin"/>
      </w:r>
      <w:r w:rsidRPr="00EF3DDC">
        <w:rPr>
          <w:noProof/>
        </w:rPr>
        <w:instrText xml:space="preserve"> PAGEREF _Toc153548473 \h </w:instrText>
      </w:r>
      <w:r w:rsidRPr="00EF3DDC">
        <w:rPr>
          <w:noProof/>
        </w:rPr>
      </w:r>
      <w:r w:rsidRPr="00EF3DDC">
        <w:rPr>
          <w:noProof/>
        </w:rPr>
        <w:fldChar w:fldCharType="separate"/>
      </w:r>
      <w:r w:rsidRPr="00EF3DDC">
        <w:rPr>
          <w:noProof/>
        </w:rPr>
        <w:t>49</w:t>
      </w:r>
      <w:r w:rsidRPr="00EF3DDC">
        <w:rPr>
          <w:noProof/>
        </w:rPr>
        <w:fldChar w:fldCharType="end"/>
      </w:r>
    </w:p>
    <w:p w14:paraId="68E1941E" w14:textId="3E806222" w:rsidR="00EF3DDC" w:rsidRDefault="00EF3DDC">
      <w:pPr>
        <w:pStyle w:val="TOC5"/>
        <w:rPr>
          <w:rFonts w:asciiTheme="minorHAnsi" w:eastAsiaTheme="minorEastAsia" w:hAnsiTheme="minorHAnsi" w:cstheme="minorBidi"/>
          <w:noProof/>
          <w:kern w:val="0"/>
          <w:sz w:val="22"/>
          <w:szCs w:val="22"/>
        </w:rPr>
      </w:pPr>
      <w:r>
        <w:rPr>
          <w:noProof/>
        </w:rPr>
        <w:t>51</w:t>
      </w:r>
      <w:r>
        <w:rPr>
          <w:noProof/>
        </w:rPr>
        <w:tab/>
        <w:t>Exception—journalism</w:t>
      </w:r>
      <w:r w:rsidRPr="00EF3DDC">
        <w:rPr>
          <w:noProof/>
        </w:rPr>
        <w:tab/>
      </w:r>
      <w:r w:rsidRPr="00EF3DDC">
        <w:rPr>
          <w:noProof/>
        </w:rPr>
        <w:fldChar w:fldCharType="begin"/>
      </w:r>
      <w:r w:rsidRPr="00EF3DDC">
        <w:rPr>
          <w:noProof/>
        </w:rPr>
        <w:instrText xml:space="preserve"> PAGEREF _Toc153548474 \h </w:instrText>
      </w:r>
      <w:r w:rsidRPr="00EF3DDC">
        <w:rPr>
          <w:noProof/>
        </w:rPr>
      </w:r>
      <w:r w:rsidRPr="00EF3DDC">
        <w:rPr>
          <w:noProof/>
        </w:rPr>
        <w:fldChar w:fldCharType="separate"/>
      </w:r>
      <w:r w:rsidRPr="00EF3DDC">
        <w:rPr>
          <w:noProof/>
        </w:rPr>
        <w:t>49</w:t>
      </w:r>
      <w:r w:rsidRPr="00EF3DDC">
        <w:rPr>
          <w:noProof/>
        </w:rPr>
        <w:fldChar w:fldCharType="end"/>
      </w:r>
    </w:p>
    <w:p w14:paraId="30FC3504" w14:textId="14080156" w:rsidR="00EF3DDC" w:rsidRDefault="00EF3DDC">
      <w:pPr>
        <w:pStyle w:val="TOC5"/>
        <w:rPr>
          <w:rFonts w:asciiTheme="minorHAnsi" w:eastAsiaTheme="minorEastAsia" w:hAnsiTheme="minorHAnsi" w:cstheme="minorBidi"/>
          <w:noProof/>
          <w:kern w:val="0"/>
          <w:sz w:val="22"/>
          <w:szCs w:val="22"/>
        </w:rPr>
      </w:pPr>
      <w:r>
        <w:rPr>
          <w:noProof/>
        </w:rPr>
        <w:t>52</w:t>
      </w:r>
      <w:r>
        <w:rPr>
          <w:noProof/>
        </w:rPr>
        <w:tab/>
        <w:t>Exception—disclosures and acknowledgements by authors</w:t>
      </w:r>
      <w:r w:rsidRPr="00EF3DDC">
        <w:rPr>
          <w:noProof/>
        </w:rPr>
        <w:tab/>
      </w:r>
      <w:r w:rsidRPr="00EF3DDC">
        <w:rPr>
          <w:noProof/>
        </w:rPr>
        <w:fldChar w:fldCharType="begin"/>
      </w:r>
      <w:r w:rsidRPr="00EF3DDC">
        <w:rPr>
          <w:noProof/>
        </w:rPr>
        <w:instrText xml:space="preserve"> PAGEREF _Toc153548475 \h </w:instrText>
      </w:r>
      <w:r w:rsidRPr="00EF3DDC">
        <w:rPr>
          <w:noProof/>
        </w:rPr>
      </w:r>
      <w:r w:rsidRPr="00EF3DDC">
        <w:rPr>
          <w:noProof/>
        </w:rPr>
        <w:fldChar w:fldCharType="separate"/>
      </w:r>
      <w:r w:rsidRPr="00EF3DDC">
        <w:rPr>
          <w:noProof/>
        </w:rPr>
        <w:t>49</w:t>
      </w:r>
      <w:r w:rsidRPr="00EF3DDC">
        <w:rPr>
          <w:noProof/>
        </w:rPr>
        <w:fldChar w:fldCharType="end"/>
      </w:r>
    </w:p>
    <w:p w14:paraId="568AA66E" w14:textId="24E8470C" w:rsidR="00EF3DDC" w:rsidRDefault="00EF3DDC">
      <w:pPr>
        <w:pStyle w:val="TOC5"/>
        <w:rPr>
          <w:rFonts w:asciiTheme="minorHAnsi" w:eastAsiaTheme="minorEastAsia" w:hAnsiTheme="minorHAnsi" w:cstheme="minorBidi"/>
          <w:noProof/>
          <w:kern w:val="0"/>
          <w:sz w:val="22"/>
          <w:szCs w:val="22"/>
        </w:rPr>
      </w:pPr>
      <w:r>
        <w:rPr>
          <w:noProof/>
        </w:rPr>
        <w:t>53</w:t>
      </w:r>
      <w:r>
        <w:rPr>
          <w:noProof/>
        </w:rPr>
        <w:tab/>
        <w:t>Exception—exempt advertisements under the Therapeutic Goods Act</w:t>
      </w:r>
      <w:r w:rsidRPr="00EF3DDC">
        <w:rPr>
          <w:noProof/>
        </w:rPr>
        <w:tab/>
      </w:r>
      <w:r w:rsidRPr="00EF3DDC">
        <w:rPr>
          <w:noProof/>
        </w:rPr>
        <w:fldChar w:fldCharType="begin"/>
      </w:r>
      <w:r w:rsidRPr="00EF3DDC">
        <w:rPr>
          <w:noProof/>
        </w:rPr>
        <w:instrText xml:space="preserve"> PAGEREF _Toc153548476 \h </w:instrText>
      </w:r>
      <w:r w:rsidRPr="00EF3DDC">
        <w:rPr>
          <w:noProof/>
        </w:rPr>
      </w:r>
      <w:r w:rsidRPr="00EF3DDC">
        <w:rPr>
          <w:noProof/>
        </w:rPr>
        <w:fldChar w:fldCharType="separate"/>
      </w:r>
      <w:r w:rsidRPr="00EF3DDC">
        <w:rPr>
          <w:noProof/>
        </w:rPr>
        <w:t>50</w:t>
      </w:r>
      <w:r w:rsidRPr="00EF3DDC">
        <w:rPr>
          <w:noProof/>
        </w:rPr>
        <w:fldChar w:fldCharType="end"/>
      </w:r>
    </w:p>
    <w:p w14:paraId="201FAAD8" w14:textId="0A151761" w:rsidR="00EF3DDC" w:rsidRDefault="00EF3DDC">
      <w:pPr>
        <w:pStyle w:val="TOC5"/>
        <w:rPr>
          <w:rFonts w:asciiTheme="minorHAnsi" w:eastAsiaTheme="minorEastAsia" w:hAnsiTheme="minorHAnsi" w:cstheme="minorBidi"/>
          <w:noProof/>
          <w:kern w:val="0"/>
          <w:sz w:val="22"/>
          <w:szCs w:val="22"/>
        </w:rPr>
      </w:pPr>
      <w:r>
        <w:rPr>
          <w:noProof/>
        </w:rPr>
        <w:t>54</w:t>
      </w:r>
      <w:r>
        <w:rPr>
          <w:noProof/>
        </w:rPr>
        <w:tab/>
        <w:t>Exception—approved use of restricted representations under the Therapeutic Goods Act</w:t>
      </w:r>
      <w:r w:rsidRPr="00EF3DDC">
        <w:rPr>
          <w:noProof/>
        </w:rPr>
        <w:tab/>
      </w:r>
      <w:r w:rsidRPr="00EF3DDC">
        <w:rPr>
          <w:noProof/>
        </w:rPr>
        <w:fldChar w:fldCharType="begin"/>
      </w:r>
      <w:r w:rsidRPr="00EF3DDC">
        <w:rPr>
          <w:noProof/>
        </w:rPr>
        <w:instrText xml:space="preserve"> PAGEREF _Toc153548477 \h </w:instrText>
      </w:r>
      <w:r w:rsidRPr="00EF3DDC">
        <w:rPr>
          <w:noProof/>
        </w:rPr>
      </w:r>
      <w:r w:rsidRPr="00EF3DDC">
        <w:rPr>
          <w:noProof/>
        </w:rPr>
        <w:fldChar w:fldCharType="separate"/>
      </w:r>
      <w:r w:rsidRPr="00EF3DDC">
        <w:rPr>
          <w:noProof/>
        </w:rPr>
        <w:t>50</w:t>
      </w:r>
      <w:r w:rsidRPr="00EF3DDC">
        <w:rPr>
          <w:noProof/>
        </w:rPr>
        <w:fldChar w:fldCharType="end"/>
      </w:r>
    </w:p>
    <w:p w14:paraId="79E9F4FC" w14:textId="230F29B5" w:rsidR="00EF3DDC" w:rsidRDefault="00EF3DDC">
      <w:pPr>
        <w:pStyle w:val="TOC5"/>
        <w:rPr>
          <w:rFonts w:asciiTheme="minorHAnsi" w:eastAsiaTheme="minorEastAsia" w:hAnsiTheme="minorHAnsi" w:cstheme="minorBidi"/>
          <w:noProof/>
          <w:kern w:val="0"/>
          <w:sz w:val="22"/>
          <w:szCs w:val="22"/>
        </w:rPr>
      </w:pPr>
      <w:r>
        <w:rPr>
          <w:noProof/>
        </w:rPr>
        <w:t>55</w:t>
      </w:r>
      <w:r>
        <w:rPr>
          <w:noProof/>
        </w:rPr>
        <w:tab/>
        <w:t>Exception—permitted use of restricted or prohibited representations under the Therapeutic Goods Act</w:t>
      </w:r>
      <w:r w:rsidRPr="00EF3DDC">
        <w:rPr>
          <w:noProof/>
        </w:rPr>
        <w:tab/>
      </w:r>
      <w:r w:rsidRPr="00EF3DDC">
        <w:rPr>
          <w:noProof/>
        </w:rPr>
        <w:fldChar w:fldCharType="begin"/>
      </w:r>
      <w:r w:rsidRPr="00EF3DDC">
        <w:rPr>
          <w:noProof/>
        </w:rPr>
        <w:instrText xml:space="preserve"> PAGEREF _Toc153548478 \h </w:instrText>
      </w:r>
      <w:r w:rsidRPr="00EF3DDC">
        <w:rPr>
          <w:noProof/>
        </w:rPr>
      </w:r>
      <w:r w:rsidRPr="00EF3DDC">
        <w:rPr>
          <w:noProof/>
        </w:rPr>
        <w:fldChar w:fldCharType="separate"/>
      </w:r>
      <w:r w:rsidRPr="00EF3DDC">
        <w:rPr>
          <w:noProof/>
        </w:rPr>
        <w:t>51</w:t>
      </w:r>
      <w:r w:rsidRPr="00EF3DDC">
        <w:rPr>
          <w:noProof/>
        </w:rPr>
        <w:fldChar w:fldCharType="end"/>
      </w:r>
    </w:p>
    <w:p w14:paraId="1F68638E" w14:textId="3F1D2DA0" w:rsidR="00EF3DDC" w:rsidRDefault="00EF3DDC">
      <w:pPr>
        <w:pStyle w:val="TOC3"/>
        <w:rPr>
          <w:rFonts w:asciiTheme="minorHAnsi" w:eastAsiaTheme="minorEastAsia" w:hAnsiTheme="minorHAnsi" w:cstheme="minorBidi"/>
          <w:b w:val="0"/>
          <w:noProof/>
          <w:kern w:val="0"/>
          <w:szCs w:val="22"/>
        </w:rPr>
      </w:pPr>
      <w:r>
        <w:rPr>
          <w:noProof/>
        </w:rPr>
        <w:t>Division 4—Meaning of publish an e</w:t>
      </w:r>
      <w:r>
        <w:rPr>
          <w:noProof/>
        </w:rPr>
        <w:noBreakHyphen/>
        <w:t>cigarette advertisement</w:t>
      </w:r>
      <w:r w:rsidRPr="00EF3DDC">
        <w:rPr>
          <w:b w:val="0"/>
          <w:noProof/>
          <w:sz w:val="18"/>
        </w:rPr>
        <w:tab/>
      </w:r>
      <w:r w:rsidRPr="00EF3DDC">
        <w:rPr>
          <w:b w:val="0"/>
          <w:noProof/>
          <w:sz w:val="18"/>
        </w:rPr>
        <w:fldChar w:fldCharType="begin"/>
      </w:r>
      <w:r w:rsidRPr="00EF3DDC">
        <w:rPr>
          <w:b w:val="0"/>
          <w:noProof/>
          <w:sz w:val="18"/>
        </w:rPr>
        <w:instrText xml:space="preserve"> PAGEREF _Toc153548479 \h </w:instrText>
      </w:r>
      <w:r w:rsidRPr="00EF3DDC">
        <w:rPr>
          <w:b w:val="0"/>
          <w:noProof/>
          <w:sz w:val="18"/>
        </w:rPr>
      </w:r>
      <w:r w:rsidRPr="00EF3DDC">
        <w:rPr>
          <w:b w:val="0"/>
          <w:noProof/>
          <w:sz w:val="18"/>
        </w:rPr>
        <w:fldChar w:fldCharType="separate"/>
      </w:r>
      <w:r w:rsidRPr="00EF3DDC">
        <w:rPr>
          <w:b w:val="0"/>
          <w:noProof/>
          <w:sz w:val="18"/>
        </w:rPr>
        <w:t>52</w:t>
      </w:r>
      <w:r w:rsidRPr="00EF3DDC">
        <w:rPr>
          <w:b w:val="0"/>
          <w:noProof/>
          <w:sz w:val="18"/>
        </w:rPr>
        <w:fldChar w:fldCharType="end"/>
      </w:r>
    </w:p>
    <w:p w14:paraId="02C009BE" w14:textId="354A1039" w:rsidR="00EF3DDC" w:rsidRDefault="00EF3DDC">
      <w:pPr>
        <w:pStyle w:val="TOC5"/>
        <w:rPr>
          <w:rFonts w:asciiTheme="minorHAnsi" w:eastAsiaTheme="minorEastAsia" w:hAnsiTheme="minorHAnsi" w:cstheme="minorBidi"/>
          <w:noProof/>
          <w:kern w:val="0"/>
          <w:sz w:val="22"/>
          <w:szCs w:val="22"/>
        </w:rPr>
      </w:pPr>
      <w:r>
        <w:rPr>
          <w:noProof/>
        </w:rPr>
        <w:t>56</w:t>
      </w:r>
      <w:r>
        <w:rPr>
          <w:noProof/>
        </w:rPr>
        <w:tab/>
        <w:t xml:space="preserve">Meaning of </w:t>
      </w:r>
      <w:r w:rsidRPr="00617208">
        <w:rPr>
          <w:i/>
          <w:noProof/>
        </w:rPr>
        <w:t>publish</w:t>
      </w:r>
      <w:r>
        <w:rPr>
          <w:noProof/>
        </w:rPr>
        <w:t xml:space="preserve"> an e</w:t>
      </w:r>
      <w:r>
        <w:rPr>
          <w:noProof/>
        </w:rPr>
        <w:noBreakHyphen/>
        <w:t>cigarette advertisement</w:t>
      </w:r>
      <w:r w:rsidRPr="00EF3DDC">
        <w:rPr>
          <w:noProof/>
        </w:rPr>
        <w:tab/>
      </w:r>
      <w:r w:rsidRPr="00EF3DDC">
        <w:rPr>
          <w:noProof/>
        </w:rPr>
        <w:fldChar w:fldCharType="begin"/>
      </w:r>
      <w:r w:rsidRPr="00EF3DDC">
        <w:rPr>
          <w:noProof/>
        </w:rPr>
        <w:instrText xml:space="preserve"> PAGEREF _Toc153548480 \h </w:instrText>
      </w:r>
      <w:r w:rsidRPr="00EF3DDC">
        <w:rPr>
          <w:noProof/>
        </w:rPr>
      </w:r>
      <w:r w:rsidRPr="00EF3DDC">
        <w:rPr>
          <w:noProof/>
        </w:rPr>
        <w:fldChar w:fldCharType="separate"/>
      </w:r>
      <w:r w:rsidRPr="00EF3DDC">
        <w:rPr>
          <w:noProof/>
        </w:rPr>
        <w:t>52</w:t>
      </w:r>
      <w:r w:rsidRPr="00EF3DDC">
        <w:rPr>
          <w:noProof/>
        </w:rPr>
        <w:fldChar w:fldCharType="end"/>
      </w:r>
    </w:p>
    <w:p w14:paraId="1C42789F" w14:textId="547FFC94" w:rsidR="00EF3DDC" w:rsidRDefault="00EF3DDC">
      <w:pPr>
        <w:pStyle w:val="TOC3"/>
        <w:rPr>
          <w:rFonts w:asciiTheme="minorHAnsi" w:eastAsiaTheme="minorEastAsia" w:hAnsiTheme="minorHAnsi" w:cstheme="minorBidi"/>
          <w:b w:val="0"/>
          <w:noProof/>
          <w:kern w:val="0"/>
          <w:szCs w:val="22"/>
        </w:rPr>
      </w:pPr>
      <w:r>
        <w:rPr>
          <w:noProof/>
        </w:rPr>
        <w:t>Division 5—E</w:t>
      </w:r>
      <w:r>
        <w:rPr>
          <w:noProof/>
        </w:rPr>
        <w:noBreakHyphen/>
        <w:t>cigarette advertisements—permitted publications</w:t>
      </w:r>
      <w:r w:rsidRPr="00EF3DDC">
        <w:rPr>
          <w:b w:val="0"/>
          <w:noProof/>
          <w:sz w:val="18"/>
        </w:rPr>
        <w:tab/>
      </w:r>
      <w:r w:rsidRPr="00EF3DDC">
        <w:rPr>
          <w:b w:val="0"/>
          <w:noProof/>
          <w:sz w:val="18"/>
        </w:rPr>
        <w:fldChar w:fldCharType="begin"/>
      </w:r>
      <w:r w:rsidRPr="00EF3DDC">
        <w:rPr>
          <w:b w:val="0"/>
          <w:noProof/>
          <w:sz w:val="18"/>
        </w:rPr>
        <w:instrText xml:space="preserve"> PAGEREF _Toc153548481 \h </w:instrText>
      </w:r>
      <w:r w:rsidRPr="00EF3DDC">
        <w:rPr>
          <w:b w:val="0"/>
          <w:noProof/>
          <w:sz w:val="18"/>
        </w:rPr>
      </w:r>
      <w:r w:rsidRPr="00EF3DDC">
        <w:rPr>
          <w:b w:val="0"/>
          <w:noProof/>
          <w:sz w:val="18"/>
        </w:rPr>
        <w:fldChar w:fldCharType="separate"/>
      </w:r>
      <w:r w:rsidRPr="00EF3DDC">
        <w:rPr>
          <w:b w:val="0"/>
          <w:noProof/>
          <w:sz w:val="18"/>
        </w:rPr>
        <w:t>54</w:t>
      </w:r>
      <w:r w:rsidRPr="00EF3DDC">
        <w:rPr>
          <w:b w:val="0"/>
          <w:noProof/>
          <w:sz w:val="18"/>
        </w:rPr>
        <w:fldChar w:fldCharType="end"/>
      </w:r>
    </w:p>
    <w:p w14:paraId="3D1A20E4" w14:textId="10295967" w:rsidR="00EF3DDC" w:rsidRDefault="00EF3DDC">
      <w:pPr>
        <w:pStyle w:val="TOC5"/>
        <w:rPr>
          <w:rFonts w:asciiTheme="minorHAnsi" w:eastAsiaTheme="minorEastAsia" w:hAnsiTheme="minorHAnsi" w:cstheme="minorBidi"/>
          <w:noProof/>
          <w:kern w:val="0"/>
          <w:sz w:val="22"/>
          <w:szCs w:val="22"/>
        </w:rPr>
      </w:pPr>
      <w:r>
        <w:rPr>
          <w:noProof/>
        </w:rPr>
        <w:t>57</w:t>
      </w:r>
      <w:r>
        <w:rPr>
          <w:noProof/>
        </w:rPr>
        <w:tab/>
        <w:t>Permitted publication—physical premises point of sale</w:t>
      </w:r>
      <w:r w:rsidRPr="00EF3DDC">
        <w:rPr>
          <w:noProof/>
        </w:rPr>
        <w:tab/>
      </w:r>
      <w:r w:rsidRPr="00EF3DDC">
        <w:rPr>
          <w:noProof/>
        </w:rPr>
        <w:fldChar w:fldCharType="begin"/>
      </w:r>
      <w:r w:rsidRPr="00EF3DDC">
        <w:rPr>
          <w:noProof/>
        </w:rPr>
        <w:instrText xml:space="preserve"> PAGEREF _Toc153548482 \h </w:instrText>
      </w:r>
      <w:r w:rsidRPr="00EF3DDC">
        <w:rPr>
          <w:noProof/>
        </w:rPr>
      </w:r>
      <w:r w:rsidRPr="00EF3DDC">
        <w:rPr>
          <w:noProof/>
        </w:rPr>
        <w:fldChar w:fldCharType="separate"/>
      </w:r>
      <w:r w:rsidRPr="00EF3DDC">
        <w:rPr>
          <w:noProof/>
        </w:rPr>
        <w:t>54</w:t>
      </w:r>
      <w:r w:rsidRPr="00EF3DDC">
        <w:rPr>
          <w:noProof/>
        </w:rPr>
        <w:fldChar w:fldCharType="end"/>
      </w:r>
    </w:p>
    <w:p w14:paraId="2E6C8CFE" w14:textId="3F436201" w:rsidR="00EF3DDC" w:rsidRDefault="00EF3DDC">
      <w:pPr>
        <w:pStyle w:val="TOC5"/>
        <w:rPr>
          <w:rFonts w:asciiTheme="minorHAnsi" w:eastAsiaTheme="minorEastAsia" w:hAnsiTheme="minorHAnsi" w:cstheme="minorBidi"/>
          <w:noProof/>
          <w:kern w:val="0"/>
          <w:sz w:val="22"/>
          <w:szCs w:val="22"/>
        </w:rPr>
      </w:pPr>
      <w:r>
        <w:rPr>
          <w:noProof/>
        </w:rPr>
        <w:t>58</w:t>
      </w:r>
      <w:r>
        <w:rPr>
          <w:noProof/>
        </w:rPr>
        <w:tab/>
        <w:t>Permitted publication—online point of sale</w:t>
      </w:r>
      <w:r w:rsidRPr="00EF3DDC">
        <w:rPr>
          <w:noProof/>
        </w:rPr>
        <w:tab/>
      </w:r>
      <w:r w:rsidRPr="00EF3DDC">
        <w:rPr>
          <w:noProof/>
        </w:rPr>
        <w:fldChar w:fldCharType="begin"/>
      </w:r>
      <w:r w:rsidRPr="00EF3DDC">
        <w:rPr>
          <w:noProof/>
        </w:rPr>
        <w:instrText xml:space="preserve"> PAGEREF _Toc153548483 \h </w:instrText>
      </w:r>
      <w:r w:rsidRPr="00EF3DDC">
        <w:rPr>
          <w:noProof/>
        </w:rPr>
      </w:r>
      <w:r w:rsidRPr="00EF3DDC">
        <w:rPr>
          <w:noProof/>
        </w:rPr>
        <w:fldChar w:fldCharType="separate"/>
      </w:r>
      <w:r w:rsidRPr="00EF3DDC">
        <w:rPr>
          <w:noProof/>
        </w:rPr>
        <w:t>55</w:t>
      </w:r>
      <w:r w:rsidRPr="00EF3DDC">
        <w:rPr>
          <w:noProof/>
        </w:rPr>
        <w:fldChar w:fldCharType="end"/>
      </w:r>
    </w:p>
    <w:p w14:paraId="1569AEAA" w14:textId="62C27495" w:rsidR="00EF3DDC" w:rsidRDefault="00EF3DDC">
      <w:pPr>
        <w:pStyle w:val="TOC5"/>
        <w:rPr>
          <w:rFonts w:asciiTheme="minorHAnsi" w:eastAsiaTheme="minorEastAsia" w:hAnsiTheme="minorHAnsi" w:cstheme="minorBidi"/>
          <w:noProof/>
          <w:kern w:val="0"/>
          <w:sz w:val="22"/>
          <w:szCs w:val="22"/>
        </w:rPr>
      </w:pPr>
      <w:r>
        <w:rPr>
          <w:noProof/>
        </w:rPr>
        <w:t>59</w:t>
      </w:r>
      <w:r>
        <w:rPr>
          <w:noProof/>
        </w:rPr>
        <w:tab/>
        <w:t>Permitted publication—trade communications</w:t>
      </w:r>
      <w:r w:rsidRPr="00EF3DDC">
        <w:rPr>
          <w:noProof/>
        </w:rPr>
        <w:tab/>
      </w:r>
      <w:r w:rsidRPr="00EF3DDC">
        <w:rPr>
          <w:noProof/>
        </w:rPr>
        <w:fldChar w:fldCharType="begin"/>
      </w:r>
      <w:r w:rsidRPr="00EF3DDC">
        <w:rPr>
          <w:noProof/>
        </w:rPr>
        <w:instrText xml:space="preserve"> PAGEREF _Toc153548484 \h </w:instrText>
      </w:r>
      <w:r w:rsidRPr="00EF3DDC">
        <w:rPr>
          <w:noProof/>
        </w:rPr>
      </w:r>
      <w:r w:rsidRPr="00EF3DDC">
        <w:rPr>
          <w:noProof/>
        </w:rPr>
        <w:fldChar w:fldCharType="separate"/>
      </w:r>
      <w:r w:rsidRPr="00EF3DDC">
        <w:rPr>
          <w:noProof/>
        </w:rPr>
        <w:t>57</w:t>
      </w:r>
      <w:r w:rsidRPr="00EF3DDC">
        <w:rPr>
          <w:noProof/>
        </w:rPr>
        <w:fldChar w:fldCharType="end"/>
      </w:r>
    </w:p>
    <w:p w14:paraId="125E60B0" w14:textId="593FC300" w:rsidR="00EF3DDC" w:rsidRDefault="00EF3DDC">
      <w:pPr>
        <w:pStyle w:val="TOC5"/>
        <w:rPr>
          <w:rFonts w:asciiTheme="minorHAnsi" w:eastAsiaTheme="minorEastAsia" w:hAnsiTheme="minorHAnsi" w:cstheme="minorBidi"/>
          <w:noProof/>
          <w:kern w:val="0"/>
          <w:sz w:val="22"/>
          <w:szCs w:val="22"/>
        </w:rPr>
      </w:pPr>
      <w:r>
        <w:rPr>
          <w:noProof/>
        </w:rPr>
        <w:t>60</w:t>
      </w:r>
      <w:r>
        <w:rPr>
          <w:noProof/>
        </w:rPr>
        <w:tab/>
        <w:t>Permitted publication—telecommunications and online service providers</w:t>
      </w:r>
      <w:r w:rsidRPr="00EF3DDC">
        <w:rPr>
          <w:noProof/>
        </w:rPr>
        <w:tab/>
      </w:r>
      <w:r w:rsidRPr="00EF3DDC">
        <w:rPr>
          <w:noProof/>
        </w:rPr>
        <w:fldChar w:fldCharType="begin"/>
      </w:r>
      <w:r w:rsidRPr="00EF3DDC">
        <w:rPr>
          <w:noProof/>
        </w:rPr>
        <w:instrText xml:space="preserve"> PAGEREF _Toc153548485 \h </w:instrText>
      </w:r>
      <w:r w:rsidRPr="00EF3DDC">
        <w:rPr>
          <w:noProof/>
        </w:rPr>
      </w:r>
      <w:r w:rsidRPr="00EF3DDC">
        <w:rPr>
          <w:noProof/>
        </w:rPr>
        <w:fldChar w:fldCharType="separate"/>
      </w:r>
      <w:r w:rsidRPr="00EF3DDC">
        <w:rPr>
          <w:noProof/>
        </w:rPr>
        <w:t>58</w:t>
      </w:r>
      <w:r w:rsidRPr="00EF3DDC">
        <w:rPr>
          <w:noProof/>
        </w:rPr>
        <w:fldChar w:fldCharType="end"/>
      </w:r>
    </w:p>
    <w:p w14:paraId="49B00ADE" w14:textId="7DA710A6" w:rsidR="00EF3DDC" w:rsidRDefault="00EF3DDC">
      <w:pPr>
        <w:pStyle w:val="TOC5"/>
        <w:rPr>
          <w:rFonts w:asciiTheme="minorHAnsi" w:eastAsiaTheme="minorEastAsia" w:hAnsiTheme="minorHAnsi" w:cstheme="minorBidi"/>
          <w:noProof/>
          <w:kern w:val="0"/>
          <w:sz w:val="22"/>
          <w:szCs w:val="22"/>
        </w:rPr>
      </w:pPr>
      <w:r>
        <w:rPr>
          <w:noProof/>
        </w:rPr>
        <w:t>61</w:t>
      </w:r>
      <w:r>
        <w:rPr>
          <w:noProof/>
        </w:rPr>
        <w:tab/>
        <w:t>Permitted publication—periodicals printed outside Australia</w:t>
      </w:r>
      <w:r w:rsidRPr="00EF3DDC">
        <w:rPr>
          <w:noProof/>
        </w:rPr>
        <w:tab/>
      </w:r>
      <w:r w:rsidRPr="00EF3DDC">
        <w:rPr>
          <w:noProof/>
        </w:rPr>
        <w:fldChar w:fldCharType="begin"/>
      </w:r>
      <w:r w:rsidRPr="00EF3DDC">
        <w:rPr>
          <w:noProof/>
        </w:rPr>
        <w:instrText xml:space="preserve"> PAGEREF _Toc153548486 \h </w:instrText>
      </w:r>
      <w:r w:rsidRPr="00EF3DDC">
        <w:rPr>
          <w:noProof/>
        </w:rPr>
      </w:r>
      <w:r w:rsidRPr="00EF3DDC">
        <w:rPr>
          <w:noProof/>
        </w:rPr>
        <w:fldChar w:fldCharType="separate"/>
      </w:r>
      <w:r w:rsidRPr="00EF3DDC">
        <w:rPr>
          <w:noProof/>
        </w:rPr>
        <w:t>58</w:t>
      </w:r>
      <w:r w:rsidRPr="00EF3DDC">
        <w:rPr>
          <w:noProof/>
        </w:rPr>
        <w:fldChar w:fldCharType="end"/>
      </w:r>
    </w:p>
    <w:p w14:paraId="019DB2B4" w14:textId="0521485C" w:rsidR="00EF3DDC" w:rsidRDefault="00EF3DDC">
      <w:pPr>
        <w:pStyle w:val="TOC5"/>
        <w:rPr>
          <w:rFonts w:asciiTheme="minorHAnsi" w:eastAsiaTheme="minorEastAsia" w:hAnsiTheme="minorHAnsi" w:cstheme="minorBidi"/>
          <w:noProof/>
          <w:kern w:val="0"/>
          <w:sz w:val="22"/>
          <w:szCs w:val="22"/>
        </w:rPr>
      </w:pPr>
      <w:r>
        <w:rPr>
          <w:noProof/>
        </w:rPr>
        <w:t>62</w:t>
      </w:r>
      <w:r>
        <w:rPr>
          <w:noProof/>
        </w:rPr>
        <w:tab/>
        <w:t>Permitted publication—compliance activities</w:t>
      </w:r>
      <w:r w:rsidRPr="00EF3DDC">
        <w:rPr>
          <w:noProof/>
        </w:rPr>
        <w:tab/>
      </w:r>
      <w:r w:rsidRPr="00EF3DDC">
        <w:rPr>
          <w:noProof/>
        </w:rPr>
        <w:fldChar w:fldCharType="begin"/>
      </w:r>
      <w:r w:rsidRPr="00EF3DDC">
        <w:rPr>
          <w:noProof/>
        </w:rPr>
        <w:instrText xml:space="preserve"> PAGEREF _Toc153548487 \h </w:instrText>
      </w:r>
      <w:r w:rsidRPr="00EF3DDC">
        <w:rPr>
          <w:noProof/>
        </w:rPr>
      </w:r>
      <w:r w:rsidRPr="00EF3DDC">
        <w:rPr>
          <w:noProof/>
        </w:rPr>
        <w:fldChar w:fldCharType="separate"/>
      </w:r>
      <w:r w:rsidRPr="00EF3DDC">
        <w:rPr>
          <w:noProof/>
        </w:rPr>
        <w:t>58</w:t>
      </w:r>
      <w:r w:rsidRPr="00EF3DDC">
        <w:rPr>
          <w:noProof/>
        </w:rPr>
        <w:fldChar w:fldCharType="end"/>
      </w:r>
    </w:p>
    <w:p w14:paraId="19DD64E1" w14:textId="31551630" w:rsidR="00EF3DDC" w:rsidRDefault="00EF3DDC">
      <w:pPr>
        <w:pStyle w:val="TOC5"/>
        <w:rPr>
          <w:rFonts w:asciiTheme="minorHAnsi" w:eastAsiaTheme="minorEastAsia" w:hAnsiTheme="minorHAnsi" w:cstheme="minorBidi"/>
          <w:noProof/>
          <w:kern w:val="0"/>
          <w:sz w:val="22"/>
          <w:szCs w:val="22"/>
        </w:rPr>
      </w:pPr>
      <w:r>
        <w:rPr>
          <w:noProof/>
        </w:rPr>
        <w:t>63</w:t>
      </w:r>
      <w:r>
        <w:rPr>
          <w:noProof/>
        </w:rPr>
        <w:tab/>
        <w:t>Permitted publication—advertisements during aircraft flight</w:t>
      </w:r>
      <w:r w:rsidRPr="00EF3DDC">
        <w:rPr>
          <w:noProof/>
        </w:rPr>
        <w:tab/>
      </w:r>
      <w:r w:rsidRPr="00EF3DDC">
        <w:rPr>
          <w:noProof/>
        </w:rPr>
        <w:fldChar w:fldCharType="begin"/>
      </w:r>
      <w:r w:rsidRPr="00EF3DDC">
        <w:rPr>
          <w:noProof/>
        </w:rPr>
        <w:instrText xml:space="preserve"> PAGEREF _Toc153548488 \h </w:instrText>
      </w:r>
      <w:r w:rsidRPr="00EF3DDC">
        <w:rPr>
          <w:noProof/>
        </w:rPr>
      </w:r>
      <w:r w:rsidRPr="00EF3DDC">
        <w:rPr>
          <w:noProof/>
        </w:rPr>
        <w:fldChar w:fldCharType="separate"/>
      </w:r>
      <w:r w:rsidRPr="00EF3DDC">
        <w:rPr>
          <w:noProof/>
        </w:rPr>
        <w:t>59</w:t>
      </w:r>
      <w:r w:rsidRPr="00EF3DDC">
        <w:rPr>
          <w:noProof/>
        </w:rPr>
        <w:fldChar w:fldCharType="end"/>
      </w:r>
    </w:p>
    <w:p w14:paraId="5D73DC23" w14:textId="6072ACF5" w:rsidR="00EF3DDC" w:rsidRDefault="00EF3DDC">
      <w:pPr>
        <w:pStyle w:val="TOC5"/>
        <w:rPr>
          <w:rFonts w:asciiTheme="minorHAnsi" w:eastAsiaTheme="minorEastAsia" w:hAnsiTheme="minorHAnsi" w:cstheme="minorBidi"/>
          <w:noProof/>
          <w:kern w:val="0"/>
          <w:sz w:val="22"/>
          <w:szCs w:val="22"/>
        </w:rPr>
      </w:pPr>
      <w:r>
        <w:rPr>
          <w:noProof/>
        </w:rPr>
        <w:t>64</w:t>
      </w:r>
      <w:r>
        <w:rPr>
          <w:noProof/>
        </w:rPr>
        <w:tab/>
        <w:t>Interaction of Division with Therapeutic Goods Act</w:t>
      </w:r>
      <w:r w:rsidRPr="00EF3DDC">
        <w:rPr>
          <w:noProof/>
        </w:rPr>
        <w:tab/>
      </w:r>
      <w:r w:rsidRPr="00EF3DDC">
        <w:rPr>
          <w:noProof/>
        </w:rPr>
        <w:fldChar w:fldCharType="begin"/>
      </w:r>
      <w:r w:rsidRPr="00EF3DDC">
        <w:rPr>
          <w:noProof/>
        </w:rPr>
        <w:instrText xml:space="preserve"> PAGEREF _Toc153548489 \h </w:instrText>
      </w:r>
      <w:r w:rsidRPr="00EF3DDC">
        <w:rPr>
          <w:noProof/>
        </w:rPr>
      </w:r>
      <w:r w:rsidRPr="00EF3DDC">
        <w:rPr>
          <w:noProof/>
        </w:rPr>
        <w:fldChar w:fldCharType="separate"/>
      </w:r>
      <w:r w:rsidRPr="00EF3DDC">
        <w:rPr>
          <w:noProof/>
        </w:rPr>
        <w:t>59</w:t>
      </w:r>
      <w:r w:rsidRPr="00EF3DDC">
        <w:rPr>
          <w:noProof/>
        </w:rPr>
        <w:fldChar w:fldCharType="end"/>
      </w:r>
    </w:p>
    <w:p w14:paraId="40D10C3C" w14:textId="496E7715" w:rsidR="00EF3DDC" w:rsidRDefault="00EF3DDC">
      <w:pPr>
        <w:pStyle w:val="TOC2"/>
        <w:rPr>
          <w:rFonts w:asciiTheme="minorHAnsi" w:eastAsiaTheme="minorEastAsia" w:hAnsiTheme="minorHAnsi" w:cstheme="minorBidi"/>
          <w:b w:val="0"/>
          <w:noProof/>
          <w:kern w:val="0"/>
          <w:sz w:val="22"/>
          <w:szCs w:val="22"/>
        </w:rPr>
      </w:pPr>
      <w:r>
        <w:rPr>
          <w:noProof/>
        </w:rPr>
        <w:t>Part 2.5—Prohibition of e</w:t>
      </w:r>
      <w:r>
        <w:rPr>
          <w:noProof/>
        </w:rPr>
        <w:noBreakHyphen/>
        <w:t>cigarette sponsorships</w:t>
      </w:r>
      <w:r w:rsidRPr="00EF3DDC">
        <w:rPr>
          <w:b w:val="0"/>
          <w:noProof/>
          <w:sz w:val="18"/>
        </w:rPr>
        <w:tab/>
      </w:r>
      <w:r w:rsidRPr="00EF3DDC">
        <w:rPr>
          <w:b w:val="0"/>
          <w:noProof/>
          <w:sz w:val="18"/>
        </w:rPr>
        <w:fldChar w:fldCharType="begin"/>
      </w:r>
      <w:r w:rsidRPr="00EF3DDC">
        <w:rPr>
          <w:b w:val="0"/>
          <w:noProof/>
          <w:sz w:val="18"/>
        </w:rPr>
        <w:instrText xml:space="preserve"> PAGEREF _Toc153548490 \h </w:instrText>
      </w:r>
      <w:r w:rsidRPr="00EF3DDC">
        <w:rPr>
          <w:b w:val="0"/>
          <w:noProof/>
          <w:sz w:val="18"/>
        </w:rPr>
      </w:r>
      <w:r w:rsidRPr="00EF3DDC">
        <w:rPr>
          <w:b w:val="0"/>
          <w:noProof/>
          <w:sz w:val="18"/>
        </w:rPr>
        <w:fldChar w:fldCharType="separate"/>
      </w:r>
      <w:r w:rsidRPr="00EF3DDC">
        <w:rPr>
          <w:b w:val="0"/>
          <w:noProof/>
          <w:sz w:val="18"/>
        </w:rPr>
        <w:t>60</w:t>
      </w:r>
      <w:r w:rsidRPr="00EF3DDC">
        <w:rPr>
          <w:b w:val="0"/>
          <w:noProof/>
          <w:sz w:val="18"/>
        </w:rPr>
        <w:fldChar w:fldCharType="end"/>
      </w:r>
    </w:p>
    <w:p w14:paraId="2ECF2FF7" w14:textId="348DD9E8" w:rsidR="00EF3DDC" w:rsidRDefault="00EF3DDC">
      <w:pPr>
        <w:pStyle w:val="TOC3"/>
        <w:rPr>
          <w:rFonts w:asciiTheme="minorHAnsi" w:eastAsiaTheme="minorEastAsia" w:hAnsiTheme="minorHAnsi" w:cstheme="minorBidi"/>
          <w:b w:val="0"/>
          <w:noProof/>
          <w:kern w:val="0"/>
          <w:szCs w:val="22"/>
        </w:rPr>
      </w:pPr>
      <w:r>
        <w:rPr>
          <w:noProof/>
        </w:rPr>
        <w:t>Division 1—Offences and civil penalties</w:t>
      </w:r>
      <w:r w:rsidRPr="00EF3DDC">
        <w:rPr>
          <w:b w:val="0"/>
          <w:noProof/>
          <w:sz w:val="18"/>
        </w:rPr>
        <w:tab/>
      </w:r>
      <w:r w:rsidRPr="00EF3DDC">
        <w:rPr>
          <w:b w:val="0"/>
          <w:noProof/>
          <w:sz w:val="18"/>
        </w:rPr>
        <w:fldChar w:fldCharType="begin"/>
      </w:r>
      <w:r w:rsidRPr="00EF3DDC">
        <w:rPr>
          <w:b w:val="0"/>
          <w:noProof/>
          <w:sz w:val="18"/>
        </w:rPr>
        <w:instrText xml:space="preserve"> PAGEREF _Toc153548491 \h </w:instrText>
      </w:r>
      <w:r w:rsidRPr="00EF3DDC">
        <w:rPr>
          <w:b w:val="0"/>
          <w:noProof/>
          <w:sz w:val="18"/>
        </w:rPr>
      </w:r>
      <w:r w:rsidRPr="00EF3DDC">
        <w:rPr>
          <w:b w:val="0"/>
          <w:noProof/>
          <w:sz w:val="18"/>
        </w:rPr>
        <w:fldChar w:fldCharType="separate"/>
      </w:r>
      <w:r w:rsidRPr="00EF3DDC">
        <w:rPr>
          <w:b w:val="0"/>
          <w:noProof/>
          <w:sz w:val="18"/>
        </w:rPr>
        <w:t>60</w:t>
      </w:r>
      <w:r w:rsidRPr="00EF3DDC">
        <w:rPr>
          <w:b w:val="0"/>
          <w:noProof/>
          <w:sz w:val="18"/>
        </w:rPr>
        <w:fldChar w:fldCharType="end"/>
      </w:r>
    </w:p>
    <w:p w14:paraId="5D6FEC39" w14:textId="109614FF" w:rsidR="00EF3DDC" w:rsidRDefault="00EF3DDC">
      <w:pPr>
        <w:pStyle w:val="TOC5"/>
        <w:rPr>
          <w:rFonts w:asciiTheme="minorHAnsi" w:eastAsiaTheme="minorEastAsia" w:hAnsiTheme="minorHAnsi" w:cstheme="minorBidi"/>
          <w:noProof/>
          <w:kern w:val="0"/>
          <w:sz w:val="22"/>
          <w:szCs w:val="22"/>
        </w:rPr>
      </w:pPr>
      <w:r>
        <w:rPr>
          <w:noProof/>
        </w:rPr>
        <w:t>65</w:t>
      </w:r>
      <w:r>
        <w:rPr>
          <w:noProof/>
        </w:rPr>
        <w:tab/>
        <w:t>Prohibition on entering into e</w:t>
      </w:r>
      <w:r>
        <w:rPr>
          <w:noProof/>
        </w:rPr>
        <w:noBreakHyphen/>
        <w:t>cigarette sponsorships</w:t>
      </w:r>
      <w:r w:rsidRPr="00EF3DDC">
        <w:rPr>
          <w:noProof/>
        </w:rPr>
        <w:tab/>
      </w:r>
      <w:r w:rsidRPr="00EF3DDC">
        <w:rPr>
          <w:noProof/>
        </w:rPr>
        <w:fldChar w:fldCharType="begin"/>
      </w:r>
      <w:r w:rsidRPr="00EF3DDC">
        <w:rPr>
          <w:noProof/>
        </w:rPr>
        <w:instrText xml:space="preserve"> PAGEREF _Toc153548492 \h </w:instrText>
      </w:r>
      <w:r w:rsidRPr="00EF3DDC">
        <w:rPr>
          <w:noProof/>
        </w:rPr>
      </w:r>
      <w:r w:rsidRPr="00EF3DDC">
        <w:rPr>
          <w:noProof/>
        </w:rPr>
        <w:fldChar w:fldCharType="separate"/>
      </w:r>
      <w:r w:rsidRPr="00EF3DDC">
        <w:rPr>
          <w:noProof/>
        </w:rPr>
        <w:t>60</w:t>
      </w:r>
      <w:r w:rsidRPr="00EF3DDC">
        <w:rPr>
          <w:noProof/>
        </w:rPr>
        <w:fldChar w:fldCharType="end"/>
      </w:r>
    </w:p>
    <w:p w14:paraId="29C62A37" w14:textId="468D1E92" w:rsidR="00EF3DDC" w:rsidRDefault="00EF3DDC">
      <w:pPr>
        <w:pStyle w:val="TOC3"/>
        <w:rPr>
          <w:rFonts w:asciiTheme="minorHAnsi" w:eastAsiaTheme="minorEastAsia" w:hAnsiTheme="minorHAnsi" w:cstheme="minorBidi"/>
          <w:b w:val="0"/>
          <w:noProof/>
          <w:kern w:val="0"/>
          <w:szCs w:val="22"/>
        </w:rPr>
      </w:pPr>
      <w:r>
        <w:rPr>
          <w:noProof/>
        </w:rPr>
        <w:t>Division 2—Meaning of e</w:t>
      </w:r>
      <w:r>
        <w:rPr>
          <w:noProof/>
        </w:rPr>
        <w:noBreakHyphen/>
        <w:t>cigarette sponsorship</w:t>
      </w:r>
      <w:r w:rsidRPr="00EF3DDC">
        <w:rPr>
          <w:b w:val="0"/>
          <w:noProof/>
          <w:sz w:val="18"/>
        </w:rPr>
        <w:tab/>
      </w:r>
      <w:r w:rsidRPr="00EF3DDC">
        <w:rPr>
          <w:b w:val="0"/>
          <w:noProof/>
          <w:sz w:val="18"/>
        </w:rPr>
        <w:fldChar w:fldCharType="begin"/>
      </w:r>
      <w:r w:rsidRPr="00EF3DDC">
        <w:rPr>
          <w:b w:val="0"/>
          <w:noProof/>
          <w:sz w:val="18"/>
        </w:rPr>
        <w:instrText xml:space="preserve"> PAGEREF _Toc153548493 \h </w:instrText>
      </w:r>
      <w:r w:rsidRPr="00EF3DDC">
        <w:rPr>
          <w:b w:val="0"/>
          <w:noProof/>
          <w:sz w:val="18"/>
        </w:rPr>
      </w:r>
      <w:r w:rsidRPr="00EF3DDC">
        <w:rPr>
          <w:b w:val="0"/>
          <w:noProof/>
          <w:sz w:val="18"/>
        </w:rPr>
        <w:fldChar w:fldCharType="separate"/>
      </w:r>
      <w:r w:rsidRPr="00EF3DDC">
        <w:rPr>
          <w:b w:val="0"/>
          <w:noProof/>
          <w:sz w:val="18"/>
        </w:rPr>
        <w:t>63</w:t>
      </w:r>
      <w:r w:rsidRPr="00EF3DDC">
        <w:rPr>
          <w:b w:val="0"/>
          <w:noProof/>
          <w:sz w:val="18"/>
        </w:rPr>
        <w:fldChar w:fldCharType="end"/>
      </w:r>
    </w:p>
    <w:p w14:paraId="324E3BD9" w14:textId="4884501D" w:rsidR="00EF3DDC" w:rsidRDefault="00EF3DDC">
      <w:pPr>
        <w:pStyle w:val="TOC5"/>
        <w:rPr>
          <w:rFonts w:asciiTheme="minorHAnsi" w:eastAsiaTheme="minorEastAsia" w:hAnsiTheme="minorHAnsi" w:cstheme="minorBidi"/>
          <w:noProof/>
          <w:kern w:val="0"/>
          <w:sz w:val="22"/>
          <w:szCs w:val="22"/>
        </w:rPr>
      </w:pPr>
      <w:r>
        <w:rPr>
          <w:noProof/>
        </w:rPr>
        <w:t>66</w:t>
      </w:r>
      <w:r>
        <w:rPr>
          <w:noProof/>
        </w:rPr>
        <w:tab/>
        <w:t xml:space="preserve">Meaning of </w:t>
      </w:r>
      <w:r w:rsidRPr="00617208">
        <w:rPr>
          <w:i/>
          <w:noProof/>
        </w:rPr>
        <w:t>e</w:t>
      </w:r>
      <w:r w:rsidRPr="00617208">
        <w:rPr>
          <w:i/>
          <w:noProof/>
        </w:rPr>
        <w:noBreakHyphen/>
        <w:t>cigarette sponsorship</w:t>
      </w:r>
      <w:r w:rsidRPr="00EF3DDC">
        <w:rPr>
          <w:noProof/>
        </w:rPr>
        <w:tab/>
      </w:r>
      <w:r w:rsidRPr="00EF3DDC">
        <w:rPr>
          <w:noProof/>
        </w:rPr>
        <w:fldChar w:fldCharType="begin"/>
      </w:r>
      <w:r w:rsidRPr="00EF3DDC">
        <w:rPr>
          <w:noProof/>
        </w:rPr>
        <w:instrText xml:space="preserve"> PAGEREF _Toc153548494 \h </w:instrText>
      </w:r>
      <w:r w:rsidRPr="00EF3DDC">
        <w:rPr>
          <w:noProof/>
        </w:rPr>
      </w:r>
      <w:r w:rsidRPr="00EF3DDC">
        <w:rPr>
          <w:noProof/>
        </w:rPr>
        <w:fldChar w:fldCharType="separate"/>
      </w:r>
      <w:r w:rsidRPr="00EF3DDC">
        <w:rPr>
          <w:noProof/>
        </w:rPr>
        <w:t>63</w:t>
      </w:r>
      <w:r w:rsidRPr="00EF3DDC">
        <w:rPr>
          <w:noProof/>
        </w:rPr>
        <w:fldChar w:fldCharType="end"/>
      </w:r>
    </w:p>
    <w:p w14:paraId="7E5AD2B0" w14:textId="37DDC174" w:rsidR="00EF3DDC" w:rsidRDefault="00EF3DDC">
      <w:pPr>
        <w:pStyle w:val="TOC3"/>
        <w:rPr>
          <w:rFonts w:asciiTheme="minorHAnsi" w:eastAsiaTheme="minorEastAsia" w:hAnsiTheme="minorHAnsi" w:cstheme="minorBidi"/>
          <w:b w:val="0"/>
          <w:noProof/>
          <w:kern w:val="0"/>
          <w:szCs w:val="22"/>
        </w:rPr>
      </w:pPr>
      <w:r>
        <w:rPr>
          <w:noProof/>
        </w:rPr>
        <w:t>Division 3—E</w:t>
      </w:r>
      <w:r>
        <w:rPr>
          <w:noProof/>
        </w:rPr>
        <w:noBreakHyphen/>
        <w:t>cigarette sponsorships—exceptions</w:t>
      </w:r>
      <w:r w:rsidRPr="00EF3DDC">
        <w:rPr>
          <w:b w:val="0"/>
          <w:noProof/>
          <w:sz w:val="18"/>
        </w:rPr>
        <w:tab/>
      </w:r>
      <w:r w:rsidRPr="00EF3DDC">
        <w:rPr>
          <w:b w:val="0"/>
          <w:noProof/>
          <w:sz w:val="18"/>
        </w:rPr>
        <w:fldChar w:fldCharType="begin"/>
      </w:r>
      <w:r w:rsidRPr="00EF3DDC">
        <w:rPr>
          <w:b w:val="0"/>
          <w:noProof/>
          <w:sz w:val="18"/>
        </w:rPr>
        <w:instrText xml:space="preserve"> PAGEREF _Toc153548495 \h </w:instrText>
      </w:r>
      <w:r w:rsidRPr="00EF3DDC">
        <w:rPr>
          <w:b w:val="0"/>
          <w:noProof/>
          <w:sz w:val="18"/>
        </w:rPr>
      </w:r>
      <w:r w:rsidRPr="00EF3DDC">
        <w:rPr>
          <w:b w:val="0"/>
          <w:noProof/>
          <w:sz w:val="18"/>
        </w:rPr>
        <w:fldChar w:fldCharType="separate"/>
      </w:r>
      <w:r w:rsidRPr="00EF3DDC">
        <w:rPr>
          <w:b w:val="0"/>
          <w:noProof/>
          <w:sz w:val="18"/>
        </w:rPr>
        <w:t>64</w:t>
      </w:r>
      <w:r w:rsidRPr="00EF3DDC">
        <w:rPr>
          <w:b w:val="0"/>
          <w:noProof/>
          <w:sz w:val="18"/>
        </w:rPr>
        <w:fldChar w:fldCharType="end"/>
      </w:r>
    </w:p>
    <w:p w14:paraId="7D51A87D" w14:textId="4DE1413A" w:rsidR="00EF3DDC" w:rsidRDefault="00EF3DDC">
      <w:pPr>
        <w:pStyle w:val="TOC5"/>
        <w:rPr>
          <w:rFonts w:asciiTheme="minorHAnsi" w:eastAsiaTheme="minorEastAsia" w:hAnsiTheme="minorHAnsi" w:cstheme="minorBidi"/>
          <w:noProof/>
          <w:kern w:val="0"/>
          <w:sz w:val="22"/>
          <w:szCs w:val="22"/>
        </w:rPr>
      </w:pPr>
      <w:r>
        <w:rPr>
          <w:noProof/>
        </w:rPr>
        <w:t>67</w:t>
      </w:r>
      <w:r>
        <w:rPr>
          <w:noProof/>
        </w:rPr>
        <w:tab/>
        <w:t>Exception—political donations and electoral expenditure</w:t>
      </w:r>
      <w:r w:rsidRPr="00EF3DDC">
        <w:rPr>
          <w:noProof/>
        </w:rPr>
        <w:tab/>
      </w:r>
      <w:r w:rsidRPr="00EF3DDC">
        <w:rPr>
          <w:noProof/>
        </w:rPr>
        <w:fldChar w:fldCharType="begin"/>
      </w:r>
      <w:r w:rsidRPr="00EF3DDC">
        <w:rPr>
          <w:noProof/>
        </w:rPr>
        <w:instrText xml:space="preserve"> PAGEREF _Toc153548496 \h </w:instrText>
      </w:r>
      <w:r w:rsidRPr="00EF3DDC">
        <w:rPr>
          <w:noProof/>
        </w:rPr>
      </w:r>
      <w:r w:rsidRPr="00EF3DDC">
        <w:rPr>
          <w:noProof/>
        </w:rPr>
        <w:fldChar w:fldCharType="separate"/>
      </w:r>
      <w:r w:rsidRPr="00EF3DDC">
        <w:rPr>
          <w:noProof/>
        </w:rPr>
        <w:t>64</w:t>
      </w:r>
      <w:r w:rsidRPr="00EF3DDC">
        <w:rPr>
          <w:noProof/>
        </w:rPr>
        <w:fldChar w:fldCharType="end"/>
      </w:r>
    </w:p>
    <w:p w14:paraId="40B9BBAC" w14:textId="15E7CC5D" w:rsidR="00EF3DDC" w:rsidRDefault="00EF3DDC">
      <w:pPr>
        <w:pStyle w:val="TOC5"/>
        <w:rPr>
          <w:rFonts w:asciiTheme="minorHAnsi" w:eastAsiaTheme="minorEastAsia" w:hAnsiTheme="minorHAnsi" w:cstheme="minorBidi"/>
          <w:noProof/>
          <w:kern w:val="0"/>
          <w:sz w:val="22"/>
          <w:szCs w:val="22"/>
        </w:rPr>
      </w:pPr>
      <w:r>
        <w:rPr>
          <w:noProof/>
        </w:rPr>
        <w:t>68</w:t>
      </w:r>
      <w:r>
        <w:rPr>
          <w:noProof/>
        </w:rPr>
        <w:tab/>
        <w:t>Exception—statements by authors</w:t>
      </w:r>
      <w:r w:rsidRPr="00EF3DDC">
        <w:rPr>
          <w:noProof/>
        </w:rPr>
        <w:tab/>
      </w:r>
      <w:r w:rsidRPr="00EF3DDC">
        <w:rPr>
          <w:noProof/>
        </w:rPr>
        <w:fldChar w:fldCharType="begin"/>
      </w:r>
      <w:r w:rsidRPr="00EF3DDC">
        <w:rPr>
          <w:noProof/>
        </w:rPr>
        <w:instrText xml:space="preserve"> PAGEREF _Toc153548497 \h </w:instrText>
      </w:r>
      <w:r w:rsidRPr="00EF3DDC">
        <w:rPr>
          <w:noProof/>
        </w:rPr>
      </w:r>
      <w:r w:rsidRPr="00EF3DDC">
        <w:rPr>
          <w:noProof/>
        </w:rPr>
        <w:fldChar w:fldCharType="separate"/>
      </w:r>
      <w:r w:rsidRPr="00EF3DDC">
        <w:rPr>
          <w:noProof/>
        </w:rPr>
        <w:t>65</w:t>
      </w:r>
      <w:r w:rsidRPr="00EF3DDC">
        <w:rPr>
          <w:noProof/>
        </w:rPr>
        <w:fldChar w:fldCharType="end"/>
      </w:r>
    </w:p>
    <w:p w14:paraId="30617D7E" w14:textId="386C1685" w:rsidR="00EF3DDC" w:rsidRDefault="00EF3DDC">
      <w:pPr>
        <w:pStyle w:val="TOC2"/>
        <w:rPr>
          <w:rFonts w:asciiTheme="minorHAnsi" w:eastAsiaTheme="minorEastAsia" w:hAnsiTheme="minorHAnsi" w:cstheme="minorBidi"/>
          <w:b w:val="0"/>
          <w:noProof/>
          <w:kern w:val="0"/>
          <w:sz w:val="22"/>
          <w:szCs w:val="22"/>
        </w:rPr>
      </w:pPr>
      <w:r>
        <w:rPr>
          <w:noProof/>
        </w:rPr>
        <w:t>Part 2.6—Other matters</w:t>
      </w:r>
      <w:r w:rsidRPr="00EF3DDC">
        <w:rPr>
          <w:b w:val="0"/>
          <w:noProof/>
          <w:sz w:val="18"/>
        </w:rPr>
        <w:tab/>
      </w:r>
      <w:r w:rsidRPr="00EF3DDC">
        <w:rPr>
          <w:b w:val="0"/>
          <w:noProof/>
          <w:sz w:val="18"/>
        </w:rPr>
        <w:fldChar w:fldCharType="begin"/>
      </w:r>
      <w:r w:rsidRPr="00EF3DDC">
        <w:rPr>
          <w:b w:val="0"/>
          <w:noProof/>
          <w:sz w:val="18"/>
        </w:rPr>
        <w:instrText xml:space="preserve"> PAGEREF _Toc153548498 \h </w:instrText>
      </w:r>
      <w:r w:rsidRPr="00EF3DDC">
        <w:rPr>
          <w:b w:val="0"/>
          <w:noProof/>
          <w:sz w:val="18"/>
        </w:rPr>
      </w:r>
      <w:r w:rsidRPr="00EF3DDC">
        <w:rPr>
          <w:b w:val="0"/>
          <w:noProof/>
          <w:sz w:val="18"/>
        </w:rPr>
        <w:fldChar w:fldCharType="separate"/>
      </w:r>
      <w:r w:rsidRPr="00EF3DDC">
        <w:rPr>
          <w:b w:val="0"/>
          <w:noProof/>
          <w:sz w:val="18"/>
        </w:rPr>
        <w:t>66</w:t>
      </w:r>
      <w:r w:rsidRPr="00EF3DDC">
        <w:rPr>
          <w:b w:val="0"/>
          <w:noProof/>
          <w:sz w:val="18"/>
        </w:rPr>
        <w:fldChar w:fldCharType="end"/>
      </w:r>
    </w:p>
    <w:p w14:paraId="2718139B" w14:textId="7196D33E" w:rsidR="00EF3DDC" w:rsidRDefault="00EF3DDC">
      <w:pPr>
        <w:pStyle w:val="TOC5"/>
        <w:rPr>
          <w:rFonts w:asciiTheme="minorHAnsi" w:eastAsiaTheme="minorEastAsia" w:hAnsiTheme="minorHAnsi" w:cstheme="minorBidi"/>
          <w:noProof/>
          <w:kern w:val="0"/>
          <w:sz w:val="22"/>
          <w:szCs w:val="22"/>
        </w:rPr>
      </w:pPr>
      <w:r>
        <w:rPr>
          <w:noProof/>
        </w:rPr>
        <w:t>69</w:t>
      </w:r>
      <w:r>
        <w:rPr>
          <w:noProof/>
        </w:rPr>
        <w:tab/>
        <w:t>No action for failing to publish prohibited advertisement</w:t>
      </w:r>
      <w:r w:rsidRPr="00EF3DDC">
        <w:rPr>
          <w:noProof/>
        </w:rPr>
        <w:tab/>
      </w:r>
      <w:r w:rsidRPr="00EF3DDC">
        <w:rPr>
          <w:noProof/>
        </w:rPr>
        <w:fldChar w:fldCharType="begin"/>
      </w:r>
      <w:r w:rsidRPr="00EF3DDC">
        <w:rPr>
          <w:noProof/>
        </w:rPr>
        <w:instrText xml:space="preserve"> PAGEREF _Toc153548499 \h </w:instrText>
      </w:r>
      <w:r w:rsidRPr="00EF3DDC">
        <w:rPr>
          <w:noProof/>
        </w:rPr>
      </w:r>
      <w:r w:rsidRPr="00EF3DDC">
        <w:rPr>
          <w:noProof/>
        </w:rPr>
        <w:fldChar w:fldCharType="separate"/>
      </w:r>
      <w:r w:rsidRPr="00EF3DDC">
        <w:rPr>
          <w:noProof/>
        </w:rPr>
        <w:t>66</w:t>
      </w:r>
      <w:r w:rsidRPr="00EF3DDC">
        <w:rPr>
          <w:noProof/>
        </w:rPr>
        <w:fldChar w:fldCharType="end"/>
      </w:r>
    </w:p>
    <w:p w14:paraId="61B4EA10" w14:textId="66EBE810" w:rsidR="00EF3DDC" w:rsidRDefault="00EF3DDC">
      <w:pPr>
        <w:pStyle w:val="TOC1"/>
        <w:rPr>
          <w:rFonts w:asciiTheme="minorHAnsi" w:eastAsiaTheme="minorEastAsia" w:hAnsiTheme="minorHAnsi" w:cstheme="minorBidi"/>
          <w:b w:val="0"/>
          <w:noProof/>
          <w:kern w:val="0"/>
          <w:sz w:val="22"/>
          <w:szCs w:val="22"/>
        </w:rPr>
      </w:pPr>
      <w:r>
        <w:rPr>
          <w:noProof/>
        </w:rPr>
        <w:t>Chapter 3—Tobacco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_Toc153548500 \h </w:instrText>
      </w:r>
      <w:r w:rsidRPr="00EF3DDC">
        <w:rPr>
          <w:b w:val="0"/>
          <w:noProof/>
          <w:sz w:val="18"/>
        </w:rPr>
      </w:r>
      <w:r w:rsidRPr="00EF3DDC">
        <w:rPr>
          <w:b w:val="0"/>
          <w:noProof/>
          <w:sz w:val="18"/>
        </w:rPr>
        <w:fldChar w:fldCharType="separate"/>
      </w:r>
      <w:r w:rsidRPr="00EF3DDC">
        <w:rPr>
          <w:b w:val="0"/>
          <w:noProof/>
          <w:sz w:val="18"/>
        </w:rPr>
        <w:t>67</w:t>
      </w:r>
      <w:r w:rsidRPr="00EF3DDC">
        <w:rPr>
          <w:b w:val="0"/>
          <w:noProof/>
          <w:sz w:val="18"/>
        </w:rPr>
        <w:fldChar w:fldCharType="end"/>
      </w:r>
    </w:p>
    <w:p w14:paraId="74844FF6" w14:textId="344B43CF" w:rsidR="00EF3DDC" w:rsidRDefault="00EF3DDC">
      <w:pPr>
        <w:pStyle w:val="TOC2"/>
        <w:rPr>
          <w:rFonts w:asciiTheme="minorHAnsi" w:eastAsiaTheme="minorEastAsia" w:hAnsiTheme="minorHAnsi" w:cstheme="minorBidi"/>
          <w:b w:val="0"/>
          <w:noProof/>
          <w:kern w:val="0"/>
          <w:sz w:val="22"/>
          <w:szCs w:val="22"/>
        </w:rPr>
      </w:pPr>
      <w:r>
        <w:rPr>
          <w:noProof/>
        </w:rPr>
        <w:t>Part 3.1—Introduction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_Toc153548501 \h </w:instrText>
      </w:r>
      <w:r w:rsidRPr="00EF3DDC">
        <w:rPr>
          <w:b w:val="0"/>
          <w:noProof/>
          <w:sz w:val="18"/>
        </w:rPr>
      </w:r>
      <w:r w:rsidRPr="00EF3DDC">
        <w:rPr>
          <w:b w:val="0"/>
          <w:noProof/>
          <w:sz w:val="18"/>
        </w:rPr>
        <w:fldChar w:fldCharType="separate"/>
      </w:r>
      <w:r w:rsidRPr="00EF3DDC">
        <w:rPr>
          <w:b w:val="0"/>
          <w:noProof/>
          <w:sz w:val="18"/>
        </w:rPr>
        <w:t>67</w:t>
      </w:r>
      <w:r w:rsidRPr="00EF3DDC">
        <w:rPr>
          <w:b w:val="0"/>
          <w:noProof/>
          <w:sz w:val="18"/>
        </w:rPr>
        <w:fldChar w:fldCharType="end"/>
      </w:r>
    </w:p>
    <w:p w14:paraId="12FC7CA4" w14:textId="32ECB24F" w:rsidR="00EF3DDC" w:rsidRDefault="00EF3DDC">
      <w:pPr>
        <w:pStyle w:val="TOC5"/>
        <w:rPr>
          <w:rFonts w:asciiTheme="minorHAnsi" w:eastAsiaTheme="minorEastAsia" w:hAnsiTheme="minorHAnsi" w:cstheme="minorBidi"/>
          <w:noProof/>
          <w:kern w:val="0"/>
          <w:sz w:val="22"/>
          <w:szCs w:val="22"/>
        </w:rPr>
      </w:pPr>
      <w:r>
        <w:rPr>
          <w:noProof/>
        </w:rPr>
        <w:t>70</w:t>
      </w:r>
      <w:r>
        <w:rPr>
          <w:noProof/>
        </w:rPr>
        <w:tab/>
        <w:t>Simplified outline of this Chapter</w:t>
      </w:r>
      <w:r w:rsidRPr="00EF3DDC">
        <w:rPr>
          <w:noProof/>
        </w:rPr>
        <w:tab/>
      </w:r>
      <w:r w:rsidRPr="00EF3DDC">
        <w:rPr>
          <w:noProof/>
        </w:rPr>
        <w:fldChar w:fldCharType="begin"/>
      </w:r>
      <w:r w:rsidRPr="00EF3DDC">
        <w:rPr>
          <w:noProof/>
        </w:rPr>
        <w:instrText xml:space="preserve"> PAGEREF _Toc153548502 \h </w:instrText>
      </w:r>
      <w:r w:rsidRPr="00EF3DDC">
        <w:rPr>
          <w:noProof/>
        </w:rPr>
      </w:r>
      <w:r w:rsidRPr="00EF3DDC">
        <w:rPr>
          <w:noProof/>
        </w:rPr>
        <w:fldChar w:fldCharType="separate"/>
      </w:r>
      <w:r w:rsidRPr="00EF3DDC">
        <w:rPr>
          <w:noProof/>
        </w:rPr>
        <w:t>67</w:t>
      </w:r>
      <w:r w:rsidRPr="00EF3DDC">
        <w:rPr>
          <w:noProof/>
        </w:rPr>
        <w:fldChar w:fldCharType="end"/>
      </w:r>
    </w:p>
    <w:p w14:paraId="7B46652F" w14:textId="481557CF" w:rsidR="00EF3DDC" w:rsidRDefault="00EF3DDC">
      <w:pPr>
        <w:pStyle w:val="TOC2"/>
        <w:rPr>
          <w:rFonts w:asciiTheme="minorHAnsi" w:eastAsiaTheme="minorEastAsia" w:hAnsiTheme="minorHAnsi" w:cstheme="minorBidi"/>
          <w:b w:val="0"/>
          <w:noProof/>
          <w:kern w:val="0"/>
          <w:sz w:val="22"/>
          <w:szCs w:val="22"/>
        </w:rPr>
      </w:pPr>
      <w:r>
        <w:rPr>
          <w:noProof/>
        </w:rPr>
        <w:t>Part 3.2—Key concepts—tobacco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_Toc153548503 \h </w:instrText>
      </w:r>
      <w:r w:rsidRPr="00EF3DDC">
        <w:rPr>
          <w:b w:val="0"/>
          <w:noProof/>
          <w:sz w:val="18"/>
        </w:rPr>
      </w:r>
      <w:r w:rsidRPr="00EF3DDC">
        <w:rPr>
          <w:b w:val="0"/>
          <w:noProof/>
          <w:sz w:val="18"/>
        </w:rPr>
        <w:fldChar w:fldCharType="separate"/>
      </w:r>
      <w:r w:rsidRPr="00EF3DDC">
        <w:rPr>
          <w:b w:val="0"/>
          <w:noProof/>
          <w:sz w:val="18"/>
        </w:rPr>
        <w:t>68</w:t>
      </w:r>
      <w:r w:rsidRPr="00EF3DDC">
        <w:rPr>
          <w:b w:val="0"/>
          <w:noProof/>
          <w:sz w:val="18"/>
        </w:rPr>
        <w:fldChar w:fldCharType="end"/>
      </w:r>
    </w:p>
    <w:p w14:paraId="56A4B276" w14:textId="22C3BC9D" w:rsidR="00EF3DDC" w:rsidRDefault="00EF3DDC">
      <w:pPr>
        <w:pStyle w:val="TOC5"/>
        <w:rPr>
          <w:rFonts w:asciiTheme="minorHAnsi" w:eastAsiaTheme="minorEastAsia" w:hAnsiTheme="minorHAnsi" w:cstheme="minorBidi"/>
          <w:noProof/>
          <w:kern w:val="0"/>
          <w:sz w:val="22"/>
          <w:szCs w:val="22"/>
        </w:rPr>
      </w:pPr>
      <w:r>
        <w:rPr>
          <w:noProof/>
        </w:rPr>
        <w:t>71</w:t>
      </w:r>
      <w:r>
        <w:rPr>
          <w:noProof/>
        </w:rPr>
        <w:tab/>
        <w:t xml:space="preserve">Meaning of </w:t>
      </w:r>
      <w:r w:rsidRPr="00617208">
        <w:rPr>
          <w:i/>
          <w:noProof/>
        </w:rPr>
        <w:t>retail packaging</w:t>
      </w:r>
      <w:r>
        <w:rPr>
          <w:noProof/>
        </w:rPr>
        <w:t xml:space="preserve"> of a tobacco product</w:t>
      </w:r>
      <w:r w:rsidRPr="00EF3DDC">
        <w:rPr>
          <w:noProof/>
        </w:rPr>
        <w:tab/>
      </w:r>
      <w:r w:rsidRPr="00EF3DDC">
        <w:rPr>
          <w:noProof/>
        </w:rPr>
        <w:fldChar w:fldCharType="begin"/>
      </w:r>
      <w:r w:rsidRPr="00EF3DDC">
        <w:rPr>
          <w:noProof/>
        </w:rPr>
        <w:instrText xml:space="preserve"> PAGEREF _Toc153548504 \h </w:instrText>
      </w:r>
      <w:r w:rsidRPr="00EF3DDC">
        <w:rPr>
          <w:noProof/>
        </w:rPr>
      </w:r>
      <w:r w:rsidRPr="00EF3DDC">
        <w:rPr>
          <w:noProof/>
        </w:rPr>
        <w:fldChar w:fldCharType="separate"/>
      </w:r>
      <w:r w:rsidRPr="00EF3DDC">
        <w:rPr>
          <w:noProof/>
        </w:rPr>
        <w:t>68</w:t>
      </w:r>
      <w:r w:rsidRPr="00EF3DDC">
        <w:rPr>
          <w:noProof/>
        </w:rPr>
        <w:fldChar w:fldCharType="end"/>
      </w:r>
    </w:p>
    <w:p w14:paraId="075F3269" w14:textId="6C821D2D" w:rsidR="00EF3DDC" w:rsidRDefault="00EF3DDC">
      <w:pPr>
        <w:pStyle w:val="TOC5"/>
        <w:rPr>
          <w:rFonts w:asciiTheme="minorHAnsi" w:eastAsiaTheme="minorEastAsia" w:hAnsiTheme="minorHAnsi" w:cstheme="minorBidi"/>
          <w:noProof/>
          <w:kern w:val="0"/>
          <w:sz w:val="22"/>
          <w:szCs w:val="22"/>
        </w:rPr>
      </w:pPr>
      <w:r>
        <w:rPr>
          <w:noProof/>
        </w:rPr>
        <w:t>72</w:t>
      </w:r>
      <w:r>
        <w:rPr>
          <w:noProof/>
        </w:rPr>
        <w:tab/>
        <w:t xml:space="preserve">Meaning of </w:t>
      </w:r>
      <w:r w:rsidRPr="00617208">
        <w:rPr>
          <w:i/>
          <w:noProof/>
        </w:rPr>
        <w:t>packages</w:t>
      </w:r>
      <w:r>
        <w:rPr>
          <w:noProof/>
        </w:rPr>
        <w:t xml:space="preserve"> a tobacco product for retail sale</w:t>
      </w:r>
      <w:r w:rsidRPr="00EF3DDC">
        <w:rPr>
          <w:noProof/>
        </w:rPr>
        <w:tab/>
      </w:r>
      <w:r w:rsidRPr="00EF3DDC">
        <w:rPr>
          <w:noProof/>
        </w:rPr>
        <w:fldChar w:fldCharType="begin"/>
      </w:r>
      <w:r w:rsidRPr="00EF3DDC">
        <w:rPr>
          <w:noProof/>
        </w:rPr>
        <w:instrText xml:space="preserve"> PAGEREF _Toc153548505 \h </w:instrText>
      </w:r>
      <w:r w:rsidRPr="00EF3DDC">
        <w:rPr>
          <w:noProof/>
        </w:rPr>
      </w:r>
      <w:r w:rsidRPr="00EF3DDC">
        <w:rPr>
          <w:noProof/>
        </w:rPr>
        <w:fldChar w:fldCharType="separate"/>
      </w:r>
      <w:r w:rsidRPr="00EF3DDC">
        <w:rPr>
          <w:noProof/>
        </w:rPr>
        <w:t>68</w:t>
      </w:r>
      <w:r w:rsidRPr="00EF3DDC">
        <w:rPr>
          <w:noProof/>
        </w:rPr>
        <w:fldChar w:fldCharType="end"/>
      </w:r>
    </w:p>
    <w:p w14:paraId="6A1D9BF1" w14:textId="442D9CBB" w:rsidR="00EF3DDC" w:rsidRDefault="00EF3DDC">
      <w:pPr>
        <w:pStyle w:val="TOC5"/>
        <w:rPr>
          <w:rFonts w:asciiTheme="minorHAnsi" w:eastAsiaTheme="minorEastAsia" w:hAnsiTheme="minorHAnsi" w:cstheme="minorBidi"/>
          <w:noProof/>
          <w:kern w:val="0"/>
          <w:sz w:val="22"/>
          <w:szCs w:val="22"/>
        </w:rPr>
      </w:pPr>
      <w:r>
        <w:rPr>
          <w:noProof/>
        </w:rPr>
        <w:t>73</w:t>
      </w:r>
      <w:r>
        <w:rPr>
          <w:noProof/>
        </w:rPr>
        <w:tab/>
        <w:t xml:space="preserve">Meaning of </w:t>
      </w:r>
      <w:r w:rsidRPr="00617208">
        <w:rPr>
          <w:i/>
          <w:noProof/>
        </w:rPr>
        <w:t>prohibited term</w:t>
      </w:r>
      <w:r w:rsidRPr="00EF3DDC">
        <w:rPr>
          <w:noProof/>
        </w:rPr>
        <w:tab/>
      </w:r>
      <w:r w:rsidRPr="00EF3DDC">
        <w:rPr>
          <w:noProof/>
        </w:rPr>
        <w:fldChar w:fldCharType="begin"/>
      </w:r>
      <w:r w:rsidRPr="00EF3DDC">
        <w:rPr>
          <w:noProof/>
        </w:rPr>
        <w:instrText xml:space="preserve"> PAGEREF _Toc153548506 \h </w:instrText>
      </w:r>
      <w:r w:rsidRPr="00EF3DDC">
        <w:rPr>
          <w:noProof/>
        </w:rPr>
      </w:r>
      <w:r w:rsidRPr="00EF3DDC">
        <w:rPr>
          <w:noProof/>
        </w:rPr>
        <w:fldChar w:fldCharType="separate"/>
      </w:r>
      <w:r w:rsidRPr="00EF3DDC">
        <w:rPr>
          <w:noProof/>
        </w:rPr>
        <w:t>69</w:t>
      </w:r>
      <w:r w:rsidRPr="00EF3DDC">
        <w:rPr>
          <w:noProof/>
        </w:rPr>
        <w:fldChar w:fldCharType="end"/>
      </w:r>
    </w:p>
    <w:p w14:paraId="0CF4566E" w14:textId="21B3DDCA" w:rsidR="00EF3DDC" w:rsidRDefault="00EF3DDC">
      <w:pPr>
        <w:pStyle w:val="TOC2"/>
        <w:rPr>
          <w:rFonts w:asciiTheme="minorHAnsi" w:eastAsiaTheme="minorEastAsia" w:hAnsiTheme="minorHAnsi" w:cstheme="minorBidi"/>
          <w:b w:val="0"/>
          <w:noProof/>
          <w:kern w:val="0"/>
          <w:sz w:val="22"/>
          <w:szCs w:val="22"/>
        </w:rPr>
      </w:pPr>
      <w:r>
        <w:rPr>
          <w:noProof/>
        </w:rPr>
        <w:t>Part 3.3—Tobacco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_Toc153548507 \h </w:instrText>
      </w:r>
      <w:r w:rsidRPr="00EF3DDC">
        <w:rPr>
          <w:b w:val="0"/>
          <w:noProof/>
          <w:sz w:val="18"/>
        </w:rPr>
      </w:r>
      <w:r w:rsidRPr="00EF3DDC">
        <w:rPr>
          <w:b w:val="0"/>
          <w:noProof/>
          <w:sz w:val="18"/>
        </w:rPr>
        <w:fldChar w:fldCharType="separate"/>
      </w:r>
      <w:r w:rsidRPr="00EF3DDC">
        <w:rPr>
          <w:b w:val="0"/>
          <w:noProof/>
          <w:sz w:val="18"/>
        </w:rPr>
        <w:t>72</w:t>
      </w:r>
      <w:r w:rsidRPr="00EF3DDC">
        <w:rPr>
          <w:b w:val="0"/>
          <w:noProof/>
          <w:sz w:val="18"/>
        </w:rPr>
        <w:fldChar w:fldCharType="end"/>
      </w:r>
    </w:p>
    <w:p w14:paraId="14A46054" w14:textId="757C05DF" w:rsidR="00EF3DDC" w:rsidRDefault="00EF3DDC">
      <w:pPr>
        <w:pStyle w:val="TOC3"/>
        <w:rPr>
          <w:rFonts w:asciiTheme="minorHAnsi" w:eastAsiaTheme="minorEastAsia" w:hAnsiTheme="minorHAnsi" w:cstheme="minorBidi"/>
          <w:b w:val="0"/>
          <w:noProof/>
          <w:kern w:val="0"/>
          <w:szCs w:val="22"/>
        </w:rPr>
      </w:pPr>
      <w:r>
        <w:rPr>
          <w:noProof/>
        </w:rPr>
        <w:t>Division 1—Plain packaging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_Toc153548508 \h </w:instrText>
      </w:r>
      <w:r w:rsidRPr="00EF3DDC">
        <w:rPr>
          <w:b w:val="0"/>
          <w:noProof/>
          <w:sz w:val="18"/>
        </w:rPr>
      </w:r>
      <w:r w:rsidRPr="00EF3DDC">
        <w:rPr>
          <w:b w:val="0"/>
          <w:noProof/>
          <w:sz w:val="18"/>
        </w:rPr>
        <w:fldChar w:fldCharType="separate"/>
      </w:r>
      <w:r w:rsidRPr="00EF3DDC">
        <w:rPr>
          <w:b w:val="0"/>
          <w:noProof/>
          <w:sz w:val="18"/>
        </w:rPr>
        <w:t>72</w:t>
      </w:r>
      <w:r w:rsidRPr="00EF3DDC">
        <w:rPr>
          <w:b w:val="0"/>
          <w:noProof/>
          <w:sz w:val="18"/>
        </w:rPr>
        <w:fldChar w:fldCharType="end"/>
      </w:r>
    </w:p>
    <w:p w14:paraId="011029FF" w14:textId="22389B2E" w:rsidR="00EF3DDC" w:rsidRDefault="00EF3DDC">
      <w:pPr>
        <w:pStyle w:val="TOC5"/>
        <w:rPr>
          <w:rFonts w:asciiTheme="minorHAnsi" w:eastAsiaTheme="minorEastAsia" w:hAnsiTheme="minorHAnsi" w:cstheme="minorBidi"/>
          <w:noProof/>
          <w:kern w:val="0"/>
          <w:sz w:val="22"/>
          <w:szCs w:val="22"/>
        </w:rPr>
      </w:pPr>
      <w:r>
        <w:rPr>
          <w:noProof/>
        </w:rPr>
        <w:t>74</w:t>
      </w:r>
      <w:r>
        <w:rPr>
          <w:noProof/>
        </w:rPr>
        <w:tab/>
        <w:t>Plain packaging—physical features</w:t>
      </w:r>
      <w:r w:rsidRPr="00EF3DDC">
        <w:rPr>
          <w:noProof/>
        </w:rPr>
        <w:tab/>
      </w:r>
      <w:r w:rsidRPr="00EF3DDC">
        <w:rPr>
          <w:noProof/>
        </w:rPr>
        <w:fldChar w:fldCharType="begin"/>
      </w:r>
      <w:r w:rsidRPr="00EF3DDC">
        <w:rPr>
          <w:noProof/>
        </w:rPr>
        <w:instrText xml:space="preserve"> PAGEREF _Toc153548509 \h </w:instrText>
      </w:r>
      <w:r w:rsidRPr="00EF3DDC">
        <w:rPr>
          <w:noProof/>
        </w:rPr>
      </w:r>
      <w:r w:rsidRPr="00EF3DDC">
        <w:rPr>
          <w:noProof/>
        </w:rPr>
        <w:fldChar w:fldCharType="separate"/>
      </w:r>
      <w:r w:rsidRPr="00EF3DDC">
        <w:rPr>
          <w:noProof/>
        </w:rPr>
        <w:t>72</w:t>
      </w:r>
      <w:r w:rsidRPr="00EF3DDC">
        <w:rPr>
          <w:noProof/>
        </w:rPr>
        <w:fldChar w:fldCharType="end"/>
      </w:r>
    </w:p>
    <w:p w14:paraId="6427C6F2" w14:textId="2C4618B3" w:rsidR="00EF3DDC" w:rsidRDefault="00EF3DDC">
      <w:pPr>
        <w:pStyle w:val="TOC5"/>
        <w:rPr>
          <w:rFonts w:asciiTheme="minorHAnsi" w:eastAsiaTheme="minorEastAsia" w:hAnsiTheme="minorHAnsi" w:cstheme="minorBidi"/>
          <w:noProof/>
          <w:kern w:val="0"/>
          <w:sz w:val="22"/>
          <w:szCs w:val="22"/>
        </w:rPr>
      </w:pPr>
      <w:r>
        <w:rPr>
          <w:noProof/>
        </w:rPr>
        <w:t>75</w:t>
      </w:r>
      <w:r>
        <w:rPr>
          <w:noProof/>
        </w:rPr>
        <w:tab/>
        <w:t>Plain packaging—colour and finish</w:t>
      </w:r>
      <w:r w:rsidRPr="00EF3DDC">
        <w:rPr>
          <w:noProof/>
        </w:rPr>
        <w:tab/>
      </w:r>
      <w:r w:rsidRPr="00EF3DDC">
        <w:rPr>
          <w:noProof/>
        </w:rPr>
        <w:fldChar w:fldCharType="begin"/>
      </w:r>
      <w:r w:rsidRPr="00EF3DDC">
        <w:rPr>
          <w:noProof/>
        </w:rPr>
        <w:instrText xml:space="preserve"> PAGEREF _Toc153548510 \h </w:instrText>
      </w:r>
      <w:r w:rsidRPr="00EF3DDC">
        <w:rPr>
          <w:noProof/>
        </w:rPr>
      </w:r>
      <w:r w:rsidRPr="00EF3DDC">
        <w:rPr>
          <w:noProof/>
        </w:rPr>
        <w:fldChar w:fldCharType="separate"/>
      </w:r>
      <w:r w:rsidRPr="00EF3DDC">
        <w:rPr>
          <w:noProof/>
        </w:rPr>
        <w:t>72</w:t>
      </w:r>
      <w:r w:rsidRPr="00EF3DDC">
        <w:rPr>
          <w:noProof/>
        </w:rPr>
        <w:fldChar w:fldCharType="end"/>
      </w:r>
    </w:p>
    <w:p w14:paraId="65080B4E" w14:textId="44B88327" w:rsidR="00EF3DDC" w:rsidRDefault="00EF3DDC">
      <w:pPr>
        <w:pStyle w:val="TOC5"/>
        <w:rPr>
          <w:rFonts w:asciiTheme="minorHAnsi" w:eastAsiaTheme="minorEastAsia" w:hAnsiTheme="minorHAnsi" w:cstheme="minorBidi"/>
          <w:noProof/>
          <w:kern w:val="0"/>
          <w:sz w:val="22"/>
          <w:szCs w:val="22"/>
        </w:rPr>
      </w:pPr>
      <w:r>
        <w:rPr>
          <w:noProof/>
        </w:rPr>
        <w:t>76</w:t>
      </w:r>
      <w:r>
        <w:rPr>
          <w:noProof/>
        </w:rPr>
        <w:tab/>
        <w:t>Plain packaging—standardisation</w:t>
      </w:r>
      <w:r w:rsidRPr="00EF3DDC">
        <w:rPr>
          <w:noProof/>
        </w:rPr>
        <w:tab/>
      </w:r>
      <w:r w:rsidRPr="00EF3DDC">
        <w:rPr>
          <w:noProof/>
        </w:rPr>
        <w:fldChar w:fldCharType="begin"/>
      </w:r>
      <w:r w:rsidRPr="00EF3DDC">
        <w:rPr>
          <w:noProof/>
        </w:rPr>
        <w:instrText xml:space="preserve"> PAGEREF _Toc153548511 \h </w:instrText>
      </w:r>
      <w:r w:rsidRPr="00EF3DDC">
        <w:rPr>
          <w:noProof/>
        </w:rPr>
      </w:r>
      <w:r w:rsidRPr="00EF3DDC">
        <w:rPr>
          <w:noProof/>
        </w:rPr>
        <w:fldChar w:fldCharType="separate"/>
      </w:r>
      <w:r w:rsidRPr="00EF3DDC">
        <w:rPr>
          <w:noProof/>
        </w:rPr>
        <w:t>73</w:t>
      </w:r>
      <w:r w:rsidRPr="00EF3DDC">
        <w:rPr>
          <w:noProof/>
        </w:rPr>
        <w:fldChar w:fldCharType="end"/>
      </w:r>
    </w:p>
    <w:p w14:paraId="00A68907" w14:textId="1FA07D02" w:rsidR="00EF3DDC" w:rsidRDefault="00EF3DDC">
      <w:pPr>
        <w:pStyle w:val="TOC5"/>
        <w:rPr>
          <w:rFonts w:asciiTheme="minorHAnsi" w:eastAsiaTheme="minorEastAsia" w:hAnsiTheme="minorHAnsi" w:cstheme="minorBidi"/>
          <w:noProof/>
          <w:kern w:val="0"/>
          <w:sz w:val="22"/>
          <w:szCs w:val="22"/>
        </w:rPr>
      </w:pPr>
      <w:r>
        <w:rPr>
          <w:noProof/>
        </w:rPr>
        <w:t>77</w:t>
      </w:r>
      <w:r>
        <w:rPr>
          <w:noProof/>
        </w:rPr>
        <w:tab/>
        <w:t>Plain packaging—prohibited terms and other marks</w:t>
      </w:r>
      <w:r w:rsidRPr="00EF3DDC">
        <w:rPr>
          <w:noProof/>
        </w:rPr>
        <w:tab/>
      </w:r>
      <w:r w:rsidRPr="00EF3DDC">
        <w:rPr>
          <w:noProof/>
        </w:rPr>
        <w:fldChar w:fldCharType="begin"/>
      </w:r>
      <w:r w:rsidRPr="00EF3DDC">
        <w:rPr>
          <w:noProof/>
        </w:rPr>
        <w:instrText xml:space="preserve"> PAGEREF _Toc153548512 \h </w:instrText>
      </w:r>
      <w:r w:rsidRPr="00EF3DDC">
        <w:rPr>
          <w:noProof/>
        </w:rPr>
      </w:r>
      <w:r w:rsidRPr="00EF3DDC">
        <w:rPr>
          <w:noProof/>
        </w:rPr>
        <w:fldChar w:fldCharType="separate"/>
      </w:r>
      <w:r w:rsidRPr="00EF3DDC">
        <w:rPr>
          <w:noProof/>
        </w:rPr>
        <w:t>73</w:t>
      </w:r>
      <w:r w:rsidRPr="00EF3DDC">
        <w:rPr>
          <w:noProof/>
        </w:rPr>
        <w:fldChar w:fldCharType="end"/>
      </w:r>
    </w:p>
    <w:p w14:paraId="0FE39548" w14:textId="7294307D" w:rsidR="00EF3DDC" w:rsidRDefault="00EF3DDC">
      <w:pPr>
        <w:pStyle w:val="TOC5"/>
        <w:rPr>
          <w:rFonts w:asciiTheme="minorHAnsi" w:eastAsiaTheme="minorEastAsia" w:hAnsiTheme="minorHAnsi" w:cstheme="minorBidi"/>
          <w:noProof/>
          <w:kern w:val="0"/>
          <w:sz w:val="22"/>
          <w:szCs w:val="22"/>
        </w:rPr>
      </w:pPr>
      <w:r>
        <w:rPr>
          <w:noProof/>
        </w:rPr>
        <w:t>78</w:t>
      </w:r>
      <w:r>
        <w:rPr>
          <w:noProof/>
        </w:rPr>
        <w:tab/>
        <w:t>Plain packaging—health warnings</w:t>
      </w:r>
      <w:r w:rsidRPr="00EF3DDC">
        <w:rPr>
          <w:noProof/>
        </w:rPr>
        <w:tab/>
      </w:r>
      <w:r w:rsidRPr="00EF3DDC">
        <w:rPr>
          <w:noProof/>
        </w:rPr>
        <w:fldChar w:fldCharType="begin"/>
      </w:r>
      <w:r w:rsidRPr="00EF3DDC">
        <w:rPr>
          <w:noProof/>
        </w:rPr>
        <w:instrText xml:space="preserve"> PAGEREF _Toc153548513 \h </w:instrText>
      </w:r>
      <w:r w:rsidRPr="00EF3DDC">
        <w:rPr>
          <w:noProof/>
        </w:rPr>
      </w:r>
      <w:r w:rsidRPr="00EF3DDC">
        <w:rPr>
          <w:noProof/>
        </w:rPr>
        <w:fldChar w:fldCharType="separate"/>
      </w:r>
      <w:r w:rsidRPr="00EF3DDC">
        <w:rPr>
          <w:noProof/>
        </w:rPr>
        <w:t>75</w:t>
      </w:r>
      <w:r w:rsidRPr="00EF3DDC">
        <w:rPr>
          <w:noProof/>
        </w:rPr>
        <w:fldChar w:fldCharType="end"/>
      </w:r>
    </w:p>
    <w:p w14:paraId="28E2A66D" w14:textId="58230432" w:rsidR="00EF3DDC" w:rsidRDefault="00EF3DDC">
      <w:pPr>
        <w:pStyle w:val="TOC5"/>
        <w:rPr>
          <w:rFonts w:asciiTheme="minorHAnsi" w:eastAsiaTheme="minorEastAsia" w:hAnsiTheme="minorHAnsi" w:cstheme="minorBidi"/>
          <w:noProof/>
          <w:kern w:val="0"/>
          <w:sz w:val="22"/>
          <w:szCs w:val="22"/>
        </w:rPr>
      </w:pPr>
      <w:r>
        <w:rPr>
          <w:noProof/>
        </w:rPr>
        <w:t>79</w:t>
      </w:r>
      <w:r>
        <w:rPr>
          <w:noProof/>
        </w:rPr>
        <w:tab/>
        <w:t>Plain packaging—mandatory markings</w:t>
      </w:r>
      <w:r w:rsidRPr="00EF3DDC">
        <w:rPr>
          <w:noProof/>
        </w:rPr>
        <w:tab/>
      </w:r>
      <w:r w:rsidRPr="00EF3DDC">
        <w:rPr>
          <w:noProof/>
        </w:rPr>
        <w:fldChar w:fldCharType="begin"/>
      </w:r>
      <w:r w:rsidRPr="00EF3DDC">
        <w:rPr>
          <w:noProof/>
        </w:rPr>
        <w:instrText xml:space="preserve"> PAGEREF _Toc153548514 \h </w:instrText>
      </w:r>
      <w:r w:rsidRPr="00EF3DDC">
        <w:rPr>
          <w:noProof/>
        </w:rPr>
      </w:r>
      <w:r w:rsidRPr="00EF3DDC">
        <w:rPr>
          <w:noProof/>
        </w:rPr>
        <w:fldChar w:fldCharType="separate"/>
      </w:r>
      <w:r w:rsidRPr="00EF3DDC">
        <w:rPr>
          <w:noProof/>
        </w:rPr>
        <w:t>75</w:t>
      </w:r>
      <w:r w:rsidRPr="00EF3DDC">
        <w:rPr>
          <w:noProof/>
        </w:rPr>
        <w:fldChar w:fldCharType="end"/>
      </w:r>
    </w:p>
    <w:p w14:paraId="1A177C94" w14:textId="02B91418" w:rsidR="00EF3DDC" w:rsidRDefault="00EF3DDC">
      <w:pPr>
        <w:pStyle w:val="TOC5"/>
        <w:rPr>
          <w:rFonts w:asciiTheme="minorHAnsi" w:eastAsiaTheme="minorEastAsia" w:hAnsiTheme="minorHAnsi" w:cstheme="minorBidi"/>
          <w:noProof/>
          <w:kern w:val="0"/>
          <w:sz w:val="22"/>
          <w:szCs w:val="22"/>
        </w:rPr>
      </w:pPr>
      <w:r>
        <w:rPr>
          <w:noProof/>
        </w:rPr>
        <w:t>80</w:t>
      </w:r>
      <w:r>
        <w:rPr>
          <w:noProof/>
        </w:rPr>
        <w:tab/>
        <w:t>Plain packaging—wrappers</w:t>
      </w:r>
      <w:r w:rsidRPr="00EF3DDC">
        <w:rPr>
          <w:noProof/>
        </w:rPr>
        <w:tab/>
      </w:r>
      <w:r w:rsidRPr="00EF3DDC">
        <w:rPr>
          <w:noProof/>
        </w:rPr>
        <w:fldChar w:fldCharType="begin"/>
      </w:r>
      <w:r w:rsidRPr="00EF3DDC">
        <w:rPr>
          <w:noProof/>
        </w:rPr>
        <w:instrText xml:space="preserve"> PAGEREF _Toc153548515 \h </w:instrText>
      </w:r>
      <w:r w:rsidRPr="00EF3DDC">
        <w:rPr>
          <w:noProof/>
        </w:rPr>
      </w:r>
      <w:r w:rsidRPr="00EF3DDC">
        <w:rPr>
          <w:noProof/>
        </w:rPr>
        <w:fldChar w:fldCharType="separate"/>
      </w:r>
      <w:r w:rsidRPr="00EF3DDC">
        <w:rPr>
          <w:noProof/>
        </w:rPr>
        <w:t>76</w:t>
      </w:r>
      <w:r w:rsidRPr="00EF3DDC">
        <w:rPr>
          <w:noProof/>
        </w:rPr>
        <w:fldChar w:fldCharType="end"/>
      </w:r>
    </w:p>
    <w:p w14:paraId="1212F4DA" w14:textId="10FA61B5" w:rsidR="00EF3DDC" w:rsidRDefault="00EF3DDC">
      <w:pPr>
        <w:pStyle w:val="TOC5"/>
        <w:rPr>
          <w:rFonts w:asciiTheme="minorHAnsi" w:eastAsiaTheme="minorEastAsia" w:hAnsiTheme="minorHAnsi" w:cstheme="minorBidi"/>
          <w:noProof/>
          <w:kern w:val="0"/>
          <w:sz w:val="22"/>
          <w:szCs w:val="22"/>
        </w:rPr>
      </w:pPr>
      <w:r>
        <w:rPr>
          <w:noProof/>
        </w:rPr>
        <w:t>81</w:t>
      </w:r>
      <w:r>
        <w:rPr>
          <w:noProof/>
        </w:rPr>
        <w:tab/>
        <w:t>Plain packaging—prohibited tobacco product accessories</w:t>
      </w:r>
      <w:r w:rsidRPr="00EF3DDC">
        <w:rPr>
          <w:noProof/>
        </w:rPr>
        <w:tab/>
      </w:r>
      <w:r w:rsidRPr="00EF3DDC">
        <w:rPr>
          <w:noProof/>
        </w:rPr>
        <w:fldChar w:fldCharType="begin"/>
      </w:r>
      <w:r w:rsidRPr="00EF3DDC">
        <w:rPr>
          <w:noProof/>
        </w:rPr>
        <w:instrText xml:space="preserve"> PAGEREF _Toc153548516 \h </w:instrText>
      </w:r>
      <w:r w:rsidRPr="00EF3DDC">
        <w:rPr>
          <w:noProof/>
        </w:rPr>
      </w:r>
      <w:r w:rsidRPr="00EF3DDC">
        <w:rPr>
          <w:noProof/>
        </w:rPr>
        <w:fldChar w:fldCharType="separate"/>
      </w:r>
      <w:r w:rsidRPr="00EF3DDC">
        <w:rPr>
          <w:noProof/>
        </w:rPr>
        <w:t>76</w:t>
      </w:r>
      <w:r w:rsidRPr="00EF3DDC">
        <w:rPr>
          <w:noProof/>
        </w:rPr>
        <w:fldChar w:fldCharType="end"/>
      </w:r>
    </w:p>
    <w:p w14:paraId="7C47F811" w14:textId="7248941E" w:rsidR="00EF3DDC" w:rsidRDefault="00EF3DDC">
      <w:pPr>
        <w:pStyle w:val="TOC5"/>
        <w:rPr>
          <w:rFonts w:asciiTheme="minorHAnsi" w:eastAsiaTheme="minorEastAsia" w:hAnsiTheme="minorHAnsi" w:cstheme="minorBidi"/>
          <w:noProof/>
          <w:kern w:val="0"/>
          <w:sz w:val="22"/>
          <w:szCs w:val="22"/>
        </w:rPr>
      </w:pPr>
      <w:r>
        <w:rPr>
          <w:noProof/>
        </w:rPr>
        <w:t>82</w:t>
      </w:r>
      <w:r>
        <w:rPr>
          <w:noProof/>
        </w:rPr>
        <w:tab/>
        <w:t>Plain packaging—inserts and onserts</w:t>
      </w:r>
      <w:r w:rsidRPr="00EF3DDC">
        <w:rPr>
          <w:noProof/>
        </w:rPr>
        <w:tab/>
      </w:r>
      <w:r w:rsidRPr="00EF3DDC">
        <w:rPr>
          <w:noProof/>
        </w:rPr>
        <w:fldChar w:fldCharType="begin"/>
      </w:r>
      <w:r w:rsidRPr="00EF3DDC">
        <w:rPr>
          <w:noProof/>
        </w:rPr>
        <w:instrText xml:space="preserve"> PAGEREF _Toc153548517 \h </w:instrText>
      </w:r>
      <w:r w:rsidRPr="00EF3DDC">
        <w:rPr>
          <w:noProof/>
        </w:rPr>
      </w:r>
      <w:r w:rsidRPr="00EF3DDC">
        <w:rPr>
          <w:noProof/>
        </w:rPr>
        <w:fldChar w:fldCharType="separate"/>
      </w:r>
      <w:r w:rsidRPr="00EF3DDC">
        <w:rPr>
          <w:noProof/>
        </w:rPr>
        <w:t>76</w:t>
      </w:r>
      <w:r w:rsidRPr="00EF3DDC">
        <w:rPr>
          <w:noProof/>
        </w:rPr>
        <w:fldChar w:fldCharType="end"/>
      </w:r>
    </w:p>
    <w:p w14:paraId="70049474" w14:textId="414D3ED2" w:rsidR="00EF3DDC" w:rsidRDefault="00EF3DDC">
      <w:pPr>
        <w:pStyle w:val="TOC5"/>
        <w:rPr>
          <w:rFonts w:asciiTheme="minorHAnsi" w:eastAsiaTheme="minorEastAsia" w:hAnsiTheme="minorHAnsi" w:cstheme="minorBidi"/>
          <w:noProof/>
          <w:kern w:val="0"/>
          <w:sz w:val="22"/>
          <w:szCs w:val="22"/>
        </w:rPr>
      </w:pPr>
      <w:r>
        <w:rPr>
          <w:noProof/>
        </w:rPr>
        <w:t>83</w:t>
      </w:r>
      <w:r>
        <w:rPr>
          <w:noProof/>
        </w:rPr>
        <w:tab/>
        <w:t>Retail packaging not to produce noise or smell</w:t>
      </w:r>
      <w:r w:rsidRPr="00EF3DDC">
        <w:rPr>
          <w:noProof/>
        </w:rPr>
        <w:tab/>
      </w:r>
      <w:r w:rsidRPr="00EF3DDC">
        <w:rPr>
          <w:noProof/>
        </w:rPr>
        <w:fldChar w:fldCharType="begin"/>
      </w:r>
      <w:r w:rsidRPr="00EF3DDC">
        <w:rPr>
          <w:noProof/>
        </w:rPr>
        <w:instrText xml:space="preserve"> PAGEREF _Toc153548518 \h </w:instrText>
      </w:r>
      <w:r w:rsidRPr="00EF3DDC">
        <w:rPr>
          <w:noProof/>
        </w:rPr>
      </w:r>
      <w:r w:rsidRPr="00EF3DDC">
        <w:rPr>
          <w:noProof/>
        </w:rPr>
        <w:fldChar w:fldCharType="separate"/>
      </w:r>
      <w:r w:rsidRPr="00EF3DDC">
        <w:rPr>
          <w:noProof/>
        </w:rPr>
        <w:t>77</w:t>
      </w:r>
      <w:r w:rsidRPr="00EF3DDC">
        <w:rPr>
          <w:noProof/>
        </w:rPr>
        <w:fldChar w:fldCharType="end"/>
      </w:r>
    </w:p>
    <w:p w14:paraId="7AC01A80" w14:textId="1A3C78C3" w:rsidR="00EF3DDC" w:rsidRDefault="00EF3DDC">
      <w:pPr>
        <w:pStyle w:val="TOC5"/>
        <w:rPr>
          <w:rFonts w:asciiTheme="minorHAnsi" w:eastAsiaTheme="minorEastAsia" w:hAnsiTheme="minorHAnsi" w:cstheme="minorBidi"/>
          <w:noProof/>
          <w:kern w:val="0"/>
          <w:sz w:val="22"/>
          <w:szCs w:val="22"/>
        </w:rPr>
      </w:pPr>
      <w:r>
        <w:rPr>
          <w:noProof/>
        </w:rPr>
        <w:t>84</w:t>
      </w:r>
      <w:r>
        <w:rPr>
          <w:noProof/>
        </w:rPr>
        <w:tab/>
        <w:t>Retail packaging must not change after retail sale</w:t>
      </w:r>
      <w:r w:rsidRPr="00EF3DDC">
        <w:rPr>
          <w:noProof/>
        </w:rPr>
        <w:tab/>
      </w:r>
      <w:r w:rsidRPr="00EF3DDC">
        <w:rPr>
          <w:noProof/>
        </w:rPr>
        <w:fldChar w:fldCharType="begin"/>
      </w:r>
      <w:r w:rsidRPr="00EF3DDC">
        <w:rPr>
          <w:noProof/>
        </w:rPr>
        <w:instrText xml:space="preserve"> PAGEREF _Toc153548519 \h </w:instrText>
      </w:r>
      <w:r w:rsidRPr="00EF3DDC">
        <w:rPr>
          <w:noProof/>
        </w:rPr>
      </w:r>
      <w:r w:rsidRPr="00EF3DDC">
        <w:rPr>
          <w:noProof/>
        </w:rPr>
        <w:fldChar w:fldCharType="separate"/>
      </w:r>
      <w:r w:rsidRPr="00EF3DDC">
        <w:rPr>
          <w:noProof/>
        </w:rPr>
        <w:t>77</w:t>
      </w:r>
      <w:r w:rsidRPr="00EF3DDC">
        <w:rPr>
          <w:noProof/>
        </w:rPr>
        <w:fldChar w:fldCharType="end"/>
      </w:r>
    </w:p>
    <w:p w14:paraId="36C5A426" w14:textId="2C1A1EF8" w:rsidR="00EF3DDC" w:rsidRDefault="00EF3DDC">
      <w:pPr>
        <w:pStyle w:val="TOC3"/>
        <w:rPr>
          <w:rFonts w:asciiTheme="minorHAnsi" w:eastAsiaTheme="minorEastAsia" w:hAnsiTheme="minorHAnsi" w:cstheme="minorBidi"/>
          <w:b w:val="0"/>
          <w:noProof/>
          <w:kern w:val="0"/>
          <w:szCs w:val="22"/>
        </w:rPr>
      </w:pPr>
      <w:r>
        <w:rPr>
          <w:noProof/>
        </w:rPr>
        <w:t>Division 2—Naming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_Toc153548520 \h </w:instrText>
      </w:r>
      <w:r w:rsidRPr="00EF3DDC">
        <w:rPr>
          <w:b w:val="0"/>
          <w:noProof/>
          <w:sz w:val="18"/>
        </w:rPr>
      </w:r>
      <w:r w:rsidRPr="00EF3DDC">
        <w:rPr>
          <w:b w:val="0"/>
          <w:noProof/>
          <w:sz w:val="18"/>
        </w:rPr>
        <w:fldChar w:fldCharType="separate"/>
      </w:r>
      <w:r w:rsidRPr="00EF3DDC">
        <w:rPr>
          <w:b w:val="0"/>
          <w:noProof/>
          <w:sz w:val="18"/>
        </w:rPr>
        <w:t>78</w:t>
      </w:r>
      <w:r w:rsidRPr="00EF3DDC">
        <w:rPr>
          <w:b w:val="0"/>
          <w:noProof/>
          <w:sz w:val="18"/>
        </w:rPr>
        <w:fldChar w:fldCharType="end"/>
      </w:r>
    </w:p>
    <w:p w14:paraId="57372530" w14:textId="7956BE9E" w:rsidR="00EF3DDC" w:rsidRDefault="00EF3DDC">
      <w:pPr>
        <w:pStyle w:val="TOC5"/>
        <w:rPr>
          <w:rFonts w:asciiTheme="minorHAnsi" w:eastAsiaTheme="minorEastAsia" w:hAnsiTheme="minorHAnsi" w:cstheme="minorBidi"/>
          <w:noProof/>
          <w:kern w:val="0"/>
          <w:sz w:val="22"/>
          <w:szCs w:val="22"/>
        </w:rPr>
      </w:pPr>
      <w:r>
        <w:rPr>
          <w:noProof/>
        </w:rPr>
        <w:t>85</w:t>
      </w:r>
      <w:r>
        <w:rPr>
          <w:noProof/>
        </w:rPr>
        <w:tab/>
        <w:t>Prohibited terms—brand names and variant names</w:t>
      </w:r>
      <w:r w:rsidRPr="00EF3DDC">
        <w:rPr>
          <w:noProof/>
        </w:rPr>
        <w:tab/>
      </w:r>
      <w:r w:rsidRPr="00EF3DDC">
        <w:rPr>
          <w:noProof/>
        </w:rPr>
        <w:fldChar w:fldCharType="begin"/>
      </w:r>
      <w:r w:rsidRPr="00EF3DDC">
        <w:rPr>
          <w:noProof/>
        </w:rPr>
        <w:instrText xml:space="preserve"> PAGEREF _Toc153548521 \h </w:instrText>
      </w:r>
      <w:r w:rsidRPr="00EF3DDC">
        <w:rPr>
          <w:noProof/>
        </w:rPr>
      </w:r>
      <w:r w:rsidRPr="00EF3DDC">
        <w:rPr>
          <w:noProof/>
        </w:rPr>
        <w:fldChar w:fldCharType="separate"/>
      </w:r>
      <w:r w:rsidRPr="00EF3DDC">
        <w:rPr>
          <w:noProof/>
        </w:rPr>
        <w:t>78</w:t>
      </w:r>
      <w:r w:rsidRPr="00EF3DDC">
        <w:rPr>
          <w:noProof/>
        </w:rPr>
        <w:fldChar w:fldCharType="end"/>
      </w:r>
    </w:p>
    <w:p w14:paraId="799A850A" w14:textId="2C1B58CC" w:rsidR="00EF3DDC" w:rsidRDefault="00EF3DDC">
      <w:pPr>
        <w:pStyle w:val="TOC3"/>
        <w:rPr>
          <w:rFonts w:asciiTheme="minorHAnsi" w:eastAsiaTheme="minorEastAsia" w:hAnsiTheme="minorHAnsi" w:cstheme="minorBidi"/>
          <w:b w:val="0"/>
          <w:noProof/>
          <w:kern w:val="0"/>
          <w:szCs w:val="22"/>
        </w:rPr>
      </w:pPr>
      <w:r>
        <w:rPr>
          <w:noProof/>
        </w:rPr>
        <w:t>Division 3—Appearance, physical features and content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_Toc153548522 \h </w:instrText>
      </w:r>
      <w:r w:rsidRPr="00EF3DDC">
        <w:rPr>
          <w:b w:val="0"/>
          <w:noProof/>
          <w:sz w:val="18"/>
        </w:rPr>
      </w:r>
      <w:r w:rsidRPr="00EF3DDC">
        <w:rPr>
          <w:b w:val="0"/>
          <w:noProof/>
          <w:sz w:val="18"/>
        </w:rPr>
        <w:fldChar w:fldCharType="separate"/>
      </w:r>
      <w:r w:rsidRPr="00EF3DDC">
        <w:rPr>
          <w:b w:val="0"/>
          <w:noProof/>
          <w:sz w:val="18"/>
        </w:rPr>
        <w:t>79</w:t>
      </w:r>
      <w:r w:rsidRPr="00EF3DDC">
        <w:rPr>
          <w:b w:val="0"/>
          <w:noProof/>
          <w:sz w:val="18"/>
        </w:rPr>
        <w:fldChar w:fldCharType="end"/>
      </w:r>
    </w:p>
    <w:p w14:paraId="37EED256" w14:textId="7C2C79C1" w:rsidR="00EF3DDC" w:rsidRDefault="00EF3DDC">
      <w:pPr>
        <w:pStyle w:val="TOC5"/>
        <w:rPr>
          <w:rFonts w:asciiTheme="minorHAnsi" w:eastAsiaTheme="minorEastAsia" w:hAnsiTheme="minorHAnsi" w:cstheme="minorBidi"/>
          <w:noProof/>
          <w:kern w:val="0"/>
          <w:sz w:val="22"/>
          <w:szCs w:val="22"/>
        </w:rPr>
      </w:pPr>
      <w:r>
        <w:rPr>
          <w:noProof/>
        </w:rPr>
        <w:t>86</w:t>
      </w:r>
      <w:r>
        <w:rPr>
          <w:noProof/>
        </w:rPr>
        <w:tab/>
        <w:t>Tobacco products—appearance and physical features</w:t>
      </w:r>
      <w:r w:rsidRPr="00EF3DDC">
        <w:rPr>
          <w:noProof/>
        </w:rPr>
        <w:tab/>
      </w:r>
      <w:r w:rsidRPr="00EF3DDC">
        <w:rPr>
          <w:noProof/>
        </w:rPr>
        <w:fldChar w:fldCharType="begin"/>
      </w:r>
      <w:r w:rsidRPr="00EF3DDC">
        <w:rPr>
          <w:noProof/>
        </w:rPr>
        <w:instrText xml:space="preserve"> PAGEREF _Toc153548523 \h </w:instrText>
      </w:r>
      <w:r w:rsidRPr="00EF3DDC">
        <w:rPr>
          <w:noProof/>
        </w:rPr>
      </w:r>
      <w:r w:rsidRPr="00EF3DDC">
        <w:rPr>
          <w:noProof/>
        </w:rPr>
        <w:fldChar w:fldCharType="separate"/>
      </w:r>
      <w:r w:rsidRPr="00EF3DDC">
        <w:rPr>
          <w:noProof/>
        </w:rPr>
        <w:t>79</w:t>
      </w:r>
      <w:r w:rsidRPr="00EF3DDC">
        <w:rPr>
          <w:noProof/>
        </w:rPr>
        <w:fldChar w:fldCharType="end"/>
      </w:r>
    </w:p>
    <w:p w14:paraId="6007F0E7" w14:textId="4B14EF58" w:rsidR="00EF3DDC" w:rsidRDefault="00EF3DDC">
      <w:pPr>
        <w:pStyle w:val="TOC5"/>
        <w:rPr>
          <w:rFonts w:asciiTheme="minorHAnsi" w:eastAsiaTheme="minorEastAsia" w:hAnsiTheme="minorHAnsi" w:cstheme="minorBidi"/>
          <w:noProof/>
          <w:kern w:val="0"/>
          <w:sz w:val="22"/>
          <w:szCs w:val="22"/>
        </w:rPr>
      </w:pPr>
      <w:r>
        <w:rPr>
          <w:noProof/>
        </w:rPr>
        <w:t>87</w:t>
      </w:r>
      <w:r>
        <w:rPr>
          <w:noProof/>
        </w:rPr>
        <w:tab/>
        <w:t>Tobacco products—contents</w:t>
      </w:r>
      <w:r w:rsidRPr="00EF3DDC">
        <w:rPr>
          <w:noProof/>
        </w:rPr>
        <w:tab/>
      </w:r>
      <w:r w:rsidRPr="00EF3DDC">
        <w:rPr>
          <w:noProof/>
        </w:rPr>
        <w:fldChar w:fldCharType="begin"/>
      </w:r>
      <w:r w:rsidRPr="00EF3DDC">
        <w:rPr>
          <w:noProof/>
        </w:rPr>
        <w:instrText xml:space="preserve"> PAGEREF _Toc153548524 \h </w:instrText>
      </w:r>
      <w:r w:rsidRPr="00EF3DDC">
        <w:rPr>
          <w:noProof/>
        </w:rPr>
      </w:r>
      <w:r w:rsidRPr="00EF3DDC">
        <w:rPr>
          <w:noProof/>
        </w:rPr>
        <w:fldChar w:fldCharType="separate"/>
      </w:r>
      <w:r w:rsidRPr="00EF3DDC">
        <w:rPr>
          <w:noProof/>
        </w:rPr>
        <w:t>80</w:t>
      </w:r>
      <w:r w:rsidRPr="00EF3DDC">
        <w:rPr>
          <w:noProof/>
        </w:rPr>
        <w:fldChar w:fldCharType="end"/>
      </w:r>
    </w:p>
    <w:p w14:paraId="2BB1A895" w14:textId="0CD94058" w:rsidR="00EF3DDC" w:rsidRDefault="00EF3DDC">
      <w:pPr>
        <w:pStyle w:val="TOC5"/>
        <w:rPr>
          <w:rFonts w:asciiTheme="minorHAnsi" w:eastAsiaTheme="minorEastAsia" w:hAnsiTheme="minorHAnsi" w:cstheme="minorBidi"/>
          <w:noProof/>
          <w:kern w:val="0"/>
          <w:sz w:val="22"/>
          <w:szCs w:val="22"/>
        </w:rPr>
      </w:pPr>
      <w:r>
        <w:rPr>
          <w:noProof/>
        </w:rPr>
        <w:t>88</w:t>
      </w:r>
      <w:r>
        <w:rPr>
          <w:noProof/>
        </w:rPr>
        <w:tab/>
        <w:t>Tobacco products—prohibited devices</w:t>
      </w:r>
      <w:r w:rsidRPr="00EF3DDC">
        <w:rPr>
          <w:noProof/>
        </w:rPr>
        <w:tab/>
      </w:r>
      <w:r w:rsidRPr="00EF3DDC">
        <w:rPr>
          <w:noProof/>
        </w:rPr>
        <w:fldChar w:fldCharType="begin"/>
      </w:r>
      <w:r w:rsidRPr="00EF3DDC">
        <w:rPr>
          <w:noProof/>
        </w:rPr>
        <w:instrText xml:space="preserve"> PAGEREF _Toc153548525 \h </w:instrText>
      </w:r>
      <w:r w:rsidRPr="00EF3DDC">
        <w:rPr>
          <w:noProof/>
        </w:rPr>
      </w:r>
      <w:r w:rsidRPr="00EF3DDC">
        <w:rPr>
          <w:noProof/>
        </w:rPr>
        <w:fldChar w:fldCharType="separate"/>
      </w:r>
      <w:r w:rsidRPr="00EF3DDC">
        <w:rPr>
          <w:noProof/>
        </w:rPr>
        <w:t>80</w:t>
      </w:r>
      <w:r w:rsidRPr="00EF3DDC">
        <w:rPr>
          <w:noProof/>
        </w:rPr>
        <w:fldChar w:fldCharType="end"/>
      </w:r>
    </w:p>
    <w:p w14:paraId="599D2DB9" w14:textId="3EF54A12" w:rsidR="00EF3DDC" w:rsidRDefault="00EF3DDC">
      <w:pPr>
        <w:pStyle w:val="TOC3"/>
        <w:rPr>
          <w:rFonts w:asciiTheme="minorHAnsi" w:eastAsiaTheme="minorEastAsia" w:hAnsiTheme="minorHAnsi" w:cstheme="minorBidi"/>
          <w:b w:val="0"/>
          <w:noProof/>
          <w:kern w:val="0"/>
          <w:szCs w:val="22"/>
        </w:rPr>
      </w:pPr>
      <w:r>
        <w:rPr>
          <w:noProof/>
        </w:rPr>
        <w:t>Division 4—Tobacco product standards</w:t>
      </w:r>
      <w:r w:rsidRPr="00EF3DDC">
        <w:rPr>
          <w:b w:val="0"/>
          <w:noProof/>
          <w:sz w:val="18"/>
        </w:rPr>
        <w:tab/>
      </w:r>
      <w:r w:rsidRPr="00EF3DDC">
        <w:rPr>
          <w:b w:val="0"/>
          <w:noProof/>
          <w:sz w:val="18"/>
        </w:rPr>
        <w:fldChar w:fldCharType="begin"/>
      </w:r>
      <w:r w:rsidRPr="00EF3DDC">
        <w:rPr>
          <w:b w:val="0"/>
          <w:noProof/>
          <w:sz w:val="18"/>
        </w:rPr>
        <w:instrText xml:space="preserve"> PAGEREF _Toc153548526 \h </w:instrText>
      </w:r>
      <w:r w:rsidRPr="00EF3DDC">
        <w:rPr>
          <w:b w:val="0"/>
          <w:noProof/>
          <w:sz w:val="18"/>
        </w:rPr>
      </w:r>
      <w:r w:rsidRPr="00EF3DDC">
        <w:rPr>
          <w:b w:val="0"/>
          <w:noProof/>
          <w:sz w:val="18"/>
        </w:rPr>
        <w:fldChar w:fldCharType="separate"/>
      </w:r>
      <w:r w:rsidRPr="00EF3DDC">
        <w:rPr>
          <w:b w:val="0"/>
          <w:noProof/>
          <w:sz w:val="18"/>
        </w:rPr>
        <w:t>81</w:t>
      </w:r>
      <w:r w:rsidRPr="00EF3DDC">
        <w:rPr>
          <w:b w:val="0"/>
          <w:noProof/>
          <w:sz w:val="18"/>
        </w:rPr>
        <w:fldChar w:fldCharType="end"/>
      </w:r>
    </w:p>
    <w:p w14:paraId="7DF00AFD" w14:textId="07D0C9A8" w:rsidR="00EF3DDC" w:rsidRDefault="00EF3DDC">
      <w:pPr>
        <w:pStyle w:val="TOC5"/>
        <w:rPr>
          <w:rFonts w:asciiTheme="minorHAnsi" w:eastAsiaTheme="minorEastAsia" w:hAnsiTheme="minorHAnsi" w:cstheme="minorBidi"/>
          <w:noProof/>
          <w:kern w:val="0"/>
          <w:sz w:val="22"/>
          <w:szCs w:val="22"/>
        </w:rPr>
      </w:pPr>
      <w:r>
        <w:rPr>
          <w:noProof/>
        </w:rPr>
        <w:t>89</w:t>
      </w:r>
      <w:r>
        <w:rPr>
          <w:noProof/>
        </w:rPr>
        <w:tab/>
        <w:t>Tobacco products—performance requirements</w:t>
      </w:r>
      <w:r w:rsidRPr="00EF3DDC">
        <w:rPr>
          <w:noProof/>
        </w:rPr>
        <w:tab/>
      </w:r>
      <w:r w:rsidRPr="00EF3DDC">
        <w:rPr>
          <w:noProof/>
        </w:rPr>
        <w:fldChar w:fldCharType="begin"/>
      </w:r>
      <w:r w:rsidRPr="00EF3DDC">
        <w:rPr>
          <w:noProof/>
        </w:rPr>
        <w:instrText xml:space="preserve"> PAGEREF _Toc153548527 \h </w:instrText>
      </w:r>
      <w:r w:rsidRPr="00EF3DDC">
        <w:rPr>
          <w:noProof/>
        </w:rPr>
      </w:r>
      <w:r w:rsidRPr="00EF3DDC">
        <w:rPr>
          <w:noProof/>
        </w:rPr>
        <w:fldChar w:fldCharType="separate"/>
      </w:r>
      <w:r w:rsidRPr="00EF3DDC">
        <w:rPr>
          <w:noProof/>
        </w:rPr>
        <w:t>81</w:t>
      </w:r>
      <w:r w:rsidRPr="00EF3DDC">
        <w:rPr>
          <w:noProof/>
        </w:rPr>
        <w:fldChar w:fldCharType="end"/>
      </w:r>
    </w:p>
    <w:p w14:paraId="7CE2849E" w14:textId="558C7CDD" w:rsidR="00EF3DDC" w:rsidRDefault="00EF3DDC">
      <w:pPr>
        <w:pStyle w:val="TOC5"/>
        <w:rPr>
          <w:rFonts w:asciiTheme="minorHAnsi" w:eastAsiaTheme="minorEastAsia" w:hAnsiTheme="minorHAnsi" w:cstheme="minorBidi"/>
          <w:noProof/>
          <w:kern w:val="0"/>
          <w:sz w:val="22"/>
          <w:szCs w:val="22"/>
        </w:rPr>
      </w:pPr>
      <w:r>
        <w:rPr>
          <w:noProof/>
        </w:rPr>
        <w:t>90</w:t>
      </w:r>
      <w:r>
        <w:rPr>
          <w:noProof/>
        </w:rPr>
        <w:tab/>
        <w:t>Tobacco products—testing requirements</w:t>
      </w:r>
      <w:r w:rsidRPr="00EF3DDC">
        <w:rPr>
          <w:noProof/>
        </w:rPr>
        <w:tab/>
      </w:r>
      <w:r w:rsidRPr="00EF3DDC">
        <w:rPr>
          <w:noProof/>
        </w:rPr>
        <w:fldChar w:fldCharType="begin"/>
      </w:r>
      <w:r w:rsidRPr="00EF3DDC">
        <w:rPr>
          <w:noProof/>
        </w:rPr>
        <w:instrText xml:space="preserve"> PAGEREF _Toc153548528 \h </w:instrText>
      </w:r>
      <w:r w:rsidRPr="00EF3DDC">
        <w:rPr>
          <w:noProof/>
        </w:rPr>
      </w:r>
      <w:r w:rsidRPr="00EF3DDC">
        <w:rPr>
          <w:noProof/>
        </w:rPr>
        <w:fldChar w:fldCharType="separate"/>
      </w:r>
      <w:r w:rsidRPr="00EF3DDC">
        <w:rPr>
          <w:noProof/>
        </w:rPr>
        <w:t>81</w:t>
      </w:r>
      <w:r w:rsidRPr="00EF3DDC">
        <w:rPr>
          <w:noProof/>
        </w:rPr>
        <w:fldChar w:fldCharType="end"/>
      </w:r>
    </w:p>
    <w:p w14:paraId="19069338" w14:textId="19F4CA96" w:rsidR="00EF3DDC" w:rsidRDefault="00EF3DDC">
      <w:pPr>
        <w:pStyle w:val="TOC3"/>
        <w:rPr>
          <w:rFonts w:asciiTheme="minorHAnsi" w:eastAsiaTheme="minorEastAsia" w:hAnsiTheme="minorHAnsi" w:cstheme="minorBidi"/>
          <w:b w:val="0"/>
          <w:noProof/>
          <w:kern w:val="0"/>
          <w:szCs w:val="22"/>
        </w:rPr>
      </w:pPr>
      <w:r>
        <w:rPr>
          <w:noProof/>
        </w:rPr>
        <w:t>Division 5—Tobacco product accessories</w:t>
      </w:r>
      <w:r w:rsidRPr="00EF3DDC">
        <w:rPr>
          <w:b w:val="0"/>
          <w:noProof/>
          <w:sz w:val="18"/>
        </w:rPr>
        <w:tab/>
      </w:r>
      <w:r w:rsidRPr="00EF3DDC">
        <w:rPr>
          <w:b w:val="0"/>
          <w:noProof/>
          <w:sz w:val="18"/>
        </w:rPr>
        <w:fldChar w:fldCharType="begin"/>
      </w:r>
      <w:r w:rsidRPr="00EF3DDC">
        <w:rPr>
          <w:b w:val="0"/>
          <w:noProof/>
          <w:sz w:val="18"/>
        </w:rPr>
        <w:instrText xml:space="preserve"> PAGEREF _Toc153548529 \h </w:instrText>
      </w:r>
      <w:r w:rsidRPr="00EF3DDC">
        <w:rPr>
          <w:b w:val="0"/>
          <w:noProof/>
          <w:sz w:val="18"/>
        </w:rPr>
      </w:r>
      <w:r w:rsidRPr="00EF3DDC">
        <w:rPr>
          <w:b w:val="0"/>
          <w:noProof/>
          <w:sz w:val="18"/>
        </w:rPr>
        <w:fldChar w:fldCharType="separate"/>
      </w:r>
      <w:r w:rsidRPr="00EF3DDC">
        <w:rPr>
          <w:b w:val="0"/>
          <w:noProof/>
          <w:sz w:val="18"/>
        </w:rPr>
        <w:t>82</w:t>
      </w:r>
      <w:r w:rsidRPr="00EF3DDC">
        <w:rPr>
          <w:b w:val="0"/>
          <w:noProof/>
          <w:sz w:val="18"/>
        </w:rPr>
        <w:fldChar w:fldCharType="end"/>
      </w:r>
    </w:p>
    <w:p w14:paraId="2C4A7B86" w14:textId="35318881" w:rsidR="00EF3DDC" w:rsidRDefault="00EF3DDC">
      <w:pPr>
        <w:pStyle w:val="TOC5"/>
        <w:rPr>
          <w:rFonts w:asciiTheme="minorHAnsi" w:eastAsiaTheme="minorEastAsia" w:hAnsiTheme="minorHAnsi" w:cstheme="minorBidi"/>
          <w:noProof/>
          <w:kern w:val="0"/>
          <w:sz w:val="22"/>
          <w:szCs w:val="22"/>
        </w:rPr>
      </w:pPr>
      <w:r>
        <w:rPr>
          <w:noProof/>
        </w:rPr>
        <w:t>91</w:t>
      </w:r>
      <w:r>
        <w:rPr>
          <w:noProof/>
        </w:rPr>
        <w:tab/>
        <w:t>Tobacco product accessories—prohibited functions</w:t>
      </w:r>
      <w:r w:rsidRPr="00EF3DDC">
        <w:rPr>
          <w:noProof/>
        </w:rPr>
        <w:tab/>
      </w:r>
      <w:r w:rsidRPr="00EF3DDC">
        <w:rPr>
          <w:noProof/>
        </w:rPr>
        <w:fldChar w:fldCharType="begin"/>
      </w:r>
      <w:r w:rsidRPr="00EF3DDC">
        <w:rPr>
          <w:noProof/>
        </w:rPr>
        <w:instrText xml:space="preserve"> PAGEREF _Toc153548530 \h </w:instrText>
      </w:r>
      <w:r w:rsidRPr="00EF3DDC">
        <w:rPr>
          <w:noProof/>
        </w:rPr>
      </w:r>
      <w:r w:rsidRPr="00EF3DDC">
        <w:rPr>
          <w:noProof/>
        </w:rPr>
        <w:fldChar w:fldCharType="separate"/>
      </w:r>
      <w:r w:rsidRPr="00EF3DDC">
        <w:rPr>
          <w:noProof/>
        </w:rPr>
        <w:t>82</w:t>
      </w:r>
      <w:r w:rsidRPr="00EF3DDC">
        <w:rPr>
          <w:noProof/>
        </w:rPr>
        <w:fldChar w:fldCharType="end"/>
      </w:r>
    </w:p>
    <w:p w14:paraId="407195A7" w14:textId="542DC1CB" w:rsidR="00EF3DDC" w:rsidRDefault="00EF3DDC">
      <w:pPr>
        <w:pStyle w:val="TOC2"/>
        <w:rPr>
          <w:rFonts w:asciiTheme="minorHAnsi" w:eastAsiaTheme="minorEastAsia" w:hAnsiTheme="minorHAnsi" w:cstheme="minorBidi"/>
          <w:b w:val="0"/>
          <w:noProof/>
          <w:kern w:val="0"/>
          <w:sz w:val="22"/>
          <w:szCs w:val="22"/>
        </w:rPr>
      </w:pPr>
      <w:r>
        <w:rPr>
          <w:noProof/>
        </w:rPr>
        <w:t>Part 3.4—General offences and civil penalty provisions—tobacco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_Toc153548531 \h </w:instrText>
      </w:r>
      <w:r w:rsidRPr="00EF3DDC">
        <w:rPr>
          <w:b w:val="0"/>
          <w:noProof/>
          <w:sz w:val="18"/>
        </w:rPr>
      </w:r>
      <w:r w:rsidRPr="00EF3DDC">
        <w:rPr>
          <w:b w:val="0"/>
          <w:noProof/>
          <w:sz w:val="18"/>
        </w:rPr>
        <w:fldChar w:fldCharType="separate"/>
      </w:r>
      <w:r w:rsidRPr="00EF3DDC">
        <w:rPr>
          <w:b w:val="0"/>
          <w:noProof/>
          <w:sz w:val="18"/>
        </w:rPr>
        <w:t>83</w:t>
      </w:r>
      <w:r w:rsidRPr="00EF3DDC">
        <w:rPr>
          <w:b w:val="0"/>
          <w:noProof/>
          <w:sz w:val="18"/>
        </w:rPr>
        <w:fldChar w:fldCharType="end"/>
      </w:r>
    </w:p>
    <w:p w14:paraId="6086F691" w14:textId="4B5787AD" w:rsidR="00EF3DDC" w:rsidRDefault="00EF3DDC">
      <w:pPr>
        <w:pStyle w:val="TOC3"/>
        <w:rPr>
          <w:rFonts w:asciiTheme="minorHAnsi" w:eastAsiaTheme="minorEastAsia" w:hAnsiTheme="minorHAnsi" w:cstheme="minorBidi"/>
          <w:b w:val="0"/>
          <w:noProof/>
          <w:kern w:val="0"/>
          <w:szCs w:val="22"/>
        </w:rPr>
      </w:pPr>
      <w:r>
        <w:rPr>
          <w:noProof/>
        </w:rPr>
        <w:t>Division 1—Tobacco products not in retail packaging</w:t>
      </w:r>
      <w:r w:rsidRPr="00EF3DDC">
        <w:rPr>
          <w:b w:val="0"/>
          <w:noProof/>
          <w:sz w:val="18"/>
        </w:rPr>
        <w:tab/>
      </w:r>
      <w:r w:rsidRPr="00EF3DDC">
        <w:rPr>
          <w:b w:val="0"/>
          <w:noProof/>
          <w:sz w:val="18"/>
        </w:rPr>
        <w:fldChar w:fldCharType="begin"/>
      </w:r>
      <w:r w:rsidRPr="00EF3DDC">
        <w:rPr>
          <w:b w:val="0"/>
          <w:noProof/>
          <w:sz w:val="18"/>
        </w:rPr>
        <w:instrText xml:space="preserve"> PAGEREF _Toc153548532 \h </w:instrText>
      </w:r>
      <w:r w:rsidRPr="00EF3DDC">
        <w:rPr>
          <w:b w:val="0"/>
          <w:noProof/>
          <w:sz w:val="18"/>
        </w:rPr>
      </w:r>
      <w:r w:rsidRPr="00EF3DDC">
        <w:rPr>
          <w:b w:val="0"/>
          <w:noProof/>
          <w:sz w:val="18"/>
        </w:rPr>
        <w:fldChar w:fldCharType="separate"/>
      </w:r>
      <w:r w:rsidRPr="00EF3DDC">
        <w:rPr>
          <w:b w:val="0"/>
          <w:noProof/>
          <w:sz w:val="18"/>
        </w:rPr>
        <w:t>83</w:t>
      </w:r>
      <w:r w:rsidRPr="00EF3DDC">
        <w:rPr>
          <w:b w:val="0"/>
          <w:noProof/>
          <w:sz w:val="18"/>
        </w:rPr>
        <w:fldChar w:fldCharType="end"/>
      </w:r>
    </w:p>
    <w:p w14:paraId="34ADFCC8" w14:textId="08269E04" w:rsidR="00EF3DDC" w:rsidRDefault="00EF3DDC">
      <w:pPr>
        <w:pStyle w:val="TOC5"/>
        <w:rPr>
          <w:rFonts w:asciiTheme="minorHAnsi" w:eastAsiaTheme="minorEastAsia" w:hAnsiTheme="minorHAnsi" w:cstheme="minorBidi"/>
          <w:noProof/>
          <w:kern w:val="0"/>
          <w:sz w:val="22"/>
          <w:szCs w:val="22"/>
        </w:rPr>
      </w:pPr>
      <w:r>
        <w:rPr>
          <w:noProof/>
        </w:rPr>
        <w:t>92</w:t>
      </w:r>
      <w:r>
        <w:rPr>
          <w:noProof/>
        </w:rPr>
        <w:tab/>
        <w:t>Retail sale of tobacco products without retail packaging</w:t>
      </w:r>
      <w:r w:rsidRPr="00EF3DDC">
        <w:rPr>
          <w:noProof/>
        </w:rPr>
        <w:tab/>
      </w:r>
      <w:r w:rsidRPr="00EF3DDC">
        <w:rPr>
          <w:noProof/>
        </w:rPr>
        <w:fldChar w:fldCharType="begin"/>
      </w:r>
      <w:r w:rsidRPr="00EF3DDC">
        <w:rPr>
          <w:noProof/>
        </w:rPr>
        <w:instrText xml:space="preserve"> PAGEREF _Toc153548533 \h </w:instrText>
      </w:r>
      <w:r w:rsidRPr="00EF3DDC">
        <w:rPr>
          <w:noProof/>
        </w:rPr>
      </w:r>
      <w:r w:rsidRPr="00EF3DDC">
        <w:rPr>
          <w:noProof/>
        </w:rPr>
        <w:fldChar w:fldCharType="separate"/>
      </w:r>
      <w:r w:rsidRPr="00EF3DDC">
        <w:rPr>
          <w:noProof/>
        </w:rPr>
        <w:t>83</w:t>
      </w:r>
      <w:r w:rsidRPr="00EF3DDC">
        <w:rPr>
          <w:noProof/>
        </w:rPr>
        <w:fldChar w:fldCharType="end"/>
      </w:r>
    </w:p>
    <w:p w14:paraId="11C751E9" w14:textId="35840C45" w:rsidR="00EF3DDC" w:rsidRDefault="00EF3DDC">
      <w:pPr>
        <w:pStyle w:val="TOC5"/>
        <w:rPr>
          <w:rFonts w:asciiTheme="minorHAnsi" w:eastAsiaTheme="minorEastAsia" w:hAnsiTheme="minorHAnsi" w:cstheme="minorBidi"/>
          <w:noProof/>
          <w:kern w:val="0"/>
          <w:sz w:val="22"/>
          <w:szCs w:val="22"/>
        </w:rPr>
      </w:pPr>
      <w:r>
        <w:rPr>
          <w:noProof/>
        </w:rPr>
        <w:t>93</w:t>
      </w:r>
      <w:r>
        <w:rPr>
          <w:noProof/>
        </w:rPr>
        <w:tab/>
        <w:t>Selling or supplying tobacco products to retailers without retail packaging</w:t>
      </w:r>
      <w:r w:rsidRPr="00EF3DDC">
        <w:rPr>
          <w:noProof/>
        </w:rPr>
        <w:tab/>
      </w:r>
      <w:r w:rsidRPr="00EF3DDC">
        <w:rPr>
          <w:noProof/>
        </w:rPr>
        <w:fldChar w:fldCharType="begin"/>
      </w:r>
      <w:r w:rsidRPr="00EF3DDC">
        <w:rPr>
          <w:noProof/>
        </w:rPr>
        <w:instrText xml:space="preserve"> PAGEREF _Toc153548534 \h </w:instrText>
      </w:r>
      <w:r w:rsidRPr="00EF3DDC">
        <w:rPr>
          <w:noProof/>
        </w:rPr>
      </w:r>
      <w:r w:rsidRPr="00EF3DDC">
        <w:rPr>
          <w:noProof/>
        </w:rPr>
        <w:fldChar w:fldCharType="separate"/>
      </w:r>
      <w:r w:rsidRPr="00EF3DDC">
        <w:rPr>
          <w:noProof/>
        </w:rPr>
        <w:t>84</w:t>
      </w:r>
      <w:r w:rsidRPr="00EF3DDC">
        <w:rPr>
          <w:noProof/>
        </w:rPr>
        <w:fldChar w:fldCharType="end"/>
      </w:r>
    </w:p>
    <w:p w14:paraId="269E158A" w14:textId="26BF0E19" w:rsidR="00EF3DDC" w:rsidRDefault="00EF3DDC">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_Toc153548535 \h </w:instrText>
      </w:r>
      <w:r w:rsidRPr="00EF3DDC">
        <w:rPr>
          <w:b w:val="0"/>
          <w:noProof/>
          <w:sz w:val="18"/>
        </w:rPr>
      </w:r>
      <w:r w:rsidRPr="00EF3DDC">
        <w:rPr>
          <w:b w:val="0"/>
          <w:noProof/>
          <w:sz w:val="18"/>
        </w:rPr>
        <w:fldChar w:fldCharType="separate"/>
      </w:r>
      <w:r w:rsidRPr="00EF3DDC">
        <w:rPr>
          <w:b w:val="0"/>
          <w:noProof/>
          <w:sz w:val="18"/>
        </w:rPr>
        <w:t>86</w:t>
      </w:r>
      <w:r w:rsidRPr="00EF3DDC">
        <w:rPr>
          <w:b w:val="0"/>
          <w:noProof/>
          <w:sz w:val="18"/>
        </w:rPr>
        <w:fldChar w:fldCharType="end"/>
      </w:r>
    </w:p>
    <w:p w14:paraId="19AD03F6" w14:textId="566B52CD" w:rsidR="00EF3DDC" w:rsidRDefault="00EF3DDC">
      <w:pPr>
        <w:pStyle w:val="TOC5"/>
        <w:rPr>
          <w:rFonts w:asciiTheme="minorHAnsi" w:eastAsiaTheme="minorEastAsia" w:hAnsiTheme="minorHAnsi" w:cstheme="minorBidi"/>
          <w:noProof/>
          <w:kern w:val="0"/>
          <w:sz w:val="22"/>
          <w:szCs w:val="22"/>
        </w:rPr>
      </w:pPr>
      <w:r>
        <w:rPr>
          <w:noProof/>
        </w:rPr>
        <w:t>94</w:t>
      </w:r>
      <w:r>
        <w:rPr>
          <w:noProof/>
        </w:rPr>
        <w:tab/>
        <w:t>Selling or supplying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_Toc153548536 \h </w:instrText>
      </w:r>
      <w:r w:rsidRPr="00EF3DDC">
        <w:rPr>
          <w:noProof/>
        </w:rPr>
      </w:r>
      <w:r w:rsidRPr="00EF3DDC">
        <w:rPr>
          <w:noProof/>
        </w:rPr>
        <w:fldChar w:fldCharType="separate"/>
      </w:r>
      <w:r w:rsidRPr="00EF3DDC">
        <w:rPr>
          <w:noProof/>
        </w:rPr>
        <w:t>86</w:t>
      </w:r>
      <w:r w:rsidRPr="00EF3DDC">
        <w:rPr>
          <w:noProof/>
        </w:rPr>
        <w:fldChar w:fldCharType="end"/>
      </w:r>
    </w:p>
    <w:p w14:paraId="1D7DAA05" w14:textId="36F8A8A1" w:rsidR="00EF3DDC" w:rsidRDefault="00EF3DDC">
      <w:pPr>
        <w:pStyle w:val="TOC5"/>
        <w:rPr>
          <w:rFonts w:asciiTheme="minorHAnsi" w:eastAsiaTheme="minorEastAsia" w:hAnsiTheme="minorHAnsi" w:cstheme="minorBidi"/>
          <w:noProof/>
          <w:kern w:val="0"/>
          <w:sz w:val="22"/>
          <w:szCs w:val="22"/>
        </w:rPr>
      </w:pPr>
      <w:r>
        <w:rPr>
          <w:noProof/>
        </w:rPr>
        <w:t>95</w:t>
      </w:r>
      <w:r>
        <w:rPr>
          <w:noProof/>
        </w:rPr>
        <w:tab/>
        <w:t>Purchasing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_Toc153548537 \h </w:instrText>
      </w:r>
      <w:r w:rsidRPr="00EF3DDC">
        <w:rPr>
          <w:noProof/>
        </w:rPr>
      </w:r>
      <w:r w:rsidRPr="00EF3DDC">
        <w:rPr>
          <w:noProof/>
        </w:rPr>
        <w:fldChar w:fldCharType="separate"/>
      </w:r>
      <w:r w:rsidRPr="00EF3DDC">
        <w:rPr>
          <w:noProof/>
        </w:rPr>
        <w:t>87</w:t>
      </w:r>
      <w:r w:rsidRPr="00EF3DDC">
        <w:rPr>
          <w:noProof/>
        </w:rPr>
        <w:fldChar w:fldCharType="end"/>
      </w:r>
    </w:p>
    <w:p w14:paraId="78F03763" w14:textId="09A3254C" w:rsidR="00EF3DDC" w:rsidRDefault="00EF3DDC">
      <w:pPr>
        <w:pStyle w:val="TOC5"/>
        <w:rPr>
          <w:rFonts w:asciiTheme="minorHAnsi" w:eastAsiaTheme="minorEastAsia" w:hAnsiTheme="minorHAnsi" w:cstheme="minorBidi"/>
          <w:noProof/>
          <w:kern w:val="0"/>
          <w:sz w:val="22"/>
          <w:szCs w:val="22"/>
        </w:rPr>
      </w:pPr>
      <w:r>
        <w:rPr>
          <w:noProof/>
        </w:rPr>
        <w:t>96</w:t>
      </w:r>
      <w:r>
        <w:rPr>
          <w:noProof/>
        </w:rPr>
        <w:tab/>
        <w:t>Possessing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_Toc153548538 \h </w:instrText>
      </w:r>
      <w:r w:rsidRPr="00EF3DDC">
        <w:rPr>
          <w:noProof/>
        </w:rPr>
      </w:r>
      <w:r w:rsidRPr="00EF3DDC">
        <w:rPr>
          <w:noProof/>
        </w:rPr>
        <w:fldChar w:fldCharType="separate"/>
      </w:r>
      <w:r w:rsidRPr="00EF3DDC">
        <w:rPr>
          <w:noProof/>
        </w:rPr>
        <w:t>89</w:t>
      </w:r>
      <w:r w:rsidRPr="00EF3DDC">
        <w:rPr>
          <w:noProof/>
        </w:rPr>
        <w:fldChar w:fldCharType="end"/>
      </w:r>
    </w:p>
    <w:p w14:paraId="3289CC4C" w14:textId="222B221E" w:rsidR="00EF3DDC" w:rsidRDefault="00EF3DDC">
      <w:pPr>
        <w:pStyle w:val="TOC5"/>
        <w:rPr>
          <w:rFonts w:asciiTheme="minorHAnsi" w:eastAsiaTheme="minorEastAsia" w:hAnsiTheme="minorHAnsi" w:cstheme="minorBidi"/>
          <w:noProof/>
          <w:kern w:val="0"/>
          <w:sz w:val="22"/>
          <w:szCs w:val="22"/>
        </w:rPr>
      </w:pPr>
      <w:r>
        <w:rPr>
          <w:noProof/>
        </w:rPr>
        <w:t>97</w:t>
      </w:r>
      <w:r>
        <w:rPr>
          <w:noProof/>
        </w:rPr>
        <w:tab/>
        <w:t>Packaging tobacco products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_Toc153548539 \h </w:instrText>
      </w:r>
      <w:r w:rsidRPr="00EF3DDC">
        <w:rPr>
          <w:noProof/>
        </w:rPr>
      </w:r>
      <w:r w:rsidRPr="00EF3DDC">
        <w:rPr>
          <w:noProof/>
        </w:rPr>
        <w:fldChar w:fldCharType="separate"/>
      </w:r>
      <w:r w:rsidRPr="00EF3DDC">
        <w:rPr>
          <w:noProof/>
        </w:rPr>
        <w:t>91</w:t>
      </w:r>
      <w:r w:rsidRPr="00EF3DDC">
        <w:rPr>
          <w:noProof/>
        </w:rPr>
        <w:fldChar w:fldCharType="end"/>
      </w:r>
    </w:p>
    <w:p w14:paraId="6B6F58D9" w14:textId="0B50276D" w:rsidR="00EF3DDC" w:rsidRDefault="00EF3DDC">
      <w:pPr>
        <w:pStyle w:val="TOC5"/>
        <w:rPr>
          <w:rFonts w:asciiTheme="minorHAnsi" w:eastAsiaTheme="minorEastAsia" w:hAnsiTheme="minorHAnsi" w:cstheme="minorBidi"/>
          <w:noProof/>
          <w:kern w:val="0"/>
          <w:sz w:val="22"/>
          <w:szCs w:val="22"/>
        </w:rPr>
      </w:pPr>
      <w:r>
        <w:rPr>
          <w:noProof/>
        </w:rPr>
        <w:t>98</w:t>
      </w:r>
      <w:r>
        <w:rPr>
          <w:noProof/>
        </w:rPr>
        <w:tab/>
        <w:t>Manufacturing non</w:t>
      </w:r>
      <w:r>
        <w:rPr>
          <w:noProof/>
        </w:rPr>
        <w:noBreakHyphen/>
        <w:t>compliant retail packaging of tobacco products</w:t>
      </w:r>
      <w:r w:rsidRPr="00EF3DDC">
        <w:rPr>
          <w:noProof/>
        </w:rPr>
        <w:tab/>
      </w:r>
      <w:r w:rsidRPr="00EF3DDC">
        <w:rPr>
          <w:noProof/>
        </w:rPr>
        <w:fldChar w:fldCharType="begin"/>
      </w:r>
      <w:r w:rsidRPr="00EF3DDC">
        <w:rPr>
          <w:noProof/>
        </w:rPr>
        <w:instrText xml:space="preserve"> PAGEREF _Toc153548540 \h </w:instrText>
      </w:r>
      <w:r w:rsidRPr="00EF3DDC">
        <w:rPr>
          <w:noProof/>
        </w:rPr>
      </w:r>
      <w:r w:rsidRPr="00EF3DDC">
        <w:rPr>
          <w:noProof/>
        </w:rPr>
        <w:fldChar w:fldCharType="separate"/>
      </w:r>
      <w:r w:rsidRPr="00EF3DDC">
        <w:rPr>
          <w:noProof/>
        </w:rPr>
        <w:t>92</w:t>
      </w:r>
      <w:r w:rsidRPr="00EF3DDC">
        <w:rPr>
          <w:noProof/>
        </w:rPr>
        <w:fldChar w:fldCharType="end"/>
      </w:r>
    </w:p>
    <w:p w14:paraId="29B0637C" w14:textId="6AAE99F4" w:rsidR="00EF3DDC" w:rsidRDefault="00EF3DDC">
      <w:pPr>
        <w:pStyle w:val="TOC5"/>
        <w:rPr>
          <w:rFonts w:asciiTheme="minorHAnsi" w:eastAsiaTheme="minorEastAsia" w:hAnsiTheme="minorHAnsi" w:cstheme="minorBidi"/>
          <w:noProof/>
          <w:kern w:val="0"/>
          <w:sz w:val="22"/>
          <w:szCs w:val="22"/>
        </w:rPr>
      </w:pPr>
      <w:r>
        <w:rPr>
          <w:noProof/>
        </w:rPr>
        <w:t>99</w:t>
      </w:r>
      <w:r>
        <w:rPr>
          <w:noProof/>
        </w:rPr>
        <w:tab/>
        <w:t>Possessing non</w:t>
      </w:r>
      <w:r>
        <w:rPr>
          <w:noProof/>
        </w:rPr>
        <w:noBreakHyphen/>
        <w:t>compliant retail packaging of tobacco products</w:t>
      </w:r>
      <w:r w:rsidRPr="00EF3DDC">
        <w:rPr>
          <w:noProof/>
        </w:rPr>
        <w:tab/>
      </w:r>
      <w:r w:rsidRPr="00EF3DDC">
        <w:rPr>
          <w:noProof/>
        </w:rPr>
        <w:fldChar w:fldCharType="begin"/>
      </w:r>
      <w:r w:rsidRPr="00EF3DDC">
        <w:rPr>
          <w:noProof/>
        </w:rPr>
        <w:instrText xml:space="preserve"> PAGEREF _Toc153548541 \h </w:instrText>
      </w:r>
      <w:r w:rsidRPr="00EF3DDC">
        <w:rPr>
          <w:noProof/>
        </w:rPr>
      </w:r>
      <w:r w:rsidRPr="00EF3DDC">
        <w:rPr>
          <w:noProof/>
        </w:rPr>
        <w:fldChar w:fldCharType="separate"/>
      </w:r>
      <w:r w:rsidRPr="00EF3DDC">
        <w:rPr>
          <w:noProof/>
        </w:rPr>
        <w:t>93</w:t>
      </w:r>
      <w:r w:rsidRPr="00EF3DDC">
        <w:rPr>
          <w:noProof/>
        </w:rPr>
        <w:fldChar w:fldCharType="end"/>
      </w:r>
    </w:p>
    <w:p w14:paraId="6EE56030" w14:textId="25638621" w:rsidR="00EF3DDC" w:rsidRDefault="00EF3DDC">
      <w:pPr>
        <w:pStyle w:val="TOC5"/>
        <w:rPr>
          <w:rFonts w:asciiTheme="minorHAnsi" w:eastAsiaTheme="minorEastAsia" w:hAnsiTheme="minorHAnsi" w:cstheme="minorBidi"/>
          <w:noProof/>
          <w:kern w:val="0"/>
          <w:sz w:val="22"/>
          <w:szCs w:val="22"/>
        </w:rPr>
      </w:pPr>
      <w:r>
        <w:rPr>
          <w:noProof/>
        </w:rPr>
        <w:t>100</w:t>
      </w:r>
      <w:r>
        <w:rPr>
          <w:noProof/>
        </w:rPr>
        <w:tab/>
        <w:t>Manufacturing tobacco products that are packaged in non</w:t>
      </w:r>
      <w:r>
        <w:rPr>
          <w:noProof/>
        </w:rPr>
        <w:noBreakHyphen/>
        <w:t>compliant retail packaging</w:t>
      </w:r>
      <w:r w:rsidRPr="00EF3DDC">
        <w:rPr>
          <w:noProof/>
        </w:rPr>
        <w:tab/>
      </w:r>
      <w:r w:rsidRPr="00EF3DDC">
        <w:rPr>
          <w:noProof/>
        </w:rPr>
        <w:fldChar w:fldCharType="begin"/>
      </w:r>
      <w:r w:rsidRPr="00EF3DDC">
        <w:rPr>
          <w:noProof/>
        </w:rPr>
        <w:instrText xml:space="preserve"> PAGEREF _Toc153548542 \h </w:instrText>
      </w:r>
      <w:r w:rsidRPr="00EF3DDC">
        <w:rPr>
          <w:noProof/>
        </w:rPr>
      </w:r>
      <w:r w:rsidRPr="00EF3DDC">
        <w:rPr>
          <w:noProof/>
        </w:rPr>
        <w:fldChar w:fldCharType="separate"/>
      </w:r>
      <w:r w:rsidRPr="00EF3DDC">
        <w:rPr>
          <w:noProof/>
        </w:rPr>
        <w:t>96</w:t>
      </w:r>
      <w:r w:rsidRPr="00EF3DDC">
        <w:rPr>
          <w:noProof/>
        </w:rPr>
        <w:fldChar w:fldCharType="end"/>
      </w:r>
    </w:p>
    <w:p w14:paraId="70A810F6" w14:textId="0DB1B7B2" w:rsidR="00EF3DDC" w:rsidRDefault="00EF3DDC">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EF3DDC">
        <w:rPr>
          <w:b w:val="0"/>
          <w:noProof/>
          <w:sz w:val="18"/>
        </w:rPr>
        <w:tab/>
      </w:r>
      <w:r w:rsidRPr="00EF3DDC">
        <w:rPr>
          <w:b w:val="0"/>
          <w:noProof/>
          <w:sz w:val="18"/>
        </w:rPr>
        <w:fldChar w:fldCharType="begin"/>
      </w:r>
      <w:r w:rsidRPr="00EF3DDC">
        <w:rPr>
          <w:b w:val="0"/>
          <w:noProof/>
          <w:sz w:val="18"/>
        </w:rPr>
        <w:instrText xml:space="preserve"> PAGEREF _Toc153548543 \h </w:instrText>
      </w:r>
      <w:r w:rsidRPr="00EF3DDC">
        <w:rPr>
          <w:b w:val="0"/>
          <w:noProof/>
          <w:sz w:val="18"/>
        </w:rPr>
      </w:r>
      <w:r w:rsidRPr="00EF3DDC">
        <w:rPr>
          <w:b w:val="0"/>
          <w:noProof/>
          <w:sz w:val="18"/>
        </w:rPr>
        <w:fldChar w:fldCharType="separate"/>
      </w:r>
      <w:r w:rsidRPr="00EF3DDC">
        <w:rPr>
          <w:b w:val="0"/>
          <w:noProof/>
          <w:sz w:val="18"/>
        </w:rPr>
        <w:t>98</w:t>
      </w:r>
      <w:r w:rsidRPr="00EF3DDC">
        <w:rPr>
          <w:b w:val="0"/>
          <w:noProof/>
          <w:sz w:val="18"/>
        </w:rPr>
        <w:fldChar w:fldCharType="end"/>
      </w:r>
    </w:p>
    <w:p w14:paraId="7A9FB38F" w14:textId="622E1ED3" w:rsidR="00EF3DDC" w:rsidRDefault="00EF3DDC">
      <w:pPr>
        <w:pStyle w:val="TOC5"/>
        <w:rPr>
          <w:rFonts w:asciiTheme="minorHAnsi" w:eastAsiaTheme="minorEastAsia" w:hAnsiTheme="minorHAnsi" w:cstheme="minorBidi"/>
          <w:noProof/>
          <w:kern w:val="0"/>
          <w:sz w:val="22"/>
          <w:szCs w:val="22"/>
        </w:rPr>
      </w:pPr>
      <w:r>
        <w:rPr>
          <w:noProof/>
        </w:rPr>
        <w:t>101</w:t>
      </w:r>
      <w:r>
        <w:rPr>
          <w:noProof/>
        </w:rPr>
        <w:tab/>
        <w:t>Scope of Division</w:t>
      </w:r>
      <w:r w:rsidRPr="00EF3DDC">
        <w:rPr>
          <w:noProof/>
        </w:rPr>
        <w:tab/>
      </w:r>
      <w:r w:rsidRPr="00EF3DDC">
        <w:rPr>
          <w:noProof/>
        </w:rPr>
        <w:fldChar w:fldCharType="begin"/>
      </w:r>
      <w:r w:rsidRPr="00EF3DDC">
        <w:rPr>
          <w:noProof/>
        </w:rPr>
        <w:instrText xml:space="preserve"> PAGEREF _Toc153548544 \h </w:instrText>
      </w:r>
      <w:r w:rsidRPr="00EF3DDC">
        <w:rPr>
          <w:noProof/>
        </w:rPr>
      </w:r>
      <w:r w:rsidRPr="00EF3DDC">
        <w:rPr>
          <w:noProof/>
        </w:rPr>
        <w:fldChar w:fldCharType="separate"/>
      </w:r>
      <w:r w:rsidRPr="00EF3DDC">
        <w:rPr>
          <w:noProof/>
        </w:rPr>
        <w:t>98</w:t>
      </w:r>
      <w:r w:rsidRPr="00EF3DDC">
        <w:rPr>
          <w:noProof/>
        </w:rPr>
        <w:fldChar w:fldCharType="end"/>
      </w:r>
    </w:p>
    <w:p w14:paraId="5BB88170" w14:textId="1D919E7A" w:rsidR="00EF3DDC" w:rsidRDefault="00EF3DDC">
      <w:pPr>
        <w:pStyle w:val="TOC5"/>
        <w:rPr>
          <w:rFonts w:asciiTheme="minorHAnsi" w:eastAsiaTheme="minorEastAsia" w:hAnsiTheme="minorHAnsi" w:cstheme="minorBidi"/>
          <w:noProof/>
          <w:kern w:val="0"/>
          <w:sz w:val="22"/>
          <w:szCs w:val="22"/>
        </w:rPr>
      </w:pPr>
      <w:r>
        <w:rPr>
          <w:noProof/>
        </w:rPr>
        <w:t>102</w:t>
      </w:r>
      <w:r>
        <w:rPr>
          <w:noProof/>
        </w:rPr>
        <w:tab/>
        <w:t>Selling or supplying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_Toc153548545 \h </w:instrText>
      </w:r>
      <w:r w:rsidRPr="00EF3DDC">
        <w:rPr>
          <w:noProof/>
        </w:rPr>
      </w:r>
      <w:r w:rsidRPr="00EF3DDC">
        <w:rPr>
          <w:noProof/>
        </w:rPr>
        <w:fldChar w:fldCharType="separate"/>
      </w:r>
      <w:r w:rsidRPr="00EF3DDC">
        <w:rPr>
          <w:noProof/>
        </w:rPr>
        <w:t>98</w:t>
      </w:r>
      <w:r w:rsidRPr="00EF3DDC">
        <w:rPr>
          <w:noProof/>
        </w:rPr>
        <w:fldChar w:fldCharType="end"/>
      </w:r>
    </w:p>
    <w:p w14:paraId="504A95B4" w14:textId="29AF6086" w:rsidR="00EF3DDC" w:rsidRDefault="00EF3DDC">
      <w:pPr>
        <w:pStyle w:val="TOC5"/>
        <w:rPr>
          <w:rFonts w:asciiTheme="minorHAnsi" w:eastAsiaTheme="minorEastAsia" w:hAnsiTheme="minorHAnsi" w:cstheme="minorBidi"/>
          <w:noProof/>
          <w:kern w:val="0"/>
          <w:sz w:val="22"/>
          <w:szCs w:val="22"/>
        </w:rPr>
      </w:pPr>
      <w:r>
        <w:rPr>
          <w:noProof/>
        </w:rPr>
        <w:t>103</w:t>
      </w:r>
      <w:r>
        <w:rPr>
          <w:noProof/>
        </w:rPr>
        <w:tab/>
        <w:t>Purchasing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_Toc153548546 \h </w:instrText>
      </w:r>
      <w:r w:rsidRPr="00EF3DDC">
        <w:rPr>
          <w:noProof/>
        </w:rPr>
      </w:r>
      <w:r w:rsidRPr="00EF3DDC">
        <w:rPr>
          <w:noProof/>
        </w:rPr>
        <w:fldChar w:fldCharType="separate"/>
      </w:r>
      <w:r w:rsidRPr="00EF3DDC">
        <w:rPr>
          <w:noProof/>
        </w:rPr>
        <w:t>99</w:t>
      </w:r>
      <w:r w:rsidRPr="00EF3DDC">
        <w:rPr>
          <w:noProof/>
        </w:rPr>
        <w:fldChar w:fldCharType="end"/>
      </w:r>
    </w:p>
    <w:p w14:paraId="585E096F" w14:textId="2CB024FE" w:rsidR="00EF3DDC" w:rsidRDefault="00EF3DDC">
      <w:pPr>
        <w:pStyle w:val="TOC5"/>
        <w:rPr>
          <w:rFonts w:asciiTheme="minorHAnsi" w:eastAsiaTheme="minorEastAsia" w:hAnsiTheme="minorHAnsi" w:cstheme="minorBidi"/>
          <w:noProof/>
          <w:kern w:val="0"/>
          <w:sz w:val="22"/>
          <w:szCs w:val="22"/>
        </w:rPr>
      </w:pPr>
      <w:r>
        <w:rPr>
          <w:noProof/>
        </w:rPr>
        <w:t>104</w:t>
      </w:r>
      <w:r>
        <w:rPr>
          <w:noProof/>
        </w:rPr>
        <w:tab/>
        <w:t>Possessing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_Toc153548547 \h </w:instrText>
      </w:r>
      <w:r w:rsidRPr="00EF3DDC">
        <w:rPr>
          <w:noProof/>
        </w:rPr>
      </w:r>
      <w:r w:rsidRPr="00EF3DDC">
        <w:rPr>
          <w:noProof/>
        </w:rPr>
        <w:fldChar w:fldCharType="separate"/>
      </w:r>
      <w:r w:rsidRPr="00EF3DDC">
        <w:rPr>
          <w:noProof/>
        </w:rPr>
        <w:t>101</w:t>
      </w:r>
      <w:r w:rsidRPr="00EF3DDC">
        <w:rPr>
          <w:noProof/>
        </w:rPr>
        <w:fldChar w:fldCharType="end"/>
      </w:r>
    </w:p>
    <w:p w14:paraId="2A9CC882" w14:textId="0501D4AE" w:rsidR="00EF3DDC" w:rsidRDefault="00EF3DDC">
      <w:pPr>
        <w:pStyle w:val="TOC5"/>
        <w:rPr>
          <w:rFonts w:asciiTheme="minorHAnsi" w:eastAsiaTheme="minorEastAsia" w:hAnsiTheme="minorHAnsi" w:cstheme="minorBidi"/>
          <w:noProof/>
          <w:kern w:val="0"/>
          <w:sz w:val="22"/>
          <w:szCs w:val="22"/>
        </w:rPr>
      </w:pPr>
      <w:r>
        <w:rPr>
          <w:noProof/>
        </w:rPr>
        <w:t>105</w:t>
      </w:r>
      <w:r>
        <w:rPr>
          <w:noProof/>
        </w:rPr>
        <w:tab/>
        <w:t>Manufacturing non</w:t>
      </w:r>
      <w:r>
        <w:rPr>
          <w:noProof/>
        </w:rPr>
        <w:noBreakHyphen/>
        <w:t>compliant regulated tobacco items</w:t>
      </w:r>
      <w:r w:rsidRPr="00EF3DDC">
        <w:rPr>
          <w:noProof/>
        </w:rPr>
        <w:tab/>
      </w:r>
      <w:r w:rsidRPr="00EF3DDC">
        <w:rPr>
          <w:noProof/>
        </w:rPr>
        <w:fldChar w:fldCharType="begin"/>
      </w:r>
      <w:r w:rsidRPr="00EF3DDC">
        <w:rPr>
          <w:noProof/>
        </w:rPr>
        <w:instrText xml:space="preserve"> PAGEREF _Toc153548548 \h </w:instrText>
      </w:r>
      <w:r w:rsidRPr="00EF3DDC">
        <w:rPr>
          <w:noProof/>
        </w:rPr>
      </w:r>
      <w:r w:rsidRPr="00EF3DDC">
        <w:rPr>
          <w:noProof/>
        </w:rPr>
        <w:fldChar w:fldCharType="separate"/>
      </w:r>
      <w:r w:rsidRPr="00EF3DDC">
        <w:rPr>
          <w:noProof/>
        </w:rPr>
        <w:t>102</w:t>
      </w:r>
      <w:r w:rsidRPr="00EF3DDC">
        <w:rPr>
          <w:noProof/>
        </w:rPr>
        <w:fldChar w:fldCharType="end"/>
      </w:r>
    </w:p>
    <w:p w14:paraId="5BC4ED41" w14:textId="62FD08E3" w:rsidR="00EF3DDC" w:rsidRDefault="00EF3DDC">
      <w:pPr>
        <w:pStyle w:val="TOC2"/>
        <w:rPr>
          <w:rFonts w:asciiTheme="minorHAnsi" w:eastAsiaTheme="minorEastAsia" w:hAnsiTheme="minorHAnsi" w:cstheme="minorBidi"/>
          <w:b w:val="0"/>
          <w:noProof/>
          <w:kern w:val="0"/>
          <w:sz w:val="22"/>
          <w:szCs w:val="22"/>
        </w:rPr>
      </w:pPr>
      <w:r>
        <w:rPr>
          <w:noProof/>
        </w:rPr>
        <w:t>Part 3.5—Offences and civil penalty provisions relating to constitutional corporations—tobacco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_Toc153548549 \h </w:instrText>
      </w:r>
      <w:r w:rsidRPr="00EF3DDC">
        <w:rPr>
          <w:b w:val="0"/>
          <w:noProof/>
          <w:sz w:val="18"/>
        </w:rPr>
      </w:r>
      <w:r w:rsidRPr="00EF3DDC">
        <w:rPr>
          <w:b w:val="0"/>
          <w:noProof/>
          <w:sz w:val="18"/>
        </w:rPr>
        <w:fldChar w:fldCharType="separate"/>
      </w:r>
      <w:r w:rsidRPr="00EF3DDC">
        <w:rPr>
          <w:b w:val="0"/>
          <w:noProof/>
          <w:sz w:val="18"/>
        </w:rPr>
        <w:t>104</w:t>
      </w:r>
      <w:r w:rsidRPr="00EF3DDC">
        <w:rPr>
          <w:b w:val="0"/>
          <w:noProof/>
          <w:sz w:val="18"/>
        </w:rPr>
        <w:fldChar w:fldCharType="end"/>
      </w:r>
    </w:p>
    <w:p w14:paraId="2CCEC223" w14:textId="7CA41BED" w:rsidR="00EF3DDC" w:rsidRDefault="00EF3DDC">
      <w:pPr>
        <w:pStyle w:val="TOC3"/>
        <w:rPr>
          <w:rFonts w:asciiTheme="minorHAnsi" w:eastAsiaTheme="minorEastAsia" w:hAnsiTheme="minorHAnsi" w:cstheme="minorBidi"/>
          <w:b w:val="0"/>
          <w:noProof/>
          <w:kern w:val="0"/>
          <w:szCs w:val="22"/>
        </w:rPr>
      </w:pPr>
      <w:r>
        <w:rPr>
          <w:noProof/>
        </w:rPr>
        <w:t>Division 1—Tobacco products not in retail packaging</w:t>
      </w:r>
      <w:r w:rsidRPr="00EF3DDC">
        <w:rPr>
          <w:b w:val="0"/>
          <w:noProof/>
          <w:sz w:val="18"/>
        </w:rPr>
        <w:tab/>
      </w:r>
      <w:r w:rsidRPr="00EF3DDC">
        <w:rPr>
          <w:b w:val="0"/>
          <w:noProof/>
          <w:sz w:val="18"/>
        </w:rPr>
        <w:fldChar w:fldCharType="begin"/>
      </w:r>
      <w:r w:rsidRPr="00EF3DDC">
        <w:rPr>
          <w:b w:val="0"/>
          <w:noProof/>
          <w:sz w:val="18"/>
        </w:rPr>
        <w:instrText xml:space="preserve"> PAGEREF _Toc153548550 \h </w:instrText>
      </w:r>
      <w:r w:rsidRPr="00EF3DDC">
        <w:rPr>
          <w:b w:val="0"/>
          <w:noProof/>
          <w:sz w:val="18"/>
        </w:rPr>
      </w:r>
      <w:r w:rsidRPr="00EF3DDC">
        <w:rPr>
          <w:b w:val="0"/>
          <w:noProof/>
          <w:sz w:val="18"/>
        </w:rPr>
        <w:fldChar w:fldCharType="separate"/>
      </w:r>
      <w:r w:rsidRPr="00EF3DDC">
        <w:rPr>
          <w:b w:val="0"/>
          <w:noProof/>
          <w:sz w:val="18"/>
        </w:rPr>
        <w:t>104</w:t>
      </w:r>
      <w:r w:rsidRPr="00EF3DDC">
        <w:rPr>
          <w:b w:val="0"/>
          <w:noProof/>
          <w:sz w:val="18"/>
        </w:rPr>
        <w:fldChar w:fldCharType="end"/>
      </w:r>
    </w:p>
    <w:p w14:paraId="12FA854B" w14:textId="2F3280FD" w:rsidR="00EF3DDC" w:rsidRDefault="00EF3DDC">
      <w:pPr>
        <w:pStyle w:val="TOC5"/>
        <w:rPr>
          <w:rFonts w:asciiTheme="minorHAnsi" w:eastAsiaTheme="minorEastAsia" w:hAnsiTheme="minorHAnsi" w:cstheme="minorBidi"/>
          <w:noProof/>
          <w:kern w:val="0"/>
          <w:sz w:val="22"/>
          <w:szCs w:val="22"/>
        </w:rPr>
      </w:pPr>
      <w:r>
        <w:rPr>
          <w:noProof/>
        </w:rPr>
        <w:t>106</w:t>
      </w:r>
      <w:r>
        <w:rPr>
          <w:noProof/>
        </w:rPr>
        <w:tab/>
        <w:t>Retail sale of tobacco products without retail packaging to a constitutional corporation</w:t>
      </w:r>
      <w:r w:rsidRPr="00EF3DDC">
        <w:rPr>
          <w:noProof/>
        </w:rPr>
        <w:tab/>
      </w:r>
      <w:r w:rsidRPr="00EF3DDC">
        <w:rPr>
          <w:noProof/>
        </w:rPr>
        <w:fldChar w:fldCharType="begin"/>
      </w:r>
      <w:r w:rsidRPr="00EF3DDC">
        <w:rPr>
          <w:noProof/>
        </w:rPr>
        <w:instrText xml:space="preserve"> PAGEREF _Toc153548551 \h </w:instrText>
      </w:r>
      <w:r w:rsidRPr="00EF3DDC">
        <w:rPr>
          <w:noProof/>
        </w:rPr>
      </w:r>
      <w:r w:rsidRPr="00EF3DDC">
        <w:rPr>
          <w:noProof/>
        </w:rPr>
        <w:fldChar w:fldCharType="separate"/>
      </w:r>
      <w:r w:rsidRPr="00EF3DDC">
        <w:rPr>
          <w:noProof/>
        </w:rPr>
        <w:t>104</w:t>
      </w:r>
      <w:r w:rsidRPr="00EF3DDC">
        <w:rPr>
          <w:noProof/>
        </w:rPr>
        <w:fldChar w:fldCharType="end"/>
      </w:r>
    </w:p>
    <w:p w14:paraId="2FD85A26" w14:textId="59EFCE3C" w:rsidR="00EF3DDC" w:rsidRDefault="00EF3DDC">
      <w:pPr>
        <w:pStyle w:val="TOC5"/>
        <w:rPr>
          <w:rFonts w:asciiTheme="minorHAnsi" w:eastAsiaTheme="minorEastAsia" w:hAnsiTheme="minorHAnsi" w:cstheme="minorBidi"/>
          <w:noProof/>
          <w:kern w:val="0"/>
          <w:sz w:val="22"/>
          <w:szCs w:val="22"/>
        </w:rPr>
      </w:pPr>
      <w:r>
        <w:rPr>
          <w:noProof/>
        </w:rPr>
        <w:t>107</w:t>
      </w:r>
      <w:r>
        <w:rPr>
          <w:noProof/>
        </w:rPr>
        <w:tab/>
        <w:t>Selling or supplying tobacco products without retail packaging to retailer who is a constitutional corporation</w:t>
      </w:r>
      <w:r w:rsidRPr="00EF3DDC">
        <w:rPr>
          <w:noProof/>
        </w:rPr>
        <w:tab/>
      </w:r>
      <w:r w:rsidRPr="00EF3DDC">
        <w:rPr>
          <w:noProof/>
        </w:rPr>
        <w:fldChar w:fldCharType="begin"/>
      </w:r>
      <w:r w:rsidRPr="00EF3DDC">
        <w:rPr>
          <w:noProof/>
        </w:rPr>
        <w:instrText xml:space="preserve"> PAGEREF _Toc153548552 \h </w:instrText>
      </w:r>
      <w:r w:rsidRPr="00EF3DDC">
        <w:rPr>
          <w:noProof/>
        </w:rPr>
      </w:r>
      <w:r w:rsidRPr="00EF3DDC">
        <w:rPr>
          <w:noProof/>
        </w:rPr>
        <w:fldChar w:fldCharType="separate"/>
      </w:r>
      <w:r w:rsidRPr="00EF3DDC">
        <w:rPr>
          <w:noProof/>
        </w:rPr>
        <w:t>105</w:t>
      </w:r>
      <w:r w:rsidRPr="00EF3DDC">
        <w:rPr>
          <w:noProof/>
        </w:rPr>
        <w:fldChar w:fldCharType="end"/>
      </w:r>
    </w:p>
    <w:p w14:paraId="1A073DB9" w14:textId="259453B1" w:rsidR="00EF3DDC" w:rsidRDefault="00EF3DDC">
      <w:pPr>
        <w:pStyle w:val="TOC3"/>
        <w:rPr>
          <w:rFonts w:asciiTheme="minorHAnsi" w:eastAsiaTheme="minorEastAsia" w:hAnsiTheme="minorHAnsi" w:cstheme="minorBidi"/>
          <w:b w:val="0"/>
          <w:noProof/>
          <w:kern w:val="0"/>
          <w:szCs w:val="22"/>
        </w:rPr>
      </w:pPr>
      <w:r>
        <w:rPr>
          <w:noProof/>
        </w:rPr>
        <w:t>Division 2—Non</w:t>
      </w:r>
      <w:r>
        <w:rPr>
          <w:noProof/>
        </w:rPr>
        <w:noBreakHyphen/>
        <w:t>compliant retail packaging of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_Toc153548553 \h </w:instrText>
      </w:r>
      <w:r w:rsidRPr="00EF3DDC">
        <w:rPr>
          <w:b w:val="0"/>
          <w:noProof/>
          <w:sz w:val="18"/>
        </w:rPr>
      </w:r>
      <w:r w:rsidRPr="00EF3DDC">
        <w:rPr>
          <w:b w:val="0"/>
          <w:noProof/>
          <w:sz w:val="18"/>
        </w:rPr>
        <w:fldChar w:fldCharType="separate"/>
      </w:r>
      <w:r w:rsidRPr="00EF3DDC">
        <w:rPr>
          <w:b w:val="0"/>
          <w:noProof/>
          <w:sz w:val="18"/>
        </w:rPr>
        <w:t>108</w:t>
      </w:r>
      <w:r w:rsidRPr="00EF3DDC">
        <w:rPr>
          <w:b w:val="0"/>
          <w:noProof/>
          <w:sz w:val="18"/>
        </w:rPr>
        <w:fldChar w:fldCharType="end"/>
      </w:r>
    </w:p>
    <w:p w14:paraId="22D7947C" w14:textId="0CBE7C79" w:rsidR="00EF3DDC" w:rsidRDefault="00EF3DDC">
      <w:pPr>
        <w:pStyle w:val="TOC5"/>
        <w:rPr>
          <w:rFonts w:asciiTheme="minorHAnsi" w:eastAsiaTheme="minorEastAsia" w:hAnsiTheme="minorHAnsi" w:cstheme="minorBidi"/>
          <w:noProof/>
          <w:kern w:val="0"/>
          <w:sz w:val="22"/>
          <w:szCs w:val="22"/>
        </w:rPr>
      </w:pPr>
      <w:r>
        <w:rPr>
          <w:noProof/>
        </w:rPr>
        <w:t>108</w:t>
      </w:r>
      <w:r>
        <w:rPr>
          <w:noProof/>
        </w:rPr>
        <w:tab/>
        <w:t>Selling or supplying tobacco products in non</w:t>
      </w:r>
      <w:r>
        <w:rPr>
          <w:noProof/>
        </w:rPr>
        <w:noBreakHyphen/>
        <w:t>compliant retail packaging to a constitutional corporation</w:t>
      </w:r>
      <w:r w:rsidRPr="00EF3DDC">
        <w:rPr>
          <w:noProof/>
        </w:rPr>
        <w:tab/>
      </w:r>
      <w:r w:rsidRPr="00EF3DDC">
        <w:rPr>
          <w:noProof/>
        </w:rPr>
        <w:fldChar w:fldCharType="begin"/>
      </w:r>
      <w:r w:rsidRPr="00EF3DDC">
        <w:rPr>
          <w:noProof/>
        </w:rPr>
        <w:instrText xml:space="preserve"> PAGEREF _Toc153548554 \h </w:instrText>
      </w:r>
      <w:r w:rsidRPr="00EF3DDC">
        <w:rPr>
          <w:noProof/>
        </w:rPr>
      </w:r>
      <w:r w:rsidRPr="00EF3DDC">
        <w:rPr>
          <w:noProof/>
        </w:rPr>
        <w:fldChar w:fldCharType="separate"/>
      </w:r>
      <w:r w:rsidRPr="00EF3DDC">
        <w:rPr>
          <w:noProof/>
        </w:rPr>
        <w:t>108</w:t>
      </w:r>
      <w:r w:rsidRPr="00EF3DDC">
        <w:rPr>
          <w:noProof/>
        </w:rPr>
        <w:fldChar w:fldCharType="end"/>
      </w:r>
    </w:p>
    <w:p w14:paraId="43682E51" w14:textId="314662C5" w:rsidR="00EF3DDC" w:rsidRDefault="00EF3DDC">
      <w:pPr>
        <w:pStyle w:val="TOC5"/>
        <w:rPr>
          <w:rFonts w:asciiTheme="minorHAnsi" w:eastAsiaTheme="minorEastAsia" w:hAnsiTheme="minorHAnsi" w:cstheme="minorBidi"/>
          <w:noProof/>
          <w:kern w:val="0"/>
          <w:sz w:val="22"/>
          <w:szCs w:val="22"/>
        </w:rPr>
      </w:pPr>
      <w:r>
        <w:rPr>
          <w:noProof/>
        </w:rPr>
        <w:t>109</w:t>
      </w:r>
      <w:r>
        <w:rPr>
          <w:noProof/>
        </w:rPr>
        <w:tab/>
        <w:t>Purchasing tobacco products in non</w:t>
      </w:r>
      <w:r>
        <w:rPr>
          <w:noProof/>
        </w:rPr>
        <w:noBreakHyphen/>
        <w:t>compliant retail packaging from a constitutional corporation</w:t>
      </w:r>
      <w:r w:rsidRPr="00EF3DDC">
        <w:rPr>
          <w:noProof/>
        </w:rPr>
        <w:tab/>
      </w:r>
      <w:r w:rsidRPr="00EF3DDC">
        <w:rPr>
          <w:noProof/>
        </w:rPr>
        <w:fldChar w:fldCharType="begin"/>
      </w:r>
      <w:r w:rsidRPr="00EF3DDC">
        <w:rPr>
          <w:noProof/>
        </w:rPr>
        <w:instrText xml:space="preserve"> PAGEREF _Toc153548555 \h </w:instrText>
      </w:r>
      <w:r w:rsidRPr="00EF3DDC">
        <w:rPr>
          <w:noProof/>
        </w:rPr>
      </w:r>
      <w:r w:rsidRPr="00EF3DDC">
        <w:rPr>
          <w:noProof/>
        </w:rPr>
        <w:fldChar w:fldCharType="separate"/>
      </w:r>
      <w:r w:rsidRPr="00EF3DDC">
        <w:rPr>
          <w:noProof/>
        </w:rPr>
        <w:t>109</w:t>
      </w:r>
      <w:r w:rsidRPr="00EF3DDC">
        <w:rPr>
          <w:noProof/>
        </w:rPr>
        <w:fldChar w:fldCharType="end"/>
      </w:r>
    </w:p>
    <w:p w14:paraId="0EC5A807" w14:textId="0934E814" w:rsidR="00EF3DDC" w:rsidRDefault="00EF3DDC">
      <w:pPr>
        <w:pStyle w:val="TOC5"/>
        <w:rPr>
          <w:rFonts w:asciiTheme="minorHAnsi" w:eastAsiaTheme="minorEastAsia" w:hAnsiTheme="minorHAnsi" w:cstheme="minorBidi"/>
          <w:noProof/>
          <w:kern w:val="0"/>
          <w:sz w:val="22"/>
          <w:szCs w:val="22"/>
        </w:rPr>
      </w:pPr>
      <w:r>
        <w:rPr>
          <w:noProof/>
        </w:rPr>
        <w:t>110</w:t>
      </w:r>
      <w:r>
        <w:rPr>
          <w:noProof/>
        </w:rPr>
        <w:tab/>
        <w:t>Possessing tobacco products in non</w:t>
      </w:r>
      <w:r>
        <w:rPr>
          <w:noProof/>
        </w:rPr>
        <w:noBreakHyphen/>
        <w:t>compliant retail packaging obtained from a constitutional corporation</w:t>
      </w:r>
      <w:r w:rsidRPr="00EF3DDC">
        <w:rPr>
          <w:noProof/>
        </w:rPr>
        <w:tab/>
      </w:r>
      <w:r w:rsidRPr="00EF3DDC">
        <w:rPr>
          <w:noProof/>
        </w:rPr>
        <w:fldChar w:fldCharType="begin"/>
      </w:r>
      <w:r w:rsidRPr="00EF3DDC">
        <w:rPr>
          <w:noProof/>
        </w:rPr>
        <w:instrText xml:space="preserve"> PAGEREF _Toc153548556 \h </w:instrText>
      </w:r>
      <w:r w:rsidRPr="00EF3DDC">
        <w:rPr>
          <w:noProof/>
        </w:rPr>
      </w:r>
      <w:r w:rsidRPr="00EF3DDC">
        <w:rPr>
          <w:noProof/>
        </w:rPr>
        <w:fldChar w:fldCharType="separate"/>
      </w:r>
      <w:r w:rsidRPr="00EF3DDC">
        <w:rPr>
          <w:noProof/>
        </w:rPr>
        <w:t>111</w:t>
      </w:r>
      <w:r w:rsidRPr="00EF3DDC">
        <w:rPr>
          <w:noProof/>
        </w:rPr>
        <w:fldChar w:fldCharType="end"/>
      </w:r>
    </w:p>
    <w:p w14:paraId="4FCBDCC6" w14:textId="27D5C8C8" w:rsidR="00EF3DDC" w:rsidRDefault="00EF3DDC">
      <w:pPr>
        <w:pStyle w:val="TOC5"/>
        <w:rPr>
          <w:rFonts w:asciiTheme="minorHAnsi" w:eastAsiaTheme="minorEastAsia" w:hAnsiTheme="minorHAnsi" w:cstheme="minorBidi"/>
          <w:noProof/>
          <w:kern w:val="0"/>
          <w:sz w:val="22"/>
          <w:szCs w:val="22"/>
        </w:rPr>
      </w:pPr>
      <w:r>
        <w:rPr>
          <w:noProof/>
        </w:rPr>
        <w:t>111</w:t>
      </w:r>
      <w:r>
        <w:rPr>
          <w:noProof/>
        </w:rPr>
        <w:tab/>
        <w:t>Packaging tobacco products in non</w:t>
      </w:r>
      <w:r>
        <w:rPr>
          <w:noProof/>
        </w:rPr>
        <w:noBreakHyphen/>
        <w:t>compliant retail packaging under a contract with a constitutional corporation</w:t>
      </w:r>
      <w:r w:rsidRPr="00EF3DDC">
        <w:rPr>
          <w:noProof/>
        </w:rPr>
        <w:tab/>
      </w:r>
      <w:r w:rsidRPr="00EF3DDC">
        <w:rPr>
          <w:noProof/>
        </w:rPr>
        <w:fldChar w:fldCharType="begin"/>
      </w:r>
      <w:r w:rsidRPr="00EF3DDC">
        <w:rPr>
          <w:noProof/>
        </w:rPr>
        <w:instrText xml:space="preserve"> PAGEREF _Toc153548557 \h </w:instrText>
      </w:r>
      <w:r w:rsidRPr="00EF3DDC">
        <w:rPr>
          <w:noProof/>
        </w:rPr>
      </w:r>
      <w:r w:rsidRPr="00EF3DDC">
        <w:rPr>
          <w:noProof/>
        </w:rPr>
        <w:fldChar w:fldCharType="separate"/>
      </w:r>
      <w:r w:rsidRPr="00EF3DDC">
        <w:rPr>
          <w:noProof/>
        </w:rPr>
        <w:t>113</w:t>
      </w:r>
      <w:r w:rsidRPr="00EF3DDC">
        <w:rPr>
          <w:noProof/>
        </w:rPr>
        <w:fldChar w:fldCharType="end"/>
      </w:r>
    </w:p>
    <w:p w14:paraId="5AE175AA" w14:textId="252BD08A" w:rsidR="00EF3DDC" w:rsidRDefault="00EF3DDC">
      <w:pPr>
        <w:pStyle w:val="TOC5"/>
        <w:rPr>
          <w:rFonts w:asciiTheme="minorHAnsi" w:eastAsiaTheme="minorEastAsia" w:hAnsiTheme="minorHAnsi" w:cstheme="minorBidi"/>
          <w:noProof/>
          <w:kern w:val="0"/>
          <w:sz w:val="22"/>
          <w:szCs w:val="22"/>
        </w:rPr>
      </w:pPr>
      <w:r>
        <w:rPr>
          <w:noProof/>
        </w:rPr>
        <w:t>112</w:t>
      </w:r>
      <w:r>
        <w:rPr>
          <w:noProof/>
        </w:rPr>
        <w:tab/>
        <w:t>Manufacturing non</w:t>
      </w:r>
      <w:r>
        <w:rPr>
          <w:noProof/>
        </w:rPr>
        <w:noBreakHyphen/>
        <w:t>compliant retail packaging of tobacco products under a contract with a constitutional corporation</w:t>
      </w:r>
      <w:r w:rsidRPr="00EF3DDC">
        <w:rPr>
          <w:noProof/>
        </w:rPr>
        <w:tab/>
      </w:r>
      <w:r w:rsidRPr="00EF3DDC">
        <w:rPr>
          <w:noProof/>
        </w:rPr>
        <w:fldChar w:fldCharType="begin"/>
      </w:r>
      <w:r w:rsidRPr="00EF3DDC">
        <w:rPr>
          <w:noProof/>
        </w:rPr>
        <w:instrText xml:space="preserve"> PAGEREF _Toc153548558 \h </w:instrText>
      </w:r>
      <w:r w:rsidRPr="00EF3DDC">
        <w:rPr>
          <w:noProof/>
        </w:rPr>
      </w:r>
      <w:r w:rsidRPr="00EF3DDC">
        <w:rPr>
          <w:noProof/>
        </w:rPr>
        <w:fldChar w:fldCharType="separate"/>
      </w:r>
      <w:r w:rsidRPr="00EF3DDC">
        <w:rPr>
          <w:noProof/>
        </w:rPr>
        <w:t>115</w:t>
      </w:r>
      <w:r w:rsidRPr="00EF3DDC">
        <w:rPr>
          <w:noProof/>
        </w:rPr>
        <w:fldChar w:fldCharType="end"/>
      </w:r>
    </w:p>
    <w:p w14:paraId="166BDD84" w14:textId="257ADE7F" w:rsidR="00EF3DDC" w:rsidRDefault="00EF3DDC">
      <w:pPr>
        <w:pStyle w:val="TOC5"/>
        <w:rPr>
          <w:rFonts w:asciiTheme="minorHAnsi" w:eastAsiaTheme="minorEastAsia" w:hAnsiTheme="minorHAnsi" w:cstheme="minorBidi"/>
          <w:noProof/>
          <w:kern w:val="0"/>
          <w:sz w:val="22"/>
          <w:szCs w:val="22"/>
        </w:rPr>
      </w:pPr>
      <w:r>
        <w:rPr>
          <w:noProof/>
        </w:rPr>
        <w:t>113</w:t>
      </w:r>
      <w:r>
        <w:rPr>
          <w:noProof/>
        </w:rPr>
        <w:tab/>
        <w:t>Possessing non</w:t>
      </w:r>
      <w:r>
        <w:rPr>
          <w:noProof/>
        </w:rPr>
        <w:noBreakHyphen/>
        <w:t>compliant retail packaging of tobacco products obtained from a constitutional corporation</w:t>
      </w:r>
      <w:r w:rsidRPr="00EF3DDC">
        <w:rPr>
          <w:noProof/>
        </w:rPr>
        <w:tab/>
      </w:r>
      <w:r w:rsidRPr="00EF3DDC">
        <w:rPr>
          <w:noProof/>
        </w:rPr>
        <w:fldChar w:fldCharType="begin"/>
      </w:r>
      <w:r w:rsidRPr="00EF3DDC">
        <w:rPr>
          <w:noProof/>
        </w:rPr>
        <w:instrText xml:space="preserve"> PAGEREF _Toc153548559 \h </w:instrText>
      </w:r>
      <w:r w:rsidRPr="00EF3DDC">
        <w:rPr>
          <w:noProof/>
        </w:rPr>
      </w:r>
      <w:r w:rsidRPr="00EF3DDC">
        <w:rPr>
          <w:noProof/>
        </w:rPr>
        <w:fldChar w:fldCharType="separate"/>
      </w:r>
      <w:r w:rsidRPr="00EF3DDC">
        <w:rPr>
          <w:noProof/>
        </w:rPr>
        <w:t>116</w:t>
      </w:r>
      <w:r w:rsidRPr="00EF3DDC">
        <w:rPr>
          <w:noProof/>
        </w:rPr>
        <w:fldChar w:fldCharType="end"/>
      </w:r>
    </w:p>
    <w:p w14:paraId="431DD3DD" w14:textId="74D66726" w:rsidR="00EF3DDC" w:rsidRDefault="00EF3DDC">
      <w:pPr>
        <w:pStyle w:val="TOC5"/>
        <w:rPr>
          <w:rFonts w:asciiTheme="minorHAnsi" w:eastAsiaTheme="minorEastAsia" w:hAnsiTheme="minorHAnsi" w:cstheme="minorBidi"/>
          <w:noProof/>
          <w:kern w:val="0"/>
          <w:sz w:val="22"/>
          <w:szCs w:val="22"/>
        </w:rPr>
      </w:pPr>
      <w:r>
        <w:rPr>
          <w:noProof/>
        </w:rPr>
        <w:t>114</w:t>
      </w:r>
      <w:r>
        <w:rPr>
          <w:noProof/>
        </w:rPr>
        <w:tab/>
        <w:t>Manufacturing tobacco products that are packaged in non</w:t>
      </w:r>
      <w:r>
        <w:rPr>
          <w:noProof/>
        </w:rPr>
        <w:noBreakHyphen/>
        <w:t>compliant retail packaging by a constitutional corporation</w:t>
      </w:r>
      <w:r w:rsidRPr="00EF3DDC">
        <w:rPr>
          <w:noProof/>
        </w:rPr>
        <w:tab/>
      </w:r>
      <w:r w:rsidRPr="00EF3DDC">
        <w:rPr>
          <w:noProof/>
        </w:rPr>
        <w:fldChar w:fldCharType="begin"/>
      </w:r>
      <w:r w:rsidRPr="00EF3DDC">
        <w:rPr>
          <w:noProof/>
        </w:rPr>
        <w:instrText xml:space="preserve"> PAGEREF _Toc153548560 \h </w:instrText>
      </w:r>
      <w:r w:rsidRPr="00EF3DDC">
        <w:rPr>
          <w:noProof/>
        </w:rPr>
      </w:r>
      <w:r w:rsidRPr="00EF3DDC">
        <w:rPr>
          <w:noProof/>
        </w:rPr>
        <w:fldChar w:fldCharType="separate"/>
      </w:r>
      <w:r w:rsidRPr="00EF3DDC">
        <w:rPr>
          <w:noProof/>
        </w:rPr>
        <w:t>118</w:t>
      </w:r>
      <w:r w:rsidRPr="00EF3DDC">
        <w:rPr>
          <w:noProof/>
        </w:rPr>
        <w:fldChar w:fldCharType="end"/>
      </w:r>
    </w:p>
    <w:p w14:paraId="6A55A6FD" w14:textId="3C833F94" w:rsidR="00EF3DDC" w:rsidRDefault="00EF3DDC">
      <w:pPr>
        <w:pStyle w:val="TOC3"/>
        <w:rPr>
          <w:rFonts w:asciiTheme="minorHAnsi" w:eastAsiaTheme="minorEastAsia" w:hAnsiTheme="minorHAnsi" w:cstheme="minorBidi"/>
          <w:b w:val="0"/>
          <w:noProof/>
          <w:kern w:val="0"/>
          <w:szCs w:val="22"/>
        </w:rPr>
      </w:pPr>
      <w:r>
        <w:rPr>
          <w:noProof/>
        </w:rPr>
        <w:t>Division 3—Non</w:t>
      </w:r>
      <w:r>
        <w:rPr>
          <w:noProof/>
        </w:rPr>
        <w:noBreakHyphen/>
        <w:t>compliant regulated tobacco items</w:t>
      </w:r>
      <w:r w:rsidRPr="00EF3DDC">
        <w:rPr>
          <w:b w:val="0"/>
          <w:noProof/>
          <w:sz w:val="18"/>
        </w:rPr>
        <w:tab/>
      </w:r>
      <w:r w:rsidRPr="00EF3DDC">
        <w:rPr>
          <w:b w:val="0"/>
          <w:noProof/>
          <w:sz w:val="18"/>
        </w:rPr>
        <w:fldChar w:fldCharType="begin"/>
      </w:r>
      <w:r w:rsidRPr="00EF3DDC">
        <w:rPr>
          <w:b w:val="0"/>
          <w:noProof/>
          <w:sz w:val="18"/>
        </w:rPr>
        <w:instrText xml:space="preserve"> PAGEREF _Toc153548561 \h </w:instrText>
      </w:r>
      <w:r w:rsidRPr="00EF3DDC">
        <w:rPr>
          <w:b w:val="0"/>
          <w:noProof/>
          <w:sz w:val="18"/>
        </w:rPr>
      </w:r>
      <w:r w:rsidRPr="00EF3DDC">
        <w:rPr>
          <w:b w:val="0"/>
          <w:noProof/>
          <w:sz w:val="18"/>
        </w:rPr>
        <w:fldChar w:fldCharType="separate"/>
      </w:r>
      <w:r w:rsidRPr="00EF3DDC">
        <w:rPr>
          <w:b w:val="0"/>
          <w:noProof/>
          <w:sz w:val="18"/>
        </w:rPr>
        <w:t>120</w:t>
      </w:r>
      <w:r w:rsidRPr="00EF3DDC">
        <w:rPr>
          <w:b w:val="0"/>
          <w:noProof/>
          <w:sz w:val="18"/>
        </w:rPr>
        <w:fldChar w:fldCharType="end"/>
      </w:r>
    </w:p>
    <w:p w14:paraId="72F432B7" w14:textId="12BD547B" w:rsidR="00EF3DDC" w:rsidRDefault="00EF3DDC">
      <w:pPr>
        <w:pStyle w:val="TOC5"/>
        <w:rPr>
          <w:rFonts w:asciiTheme="minorHAnsi" w:eastAsiaTheme="minorEastAsia" w:hAnsiTheme="minorHAnsi" w:cstheme="minorBidi"/>
          <w:noProof/>
          <w:kern w:val="0"/>
          <w:sz w:val="22"/>
          <w:szCs w:val="22"/>
        </w:rPr>
      </w:pPr>
      <w:r>
        <w:rPr>
          <w:noProof/>
        </w:rPr>
        <w:t>115</w:t>
      </w:r>
      <w:r>
        <w:rPr>
          <w:noProof/>
        </w:rPr>
        <w:tab/>
        <w:t>Scope of Division</w:t>
      </w:r>
      <w:r w:rsidRPr="00EF3DDC">
        <w:rPr>
          <w:noProof/>
        </w:rPr>
        <w:tab/>
      </w:r>
      <w:r w:rsidRPr="00EF3DDC">
        <w:rPr>
          <w:noProof/>
        </w:rPr>
        <w:fldChar w:fldCharType="begin"/>
      </w:r>
      <w:r w:rsidRPr="00EF3DDC">
        <w:rPr>
          <w:noProof/>
        </w:rPr>
        <w:instrText xml:space="preserve"> PAGEREF _Toc153548562 \h </w:instrText>
      </w:r>
      <w:r w:rsidRPr="00EF3DDC">
        <w:rPr>
          <w:noProof/>
        </w:rPr>
      </w:r>
      <w:r w:rsidRPr="00EF3DDC">
        <w:rPr>
          <w:noProof/>
        </w:rPr>
        <w:fldChar w:fldCharType="separate"/>
      </w:r>
      <w:r w:rsidRPr="00EF3DDC">
        <w:rPr>
          <w:noProof/>
        </w:rPr>
        <w:t>120</w:t>
      </w:r>
      <w:r w:rsidRPr="00EF3DDC">
        <w:rPr>
          <w:noProof/>
        </w:rPr>
        <w:fldChar w:fldCharType="end"/>
      </w:r>
    </w:p>
    <w:p w14:paraId="1D4A8B85" w14:textId="4146BFF8" w:rsidR="00EF3DDC" w:rsidRDefault="00EF3DDC">
      <w:pPr>
        <w:pStyle w:val="TOC5"/>
        <w:rPr>
          <w:rFonts w:asciiTheme="minorHAnsi" w:eastAsiaTheme="minorEastAsia" w:hAnsiTheme="minorHAnsi" w:cstheme="minorBidi"/>
          <w:noProof/>
          <w:kern w:val="0"/>
          <w:sz w:val="22"/>
          <w:szCs w:val="22"/>
        </w:rPr>
      </w:pPr>
      <w:r>
        <w:rPr>
          <w:noProof/>
        </w:rPr>
        <w:t>116</w:t>
      </w:r>
      <w:r>
        <w:rPr>
          <w:noProof/>
        </w:rPr>
        <w:tab/>
        <w:t>Selling or supplying non</w:t>
      </w:r>
      <w:r>
        <w:rPr>
          <w:noProof/>
        </w:rPr>
        <w:noBreakHyphen/>
        <w:t>compliant regulated tobacco items to a constitutional corporation</w:t>
      </w:r>
      <w:r w:rsidRPr="00EF3DDC">
        <w:rPr>
          <w:noProof/>
        </w:rPr>
        <w:tab/>
      </w:r>
      <w:r w:rsidRPr="00EF3DDC">
        <w:rPr>
          <w:noProof/>
        </w:rPr>
        <w:fldChar w:fldCharType="begin"/>
      </w:r>
      <w:r w:rsidRPr="00EF3DDC">
        <w:rPr>
          <w:noProof/>
        </w:rPr>
        <w:instrText xml:space="preserve"> PAGEREF _Toc153548563 \h </w:instrText>
      </w:r>
      <w:r w:rsidRPr="00EF3DDC">
        <w:rPr>
          <w:noProof/>
        </w:rPr>
      </w:r>
      <w:r w:rsidRPr="00EF3DDC">
        <w:rPr>
          <w:noProof/>
        </w:rPr>
        <w:fldChar w:fldCharType="separate"/>
      </w:r>
      <w:r w:rsidRPr="00EF3DDC">
        <w:rPr>
          <w:noProof/>
        </w:rPr>
        <w:t>120</w:t>
      </w:r>
      <w:r w:rsidRPr="00EF3DDC">
        <w:rPr>
          <w:noProof/>
        </w:rPr>
        <w:fldChar w:fldCharType="end"/>
      </w:r>
    </w:p>
    <w:p w14:paraId="4FD73CAA" w14:textId="62FE2BC8" w:rsidR="00EF3DDC" w:rsidRDefault="00EF3DDC">
      <w:pPr>
        <w:pStyle w:val="TOC5"/>
        <w:rPr>
          <w:rFonts w:asciiTheme="minorHAnsi" w:eastAsiaTheme="minorEastAsia" w:hAnsiTheme="minorHAnsi" w:cstheme="minorBidi"/>
          <w:noProof/>
          <w:kern w:val="0"/>
          <w:sz w:val="22"/>
          <w:szCs w:val="22"/>
        </w:rPr>
      </w:pPr>
      <w:r>
        <w:rPr>
          <w:noProof/>
        </w:rPr>
        <w:t>117</w:t>
      </w:r>
      <w:r>
        <w:rPr>
          <w:noProof/>
        </w:rPr>
        <w:tab/>
        <w:t>Purchasing non</w:t>
      </w:r>
      <w:r>
        <w:rPr>
          <w:noProof/>
        </w:rPr>
        <w:noBreakHyphen/>
        <w:t>compliant regulated tobacco items from a constitutional corporation</w:t>
      </w:r>
      <w:r w:rsidRPr="00EF3DDC">
        <w:rPr>
          <w:noProof/>
        </w:rPr>
        <w:tab/>
      </w:r>
      <w:r w:rsidRPr="00EF3DDC">
        <w:rPr>
          <w:noProof/>
        </w:rPr>
        <w:fldChar w:fldCharType="begin"/>
      </w:r>
      <w:r w:rsidRPr="00EF3DDC">
        <w:rPr>
          <w:noProof/>
        </w:rPr>
        <w:instrText xml:space="preserve"> PAGEREF _Toc153548564 \h </w:instrText>
      </w:r>
      <w:r w:rsidRPr="00EF3DDC">
        <w:rPr>
          <w:noProof/>
        </w:rPr>
      </w:r>
      <w:r w:rsidRPr="00EF3DDC">
        <w:rPr>
          <w:noProof/>
        </w:rPr>
        <w:fldChar w:fldCharType="separate"/>
      </w:r>
      <w:r w:rsidRPr="00EF3DDC">
        <w:rPr>
          <w:noProof/>
        </w:rPr>
        <w:t>121</w:t>
      </w:r>
      <w:r w:rsidRPr="00EF3DDC">
        <w:rPr>
          <w:noProof/>
        </w:rPr>
        <w:fldChar w:fldCharType="end"/>
      </w:r>
    </w:p>
    <w:p w14:paraId="0F3F2D50" w14:textId="4CEBDB7C" w:rsidR="00EF3DDC" w:rsidRDefault="00EF3DDC">
      <w:pPr>
        <w:pStyle w:val="TOC5"/>
        <w:rPr>
          <w:rFonts w:asciiTheme="minorHAnsi" w:eastAsiaTheme="minorEastAsia" w:hAnsiTheme="minorHAnsi" w:cstheme="minorBidi"/>
          <w:noProof/>
          <w:kern w:val="0"/>
          <w:sz w:val="22"/>
          <w:szCs w:val="22"/>
        </w:rPr>
      </w:pPr>
      <w:r>
        <w:rPr>
          <w:noProof/>
        </w:rPr>
        <w:t>118</w:t>
      </w:r>
      <w:r>
        <w:rPr>
          <w:noProof/>
        </w:rPr>
        <w:tab/>
        <w:t>Possessing non</w:t>
      </w:r>
      <w:r>
        <w:rPr>
          <w:noProof/>
        </w:rPr>
        <w:noBreakHyphen/>
        <w:t>compliant regulated tobacco items obtained from a constitutional corporation</w:t>
      </w:r>
      <w:r w:rsidRPr="00EF3DDC">
        <w:rPr>
          <w:noProof/>
        </w:rPr>
        <w:tab/>
      </w:r>
      <w:r w:rsidRPr="00EF3DDC">
        <w:rPr>
          <w:noProof/>
        </w:rPr>
        <w:fldChar w:fldCharType="begin"/>
      </w:r>
      <w:r w:rsidRPr="00EF3DDC">
        <w:rPr>
          <w:noProof/>
        </w:rPr>
        <w:instrText xml:space="preserve"> PAGEREF _Toc153548565 \h </w:instrText>
      </w:r>
      <w:r w:rsidRPr="00EF3DDC">
        <w:rPr>
          <w:noProof/>
        </w:rPr>
      </w:r>
      <w:r w:rsidRPr="00EF3DDC">
        <w:rPr>
          <w:noProof/>
        </w:rPr>
        <w:fldChar w:fldCharType="separate"/>
      </w:r>
      <w:r w:rsidRPr="00EF3DDC">
        <w:rPr>
          <w:noProof/>
        </w:rPr>
        <w:t>123</w:t>
      </w:r>
      <w:r w:rsidRPr="00EF3DDC">
        <w:rPr>
          <w:noProof/>
        </w:rPr>
        <w:fldChar w:fldCharType="end"/>
      </w:r>
    </w:p>
    <w:p w14:paraId="05BA0A97" w14:textId="0ACE9F03" w:rsidR="00EF3DDC" w:rsidRDefault="00EF3DDC">
      <w:pPr>
        <w:pStyle w:val="TOC5"/>
        <w:rPr>
          <w:rFonts w:asciiTheme="minorHAnsi" w:eastAsiaTheme="minorEastAsia" w:hAnsiTheme="minorHAnsi" w:cstheme="minorBidi"/>
          <w:noProof/>
          <w:kern w:val="0"/>
          <w:sz w:val="22"/>
          <w:szCs w:val="22"/>
        </w:rPr>
      </w:pPr>
      <w:r>
        <w:rPr>
          <w:noProof/>
        </w:rPr>
        <w:t>119</w:t>
      </w:r>
      <w:r>
        <w:rPr>
          <w:noProof/>
        </w:rPr>
        <w:tab/>
        <w:t>Manufacturing non</w:t>
      </w:r>
      <w:r>
        <w:rPr>
          <w:noProof/>
        </w:rPr>
        <w:noBreakHyphen/>
        <w:t>compliant regulated tobacco items under a contract with a constitutional corporation</w:t>
      </w:r>
      <w:r w:rsidRPr="00EF3DDC">
        <w:rPr>
          <w:noProof/>
        </w:rPr>
        <w:tab/>
      </w:r>
      <w:r w:rsidRPr="00EF3DDC">
        <w:rPr>
          <w:noProof/>
        </w:rPr>
        <w:fldChar w:fldCharType="begin"/>
      </w:r>
      <w:r w:rsidRPr="00EF3DDC">
        <w:rPr>
          <w:noProof/>
        </w:rPr>
        <w:instrText xml:space="preserve"> PAGEREF _Toc153548566 \h </w:instrText>
      </w:r>
      <w:r w:rsidRPr="00EF3DDC">
        <w:rPr>
          <w:noProof/>
        </w:rPr>
      </w:r>
      <w:r w:rsidRPr="00EF3DDC">
        <w:rPr>
          <w:noProof/>
        </w:rPr>
        <w:fldChar w:fldCharType="separate"/>
      </w:r>
      <w:r w:rsidRPr="00EF3DDC">
        <w:rPr>
          <w:noProof/>
        </w:rPr>
        <w:t>124</w:t>
      </w:r>
      <w:r w:rsidRPr="00EF3DDC">
        <w:rPr>
          <w:noProof/>
        </w:rPr>
        <w:fldChar w:fldCharType="end"/>
      </w:r>
    </w:p>
    <w:p w14:paraId="4D3502FE" w14:textId="00824977" w:rsidR="00EF3DDC" w:rsidRDefault="00EF3DDC">
      <w:pPr>
        <w:pStyle w:val="TOC2"/>
        <w:rPr>
          <w:rFonts w:asciiTheme="minorHAnsi" w:eastAsiaTheme="minorEastAsia" w:hAnsiTheme="minorHAnsi" w:cstheme="minorBidi"/>
          <w:b w:val="0"/>
          <w:noProof/>
          <w:kern w:val="0"/>
          <w:sz w:val="22"/>
          <w:szCs w:val="22"/>
        </w:rPr>
      </w:pPr>
      <w:r>
        <w:rPr>
          <w:noProof/>
        </w:rPr>
        <w:t>Part 3.6—Miscellaneous</w:t>
      </w:r>
      <w:r w:rsidRPr="00EF3DDC">
        <w:rPr>
          <w:b w:val="0"/>
          <w:noProof/>
          <w:sz w:val="18"/>
        </w:rPr>
        <w:tab/>
      </w:r>
      <w:r w:rsidRPr="00EF3DDC">
        <w:rPr>
          <w:b w:val="0"/>
          <w:noProof/>
          <w:sz w:val="18"/>
        </w:rPr>
        <w:fldChar w:fldCharType="begin"/>
      </w:r>
      <w:r w:rsidRPr="00EF3DDC">
        <w:rPr>
          <w:b w:val="0"/>
          <w:noProof/>
          <w:sz w:val="18"/>
        </w:rPr>
        <w:instrText xml:space="preserve"> PAGEREF _Toc153548567 \h </w:instrText>
      </w:r>
      <w:r w:rsidRPr="00EF3DDC">
        <w:rPr>
          <w:b w:val="0"/>
          <w:noProof/>
          <w:sz w:val="18"/>
        </w:rPr>
      </w:r>
      <w:r w:rsidRPr="00EF3DDC">
        <w:rPr>
          <w:b w:val="0"/>
          <w:noProof/>
          <w:sz w:val="18"/>
        </w:rPr>
        <w:fldChar w:fldCharType="separate"/>
      </w:r>
      <w:r w:rsidRPr="00EF3DDC">
        <w:rPr>
          <w:b w:val="0"/>
          <w:noProof/>
          <w:sz w:val="18"/>
        </w:rPr>
        <w:t>126</w:t>
      </w:r>
      <w:r w:rsidRPr="00EF3DDC">
        <w:rPr>
          <w:b w:val="0"/>
          <w:noProof/>
          <w:sz w:val="18"/>
        </w:rPr>
        <w:fldChar w:fldCharType="end"/>
      </w:r>
    </w:p>
    <w:p w14:paraId="05C0B6B3" w14:textId="152FF593" w:rsidR="00EF3DDC" w:rsidRDefault="00EF3DDC">
      <w:pPr>
        <w:pStyle w:val="TOC3"/>
        <w:rPr>
          <w:rFonts w:asciiTheme="minorHAnsi" w:eastAsiaTheme="minorEastAsia" w:hAnsiTheme="minorHAnsi" w:cstheme="minorBidi"/>
          <w:b w:val="0"/>
          <w:noProof/>
          <w:kern w:val="0"/>
          <w:szCs w:val="22"/>
        </w:rPr>
      </w:pPr>
      <w:r>
        <w:rPr>
          <w:noProof/>
        </w:rPr>
        <w:t>Division 1—Export exception</w:t>
      </w:r>
      <w:r w:rsidRPr="00EF3DDC">
        <w:rPr>
          <w:b w:val="0"/>
          <w:noProof/>
          <w:sz w:val="18"/>
        </w:rPr>
        <w:tab/>
      </w:r>
      <w:r w:rsidRPr="00EF3DDC">
        <w:rPr>
          <w:b w:val="0"/>
          <w:noProof/>
          <w:sz w:val="18"/>
        </w:rPr>
        <w:fldChar w:fldCharType="begin"/>
      </w:r>
      <w:r w:rsidRPr="00EF3DDC">
        <w:rPr>
          <w:b w:val="0"/>
          <w:noProof/>
          <w:sz w:val="18"/>
        </w:rPr>
        <w:instrText xml:space="preserve"> PAGEREF _Toc153548568 \h </w:instrText>
      </w:r>
      <w:r w:rsidRPr="00EF3DDC">
        <w:rPr>
          <w:b w:val="0"/>
          <w:noProof/>
          <w:sz w:val="18"/>
        </w:rPr>
      </w:r>
      <w:r w:rsidRPr="00EF3DDC">
        <w:rPr>
          <w:b w:val="0"/>
          <w:noProof/>
          <w:sz w:val="18"/>
        </w:rPr>
        <w:fldChar w:fldCharType="separate"/>
      </w:r>
      <w:r w:rsidRPr="00EF3DDC">
        <w:rPr>
          <w:b w:val="0"/>
          <w:noProof/>
          <w:sz w:val="18"/>
        </w:rPr>
        <w:t>126</w:t>
      </w:r>
      <w:r w:rsidRPr="00EF3DDC">
        <w:rPr>
          <w:b w:val="0"/>
          <w:noProof/>
          <w:sz w:val="18"/>
        </w:rPr>
        <w:fldChar w:fldCharType="end"/>
      </w:r>
    </w:p>
    <w:p w14:paraId="4D2D9E22" w14:textId="0A7BD93D" w:rsidR="00EF3DDC" w:rsidRDefault="00EF3DDC">
      <w:pPr>
        <w:pStyle w:val="TOC5"/>
        <w:rPr>
          <w:rFonts w:asciiTheme="minorHAnsi" w:eastAsiaTheme="minorEastAsia" w:hAnsiTheme="minorHAnsi" w:cstheme="minorBidi"/>
          <w:noProof/>
          <w:kern w:val="0"/>
          <w:sz w:val="22"/>
          <w:szCs w:val="22"/>
        </w:rPr>
      </w:pPr>
      <w:r>
        <w:rPr>
          <w:noProof/>
        </w:rPr>
        <w:t>120</w:t>
      </w:r>
      <w:r>
        <w:rPr>
          <w:noProof/>
        </w:rPr>
        <w:tab/>
        <w:t>Export exception for non</w:t>
      </w:r>
      <w:r>
        <w:rPr>
          <w:noProof/>
        </w:rPr>
        <w:noBreakHyphen/>
        <w:t>compliant retail packaging or regulated tobacco items</w:t>
      </w:r>
      <w:r w:rsidRPr="00EF3DDC">
        <w:rPr>
          <w:noProof/>
        </w:rPr>
        <w:tab/>
      </w:r>
      <w:r w:rsidRPr="00EF3DDC">
        <w:rPr>
          <w:noProof/>
        </w:rPr>
        <w:fldChar w:fldCharType="begin"/>
      </w:r>
      <w:r w:rsidRPr="00EF3DDC">
        <w:rPr>
          <w:noProof/>
        </w:rPr>
        <w:instrText xml:space="preserve"> PAGEREF _Toc153548569 \h </w:instrText>
      </w:r>
      <w:r w:rsidRPr="00EF3DDC">
        <w:rPr>
          <w:noProof/>
        </w:rPr>
      </w:r>
      <w:r w:rsidRPr="00EF3DDC">
        <w:rPr>
          <w:noProof/>
        </w:rPr>
        <w:fldChar w:fldCharType="separate"/>
      </w:r>
      <w:r w:rsidRPr="00EF3DDC">
        <w:rPr>
          <w:noProof/>
        </w:rPr>
        <w:t>126</w:t>
      </w:r>
      <w:r w:rsidRPr="00EF3DDC">
        <w:rPr>
          <w:noProof/>
        </w:rPr>
        <w:fldChar w:fldCharType="end"/>
      </w:r>
    </w:p>
    <w:p w14:paraId="6A186587" w14:textId="5F1D6EF0" w:rsidR="00EF3DDC" w:rsidRDefault="00EF3DDC">
      <w:pPr>
        <w:pStyle w:val="TOC3"/>
        <w:rPr>
          <w:rFonts w:asciiTheme="minorHAnsi" w:eastAsiaTheme="minorEastAsia" w:hAnsiTheme="minorHAnsi" w:cstheme="minorBidi"/>
          <w:b w:val="0"/>
          <w:noProof/>
          <w:kern w:val="0"/>
          <w:szCs w:val="22"/>
        </w:rPr>
      </w:pPr>
      <w:r>
        <w:rPr>
          <w:noProof/>
        </w:rPr>
        <w:t>Division 2—Interaction with certain intellectual property laws</w:t>
      </w:r>
      <w:r w:rsidRPr="00EF3DDC">
        <w:rPr>
          <w:b w:val="0"/>
          <w:noProof/>
          <w:sz w:val="18"/>
        </w:rPr>
        <w:tab/>
      </w:r>
      <w:r w:rsidRPr="00EF3DDC">
        <w:rPr>
          <w:b w:val="0"/>
          <w:noProof/>
          <w:sz w:val="18"/>
        </w:rPr>
        <w:fldChar w:fldCharType="begin"/>
      </w:r>
      <w:r w:rsidRPr="00EF3DDC">
        <w:rPr>
          <w:b w:val="0"/>
          <w:noProof/>
          <w:sz w:val="18"/>
        </w:rPr>
        <w:instrText xml:space="preserve"> PAGEREF _Toc153548570 \h </w:instrText>
      </w:r>
      <w:r w:rsidRPr="00EF3DDC">
        <w:rPr>
          <w:b w:val="0"/>
          <w:noProof/>
          <w:sz w:val="18"/>
        </w:rPr>
      </w:r>
      <w:r w:rsidRPr="00EF3DDC">
        <w:rPr>
          <w:b w:val="0"/>
          <w:noProof/>
          <w:sz w:val="18"/>
        </w:rPr>
        <w:fldChar w:fldCharType="separate"/>
      </w:r>
      <w:r w:rsidRPr="00EF3DDC">
        <w:rPr>
          <w:b w:val="0"/>
          <w:noProof/>
          <w:sz w:val="18"/>
        </w:rPr>
        <w:t>128</w:t>
      </w:r>
      <w:r w:rsidRPr="00EF3DDC">
        <w:rPr>
          <w:b w:val="0"/>
          <w:noProof/>
          <w:sz w:val="18"/>
        </w:rPr>
        <w:fldChar w:fldCharType="end"/>
      </w:r>
    </w:p>
    <w:p w14:paraId="44FBCA74" w14:textId="448CF710" w:rsidR="00EF3DDC" w:rsidRDefault="00EF3DDC">
      <w:pPr>
        <w:pStyle w:val="TOC5"/>
        <w:rPr>
          <w:rFonts w:asciiTheme="minorHAnsi" w:eastAsiaTheme="minorEastAsia" w:hAnsiTheme="minorHAnsi" w:cstheme="minorBidi"/>
          <w:noProof/>
          <w:kern w:val="0"/>
          <w:sz w:val="22"/>
          <w:szCs w:val="22"/>
        </w:rPr>
      </w:pPr>
      <w:r>
        <w:rPr>
          <w:noProof/>
        </w:rPr>
        <w:t>121</w:t>
      </w:r>
      <w:r>
        <w:rPr>
          <w:noProof/>
        </w:rPr>
        <w:tab/>
        <w:t>Effect on the Trade Marks Act of non</w:t>
      </w:r>
      <w:r>
        <w:rPr>
          <w:noProof/>
        </w:rPr>
        <w:noBreakHyphen/>
        <w:t>use of trade mark as a result of this Act</w:t>
      </w:r>
      <w:r w:rsidRPr="00EF3DDC">
        <w:rPr>
          <w:noProof/>
        </w:rPr>
        <w:tab/>
      </w:r>
      <w:r w:rsidRPr="00EF3DDC">
        <w:rPr>
          <w:noProof/>
        </w:rPr>
        <w:fldChar w:fldCharType="begin"/>
      </w:r>
      <w:r w:rsidRPr="00EF3DDC">
        <w:rPr>
          <w:noProof/>
        </w:rPr>
        <w:instrText xml:space="preserve"> PAGEREF _Toc153548571 \h </w:instrText>
      </w:r>
      <w:r w:rsidRPr="00EF3DDC">
        <w:rPr>
          <w:noProof/>
        </w:rPr>
      </w:r>
      <w:r w:rsidRPr="00EF3DDC">
        <w:rPr>
          <w:noProof/>
        </w:rPr>
        <w:fldChar w:fldCharType="separate"/>
      </w:r>
      <w:r w:rsidRPr="00EF3DDC">
        <w:rPr>
          <w:noProof/>
        </w:rPr>
        <w:t>128</w:t>
      </w:r>
      <w:r w:rsidRPr="00EF3DDC">
        <w:rPr>
          <w:noProof/>
        </w:rPr>
        <w:fldChar w:fldCharType="end"/>
      </w:r>
    </w:p>
    <w:p w14:paraId="0A9298E3" w14:textId="6268BAF3" w:rsidR="00EF3DDC" w:rsidRDefault="00EF3DDC">
      <w:pPr>
        <w:pStyle w:val="TOC5"/>
        <w:rPr>
          <w:rFonts w:asciiTheme="minorHAnsi" w:eastAsiaTheme="minorEastAsia" w:hAnsiTheme="minorHAnsi" w:cstheme="minorBidi"/>
          <w:noProof/>
          <w:kern w:val="0"/>
          <w:sz w:val="22"/>
          <w:szCs w:val="22"/>
        </w:rPr>
      </w:pPr>
      <w:r>
        <w:rPr>
          <w:noProof/>
        </w:rPr>
        <w:t>122</w:t>
      </w:r>
      <w:r>
        <w:rPr>
          <w:noProof/>
        </w:rPr>
        <w:tab/>
        <w:t>Effect on the Designs Act of failure to make products as a result of this Act</w:t>
      </w:r>
      <w:r w:rsidRPr="00EF3DDC">
        <w:rPr>
          <w:noProof/>
        </w:rPr>
        <w:tab/>
      </w:r>
      <w:r w:rsidRPr="00EF3DDC">
        <w:rPr>
          <w:noProof/>
        </w:rPr>
        <w:fldChar w:fldCharType="begin"/>
      </w:r>
      <w:r w:rsidRPr="00EF3DDC">
        <w:rPr>
          <w:noProof/>
        </w:rPr>
        <w:instrText xml:space="preserve"> PAGEREF _Toc153548572 \h </w:instrText>
      </w:r>
      <w:r w:rsidRPr="00EF3DDC">
        <w:rPr>
          <w:noProof/>
        </w:rPr>
      </w:r>
      <w:r w:rsidRPr="00EF3DDC">
        <w:rPr>
          <w:noProof/>
        </w:rPr>
        <w:fldChar w:fldCharType="separate"/>
      </w:r>
      <w:r w:rsidRPr="00EF3DDC">
        <w:rPr>
          <w:noProof/>
        </w:rPr>
        <w:t>129</w:t>
      </w:r>
      <w:r w:rsidRPr="00EF3DDC">
        <w:rPr>
          <w:noProof/>
        </w:rPr>
        <w:fldChar w:fldCharType="end"/>
      </w:r>
    </w:p>
    <w:p w14:paraId="350000A7" w14:textId="28CBC0DD" w:rsidR="00EF3DDC" w:rsidRDefault="00EF3DDC">
      <w:pPr>
        <w:pStyle w:val="TOC5"/>
        <w:rPr>
          <w:rFonts w:asciiTheme="minorHAnsi" w:eastAsiaTheme="minorEastAsia" w:hAnsiTheme="minorHAnsi" w:cstheme="minorBidi"/>
          <w:noProof/>
          <w:kern w:val="0"/>
          <w:sz w:val="22"/>
          <w:szCs w:val="22"/>
        </w:rPr>
      </w:pPr>
      <w:r>
        <w:rPr>
          <w:noProof/>
        </w:rPr>
        <w:t>123</w:t>
      </w:r>
      <w:r>
        <w:rPr>
          <w:noProof/>
        </w:rPr>
        <w:tab/>
        <w:t>Effect on the Patents Act</w:t>
      </w:r>
      <w:r w:rsidRPr="00617208">
        <w:rPr>
          <w:i/>
          <w:noProof/>
        </w:rPr>
        <w:t xml:space="preserve"> </w:t>
      </w:r>
      <w:r>
        <w:rPr>
          <w:noProof/>
        </w:rPr>
        <w:t>of compliance with this Act</w:t>
      </w:r>
      <w:r w:rsidRPr="00EF3DDC">
        <w:rPr>
          <w:noProof/>
        </w:rPr>
        <w:tab/>
      </w:r>
      <w:r w:rsidRPr="00EF3DDC">
        <w:rPr>
          <w:noProof/>
        </w:rPr>
        <w:fldChar w:fldCharType="begin"/>
      </w:r>
      <w:r w:rsidRPr="00EF3DDC">
        <w:rPr>
          <w:noProof/>
        </w:rPr>
        <w:instrText xml:space="preserve"> PAGEREF _Toc153548573 \h </w:instrText>
      </w:r>
      <w:r w:rsidRPr="00EF3DDC">
        <w:rPr>
          <w:noProof/>
        </w:rPr>
      </w:r>
      <w:r w:rsidRPr="00EF3DDC">
        <w:rPr>
          <w:noProof/>
        </w:rPr>
        <w:fldChar w:fldCharType="separate"/>
      </w:r>
      <w:r w:rsidRPr="00EF3DDC">
        <w:rPr>
          <w:noProof/>
        </w:rPr>
        <w:t>130</w:t>
      </w:r>
      <w:r w:rsidRPr="00EF3DDC">
        <w:rPr>
          <w:noProof/>
        </w:rPr>
        <w:fldChar w:fldCharType="end"/>
      </w:r>
    </w:p>
    <w:p w14:paraId="5C25C562" w14:textId="5B4ADA95" w:rsidR="00EF3DDC" w:rsidRDefault="00EF3DDC">
      <w:pPr>
        <w:pStyle w:val="TOC3"/>
        <w:rPr>
          <w:rFonts w:asciiTheme="minorHAnsi" w:eastAsiaTheme="minorEastAsia" w:hAnsiTheme="minorHAnsi" w:cstheme="minorBidi"/>
          <w:b w:val="0"/>
          <w:noProof/>
          <w:kern w:val="0"/>
          <w:szCs w:val="22"/>
        </w:rPr>
      </w:pPr>
      <w:r>
        <w:rPr>
          <w:noProof/>
        </w:rPr>
        <w:t>Division 3—Additional tobacco product requirements</w:t>
      </w:r>
      <w:r w:rsidRPr="00EF3DDC">
        <w:rPr>
          <w:b w:val="0"/>
          <w:noProof/>
          <w:sz w:val="18"/>
        </w:rPr>
        <w:tab/>
      </w:r>
      <w:r w:rsidRPr="00EF3DDC">
        <w:rPr>
          <w:b w:val="0"/>
          <w:noProof/>
          <w:sz w:val="18"/>
        </w:rPr>
        <w:fldChar w:fldCharType="begin"/>
      </w:r>
      <w:r w:rsidRPr="00EF3DDC">
        <w:rPr>
          <w:b w:val="0"/>
          <w:noProof/>
          <w:sz w:val="18"/>
        </w:rPr>
        <w:instrText xml:space="preserve"> PAGEREF _Toc153548574 \h </w:instrText>
      </w:r>
      <w:r w:rsidRPr="00EF3DDC">
        <w:rPr>
          <w:b w:val="0"/>
          <w:noProof/>
          <w:sz w:val="18"/>
        </w:rPr>
      </w:r>
      <w:r w:rsidRPr="00EF3DDC">
        <w:rPr>
          <w:b w:val="0"/>
          <w:noProof/>
          <w:sz w:val="18"/>
        </w:rPr>
        <w:fldChar w:fldCharType="separate"/>
      </w:r>
      <w:r w:rsidRPr="00EF3DDC">
        <w:rPr>
          <w:b w:val="0"/>
          <w:noProof/>
          <w:sz w:val="18"/>
        </w:rPr>
        <w:t>131</w:t>
      </w:r>
      <w:r w:rsidRPr="00EF3DDC">
        <w:rPr>
          <w:b w:val="0"/>
          <w:noProof/>
          <w:sz w:val="18"/>
        </w:rPr>
        <w:fldChar w:fldCharType="end"/>
      </w:r>
    </w:p>
    <w:p w14:paraId="30121BB7" w14:textId="00040FAF" w:rsidR="00EF3DDC" w:rsidRDefault="00EF3DDC">
      <w:pPr>
        <w:pStyle w:val="TOC5"/>
        <w:rPr>
          <w:rFonts w:asciiTheme="minorHAnsi" w:eastAsiaTheme="minorEastAsia" w:hAnsiTheme="minorHAnsi" w:cstheme="minorBidi"/>
          <w:noProof/>
          <w:kern w:val="0"/>
          <w:sz w:val="22"/>
          <w:szCs w:val="22"/>
        </w:rPr>
      </w:pPr>
      <w:r>
        <w:rPr>
          <w:noProof/>
        </w:rPr>
        <w:t>124</w:t>
      </w:r>
      <w:r>
        <w:rPr>
          <w:noProof/>
        </w:rPr>
        <w:tab/>
        <w:t>Regulations may prescribe additional requirements</w:t>
      </w:r>
      <w:r w:rsidRPr="00EF3DDC">
        <w:rPr>
          <w:noProof/>
        </w:rPr>
        <w:tab/>
      </w:r>
      <w:r w:rsidRPr="00EF3DDC">
        <w:rPr>
          <w:noProof/>
        </w:rPr>
        <w:fldChar w:fldCharType="begin"/>
      </w:r>
      <w:r w:rsidRPr="00EF3DDC">
        <w:rPr>
          <w:noProof/>
        </w:rPr>
        <w:instrText xml:space="preserve"> PAGEREF _Toc153548575 \h </w:instrText>
      </w:r>
      <w:r w:rsidRPr="00EF3DDC">
        <w:rPr>
          <w:noProof/>
        </w:rPr>
      </w:r>
      <w:r w:rsidRPr="00EF3DDC">
        <w:rPr>
          <w:noProof/>
        </w:rPr>
        <w:fldChar w:fldCharType="separate"/>
      </w:r>
      <w:r w:rsidRPr="00EF3DDC">
        <w:rPr>
          <w:noProof/>
        </w:rPr>
        <w:t>131</w:t>
      </w:r>
      <w:r w:rsidRPr="00EF3DDC">
        <w:rPr>
          <w:noProof/>
        </w:rPr>
        <w:fldChar w:fldCharType="end"/>
      </w:r>
    </w:p>
    <w:p w14:paraId="41BE1086" w14:textId="1D6B81A8" w:rsidR="00EF3DDC" w:rsidRDefault="00EF3DDC">
      <w:pPr>
        <w:pStyle w:val="TOC1"/>
        <w:rPr>
          <w:rFonts w:asciiTheme="minorHAnsi" w:eastAsiaTheme="minorEastAsia" w:hAnsiTheme="minorHAnsi" w:cstheme="minorBidi"/>
          <w:b w:val="0"/>
          <w:noProof/>
          <w:kern w:val="0"/>
          <w:sz w:val="22"/>
          <w:szCs w:val="22"/>
        </w:rPr>
      </w:pPr>
      <w:r>
        <w:rPr>
          <w:noProof/>
        </w:rPr>
        <w:t>Chapter 4—Permanent bans on certain tobacco products</w:t>
      </w:r>
      <w:r w:rsidRPr="00EF3DDC">
        <w:rPr>
          <w:b w:val="0"/>
          <w:noProof/>
          <w:sz w:val="18"/>
        </w:rPr>
        <w:tab/>
      </w:r>
      <w:r w:rsidRPr="00EF3DDC">
        <w:rPr>
          <w:b w:val="0"/>
          <w:noProof/>
          <w:sz w:val="18"/>
        </w:rPr>
        <w:fldChar w:fldCharType="begin"/>
      </w:r>
      <w:r w:rsidRPr="00EF3DDC">
        <w:rPr>
          <w:b w:val="0"/>
          <w:noProof/>
          <w:sz w:val="18"/>
        </w:rPr>
        <w:instrText xml:space="preserve"> PAGEREF _Toc153548576 \h </w:instrText>
      </w:r>
      <w:r w:rsidRPr="00EF3DDC">
        <w:rPr>
          <w:b w:val="0"/>
          <w:noProof/>
          <w:sz w:val="18"/>
        </w:rPr>
      </w:r>
      <w:r w:rsidRPr="00EF3DDC">
        <w:rPr>
          <w:b w:val="0"/>
          <w:noProof/>
          <w:sz w:val="18"/>
        </w:rPr>
        <w:fldChar w:fldCharType="separate"/>
      </w:r>
      <w:r w:rsidRPr="00EF3DDC">
        <w:rPr>
          <w:b w:val="0"/>
          <w:noProof/>
          <w:sz w:val="18"/>
        </w:rPr>
        <w:t>132</w:t>
      </w:r>
      <w:r w:rsidRPr="00EF3DDC">
        <w:rPr>
          <w:b w:val="0"/>
          <w:noProof/>
          <w:sz w:val="18"/>
        </w:rPr>
        <w:fldChar w:fldCharType="end"/>
      </w:r>
    </w:p>
    <w:p w14:paraId="338CC4BD" w14:textId="369D65BD" w:rsidR="00EF3DDC" w:rsidRDefault="00EF3DDC">
      <w:pPr>
        <w:pStyle w:val="TOC2"/>
        <w:rPr>
          <w:rFonts w:asciiTheme="minorHAnsi" w:eastAsiaTheme="minorEastAsia" w:hAnsiTheme="minorHAnsi" w:cstheme="minorBidi"/>
          <w:b w:val="0"/>
          <w:noProof/>
          <w:kern w:val="0"/>
          <w:sz w:val="22"/>
          <w:szCs w:val="22"/>
        </w:rPr>
      </w:pPr>
      <w:r>
        <w:rPr>
          <w:noProof/>
        </w:rPr>
        <w:t>Part 4.1—Introduction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_Toc153548577 \h </w:instrText>
      </w:r>
      <w:r w:rsidRPr="00EF3DDC">
        <w:rPr>
          <w:b w:val="0"/>
          <w:noProof/>
          <w:sz w:val="18"/>
        </w:rPr>
      </w:r>
      <w:r w:rsidRPr="00EF3DDC">
        <w:rPr>
          <w:b w:val="0"/>
          <w:noProof/>
          <w:sz w:val="18"/>
        </w:rPr>
        <w:fldChar w:fldCharType="separate"/>
      </w:r>
      <w:r w:rsidRPr="00EF3DDC">
        <w:rPr>
          <w:b w:val="0"/>
          <w:noProof/>
          <w:sz w:val="18"/>
        </w:rPr>
        <w:t>132</w:t>
      </w:r>
      <w:r w:rsidRPr="00EF3DDC">
        <w:rPr>
          <w:b w:val="0"/>
          <w:noProof/>
          <w:sz w:val="18"/>
        </w:rPr>
        <w:fldChar w:fldCharType="end"/>
      </w:r>
    </w:p>
    <w:p w14:paraId="3A645B41" w14:textId="7213EADC" w:rsidR="00EF3DDC" w:rsidRDefault="00EF3DDC">
      <w:pPr>
        <w:pStyle w:val="TOC5"/>
        <w:rPr>
          <w:rFonts w:asciiTheme="minorHAnsi" w:eastAsiaTheme="minorEastAsia" w:hAnsiTheme="minorHAnsi" w:cstheme="minorBidi"/>
          <w:noProof/>
          <w:kern w:val="0"/>
          <w:sz w:val="22"/>
          <w:szCs w:val="22"/>
        </w:rPr>
      </w:pPr>
      <w:r>
        <w:rPr>
          <w:noProof/>
        </w:rPr>
        <w:t>125</w:t>
      </w:r>
      <w:r>
        <w:rPr>
          <w:noProof/>
        </w:rPr>
        <w:tab/>
        <w:t>Simplified outline of this Chapter</w:t>
      </w:r>
      <w:r w:rsidRPr="00EF3DDC">
        <w:rPr>
          <w:noProof/>
        </w:rPr>
        <w:tab/>
      </w:r>
      <w:r w:rsidRPr="00EF3DDC">
        <w:rPr>
          <w:noProof/>
        </w:rPr>
        <w:fldChar w:fldCharType="begin"/>
      </w:r>
      <w:r w:rsidRPr="00EF3DDC">
        <w:rPr>
          <w:noProof/>
        </w:rPr>
        <w:instrText xml:space="preserve"> PAGEREF _Toc153548578 \h </w:instrText>
      </w:r>
      <w:r w:rsidRPr="00EF3DDC">
        <w:rPr>
          <w:noProof/>
        </w:rPr>
      </w:r>
      <w:r w:rsidRPr="00EF3DDC">
        <w:rPr>
          <w:noProof/>
        </w:rPr>
        <w:fldChar w:fldCharType="separate"/>
      </w:r>
      <w:r w:rsidRPr="00EF3DDC">
        <w:rPr>
          <w:noProof/>
        </w:rPr>
        <w:t>132</w:t>
      </w:r>
      <w:r w:rsidRPr="00EF3DDC">
        <w:rPr>
          <w:noProof/>
        </w:rPr>
        <w:fldChar w:fldCharType="end"/>
      </w:r>
    </w:p>
    <w:p w14:paraId="370DA93A" w14:textId="275E61CB" w:rsidR="00EF3DDC" w:rsidRDefault="00EF3DDC">
      <w:pPr>
        <w:pStyle w:val="TOC5"/>
        <w:rPr>
          <w:rFonts w:asciiTheme="minorHAnsi" w:eastAsiaTheme="minorEastAsia" w:hAnsiTheme="minorHAnsi" w:cstheme="minorBidi"/>
          <w:noProof/>
          <w:kern w:val="0"/>
          <w:sz w:val="22"/>
          <w:szCs w:val="22"/>
        </w:rPr>
      </w:pPr>
      <w:r>
        <w:rPr>
          <w:noProof/>
        </w:rPr>
        <w:t>126</w:t>
      </w:r>
      <w:r>
        <w:rPr>
          <w:noProof/>
        </w:rPr>
        <w:tab/>
        <w:t>Tobacco products that are permanently banned</w:t>
      </w:r>
      <w:r w:rsidRPr="00EF3DDC">
        <w:rPr>
          <w:noProof/>
        </w:rPr>
        <w:tab/>
      </w:r>
      <w:r w:rsidRPr="00EF3DDC">
        <w:rPr>
          <w:noProof/>
        </w:rPr>
        <w:fldChar w:fldCharType="begin"/>
      </w:r>
      <w:r w:rsidRPr="00EF3DDC">
        <w:rPr>
          <w:noProof/>
        </w:rPr>
        <w:instrText xml:space="preserve"> PAGEREF _Toc153548579 \h </w:instrText>
      </w:r>
      <w:r w:rsidRPr="00EF3DDC">
        <w:rPr>
          <w:noProof/>
        </w:rPr>
      </w:r>
      <w:r w:rsidRPr="00EF3DDC">
        <w:rPr>
          <w:noProof/>
        </w:rPr>
        <w:fldChar w:fldCharType="separate"/>
      </w:r>
      <w:r w:rsidRPr="00EF3DDC">
        <w:rPr>
          <w:noProof/>
        </w:rPr>
        <w:t>132</w:t>
      </w:r>
      <w:r w:rsidRPr="00EF3DDC">
        <w:rPr>
          <w:noProof/>
        </w:rPr>
        <w:fldChar w:fldCharType="end"/>
      </w:r>
    </w:p>
    <w:p w14:paraId="2221DD08" w14:textId="337CF787" w:rsidR="00EF3DDC" w:rsidRDefault="00EF3DDC">
      <w:pPr>
        <w:pStyle w:val="TOC2"/>
        <w:rPr>
          <w:rFonts w:asciiTheme="minorHAnsi" w:eastAsiaTheme="minorEastAsia" w:hAnsiTheme="minorHAnsi" w:cstheme="minorBidi"/>
          <w:b w:val="0"/>
          <w:noProof/>
          <w:kern w:val="0"/>
          <w:sz w:val="22"/>
          <w:szCs w:val="22"/>
        </w:rPr>
      </w:pPr>
      <w:r>
        <w:rPr>
          <w:noProof/>
        </w:rPr>
        <w:t>Part 4.2—Offences and 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_Toc153548580 \h </w:instrText>
      </w:r>
      <w:r w:rsidRPr="00EF3DDC">
        <w:rPr>
          <w:b w:val="0"/>
          <w:noProof/>
          <w:sz w:val="18"/>
        </w:rPr>
      </w:r>
      <w:r w:rsidRPr="00EF3DDC">
        <w:rPr>
          <w:b w:val="0"/>
          <w:noProof/>
          <w:sz w:val="18"/>
        </w:rPr>
        <w:fldChar w:fldCharType="separate"/>
      </w:r>
      <w:r w:rsidRPr="00EF3DDC">
        <w:rPr>
          <w:b w:val="0"/>
          <w:noProof/>
          <w:sz w:val="18"/>
        </w:rPr>
        <w:t>133</w:t>
      </w:r>
      <w:r w:rsidRPr="00EF3DDC">
        <w:rPr>
          <w:b w:val="0"/>
          <w:noProof/>
          <w:sz w:val="18"/>
        </w:rPr>
        <w:fldChar w:fldCharType="end"/>
      </w:r>
    </w:p>
    <w:p w14:paraId="08292FE9" w14:textId="58135CBB" w:rsidR="00EF3DDC" w:rsidRDefault="00EF3DDC">
      <w:pPr>
        <w:pStyle w:val="TOC5"/>
        <w:rPr>
          <w:rFonts w:asciiTheme="minorHAnsi" w:eastAsiaTheme="minorEastAsia" w:hAnsiTheme="minorHAnsi" w:cstheme="minorBidi"/>
          <w:noProof/>
          <w:kern w:val="0"/>
          <w:sz w:val="22"/>
          <w:szCs w:val="22"/>
        </w:rPr>
      </w:pPr>
      <w:r>
        <w:rPr>
          <w:noProof/>
        </w:rPr>
        <w:t>127</w:t>
      </w:r>
      <w:r>
        <w:rPr>
          <w:noProof/>
        </w:rPr>
        <w:tab/>
        <w:t>Dealing in permanently banned tobacco products</w:t>
      </w:r>
      <w:r w:rsidRPr="00EF3DDC">
        <w:rPr>
          <w:noProof/>
        </w:rPr>
        <w:tab/>
      </w:r>
      <w:r w:rsidRPr="00EF3DDC">
        <w:rPr>
          <w:noProof/>
        </w:rPr>
        <w:fldChar w:fldCharType="begin"/>
      </w:r>
      <w:r w:rsidRPr="00EF3DDC">
        <w:rPr>
          <w:noProof/>
        </w:rPr>
        <w:instrText xml:space="preserve"> PAGEREF _Toc153548581 \h </w:instrText>
      </w:r>
      <w:r w:rsidRPr="00EF3DDC">
        <w:rPr>
          <w:noProof/>
        </w:rPr>
      </w:r>
      <w:r w:rsidRPr="00EF3DDC">
        <w:rPr>
          <w:noProof/>
        </w:rPr>
        <w:fldChar w:fldCharType="separate"/>
      </w:r>
      <w:r w:rsidRPr="00EF3DDC">
        <w:rPr>
          <w:noProof/>
        </w:rPr>
        <w:t>133</w:t>
      </w:r>
      <w:r w:rsidRPr="00EF3DDC">
        <w:rPr>
          <w:noProof/>
        </w:rPr>
        <w:fldChar w:fldCharType="end"/>
      </w:r>
    </w:p>
    <w:p w14:paraId="2F1FB35F" w14:textId="21117309" w:rsidR="00EF3DDC" w:rsidRDefault="00EF3DDC">
      <w:pPr>
        <w:pStyle w:val="TOC5"/>
        <w:rPr>
          <w:rFonts w:asciiTheme="minorHAnsi" w:eastAsiaTheme="minorEastAsia" w:hAnsiTheme="minorHAnsi" w:cstheme="minorBidi"/>
          <w:noProof/>
          <w:kern w:val="0"/>
          <w:sz w:val="22"/>
          <w:szCs w:val="22"/>
        </w:rPr>
      </w:pPr>
      <w:r>
        <w:rPr>
          <w:noProof/>
        </w:rPr>
        <w:t>128</w:t>
      </w:r>
      <w:r>
        <w:rPr>
          <w:noProof/>
        </w:rPr>
        <w:tab/>
        <w:t>Possessing permanently banned tobacco products</w:t>
      </w:r>
      <w:r w:rsidRPr="00EF3DDC">
        <w:rPr>
          <w:noProof/>
        </w:rPr>
        <w:tab/>
      </w:r>
      <w:r w:rsidRPr="00EF3DDC">
        <w:rPr>
          <w:noProof/>
        </w:rPr>
        <w:fldChar w:fldCharType="begin"/>
      </w:r>
      <w:r w:rsidRPr="00EF3DDC">
        <w:rPr>
          <w:noProof/>
        </w:rPr>
        <w:instrText xml:space="preserve"> PAGEREF _Toc153548582 \h </w:instrText>
      </w:r>
      <w:r w:rsidRPr="00EF3DDC">
        <w:rPr>
          <w:noProof/>
        </w:rPr>
      </w:r>
      <w:r w:rsidRPr="00EF3DDC">
        <w:rPr>
          <w:noProof/>
        </w:rPr>
        <w:fldChar w:fldCharType="separate"/>
      </w:r>
      <w:r w:rsidRPr="00EF3DDC">
        <w:rPr>
          <w:noProof/>
        </w:rPr>
        <w:t>135</w:t>
      </w:r>
      <w:r w:rsidRPr="00EF3DDC">
        <w:rPr>
          <w:noProof/>
        </w:rPr>
        <w:fldChar w:fldCharType="end"/>
      </w:r>
    </w:p>
    <w:p w14:paraId="6E31000D" w14:textId="555EB6D3" w:rsidR="00EF3DDC" w:rsidRDefault="00EF3DDC">
      <w:pPr>
        <w:pStyle w:val="TOC1"/>
        <w:rPr>
          <w:rFonts w:asciiTheme="minorHAnsi" w:eastAsiaTheme="minorEastAsia" w:hAnsiTheme="minorHAnsi" w:cstheme="minorBidi"/>
          <w:b w:val="0"/>
          <w:noProof/>
          <w:kern w:val="0"/>
          <w:sz w:val="22"/>
          <w:szCs w:val="22"/>
        </w:rPr>
      </w:pPr>
      <w:r>
        <w:rPr>
          <w:noProof/>
        </w:rPr>
        <w:t>Chapter 5—Reporting and information disclosure</w:t>
      </w:r>
      <w:r w:rsidRPr="00EF3DDC">
        <w:rPr>
          <w:b w:val="0"/>
          <w:noProof/>
          <w:sz w:val="18"/>
        </w:rPr>
        <w:tab/>
      </w:r>
      <w:r w:rsidRPr="00EF3DDC">
        <w:rPr>
          <w:b w:val="0"/>
          <w:noProof/>
          <w:sz w:val="18"/>
        </w:rPr>
        <w:fldChar w:fldCharType="begin"/>
      </w:r>
      <w:r w:rsidRPr="00EF3DDC">
        <w:rPr>
          <w:b w:val="0"/>
          <w:noProof/>
          <w:sz w:val="18"/>
        </w:rPr>
        <w:instrText xml:space="preserve"> PAGEREF _Toc153548583 \h </w:instrText>
      </w:r>
      <w:r w:rsidRPr="00EF3DDC">
        <w:rPr>
          <w:b w:val="0"/>
          <w:noProof/>
          <w:sz w:val="18"/>
        </w:rPr>
      </w:r>
      <w:r w:rsidRPr="00EF3DDC">
        <w:rPr>
          <w:b w:val="0"/>
          <w:noProof/>
          <w:sz w:val="18"/>
        </w:rPr>
        <w:fldChar w:fldCharType="separate"/>
      </w:r>
      <w:r w:rsidRPr="00EF3DDC">
        <w:rPr>
          <w:b w:val="0"/>
          <w:noProof/>
          <w:sz w:val="18"/>
        </w:rPr>
        <w:t>137</w:t>
      </w:r>
      <w:r w:rsidRPr="00EF3DDC">
        <w:rPr>
          <w:b w:val="0"/>
          <w:noProof/>
          <w:sz w:val="18"/>
        </w:rPr>
        <w:fldChar w:fldCharType="end"/>
      </w:r>
    </w:p>
    <w:p w14:paraId="68DBE9EE" w14:textId="2C9D57A9" w:rsidR="00EF3DDC" w:rsidRDefault="00EF3DDC">
      <w:pPr>
        <w:pStyle w:val="TOC2"/>
        <w:rPr>
          <w:rFonts w:asciiTheme="minorHAnsi" w:eastAsiaTheme="minorEastAsia" w:hAnsiTheme="minorHAnsi" w:cstheme="minorBidi"/>
          <w:b w:val="0"/>
          <w:noProof/>
          <w:kern w:val="0"/>
          <w:sz w:val="22"/>
          <w:szCs w:val="22"/>
        </w:rPr>
      </w:pPr>
      <w:r>
        <w:rPr>
          <w:noProof/>
        </w:rPr>
        <w:t>Part 5.1—Introduction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_Toc153548584 \h </w:instrText>
      </w:r>
      <w:r w:rsidRPr="00EF3DDC">
        <w:rPr>
          <w:b w:val="0"/>
          <w:noProof/>
          <w:sz w:val="18"/>
        </w:rPr>
      </w:r>
      <w:r w:rsidRPr="00EF3DDC">
        <w:rPr>
          <w:b w:val="0"/>
          <w:noProof/>
          <w:sz w:val="18"/>
        </w:rPr>
        <w:fldChar w:fldCharType="separate"/>
      </w:r>
      <w:r w:rsidRPr="00EF3DDC">
        <w:rPr>
          <w:b w:val="0"/>
          <w:noProof/>
          <w:sz w:val="18"/>
        </w:rPr>
        <w:t>137</w:t>
      </w:r>
      <w:r w:rsidRPr="00EF3DDC">
        <w:rPr>
          <w:b w:val="0"/>
          <w:noProof/>
          <w:sz w:val="18"/>
        </w:rPr>
        <w:fldChar w:fldCharType="end"/>
      </w:r>
    </w:p>
    <w:p w14:paraId="57AA4F5D" w14:textId="2ADF9579" w:rsidR="00EF3DDC" w:rsidRDefault="00EF3DDC">
      <w:pPr>
        <w:pStyle w:val="TOC5"/>
        <w:rPr>
          <w:rFonts w:asciiTheme="minorHAnsi" w:eastAsiaTheme="minorEastAsia" w:hAnsiTheme="minorHAnsi" w:cstheme="minorBidi"/>
          <w:noProof/>
          <w:kern w:val="0"/>
          <w:sz w:val="22"/>
          <w:szCs w:val="22"/>
        </w:rPr>
      </w:pPr>
      <w:r>
        <w:rPr>
          <w:noProof/>
        </w:rPr>
        <w:t>129</w:t>
      </w:r>
      <w:r>
        <w:rPr>
          <w:noProof/>
        </w:rPr>
        <w:tab/>
        <w:t>Simplified outline of this Chapter</w:t>
      </w:r>
      <w:r w:rsidRPr="00EF3DDC">
        <w:rPr>
          <w:noProof/>
        </w:rPr>
        <w:tab/>
      </w:r>
      <w:r w:rsidRPr="00EF3DDC">
        <w:rPr>
          <w:noProof/>
        </w:rPr>
        <w:fldChar w:fldCharType="begin"/>
      </w:r>
      <w:r w:rsidRPr="00EF3DDC">
        <w:rPr>
          <w:noProof/>
        </w:rPr>
        <w:instrText xml:space="preserve"> PAGEREF _Toc153548585 \h </w:instrText>
      </w:r>
      <w:r w:rsidRPr="00EF3DDC">
        <w:rPr>
          <w:noProof/>
        </w:rPr>
      </w:r>
      <w:r w:rsidRPr="00EF3DDC">
        <w:rPr>
          <w:noProof/>
        </w:rPr>
        <w:fldChar w:fldCharType="separate"/>
      </w:r>
      <w:r w:rsidRPr="00EF3DDC">
        <w:rPr>
          <w:noProof/>
        </w:rPr>
        <w:t>137</w:t>
      </w:r>
      <w:r w:rsidRPr="00EF3DDC">
        <w:rPr>
          <w:noProof/>
        </w:rPr>
        <w:fldChar w:fldCharType="end"/>
      </w:r>
    </w:p>
    <w:p w14:paraId="3BB37EF3" w14:textId="734FDA62" w:rsidR="00EF3DDC" w:rsidRDefault="00EF3DDC">
      <w:pPr>
        <w:pStyle w:val="TOC5"/>
        <w:rPr>
          <w:rFonts w:asciiTheme="minorHAnsi" w:eastAsiaTheme="minorEastAsia" w:hAnsiTheme="minorHAnsi" w:cstheme="minorBidi"/>
          <w:noProof/>
          <w:kern w:val="0"/>
          <w:sz w:val="22"/>
          <w:szCs w:val="22"/>
        </w:rPr>
      </w:pPr>
      <w:r>
        <w:rPr>
          <w:noProof/>
        </w:rPr>
        <w:t>130</w:t>
      </w:r>
      <w:r>
        <w:rPr>
          <w:noProof/>
        </w:rPr>
        <w:tab/>
        <w:t xml:space="preserve">Meaning of </w:t>
      </w:r>
      <w:r w:rsidRPr="00617208">
        <w:rPr>
          <w:i/>
          <w:noProof/>
        </w:rPr>
        <w:t>reporting entity</w:t>
      </w:r>
      <w:r w:rsidRPr="00EF3DDC">
        <w:rPr>
          <w:noProof/>
        </w:rPr>
        <w:tab/>
      </w:r>
      <w:r w:rsidRPr="00EF3DDC">
        <w:rPr>
          <w:noProof/>
        </w:rPr>
        <w:fldChar w:fldCharType="begin"/>
      </w:r>
      <w:r w:rsidRPr="00EF3DDC">
        <w:rPr>
          <w:noProof/>
        </w:rPr>
        <w:instrText xml:space="preserve"> PAGEREF _Toc153548586 \h </w:instrText>
      </w:r>
      <w:r w:rsidRPr="00EF3DDC">
        <w:rPr>
          <w:noProof/>
        </w:rPr>
      </w:r>
      <w:r w:rsidRPr="00EF3DDC">
        <w:rPr>
          <w:noProof/>
        </w:rPr>
        <w:fldChar w:fldCharType="separate"/>
      </w:r>
      <w:r w:rsidRPr="00EF3DDC">
        <w:rPr>
          <w:noProof/>
        </w:rPr>
        <w:t>138</w:t>
      </w:r>
      <w:r w:rsidRPr="00EF3DDC">
        <w:rPr>
          <w:noProof/>
        </w:rPr>
        <w:fldChar w:fldCharType="end"/>
      </w:r>
    </w:p>
    <w:p w14:paraId="7019F3C9" w14:textId="5E5CF0D6" w:rsidR="00EF3DDC" w:rsidRDefault="00EF3DDC">
      <w:pPr>
        <w:pStyle w:val="TOC2"/>
        <w:rPr>
          <w:rFonts w:asciiTheme="minorHAnsi" w:eastAsiaTheme="minorEastAsia" w:hAnsiTheme="minorHAnsi" w:cstheme="minorBidi"/>
          <w:b w:val="0"/>
          <w:noProof/>
          <w:kern w:val="0"/>
          <w:sz w:val="22"/>
          <w:szCs w:val="22"/>
        </w:rPr>
      </w:pPr>
      <w:r>
        <w:rPr>
          <w:noProof/>
        </w:rPr>
        <w:t>Part 5.2—Reports</w:t>
      </w:r>
      <w:r w:rsidRPr="00EF3DDC">
        <w:rPr>
          <w:b w:val="0"/>
          <w:noProof/>
          <w:sz w:val="18"/>
        </w:rPr>
        <w:tab/>
      </w:r>
      <w:r w:rsidRPr="00EF3DDC">
        <w:rPr>
          <w:b w:val="0"/>
          <w:noProof/>
          <w:sz w:val="18"/>
        </w:rPr>
        <w:fldChar w:fldCharType="begin"/>
      </w:r>
      <w:r w:rsidRPr="00EF3DDC">
        <w:rPr>
          <w:b w:val="0"/>
          <w:noProof/>
          <w:sz w:val="18"/>
        </w:rPr>
        <w:instrText xml:space="preserve"> PAGEREF _Toc153548587 \h </w:instrText>
      </w:r>
      <w:r w:rsidRPr="00EF3DDC">
        <w:rPr>
          <w:b w:val="0"/>
          <w:noProof/>
          <w:sz w:val="18"/>
        </w:rPr>
      </w:r>
      <w:r w:rsidRPr="00EF3DDC">
        <w:rPr>
          <w:b w:val="0"/>
          <w:noProof/>
          <w:sz w:val="18"/>
        </w:rPr>
        <w:fldChar w:fldCharType="separate"/>
      </w:r>
      <w:r w:rsidRPr="00EF3DDC">
        <w:rPr>
          <w:b w:val="0"/>
          <w:noProof/>
          <w:sz w:val="18"/>
        </w:rPr>
        <w:t>139</w:t>
      </w:r>
      <w:r w:rsidRPr="00EF3DDC">
        <w:rPr>
          <w:b w:val="0"/>
          <w:noProof/>
          <w:sz w:val="18"/>
        </w:rPr>
        <w:fldChar w:fldCharType="end"/>
      </w:r>
    </w:p>
    <w:p w14:paraId="2EAA591C" w14:textId="5F7A04E8" w:rsidR="00EF3DDC" w:rsidRDefault="00EF3DDC">
      <w:pPr>
        <w:pStyle w:val="TOC3"/>
        <w:rPr>
          <w:rFonts w:asciiTheme="minorHAnsi" w:eastAsiaTheme="minorEastAsia" w:hAnsiTheme="minorHAnsi" w:cstheme="minorBidi"/>
          <w:b w:val="0"/>
          <w:noProof/>
          <w:kern w:val="0"/>
          <w:szCs w:val="22"/>
        </w:rPr>
      </w:pPr>
      <w:r>
        <w:rPr>
          <w:noProof/>
        </w:rPr>
        <w:t>Division 1—Required reports</w:t>
      </w:r>
      <w:r w:rsidRPr="00EF3DDC">
        <w:rPr>
          <w:b w:val="0"/>
          <w:noProof/>
          <w:sz w:val="18"/>
        </w:rPr>
        <w:tab/>
      </w:r>
      <w:r w:rsidRPr="00EF3DDC">
        <w:rPr>
          <w:b w:val="0"/>
          <w:noProof/>
          <w:sz w:val="18"/>
        </w:rPr>
        <w:fldChar w:fldCharType="begin"/>
      </w:r>
      <w:r w:rsidRPr="00EF3DDC">
        <w:rPr>
          <w:b w:val="0"/>
          <w:noProof/>
          <w:sz w:val="18"/>
        </w:rPr>
        <w:instrText xml:space="preserve"> PAGEREF _Toc153548588 \h </w:instrText>
      </w:r>
      <w:r w:rsidRPr="00EF3DDC">
        <w:rPr>
          <w:b w:val="0"/>
          <w:noProof/>
          <w:sz w:val="18"/>
        </w:rPr>
      </w:r>
      <w:r w:rsidRPr="00EF3DDC">
        <w:rPr>
          <w:b w:val="0"/>
          <w:noProof/>
          <w:sz w:val="18"/>
        </w:rPr>
        <w:fldChar w:fldCharType="separate"/>
      </w:r>
      <w:r w:rsidRPr="00EF3DDC">
        <w:rPr>
          <w:b w:val="0"/>
          <w:noProof/>
          <w:sz w:val="18"/>
        </w:rPr>
        <w:t>139</w:t>
      </w:r>
      <w:r w:rsidRPr="00EF3DDC">
        <w:rPr>
          <w:b w:val="0"/>
          <w:noProof/>
          <w:sz w:val="18"/>
        </w:rPr>
        <w:fldChar w:fldCharType="end"/>
      </w:r>
    </w:p>
    <w:p w14:paraId="58296102" w14:textId="32AD7B09" w:rsidR="00EF3DDC" w:rsidRDefault="00EF3DDC">
      <w:pPr>
        <w:pStyle w:val="TOC5"/>
        <w:rPr>
          <w:rFonts w:asciiTheme="minorHAnsi" w:eastAsiaTheme="minorEastAsia" w:hAnsiTheme="minorHAnsi" w:cstheme="minorBidi"/>
          <w:noProof/>
          <w:kern w:val="0"/>
          <w:sz w:val="22"/>
          <w:szCs w:val="22"/>
        </w:rPr>
      </w:pPr>
      <w:r>
        <w:rPr>
          <w:noProof/>
        </w:rPr>
        <w:t>131</w:t>
      </w:r>
      <w:r>
        <w:rPr>
          <w:noProof/>
        </w:rPr>
        <w:tab/>
        <w:t>Tobacco product ingredients</w:t>
      </w:r>
      <w:r w:rsidRPr="00EF3DDC">
        <w:rPr>
          <w:noProof/>
        </w:rPr>
        <w:tab/>
      </w:r>
      <w:r w:rsidRPr="00EF3DDC">
        <w:rPr>
          <w:noProof/>
        </w:rPr>
        <w:fldChar w:fldCharType="begin"/>
      </w:r>
      <w:r w:rsidRPr="00EF3DDC">
        <w:rPr>
          <w:noProof/>
        </w:rPr>
        <w:instrText xml:space="preserve"> PAGEREF _Toc153548589 \h </w:instrText>
      </w:r>
      <w:r w:rsidRPr="00EF3DDC">
        <w:rPr>
          <w:noProof/>
        </w:rPr>
      </w:r>
      <w:r w:rsidRPr="00EF3DDC">
        <w:rPr>
          <w:noProof/>
        </w:rPr>
        <w:fldChar w:fldCharType="separate"/>
      </w:r>
      <w:r w:rsidRPr="00EF3DDC">
        <w:rPr>
          <w:noProof/>
        </w:rPr>
        <w:t>139</w:t>
      </w:r>
      <w:r w:rsidRPr="00EF3DDC">
        <w:rPr>
          <w:noProof/>
        </w:rPr>
        <w:fldChar w:fldCharType="end"/>
      </w:r>
    </w:p>
    <w:p w14:paraId="467B81C3" w14:textId="2A07696E" w:rsidR="00EF3DDC" w:rsidRDefault="00EF3DDC">
      <w:pPr>
        <w:pStyle w:val="TOC5"/>
        <w:rPr>
          <w:rFonts w:asciiTheme="minorHAnsi" w:eastAsiaTheme="minorEastAsia" w:hAnsiTheme="minorHAnsi" w:cstheme="minorBidi"/>
          <w:noProof/>
          <w:kern w:val="0"/>
          <w:sz w:val="22"/>
          <w:szCs w:val="22"/>
        </w:rPr>
      </w:pPr>
      <w:r>
        <w:rPr>
          <w:noProof/>
        </w:rPr>
        <w:t>132</w:t>
      </w:r>
      <w:r>
        <w:rPr>
          <w:noProof/>
        </w:rPr>
        <w:tab/>
        <w:t>Tobacco product volumes</w:t>
      </w:r>
      <w:r w:rsidRPr="00EF3DDC">
        <w:rPr>
          <w:noProof/>
        </w:rPr>
        <w:tab/>
      </w:r>
      <w:r w:rsidRPr="00EF3DDC">
        <w:rPr>
          <w:noProof/>
        </w:rPr>
        <w:fldChar w:fldCharType="begin"/>
      </w:r>
      <w:r w:rsidRPr="00EF3DDC">
        <w:rPr>
          <w:noProof/>
        </w:rPr>
        <w:instrText xml:space="preserve"> PAGEREF _Toc153548590 \h </w:instrText>
      </w:r>
      <w:r w:rsidRPr="00EF3DDC">
        <w:rPr>
          <w:noProof/>
        </w:rPr>
      </w:r>
      <w:r w:rsidRPr="00EF3DDC">
        <w:rPr>
          <w:noProof/>
        </w:rPr>
        <w:fldChar w:fldCharType="separate"/>
      </w:r>
      <w:r w:rsidRPr="00EF3DDC">
        <w:rPr>
          <w:noProof/>
        </w:rPr>
        <w:t>139</w:t>
      </w:r>
      <w:r w:rsidRPr="00EF3DDC">
        <w:rPr>
          <w:noProof/>
        </w:rPr>
        <w:fldChar w:fldCharType="end"/>
      </w:r>
    </w:p>
    <w:p w14:paraId="0B2DEF3C" w14:textId="1A1EF1D1" w:rsidR="00EF3DDC" w:rsidRDefault="00EF3DDC">
      <w:pPr>
        <w:pStyle w:val="TOC5"/>
        <w:rPr>
          <w:rFonts w:asciiTheme="minorHAnsi" w:eastAsiaTheme="minorEastAsia" w:hAnsiTheme="minorHAnsi" w:cstheme="minorBidi"/>
          <w:noProof/>
          <w:kern w:val="0"/>
          <w:sz w:val="22"/>
          <w:szCs w:val="22"/>
        </w:rPr>
      </w:pPr>
      <w:r>
        <w:rPr>
          <w:noProof/>
        </w:rPr>
        <w:t>133</w:t>
      </w:r>
      <w:r>
        <w:rPr>
          <w:noProof/>
        </w:rPr>
        <w:tab/>
        <w:t>Marketing and promotional expenditure</w:t>
      </w:r>
      <w:r w:rsidRPr="00EF3DDC">
        <w:rPr>
          <w:noProof/>
        </w:rPr>
        <w:tab/>
      </w:r>
      <w:r w:rsidRPr="00EF3DDC">
        <w:rPr>
          <w:noProof/>
        </w:rPr>
        <w:fldChar w:fldCharType="begin"/>
      </w:r>
      <w:r w:rsidRPr="00EF3DDC">
        <w:rPr>
          <w:noProof/>
        </w:rPr>
        <w:instrText xml:space="preserve"> PAGEREF _Toc153548591 \h </w:instrText>
      </w:r>
      <w:r w:rsidRPr="00EF3DDC">
        <w:rPr>
          <w:noProof/>
        </w:rPr>
      </w:r>
      <w:r w:rsidRPr="00EF3DDC">
        <w:rPr>
          <w:noProof/>
        </w:rPr>
        <w:fldChar w:fldCharType="separate"/>
      </w:r>
      <w:r w:rsidRPr="00EF3DDC">
        <w:rPr>
          <w:noProof/>
        </w:rPr>
        <w:t>140</w:t>
      </w:r>
      <w:r w:rsidRPr="00EF3DDC">
        <w:rPr>
          <w:noProof/>
        </w:rPr>
        <w:fldChar w:fldCharType="end"/>
      </w:r>
    </w:p>
    <w:p w14:paraId="7C3F78A8" w14:textId="2F57A554" w:rsidR="00EF3DDC" w:rsidRDefault="00EF3DDC">
      <w:pPr>
        <w:pStyle w:val="TOC5"/>
        <w:rPr>
          <w:rFonts w:asciiTheme="minorHAnsi" w:eastAsiaTheme="minorEastAsia" w:hAnsiTheme="minorHAnsi" w:cstheme="minorBidi"/>
          <w:noProof/>
          <w:kern w:val="0"/>
          <w:sz w:val="22"/>
          <w:szCs w:val="22"/>
        </w:rPr>
      </w:pPr>
      <w:r>
        <w:rPr>
          <w:noProof/>
        </w:rPr>
        <w:t>134</w:t>
      </w:r>
      <w:r>
        <w:rPr>
          <w:noProof/>
        </w:rPr>
        <w:tab/>
        <w:t>Determinations by Secretary</w:t>
      </w:r>
      <w:r w:rsidRPr="00EF3DDC">
        <w:rPr>
          <w:noProof/>
        </w:rPr>
        <w:tab/>
      </w:r>
      <w:r w:rsidRPr="00EF3DDC">
        <w:rPr>
          <w:noProof/>
        </w:rPr>
        <w:fldChar w:fldCharType="begin"/>
      </w:r>
      <w:r w:rsidRPr="00EF3DDC">
        <w:rPr>
          <w:noProof/>
        </w:rPr>
        <w:instrText xml:space="preserve"> PAGEREF _Toc153548592 \h </w:instrText>
      </w:r>
      <w:r w:rsidRPr="00EF3DDC">
        <w:rPr>
          <w:noProof/>
        </w:rPr>
      </w:r>
      <w:r w:rsidRPr="00EF3DDC">
        <w:rPr>
          <w:noProof/>
        </w:rPr>
        <w:fldChar w:fldCharType="separate"/>
      </w:r>
      <w:r w:rsidRPr="00EF3DDC">
        <w:rPr>
          <w:noProof/>
        </w:rPr>
        <w:t>141</w:t>
      </w:r>
      <w:r w:rsidRPr="00EF3DDC">
        <w:rPr>
          <w:noProof/>
        </w:rPr>
        <w:fldChar w:fldCharType="end"/>
      </w:r>
    </w:p>
    <w:p w14:paraId="2A04B726" w14:textId="31EB941F" w:rsidR="00EF3DDC" w:rsidRDefault="00EF3DDC">
      <w:pPr>
        <w:pStyle w:val="TOC3"/>
        <w:rPr>
          <w:rFonts w:asciiTheme="minorHAnsi" w:eastAsiaTheme="minorEastAsia" w:hAnsiTheme="minorHAnsi" w:cstheme="minorBidi"/>
          <w:b w:val="0"/>
          <w:noProof/>
          <w:kern w:val="0"/>
          <w:szCs w:val="22"/>
        </w:rPr>
      </w:pPr>
      <w:r>
        <w:rPr>
          <w:noProof/>
        </w:rPr>
        <w:t>Division 2—General matters relating to reports</w:t>
      </w:r>
      <w:r w:rsidRPr="00EF3DDC">
        <w:rPr>
          <w:b w:val="0"/>
          <w:noProof/>
          <w:sz w:val="18"/>
        </w:rPr>
        <w:tab/>
      </w:r>
      <w:r w:rsidRPr="00EF3DDC">
        <w:rPr>
          <w:b w:val="0"/>
          <w:noProof/>
          <w:sz w:val="18"/>
        </w:rPr>
        <w:fldChar w:fldCharType="begin"/>
      </w:r>
      <w:r w:rsidRPr="00EF3DDC">
        <w:rPr>
          <w:b w:val="0"/>
          <w:noProof/>
          <w:sz w:val="18"/>
        </w:rPr>
        <w:instrText xml:space="preserve"> PAGEREF _Toc153548593 \h </w:instrText>
      </w:r>
      <w:r w:rsidRPr="00EF3DDC">
        <w:rPr>
          <w:b w:val="0"/>
          <w:noProof/>
          <w:sz w:val="18"/>
        </w:rPr>
      </w:r>
      <w:r w:rsidRPr="00EF3DDC">
        <w:rPr>
          <w:b w:val="0"/>
          <w:noProof/>
          <w:sz w:val="18"/>
        </w:rPr>
        <w:fldChar w:fldCharType="separate"/>
      </w:r>
      <w:r w:rsidRPr="00EF3DDC">
        <w:rPr>
          <w:b w:val="0"/>
          <w:noProof/>
          <w:sz w:val="18"/>
        </w:rPr>
        <w:t>142</w:t>
      </w:r>
      <w:r w:rsidRPr="00EF3DDC">
        <w:rPr>
          <w:b w:val="0"/>
          <w:noProof/>
          <w:sz w:val="18"/>
        </w:rPr>
        <w:fldChar w:fldCharType="end"/>
      </w:r>
    </w:p>
    <w:p w14:paraId="11F2F8DC" w14:textId="336C0AD2" w:rsidR="00EF3DDC" w:rsidRDefault="00EF3DDC">
      <w:pPr>
        <w:pStyle w:val="TOC5"/>
        <w:rPr>
          <w:rFonts w:asciiTheme="minorHAnsi" w:eastAsiaTheme="minorEastAsia" w:hAnsiTheme="minorHAnsi" w:cstheme="minorBidi"/>
          <w:noProof/>
          <w:kern w:val="0"/>
          <w:sz w:val="22"/>
          <w:szCs w:val="22"/>
        </w:rPr>
      </w:pPr>
      <w:r>
        <w:rPr>
          <w:noProof/>
        </w:rPr>
        <w:t>135</w:t>
      </w:r>
      <w:r>
        <w:rPr>
          <w:noProof/>
        </w:rPr>
        <w:tab/>
        <w:t>Scope of Division</w:t>
      </w:r>
      <w:r w:rsidRPr="00EF3DDC">
        <w:rPr>
          <w:noProof/>
        </w:rPr>
        <w:tab/>
      </w:r>
      <w:r w:rsidRPr="00EF3DDC">
        <w:rPr>
          <w:noProof/>
        </w:rPr>
        <w:fldChar w:fldCharType="begin"/>
      </w:r>
      <w:r w:rsidRPr="00EF3DDC">
        <w:rPr>
          <w:noProof/>
        </w:rPr>
        <w:instrText xml:space="preserve"> PAGEREF _Toc153548594 \h </w:instrText>
      </w:r>
      <w:r w:rsidRPr="00EF3DDC">
        <w:rPr>
          <w:noProof/>
        </w:rPr>
      </w:r>
      <w:r w:rsidRPr="00EF3DDC">
        <w:rPr>
          <w:noProof/>
        </w:rPr>
        <w:fldChar w:fldCharType="separate"/>
      </w:r>
      <w:r w:rsidRPr="00EF3DDC">
        <w:rPr>
          <w:noProof/>
        </w:rPr>
        <w:t>142</w:t>
      </w:r>
      <w:r w:rsidRPr="00EF3DDC">
        <w:rPr>
          <w:noProof/>
        </w:rPr>
        <w:fldChar w:fldCharType="end"/>
      </w:r>
    </w:p>
    <w:p w14:paraId="3141D169" w14:textId="2690730B" w:rsidR="00EF3DDC" w:rsidRDefault="00EF3DDC">
      <w:pPr>
        <w:pStyle w:val="TOC5"/>
        <w:rPr>
          <w:rFonts w:asciiTheme="minorHAnsi" w:eastAsiaTheme="minorEastAsia" w:hAnsiTheme="minorHAnsi" w:cstheme="minorBidi"/>
          <w:noProof/>
          <w:kern w:val="0"/>
          <w:sz w:val="22"/>
          <w:szCs w:val="22"/>
        </w:rPr>
      </w:pPr>
      <w:r>
        <w:rPr>
          <w:noProof/>
        </w:rPr>
        <w:t>136</w:t>
      </w:r>
      <w:r>
        <w:rPr>
          <w:noProof/>
        </w:rPr>
        <w:tab/>
        <w:t>How reports must be given</w:t>
      </w:r>
      <w:r w:rsidRPr="00EF3DDC">
        <w:rPr>
          <w:noProof/>
        </w:rPr>
        <w:tab/>
      </w:r>
      <w:r w:rsidRPr="00EF3DDC">
        <w:rPr>
          <w:noProof/>
        </w:rPr>
        <w:fldChar w:fldCharType="begin"/>
      </w:r>
      <w:r w:rsidRPr="00EF3DDC">
        <w:rPr>
          <w:noProof/>
        </w:rPr>
        <w:instrText xml:space="preserve"> PAGEREF _Toc153548595 \h </w:instrText>
      </w:r>
      <w:r w:rsidRPr="00EF3DDC">
        <w:rPr>
          <w:noProof/>
        </w:rPr>
      </w:r>
      <w:r w:rsidRPr="00EF3DDC">
        <w:rPr>
          <w:noProof/>
        </w:rPr>
        <w:fldChar w:fldCharType="separate"/>
      </w:r>
      <w:r w:rsidRPr="00EF3DDC">
        <w:rPr>
          <w:noProof/>
        </w:rPr>
        <w:t>142</w:t>
      </w:r>
      <w:r w:rsidRPr="00EF3DDC">
        <w:rPr>
          <w:noProof/>
        </w:rPr>
        <w:fldChar w:fldCharType="end"/>
      </w:r>
    </w:p>
    <w:p w14:paraId="450B798B" w14:textId="4C663667" w:rsidR="00EF3DDC" w:rsidRDefault="00EF3DDC">
      <w:pPr>
        <w:pStyle w:val="TOC5"/>
        <w:rPr>
          <w:rFonts w:asciiTheme="minorHAnsi" w:eastAsiaTheme="minorEastAsia" w:hAnsiTheme="minorHAnsi" w:cstheme="minorBidi"/>
          <w:noProof/>
          <w:kern w:val="0"/>
          <w:sz w:val="22"/>
          <w:szCs w:val="22"/>
        </w:rPr>
      </w:pPr>
      <w:r>
        <w:rPr>
          <w:noProof/>
        </w:rPr>
        <w:t>137</w:t>
      </w:r>
      <w:r>
        <w:rPr>
          <w:noProof/>
        </w:rPr>
        <w:tab/>
        <w:t>Contents of reports</w:t>
      </w:r>
      <w:r w:rsidRPr="00EF3DDC">
        <w:rPr>
          <w:noProof/>
        </w:rPr>
        <w:tab/>
      </w:r>
      <w:r w:rsidRPr="00EF3DDC">
        <w:rPr>
          <w:noProof/>
        </w:rPr>
        <w:fldChar w:fldCharType="begin"/>
      </w:r>
      <w:r w:rsidRPr="00EF3DDC">
        <w:rPr>
          <w:noProof/>
        </w:rPr>
        <w:instrText xml:space="preserve"> PAGEREF _Toc153548596 \h </w:instrText>
      </w:r>
      <w:r w:rsidRPr="00EF3DDC">
        <w:rPr>
          <w:noProof/>
        </w:rPr>
      </w:r>
      <w:r w:rsidRPr="00EF3DDC">
        <w:rPr>
          <w:noProof/>
        </w:rPr>
        <w:fldChar w:fldCharType="separate"/>
      </w:r>
      <w:r w:rsidRPr="00EF3DDC">
        <w:rPr>
          <w:noProof/>
        </w:rPr>
        <w:t>142</w:t>
      </w:r>
      <w:r w:rsidRPr="00EF3DDC">
        <w:rPr>
          <w:noProof/>
        </w:rPr>
        <w:fldChar w:fldCharType="end"/>
      </w:r>
    </w:p>
    <w:p w14:paraId="64429F83" w14:textId="61A833C9" w:rsidR="00EF3DDC" w:rsidRDefault="00EF3DDC">
      <w:pPr>
        <w:pStyle w:val="TOC5"/>
        <w:rPr>
          <w:rFonts w:asciiTheme="minorHAnsi" w:eastAsiaTheme="minorEastAsia" w:hAnsiTheme="minorHAnsi" w:cstheme="minorBidi"/>
          <w:noProof/>
          <w:kern w:val="0"/>
          <w:sz w:val="22"/>
          <w:szCs w:val="22"/>
        </w:rPr>
      </w:pPr>
      <w:r>
        <w:rPr>
          <w:noProof/>
        </w:rPr>
        <w:t>138</w:t>
      </w:r>
      <w:r>
        <w:rPr>
          <w:noProof/>
        </w:rPr>
        <w:tab/>
        <w:t>Consolidated reports</w:t>
      </w:r>
      <w:r w:rsidRPr="00EF3DDC">
        <w:rPr>
          <w:noProof/>
        </w:rPr>
        <w:tab/>
      </w:r>
      <w:r w:rsidRPr="00EF3DDC">
        <w:rPr>
          <w:noProof/>
        </w:rPr>
        <w:fldChar w:fldCharType="begin"/>
      </w:r>
      <w:r w:rsidRPr="00EF3DDC">
        <w:rPr>
          <w:noProof/>
        </w:rPr>
        <w:instrText xml:space="preserve"> PAGEREF _Toc153548597 \h </w:instrText>
      </w:r>
      <w:r w:rsidRPr="00EF3DDC">
        <w:rPr>
          <w:noProof/>
        </w:rPr>
      </w:r>
      <w:r w:rsidRPr="00EF3DDC">
        <w:rPr>
          <w:noProof/>
        </w:rPr>
        <w:fldChar w:fldCharType="separate"/>
      </w:r>
      <w:r w:rsidRPr="00EF3DDC">
        <w:rPr>
          <w:noProof/>
        </w:rPr>
        <w:t>143</w:t>
      </w:r>
      <w:r w:rsidRPr="00EF3DDC">
        <w:rPr>
          <w:noProof/>
        </w:rPr>
        <w:fldChar w:fldCharType="end"/>
      </w:r>
    </w:p>
    <w:p w14:paraId="6AEE5282" w14:textId="4769F1E1" w:rsidR="00EF3DDC" w:rsidRDefault="00EF3DDC">
      <w:pPr>
        <w:pStyle w:val="TOC5"/>
        <w:rPr>
          <w:rFonts w:asciiTheme="minorHAnsi" w:eastAsiaTheme="minorEastAsia" w:hAnsiTheme="minorHAnsi" w:cstheme="minorBidi"/>
          <w:noProof/>
          <w:kern w:val="0"/>
          <w:sz w:val="22"/>
          <w:szCs w:val="22"/>
        </w:rPr>
      </w:pPr>
      <w:r>
        <w:rPr>
          <w:noProof/>
        </w:rPr>
        <w:t>139</w:t>
      </w:r>
      <w:r>
        <w:rPr>
          <w:noProof/>
        </w:rPr>
        <w:tab/>
        <w:t>Reporting by related entities</w:t>
      </w:r>
      <w:r w:rsidRPr="00EF3DDC">
        <w:rPr>
          <w:noProof/>
        </w:rPr>
        <w:tab/>
      </w:r>
      <w:r w:rsidRPr="00EF3DDC">
        <w:rPr>
          <w:noProof/>
        </w:rPr>
        <w:fldChar w:fldCharType="begin"/>
      </w:r>
      <w:r w:rsidRPr="00EF3DDC">
        <w:rPr>
          <w:noProof/>
        </w:rPr>
        <w:instrText xml:space="preserve"> PAGEREF _Toc153548598 \h </w:instrText>
      </w:r>
      <w:r w:rsidRPr="00EF3DDC">
        <w:rPr>
          <w:noProof/>
        </w:rPr>
      </w:r>
      <w:r w:rsidRPr="00EF3DDC">
        <w:rPr>
          <w:noProof/>
        </w:rPr>
        <w:fldChar w:fldCharType="separate"/>
      </w:r>
      <w:r w:rsidRPr="00EF3DDC">
        <w:rPr>
          <w:noProof/>
        </w:rPr>
        <w:t>143</w:t>
      </w:r>
      <w:r w:rsidRPr="00EF3DDC">
        <w:rPr>
          <w:noProof/>
        </w:rPr>
        <w:fldChar w:fldCharType="end"/>
      </w:r>
    </w:p>
    <w:p w14:paraId="53E030F9" w14:textId="7DF0D6F3" w:rsidR="00EF3DDC" w:rsidRDefault="00EF3DDC">
      <w:pPr>
        <w:pStyle w:val="TOC5"/>
        <w:rPr>
          <w:rFonts w:asciiTheme="minorHAnsi" w:eastAsiaTheme="minorEastAsia" w:hAnsiTheme="minorHAnsi" w:cstheme="minorBidi"/>
          <w:noProof/>
          <w:kern w:val="0"/>
          <w:sz w:val="22"/>
          <w:szCs w:val="22"/>
        </w:rPr>
      </w:pPr>
      <w:r>
        <w:rPr>
          <w:noProof/>
        </w:rPr>
        <w:t>140</w:t>
      </w:r>
      <w:r>
        <w:rPr>
          <w:noProof/>
        </w:rPr>
        <w:tab/>
        <w:t>Direction by Secretary</w:t>
      </w:r>
      <w:r w:rsidRPr="00EF3DDC">
        <w:rPr>
          <w:noProof/>
        </w:rPr>
        <w:tab/>
      </w:r>
      <w:r w:rsidRPr="00EF3DDC">
        <w:rPr>
          <w:noProof/>
        </w:rPr>
        <w:fldChar w:fldCharType="begin"/>
      </w:r>
      <w:r w:rsidRPr="00EF3DDC">
        <w:rPr>
          <w:noProof/>
        </w:rPr>
        <w:instrText xml:space="preserve"> PAGEREF _Toc153548599 \h </w:instrText>
      </w:r>
      <w:r w:rsidRPr="00EF3DDC">
        <w:rPr>
          <w:noProof/>
        </w:rPr>
      </w:r>
      <w:r w:rsidRPr="00EF3DDC">
        <w:rPr>
          <w:noProof/>
        </w:rPr>
        <w:fldChar w:fldCharType="separate"/>
      </w:r>
      <w:r w:rsidRPr="00EF3DDC">
        <w:rPr>
          <w:noProof/>
        </w:rPr>
        <w:t>144</w:t>
      </w:r>
      <w:r w:rsidRPr="00EF3DDC">
        <w:rPr>
          <w:noProof/>
        </w:rPr>
        <w:fldChar w:fldCharType="end"/>
      </w:r>
    </w:p>
    <w:p w14:paraId="5AC3A216" w14:textId="2BA58B47" w:rsidR="00EF3DDC" w:rsidRDefault="00EF3DDC">
      <w:pPr>
        <w:pStyle w:val="TOC5"/>
        <w:rPr>
          <w:rFonts w:asciiTheme="minorHAnsi" w:eastAsiaTheme="minorEastAsia" w:hAnsiTheme="minorHAnsi" w:cstheme="minorBidi"/>
          <w:noProof/>
          <w:kern w:val="0"/>
          <w:sz w:val="22"/>
          <w:szCs w:val="22"/>
        </w:rPr>
      </w:pPr>
      <w:r>
        <w:rPr>
          <w:noProof/>
        </w:rPr>
        <w:t>141</w:t>
      </w:r>
      <w:r>
        <w:rPr>
          <w:noProof/>
        </w:rPr>
        <w:tab/>
        <w:t>No duplication of information</w:t>
      </w:r>
      <w:r w:rsidRPr="00EF3DDC">
        <w:rPr>
          <w:noProof/>
        </w:rPr>
        <w:tab/>
      </w:r>
      <w:r w:rsidRPr="00EF3DDC">
        <w:rPr>
          <w:noProof/>
        </w:rPr>
        <w:fldChar w:fldCharType="begin"/>
      </w:r>
      <w:r w:rsidRPr="00EF3DDC">
        <w:rPr>
          <w:noProof/>
        </w:rPr>
        <w:instrText xml:space="preserve"> PAGEREF _Toc153548600 \h </w:instrText>
      </w:r>
      <w:r w:rsidRPr="00EF3DDC">
        <w:rPr>
          <w:noProof/>
        </w:rPr>
      </w:r>
      <w:r w:rsidRPr="00EF3DDC">
        <w:rPr>
          <w:noProof/>
        </w:rPr>
        <w:fldChar w:fldCharType="separate"/>
      </w:r>
      <w:r w:rsidRPr="00EF3DDC">
        <w:rPr>
          <w:noProof/>
        </w:rPr>
        <w:t>144</w:t>
      </w:r>
      <w:r w:rsidRPr="00EF3DDC">
        <w:rPr>
          <w:noProof/>
        </w:rPr>
        <w:fldChar w:fldCharType="end"/>
      </w:r>
    </w:p>
    <w:p w14:paraId="1E2E19D5" w14:textId="1E25A36F" w:rsidR="00EF3DDC" w:rsidRDefault="00EF3DDC">
      <w:pPr>
        <w:pStyle w:val="TOC5"/>
        <w:rPr>
          <w:rFonts w:asciiTheme="minorHAnsi" w:eastAsiaTheme="minorEastAsia" w:hAnsiTheme="minorHAnsi" w:cstheme="minorBidi"/>
          <w:noProof/>
          <w:kern w:val="0"/>
          <w:sz w:val="22"/>
          <w:szCs w:val="22"/>
        </w:rPr>
      </w:pPr>
      <w:r>
        <w:rPr>
          <w:noProof/>
        </w:rPr>
        <w:t>142</w:t>
      </w:r>
      <w:r>
        <w:rPr>
          <w:noProof/>
        </w:rPr>
        <w:tab/>
        <w:t>Extensions of time</w:t>
      </w:r>
      <w:r w:rsidRPr="00EF3DDC">
        <w:rPr>
          <w:noProof/>
        </w:rPr>
        <w:tab/>
      </w:r>
      <w:r w:rsidRPr="00EF3DDC">
        <w:rPr>
          <w:noProof/>
        </w:rPr>
        <w:fldChar w:fldCharType="begin"/>
      </w:r>
      <w:r w:rsidRPr="00EF3DDC">
        <w:rPr>
          <w:noProof/>
        </w:rPr>
        <w:instrText xml:space="preserve"> PAGEREF _Toc153548601 \h </w:instrText>
      </w:r>
      <w:r w:rsidRPr="00EF3DDC">
        <w:rPr>
          <w:noProof/>
        </w:rPr>
      </w:r>
      <w:r w:rsidRPr="00EF3DDC">
        <w:rPr>
          <w:noProof/>
        </w:rPr>
        <w:fldChar w:fldCharType="separate"/>
      </w:r>
      <w:r w:rsidRPr="00EF3DDC">
        <w:rPr>
          <w:noProof/>
        </w:rPr>
        <w:t>144</w:t>
      </w:r>
      <w:r w:rsidRPr="00EF3DDC">
        <w:rPr>
          <w:noProof/>
        </w:rPr>
        <w:fldChar w:fldCharType="end"/>
      </w:r>
    </w:p>
    <w:p w14:paraId="69A1D32C" w14:textId="6523DA4D" w:rsidR="00EF3DDC" w:rsidRDefault="00EF3DDC">
      <w:pPr>
        <w:pStyle w:val="TOC5"/>
        <w:rPr>
          <w:rFonts w:asciiTheme="minorHAnsi" w:eastAsiaTheme="minorEastAsia" w:hAnsiTheme="minorHAnsi" w:cstheme="minorBidi"/>
          <w:noProof/>
          <w:kern w:val="0"/>
          <w:sz w:val="22"/>
          <w:szCs w:val="22"/>
        </w:rPr>
      </w:pPr>
      <w:r>
        <w:rPr>
          <w:noProof/>
        </w:rPr>
        <w:t>143</w:t>
      </w:r>
      <w:r>
        <w:rPr>
          <w:noProof/>
        </w:rPr>
        <w:tab/>
        <w:t>Secretary may request additional information</w:t>
      </w:r>
      <w:r w:rsidRPr="00EF3DDC">
        <w:rPr>
          <w:noProof/>
        </w:rPr>
        <w:tab/>
      </w:r>
      <w:r w:rsidRPr="00EF3DDC">
        <w:rPr>
          <w:noProof/>
        </w:rPr>
        <w:fldChar w:fldCharType="begin"/>
      </w:r>
      <w:r w:rsidRPr="00EF3DDC">
        <w:rPr>
          <w:noProof/>
        </w:rPr>
        <w:instrText xml:space="preserve"> PAGEREF _Toc153548602 \h </w:instrText>
      </w:r>
      <w:r w:rsidRPr="00EF3DDC">
        <w:rPr>
          <w:noProof/>
        </w:rPr>
      </w:r>
      <w:r w:rsidRPr="00EF3DDC">
        <w:rPr>
          <w:noProof/>
        </w:rPr>
        <w:fldChar w:fldCharType="separate"/>
      </w:r>
      <w:r w:rsidRPr="00EF3DDC">
        <w:rPr>
          <w:noProof/>
        </w:rPr>
        <w:t>146</w:t>
      </w:r>
      <w:r w:rsidRPr="00EF3DDC">
        <w:rPr>
          <w:noProof/>
        </w:rPr>
        <w:fldChar w:fldCharType="end"/>
      </w:r>
    </w:p>
    <w:p w14:paraId="002F342D" w14:textId="1C1C5858" w:rsidR="00EF3DDC" w:rsidRDefault="00EF3DDC">
      <w:pPr>
        <w:pStyle w:val="TOC5"/>
        <w:rPr>
          <w:rFonts w:asciiTheme="minorHAnsi" w:eastAsiaTheme="minorEastAsia" w:hAnsiTheme="minorHAnsi" w:cstheme="minorBidi"/>
          <w:noProof/>
          <w:kern w:val="0"/>
          <w:sz w:val="22"/>
          <w:szCs w:val="22"/>
        </w:rPr>
      </w:pPr>
      <w:r>
        <w:rPr>
          <w:noProof/>
        </w:rPr>
        <w:t>144</w:t>
      </w:r>
      <w:r>
        <w:rPr>
          <w:noProof/>
        </w:rPr>
        <w:tab/>
        <w:t>Regulations may prescribe additional requirements</w:t>
      </w:r>
      <w:r w:rsidRPr="00EF3DDC">
        <w:rPr>
          <w:noProof/>
        </w:rPr>
        <w:tab/>
      </w:r>
      <w:r w:rsidRPr="00EF3DDC">
        <w:rPr>
          <w:noProof/>
        </w:rPr>
        <w:fldChar w:fldCharType="begin"/>
      </w:r>
      <w:r w:rsidRPr="00EF3DDC">
        <w:rPr>
          <w:noProof/>
        </w:rPr>
        <w:instrText xml:space="preserve"> PAGEREF _Toc153548603 \h </w:instrText>
      </w:r>
      <w:r w:rsidRPr="00EF3DDC">
        <w:rPr>
          <w:noProof/>
        </w:rPr>
      </w:r>
      <w:r w:rsidRPr="00EF3DDC">
        <w:rPr>
          <w:noProof/>
        </w:rPr>
        <w:fldChar w:fldCharType="separate"/>
      </w:r>
      <w:r w:rsidRPr="00EF3DDC">
        <w:rPr>
          <w:noProof/>
        </w:rPr>
        <w:t>146</w:t>
      </w:r>
      <w:r w:rsidRPr="00EF3DDC">
        <w:rPr>
          <w:noProof/>
        </w:rPr>
        <w:fldChar w:fldCharType="end"/>
      </w:r>
    </w:p>
    <w:p w14:paraId="2DF1591F" w14:textId="1A188658" w:rsidR="00EF3DDC" w:rsidRDefault="00EF3DDC">
      <w:pPr>
        <w:pStyle w:val="TOC3"/>
        <w:rPr>
          <w:rFonts w:asciiTheme="minorHAnsi" w:eastAsiaTheme="minorEastAsia" w:hAnsiTheme="minorHAnsi" w:cstheme="minorBidi"/>
          <w:b w:val="0"/>
          <w:noProof/>
          <w:kern w:val="0"/>
          <w:szCs w:val="22"/>
        </w:rPr>
      </w:pPr>
      <w:r>
        <w:rPr>
          <w:noProof/>
        </w:rPr>
        <w:t>Division 3—Publication and disclosure</w:t>
      </w:r>
      <w:r w:rsidRPr="00EF3DDC">
        <w:rPr>
          <w:b w:val="0"/>
          <w:noProof/>
          <w:sz w:val="18"/>
        </w:rPr>
        <w:tab/>
      </w:r>
      <w:r w:rsidRPr="00EF3DDC">
        <w:rPr>
          <w:b w:val="0"/>
          <w:noProof/>
          <w:sz w:val="18"/>
        </w:rPr>
        <w:fldChar w:fldCharType="begin"/>
      </w:r>
      <w:r w:rsidRPr="00EF3DDC">
        <w:rPr>
          <w:b w:val="0"/>
          <w:noProof/>
          <w:sz w:val="18"/>
        </w:rPr>
        <w:instrText xml:space="preserve"> PAGEREF _Toc153548604 \h </w:instrText>
      </w:r>
      <w:r w:rsidRPr="00EF3DDC">
        <w:rPr>
          <w:b w:val="0"/>
          <w:noProof/>
          <w:sz w:val="18"/>
        </w:rPr>
      </w:r>
      <w:r w:rsidRPr="00EF3DDC">
        <w:rPr>
          <w:b w:val="0"/>
          <w:noProof/>
          <w:sz w:val="18"/>
        </w:rPr>
        <w:fldChar w:fldCharType="separate"/>
      </w:r>
      <w:r w:rsidRPr="00EF3DDC">
        <w:rPr>
          <w:b w:val="0"/>
          <w:noProof/>
          <w:sz w:val="18"/>
        </w:rPr>
        <w:t>147</w:t>
      </w:r>
      <w:r w:rsidRPr="00EF3DDC">
        <w:rPr>
          <w:b w:val="0"/>
          <w:noProof/>
          <w:sz w:val="18"/>
        </w:rPr>
        <w:fldChar w:fldCharType="end"/>
      </w:r>
    </w:p>
    <w:p w14:paraId="1EF4CBA3" w14:textId="75647412" w:rsidR="00EF3DDC" w:rsidRDefault="00EF3DDC">
      <w:pPr>
        <w:pStyle w:val="TOC5"/>
        <w:rPr>
          <w:rFonts w:asciiTheme="minorHAnsi" w:eastAsiaTheme="minorEastAsia" w:hAnsiTheme="minorHAnsi" w:cstheme="minorBidi"/>
          <w:noProof/>
          <w:kern w:val="0"/>
          <w:sz w:val="22"/>
          <w:szCs w:val="22"/>
        </w:rPr>
      </w:pPr>
      <w:r>
        <w:rPr>
          <w:noProof/>
        </w:rPr>
        <w:t>145</w:t>
      </w:r>
      <w:r>
        <w:rPr>
          <w:noProof/>
        </w:rPr>
        <w:tab/>
        <w:t>Publication of reports and information</w:t>
      </w:r>
      <w:r w:rsidRPr="00EF3DDC">
        <w:rPr>
          <w:noProof/>
        </w:rPr>
        <w:tab/>
      </w:r>
      <w:r w:rsidRPr="00EF3DDC">
        <w:rPr>
          <w:noProof/>
        </w:rPr>
        <w:fldChar w:fldCharType="begin"/>
      </w:r>
      <w:r w:rsidRPr="00EF3DDC">
        <w:rPr>
          <w:noProof/>
        </w:rPr>
        <w:instrText xml:space="preserve"> PAGEREF _Toc153548605 \h </w:instrText>
      </w:r>
      <w:r w:rsidRPr="00EF3DDC">
        <w:rPr>
          <w:noProof/>
        </w:rPr>
      </w:r>
      <w:r w:rsidRPr="00EF3DDC">
        <w:rPr>
          <w:noProof/>
        </w:rPr>
        <w:fldChar w:fldCharType="separate"/>
      </w:r>
      <w:r w:rsidRPr="00EF3DDC">
        <w:rPr>
          <w:noProof/>
        </w:rPr>
        <w:t>147</w:t>
      </w:r>
      <w:r w:rsidRPr="00EF3DDC">
        <w:rPr>
          <w:noProof/>
        </w:rPr>
        <w:fldChar w:fldCharType="end"/>
      </w:r>
    </w:p>
    <w:p w14:paraId="3034F81E" w14:textId="2447FA28" w:rsidR="00EF3DDC" w:rsidRDefault="00EF3DDC">
      <w:pPr>
        <w:pStyle w:val="TOC5"/>
        <w:rPr>
          <w:rFonts w:asciiTheme="minorHAnsi" w:eastAsiaTheme="minorEastAsia" w:hAnsiTheme="minorHAnsi" w:cstheme="minorBidi"/>
          <w:noProof/>
          <w:kern w:val="0"/>
          <w:sz w:val="22"/>
          <w:szCs w:val="22"/>
        </w:rPr>
      </w:pPr>
      <w:r>
        <w:rPr>
          <w:noProof/>
        </w:rPr>
        <w:t>146</w:t>
      </w:r>
      <w:r>
        <w:rPr>
          <w:noProof/>
        </w:rPr>
        <w:tab/>
        <w:t>Disclosure for research, policy development or data analysis</w:t>
      </w:r>
      <w:r w:rsidRPr="00EF3DDC">
        <w:rPr>
          <w:noProof/>
        </w:rPr>
        <w:tab/>
      </w:r>
      <w:r w:rsidRPr="00EF3DDC">
        <w:rPr>
          <w:noProof/>
        </w:rPr>
        <w:fldChar w:fldCharType="begin"/>
      </w:r>
      <w:r w:rsidRPr="00EF3DDC">
        <w:rPr>
          <w:noProof/>
        </w:rPr>
        <w:instrText xml:space="preserve"> PAGEREF _Toc153548606 \h </w:instrText>
      </w:r>
      <w:r w:rsidRPr="00EF3DDC">
        <w:rPr>
          <w:noProof/>
        </w:rPr>
      </w:r>
      <w:r w:rsidRPr="00EF3DDC">
        <w:rPr>
          <w:noProof/>
        </w:rPr>
        <w:fldChar w:fldCharType="separate"/>
      </w:r>
      <w:r w:rsidRPr="00EF3DDC">
        <w:rPr>
          <w:noProof/>
        </w:rPr>
        <w:t>147</w:t>
      </w:r>
      <w:r w:rsidRPr="00EF3DDC">
        <w:rPr>
          <w:noProof/>
        </w:rPr>
        <w:fldChar w:fldCharType="end"/>
      </w:r>
    </w:p>
    <w:p w14:paraId="7B1F70CF" w14:textId="602A91F0" w:rsidR="00EF3DDC" w:rsidRDefault="00EF3DDC">
      <w:pPr>
        <w:pStyle w:val="TOC5"/>
        <w:rPr>
          <w:rFonts w:asciiTheme="minorHAnsi" w:eastAsiaTheme="minorEastAsia" w:hAnsiTheme="minorHAnsi" w:cstheme="minorBidi"/>
          <w:noProof/>
          <w:kern w:val="0"/>
          <w:sz w:val="22"/>
          <w:szCs w:val="22"/>
        </w:rPr>
      </w:pPr>
      <w:r>
        <w:rPr>
          <w:noProof/>
        </w:rPr>
        <w:t>147</w:t>
      </w:r>
      <w:r>
        <w:rPr>
          <w:noProof/>
        </w:rPr>
        <w:tab/>
        <w:t>Publication of information about failure to comply with Chapter</w:t>
      </w:r>
      <w:r w:rsidRPr="00EF3DDC">
        <w:rPr>
          <w:noProof/>
        </w:rPr>
        <w:tab/>
      </w:r>
      <w:r w:rsidRPr="00EF3DDC">
        <w:rPr>
          <w:noProof/>
        </w:rPr>
        <w:fldChar w:fldCharType="begin"/>
      </w:r>
      <w:r w:rsidRPr="00EF3DDC">
        <w:rPr>
          <w:noProof/>
        </w:rPr>
        <w:instrText xml:space="preserve"> PAGEREF _Toc153548607 \h </w:instrText>
      </w:r>
      <w:r w:rsidRPr="00EF3DDC">
        <w:rPr>
          <w:noProof/>
        </w:rPr>
      </w:r>
      <w:r w:rsidRPr="00EF3DDC">
        <w:rPr>
          <w:noProof/>
        </w:rPr>
        <w:fldChar w:fldCharType="separate"/>
      </w:r>
      <w:r w:rsidRPr="00EF3DDC">
        <w:rPr>
          <w:noProof/>
        </w:rPr>
        <w:t>148</w:t>
      </w:r>
      <w:r w:rsidRPr="00EF3DDC">
        <w:rPr>
          <w:noProof/>
        </w:rPr>
        <w:fldChar w:fldCharType="end"/>
      </w:r>
    </w:p>
    <w:p w14:paraId="0037B435" w14:textId="2946C168" w:rsidR="00EF3DDC" w:rsidRDefault="00EF3DDC">
      <w:pPr>
        <w:pStyle w:val="TOC2"/>
        <w:rPr>
          <w:rFonts w:asciiTheme="minorHAnsi" w:eastAsiaTheme="minorEastAsia" w:hAnsiTheme="minorHAnsi" w:cstheme="minorBidi"/>
          <w:b w:val="0"/>
          <w:noProof/>
          <w:kern w:val="0"/>
          <w:sz w:val="22"/>
          <w:szCs w:val="22"/>
        </w:rPr>
      </w:pPr>
      <w:r>
        <w:rPr>
          <w:noProof/>
        </w:rPr>
        <w:t>Part 5.3—Offence and civil penalty provision</w:t>
      </w:r>
      <w:r w:rsidRPr="00EF3DDC">
        <w:rPr>
          <w:b w:val="0"/>
          <w:noProof/>
          <w:sz w:val="18"/>
        </w:rPr>
        <w:tab/>
      </w:r>
      <w:r w:rsidRPr="00EF3DDC">
        <w:rPr>
          <w:b w:val="0"/>
          <w:noProof/>
          <w:sz w:val="18"/>
        </w:rPr>
        <w:fldChar w:fldCharType="begin"/>
      </w:r>
      <w:r w:rsidRPr="00EF3DDC">
        <w:rPr>
          <w:b w:val="0"/>
          <w:noProof/>
          <w:sz w:val="18"/>
        </w:rPr>
        <w:instrText xml:space="preserve"> PAGEREF _Toc153548608 \h </w:instrText>
      </w:r>
      <w:r w:rsidRPr="00EF3DDC">
        <w:rPr>
          <w:b w:val="0"/>
          <w:noProof/>
          <w:sz w:val="18"/>
        </w:rPr>
      </w:r>
      <w:r w:rsidRPr="00EF3DDC">
        <w:rPr>
          <w:b w:val="0"/>
          <w:noProof/>
          <w:sz w:val="18"/>
        </w:rPr>
        <w:fldChar w:fldCharType="separate"/>
      </w:r>
      <w:r w:rsidRPr="00EF3DDC">
        <w:rPr>
          <w:b w:val="0"/>
          <w:noProof/>
          <w:sz w:val="18"/>
        </w:rPr>
        <w:t>150</w:t>
      </w:r>
      <w:r w:rsidRPr="00EF3DDC">
        <w:rPr>
          <w:b w:val="0"/>
          <w:noProof/>
          <w:sz w:val="18"/>
        </w:rPr>
        <w:fldChar w:fldCharType="end"/>
      </w:r>
    </w:p>
    <w:p w14:paraId="7409043B" w14:textId="5870E267" w:rsidR="00EF3DDC" w:rsidRDefault="00EF3DDC">
      <w:pPr>
        <w:pStyle w:val="TOC5"/>
        <w:rPr>
          <w:rFonts w:asciiTheme="minorHAnsi" w:eastAsiaTheme="minorEastAsia" w:hAnsiTheme="minorHAnsi" w:cstheme="minorBidi"/>
          <w:noProof/>
          <w:kern w:val="0"/>
          <w:sz w:val="22"/>
          <w:szCs w:val="22"/>
        </w:rPr>
      </w:pPr>
      <w:r>
        <w:rPr>
          <w:noProof/>
        </w:rPr>
        <w:t>148</w:t>
      </w:r>
      <w:r>
        <w:rPr>
          <w:noProof/>
        </w:rPr>
        <w:tab/>
        <w:t>Non</w:t>
      </w:r>
      <w:r>
        <w:rPr>
          <w:noProof/>
        </w:rPr>
        <w:noBreakHyphen/>
        <w:t>compliance with reporting obligations</w:t>
      </w:r>
      <w:r w:rsidRPr="00EF3DDC">
        <w:rPr>
          <w:noProof/>
        </w:rPr>
        <w:tab/>
      </w:r>
      <w:r w:rsidRPr="00EF3DDC">
        <w:rPr>
          <w:noProof/>
        </w:rPr>
        <w:fldChar w:fldCharType="begin"/>
      </w:r>
      <w:r w:rsidRPr="00EF3DDC">
        <w:rPr>
          <w:noProof/>
        </w:rPr>
        <w:instrText xml:space="preserve"> PAGEREF _Toc153548609 \h </w:instrText>
      </w:r>
      <w:r w:rsidRPr="00EF3DDC">
        <w:rPr>
          <w:noProof/>
        </w:rPr>
      </w:r>
      <w:r w:rsidRPr="00EF3DDC">
        <w:rPr>
          <w:noProof/>
        </w:rPr>
        <w:fldChar w:fldCharType="separate"/>
      </w:r>
      <w:r w:rsidRPr="00EF3DDC">
        <w:rPr>
          <w:noProof/>
        </w:rPr>
        <w:t>150</w:t>
      </w:r>
      <w:r w:rsidRPr="00EF3DDC">
        <w:rPr>
          <w:noProof/>
        </w:rPr>
        <w:fldChar w:fldCharType="end"/>
      </w:r>
    </w:p>
    <w:p w14:paraId="18F4475F" w14:textId="023BF6AF" w:rsidR="00EF3DDC" w:rsidRDefault="00EF3DDC">
      <w:pPr>
        <w:pStyle w:val="TOC1"/>
        <w:rPr>
          <w:rFonts w:asciiTheme="minorHAnsi" w:eastAsiaTheme="minorEastAsia" w:hAnsiTheme="minorHAnsi" w:cstheme="minorBidi"/>
          <w:b w:val="0"/>
          <w:noProof/>
          <w:kern w:val="0"/>
          <w:sz w:val="22"/>
          <w:szCs w:val="22"/>
        </w:rPr>
      </w:pPr>
      <w:r>
        <w:rPr>
          <w:noProof/>
        </w:rPr>
        <w:t>Chapter 6—Compliance and enforcement</w:t>
      </w:r>
      <w:r w:rsidRPr="00EF3DDC">
        <w:rPr>
          <w:b w:val="0"/>
          <w:noProof/>
          <w:sz w:val="18"/>
        </w:rPr>
        <w:tab/>
      </w:r>
      <w:r w:rsidRPr="00EF3DDC">
        <w:rPr>
          <w:b w:val="0"/>
          <w:noProof/>
          <w:sz w:val="18"/>
        </w:rPr>
        <w:fldChar w:fldCharType="begin"/>
      </w:r>
      <w:r w:rsidRPr="00EF3DDC">
        <w:rPr>
          <w:b w:val="0"/>
          <w:noProof/>
          <w:sz w:val="18"/>
        </w:rPr>
        <w:instrText xml:space="preserve"> PAGEREF _Toc153548610 \h </w:instrText>
      </w:r>
      <w:r w:rsidRPr="00EF3DDC">
        <w:rPr>
          <w:b w:val="0"/>
          <w:noProof/>
          <w:sz w:val="18"/>
        </w:rPr>
      </w:r>
      <w:r w:rsidRPr="00EF3DDC">
        <w:rPr>
          <w:b w:val="0"/>
          <w:noProof/>
          <w:sz w:val="18"/>
        </w:rPr>
        <w:fldChar w:fldCharType="separate"/>
      </w:r>
      <w:r w:rsidRPr="00EF3DDC">
        <w:rPr>
          <w:b w:val="0"/>
          <w:noProof/>
          <w:sz w:val="18"/>
        </w:rPr>
        <w:t>152</w:t>
      </w:r>
      <w:r w:rsidRPr="00EF3DDC">
        <w:rPr>
          <w:b w:val="0"/>
          <w:noProof/>
          <w:sz w:val="18"/>
        </w:rPr>
        <w:fldChar w:fldCharType="end"/>
      </w:r>
    </w:p>
    <w:p w14:paraId="6E62B3A4" w14:textId="3D9919DB" w:rsidR="00EF3DDC" w:rsidRDefault="00EF3DDC">
      <w:pPr>
        <w:pStyle w:val="TOC2"/>
        <w:rPr>
          <w:rFonts w:asciiTheme="minorHAnsi" w:eastAsiaTheme="minorEastAsia" w:hAnsiTheme="minorHAnsi" w:cstheme="minorBidi"/>
          <w:b w:val="0"/>
          <w:noProof/>
          <w:kern w:val="0"/>
          <w:sz w:val="22"/>
          <w:szCs w:val="22"/>
        </w:rPr>
      </w:pPr>
      <w:r>
        <w:rPr>
          <w:noProof/>
        </w:rPr>
        <w:t>Part 6.1—Introduction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_Toc153548611 \h </w:instrText>
      </w:r>
      <w:r w:rsidRPr="00EF3DDC">
        <w:rPr>
          <w:b w:val="0"/>
          <w:noProof/>
          <w:sz w:val="18"/>
        </w:rPr>
      </w:r>
      <w:r w:rsidRPr="00EF3DDC">
        <w:rPr>
          <w:b w:val="0"/>
          <w:noProof/>
          <w:sz w:val="18"/>
        </w:rPr>
        <w:fldChar w:fldCharType="separate"/>
      </w:r>
      <w:r w:rsidRPr="00EF3DDC">
        <w:rPr>
          <w:b w:val="0"/>
          <w:noProof/>
          <w:sz w:val="18"/>
        </w:rPr>
        <w:t>152</w:t>
      </w:r>
      <w:r w:rsidRPr="00EF3DDC">
        <w:rPr>
          <w:b w:val="0"/>
          <w:noProof/>
          <w:sz w:val="18"/>
        </w:rPr>
        <w:fldChar w:fldCharType="end"/>
      </w:r>
    </w:p>
    <w:p w14:paraId="5B929A41" w14:textId="0F778C94" w:rsidR="00EF3DDC" w:rsidRDefault="00EF3DDC">
      <w:pPr>
        <w:pStyle w:val="TOC5"/>
        <w:rPr>
          <w:rFonts w:asciiTheme="minorHAnsi" w:eastAsiaTheme="minorEastAsia" w:hAnsiTheme="minorHAnsi" w:cstheme="minorBidi"/>
          <w:noProof/>
          <w:kern w:val="0"/>
          <w:sz w:val="22"/>
          <w:szCs w:val="22"/>
        </w:rPr>
      </w:pPr>
      <w:r>
        <w:rPr>
          <w:noProof/>
        </w:rPr>
        <w:t>149</w:t>
      </w:r>
      <w:r>
        <w:rPr>
          <w:noProof/>
        </w:rPr>
        <w:tab/>
        <w:t>Simplified outline of this Chapter</w:t>
      </w:r>
      <w:r w:rsidRPr="00EF3DDC">
        <w:rPr>
          <w:noProof/>
        </w:rPr>
        <w:tab/>
      </w:r>
      <w:r w:rsidRPr="00EF3DDC">
        <w:rPr>
          <w:noProof/>
        </w:rPr>
        <w:fldChar w:fldCharType="begin"/>
      </w:r>
      <w:r w:rsidRPr="00EF3DDC">
        <w:rPr>
          <w:noProof/>
        </w:rPr>
        <w:instrText xml:space="preserve"> PAGEREF _Toc153548612 \h </w:instrText>
      </w:r>
      <w:r w:rsidRPr="00EF3DDC">
        <w:rPr>
          <w:noProof/>
        </w:rPr>
      </w:r>
      <w:r w:rsidRPr="00EF3DDC">
        <w:rPr>
          <w:noProof/>
        </w:rPr>
        <w:fldChar w:fldCharType="separate"/>
      </w:r>
      <w:r w:rsidRPr="00EF3DDC">
        <w:rPr>
          <w:noProof/>
        </w:rPr>
        <w:t>152</w:t>
      </w:r>
      <w:r w:rsidRPr="00EF3DDC">
        <w:rPr>
          <w:noProof/>
        </w:rPr>
        <w:fldChar w:fldCharType="end"/>
      </w:r>
    </w:p>
    <w:p w14:paraId="22349D3C" w14:textId="071B5E73" w:rsidR="00EF3DDC" w:rsidRDefault="00EF3DDC">
      <w:pPr>
        <w:pStyle w:val="TOC2"/>
        <w:rPr>
          <w:rFonts w:asciiTheme="minorHAnsi" w:eastAsiaTheme="minorEastAsia" w:hAnsiTheme="minorHAnsi" w:cstheme="minorBidi"/>
          <w:b w:val="0"/>
          <w:noProof/>
          <w:kern w:val="0"/>
          <w:sz w:val="22"/>
          <w:szCs w:val="22"/>
        </w:rPr>
      </w:pPr>
      <w:r>
        <w:rPr>
          <w:noProof/>
        </w:rPr>
        <w:t>Part 6.2—Authorised officers</w:t>
      </w:r>
      <w:r w:rsidRPr="00EF3DDC">
        <w:rPr>
          <w:b w:val="0"/>
          <w:noProof/>
          <w:sz w:val="18"/>
        </w:rPr>
        <w:tab/>
      </w:r>
      <w:r w:rsidRPr="00EF3DDC">
        <w:rPr>
          <w:b w:val="0"/>
          <w:noProof/>
          <w:sz w:val="18"/>
        </w:rPr>
        <w:fldChar w:fldCharType="begin"/>
      </w:r>
      <w:r w:rsidRPr="00EF3DDC">
        <w:rPr>
          <w:b w:val="0"/>
          <w:noProof/>
          <w:sz w:val="18"/>
        </w:rPr>
        <w:instrText xml:space="preserve"> PAGEREF _Toc153548613 \h </w:instrText>
      </w:r>
      <w:r w:rsidRPr="00EF3DDC">
        <w:rPr>
          <w:b w:val="0"/>
          <w:noProof/>
          <w:sz w:val="18"/>
        </w:rPr>
      </w:r>
      <w:r w:rsidRPr="00EF3DDC">
        <w:rPr>
          <w:b w:val="0"/>
          <w:noProof/>
          <w:sz w:val="18"/>
        </w:rPr>
        <w:fldChar w:fldCharType="separate"/>
      </w:r>
      <w:r w:rsidRPr="00EF3DDC">
        <w:rPr>
          <w:b w:val="0"/>
          <w:noProof/>
          <w:sz w:val="18"/>
        </w:rPr>
        <w:t>153</w:t>
      </w:r>
      <w:r w:rsidRPr="00EF3DDC">
        <w:rPr>
          <w:b w:val="0"/>
          <w:noProof/>
          <w:sz w:val="18"/>
        </w:rPr>
        <w:fldChar w:fldCharType="end"/>
      </w:r>
    </w:p>
    <w:p w14:paraId="5780D6AB" w14:textId="5C1C2ACC" w:rsidR="00EF3DDC" w:rsidRDefault="00EF3DDC">
      <w:pPr>
        <w:pStyle w:val="TOC3"/>
        <w:rPr>
          <w:rFonts w:asciiTheme="minorHAnsi" w:eastAsiaTheme="minorEastAsia" w:hAnsiTheme="minorHAnsi" w:cstheme="minorBidi"/>
          <w:b w:val="0"/>
          <w:noProof/>
          <w:kern w:val="0"/>
          <w:szCs w:val="22"/>
        </w:rPr>
      </w:pPr>
      <w:r>
        <w:rPr>
          <w:noProof/>
        </w:rPr>
        <w:t>Division 1—Appointment</w:t>
      </w:r>
      <w:r w:rsidRPr="00EF3DDC">
        <w:rPr>
          <w:b w:val="0"/>
          <w:noProof/>
          <w:sz w:val="18"/>
        </w:rPr>
        <w:tab/>
      </w:r>
      <w:r w:rsidRPr="00EF3DDC">
        <w:rPr>
          <w:b w:val="0"/>
          <w:noProof/>
          <w:sz w:val="18"/>
        </w:rPr>
        <w:fldChar w:fldCharType="begin"/>
      </w:r>
      <w:r w:rsidRPr="00EF3DDC">
        <w:rPr>
          <w:b w:val="0"/>
          <w:noProof/>
          <w:sz w:val="18"/>
        </w:rPr>
        <w:instrText xml:space="preserve"> PAGEREF _Toc153548614 \h </w:instrText>
      </w:r>
      <w:r w:rsidRPr="00EF3DDC">
        <w:rPr>
          <w:b w:val="0"/>
          <w:noProof/>
          <w:sz w:val="18"/>
        </w:rPr>
      </w:r>
      <w:r w:rsidRPr="00EF3DDC">
        <w:rPr>
          <w:b w:val="0"/>
          <w:noProof/>
          <w:sz w:val="18"/>
        </w:rPr>
        <w:fldChar w:fldCharType="separate"/>
      </w:r>
      <w:r w:rsidRPr="00EF3DDC">
        <w:rPr>
          <w:b w:val="0"/>
          <w:noProof/>
          <w:sz w:val="18"/>
        </w:rPr>
        <w:t>153</w:t>
      </w:r>
      <w:r w:rsidRPr="00EF3DDC">
        <w:rPr>
          <w:b w:val="0"/>
          <w:noProof/>
          <w:sz w:val="18"/>
        </w:rPr>
        <w:fldChar w:fldCharType="end"/>
      </w:r>
    </w:p>
    <w:p w14:paraId="04B85017" w14:textId="01662DEC" w:rsidR="00EF3DDC" w:rsidRDefault="00EF3DDC">
      <w:pPr>
        <w:pStyle w:val="TOC5"/>
        <w:rPr>
          <w:rFonts w:asciiTheme="minorHAnsi" w:eastAsiaTheme="minorEastAsia" w:hAnsiTheme="minorHAnsi" w:cstheme="minorBidi"/>
          <w:noProof/>
          <w:kern w:val="0"/>
          <w:sz w:val="22"/>
          <w:szCs w:val="22"/>
        </w:rPr>
      </w:pPr>
      <w:r>
        <w:rPr>
          <w:noProof/>
        </w:rPr>
        <w:t>150</w:t>
      </w:r>
      <w:r>
        <w:rPr>
          <w:noProof/>
        </w:rPr>
        <w:tab/>
        <w:t>Appointment of authorised officers</w:t>
      </w:r>
      <w:r w:rsidRPr="00EF3DDC">
        <w:rPr>
          <w:noProof/>
        </w:rPr>
        <w:tab/>
      </w:r>
      <w:r w:rsidRPr="00EF3DDC">
        <w:rPr>
          <w:noProof/>
        </w:rPr>
        <w:fldChar w:fldCharType="begin"/>
      </w:r>
      <w:r w:rsidRPr="00EF3DDC">
        <w:rPr>
          <w:noProof/>
        </w:rPr>
        <w:instrText xml:space="preserve"> PAGEREF _Toc153548615 \h </w:instrText>
      </w:r>
      <w:r w:rsidRPr="00EF3DDC">
        <w:rPr>
          <w:noProof/>
        </w:rPr>
      </w:r>
      <w:r w:rsidRPr="00EF3DDC">
        <w:rPr>
          <w:noProof/>
        </w:rPr>
        <w:fldChar w:fldCharType="separate"/>
      </w:r>
      <w:r w:rsidRPr="00EF3DDC">
        <w:rPr>
          <w:noProof/>
        </w:rPr>
        <w:t>153</w:t>
      </w:r>
      <w:r w:rsidRPr="00EF3DDC">
        <w:rPr>
          <w:noProof/>
        </w:rPr>
        <w:fldChar w:fldCharType="end"/>
      </w:r>
    </w:p>
    <w:p w14:paraId="2DE54066" w14:textId="0DA66D1E" w:rsidR="00EF3DDC" w:rsidRDefault="00EF3DDC">
      <w:pPr>
        <w:pStyle w:val="TOC3"/>
        <w:rPr>
          <w:rFonts w:asciiTheme="minorHAnsi" w:eastAsiaTheme="minorEastAsia" w:hAnsiTheme="minorHAnsi" w:cstheme="minorBidi"/>
          <w:b w:val="0"/>
          <w:noProof/>
          <w:kern w:val="0"/>
          <w:szCs w:val="22"/>
        </w:rPr>
      </w:pPr>
      <w:r>
        <w:rPr>
          <w:noProof/>
        </w:rPr>
        <w:t>Division 2—Powers</w:t>
      </w:r>
      <w:r w:rsidRPr="00EF3DDC">
        <w:rPr>
          <w:b w:val="0"/>
          <w:noProof/>
          <w:sz w:val="18"/>
        </w:rPr>
        <w:tab/>
      </w:r>
      <w:r w:rsidRPr="00EF3DDC">
        <w:rPr>
          <w:b w:val="0"/>
          <w:noProof/>
          <w:sz w:val="18"/>
        </w:rPr>
        <w:fldChar w:fldCharType="begin"/>
      </w:r>
      <w:r w:rsidRPr="00EF3DDC">
        <w:rPr>
          <w:b w:val="0"/>
          <w:noProof/>
          <w:sz w:val="18"/>
        </w:rPr>
        <w:instrText xml:space="preserve"> PAGEREF _Toc153548616 \h </w:instrText>
      </w:r>
      <w:r w:rsidRPr="00EF3DDC">
        <w:rPr>
          <w:b w:val="0"/>
          <w:noProof/>
          <w:sz w:val="18"/>
        </w:rPr>
      </w:r>
      <w:r w:rsidRPr="00EF3DDC">
        <w:rPr>
          <w:b w:val="0"/>
          <w:noProof/>
          <w:sz w:val="18"/>
        </w:rPr>
        <w:fldChar w:fldCharType="separate"/>
      </w:r>
      <w:r w:rsidRPr="00EF3DDC">
        <w:rPr>
          <w:b w:val="0"/>
          <w:noProof/>
          <w:sz w:val="18"/>
        </w:rPr>
        <w:t>154</w:t>
      </w:r>
      <w:r w:rsidRPr="00EF3DDC">
        <w:rPr>
          <w:b w:val="0"/>
          <w:noProof/>
          <w:sz w:val="18"/>
        </w:rPr>
        <w:fldChar w:fldCharType="end"/>
      </w:r>
    </w:p>
    <w:p w14:paraId="4EE44BD1" w14:textId="3789820D" w:rsidR="00EF3DDC" w:rsidRDefault="00EF3DDC">
      <w:pPr>
        <w:pStyle w:val="TOC5"/>
        <w:rPr>
          <w:rFonts w:asciiTheme="minorHAnsi" w:eastAsiaTheme="minorEastAsia" w:hAnsiTheme="minorHAnsi" w:cstheme="minorBidi"/>
          <w:noProof/>
          <w:kern w:val="0"/>
          <w:sz w:val="22"/>
          <w:szCs w:val="22"/>
        </w:rPr>
      </w:pPr>
      <w:r>
        <w:rPr>
          <w:noProof/>
        </w:rPr>
        <w:t>151</w:t>
      </w:r>
      <w:r>
        <w:rPr>
          <w:noProof/>
        </w:rPr>
        <w:tab/>
        <w:t>Power to require persons to give information or produce documents</w:t>
      </w:r>
      <w:r w:rsidRPr="00EF3DDC">
        <w:rPr>
          <w:noProof/>
        </w:rPr>
        <w:tab/>
      </w:r>
      <w:r w:rsidRPr="00EF3DDC">
        <w:rPr>
          <w:noProof/>
        </w:rPr>
        <w:fldChar w:fldCharType="begin"/>
      </w:r>
      <w:r w:rsidRPr="00EF3DDC">
        <w:rPr>
          <w:noProof/>
        </w:rPr>
        <w:instrText xml:space="preserve"> PAGEREF _Toc153548617 \h </w:instrText>
      </w:r>
      <w:r w:rsidRPr="00EF3DDC">
        <w:rPr>
          <w:noProof/>
        </w:rPr>
      </w:r>
      <w:r w:rsidRPr="00EF3DDC">
        <w:rPr>
          <w:noProof/>
        </w:rPr>
        <w:fldChar w:fldCharType="separate"/>
      </w:r>
      <w:r w:rsidRPr="00EF3DDC">
        <w:rPr>
          <w:noProof/>
        </w:rPr>
        <w:t>154</w:t>
      </w:r>
      <w:r w:rsidRPr="00EF3DDC">
        <w:rPr>
          <w:noProof/>
        </w:rPr>
        <w:fldChar w:fldCharType="end"/>
      </w:r>
    </w:p>
    <w:p w14:paraId="273D64B3" w14:textId="40D8272E" w:rsidR="00EF3DDC" w:rsidRDefault="00EF3DDC">
      <w:pPr>
        <w:pStyle w:val="TOC5"/>
        <w:rPr>
          <w:rFonts w:asciiTheme="minorHAnsi" w:eastAsiaTheme="minorEastAsia" w:hAnsiTheme="minorHAnsi" w:cstheme="minorBidi"/>
          <w:noProof/>
          <w:kern w:val="0"/>
          <w:sz w:val="22"/>
          <w:szCs w:val="22"/>
        </w:rPr>
      </w:pPr>
      <w:r>
        <w:rPr>
          <w:noProof/>
        </w:rPr>
        <w:t>152</w:t>
      </w:r>
      <w:r>
        <w:rPr>
          <w:noProof/>
        </w:rPr>
        <w:tab/>
        <w:t>Power to require person to attend and answer questions</w:t>
      </w:r>
      <w:r w:rsidRPr="00EF3DDC">
        <w:rPr>
          <w:noProof/>
        </w:rPr>
        <w:tab/>
      </w:r>
      <w:r w:rsidRPr="00EF3DDC">
        <w:rPr>
          <w:noProof/>
        </w:rPr>
        <w:fldChar w:fldCharType="begin"/>
      </w:r>
      <w:r w:rsidRPr="00EF3DDC">
        <w:rPr>
          <w:noProof/>
        </w:rPr>
        <w:instrText xml:space="preserve"> PAGEREF _Toc153548618 \h </w:instrText>
      </w:r>
      <w:r w:rsidRPr="00EF3DDC">
        <w:rPr>
          <w:noProof/>
        </w:rPr>
      </w:r>
      <w:r w:rsidRPr="00EF3DDC">
        <w:rPr>
          <w:noProof/>
        </w:rPr>
        <w:fldChar w:fldCharType="separate"/>
      </w:r>
      <w:r w:rsidRPr="00EF3DDC">
        <w:rPr>
          <w:noProof/>
        </w:rPr>
        <w:t>155</w:t>
      </w:r>
      <w:r w:rsidRPr="00EF3DDC">
        <w:rPr>
          <w:noProof/>
        </w:rPr>
        <w:fldChar w:fldCharType="end"/>
      </w:r>
    </w:p>
    <w:p w14:paraId="794CDD59" w14:textId="790BE07C" w:rsidR="00EF3DDC" w:rsidRDefault="00EF3DDC">
      <w:pPr>
        <w:pStyle w:val="TOC5"/>
        <w:rPr>
          <w:rFonts w:asciiTheme="minorHAnsi" w:eastAsiaTheme="minorEastAsia" w:hAnsiTheme="minorHAnsi" w:cstheme="minorBidi"/>
          <w:noProof/>
          <w:kern w:val="0"/>
          <w:sz w:val="22"/>
          <w:szCs w:val="22"/>
        </w:rPr>
      </w:pPr>
      <w:r>
        <w:rPr>
          <w:noProof/>
        </w:rPr>
        <w:t>153</w:t>
      </w:r>
      <w:r>
        <w:rPr>
          <w:noProof/>
        </w:rPr>
        <w:tab/>
        <w:t>Self</w:t>
      </w:r>
      <w:r>
        <w:rPr>
          <w:noProof/>
        </w:rPr>
        <w:noBreakHyphen/>
        <w:t>incrimination and self</w:t>
      </w:r>
      <w:r>
        <w:rPr>
          <w:noProof/>
        </w:rPr>
        <w:noBreakHyphen/>
        <w:t>exposure</w:t>
      </w:r>
      <w:r w:rsidRPr="00EF3DDC">
        <w:rPr>
          <w:noProof/>
        </w:rPr>
        <w:tab/>
      </w:r>
      <w:r w:rsidRPr="00EF3DDC">
        <w:rPr>
          <w:noProof/>
        </w:rPr>
        <w:fldChar w:fldCharType="begin"/>
      </w:r>
      <w:r w:rsidRPr="00EF3DDC">
        <w:rPr>
          <w:noProof/>
        </w:rPr>
        <w:instrText xml:space="preserve"> PAGEREF _Toc153548619 \h </w:instrText>
      </w:r>
      <w:r w:rsidRPr="00EF3DDC">
        <w:rPr>
          <w:noProof/>
        </w:rPr>
      </w:r>
      <w:r w:rsidRPr="00EF3DDC">
        <w:rPr>
          <w:noProof/>
        </w:rPr>
        <w:fldChar w:fldCharType="separate"/>
      </w:r>
      <w:r w:rsidRPr="00EF3DDC">
        <w:rPr>
          <w:noProof/>
        </w:rPr>
        <w:t>157</w:t>
      </w:r>
      <w:r w:rsidRPr="00EF3DDC">
        <w:rPr>
          <w:noProof/>
        </w:rPr>
        <w:fldChar w:fldCharType="end"/>
      </w:r>
    </w:p>
    <w:p w14:paraId="14D493A0" w14:textId="791840CD" w:rsidR="00EF3DDC" w:rsidRDefault="00EF3DDC">
      <w:pPr>
        <w:pStyle w:val="TOC2"/>
        <w:rPr>
          <w:rFonts w:asciiTheme="minorHAnsi" w:eastAsiaTheme="minorEastAsia" w:hAnsiTheme="minorHAnsi" w:cstheme="minorBidi"/>
          <w:b w:val="0"/>
          <w:noProof/>
          <w:kern w:val="0"/>
          <w:sz w:val="22"/>
          <w:szCs w:val="22"/>
        </w:rPr>
      </w:pPr>
      <w:r>
        <w:rPr>
          <w:noProof/>
        </w:rPr>
        <w:t>Part 6.3—Monitoring and investigation powers</w:t>
      </w:r>
      <w:r w:rsidRPr="00EF3DDC">
        <w:rPr>
          <w:b w:val="0"/>
          <w:noProof/>
          <w:sz w:val="18"/>
        </w:rPr>
        <w:tab/>
      </w:r>
      <w:r w:rsidRPr="00EF3DDC">
        <w:rPr>
          <w:b w:val="0"/>
          <w:noProof/>
          <w:sz w:val="18"/>
        </w:rPr>
        <w:fldChar w:fldCharType="begin"/>
      </w:r>
      <w:r w:rsidRPr="00EF3DDC">
        <w:rPr>
          <w:b w:val="0"/>
          <w:noProof/>
          <w:sz w:val="18"/>
        </w:rPr>
        <w:instrText xml:space="preserve"> PAGEREF _Toc153548620 \h </w:instrText>
      </w:r>
      <w:r w:rsidRPr="00EF3DDC">
        <w:rPr>
          <w:b w:val="0"/>
          <w:noProof/>
          <w:sz w:val="18"/>
        </w:rPr>
      </w:r>
      <w:r w:rsidRPr="00EF3DDC">
        <w:rPr>
          <w:b w:val="0"/>
          <w:noProof/>
          <w:sz w:val="18"/>
        </w:rPr>
        <w:fldChar w:fldCharType="separate"/>
      </w:r>
      <w:r w:rsidRPr="00EF3DDC">
        <w:rPr>
          <w:b w:val="0"/>
          <w:noProof/>
          <w:sz w:val="18"/>
        </w:rPr>
        <w:t>159</w:t>
      </w:r>
      <w:r w:rsidRPr="00EF3DDC">
        <w:rPr>
          <w:b w:val="0"/>
          <w:noProof/>
          <w:sz w:val="18"/>
        </w:rPr>
        <w:fldChar w:fldCharType="end"/>
      </w:r>
    </w:p>
    <w:p w14:paraId="3A301101" w14:textId="5B849BD7" w:rsidR="00EF3DDC" w:rsidRDefault="00EF3DDC">
      <w:pPr>
        <w:pStyle w:val="TOC3"/>
        <w:rPr>
          <w:rFonts w:asciiTheme="minorHAnsi" w:eastAsiaTheme="minorEastAsia" w:hAnsiTheme="minorHAnsi" w:cstheme="minorBidi"/>
          <w:b w:val="0"/>
          <w:noProof/>
          <w:kern w:val="0"/>
          <w:szCs w:val="22"/>
        </w:rPr>
      </w:pPr>
      <w:r>
        <w:rPr>
          <w:noProof/>
        </w:rPr>
        <w:t>Division 1—Monitoring powers</w:t>
      </w:r>
      <w:r w:rsidRPr="00EF3DDC">
        <w:rPr>
          <w:b w:val="0"/>
          <w:noProof/>
          <w:sz w:val="18"/>
        </w:rPr>
        <w:tab/>
      </w:r>
      <w:r w:rsidRPr="00EF3DDC">
        <w:rPr>
          <w:b w:val="0"/>
          <w:noProof/>
          <w:sz w:val="18"/>
        </w:rPr>
        <w:fldChar w:fldCharType="begin"/>
      </w:r>
      <w:r w:rsidRPr="00EF3DDC">
        <w:rPr>
          <w:b w:val="0"/>
          <w:noProof/>
          <w:sz w:val="18"/>
        </w:rPr>
        <w:instrText xml:space="preserve"> PAGEREF _Toc153548621 \h </w:instrText>
      </w:r>
      <w:r w:rsidRPr="00EF3DDC">
        <w:rPr>
          <w:b w:val="0"/>
          <w:noProof/>
          <w:sz w:val="18"/>
        </w:rPr>
      </w:r>
      <w:r w:rsidRPr="00EF3DDC">
        <w:rPr>
          <w:b w:val="0"/>
          <w:noProof/>
          <w:sz w:val="18"/>
        </w:rPr>
        <w:fldChar w:fldCharType="separate"/>
      </w:r>
      <w:r w:rsidRPr="00EF3DDC">
        <w:rPr>
          <w:b w:val="0"/>
          <w:noProof/>
          <w:sz w:val="18"/>
        </w:rPr>
        <w:t>159</w:t>
      </w:r>
      <w:r w:rsidRPr="00EF3DDC">
        <w:rPr>
          <w:b w:val="0"/>
          <w:noProof/>
          <w:sz w:val="18"/>
        </w:rPr>
        <w:fldChar w:fldCharType="end"/>
      </w:r>
    </w:p>
    <w:p w14:paraId="61092FD3" w14:textId="11C2A835" w:rsidR="00EF3DDC" w:rsidRDefault="00EF3DDC">
      <w:pPr>
        <w:pStyle w:val="TOC5"/>
        <w:rPr>
          <w:rFonts w:asciiTheme="minorHAnsi" w:eastAsiaTheme="minorEastAsia" w:hAnsiTheme="minorHAnsi" w:cstheme="minorBidi"/>
          <w:noProof/>
          <w:kern w:val="0"/>
          <w:sz w:val="22"/>
          <w:szCs w:val="22"/>
        </w:rPr>
      </w:pPr>
      <w:r>
        <w:rPr>
          <w:noProof/>
        </w:rPr>
        <w:t>154</w:t>
      </w:r>
      <w:r>
        <w:rPr>
          <w:noProof/>
        </w:rPr>
        <w:tab/>
        <w:t>Monitoring powers</w:t>
      </w:r>
      <w:r w:rsidRPr="00EF3DDC">
        <w:rPr>
          <w:noProof/>
        </w:rPr>
        <w:tab/>
      </w:r>
      <w:r w:rsidRPr="00EF3DDC">
        <w:rPr>
          <w:noProof/>
        </w:rPr>
        <w:fldChar w:fldCharType="begin"/>
      </w:r>
      <w:r w:rsidRPr="00EF3DDC">
        <w:rPr>
          <w:noProof/>
        </w:rPr>
        <w:instrText xml:space="preserve"> PAGEREF _Toc153548622 \h </w:instrText>
      </w:r>
      <w:r w:rsidRPr="00EF3DDC">
        <w:rPr>
          <w:noProof/>
        </w:rPr>
      </w:r>
      <w:r w:rsidRPr="00EF3DDC">
        <w:rPr>
          <w:noProof/>
        </w:rPr>
        <w:fldChar w:fldCharType="separate"/>
      </w:r>
      <w:r w:rsidRPr="00EF3DDC">
        <w:rPr>
          <w:noProof/>
        </w:rPr>
        <w:t>159</w:t>
      </w:r>
      <w:r w:rsidRPr="00EF3DDC">
        <w:rPr>
          <w:noProof/>
        </w:rPr>
        <w:fldChar w:fldCharType="end"/>
      </w:r>
    </w:p>
    <w:p w14:paraId="387C9109" w14:textId="040EDA64" w:rsidR="00EF3DDC" w:rsidRDefault="00EF3DDC">
      <w:pPr>
        <w:pStyle w:val="TOC5"/>
        <w:rPr>
          <w:rFonts w:asciiTheme="minorHAnsi" w:eastAsiaTheme="minorEastAsia" w:hAnsiTheme="minorHAnsi" w:cstheme="minorBidi"/>
          <w:noProof/>
          <w:kern w:val="0"/>
          <w:sz w:val="22"/>
          <w:szCs w:val="22"/>
        </w:rPr>
      </w:pPr>
      <w:r>
        <w:rPr>
          <w:noProof/>
        </w:rPr>
        <w:t>155</w:t>
      </w:r>
      <w:r>
        <w:rPr>
          <w:noProof/>
        </w:rPr>
        <w:tab/>
        <w:t>Consent and identification by authorised officers not required in certain circumstances</w:t>
      </w:r>
      <w:r w:rsidRPr="00EF3DDC">
        <w:rPr>
          <w:noProof/>
        </w:rPr>
        <w:tab/>
      </w:r>
      <w:r w:rsidRPr="00EF3DDC">
        <w:rPr>
          <w:noProof/>
        </w:rPr>
        <w:fldChar w:fldCharType="begin"/>
      </w:r>
      <w:r w:rsidRPr="00EF3DDC">
        <w:rPr>
          <w:noProof/>
        </w:rPr>
        <w:instrText xml:space="preserve"> PAGEREF _Toc153548623 \h </w:instrText>
      </w:r>
      <w:r w:rsidRPr="00EF3DDC">
        <w:rPr>
          <w:noProof/>
        </w:rPr>
      </w:r>
      <w:r w:rsidRPr="00EF3DDC">
        <w:rPr>
          <w:noProof/>
        </w:rPr>
        <w:fldChar w:fldCharType="separate"/>
      </w:r>
      <w:r w:rsidRPr="00EF3DDC">
        <w:rPr>
          <w:noProof/>
        </w:rPr>
        <w:t>162</w:t>
      </w:r>
      <w:r w:rsidRPr="00EF3DDC">
        <w:rPr>
          <w:noProof/>
        </w:rPr>
        <w:fldChar w:fldCharType="end"/>
      </w:r>
    </w:p>
    <w:p w14:paraId="1DD4E8E1" w14:textId="38314BA8" w:rsidR="00EF3DDC" w:rsidRDefault="00EF3DDC">
      <w:pPr>
        <w:pStyle w:val="TOC3"/>
        <w:rPr>
          <w:rFonts w:asciiTheme="minorHAnsi" w:eastAsiaTheme="minorEastAsia" w:hAnsiTheme="minorHAnsi" w:cstheme="minorBidi"/>
          <w:b w:val="0"/>
          <w:noProof/>
          <w:kern w:val="0"/>
          <w:szCs w:val="22"/>
        </w:rPr>
      </w:pPr>
      <w:r>
        <w:rPr>
          <w:noProof/>
        </w:rPr>
        <w:t>Division 2—Investigation powers</w:t>
      </w:r>
      <w:r w:rsidRPr="00EF3DDC">
        <w:rPr>
          <w:b w:val="0"/>
          <w:noProof/>
          <w:sz w:val="18"/>
        </w:rPr>
        <w:tab/>
      </w:r>
      <w:r w:rsidRPr="00EF3DDC">
        <w:rPr>
          <w:b w:val="0"/>
          <w:noProof/>
          <w:sz w:val="18"/>
        </w:rPr>
        <w:fldChar w:fldCharType="begin"/>
      </w:r>
      <w:r w:rsidRPr="00EF3DDC">
        <w:rPr>
          <w:b w:val="0"/>
          <w:noProof/>
          <w:sz w:val="18"/>
        </w:rPr>
        <w:instrText xml:space="preserve"> PAGEREF _Toc153548624 \h </w:instrText>
      </w:r>
      <w:r w:rsidRPr="00EF3DDC">
        <w:rPr>
          <w:b w:val="0"/>
          <w:noProof/>
          <w:sz w:val="18"/>
        </w:rPr>
      </w:r>
      <w:r w:rsidRPr="00EF3DDC">
        <w:rPr>
          <w:b w:val="0"/>
          <w:noProof/>
          <w:sz w:val="18"/>
        </w:rPr>
        <w:fldChar w:fldCharType="separate"/>
      </w:r>
      <w:r w:rsidRPr="00EF3DDC">
        <w:rPr>
          <w:b w:val="0"/>
          <w:noProof/>
          <w:sz w:val="18"/>
        </w:rPr>
        <w:t>164</w:t>
      </w:r>
      <w:r w:rsidRPr="00EF3DDC">
        <w:rPr>
          <w:b w:val="0"/>
          <w:noProof/>
          <w:sz w:val="18"/>
        </w:rPr>
        <w:fldChar w:fldCharType="end"/>
      </w:r>
    </w:p>
    <w:p w14:paraId="0BF6B4B7" w14:textId="5D0EAAA9" w:rsidR="00EF3DDC" w:rsidRDefault="00EF3DDC">
      <w:pPr>
        <w:pStyle w:val="TOC5"/>
        <w:rPr>
          <w:rFonts w:asciiTheme="minorHAnsi" w:eastAsiaTheme="minorEastAsia" w:hAnsiTheme="minorHAnsi" w:cstheme="minorBidi"/>
          <w:noProof/>
          <w:kern w:val="0"/>
          <w:sz w:val="22"/>
          <w:szCs w:val="22"/>
        </w:rPr>
      </w:pPr>
      <w:r>
        <w:rPr>
          <w:noProof/>
        </w:rPr>
        <w:t>156</w:t>
      </w:r>
      <w:r>
        <w:rPr>
          <w:noProof/>
        </w:rPr>
        <w:tab/>
        <w:t>Investigation powers</w:t>
      </w:r>
      <w:r w:rsidRPr="00EF3DDC">
        <w:rPr>
          <w:noProof/>
        </w:rPr>
        <w:tab/>
      </w:r>
      <w:r w:rsidRPr="00EF3DDC">
        <w:rPr>
          <w:noProof/>
        </w:rPr>
        <w:fldChar w:fldCharType="begin"/>
      </w:r>
      <w:r w:rsidRPr="00EF3DDC">
        <w:rPr>
          <w:noProof/>
        </w:rPr>
        <w:instrText xml:space="preserve"> PAGEREF _Toc153548625 \h </w:instrText>
      </w:r>
      <w:r w:rsidRPr="00EF3DDC">
        <w:rPr>
          <w:noProof/>
        </w:rPr>
      </w:r>
      <w:r w:rsidRPr="00EF3DDC">
        <w:rPr>
          <w:noProof/>
        </w:rPr>
        <w:fldChar w:fldCharType="separate"/>
      </w:r>
      <w:r w:rsidRPr="00EF3DDC">
        <w:rPr>
          <w:noProof/>
        </w:rPr>
        <w:t>164</w:t>
      </w:r>
      <w:r w:rsidRPr="00EF3DDC">
        <w:rPr>
          <w:noProof/>
        </w:rPr>
        <w:fldChar w:fldCharType="end"/>
      </w:r>
    </w:p>
    <w:p w14:paraId="127F9412" w14:textId="603F7915" w:rsidR="00EF3DDC" w:rsidRDefault="00EF3DDC">
      <w:pPr>
        <w:pStyle w:val="TOC5"/>
        <w:rPr>
          <w:rFonts w:asciiTheme="minorHAnsi" w:eastAsiaTheme="minorEastAsia" w:hAnsiTheme="minorHAnsi" w:cstheme="minorBidi"/>
          <w:noProof/>
          <w:kern w:val="0"/>
          <w:sz w:val="22"/>
          <w:szCs w:val="22"/>
        </w:rPr>
      </w:pPr>
      <w:r>
        <w:rPr>
          <w:noProof/>
        </w:rPr>
        <w:t>157</w:t>
      </w:r>
      <w:r>
        <w:rPr>
          <w:noProof/>
        </w:rPr>
        <w:tab/>
        <w:t>Forfeiture of seized regulated tobacco items</w:t>
      </w:r>
      <w:r w:rsidRPr="00EF3DDC">
        <w:rPr>
          <w:noProof/>
        </w:rPr>
        <w:tab/>
      </w:r>
      <w:r w:rsidRPr="00EF3DDC">
        <w:rPr>
          <w:noProof/>
        </w:rPr>
        <w:fldChar w:fldCharType="begin"/>
      </w:r>
      <w:r w:rsidRPr="00EF3DDC">
        <w:rPr>
          <w:noProof/>
        </w:rPr>
        <w:instrText xml:space="preserve"> PAGEREF _Toc153548626 \h </w:instrText>
      </w:r>
      <w:r w:rsidRPr="00EF3DDC">
        <w:rPr>
          <w:noProof/>
        </w:rPr>
      </w:r>
      <w:r w:rsidRPr="00EF3DDC">
        <w:rPr>
          <w:noProof/>
        </w:rPr>
        <w:fldChar w:fldCharType="separate"/>
      </w:r>
      <w:r w:rsidRPr="00EF3DDC">
        <w:rPr>
          <w:noProof/>
        </w:rPr>
        <w:t>167</w:t>
      </w:r>
      <w:r w:rsidRPr="00EF3DDC">
        <w:rPr>
          <w:noProof/>
        </w:rPr>
        <w:fldChar w:fldCharType="end"/>
      </w:r>
    </w:p>
    <w:p w14:paraId="436023DF" w14:textId="087A08A9" w:rsidR="00EF3DDC" w:rsidRDefault="00EF3DDC">
      <w:pPr>
        <w:pStyle w:val="TOC5"/>
        <w:rPr>
          <w:rFonts w:asciiTheme="minorHAnsi" w:eastAsiaTheme="minorEastAsia" w:hAnsiTheme="minorHAnsi" w:cstheme="minorBidi"/>
          <w:noProof/>
          <w:kern w:val="0"/>
          <w:sz w:val="22"/>
          <w:szCs w:val="22"/>
        </w:rPr>
      </w:pPr>
      <w:r>
        <w:rPr>
          <w:noProof/>
        </w:rPr>
        <w:t>158</w:t>
      </w:r>
      <w:r>
        <w:rPr>
          <w:noProof/>
        </w:rPr>
        <w:tab/>
        <w:t>Recovery of costs in relation to seized items</w:t>
      </w:r>
      <w:r w:rsidRPr="00EF3DDC">
        <w:rPr>
          <w:noProof/>
        </w:rPr>
        <w:tab/>
      </w:r>
      <w:r w:rsidRPr="00EF3DDC">
        <w:rPr>
          <w:noProof/>
        </w:rPr>
        <w:fldChar w:fldCharType="begin"/>
      </w:r>
      <w:r w:rsidRPr="00EF3DDC">
        <w:rPr>
          <w:noProof/>
        </w:rPr>
        <w:instrText xml:space="preserve"> PAGEREF _Toc153548627 \h </w:instrText>
      </w:r>
      <w:r w:rsidRPr="00EF3DDC">
        <w:rPr>
          <w:noProof/>
        </w:rPr>
      </w:r>
      <w:r w:rsidRPr="00EF3DDC">
        <w:rPr>
          <w:noProof/>
        </w:rPr>
        <w:fldChar w:fldCharType="separate"/>
      </w:r>
      <w:r w:rsidRPr="00EF3DDC">
        <w:rPr>
          <w:noProof/>
        </w:rPr>
        <w:t>169</w:t>
      </w:r>
      <w:r w:rsidRPr="00EF3DDC">
        <w:rPr>
          <w:noProof/>
        </w:rPr>
        <w:fldChar w:fldCharType="end"/>
      </w:r>
    </w:p>
    <w:p w14:paraId="5A4CF7BA" w14:textId="5616219D" w:rsidR="00EF3DDC" w:rsidRDefault="00EF3DDC">
      <w:pPr>
        <w:pStyle w:val="TOC5"/>
        <w:rPr>
          <w:rFonts w:asciiTheme="minorHAnsi" w:eastAsiaTheme="minorEastAsia" w:hAnsiTheme="minorHAnsi" w:cstheme="minorBidi"/>
          <w:noProof/>
          <w:kern w:val="0"/>
          <w:sz w:val="22"/>
          <w:szCs w:val="22"/>
        </w:rPr>
      </w:pPr>
      <w:r>
        <w:rPr>
          <w:noProof/>
        </w:rPr>
        <w:t>159</w:t>
      </w:r>
      <w:r>
        <w:rPr>
          <w:noProof/>
        </w:rPr>
        <w:tab/>
        <w:t>Modifications of Part 3 of the Regulatory Powers Act</w:t>
      </w:r>
      <w:r w:rsidRPr="00EF3DDC">
        <w:rPr>
          <w:noProof/>
        </w:rPr>
        <w:tab/>
      </w:r>
      <w:r w:rsidRPr="00EF3DDC">
        <w:rPr>
          <w:noProof/>
        </w:rPr>
        <w:fldChar w:fldCharType="begin"/>
      </w:r>
      <w:r w:rsidRPr="00EF3DDC">
        <w:rPr>
          <w:noProof/>
        </w:rPr>
        <w:instrText xml:space="preserve"> PAGEREF _Toc153548628 \h </w:instrText>
      </w:r>
      <w:r w:rsidRPr="00EF3DDC">
        <w:rPr>
          <w:noProof/>
        </w:rPr>
      </w:r>
      <w:r w:rsidRPr="00EF3DDC">
        <w:rPr>
          <w:noProof/>
        </w:rPr>
        <w:fldChar w:fldCharType="separate"/>
      </w:r>
      <w:r w:rsidRPr="00EF3DDC">
        <w:rPr>
          <w:noProof/>
        </w:rPr>
        <w:t>169</w:t>
      </w:r>
      <w:r w:rsidRPr="00EF3DDC">
        <w:rPr>
          <w:noProof/>
        </w:rPr>
        <w:fldChar w:fldCharType="end"/>
      </w:r>
    </w:p>
    <w:p w14:paraId="55C892FB" w14:textId="7C25A3EB" w:rsidR="00EF3DDC" w:rsidRDefault="00EF3DDC">
      <w:pPr>
        <w:pStyle w:val="TOC2"/>
        <w:rPr>
          <w:rFonts w:asciiTheme="minorHAnsi" w:eastAsiaTheme="minorEastAsia" w:hAnsiTheme="minorHAnsi" w:cstheme="minorBidi"/>
          <w:b w:val="0"/>
          <w:noProof/>
          <w:kern w:val="0"/>
          <w:sz w:val="22"/>
          <w:szCs w:val="22"/>
        </w:rPr>
      </w:pPr>
      <w:r>
        <w:rPr>
          <w:noProof/>
        </w:rPr>
        <w:t>Part 6.4—Enforcing compliance with this Act</w:t>
      </w:r>
      <w:r w:rsidRPr="00EF3DDC">
        <w:rPr>
          <w:b w:val="0"/>
          <w:noProof/>
          <w:sz w:val="18"/>
        </w:rPr>
        <w:tab/>
      </w:r>
      <w:r w:rsidRPr="00EF3DDC">
        <w:rPr>
          <w:b w:val="0"/>
          <w:noProof/>
          <w:sz w:val="18"/>
        </w:rPr>
        <w:fldChar w:fldCharType="begin"/>
      </w:r>
      <w:r w:rsidRPr="00EF3DDC">
        <w:rPr>
          <w:b w:val="0"/>
          <w:noProof/>
          <w:sz w:val="18"/>
        </w:rPr>
        <w:instrText xml:space="preserve"> PAGEREF _Toc153548629 \h </w:instrText>
      </w:r>
      <w:r w:rsidRPr="00EF3DDC">
        <w:rPr>
          <w:b w:val="0"/>
          <w:noProof/>
          <w:sz w:val="18"/>
        </w:rPr>
      </w:r>
      <w:r w:rsidRPr="00EF3DDC">
        <w:rPr>
          <w:b w:val="0"/>
          <w:noProof/>
          <w:sz w:val="18"/>
        </w:rPr>
        <w:fldChar w:fldCharType="separate"/>
      </w:r>
      <w:r w:rsidRPr="00EF3DDC">
        <w:rPr>
          <w:b w:val="0"/>
          <w:noProof/>
          <w:sz w:val="18"/>
        </w:rPr>
        <w:t>170</w:t>
      </w:r>
      <w:r w:rsidRPr="00EF3DDC">
        <w:rPr>
          <w:b w:val="0"/>
          <w:noProof/>
          <w:sz w:val="18"/>
        </w:rPr>
        <w:fldChar w:fldCharType="end"/>
      </w:r>
    </w:p>
    <w:p w14:paraId="0ABB7D0E" w14:textId="03573284" w:rsidR="00EF3DDC" w:rsidRDefault="00EF3DDC">
      <w:pPr>
        <w:pStyle w:val="TOC3"/>
        <w:rPr>
          <w:rFonts w:asciiTheme="minorHAnsi" w:eastAsiaTheme="minorEastAsia" w:hAnsiTheme="minorHAnsi" w:cstheme="minorBidi"/>
          <w:b w:val="0"/>
          <w:noProof/>
          <w:kern w:val="0"/>
          <w:szCs w:val="22"/>
        </w:rPr>
      </w:pPr>
      <w:r>
        <w:rPr>
          <w:noProof/>
        </w:rPr>
        <w:t>Division 1—Civil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_Toc153548630 \h </w:instrText>
      </w:r>
      <w:r w:rsidRPr="00EF3DDC">
        <w:rPr>
          <w:b w:val="0"/>
          <w:noProof/>
          <w:sz w:val="18"/>
        </w:rPr>
      </w:r>
      <w:r w:rsidRPr="00EF3DDC">
        <w:rPr>
          <w:b w:val="0"/>
          <w:noProof/>
          <w:sz w:val="18"/>
        </w:rPr>
        <w:fldChar w:fldCharType="separate"/>
      </w:r>
      <w:r w:rsidRPr="00EF3DDC">
        <w:rPr>
          <w:b w:val="0"/>
          <w:noProof/>
          <w:sz w:val="18"/>
        </w:rPr>
        <w:t>170</w:t>
      </w:r>
      <w:r w:rsidRPr="00EF3DDC">
        <w:rPr>
          <w:b w:val="0"/>
          <w:noProof/>
          <w:sz w:val="18"/>
        </w:rPr>
        <w:fldChar w:fldCharType="end"/>
      </w:r>
    </w:p>
    <w:p w14:paraId="55B93BB4" w14:textId="694878B8" w:rsidR="00EF3DDC" w:rsidRDefault="00EF3DDC">
      <w:pPr>
        <w:pStyle w:val="TOC5"/>
        <w:rPr>
          <w:rFonts w:asciiTheme="minorHAnsi" w:eastAsiaTheme="minorEastAsia" w:hAnsiTheme="minorHAnsi" w:cstheme="minorBidi"/>
          <w:noProof/>
          <w:kern w:val="0"/>
          <w:sz w:val="22"/>
          <w:szCs w:val="22"/>
        </w:rPr>
      </w:pPr>
      <w:r>
        <w:rPr>
          <w:noProof/>
        </w:rPr>
        <w:t>160</w:t>
      </w:r>
      <w:r>
        <w:rPr>
          <w:noProof/>
        </w:rPr>
        <w:tab/>
        <w:t>Civil penalty provisions</w:t>
      </w:r>
      <w:r w:rsidRPr="00EF3DDC">
        <w:rPr>
          <w:noProof/>
        </w:rPr>
        <w:tab/>
      </w:r>
      <w:r w:rsidRPr="00EF3DDC">
        <w:rPr>
          <w:noProof/>
        </w:rPr>
        <w:fldChar w:fldCharType="begin"/>
      </w:r>
      <w:r w:rsidRPr="00EF3DDC">
        <w:rPr>
          <w:noProof/>
        </w:rPr>
        <w:instrText xml:space="preserve"> PAGEREF _Toc153548631 \h </w:instrText>
      </w:r>
      <w:r w:rsidRPr="00EF3DDC">
        <w:rPr>
          <w:noProof/>
        </w:rPr>
      </w:r>
      <w:r w:rsidRPr="00EF3DDC">
        <w:rPr>
          <w:noProof/>
        </w:rPr>
        <w:fldChar w:fldCharType="separate"/>
      </w:r>
      <w:r w:rsidRPr="00EF3DDC">
        <w:rPr>
          <w:noProof/>
        </w:rPr>
        <w:t>170</w:t>
      </w:r>
      <w:r w:rsidRPr="00EF3DDC">
        <w:rPr>
          <w:noProof/>
        </w:rPr>
        <w:fldChar w:fldCharType="end"/>
      </w:r>
    </w:p>
    <w:p w14:paraId="3E345C61" w14:textId="19354CB5" w:rsidR="00EF3DDC" w:rsidRDefault="00EF3DDC">
      <w:pPr>
        <w:pStyle w:val="TOC3"/>
        <w:rPr>
          <w:rFonts w:asciiTheme="minorHAnsi" w:eastAsiaTheme="minorEastAsia" w:hAnsiTheme="minorHAnsi" w:cstheme="minorBidi"/>
          <w:b w:val="0"/>
          <w:noProof/>
          <w:kern w:val="0"/>
          <w:szCs w:val="22"/>
        </w:rPr>
      </w:pPr>
      <w:r>
        <w:rPr>
          <w:noProof/>
        </w:rPr>
        <w:t>Division 2—Infringement notices</w:t>
      </w:r>
      <w:r w:rsidRPr="00EF3DDC">
        <w:rPr>
          <w:b w:val="0"/>
          <w:noProof/>
          <w:sz w:val="18"/>
        </w:rPr>
        <w:tab/>
      </w:r>
      <w:r w:rsidRPr="00EF3DDC">
        <w:rPr>
          <w:b w:val="0"/>
          <w:noProof/>
          <w:sz w:val="18"/>
        </w:rPr>
        <w:fldChar w:fldCharType="begin"/>
      </w:r>
      <w:r w:rsidRPr="00EF3DDC">
        <w:rPr>
          <w:b w:val="0"/>
          <w:noProof/>
          <w:sz w:val="18"/>
        </w:rPr>
        <w:instrText xml:space="preserve"> PAGEREF _Toc153548632 \h </w:instrText>
      </w:r>
      <w:r w:rsidRPr="00EF3DDC">
        <w:rPr>
          <w:b w:val="0"/>
          <w:noProof/>
          <w:sz w:val="18"/>
        </w:rPr>
      </w:r>
      <w:r w:rsidRPr="00EF3DDC">
        <w:rPr>
          <w:b w:val="0"/>
          <w:noProof/>
          <w:sz w:val="18"/>
        </w:rPr>
        <w:fldChar w:fldCharType="separate"/>
      </w:r>
      <w:r w:rsidRPr="00EF3DDC">
        <w:rPr>
          <w:b w:val="0"/>
          <w:noProof/>
          <w:sz w:val="18"/>
        </w:rPr>
        <w:t>172</w:t>
      </w:r>
      <w:r w:rsidRPr="00EF3DDC">
        <w:rPr>
          <w:b w:val="0"/>
          <w:noProof/>
          <w:sz w:val="18"/>
        </w:rPr>
        <w:fldChar w:fldCharType="end"/>
      </w:r>
    </w:p>
    <w:p w14:paraId="79C8D5F8" w14:textId="2E535D1B" w:rsidR="00EF3DDC" w:rsidRDefault="00EF3DDC">
      <w:pPr>
        <w:pStyle w:val="TOC5"/>
        <w:rPr>
          <w:rFonts w:asciiTheme="minorHAnsi" w:eastAsiaTheme="minorEastAsia" w:hAnsiTheme="minorHAnsi" w:cstheme="minorBidi"/>
          <w:noProof/>
          <w:kern w:val="0"/>
          <w:sz w:val="22"/>
          <w:szCs w:val="22"/>
        </w:rPr>
      </w:pPr>
      <w:r>
        <w:rPr>
          <w:noProof/>
        </w:rPr>
        <w:t>161</w:t>
      </w:r>
      <w:r>
        <w:rPr>
          <w:noProof/>
        </w:rPr>
        <w:tab/>
        <w:t>Infringement notices</w:t>
      </w:r>
      <w:r w:rsidRPr="00EF3DDC">
        <w:rPr>
          <w:noProof/>
        </w:rPr>
        <w:tab/>
      </w:r>
      <w:r w:rsidRPr="00EF3DDC">
        <w:rPr>
          <w:noProof/>
        </w:rPr>
        <w:fldChar w:fldCharType="begin"/>
      </w:r>
      <w:r w:rsidRPr="00EF3DDC">
        <w:rPr>
          <w:noProof/>
        </w:rPr>
        <w:instrText xml:space="preserve"> PAGEREF _Toc153548633 \h </w:instrText>
      </w:r>
      <w:r w:rsidRPr="00EF3DDC">
        <w:rPr>
          <w:noProof/>
        </w:rPr>
      </w:r>
      <w:r w:rsidRPr="00EF3DDC">
        <w:rPr>
          <w:noProof/>
        </w:rPr>
        <w:fldChar w:fldCharType="separate"/>
      </w:r>
      <w:r w:rsidRPr="00EF3DDC">
        <w:rPr>
          <w:noProof/>
        </w:rPr>
        <w:t>172</w:t>
      </w:r>
      <w:r w:rsidRPr="00EF3DDC">
        <w:rPr>
          <w:noProof/>
        </w:rPr>
        <w:fldChar w:fldCharType="end"/>
      </w:r>
    </w:p>
    <w:p w14:paraId="28C5780B" w14:textId="613A81C0" w:rsidR="00EF3DDC" w:rsidRDefault="00EF3DDC">
      <w:pPr>
        <w:pStyle w:val="TOC3"/>
        <w:rPr>
          <w:rFonts w:asciiTheme="minorHAnsi" w:eastAsiaTheme="minorEastAsia" w:hAnsiTheme="minorHAnsi" w:cstheme="minorBidi"/>
          <w:b w:val="0"/>
          <w:noProof/>
          <w:kern w:val="0"/>
          <w:szCs w:val="22"/>
        </w:rPr>
      </w:pPr>
      <w:r>
        <w:rPr>
          <w:noProof/>
        </w:rPr>
        <w:t>Division 3—Enforceable undertakings</w:t>
      </w:r>
      <w:r w:rsidRPr="00EF3DDC">
        <w:rPr>
          <w:b w:val="0"/>
          <w:noProof/>
          <w:sz w:val="18"/>
        </w:rPr>
        <w:tab/>
      </w:r>
      <w:r w:rsidRPr="00EF3DDC">
        <w:rPr>
          <w:b w:val="0"/>
          <w:noProof/>
          <w:sz w:val="18"/>
        </w:rPr>
        <w:fldChar w:fldCharType="begin"/>
      </w:r>
      <w:r w:rsidRPr="00EF3DDC">
        <w:rPr>
          <w:b w:val="0"/>
          <w:noProof/>
          <w:sz w:val="18"/>
        </w:rPr>
        <w:instrText xml:space="preserve"> PAGEREF _Toc153548634 \h </w:instrText>
      </w:r>
      <w:r w:rsidRPr="00EF3DDC">
        <w:rPr>
          <w:b w:val="0"/>
          <w:noProof/>
          <w:sz w:val="18"/>
        </w:rPr>
      </w:r>
      <w:r w:rsidRPr="00EF3DDC">
        <w:rPr>
          <w:b w:val="0"/>
          <w:noProof/>
          <w:sz w:val="18"/>
        </w:rPr>
        <w:fldChar w:fldCharType="separate"/>
      </w:r>
      <w:r w:rsidRPr="00EF3DDC">
        <w:rPr>
          <w:b w:val="0"/>
          <w:noProof/>
          <w:sz w:val="18"/>
        </w:rPr>
        <w:t>173</w:t>
      </w:r>
      <w:r w:rsidRPr="00EF3DDC">
        <w:rPr>
          <w:b w:val="0"/>
          <w:noProof/>
          <w:sz w:val="18"/>
        </w:rPr>
        <w:fldChar w:fldCharType="end"/>
      </w:r>
    </w:p>
    <w:p w14:paraId="3A9AF5AB" w14:textId="3E41C08D" w:rsidR="00EF3DDC" w:rsidRDefault="00EF3DDC">
      <w:pPr>
        <w:pStyle w:val="TOC5"/>
        <w:rPr>
          <w:rFonts w:asciiTheme="minorHAnsi" w:eastAsiaTheme="minorEastAsia" w:hAnsiTheme="minorHAnsi" w:cstheme="minorBidi"/>
          <w:noProof/>
          <w:kern w:val="0"/>
          <w:sz w:val="22"/>
          <w:szCs w:val="22"/>
        </w:rPr>
      </w:pPr>
      <w:r>
        <w:rPr>
          <w:noProof/>
        </w:rPr>
        <w:t>162</w:t>
      </w:r>
      <w:r>
        <w:rPr>
          <w:noProof/>
        </w:rPr>
        <w:tab/>
        <w:t>Enforceable undertakings</w:t>
      </w:r>
      <w:r w:rsidRPr="00EF3DDC">
        <w:rPr>
          <w:noProof/>
        </w:rPr>
        <w:tab/>
      </w:r>
      <w:r w:rsidRPr="00EF3DDC">
        <w:rPr>
          <w:noProof/>
        </w:rPr>
        <w:fldChar w:fldCharType="begin"/>
      </w:r>
      <w:r w:rsidRPr="00EF3DDC">
        <w:rPr>
          <w:noProof/>
        </w:rPr>
        <w:instrText xml:space="preserve"> PAGEREF _Toc153548635 \h </w:instrText>
      </w:r>
      <w:r w:rsidRPr="00EF3DDC">
        <w:rPr>
          <w:noProof/>
        </w:rPr>
      </w:r>
      <w:r w:rsidRPr="00EF3DDC">
        <w:rPr>
          <w:noProof/>
        </w:rPr>
        <w:fldChar w:fldCharType="separate"/>
      </w:r>
      <w:r w:rsidRPr="00EF3DDC">
        <w:rPr>
          <w:noProof/>
        </w:rPr>
        <w:t>173</w:t>
      </w:r>
      <w:r w:rsidRPr="00EF3DDC">
        <w:rPr>
          <w:noProof/>
        </w:rPr>
        <w:fldChar w:fldCharType="end"/>
      </w:r>
    </w:p>
    <w:p w14:paraId="65CF7962" w14:textId="5B3E5478" w:rsidR="00EF3DDC" w:rsidRDefault="00EF3DDC">
      <w:pPr>
        <w:pStyle w:val="TOC3"/>
        <w:rPr>
          <w:rFonts w:asciiTheme="minorHAnsi" w:eastAsiaTheme="minorEastAsia" w:hAnsiTheme="minorHAnsi" w:cstheme="minorBidi"/>
          <w:b w:val="0"/>
          <w:noProof/>
          <w:kern w:val="0"/>
          <w:szCs w:val="22"/>
        </w:rPr>
      </w:pPr>
      <w:r>
        <w:rPr>
          <w:noProof/>
        </w:rPr>
        <w:t>Division 4—Injunctions</w:t>
      </w:r>
      <w:r w:rsidRPr="00EF3DDC">
        <w:rPr>
          <w:b w:val="0"/>
          <w:noProof/>
          <w:sz w:val="18"/>
        </w:rPr>
        <w:tab/>
      </w:r>
      <w:r w:rsidRPr="00EF3DDC">
        <w:rPr>
          <w:b w:val="0"/>
          <w:noProof/>
          <w:sz w:val="18"/>
        </w:rPr>
        <w:fldChar w:fldCharType="begin"/>
      </w:r>
      <w:r w:rsidRPr="00EF3DDC">
        <w:rPr>
          <w:b w:val="0"/>
          <w:noProof/>
          <w:sz w:val="18"/>
        </w:rPr>
        <w:instrText xml:space="preserve"> PAGEREF _Toc153548636 \h </w:instrText>
      </w:r>
      <w:r w:rsidRPr="00EF3DDC">
        <w:rPr>
          <w:b w:val="0"/>
          <w:noProof/>
          <w:sz w:val="18"/>
        </w:rPr>
      </w:r>
      <w:r w:rsidRPr="00EF3DDC">
        <w:rPr>
          <w:b w:val="0"/>
          <w:noProof/>
          <w:sz w:val="18"/>
        </w:rPr>
        <w:fldChar w:fldCharType="separate"/>
      </w:r>
      <w:r w:rsidRPr="00EF3DDC">
        <w:rPr>
          <w:b w:val="0"/>
          <w:noProof/>
          <w:sz w:val="18"/>
        </w:rPr>
        <w:t>174</w:t>
      </w:r>
      <w:r w:rsidRPr="00EF3DDC">
        <w:rPr>
          <w:b w:val="0"/>
          <w:noProof/>
          <w:sz w:val="18"/>
        </w:rPr>
        <w:fldChar w:fldCharType="end"/>
      </w:r>
    </w:p>
    <w:p w14:paraId="6370A3C1" w14:textId="2A93CE51" w:rsidR="00EF3DDC" w:rsidRDefault="00EF3DDC">
      <w:pPr>
        <w:pStyle w:val="TOC5"/>
        <w:rPr>
          <w:rFonts w:asciiTheme="minorHAnsi" w:eastAsiaTheme="minorEastAsia" w:hAnsiTheme="minorHAnsi" w:cstheme="minorBidi"/>
          <w:noProof/>
          <w:kern w:val="0"/>
          <w:sz w:val="22"/>
          <w:szCs w:val="22"/>
        </w:rPr>
      </w:pPr>
      <w:r>
        <w:rPr>
          <w:noProof/>
        </w:rPr>
        <w:t>163</w:t>
      </w:r>
      <w:r>
        <w:rPr>
          <w:noProof/>
        </w:rPr>
        <w:tab/>
        <w:t>Injunctions</w:t>
      </w:r>
      <w:r w:rsidRPr="00EF3DDC">
        <w:rPr>
          <w:noProof/>
        </w:rPr>
        <w:tab/>
      </w:r>
      <w:r w:rsidRPr="00EF3DDC">
        <w:rPr>
          <w:noProof/>
        </w:rPr>
        <w:fldChar w:fldCharType="begin"/>
      </w:r>
      <w:r w:rsidRPr="00EF3DDC">
        <w:rPr>
          <w:noProof/>
        </w:rPr>
        <w:instrText xml:space="preserve"> PAGEREF _Toc153548637 \h </w:instrText>
      </w:r>
      <w:r w:rsidRPr="00EF3DDC">
        <w:rPr>
          <w:noProof/>
        </w:rPr>
      </w:r>
      <w:r w:rsidRPr="00EF3DDC">
        <w:rPr>
          <w:noProof/>
        </w:rPr>
        <w:fldChar w:fldCharType="separate"/>
      </w:r>
      <w:r w:rsidRPr="00EF3DDC">
        <w:rPr>
          <w:noProof/>
        </w:rPr>
        <w:t>174</w:t>
      </w:r>
      <w:r w:rsidRPr="00EF3DDC">
        <w:rPr>
          <w:noProof/>
        </w:rPr>
        <w:fldChar w:fldCharType="end"/>
      </w:r>
    </w:p>
    <w:p w14:paraId="73470651" w14:textId="41FA2661" w:rsidR="00EF3DDC" w:rsidRDefault="00EF3DDC">
      <w:pPr>
        <w:pStyle w:val="TOC1"/>
        <w:rPr>
          <w:rFonts w:asciiTheme="minorHAnsi" w:eastAsiaTheme="minorEastAsia" w:hAnsiTheme="minorHAnsi" w:cstheme="minorBidi"/>
          <w:b w:val="0"/>
          <w:noProof/>
          <w:kern w:val="0"/>
          <w:sz w:val="22"/>
          <w:szCs w:val="22"/>
        </w:rPr>
      </w:pPr>
      <w:r>
        <w:rPr>
          <w:noProof/>
        </w:rPr>
        <w:t>Chapter 6A—Illicit Tobacco and E</w:t>
      </w:r>
      <w:r>
        <w:rPr>
          <w:noProof/>
        </w:rPr>
        <w:noBreakHyphen/>
        <w:t>cigarette Commissioner</w:t>
      </w:r>
      <w:r w:rsidRPr="00EF3DDC">
        <w:rPr>
          <w:b w:val="0"/>
          <w:noProof/>
          <w:sz w:val="18"/>
        </w:rPr>
        <w:tab/>
      </w:r>
      <w:r w:rsidRPr="00EF3DDC">
        <w:rPr>
          <w:b w:val="0"/>
          <w:noProof/>
          <w:sz w:val="18"/>
        </w:rPr>
        <w:fldChar w:fldCharType="begin"/>
      </w:r>
      <w:r w:rsidRPr="00EF3DDC">
        <w:rPr>
          <w:b w:val="0"/>
          <w:noProof/>
          <w:sz w:val="18"/>
        </w:rPr>
        <w:instrText xml:space="preserve"> PAGEREF _Toc153548638 \h </w:instrText>
      </w:r>
      <w:r w:rsidRPr="00EF3DDC">
        <w:rPr>
          <w:b w:val="0"/>
          <w:noProof/>
          <w:sz w:val="18"/>
        </w:rPr>
      </w:r>
      <w:r w:rsidRPr="00EF3DDC">
        <w:rPr>
          <w:b w:val="0"/>
          <w:noProof/>
          <w:sz w:val="18"/>
        </w:rPr>
        <w:fldChar w:fldCharType="separate"/>
      </w:r>
      <w:r w:rsidRPr="00EF3DDC">
        <w:rPr>
          <w:b w:val="0"/>
          <w:noProof/>
          <w:sz w:val="18"/>
        </w:rPr>
        <w:t>175</w:t>
      </w:r>
      <w:r w:rsidRPr="00EF3DDC">
        <w:rPr>
          <w:b w:val="0"/>
          <w:noProof/>
          <w:sz w:val="18"/>
        </w:rPr>
        <w:fldChar w:fldCharType="end"/>
      </w:r>
    </w:p>
    <w:p w14:paraId="06CA3E27" w14:textId="0C86AD5D" w:rsidR="00EF3DDC" w:rsidRDefault="00EF3DDC">
      <w:pPr>
        <w:pStyle w:val="TOC2"/>
        <w:rPr>
          <w:rFonts w:asciiTheme="minorHAnsi" w:eastAsiaTheme="minorEastAsia" w:hAnsiTheme="minorHAnsi" w:cstheme="minorBidi"/>
          <w:b w:val="0"/>
          <w:noProof/>
          <w:kern w:val="0"/>
          <w:sz w:val="22"/>
          <w:szCs w:val="22"/>
        </w:rPr>
      </w:pPr>
      <w:r>
        <w:rPr>
          <w:noProof/>
        </w:rPr>
        <w:t>Part 6A.1—Introduction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_Toc153548639 \h </w:instrText>
      </w:r>
      <w:r w:rsidRPr="00EF3DDC">
        <w:rPr>
          <w:b w:val="0"/>
          <w:noProof/>
          <w:sz w:val="18"/>
        </w:rPr>
      </w:r>
      <w:r w:rsidRPr="00EF3DDC">
        <w:rPr>
          <w:b w:val="0"/>
          <w:noProof/>
          <w:sz w:val="18"/>
        </w:rPr>
        <w:fldChar w:fldCharType="separate"/>
      </w:r>
      <w:r w:rsidRPr="00EF3DDC">
        <w:rPr>
          <w:b w:val="0"/>
          <w:noProof/>
          <w:sz w:val="18"/>
        </w:rPr>
        <w:t>175</w:t>
      </w:r>
      <w:r w:rsidRPr="00EF3DDC">
        <w:rPr>
          <w:b w:val="0"/>
          <w:noProof/>
          <w:sz w:val="18"/>
        </w:rPr>
        <w:fldChar w:fldCharType="end"/>
      </w:r>
    </w:p>
    <w:p w14:paraId="17BF00DD" w14:textId="684EA433" w:rsidR="00EF3DDC" w:rsidRDefault="00EF3DDC">
      <w:pPr>
        <w:pStyle w:val="TOC5"/>
        <w:rPr>
          <w:rFonts w:asciiTheme="minorHAnsi" w:eastAsiaTheme="minorEastAsia" w:hAnsiTheme="minorHAnsi" w:cstheme="minorBidi"/>
          <w:noProof/>
          <w:kern w:val="0"/>
          <w:sz w:val="22"/>
          <w:szCs w:val="22"/>
        </w:rPr>
      </w:pPr>
      <w:r>
        <w:rPr>
          <w:noProof/>
        </w:rPr>
        <w:t>163A</w:t>
      </w:r>
      <w:r>
        <w:rPr>
          <w:noProof/>
        </w:rPr>
        <w:tab/>
        <w:t>Simplified outline of this Chapter</w:t>
      </w:r>
      <w:r w:rsidRPr="00EF3DDC">
        <w:rPr>
          <w:noProof/>
        </w:rPr>
        <w:tab/>
      </w:r>
      <w:r w:rsidRPr="00EF3DDC">
        <w:rPr>
          <w:noProof/>
        </w:rPr>
        <w:fldChar w:fldCharType="begin"/>
      </w:r>
      <w:r w:rsidRPr="00EF3DDC">
        <w:rPr>
          <w:noProof/>
        </w:rPr>
        <w:instrText xml:space="preserve"> PAGEREF _Toc153548640 \h </w:instrText>
      </w:r>
      <w:r w:rsidRPr="00EF3DDC">
        <w:rPr>
          <w:noProof/>
        </w:rPr>
      </w:r>
      <w:r w:rsidRPr="00EF3DDC">
        <w:rPr>
          <w:noProof/>
        </w:rPr>
        <w:fldChar w:fldCharType="separate"/>
      </w:r>
      <w:r w:rsidRPr="00EF3DDC">
        <w:rPr>
          <w:noProof/>
        </w:rPr>
        <w:t>175</w:t>
      </w:r>
      <w:r w:rsidRPr="00EF3DDC">
        <w:rPr>
          <w:noProof/>
        </w:rPr>
        <w:fldChar w:fldCharType="end"/>
      </w:r>
    </w:p>
    <w:p w14:paraId="1590D596" w14:textId="04422D79" w:rsidR="00EF3DDC" w:rsidRDefault="00EF3DDC">
      <w:pPr>
        <w:pStyle w:val="TOC2"/>
        <w:rPr>
          <w:rFonts w:asciiTheme="minorHAnsi" w:eastAsiaTheme="minorEastAsia" w:hAnsiTheme="minorHAnsi" w:cstheme="minorBidi"/>
          <w:b w:val="0"/>
          <w:noProof/>
          <w:kern w:val="0"/>
          <w:sz w:val="22"/>
          <w:szCs w:val="22"/>
        </w:rPr>
      </w:pPr>
      <w:r>
        <w:rPr>
          <w:noProof/>
        </w:rPr>
        <w:t>Part 6A.2—Illicit Tobacco and E</w:t>
      </w:r>
      <w:r>
        <w:rPr>
          <w:noProof/>
        </w:rPr>
        <w:noBreakHyphen/>
        <w:t>cigarette Commissioner</w:t>
      </w:r>
      <w:r w:rsidRPr="00EF3DDC">
        <w:rPr>
          <w:b w:val="0"/>
          <w:noProof/>
          <w:sz w:val="18"/>
        </w:rPr>
        <w:tab/>
      </w:r>
      <w:r w:rsidRPr="00EF3DDC">
        <w:rPr>
          <w:b w:val="0"/>
          <w:noProof/>
          <w:sz w:val="18"/>
        </w:rPr>
        <w:fldChar w:fldCharType="begin"/>
      </w:r>
      <w:r w:rsidRPr="00EF3DDC">
        <w:rPr>
          <w:b w:val="0"/>
          <w:noProof/>
          <w:sz w:val="18"/>
        </w:rPr>
        <w:instrText xml:space="preserve"> PAGEREF _Toc153548641 \h </w:instrText>
      </w:r>
      <w:r w:rsidRPr="00EF3DDC">
        <w:rPr>
          <w:b w:val="0"/>
          <w:noProof/>
          <w:sz w:val="18"/>
        </w:rPr>
      </w:r>
      <w:r w:rsidRPr="00EF3DDC">
        <w:rPr>
          <w:b w:val="0"/>
          <w:noProof/>
          <w:sz w:val="18"/>
        </w:rPr>
        <w:fldChar w:fldCharType="separate"/>
      </w:r>
      <w:r w:rsidRPr="00EF3DDC">
        <w:rPr>
          <w:b w:val="0"/>
          <w:noProof/>
          <w:sz w:val="18"/>
        </w:rPr>
        <w:t>176</w:t>
      </w:r>
      <w:r w:rsidRPr="00EF3DDC">
        <w:rPr>
          <w:b w:val="0"/>
          <w:noProof/>
          <w:sz w:val="18"/>
        </w:rPr>
        <w:fldChar w:fldCharType="end"/>
      </w:r>
    </w:p>
    <w:p w14:paraId="705E90EA" w14:textId="510D040A" w:rsidR="00EF3DDC" w:rsidRDefault="00EF3DDC">
      <w:pPr>
        <w:pStyle w:val="TOC5"/>
        <w:rPr>
          <w:rFonts w:asciiTheme="minorHAnsi" w:eastAsiaTheme="minorEastAsia" w:hAnsiTheme="minorHAnsi" w:cstheme="minorBidi"/>
          <w:noProof/>
          <w:kern w:val="0"/>
          <w:sz w:val="22"/>
          <w:szCs w:val="22"/>
        </w:rPr>
      </w:pPr>
      <w:r>
        <w:rPr>
          <w:noProof/>
        </w:rPr>
        <w:t>163B</w:t>
      </w:r>
      <w:r>
        <w:rPr>
          <w:noProof/>
        </w:rPr>
        <w:tab/>
        <w:t>Illicit Tobacco and E</w:t>
      </w:r>
      <w:r>
        <w:rPr>
          <w:noProof/>
        </w:rPr>
        <w:noBreakHyphen/>
        <w:t>cigarette Commissioner</w:t>
      </w:r>
      <w:r w:rsidRPr="00EF3DDC">
        <w:rPr>
          <w:noProof/>
        </w:rPr>
        <w:tab/>
      </w:r>
      <w:r w:rsidRPr="00EF3DDC">
        <w:rPr>
          <w:noProof/>
        </w:rPr>
        <w:fldChar w:fldCharType="begin"/>
      </w:r>
      <w:r w:rsidRPr="00EF3DDC">
        <w:rPr>
          <w:noProof/>
        </w:rPr>
        <w:instrText xml:space="preserve"> PAGEREF _Toc153548642 \h </w:instrText>
      </w:r>
      <w:r w:rsidRPr="00EF3DDC">
        <w:rPr>
          <w:noProof/>
        </w:rPr>
      </w:r>
      <w:r w:rsidRPr="00EF3DDC">
        <w:rPr>
          <w:noProof/>
        </w:rPr>
        <w:fldChar w:fldCharType="separate"/>
      </w:r>
      <w:r w:rsidRPr="00EF3DDC">
        <w:rPr>
          <w:noProof/>
        </w:rPr>
        <w:t>176</w:t>
      </w:r>
      <w:r w:rsidRPr="00EF3DDC">
        <w:rPr>
          <w:noProof/>
        </w:rPr>
        <w:fldChar w:fldCharType="end"/>
      </w:r>
    </w:p>
    <w:p w14:paraId="76EA4E66" w14:textId="4B7DEF37" w:rsidR="00EF3DDC" w:rsidRDefault="00EF3DDC">
      <w:pPr>
        <w:pStyle w:val="TOC5"/>
        <w:rPr>
          <w:rFonts w:asciiTheme="minorHAnsi" w:eastAsiaTheme="minorEastAsia" w:hAnsiTheme="minorHAnsi" w:cstheme="minorBidi"/>
          <w:noProof/>
          <w:kern w:val="0"/>
          <w:sz w:val="22"/>
          <w:szCs w:val="22"/>
        </w:rPr>
      </w:pPr>
      <w:r>
        <w:rPr>
          <w:noProof/>
        </w:rPr>
        <w:t>163C</w:t>
      </w:r>
      <w:r>
        <w:rPr>
          <w:noProof/>
        </w:rPr>
        <w:tab/>
        <w:t>Functions of the ITEC Commissioner</w:t>
      </w:r>
      <w:r w:rsidRPr="00EF3DDC">
        <w:rPr>
          <w:noProof/>
        </w:rPr>
        <w:tab/>
      </w:r>
      <w:r w:rsidRPr="00EF3DDC">
        <w:rPr>
          <w:noProof/>
        </w:rPr>
        <w:fldChar w:fldCharType="begin"/>
      </w:r>
      <w:r w:rsidRPr="00EF3DDC">
        <w:rPr>
          <w:noProof/>
        </w:rPr>
        <w:instrText xml:space="preserve"> PAGEREF _Toc153548643 \h </w:instrText>
      </w:r>
      <w:r w:rsidRPr="00EF3DDC">
        <w:rPr>
          <w:noProof/>
        </w:rPr>
      </w:r>
      <w:r w:rsidRPr="00EF3DDC">
        <w:rPr>
          <w:noProof/>
        </w:rPr>
        <w:fldChar w:fldCharType="separate"/>
      </w:r>
      <w:r w:rsidRPr="00EF3DDC">
        <w:rPr>
          <w:noProof/>
        </w:rPr>
        <w:t>176</w:t>
      </w:r>
      <w:r w:rsidRPr="00EF3DDC">
        <w:rPr>
          <w:noProof/>
        </w:rPr>
        <w:fldChar w:fldCharType="end"/>
      </w:r>
    </w:p>
    <w:p w14:paraId="15CEA6C1" w14:textId="246242A7" w:rsidR="00EF3DDC" w:rsidRDefault="00EF3DDC">
      <w:pPr>
        <w:pStyle w:val="TOC5"/>
        <w:rPr>
          <w:rFonts w:asciiTheme="minorHAnsi" w:eastAsiaTheme="minorEastAsia" w:hAnsiTheme="minorHAnsi" w:cstheme="minorBidi"/>
          <w:noProof/>
          <w:kern w:val="0"/>
          <w:sz w:val="22"/>
          <w:szCs w:val="22"/>
        </w:rPr>
      </w:pPr>
      <w:r>
        <w:rPr>
          <w:noProof/>
        </w:rPr>
        <w:t>163D</w:t>
      </w:r>
      <w:r>
        <w:rPr>
          <w:noProof/>
        </w:rPr>
        <w:tab/>
        <w:t>Reporting functions</w:t>
      </w:r>
      <w:r w:rsidRPr="00EF3DDC">
        <w:rPr>
          <w:noProof/>
        </w:rPr>
        <w:tab/>
      </w:r>
      <w:r w:rsidRPr="00EF3DDC">
        <w:rPr>
          <w:noProof/>
        </w:rPr>
        <w:fldChar w:fldCharType="begin"/>
      </w:r>
      <w:r w:rsidRPr="00EF3DDC">
        <w:rPr>
          <w:noProof/>
        </w:rPr>
        <w:instrText xml:space="preserve"> PAGEREF _Toc153548644 \h </w:instrText>
      </w:r>
      <w:r w:rsidRPr="00EF3DDC">
        <w:rPr>
          <w:noProof/>
        </w:rPr>
      </w:r>
      <w:r w:rsidRPr="00EF3DDC">
        <w:rPr>
          <w:noProof/>
        </w:rPr>
        <w:fldChar w:fldCharType="separate"/>
      </w:r>
      <w:r w:rsidRPr="00EF3DDC">
        <w:rPr>
          <w:noProof/>
        </w:rPr>
        <w:t>176</w:t>
      </w:r>
      <w:r w:rsidRPr="00EF3DDC">
        <w:rPr>
          <w:noProof/>
        </w:rPr>
        <w:fldChar w:fldCharType="end"/>
      </w:r>
    </w:p>
    <w:p w14:paraId="33DFEBCB" w14:textId="6CB8704C" w:rsidR="00EF3DDC" w:rsidRDefault="00EF3DDC">
      <w:pPr>
        <w:pStyle w:val="TOC5"/>
        <w:rPr>
          <w:rFonts w:asciiTheme="minorHAnsi" w:eastAsiaTheme="minorEastAsia" w:hAnsiTheme="minorHAnsi" w:cstheme="minorBidi"/>
          <w:noProof/>
          <w:kern w:val="0"/>
          <w:sz w:val="22"/>
          <w:szCs w:val="22"/>
        </w:rPr>
      </w:pPr>
      <w:r>
        <w:rPr>
          <w:noProof/>
        </w:rPr>
        <w:t>163E</w:t>
      </w:r>
      <w:r>
        <w:rPr>
          <w:noProof/>
        </w:rPr>
        <w:tab/>
        <w:t>Application of finance law</w:t>
      </w:r>
      <w:r w:rsidRPr="00EF3DDC">
        <w:rPr>
          <w:noProof/>
        </w:rPr>
        <w:tab/>
      </w:r>
      <w:r w:rsidRPr="00EF3DDC">
        <w:rPr>
          <w:noProof/>
        </w:rPr>
        <w:fldChar w:fldCharType="begin"/>
      </w:r>
      <w:r w:rsidRPr="00EF3DDC">
        <w:rPr>
          <w:noProof/>
        </w:rPr>
        <w:instrText xml:space="preserve"> PAGEREF _Toc153548645 \h </w:instrText>
      </w:r>
      <w:r w:rsidRPr="00EF3DDC">
        <w:rPr>
          <w:noProof/>
        </w:rPr>
      </w:r>
      <w:r w:rsidRPr="00EF3DDC">
        <w:rPr>
          <w:noProof/>
        </w:rPr>
        <w:fldChar w:fldCharType="separate"/>
      </w:r>
      <w:r w:rsidRPr="00EF3DDC">
        <w:rPr>
          <w:noProof/>
        </w:rPr>
        <w:t>179</w:t>
      </w:r>
      <w:r w:rsidRPr="00EF3DDC">
        <w:rPr>
          <w:noProof/>
        </w:rPr>
        <w:fldChar w:fldCharType="end"/>
      </w:r>
    </w:p>
    <w:p w14:paraId="30658EA2" w14:textId="295C62C2" w:rsidR="00EF3DDC" w:rsidRDefault="00EF3DDC">
      <w:pPr>
        <w:pStyle w:val="TOC5"/>
        <w:rPr>
          <w:rFonts w:asciiTheme="minorHAnsi" w:eastAsiaTheme="minorEastAsia" w:hAnsiTheme="minorHAnsi" w:cstheme="minorBidi"/>
          <w:noProof/>
          <w:kern w:val="0"/>
          <w:sz w:val="22"/>
          <w:szCs w:val="22"/>
        </w:rPr>
      </w:pPr>
      <w:r>
        <w:rPr>
          <w:noProof/>
        </w:rPr>
        <w:t>163F</w:t>
      </w:r>
      <w:r>
        <w:rPr>
          <w:noProof/>
        </w:rPr>
        <w:tab/>
        <w:t>Arrangements relating to staff of the Department of Home Affairs</w:t>
      </w:r>
      <w:r w:rsidRPr="00EF3DDC">
        <w:rPr>
          <w:noProof/>
        </w:rPr>
        <w:tab/>
      </w:r>
      <w:r w:rsidRPr="00EF3DDC">
        <w:rPr>
          <w:noProof/>
        </w:rPr>
        <w:fldChar w:fldCharType="begin"/>
      </w:r>
      <w:r w:rsidRPr="00EF3DDC">
        <w:rPr>
          <w:noProof/>
        </w:rPr>
        <w:instrText xml:space="preserve"> PAGEREF _Toc153548646 \h </w:instrText>
      </w:r>
      <w:r w:rsidRPr="00EF3DDC">
        <w:rPr>
          <w:noProof/>
        </w:rPr>
      </w:r>
      <w:r w:rsidRPr="00EF3DDC">
        <w:rPr>
          <w:noProof/>
        </w:rPr>
        <w:fldChar w:fldCharType="separate"/>
      </w:r>
      <w:r w:rsidRPr="00EF3DDC">
        <w:rPr>
          <w:noProof/>
        </w:rPr>
        <w:t>179</w:t>
      </w:r>
      <w:r w:rsidRPr="00EF3DDC">
        <w:rPr>
          <w:noProof/>
        </w:rPr>
        <w:fldChar w:fldCharType="end"/>
      </w:r>
    </w:p>
    <w:p w14:paraId="431DA60F" w14:textId="7D922ADB" w:rsidR="00EF3DDC" w:rsidRDefault="00EF3DDC">
      <w:pPr>
        <w:pStyle w:val="TOC5"/>
        <w:rPr>
          <w:rFonts w:asciiTheme="minorHAnsi" w:eastAsiaTheme="minorEastAsia" w:hAnsiTheme="minorHAnsi" w:cstheme="minorBidi"/>
          <w:noProof/>
          <w:kern w:val="0"/>
          <w:sz w:val="22"/>
          <w:szCs w:val="22"/>
        </w:rPr>
      </w:pPr>
      <w:r>
        <w:rPr>
          <w:noProof/>
        </w:rPr>
        <w:t>163G</w:t>
      </w:r>
      <w:r>
        <w:rPr>
          <w:noProof/>
        </w:rPr>
        <w:tab/>
        <w:t>Other persons assisting the ITEC Commissioner</w:t>
      </w:r>
      <w:r w:rsidRPr="00EF3DDC">
        <w:rPr>
          <w:noProof/>
        </w:rPr>
        <w:tab/>
      </w:r>
      <w:r w:rsidRPr="00EF3DDC">
        <w:rPr>
          <w:noProof/>
        </w:rPr>
        <w:fldChar w:fldCharType="begin"/>
      </w:r>
      <w:r w:rsidRPr="00EF3DDC">
        <w:rPr>
          <w:noProof/>
        </w:rPr>
        <w:instrText xml:space="preserve"> PAGEREF _Toc153548647 \h </w:instrText>
      </w:r>
      <w:r w:rsidRPr="00EF3DDC">
        <w:rPr>
          <w:noProof/>
        </w:rPr>
      </w:r>
      <w:r w:rsidRPr="00EF3DDC">
        <w:rPr>
          <w:noProof/>
        </w:rPr>
        <w:fldChar w:fldCharType="separate"/>
      </w:r>
      <w:r w:rsidRPr="00EF3DDC">
        <w:rPr>
          <w:noProof/>
        </w:rPr>
        <w:t>179</w:t>
      </w:r>
      <w:r w:rsidRPr="00EF3DDC">
        <w:rPr>
          <w:noProof/>
        </w:rPr>
        <w:fldChar w:fldCharType="end"/>
      </w:r>
    </w:p>
    <w:p w14:paraId="637852AE" w14:textId="1B585718" w:rsidR="00EF3DDC" w:rsidRDefault="00EF3DDC">
      <w:pPr>
        <w:pStyle w:val="TOC5"/>
        <w:rPr>
          <w:rFonts w:asciiTheme="minorHAnsi" w:eastAsiaTheme="minorEastAsia" w:hAnsiTheme="minorHAnsi" w:cstheme="minorBidi"/>
          <w:noProof/>
          <w:kern w:val="0"/>
          <w:sz w:val="22"/>
          <w:szCs w:val="22"/>
        </w:rPr>
      </w:pPr>
      <w:r>
        <w:rPr>
          <w:noProof/>
        </w:rPr>
        <w:t>163H</w:t>
      </w:r>
      <w:r>
        <w:rPr>
          <w:noProof/>
          <w:shd w:val="clear" w:color="auto" w:fill="FFFFFF"/>
        </w:rPr>
        <w:tab/>
      </w:r>
      <w:r w:rsidRPr="00617208">
        <w:rPr>
          <w:noProof/>
          <w:shd w:val="clear" w:color="auto" w:fill="FFFFFF"/>
        </w:rPr>
        <w:t>Delegation by the ITEC Commissioner</w:t>
      </w:r>
      <w:r w:rsidRPr="00EF3DDC">
        <w:rPr>
          <w:noProof/>
        </w:rPr>
        <w:tab/>
      </w:r>
      <w:r w:rsidRPr="00EF3DDC">
        <w:rPr>
          <w:noProof/>
        </w:rPr>
        <w:fldChar w:fldCharType="begin"/>
      </w:r>
      <w:r w:rsidRPr="00EF3DDC">
        <w:rPr>
          <w:noProof/>
        </w:rPr>
        <w:instrText xml:space="preserve"> PAGEREF _Toc153548648 \h </w:instrText>
      </w:r>
      <w:r w:rsidRPr="00EF3DDC">
        <w:rPr>
          <w:noProof/>
        </w:rPr>
      </w:r>
      <w:r w:rsidRPr="00EF3DDC">
        <w:rPr>
          <w:noProof/>
        </w:rPr>
        <w:fldChar w:fldCharType="separate"/>
      </w:r>
      <w:r w:rsidRPr="00EF3DDC">
        <w:rPr>
          <w:noProof/>
        </w:rPr>
        <w:t>180</w:t>
      </w:r>
      <w:r w:rsidRPr="00EF3DDC">
        <w:rPr>
          <w:noProof/>
        </w:rPr>
        <w:fldChar w:fldCharType="end"/>
      </w:r>
    </w:p>
    <w:p w14:paraId="1A08D71F" w14:textId="76BC655D" w:rsidR="00EF3DDC" w:rsidRDefault="00EF3DDC">
      <w:pPr>
        <w:pStyle w:val="TOC5"/>
        <w:rPr>
          <w:rFonts w:asciiTheme="minorHAnsi" w:eastAsiaTheme="minorEastAsia" w:hAnsiTheme="minorHAnsi" w:cstheme="minorBidi"/>
          <w:noProof/>
          <w:kern w:val="0"/>
          <w:sz w:val="22"/>
          <w:szCs w:val="22"/>
        </w:rPr>
      </w:pPr>
      <w:r>
        <w:rPr>
          <w:noProof/>
        </w:rPr>
        <w:t>163J</w:t>
      </w:r>
      <w:r>
        <w:rPr>
          <w:noProof/>
        </w:rPr>
        <w:tab/>
        <w:t>Ministerial directions</w:t>
      </w:r>
      <w:r w:rsidRPr="00EF3DDC">
        <w:rPr>
          <w:noProof/>
        </w:rPr>
        <w:tab/>
      </w:r>
      <w:r w:rsidRPr="00EF3DDC">
        <w:rPr>
          <w:noProof/>
        </w:rPr>
        <w:fldChar w:fldCharType="begin"/>
      </w:r>
      <w:r w:rsidRPr="00EF3DDC">
        <w:rPr>
          <w:noProof/>
        </w:rPr>
        <w:instrText xml:space="preserve"> PAGEREF _Toc153548649 \h </w:instrText>
      </w:r>
      <w:r w:rsidRPr="00EF3DDC">
        <w:rPr>
          <w:noProof/>
        </w:rPr>
      </w:r>
      <w:r w:rsidRPr="00EF3DDC">
        <w:rPr>
          <w:noProof/>
        </w:rPr>
        <w:fldChar w:fldCharType="separate"/>
      </w:r>
      <w:r w:rsidRPr="00EF3DDC">
        <w:rPr>
          <w:noProof/>
        </w:rPr>
        <w:t>180</w:t>
      </w:r>
      <w:r w:rsidRPr="00EF3DDC">
        <w:rPr>
          <w:noProof/>
        </w:rPr>
        <w:fldChar w:fldCharType="end"/>
      </w:r>
    </w:p>
    <w:p w14:paraId="6031880B" w14:textId="4E8C9DA1" w:rsidR="00EF3DDC" w:rsidRDefault="00EF3DDC">
      <w:pPr>
        <w:pStyle w:val="TOC2"/>
        <w:rPr>
          <w:rFonts w:asciiTheme="minorHAnsi" w:eastAsiaTheme="minorEastAsia" w:hAnsiTheme="minorHAnsi" w:cstheme="minorBidi"/>
          <w:b w:val="0"/>
          <w:noProof/>
          <w:kern w:val="0"/>
          <w:sz w:val="22"/>
          <w:szCs w:val="22"/>
        </w:rPr>
      </w:pPr>
      <w:r>
        <w:rPr>
          <w:noProof/>
        </w:rPr>
        <w:t>Part 6A.3—Administration</w:t>
      </w:r>
      <w:r w:rsidRPr="00EF3DDC">
        <w:rPr>
          <w:b w:val="0"/>
          <w:noProof/>
          <w:sz w:val="18"/>
        </w:rPr>
        <w:tab/>
      </w:r>
      <w:r w:rsidRPr="00EF3DDC">
        <w:rPr>
          <w:b w:val="0"/>
          <w:noProof/>
          <w:sz w:val="18"/>
        </w:rPr>
        <w:fldChar w:fldCharType="begin"/>
      </w:r>
      <w:r w:rsidRPr="00EF3DDC">
        <w:rPr>
          <w:b w:val="0"/>
          <w:noProof/>
          <w:sz w:val="18"/>
        </w:rPr>
        <w:instrText xml:space="preserve"> PAGEREF _Toc153548650 \h </w:instrText>
      </w:r>
      <w:r w:rsidRPr="00EF3DDC">
        <w:rPr>
          <w:b w:val="0"/>
          <w:noProof/>
          <w:sz w:val="18"/>
        </w:rPr>
      </w:r>
      <w:r w:rsidRPr="00EF3DDC">
        <w:rPr>
          <w:b w:val="0"/>
          <w:noProof/>
          <w:sz w:val="18"/>
        </w:rPr>
        <w:fldChar w:fldCharType="separate"/>
      </w:r>
      <w:r w:rsidRPr="00EF3DDC">
        <w:rPr>
          <w:b w:val="0"/>
          <w:noProof/>
          <w:sz w:val="18"/>
        </w:rPr>
        <w:t>181</w:t>
      </w:r>
      <w:r w:rsidRPr="00EF3DDC">
        <w:rPr>
          <w:b w:val="0"/>
          <w:noProof/>
          <w:sz w:val="18"/>
        </w:rPr>
        <w:fldChar w:fldCharType="end"/>
      </w:r>
    </w:p>
    <w:p w14:paraId="673CE848" w14:textId="1FD7D150" w:rsidR="00EF3DDC" w:rsidRDefault="00EF3DDC">
      <w:pPr>
        <w:pStyle w:val="TOC5"/>
        <w:rPr>
          <w:rFonts w:asciiTheme="minorHAnsi" w:eastAsiaTheme="minorEastAsia" w:hAnsiTheme="minorHAnsi" w:cstheme="minorBidi"/>
          <w:noProof/>
          <w:kern w:val="0"/>
          <w:sz w:val="22"/>
          <w:szCs w:val="22"/>
        </w:rPr>
      </w:pPr>
      <w:r>
        <w:rPr>
          <w:noProof/>
        </w:rPr>
        <w:t>163K</w:t>
      </w:r>
      <w:r>
        <w:rPr>
          <w:noProof/>
        </w:rPr>
        <w:tab/>
        <w:t>Appointment of the ITEC Commissioner</w:t>
      </w:r>
      <w:r w:rsidRPr="00EF3DDC">
        <w:rPr>
          <w:noProof/>
        </w:rPr>
        <w:tab/>
      </w:r>
      <w:r w:rsidRPr="00EF3DDC">
        <w:rPr>
          <w:noProof/>
        </w:rPr>
        <w:fldChar w:fldCharType="begin"/>
      </w:r>
      <w:r w:rsidRPr="00EF3DDC">
        <w:rPr>
          <w:noProof/>
        </w:rPr>
        <w:instrText xml:space="preserve"> PAGEREF _Toc153548651 \h </w:instrText>
      </w:r>
      <w:r w:rsidRPr="00EF3DDC">
        <w:rPr>
          <w:noProof/>
        </w:rPr>
      </w:r>
      <w:r w:rsidRPr="00EF3DDC">
        <w:rPr>
          <w:noProof/>
        </w:rPr>
        <w:fldChar w:fldCharType="separate"/>
      </w:r>
      <w:r w:rsidRPr="00EF3DDC">
        <w:rPr>
          <w:noProof/>
        </w:rPr>
        <w:t>181</w:t>
      </w:r>
      <w:r w:rsidRPr="00EF3DDC">
        <w:rPr>
          <w:noProof/>
        </w:rPr>
        <w:fldChar w:fldCharType="end"/>
      </w:r>
    </w:p>
    <w:p w14:paraId="26A80DA4" w14:textId="654982A7" w:rsidR="00EF3DDC" w:rsidRDefault="00EF3DDC">
      <w:pPr>
        <w:pStyle w:val="TOC5"/>
        <w:rPr>
          <w:rFonts w:asciiTheme="minorHAnsi" w:eastAsiaTheme="minorEastAsia" w:hAnsiTheme="minorHAnsi" w:cstheme="minorBidi"/>
          <w:noProof/>
          <w:kern w:val="0"/>
          <w:sz w:val="22"/>
          <w:szCs w:val="22"/>
        </w:rPr>
      </w:pPr>
      <w:r>
        <w:rPr>
          <w:noProof/>
        </w:rPr>
        <w:t>163L</w:t>
      </w:r>
      <w:r>
        <w:rPr>
          <w:noProof/>
        </w:rPr>
        <w:tab/>
        <w:t>Acting appointments</w:t>
      </w:r>
      <w:r w:rsidRPr="00EF3DDC">
        <w:rPr>
          <w:noProof/>
        </w:rPr>
        <w:tab/>
      </w:r>
      <w:r w:rsidRPr="00EF3DDC">
        <w:rPr>
          <w:noProof/>
        </w:rPr>
        <w:fldChar w:fldCharType="begin"/>
      </w:r>
      <w:r w:rsidRPr="00EF3DDC">
        <w:rPr>
          <w:noProof/>
        </w:rPr>
        <w:instrText xml:space="preserve"> PAGEREF _Toc153548652 \h </w:instrText>
      </w:r>
      <w:r w:rsidRPr="00EF3DDC">
        <w:rPr>
          <w:noProof/>
        </w:rPr>
      </w:r>
      <w:r w:rsidRPr="00EF3DDC">
        <w:rPr>
          <w:noProof/>
        </w:rPr>
        <w:fldChar w:fldCharType="separate"/>
      </w:r>
      <w:r w:rsidRPr="00EF3DDC">
        <w:rPr>
          <w:noProof/>
        </w:rPr>
        <w:t>181</w:t>
      </w:r>
      <w:r w:rsidRPr="00EF3DDC">
        <w:rPr>
          <w:noProof/>
        </w:rPr>
        <w:fldChar w:fldCharType="end"/>
      </w:r>
    </w:p>
    <w:p w14:paraId="18200D3E" w14:textId="628B8B1C" w:rsidR="00EF3DDC" w:rsidRDefault="00EF3DDC">
      <w:pPr>
        <w:pStyle w:val="TOC5"/>
        <w:rPr>
          <w:rFonts w:asciiTheme="minorHAnsi" w:eastAsiaTheme="minorEastAsia" w:hAnsiTheme="minorHAnsi" w:cstheme="minorBidi"/>
          <w:noProof/>
          <w:kern w:val="0"/>
          <w:sz w:val="22"/>
          <w:szCs w:val="22"/>
        </w:rPr>
      </w:pPr>
      <w:r>
        <w:rPr>
          <w:noProof/>
        </w:rPr>
        <w:t>163M</w:t>
      </w:r>
      <w:r>
        <w:rPr>
          <w:noProof/>
        </w:rPr>
        <w:tab/>
        <w:t>Remuneration</w:t>
      </w:r>
      <w:r w:rsidRPr="00EF3DDC">
        <w:rPr>
          <w:noProof/>
        </w:rPr>
        <w:tab/>
      </w:r>
      <w:r w:rsidRPr="00EF3DDC">
        <w:rPr>
          <w:noProof/>
        </w:rPr>
        <w:fldChar w:fldCharType="begin"/>
      </w:r>
      <w:r w:rsidRPr="00EF3DDC">
        <w:rPr>
          <w:noProof/>
        </w:rPr>
        <w:instrText xml:space="preserve"> PAGEREF _Toc153548653 \h </w:instrText>
      </w:r>
      <w:r w:rsidRPr="00EF3DDC">
        <w:rPr>
          <w:noProof/>
        </w:rPr>
      </w:r>
      <w:r w:rsidRPr="00EF3DDC">
        <w:rPr>
          <w:noProof/>
        </w:rPr>
        <w:fldChar w:fldCharType="separate"/>
      </w:r>
      <w:r w:rsidRPr="00EF3DDC">
        <w:rPr>
          <w:noProof/>
        </w:rPr>
        <w:t>181</w:t>
      </w:r>
      <w:r w:rsidRPr="00EF3DDC">
        <w:rPr>
          <w:noProof/>
        </w:rPr>
        <w:fldChar w:fldCharType="end"/>
      </w:r>
    </w:p>
    <w:p w14:paraId="20A8D400" w14:textId="15633F2A" w:rsidR="00EF3DDC" w:rsidRDefault="00EF3DDC">
      <w:pPr>
        <w:pStyle w:val="TOC5"/>
        <w:rPr>
          <w:rFonts w:asciiTheme="minorHAnsi" w:eastAsiaTheme="minorEastAsia" w:hAnsiTheme="minorHAnsi" w:cstheme="minorBidi"/>
          <w:noProof/>
          <w:kern w:val="0"/>
          <w:sz w:val="22"/>
          <w:szCs w:val="22"/>
        </w:rPr>
      </w:pPr>
      <w:r>
        <w:rPr>
          <w:noProof/>
        </w:rPr>
        <w:t>163N</w:t>
      </w:r>
      <w:r>
        <w:rPr>
          <w:noProof/>
        </w:rPr>
        <w:tab/>
        <w:t>Leave of absence</w:t>
      </w:r>
      <w:r w:rsidRPr="00EF3DDC">
        <w:rPr>
          <w:noProof/>
        </w:rPr>
        <w:tab/>
      </w:r>
      <w:r w:rsidRPr="00EF3DDC">
        <w:rPr>
          <w:noProof/>
        </w:rPr>
        <w:fldChar w:fldCharType="begin"/>
      </w:r>
      <w:r w:rsidRPr="00EF3DDC">
        <w:rPr>
          <w:noProof/>
        </w:rPr>
        <w:instrText xml:space="preserve"> PAGEREF _Toc153548654 \h </w:instrText>
      </w:r>
      <w:r w:rsidRPr="00EF3DDC">
        <w:rPr>
          <w:noProof/>
        </w:rPr>
      </w:r>
      <w:r w:rsidRPr="00EF3DDC">
        <w:rPr>
          <w:noProof/>
        </w:rPr>
        <w:fldChar w:fldCharType="separate"/>
      </w:r>
      <w:r w:rsidRPr="00EF3DDC">
        <w:rPr>
          <w:noProof/>
        </w:rPr>
        <w:t>182</w:t>
      </w:r>
      <w:r w:rsidRPr="00EF3DDC">
        <w:rPr>
          <w:noProof/>
        </w:rPr>
        <w:fldChar w:fldCharType="end"/>
      </w:r>
    </w:p>
    <w:p w14:paraId="07D9BAA0" w14:textId="5793F40A" w:rsidR="00EF3DDC" w:rsidRDefault="00EF3DDC">
      <w:pPr>
        <w:pStyle w:val="TOC5"/>
        <w:rPr>
          <w:rFonts w:asciiTheme="minorHAnsi" w:eastAsiaTheme="minorEastAsia" w:hAnsiTheme="minorHAnsi" w:cstheme="minorBidi"/>
          <w:noProof/>
          <w:kern w:val="0"/>
          <w:sz w:val="22"/>
          <w:szCs w:val="22"/>
        </w:rPr>
      </w:pPr>
      <w:r>
        <w:rPr>
          <w:noProof/>
        </w:rPr>
        <w:t>163P</w:t>
      </w:r>
      <w:r>
        <w:rPr>
          <w:noProof/>
        </w:rPr>
        <w:tab/>
        <w:t>Engaging in other paid work</w:t>
      </w:r>
      <w:r w:rsidRPr="00EF3DDC">
        <w:rPr>
          <w:noProof/>
        </w:rPr>
        <w:tab/>
      </w:r>
      <w:r w:rsidRPr="00EF3DDC">
        <w:rPr>
          <w:noProof/>
        </w:rPr>
        <w:fldChar w:fldCharType="begin"/>
      </w:r>
      <w:r w:rsidRPr="00EF3DDC">
        <w:rPr>
          <w:noProof/>
        </w:rPr>
        <w:instrText xml:space="preserve"> PAGEREF _Toc153548655 \h </w:instrText>
      </w:r>
      <w:r w:rsidRPr="00EF3DDC">
        <w:rPr>
          <w:noProof/>
        </w:rPr>
      </w:r>
      <w:r w:rsidRPr="00EF3DDC">
        <w:rPr>
          <w:noProof/>
        </w:rPr>
        <w:fldChar w:fldCharType="separate"/>
      </w:r>
      <w:r w:rsidRPr="00EF3DDC">
        <w:rPr>
          <w:noProof/>
        </w:rPr>
        <w:t>182</w:t>
      </w:r>
      <w:r w:rsidRPr="00EF3DDC">
        <w:rPr>
          <w:noProof/>
        </w:rPr>
        <w:fldChar w:fldCharType="end"/>
      </w:r>
    </w:p>
    <w:p w14:paraId="46D94F8F" w14:textId="1E9CD14F" w:rsidR="00EF3DDC" w:rsidRDefault="00EF3DDC">
      <w:pPr>
        <w:pStyle w:val="TOC5"/>
        <w:rPr>
          <w:rFonts w:asciiTheme="minorHAnsi" w:eastAsiaTheme="minorEastAsia" w:hAnsiTheme="minorHAnsi" w:cstheme="minorBidi"/>
          <w:noProof/>
          <w:kern w:val="0"/>
          <w:sz w:val="22"/>
          <w:szCs w:val="22"/>
        </w:rPr>
      </w:pPr>
      <w:r>
        <w:rPr>
          <w:noProof/>
        </w:rPr>
        <w:t>163Q</w:t>
      </w:r>
      <w:r>
        <w:rPr>
          <w:noProof/>
        </w:rPr>
        <w:tab/>
        <w:t>Other terms and conditions of appointment</w:t>
      </w:r>
      <w:r w:rsidRPr="00EF3DDC">
        <w:rPr>
          <w:noProof/>
        </w:rPr>
        <w:tab/>
      </w:r>
      <w:r w:rsidRPr="00EF3DDC">
        <w:rPr>
          <w:noProof/>
        </w:rPr>
        <w:fldChar w:fldCharType="begin"/>
      </w:r>
      <w:r w:rsidRPr="00EF3DDC">
        <w:rPr>
          <w:noProof/>
        </w:rPr>
        <w:instrText xml:space="preserve"> PAGEREF _Toc153548656 \h </w:instrText>
      </w:r>
      <w:r w:rsidRPr="00EF3DDC">
        <w:rPr>
          <w:noProof/>
        </w:rPr>
      </w:r>
      <w:r w:rsidRPr="00EF3DDC">
        <w:rPr>
          <w:noProof/>
        </w:rPr>
        <w:fldChar w:fldCharType="separate"/>
      </w:r>
      <w:r w:rsidRPr="00EF3DDC">
        <w:rPr>
          <w:noProof/>
        </w:rPr>
        <w:t>182</w:t>
      </w:r>
      <w:r w:rsidRPr="00EF3DDC">
        <w:rPr>
          <w:noProof/>
        </w:rPr>
        <w:fldChar w:fldCharType="end"/>
      </w:r>
    </w:p>
    <w:p w14:paraId="19CE0D13" w14:textId="55E9AAE4" w:rsidR="00EF3DDC" w:rsidRDefault="00EF3DDC">
      <w:pPr>
        <w:pStyle w:val="TOC5"/>
        <w:rPr>
          <w:rFonts w:asciiTheme="minorHAnsi" w:eastAsiaTheme="minorEastAsia" w:hAnsiTheme="minorHAnsi" w:cstheme="minorBidi"/>
          <w:noProof/>
          <w:kern w:val="0"/>
          <w:sz w:val="22"/>
          <w:szCs w:val="22"/>
        </w:rPr>
      </w:pPr>
      <w:r>
        <w:rPr>
          <w:noProof/>
        </w:rPr>
        <w:t>163R</w:t>
      </w:r>
      <w:r>
        <w:rPr>
          <w:noProof/>
        </w:rPr>
        <w:tab/>
        <w:t>Resignation of appointment</w:t>
      </w:r>
      <w:r w:rsidRPr="00EF3DDC">
        <w:rPr>
          <w:noProof/>
        </w:rPr>
        <w:tab/>
      </w:r>
      <w:r w:rsidRPr="00EF3DDC">
        <w:rPr>
          <w:noProof/>
        </w:rPr>
        <w:fldChar w:fldCharType="begin"/>
      </w:r>
      <w:r w:rsidRPr="00EF3DDC">
        <w:rPr>
          <w:noProof/>
        </w:rPr>
        <w:instrText xml:space="preserve"> PAGEREF _Toc153548657 \h </w:instrText>
      </w:r>
      <w:r w:rsidRPr="00EF3DDC">
        <w:rPr>
          <w:noProof/>
        </w:rPr>
      </w:r>
      <w:r w:rsidRPr="00EF3DDC">
        <w:rPr>
          <w:noProof/>
        </w:rPr>
        <w:fldChar w:fldCharType="separate"/>
      </w:r>
      <w:r w:rsidRPr="00EF3DDC">
        <w:rPr>
          <w:noProof/>
        </w:rPr>
        <w:t>182</w:t>
      </w:r>
      <w:r w:rsidRPr="00EF3DDC">
        <w:rPr>
          <w:noProof/>
        </w:rPr>
        <w:fldChar w:fldCharType="end"/>
      </w:r>
    </w:p>
    <w:p w14:paraId="10D84981" w14:textId="421C1325" w:rsidR="00EF3DDC" w:rsidRDefault="00EF3DDC">
      <w:pPr>
        <w:pStyle w:val="TOC5"/>
        <w:rPr>
          <w:rFonts w:asciiTheme="minorHAnsi" w:eastAsiaTheme="minorEastAsia" w:hAnsiTheme="minorHAnsi" w:cstheme="minorBidi"/>
          <w:noProof/>
          <w:kern w:val="0"/>
          <w:sz w:val="22"/>
          <w:szCs w:val="22"/>
        </w:rPr>
      </w:pPr>
      <w:r>
        <w:rPr>
          <w:noProof/>
        </w:rPr>
        <w:t>163S</w:t>
      </w:r>
      <w:r>
        <w:rPr>
          <w:noProof/>
        </w:rPr>
        <w:tab/>
        <w:t>Termination of appointment</w:t>
      </w:r>
      <w:r w:rsidRPr="00EF3DDC">
        <w:rPr>
          <w:noProof/>
        </w:rPr>
        <w:tab/>
      </w:r>
      <w:r w:rsidRPr="00EF3DDC">
        <w:rPr>
          <w:noProof/>
        </w:rPr>
        <w:fldChar w:fldCharType="begin"/>
      </w:r>
      <w:r w:rsidRPr="00EF3DDC">
        <w:rPr>
          <w:noProof/>
        </w:rPr>
        <w:instrText xml:space="preserve"> PAGEREF _Toc153548658 \h </w:instrText>
      </w:r>
      <w:r w:rsidRPr="00EF3DDC">
        <w:rPr>
          <w:noProof/>
        </w:rPr>
      </w:r>
      <w:r w:rsidRPr="00EF3DDC">
        <w:rPr>
          <w:noProof/>
        </w:rPr>
        <w:fldChar w:fldCharType="separate"/>
      </w:r>
      <w:r w:rsidRPr="00EF3DDC">
        <w:rPr>
          <w:noProof/>
        </w:rPr>
        <w:t>182</w:t>
      </w:r>
      <w:r w:rsidRPr="00EF3DDC">
        <w:rPr>
          <w:noProof/>
        </w:rPr>
        <w:fldChar w:fldCharType="end"/>
      </w:r>
    </w:p>
    <w:p w14:paraId="548884CC" w14:textId="6973F06A" w:rsidR="00EF3DDC" w:rsidRDefault="00EF3DDC">
      <w:pPr>
        <w:pStyle w:val="TOC1"/>
        <w:rPr>
          <w:rFonts w:asciiTheme="minorHAnsi" w:eastAsiaTheme="minorEastAsia" w:hAnsiTheme="minorHAnsi" w:cstheme="minorBidi"/>
          <w:b w:val="0"/>
          <w:noProof/>
          <w:kern w:val="0"/>
          <w:sz w:val="22"/>
          <w:szCs w:val="22"/>
        </w:rPr>
      </w:pPr>
      <w:r>
        <w:rPr>
          <w:noProof/>
        </w:rPr>
        <w:t>Chapter 7—Miscellaneous</w:t>
      </w:r>
      <w:r w:rsidRPr="00EF3DDC">
        <w:rPr>
          <w:b w:val="0"/>
          <w:noProof/>
          <w:sz w:val="18"/>
        </w:rPr>
        <w:tab/>
      </w:r>
      <w:r w:rsidRPr="00EF3DDC">
        <w:rPr>
          <w:b w:val="0"/>
          <w:noProof/>
          <w:sz w:val="18"/>
        </w:rPr>
        <w:fldChar w:fldCharType="begin"/>
      </w:r>
      <w:r w:rsidRPr="00EF3DDC">
        <w:rPr>
          <w:b w:val="0"/>
          <w:noProof/>
          <w:sz w:val="18"/>
        </w:rPr>
        <w:instrText xml:space="preserve"> PAGEREF _Toc153548659 \h </w:instrText>
      </w:r>
      <w:r w:rsidRPr="00EF3DDC">
        <w:rPr>
          <w:b w:val="0"/>
          <w:noProof/>
          <w:sz w:val="18"/>
        </w:rPr>
      </w:r>
      <w:r w:rsidRPr="00EF3DDC">
        <w:rPr>
          <w:b w:val="0"/>
          <w:noProof/>
          <w:sz w:val="18"/>
        </w:rPr>
        <w:fldChar w:fldCharType="separate"/>
      </w:r>
      <w:r w:rsidRPr="00EF3DDC">
        <w:rPr>
          <w:b w:val="0"/>
          <w:noProof/>
          <w:sz w:val="18"/>
        </w:rPr>
        <w:t>184</w:t>
      </w:r>
      <w:r w:rsidRPr="00EF3DDC">
        <w:rPr>
          <w:b w:val="0"/>
          <w:noProof/>
          <w:sz w:val="18"/>
        </w:rPr>
        <w:fldChar w:fldCharType="end"/>
      </w:r>
    </w:p>
    <w:p w14:paraId="145B6306" w14:textId="40EFCA55" w:rsidR="00EF3DDC" w:rsidRDefault="00EF3DDC">
      <w:pPr>
        <w:pStyle w:val="TOC2"/>
        <w:rPr>
          <w:rFonts w:asciiTheme="minorHAnsi" w:eastAsiaTheme="minorEastAsia" w:hAnsiTheme="minorHAnsi" w:cstheme="minorBidi"/>
          <w:b w:val="0"/>
          <w:noProof/>
          <w:kern w:val="0"/>
          <w:sz w:val="22"/>
          <w:szCs w:val="22"/>
        </w:rPr>
      </w:pPr>
      <w:r>
        <w:rPr>
          <w:noProof/>
        </w:rPr>
        <w:t>Part 7.1—Introduction</w:t>
      </w:r>
      <w:r w:rsidRPr="00EF3DDC">
        <w:rPr>
          <w:b w:val="0"/>
          <w:noProof/>
          <w:sz w:val="18"/>
        </w:rPr>
        <w:tab/>
      </w:r>
      <w:r w:rsidRPr="00EF3DDC">
        <w:rPr>
          <w:b w:val="0"/>
          <w:noProof/>
          <w:sz w:val="18"/>
        </w:rPr>
        <w:fldChar w:fldCharType="begin"/>
      </w:r>
      <w:r w:rsidRPr="00EF3DDC">
        <w:rPr>
          <w:b w:val="0"/>
          <w:noProof/>
          <w:sz w:val="18"/>
        </w:rPr>
        <w:instrText xml:space="preserve"> PAGEREF _Toc153548660 \h </w:instrText>
      </w:r>
      <w:r w:rsidRPr="00EF3DDC">
        <w:rPr>
          <w:b w:val="0"/>
          <w:noProof/>
          <w:sz w:val="18"/>
        </w:rPr>
      </w:r>
      <w:r w:rsidRPr="00EF3DDC">
        <w:rPr>
          <w:b w:val="0"/>
          <w:noProof/>
          <w:sz w:val="18"/>
        </w:rPr>
        <w:fldChar w:fldCharType="separate"/>
      </w:r>
      <w:r w:rsidRPr="00EF3DDC">
        <w:rPr>
          <w:b w:val="0"/>
          <w:noProof/>
          <w:sz w:val="18"/>
        </w:rPr>
        <w:t>184</w:t>
      </w:r>
      <w:r w:rsidRPr="00EF3DDC">
        <w:rPr>
          <w:b w:val="0"/>
          <w:noProof/>
          <w:sz w:val="18"/>
        </w:rPr>
        <w:fldChar w:fldCharType="end"/>
      </w:r>
    </w:p>
    <w:p w14:paraId="10F299A6" w14:textId="7CBEF03A" w:rsidR="00EF3DDC" w:rsidRDefault="00EF3DDC">
      <w:pPr>
        <w:pStyle w:val="TOC5"/>
        <w:rPr>
          <w:rFonts w:asciiTheme="minorHAnsi" w:eastAsiaTheme="minorEastAsia" w:hAnsiTheme="minorHAnsi" w:cstheme="minorBidi"/>
          <w:noProof/>
          <w:kern w:val="0"/>
          <w:sz w:val="22"/>
          <w:szCs w:val="22"/>
        </w:rPr>
      </w:pPr>
      <w:r>
        <w:rPr>
          <w:noProof/>
        </w:rPr>
        <w:t>164</w:t>
      </w:r>
      <w:r>
        <w:rPr>
          <w:noProof/>
        </w:rPr>
        <w:tab/>
        <w:t>Simplified outline of this Chapter</w:t>
      </w:r>
      <w:r w:rsidRPr="00EF3DDC">
        <w:rPr>
          <w:noProof/>
        </w:rPr>
        <w:tab/>
      </w:r>
      <w:r w:rsidRPr="00EF3DDC">
        <w:rPr>
          <w:noProof/>
        </w:rPr>
        <w:fldChar w:fldCharType="begin"/>
      </w:r>
      <w:r w:rsidRPr="00EF3DDC">
        <w:rPr>
          <w:noProof/>
        </w:rPr>
        <w:instrText xml:space="preserve"> PAGEREF _Toc153548661 \h </w:instrText>
      </w:r>
      <w:r w:rsidRPr="00EF3DDC">
        <w:rPr>
          <w:noProof/>
        </w:rPr>
      </w:r>
      <w:r w:rsidRPr="00EF3DDC">
        <w:rPr>
          <w:noProof/>
        </w:rPr>
        <w:fldChar w:fldCharType="separate"/>
      </w:r>
      <w:r w:rsidRPr="00EF3DDC">
        <w:rPr>
          <w:noProof/>
        </w:rPr>
        <w:t>184</w:t>
      </w:r>
      <w:r w:rsidRPr="00EF3DDC">
        <w:rPr>
          <w:noProof/>
        </w:rPr>
        <w:fldChar w:fldCharType="end"/>
      </w:r>
    </w:p>
    <w:p w14:paraId="45FD3F2F" w14:textId="00A810CD" w:rsidR="00EF3DDC" w:rsidRDefault="00EF3DDC">
      <w:pPr>
        <w:pStyle w:val="TOC2"/>
        <w:rPr>
          <w:rFonts w:asciiTheme="minorHAnsi" w:eastAsiaTheme="minorEastAsia" w:hAnsiTheme="minorHAnsi" w:cstheme="minorBidi"/>
          <w:b w:val="0"/>
          <w:noProof/>
          <w:kern w:val="0"/>
          <w:sz w:val="22"/>
          <w:szCs w:val="22"/>
        </w:rPr>
      </w:pPr>
      <w:r>
        <w:rPr>
          <w:noProof/>
        </w:rPr>
        <w:t>Part 7.2—General rules about offences and civil penalty provisions</w:t>
      </w:r>
      <w:r w:rsidRPr="00EF3DDC">
        <w:rPr>
          <w:b w:val="0"/>
          <w:noProof/>
          <w:sz w:val="18"/>
        </w:rPr>
        <w:tab/>
      </w:r>
      <w:r w:rsidRPr="00EF3DDC">
        <w:rPr>
          <w:b w:val="0"/>
          <w:noProof/>
          <w:sz w:val="18"/>
        </w:rPr>
        <w:fldChar w:fldCharType="begin"/>
      </w:r>
      <w:r w:rsidRPr="00EF3DDC">
        <w:rPr>
          <w:b w:val="0"/>
          <w:noProof/>
          <w:sz w:val="18"/>
        </w:rPr>
        <w:instrText xml:space="preserve"> PAGEREF _Toc153548662 \h </w:instrText>
      </w:r>
      <w:r w:rsidRPr="00EF3DDC">
        <w:rPr>
          <w:b w:val="0"/>
          <w:noProof/>
          <w:sz w:val="18"/>
        </w:rPr>
      </w:r>
      <w:r w:rsidRPr="00EF3DDC">
        <w:rPr>
          <w:b w:val="0"/>
          <w:noProof/>
          <w:sz w:val="18"/>
        </w:rPr>
        <w:fldChar w:fldCharType="separate"/>
      </w:r>
      <w:r w:rsidRPr="00EF3DDC">
        <w:rPr>
          <w:b w:val="0"/>
          <w:noProof/>
          <w:sz w:val="18"/>
        </w:rPr>
        <w:t>185</w:t>
      </w:r>
      <w:r w:rsidRPr="00EF3DDC">
        <w:rPr>
          <w:b w:val="0"/>
          <w:noProof/>
          <w:sz w:val="18"/>
        </w:rPr>
        <w:fldChar w:fldCharType="end"/>
      </w:r>
    </w:p>
    <w:p w14:paraId="1F6DCBA9" w14:textId="6D0D95C9" w:rsidR="00EF3DDC" w:rsidRDefault="00EF3DDC">
      <w:pPr>
        <w:pStyle w:val="TOC3"/>
        <w:rPr>
          <w:rFonts w:asciiTheme="minorHAnsi" w:eastAsiaTheme="minorEastAsia" w:hAnsiTheme="minorHAnsi" w:cstheme="minorBidi"/>
          <w:b w:val="0"/>
          <w:noProof/>
          <w:kern w:val="0"/>
          <w:szCs w:val="22"/>
        </w:rPr>
      </w:pPr>
      <w:r>
        <w:rPr>
          <w:noProof/>
        </w:rPr>
        <w:t>Division 1—Interpretation</w:t>
      </w:r>
      <w:r w:rsidRPr="00EF3DDC">
        <w:rPr>
          <w:b w:val="0"/>
          <w:noProof/>
          <w:sz w:val="18"/>
        </w:rPr>
        <w:tab/>
      </w:r>
      <w:r w:rsidRPr="00EF3DDC">
        <w:rPr>
          <w:b w:val="0"/>
          <w:noProof/>
          <w:sz w:val="18"/>
        </w:rPr>
        <w:fldChar w:fldCharType="begin"/>
      </w:r>
      <w:r w:rsidRPr="00EF3DDC">
        <w:rPr>
          <w:b w:val="0"/>
          <w:noProof/>
          <w:sz w:val="18"/>
        </w:rPr>
        <w:instrText xml:space="preserve"> PAGEREF _Toc153548663 \h </w:instrText>
      </w:r>
      <w:r w:rsidRPr="00EF3DDC">
        <w:rPr>
          <w:b w:val="0"/>
          <w:noProof/>
          <w:sz w:val="18"/>
        </w:rPr>
      </w:r>
      <w:r w:rsidRPr="00EF3DDC">
        <w:rPr>
          <w:b w:val="0"/>
          <w:noProof/>
          <w:sz w:val="18"/>
        </w:rPr>
        <w:fldChar w:fldCharType="separate"/>
      </w:r>
      <w:r w:rsidRPr="00EF3DDC">
        <w:rPr>
          <w:b w:val="0"/>
          <w:noProof/>
          <w:sz w:val="18"/>
        </w:rPr>
        <w:t>185</w:t>
      </w:r>
      <w:r w:rsidRPr="00EF3DDC">
        <w:rPr>
          <w:b w:val="0"/>
          <w:noProof/>
          <w:sz w:val="18"/>
        </w:rPr>
        <w:fldChar w:fldCharType="end"/>
      </w:r>
    </w:p>
    <w:p w14:paraId="522AE736" w14:textId="210EA690" w:rsidR="00EF3DDC" w:rsidRDefault="00EF3DDC">
      <w:pPr>
        <w:pStyle w:val="TOC5"/>
        <w:rPr>
          <w:rFonts w:asciiTheme="minorHAnsi" w:eastAsiaTheme="minorEastAsia" w:hAnsiTheme="minorHAnsi" w:cstheme="minorBidi"/>
          <w:noProof/>
          <w:kern w:val="0"/>
          <w:sz w:val="22"/>
          <w:szCs w:val="22"/>
        </w:rPr>
      </w:pPr>
      <w:r>
        <w:rPr>
          <w:noProof/>
        </w:rPr>
        <w:t>165</w:t>
      </w:r>
      <w:r>
        <w:rPr>
          <w:noProof/>
        </w:rPr>
        <w:tab/>
        <w:t>Physical elements of offences</w:t>
      </w:r>
      <w:r w:rsidRPr="00EF3DDC">
        <w:rPr>
          <w:noProof/>
        </w:rPr>
        <w:tab/>
      </w:r>
      <w:r w:rsidRPr="00EF3DDC">
        <w:rPr>
          <w:noProof/>
        </w:rPr>
        <w:fldChar w:fldCharType="begin"/>
      </w:r>
      <w:r w:rsidRPr="00EF3DDC">
        <w:rPr>
          <w:noProof/>
        </w:rPr>
        <w:instrText xml:space="preserve"> PAGEREF _Toc153548664 \h </w:instrText>
      </w:r>
      <w:r w:rsidRPr="00EF3DDC">
        <w:rPr>
          <w:noProof/>
        </w:rPr>
      </w:r>
      <w:r w:rsidRPr="00EF3DDC">
        <w:rPr>
          <w:noProof/>
        </w:rPr>
        <w:fldChar w:fldCharType="separate"/>
      </w:r>
      <w:r w:rsidRPr="00EF3DDC">
        <w:rPr>
          <w:noProof/>
        </w:rPr>
        <w:t>185</w:t>
      </w:r>
      <w:r w:rsidRPr="00EF3DDC">
        <w:rPr>
          <w:noProof/>
        </w:rPr>
        <w:fldChar w:fldCharType="end"/>
      </w:r>
    </w:p>
    <w:p w14:paraId="52F4F422" w14:textId="2CB2D27F" w:rsidR="00EF3DDC" w:rsidRDefault="00EF3DDC">
      <w:pPr>
        <w:pStyle w:val="TOC5"/>
        <w:rPr>
          <w:rFonts w:asciiTheme="minorHAnsi" w:eastAsiaTheme="minorEastAsia" w:hAnsiTheme="minorHAnsi" w:cstheme="minorBidi"/>
          <w:noProof/>
          <w:kern w:val="0"/>
          <w:sz w:val="22"/>
          <w:szCs w:val="22"/>
        </w:rPr>
      </w:pPr>
      <w:r>
        <w:rPr>
          <w:noProof/>
        </w:rPr>
        <w:t>166</w:t>
      </w:r>
      <w:r>
        <w:rPr>
          <w:noProof/>
        </w:rPr>
        <w:tab/>
        <w:t>Contravening an offence provision or a civil penalty provision</w:t>
      </w:r>
      <w:r w:rsidRPr="00EF3DDC">
        <w:rPr>
          <w:noProof/>
        </w:rPr>
        <w:tab/>
      </w:r>
      <w:r w:rsidRPr="00EF3DDC">
        <w:rPr>
          <w:noProof/>
        </w:rPr>
        <w:fldChar w:fldCharType="begin"/>
      </w:r>
      <w:r w:rsidRPr="00EF3DDC">
        <w:rPr>
          <w:noProof/>
        </w:rPr>
        <w:instrText xml:space="preserve"> PAGEREF _Toc153548665 \h </w:instrText>
      </w:r>
      <w:r w:rsidRPr="00EF3DDC">
        <w:rPr>
          <w:noProof/>
        </w:rPr>
      </w:r>
      <w:r w:rsidRPr="00EF3DDC">
        <w:rPr>
          <w:noProof/>
        </w:rPr>
        <w:fldChar w:fldCharType="separate"/>
      </w:r>
      <w:r w:rsidRPr="00EF3DDC">
        <w:rPr>
          <w:noProof/>
        </w:rPr>
        <w:t>185</w:t>
      </w:r>
      <w:r w:rsidRPr="00EF3DDC">
        <w:rPr>
          <w:noProof/>
        </w:rPr>
        <w:fldChar w:fldCharType="end"/>
      </w:r>
    </w:p>
    <w:p w14:paraId="1A469D50" w14:textId="78FD7143" w:rsidR="00EF3DDC" w:rsidRDefault="00EF3DDC">
      <w:pPr>
        <w:pStyle w:val="TOC5"/>
        <w:rPr>
          <w:rFonts w:asciiTheme="minorHAnsi" w:eastAsiaTheme="minorEastAsia" w:hAnsiTheme="minorHAnsi" w:cstheme="minorBidi"/>
          <w:noProof/>
          <w:kern w:val="0"/>
          <w:sz w:val="22"/>
          <w:szCs w:val="22"/>
        </w:rPr>
      </w:pPr>
      <w:r>
        <w:rPr>
          <w:noProof/>
        </w:rPr>
        <w:t>167</w:t>
      </w:r>
      <w:r>
        <w:rPr>
          <w:noProof/>
        </w:rPr>
        <w:tab/>
        <w:t>Offences against this Act—extended meaning</w:t>
      </w:r>
      <w:r w:rsidRPr="00EF3DDC">
        <w:rPr>
          <w:noProof/>
        </w:rPr>
        <w:tab/>
      </w:r>
      <w:r w:rsidRPr="00EF3DDC">
        <w:rPr>
          <w:noProof/>
        </w:rPr>
        <w:fldChar w:fldCharType="begin"/>
      </w:r>
      <w:r w:rsidRPr="00EF3DDC">
        <w:rPr>
          <w:noProof/>
        </w:rPr>
        <w:instrText xml:space="preserve"> PAGEREF _Toc153548666 \h </w:instrText>
      </w:r>
      <w:r w:rsidRPr="00EF3DDC">
        <w:rPr>
          <w:noProof/>
        </w:rPr>
      </w:r>
      <w:r w:rsidRPr="00EF3DDC">
        <w:rPr>
          <w:noProof/>
        </w:rPr>
        <w:fldChar w:fldCharType="separate"/>
      </w:r>
      <w:r w:rsidRPr="00EF3DDC">
        <w:rPr>
          <w:noProof/>
        </w:rPr>
        <w:t>185</w:t>
      </w:r>
      <w:r w:rsidRPr="00EF3DDC">
        <w:rPr>
          <w:noProof/>
        </w:rPr>
        <w:fldChar w:fldCharType="end"/>
      </w:r>
    </w:p>
    <w:p w14:paraId="220DBB30" w14:textId="26BA0DB1" w:rsidR="00EF3DDC" w:rsidRDefault="00EF3DDC">
      <w:pPr>
        <w:pStyle w:val="TOC3"/>
        <w:rPr>
          <w:rFonts w:asciiTheme="minorHAnsi" w:eastAsiaTheme="minorEastAsia" w:hAnsiTheme="minorHAnsi" w:cstheme="minorBidi"/>
          <w:b w:val="0"/>
          <w:noProof/>
          <w:kern w:val="0"/>
          <w:szCs w:val="22"/>
        </w:rPr>
      </w:pPr>
      <w:r>
        <w:rPr>
          <w:noProof/>
        </w:rPr>
        <w:t>Division 2—Partnerships, unincorporated associations and trusts</w:t>
      </w:r>
      <w:r w:rsidRPr="00EF3DDC">
        <w:rPr>
          <w:b w:val="0"/>
          <w:noProof/>
          <w:sz w:val="18"/>
        </w:rPr>
        <w:tab/>
      </w:r>
      <w:r w:rsidRPr="00EF3DDC">
        <w:rPr>
          <w:b w:val="0"/>
          <w:noProof/>
          <w:sz w:val="18"/>
        </w:rPr>
        <w:fldChar w:fldCharType="begin"/>
      </w:r>
      <w:r w:rsidRPr="00EF3DDC">
        <w:rPr>
          <w:b w:val="0"/>
          <w:noProof/>
          <w:sz w:val="18"/>
        </w:rPr>
        <w:instrText xml:space="preserve"> PAGEREF _Toc153548667 \h </w:instrText>
      </w:r>
      <w:r w:rsidRPr="00EF3DDC">
        <w:rPr>
          <w:b w:val="0"/>
          <w:noProof/>
          <w:sz w:val="18"/>
        </w:rPr>
      </w:r>
      <w:r w:rsidRPr="00EF3DDC">
        <w:rPr>
          <w:b w:val="0"/>
          <w:noProof/>
          <w:sz w:val="18"/>
        </w:rPr>
        <w:fldChar w:fldCharType="separate"/>
      </w:r>
      <w:r w:rsidRPr="00EF3DDC">
        <w:rPr>
          <w:b w:val="0"/>
          <w:noProof/>
          <w:sz w:val="18"/>
        </w:rPr>
        <w:t>186</w:t>
      </w:r>
      <w:r w:rsidRPr="00EF3DDC">
        <w:rPr>
          <w:b w:val="0"/>
          <w:noProof/>
          <w:sz w:val="18"/>
        </w:rPr>
        <w:fldChar w:fldCharType="end"/>
      </w:r>
    </w:p>
    <w:p w14:paraId="03D2F1F7" w14:textId="46983624" w:rsidR="00EF3DDC" w:rsidRDefault="00EF3DDC">
      <w:pPr>
        <w:pStyle w:val="TOC5"/>
        <w:rPr>
          <w:rFonts w:asciiTheme="minorHAnsi" w:eastAsiaTheme="minorEastAsia" w:hAnsiTheme="minorHAnsi" w:cstheme="minorBidi"/>
          <w:noProof/>
          <w:kern w:val="0"/>
          <w:sz w:val="22"/>
          <w:szCs w:val="22"/>
        </w:rPr>
      </w:pPr>
      <w:r>
        <w:rPr>
          <w:noProof/>
        </w:rPr>
        <w:t>168</w:t>
      </w:r>
      <w:r>
        <w:rPr>
          <w:noProof/>
        </w:rPr>
        <w:tab/>
        <w:t>Treatment of partnerships</w:t>
      </w:r>
      <w:r w:rsidRPr="00EF3DDC">
        <w:rPr>
          <w:noProof/>
        </w:rPr>
        <w:tab/>
      </w:r>
      <w:r w:rsidRPr="00EF3DDC">
        <w:rPr>
          <w:noProof/>
        </w:rPr>
        <w:fldChar w:fldCharType="begin"/>
      </w:r>
      <w:r w:rsidRPr="00EF3DDC">
        <w:rPr>
          <w:noProof/>
        </w:rPr>
        <w:instrText xml:space="preserve"> PAGEREF _Toc153548668 \h </w:instrText>
      </w:r>
      <w:r w:rsidRPr="00EF3DDC">
        <w:rPr>
          <w:noProof/>
        </w:rPr>
      </w:r>
      <w:r w:rsidRPr="00EF3DDC">
        <w:rPr>
          <w:noProof/>
        </w:rPr>
        <w:fldChar w:fldCharType="separate"/>
      </w:r>
      <w:r w:rsidRPr="00EF3DDC">
        <w:rPr>
          <w:noProof/>
        </w:rPr>
        <w:t>186</w:t>
      </w:r>
      <w:r w:rsidRPr="00EF3DDC">
        <w:rPr>
          <w:noProof/>
        </w:rPr>
        <w:fldChar w:fldCharType="end"/>
      </w:r>
    </w:p>
    <w:p w14:paraId="4E9935D2" w14:textId="3B5CAC74" w:rsidR="00EF3DDC" w:rsidRDefault="00EF3DDC">
      <w:pPr>
        <w:pStyle w:val="TOC5"/>
        <w:rPr>
          <w:rFonts w:asciiTheme="minorHAnsi" w:eastAsiaTheme="minorEastAsia" w:hAnsiTheme="minorHAnsi" w:cstheme="minorBidi"/>
          <w:noProof/>
          <w:kern w:val="0"/>
          <w:sz w:val="22"/>
          <w:szCs w:val="22"/>
        </w:rPr>
      </w:pPr>
      <w:r>
        <w:rPr>
          <w:noProof/>
        </w:rPr>
        <w:t>169</w:t>
      </w:r>
      <w:r>
        <w:rPr>
          <w:noProof/>
        </w:rPr>
        <w:tab/>
        <w:t>Treatment of unincorporated associations</w:t>
      </w:r>
      <w:r w:rsidRPr="00EF3DDC">
        <w:rPr>
          <w:noProof/>
        </w:rPr>
        <w:tab/>
      </w:r>
      <w:r w:rsidRPr="00EF3DDC">
        <w:rPr>
          <w:noProof/>
        </w:rPr>
        <w:fldChar w:fldCharType="begin"/>
      </w:r>
      <w:r w:rsidRPr="00EF3DDC">
        <w:rPr>
          <w:noProof/>
        </w:rPr>
        <w:instrText xml:space="preserve"> PAGEREF _Toc153548669 \h </w:instrText>
      </w:r>
      <w:r w:rsidRPr="00EF3DDC">
        <w:rPr>
          <w:noProof/>
        </w:rPr>
      </w:r>
      <w:r w:rsidRPr="00EF3DDC">
        <w:rPr>
          <w:noProof/>
        </w:rPr>
        <w:fldChar w:fldCharType="separate"/>
      </w:r>
      <w:r w:rsidRPr="00EF3DDC">
        <w:rPr>
          <w:noProof/>
        </w:rPr>
        <w:t>186</w:t>
      </w:r>
      <w:r w:rsidRPr="00EF3DDC">
        <w:rPr>
          <w:noProof/>
        </w:rPr>
        <w:fldChar w:fldCharType="end"/>
      </w:r>
    </w:p>
    <w:p w14:paraId="66B28FC1" w14:textId="496A6F7D" w:rsidR="00EF3DDC" w:rsidRDefault="00EF3DDC">
      <w:pPr>
        <w:pStyle w:val="TOC5"/>
        <w:rPr>
          <w:rFonts w:asciiTheme="minorHAnsi" w:eastAsiaTheme="minorEastAsia" w:hAnsiTheme="minorHAnsi" w:cstheme="minorBidi"/>
          <w:noProof/>
          <w:kern w:val="0"/>
          <w:sz w:val="22"/>
          <w:szCs w:val="22"/>
        </w:rPr>
      </w:pPr>
      <w:r>
        <w:rPr>
          <w:noProof/>
        </w:rPr>
        <w:t>170</w:t>
      </w:r>
      <w:r>
        <w:rPr>
          <w:noProof/>
        </w:rPr>
        <w:tab/>
        <w:t>Treatment of trusts</w:t>
      </w:r>
      <w:r w:rsidRPr="00EF3DDC">
        <w:rPr>
          <w:noProof/>
        </w:rPr>
        <w:tab/>
      </w:r>
      <w:r w:rsidRPr="00EF3DDC">
        <w:rPr>
          <w:noProof/>
        </w:rPr>
        <w:fldChar w:fldCharType="begin"/>
      </w:r>
      <w:r w:rsidRPr="00EF3DDC">
        <w:rPr>
          <w:noProof/>
        </w:rPr>
        <w:instrText xml:space="preserve"> PAGEREF _Toc153548670 \h </w:instrText>
      </w:r>
      <w:r w:rsidRPr="00EF3DDC">
        <w:rPr>
          <w:noProof/>
        </w:rPr>
      </w:r>
      <w:r w:rsidRPr="00EF3DDC">
        <w:rPr>
          <w:noProof/>
        </w:rPr>
        <w:fldChar w:fldCharType="separate"/>
      </w:r>
      <w:r w:rsidRPr="00EF3DDC">
        <w:rPr>
          <w:noProof/>
        </w:rPr>
        <w:t>187</w:t>
      </w:r>
      <w:r w:rsidRPr="00EF3DDC">
        <w:rPr>
          <w:noProof/>
        </w:rPr>
        <w:fldChar w:fldCharType="end"/>
      </w:r>
    </w:p>
    <w:p w14:paraId="6B41D07A" w14:textId="31EC4FD6" w:rsidR="00EF3DDC" w:rsidRDefault="00EF3DDC">
      <w:pPr>
        <w:pStyle w:val="TOC2"/>
        <w:rPr>
          <w:rFonts w:asciiTheme="minorHAnsi" w:eastAsiaTheme="minorEastAsia" w:hAnsiTheme="minorHAnsi" w:cstheme="minorBidi"/>
          <w:b w:val="0"/>
          <w:noProof/>
          <w:kern w:val="0"/>
          <w:sz w:val="22"/>
          <w:szCs w:val="22"/>
        </w:rPr>
      </w:pPr>
      <w:r>
        <w:rPr>
          <w:noProof/>
        </w:rPr>
        <w:t>Part 7.3—Cost recovery</w:t>
      </w:r>
      <w:r w:rsidRPr="00EF3DDC">
        <w:rPr>
          <w:b w:val="0"/>
          <w:noProof/>
          <w:sz w:val="18"/>
        </w:rPr>
        <w:tab/>
      </w:r>
      <w:r w:rsidRPr="00EF3DDC">
        <w:rPr>
          <w:b w:val="0"/>
          <w:noProof/>
          <w:sz w:val="18"/>
        </w:rPr>
        <w:fldChar w:fldCharType="begin"/>
      </w:r>
      <w:r w:rsidRPr="00EF3DDC">
        <w:rPr>
          <w:b w:val="0"/>
          <w:noProof/>
          <w:sz w:val="18"/>
        </w:rPr>
        <w:instrText xml:space="preserve"> PAGEREF _Toc153548671 \h </w:instrText>
      </w:r>
      <w:r w:rsidRPr="00EF3DDC">
        <w:rPr>
          <w:b w:val="0"/>
          <w:noProof/>
          <w:sz w:val="18"/>
        </w:rPr>
      </w:r>
      <w:r w:rsidRPr="00EF3DDC">
        <w:rPr>
          <w:b w:val="0"/>
          <w:noProof/>
          <w:sz w:val="18"/>
        </w:rPr>
        <w:fldChar w:fldCharType="separate"/>
      </w:r>
      <w:r w:rsidRPr="00EF3DDC">
        <w:rPr>
          <w:b w:val="0"/>
          <w:noProof/>
          <w:sz w:val="18"/>
        </w:rPr>
        <w:t>189</w:t>
      </w:r>
      <w:r w:rsidRPr="00EF3DDC">
        <w:rPr>
          <w:b w:val="0"/>
          <w:noProof/>
          <w:sz w:val="18"/>
        </w:rPr>
        <w:fldChar w:fldCharType="end"/>
      </w:r>
    </w:p>
    <w:p w14:paraId="56E7D1B4" w14:textId="30A1A05F" w:rsidR="00EF3DDC" w:rsidRDefault="00EF3DDC">
      <w:pPr>
        <w:pStyle w:val="TOC5"/>
        <w:rPr>
          <w:rFonts w:asciiTheme="minorHAnsi" w:eastAsiaTheme="minorEastAsia" w:hAnsiTheme="minorHAnsi" w:cstheme="minorBidi"/>
          <w:noProof/>
          <w:kern w:val="0"/>
          <w:sz w:val="22"/>
          <w:szCs w:val="22"/>
        </w:rPr>
      </w:pPr>
      <w:r>
        <w:rPr>
          <w:noProof/>
        </w:rPr>
        <w:t>171</w:t>
      </w:r>
      <w:r>
        <w:rPr>
          <w:noProof/>
        </w:rPr>
        <w:tab/>
        <w:t>Fees for fee</w:t>
      </w:r>
      <w:r>
        <w:rPr>
          <w:noProof/>
        </w:rPr>
        <w:noBreakHyphen/>
        <w:t>bearing activities</w:t>
      </w:r>
      <w:r w:rsidRPr="00EF3DDC">
        <w:rPr>
          <w:noProof/>
        </w:rPr>
        <w:tab/>
      </w:r>
      <w:r w:rsidRPr="00EF3DDC">
        <w:rPr>
          <w:noProof/>
        </w:rPr>
        <w:fldChar w:fldCharType="begin"/>
      </w:r>
      <w:r w:rsidRPr="00EF3DDC">
        <w:rPr>
          <w:noProof/>
        </w:rPr>
        <w:instrText xml:space="preserve"> PAGEREF _Toc153548672 \h </w:instrText>
      </w:r>
      <w:r w:rsidRPr="00EF3DDC">
        <w:rPr>
          <w:noProof/>
        </w:rPr>
      </w:r>
      <w:r w:rsidRPr="00EF3DDC">
        <w:rPr>
          <w:noProof/>
        </w:rPr>
        <w:fldChar w:fldCharType="separate"/>
      </w:r>
      <w:r w:rsidRPr="00EF3DDC">
        <w:rPr>
          <w:noProof/>
        </w:rPr>
        <w:t>189</w:t>
      </w:r>
      <w:r w:rsidRPr="00EF3DDC">
        <w:rPr>
          <w:noProof/>
        </w:rPr>
        <w:fldChar w:fldCharType="end"/>
      </w:r>
    </w:p>
    <w:p w14:paraId="1664CA1F" w14:textId="56DADECE" w:rsidR="00EF3DDC" w:rsidRDefault="00EF3DDC">
      <w:pPr>
        <w:pStyle w:val="TOC5"/>
        <w:rPr>
          <w:rFonts w:asciiTheme="minorHAnsi" w:eastAsiaTheme="minorEastAsia" w:hAnsiTheme="minorHAnsi" w:cstheme="minorBidi"/>
          <w:noProof/>
          <w:kern w:val="0"/>
          <w:sz w:val="22"/>
          <w:szCs w:val="22"/>
        </w:rPr>
      </w:pPr>
      <w:r>
        <w:rPr>
          <w:noProof/>
        </w:rPr>
        <w:t>172</w:t>
      </w:r>
      <w:r>
        <w:rPr>
          <w:noProof/>
        </w:rPr>
        <w:tab/>
        <w:t>Paying fees</w:t>
      </w:r>
      <w:r w:rsidRPr="00EF3DDC">
        <w:rPr>
          <w:noProof/>
        </w:rPr>
        <w:tab/>
      </w:r>
      <w:r w:rsidRPr="00EF3DDC">
        <w:rPr>
          <w:noProof/>
        </w:rPr>
        <w:fldChar w:fldCharType="begin"/>
      </w:r>
      <w:r w:rsidRPr="00EF3DDC">
        <w:rPr>
          <w:noProof/>
        </w:rPr>
        <w:instrText xml:space="preserve"> PAGEREF _Toc153548673 \h </w:instrText>
      </w:r>
      <w:r w:rsidRPr="00EF3DDC">
        <w:rPr>
          <w:noProof/>
        </w:rPr>
      </w:r>
      <w:r w:rsidRPr="00EF3DDC">
        <w:rPr>
          <w:noProof/>
        </w:rPr>
        <w:fldChar w:fldCharType="separate"/>
      </w:r>
      <w:r w:rsidRPr="00EF3DDC">
        <w:rPr>
          <w:noProof/>
        </w:rPr>
        <w:t>189</w:t>
      </w:r>
      <w:r w:rsidRPr="00EF3DDC">
        <w:rPr>
          <w:noProof/>
        </w:rPr>
        <w:fldChar w:fldCharType="end"/>
      </w:r>
    </w:p>
    <w:p w14:paraId="33AAD809" w14:textId="606A6C47" w:rsidR="00EF3DDC" w:rsidRDefault="00EF3DDC">
      <w:pPr>
        <w:pStyle w:val="TOC5"/>
        <w:rPr>
          <w:rFonts w:asciiTheme="minorHAnsi" w:eastAsiaTheme="minorEastAsia" w:hAnsiTheme="minorHAnsi" w:cstheme="minorBidi"/>
          <w:noProof/>
          <w:kern w:val="0"/>
          <w:sz w:val="22"/>
          <w:szCs w:val="22"/>
        </w:rPr>
      </w:pPr>
      <w:r>
        <w:rPr>
          <w:noProof/>
        </w:rPr>
        <w:t>173</w:t>
      </w:r>
      <w:r>
        <w:rPr>
          <w:noProof/>
        </w:rPr>
        <w:tab/>
        <w:t>Person liable to pay fees</w:t>
      </w:r>
      <w:r w:rsidRPr="00EF3DDC">
        <w:rPr>
          <w:noProof/>
        </w:rPr>
        <w:tab/>
      </w:r>
      <w:r w:rsidRPr="00EF3DDC">
        <w:rPr>
          <w:noProof/>
        </w:rPr>
        <w:fldChar w:fldCharType="begin"/>
      </w:r>
      <w:r w:rsidRPr="00EF3DDC">
        <w:rPr>
          <w:noProof/>
        </w:rPr>
        <w:instrText xml:space="preserve"> PAGEREF _Toc153548674 \h </w:instrText>
      </w:r>
      <w:r w:rsidRPr="00EF3DDC">
        <w:rPr>
          <w:noProof/>
        </w:rPr>
      </w:r>
      <w:r w:rsidRPr="00EF3DDC">
        <w:rPr>
          <w:noProof/>
        </w:rPr>
        <w:fldChar w:fldCharType="separate"/>
      </w:r>
      <w:r w:rsidRPr="00EF3DDC">
        <w:rPr>
          <w:noProof/>
        </w:rPr>
        <w:t>190</w:t>
      </w:r>
      <w:r w:rsidRPr="00EF3DDC">
        <w:rPr>
          <w:noProof/>
        </w:rPr>
        <w:fldChar w:fldCharType="end"/>
      </w:r>
    </w:p>
    <w:p w14:paraId="3C2EA3C4" w14:textId="4B0470D0" w:rsidR="00EF3DDC" w:rsidRDefault="00EF3DDC">
      <w:pPr>
        <w:pStyle w:val="TOC5"/>
        <w:rPr>
          <w:rFonts w:asciiTheme="minorHAnsi" w:eastAsiaTheme="minorEastAsia" w:hAnsiTheme="minorHAnsi" w:cstheme="minorBidi"/>
          <w:noProof/>
          <w:kern w:val="0"/>
          <w:sz w:val="22"/>
          <w:szCs w:val="22"/>
        </w:rPr>
      </w:pPr>
      <w:r>
        <w:rPr>
          <w:noProof/>
        </w:rPr>
        <w:t>174</w:t>
      </w:r>
      <w:r>
        <w:rPr>
          <w:noProof/>
        </w:rPr>
        <w:tab/>
        <w:t>Late payment fee</w:t>
      </w:r>
      <w:r w:rsidRPr="00EF3DDC">
        <w:rPr>
          <w:noProof/>
        </w:rPr>
        <w:tab/>
      </w:r>
      <w:r w:rsidRPr="00EF3DDC">
        <w:rPr>
          <w:noProof/>
        </w:rPr>
        <w:fldChar w:fldCharType="begin"/>
      </w:r>
      <w:r w:rsidRPr="00EF3DDC">
        <w:rPr>
          <w:noProof/>
        </w:rPr>
        <w:instrText xml:space="preserve"> PAGEREF _Toc153548675 \h </w:instrText>
      </w:r>
      <w:r w:rsidRPr="00EF3DDC">
        <w:rPr>
          <w:noProof/>
        </w:rPr>
      </w:r>
      <w:r w:rsidRPr="00EF3DDC">
        <w:rPr>
          <w:noProof/>
        </w:rPr>
        <w:fldChar w:fldCharType="separate"/>
      </w:r>
      <w:r w:rsidRPr="00EF3DDC">
        <w:rPr>
          <w:noProof/>
        </w:rPr>
        <w:t>190</w:t>
      </w:r>
      <w:r w:rsidRPr="00EF3DDC">
        <w:rPr>
          <w:noProof/>
        </w:rPr>
        <w:fldChar w:fldCharType="end"/>
      </w:r>
    </w:p>
    <w:p w14:paraId="644D6F84" w14:textId="40D2F8C7" w:rsidR="00EF3DDC" w:rsidRDefault="00EF3DDC">
      <w:pPr>
        <w:pStyle w:val="TOC5"/>
        <w:rPr>
          <w:rFonts w:asciiTheme="minorHAnsi" w:eastAsiaTheme="minorEastAsia" w:hAnsiTheme="minorHAnsi" w:cstheme="minorBidi"/>
          <w:noProof/>
          <w:kern w:val="0"/>
          <w:sz w:val="22"/>
          <w:szCs w:val="22"/>
        </w:rPr>
      </w:pPr>
      <w:r>
        <w:rPr>
          <w:noProof/>
        </w:rPr>
        <w:t>175</w:t>
      </w:r>
      <w:r>
        <w:rPr>
          <w:noProof/>
        </w:rPr>
        <w:tab/>
        <w:t>Recovery of fees</w:t>
      </w:r>
      <w:r w:rsidRPr="00EF3DDC">
        <w:rPr>
          <w:noProof/>
        </w:rPr>
        <w:tab/>
      </w:r>
      <w:r w:rsidRPr="00EF3DDC">
        <w:rPr>
          <w:noProof/>
        </w:rPr>
        <w:fldChar w:fldCharType="begin"/>
      </w:r>
      <w:r w:rsidRPr="00EF3DDC">
        <w:rPr>
          <w:noProof/>
        </w:rPr>
        <w:instrText xml:space="preserve"> PAGEREF _Toc153548676 \h </w:instrText>
      </w:r>
      <w:r w:rsidRPr="00EF3DDC">
        <w:rPr>
          <w:noProof/>
        </w:rPr>
      </w:r>
      <w:r w:rsidRPr="00EF3DDC">
        <w:rPr>
          <w:noProof/>
        </w:rPr>
        <w:fldChar w:fldCharType="separate"/>
      </w:r>
      <w:r w:rsidRPr="00EF3DDC">
        <w:rPr>
          <w:noProof/>
        </w:rPr>
        <w:t>190</w:t>
      </w:r>
      <w:r w:rsidRPr="00EF3DDC">
        <w:rPr>
          <w:noProof/>
        </w:rPr>
        <w:fldChar w:fldCharType="end"/>
      </w:r>
    </w:p>
    <w:p w14:paraId="09BC0894" w14:textId="7F4CCD35" w:rsidR="00EF3DDC" w:rsidRDefault="00EF3DDC">
      <w:pPr>
        <w:pStyle w:val="TOC5"/>
        <w:rPr>
          <w:rFonts w:asciiTheme="minorHAnsi" w:eastAsiaTheme="minorEastAsia" w:hAnsiTheme="minorHAnsi" w:cstheme="minorBidi"/>
          <w:noProof/>
          <w:kern w:val="0"/>
          <w:sz w:val="22"/>
          <w:szCs w:val="22"/>
        </w:rPr>
      </w:pPr>
      <w:r>
        <w:rPr>
          <w:noProof/>
        </w:rPr>
        <w:t>176</w:t>
      </w:r>
      <w:r>
        <w:rPr>
          <w:noProof/>
        </w:rPr>
        <w:tab/>
        <w:t>Secretary may remit or refund fees</w:t>
      </w:r>
      <w:r w:rsidRPr="00EF3DDC">
        <w:rPr>
          <w:noProof/>
        </w:rPr>
        <w:tab/>
      </w:r>
      <w:r w:rsidRPr="00EF3DDC">
        <w:rPr>
          <w:noProof/>
        </w:rPr>
        <w:fldChar w:fldCharType="begin"/>
      </w:r>
      <w:r w:rsidRPr="00EF3DDC">
        <w:rPr>
          <w:noProof/>
        </w:rPr>
        <w:instrText xml:space="preserve"> PAGEREF _Toc153548677 \h </w:instrText>
      </w:r>
      <w:r w:rsidRPr="00EF3DDC">
        <w:rPr>
          <w:noProof/>
        </w:rPr>
      </w:r>
      <w:r w:rsidRPr="00EF3DDC">
        <w:rPr>
          <w:noProof/>
        </w:rPr>
        <w:fldChar w:fldCharType="separate"/>
      </w:r>
      <w:r w:rsidRPr="00EF3DDC">
        <w:rPr>
          <w:noProof/>
        </w:rPr>
        <w:t>190</w:t>
      </w:r>
      <w:r w:rsidRPr="00EF3DDC">
        <w:rPr>
          <w:noProof/>
        </w:rPr>
        <w:fldChar w:fldCharType="end"/>
      </w:r>
    </w:p>
    <w:p w14:paraId="0DA1BF48" w14:textId="27485AB3" w:rsidR="00EF3DDC" w:rsidRDefault="00EF3DDC">
      <w:pPr>
        <w:pStyle w:val="TOC5"/>
        <w:rPr>
          <w:rFonts w:asciiTheme="minorHAnsi" w:eastAsiaTheme="minorEastAsia" w:hAnsiTheme="minorHAnsi" w:cstheme="minorBidi"/>
          <w:noProof/>
          <w:kern w:val="0"/>
          <w:sz w:val="22"/>
          <w:szCs w:val="22"/>
        </w:rPr>
      </w:pPr>
      <w:r>
        <w:rPr>
          <w:noProof/>
        </w:rPr>
        <w:t>177</w:t>
      </w:r>
      <w:r>
        <w:rPr>
          <w:noProof/>
        </w:rPr>
        <w:tab/>
        <w:t>Secretary may direct that activities not be carried out</w:t>
      </w:r>
      <w:r w:rsidRPr="00EF3DDC">
        <w:rPr>
          <w:noProof/>
        </w:rPr>
        <w:tab/>
      </w:r>
      <w:r w:rsidRPr="00EF3DDC">
        <w:rPr>
          <w:noProof/>
        </w:rPr>
        <w:fldChar w:fldCharType="begin"/>
      </w:r>
      <w:r w:rsidRPr="00EF3DDC">
        <w:rPr>
          <w:noProof/>
        </w:rPr>
        <w:instrText xml:space="preserve"> PAGEREF _Toc153548678 \h </w:instrText>
      </w:r>
      <w:r w:rsidRPr="00EF3DDC">
        <w:rPr>
          <w:noProof/>
        </w:rPr>
      </w:r>
      <w:r w:rsidRPr="00EF3DDC">
        <w:rPr>
          <w:noProof/>
        </w:rPr>
        <w:fldChar w:fldCharType="separate"/>
      </w:r>
      <w:r w:rsidRPr="00EF3DDC">
        <w:rPr>
          <w:noProof/>
        </w:rPr>
        <w:t>190</w:t>
      </w:r>
      <w:r w:rsidRPr="00EF3DDC">
        <w:rPr>
          <w:noProof/>
        </w:rPr>
        <w:fldChar w:fldCharType="end"/>
      </w:r>
    </w:p>
    <w:p w14:paraId="1133D266" w14:textId="01095ADC" w:rsidR="00EF3DDC" w:rsidRDefault="00EF3DDC">
      <w:pPr>
        <w:pStyle w:val="TOC2"/>
        <w:rPr>
          <w:rFonts w:asciiTheme="minorHAnsi" w:eastAsiaTheme="minorEastAsia" w:hAnsiTheme="minorHAnsi" w:cstheme="minorBidi"/>
          <w:b w:val="0"/>
          <w:noProof/>
          <w:kern w:val="0"/>
          <w:sz w:val="22"/>
          <w:szCs w:val="22"/>
        </w:rPr>
      </w:pPr>
      <w:r>
        <w:rPr>
          <w:noProof/>
        </w:rPr>
        <w:t>Part 7.4—Constitutional provisions</w:t>
      </w:r>
      <w:r w:rsidRPr="00EF3DDC">
        <w:rPr>
          <w:b w:val="0"/>
          <w:noProof/>
          <w:sz w:val="18"/>
        </w:rPr>
        <w:tab/>
      </w:r>
      <w:r w:rsidRPr="00EF3DDC">
        <w:rPr>
          <w:b w:val="0"/>
          <w:noProof/>
          <w:sz w:val="18"/>
        </w:rPr>
        <w:fldChar w:fldCharType="begin"/>
      </w:r>
      <w:r w:rsidRPr="00EF3DDC">
        <w:rPr>
          <w:b w:val="0"/>
          <w:noProof/>
          <w:sz w:val="18"/>
        </w:rPr>
        <w:instrText xml:space="preserve"> PAGEREF _Toc153548679 \h </w:instrText>
      </w:r>
      <w:r w:rsidRPr="00EF3DDC">
        <w:rPr>
          <w:b w:val="0"/>
          <w:noProof/>
          <w:sz w:val="18"/>
        </w:rPr>
      </w:r>
      <w:r w:rsidRPr="00EF3DDC">
        <w:rPr>
          <w:b w:val="0"/>
          <w:noProof/>
          <w:sz w:val="18"/>
        </w:rPr>
        <w:fldChar w:fldCharType="separate"/>
      </w:r>
      <w:r w:rsidRPr="00EF3DDC">
        <w:rPr>
          <w:b w:val="0"/>
          <w:noProof/>
          <w:sz w:val="18"/>
        </w:rPr>
        <w:t>191</w:t>
      </w:r>
      <w:r w:rsidRPr="00EF3DDC">
        <w:rPr>
          <w:b w:val="0"/>
          <w:noProof/>
          <w:sz w:val="18"/>
        </w:rPr>
        <w:fldChar w:fldCharType="end"/>
      </w:r>
    </w:p>
    <w:p w14:paraId="0C1B5119" w14:textId="43B0E436" w:rsidR="00EF3DDC" w:rsidRDefault="00EF3DDC">
      <w:pPr>
        <w:pStyle w:val="TOC5"/>
        <w:rPr>
          <w:rFonts w:asciiTheme="minorHAnsi" w:eastAsiaTheme="minorEastAsia" w:hAnsiTheme="minorHAnsi" w:cstheme="minorBidi"/>
          <w:noProof/>
          <w:kern w:val="0"/>
          <w:sz w:val="22"/>
          <w:szCs w:val="22"/>
        </w:rPr>
      </w:pPr>
      <w:r>
        <w:rPr>
          <w:noProof/>
        </w:rPr>
        <w:t>178</w:t>
      </w:r>
      <w:r>
        <w:rPr>
          <w:noProof/>
        </w:rPr>
        <w:tab/>
        <w:t>Constitutional basis of this Act</w:t>
      </w:r>
      <w:r w:rsidRPr="00EF3DDC">
        <w:rPr>
          <w:noProof/>
        </w:rPr>
        <w:tab/>
      </w:r>
      <w:r w:rsidRPr="00EF3DDC">
        <w:rPr>
          <w:noProof/>
        </w:rPr>
        <w:fldChar w:fldCharType="begin"/>
      </w:r>
      <w:r w:rsidRPr="00EF3DDC">
        <w:rPr>
          <w:noProof/>
        </w:rPr>
        <w:instrText xml:space="preserve"> PAGEREF _Toc153548680 \h </w:instrText>
      </w:r>
      <w:r w:rsidRPr="00EF3DDC">
        <w:rPr>
          <w:noProof/>
        </w:rPr>
      </w:r>
      <w:r w:rsidRPr="00EF3DDC">
        <w:rPr>
          <w:noProof/>
        </w:rPr>
        <w:fldChar w:fldCharType="separate"/>
      </w:r>
      <w:r w:rsidRPr="00EF3DDC">
        <w:rPr>
          <w:noProof/>
        </w:rPr>
        <w:t>191</w:t>
      </w:r>
      <w:r w:rsidRPr="00EF3DDC">
        <w:rPr>
          <w:noProof/>
        </w:rPr>
        <w:fldChar w:fldCharType="end"/>
      </w:r>
    </w:p>
    <w:p w14:paraId="0F02EED9" w14:textId="65136991" w:rsidR="00EF3DDC" w:rsidRDefault="00EF3DDC">
      <w:pPr>
        <w:pStyle w:val="TOC5"/>
        <w:rPr>
          <w:rFonts w:asciiTheme="minorHAnsi" w:eastAsiaTheme="minorEastAsia" w:hAnsiTheme="minorHAnsi" w:cstheme="minorBidi"/>
          <w:noProof/>
          <w:kern w:val="0"/>
          <w:sz w:val="22"/>
          <w:szCs w:val="22"/>
        </w:rPr>
      </w:pPr>
      <w:r>
        <w:rPr>
          <w:noProof/>
        </w:rPr>
        <w:t>179</w:t>
      </w:r>
      <w:r>
        <w:rPr>
          <w:noProof/>
        </w:rPr>
        <w:tab/>
        <w:t>Additional operation of this Act</w:t>
      </w:r>
      <w:r w:rsidRPr="00EF3DDC">
        <w:rPr>
          <w:noProof/>
        </w:rPr>
        <w:tab/>
      </w:r>
      <w:r w:rsidRPr="00EF3DDC">
        <w:rPr>
          <w:noProof/>
        </w:rPr>
        <w:fldChar w:fldCharType="begin"/>
      </w:r>
      <w:r w:rsidRPr="00EF3DDC">
        <w:rPr>
          <w:noProof/>
        </w:rPr>
        <w:instrText xml:space="preserve"> PAGEREF _Toc153548681 \h </w:instrText>
      </w:r>
      <w:r w:rsidRPr="00EF3DDC">
        <w:rPr>
          <w:noProof/>
        </w:rPr>
      </w:r>
      <w:r w:rsidRPr="00EF3DDC">
        <w:rPr>
          <w:noProof/>
        </w:rPr>
        <w:fldChar w:fldCharType="separate"/>
      </w:r>
      <w:r w:rsidRPr="00EF3DDC">
        <w:rPr>
          <w:noProof/>
        </w:rPr>
        <w:t>191</w:t>
      </w:r>
      <w:r w:rsidRPr="00EF3DDC">
        <w:rPr>
          <w:noProof/>
        </w:rPr>
        <w:fldChar w:fldCharType="end"/>
      </w:r>
    </w:p>
    <w:p w14:paraId="7E91A83C" w14:textId="21C3BF1C" w:rsidR="00EF3DDC" w:rsidRDefault="00EF3DDC">
      <w:pPr>
        <w:pStyle w:val="TOC5"/>
        <w:rPr>
          <w:rFonts w:asciiTheme="minorHAnsi" w:eastAsiaTheme="minorEastAsia" w:hAnsiTheme="minorHAnsi" w:cstheme="minorBidi"/>
          <w:noProof/>
          <w:kern w:val="0"/>
          <w:sz w:val="22"/>
          <w:szCs w:val="22"/>
        </w:rPr>
      </w:pPr>
      <w:r>
        <w:rPr>
          <w:noProof/>
        </w:rPr>
        <w:t>180</w:t>
      </w:r>
      <w:r>
        <w:rPr>
          <w:noProof/>
        </w:rPr>
        <w:tab/>
        <w:t>Acquisition of property</w:t>
      </w:r>
      <w:r w:rsidRPr="00EF3DDC">
        <w:rPr>
          <w:noProof/>
        </w:rPr>
        <w:tab/>
      </w:r>
      <w:r w:rsidRPr="00EF3DDC">
        <w:rPr>
          <w:noProof/>
        </w:rPr>
        <w:fldChar w:fldCharType="begin"/>
      </w:r>
      <w:r w:rsidRPr="00EF3DDC">
        <w:rPr>
          <w:noProof/>
        </w:rPr>
        <w:instrText xml:space="preserve"> PAGEREF _Toc153548682 \h </w:instrText>
      </w:r>
      <w:r w:rsidRPr="00EF3DDC">
        <w:rPr>
          <w:noProof/>
        </w:rPr>
      </w:r>
      <w:r w:rsidRPr="00EF3DDC">
        <w:rPr>
          <w:noProof/>
        </w:rPr>
        <w:fldChar w:fldCharType="separate"/>
      </w:r>
      <w:r w:rsidRPr="00EF3DDC">
        <w:rPr>
          <w:noProof/>
        </w:rPr>
        <w:t>193</w:t>
      </w:r>
      <w:r w:rsidRPr="00EF3DDC">
        <w:rPr>
          <w:noProof/>
        </w:rPr>
        <w:fldChar w:fldCharType="end"/>
      </w:r>
    </w:p>
    <w:p w14:paraId="34F008D9" w14:textId="6D1A2D5A" w:rsidR="00EF3DDC" w:rsidRDefault="00EF3DDC">
      <w:pPr>
        <w:pStyle w:val="TOC2"/>
        <w:rPr>
          <w:rFonts w:asciiTheme="minorHAnsi" w:eastAsiaTheme="minorEastAsia" w:hAnsiTheme="minorHAnsi" w:cstheme="minorBidi"/>
          <w:b w:val="0"/>
          <w:noProof/>
          <w:kern w:val="0"/>
          <w:sz w:val="22"/>
          <w:szCs w:val="22"/>
        </w:rPr>
      </w:pPr>
      <w:r>
        <w:rPr>
          <w:noProof/>
        </w:rPr>
        <w:t>Part 7.5—Other matters</w:t>
      </w:r>
      <w:r w:rsidRPr="00EF3DDC">
        <w:rPr>
          <w:b w:val="0"/>
          <w:noProof/>
          <w:sz w:val="18"/>
        </w:rPr>
        <w:tab/>
      </w:r>
      <w:r w:rsidRPr="00EF3DDC">
        <w:rPr>
          <w:b w:val="0"/>
          <w:noProof/>
          <w:sz w:val="18"/>
        </w:rPr>
        <w:fldChar w:fldCharType="begin"/>
      </w:r>
      <w:r w:rsidRPr="00EF3DDC">
        <w:rPr>
          <w:b w:val="0"/>
          <w:noProof/>
          <w:sz w:val="18"/>
        </w:rPr>
        <w:instrText xml:space="preserve"> PAGEREF _Toc153548683 \h </w:instrText>
      </w:r>
      <w:r w:rsidRPr="00EF3DDC">
        <w:rPr>
          <w:b w:val="0"/>
          <w:noProof/>
          <w:sz w:val="18"/>
        </w:rPr>
      </w:r>
      <w:r w:rsidRPr="00EF3DDC">
        <w:rPr>
          <w:b w:val="0"/>
          <w:noProof/>
          <w:sz w:val="18"/>
        </w:rPr>
        <w:fldChar w:fldCharType="separate"/>
      </w:r>
      <w:r w:rsidRPr="00EF3DDC">
        <w:rPr>
          <w:b w:val="0"/>
          <w:noProof/>
          <w:sz w:val="18"/>
        </w:rPr>
        <w:t>194</w:t>
      </w:r>
      <w:r w:rsidRPr="00EF3DDC">
        <w:rPr>
          <w:b w:val="0"/>
          <w:noProof/>
          <w:sz w:val="18"/>
        </w:rPr>
        <w:fldChar w:fldCharType="end"/>
      </w:r>
    </w:p>
    <w:p w14:paraId="77903AD4" w14:textId="7A8A9382" w:rsidR="00EF3DDC" w:rsidRDefault="00EF3DDC">
      <w:pPr>
        <w:pStyle w:val="TOC5"/>
        <w:rPr>
          <w:rFonts w:asciiTheme="minorHAnsi" w:eastAsiaTheme="minorEastAsia" w:hAnsiTheme="minorHAnsi" w:cstheme="minorBidi"/>
          <w:noProof/>
          <w:kern w:val="0"/>
          <w:sz w:val="22"/>
          <w:szCs w:val="22"/>
        </w:rPr>
      </w:pPr>
      <w:r>
        <w:rPr>
          <w:noProof/>
        </w:rPr>
        <w:t>181</w:t>
      </w:r>
      <w:r>
        <w:rPr>
          <w:noProof/>
        </w:rPr>
        <w:tab/>
        <w:t>Delegation by Minister</w:t>
      </w:r>
      <w:r w:rsidRPr="00EF3DDC">
        <w:rPr>
          <w:noProof/>
        </w:rPr>
        <w:tab/>
      </w:r>
      <w:r w:rsidRPr="00EF3DDC">
        <w:rPr>
          <w:noProof/>
        </w:rPr>
        <w:fldChar w:fldCharType="begin"/>
      </w:r>
      <w:r w:rsidRPr="00EF3DDC">
        <w:rPr>
          <w:noProof/>
        </w:rPr>
        <w:instrText xml:space="preserve"> PAGEREF _Toc153548684 \h </w:instrText>
      </w:r>
      <w:r w:rsidRPr="00EF3DDC">
        <w:rPr>
          <w:noProof/>
        </w:rPr>
      </w:r>
      <w:r w:rsidRPr="00EF3DDC">
        <w:rPr>
          <w:noProof/>
        </w:rPr>
        <w:fldChar w:fldCharType="separate"/>
      </w:r>
      <w:r w:rsidRPr="00EF3DDC">
        <w:rPr>
          <w:noProof/>
        </w:rPr>
        <w:t>194</w:t>
      </w:r>
      <w:r w:rsidRPr="00EF3DDC">
        <w:rPr>
          <w:noProof/>
        </w:rPr>
        <w:fldChar w:fldCharType="end"/>
      </w:r>
    </w:p>
    <w:p w14:paraId="732DDA96" w14:textId="784D010D" w:rsidR="00EF3DDC" w:rsidRDefault="00EF3DDC">
      <w:pPr>
        <w:pStyle w:val="TOC5"/>
        <w:rPr>
          <w:rFonts w:asciiTheme="minorHAnsi" w:eastAsiaTheme="minorEastAsia" w:hAnsiTheme="minorHAnsi" w:cstheme="minorBidi"/>
          <w:noProof/>
          <w:kern w:val="0"/>
          <w:sz w:val="22"/>
          <w:szCs w:val="22"/>
        </w:rPr>
      </w:pPr>
      <w:r>
        <w:rPr>
          <w:noProof/>
        </w:rPr>
        <w:t>182</w:t>
      </w:r>
      <w:r>
        <w:rPr>
          <w:noProof/>
        </w:rPr>
        <w:tab/>
        <w:t>Delegation by Secretary</w:t>
      </w:r>
      <w:r w:rsidRPr="00EF3DDC">
        <w:rPr>
          <w:noProof/>
        </w:rPr>
        <w:tab/>
      </w:r>
      <w:r w:rsidRPr="00EF3DDC">
        <w:rPr>
          <w:noProof/>
        </w:rPr>
        <w:fldChar w:fldCharType="begin"/>
      </w:r>
      <w:r w:rsidRPr="00EF3DDC">
        <w:rPr>
          <w:noProof/>
        </w:rPr>
        <w:instrText xml:space="preserve"> PAGEREF _Toc153548685 \h </w:instrText>
      </w:r>
      <w:r w:rsidRPr="00EF3DDC">
        <w:rPr>
          <w:noProof/>
        </w:rPr>
      </w:r>
      <w:r w:rsidRPr="00EF3DDC">
        <w:rPr>
          <w:noProof/>
        </w:rPr>
        <w:fldChar w:fldCharType="separate"/>
      </w:r>
      <w:r w:rsidRPr="00EF3DDC">
        <w:rPr>
          <w:noProof/>
        </w:rPr>
        <w:t>194</w:t>
      </w:r>
      <w:r w:rsidRPr="00EF3DDC">
        <w:rPr>
          <w:noProof/>
        </w:rPr>
        <w:fldChar w:fldCharType="end"/>
      </w:r>
    </w:p>
    <w:p w14:paraId="4127AB32" w14:textId="36079A0C" w:rsidR="00EF3DDC" w:rsidRDefault="00EF3DDC">
      <w:pPr>
        <w:pStyle w:val="TOC5"/>
        <w:rPr>
          <w:rFonts w:asciiTheme="minorHAnsi" w:eastAsiaTheme="minorEastAsia" w:hAnsiTheme="minorHAnsi" w:cstheme="minorBidi"/>
          <w:noProof/>
          <w:kern w:val="0"/>
          <w:sz w:val="22"/>
          <w:szCs w:val="22"/>
        </w:rPr>
      </w:pPr>
      <w:r>
        <w:rPr>
          <w:noProof/>
        </w:rPr>
        <w:t>183</w:t>
      </w:r>
      <w:r>
        <w:rPr>
          <w:noProof/>
        </w:rPr>
        <w:tab/>
        <w:t>Protection from liability</w:t>
      </w:r>
      <w:r w:rsidRPr="00EF3DDC">
        <w:rPr>
          <w:noProof/>
        </w:rPr>
        <w:tab/>
      </w:r>
      <w:r w:rsidRPr="00EF3DDC">
        <w:rPr>
          <w:noProof/>
        </w:rPr>
        <w:fldChar w:fldCharType="begin"/>
      </w:r>
      <w:r w:rsidRPr="00EF3DDC">
        <w:rPr>
          <w:noProof/>
        </w:rPr>
        <w:instrText xml:space="preserve"> PAGEREF _Toc153548686 \h </w:instrText>
      </w:r>
      <w:r w:rsidRPr="00EF3DDC">
        <w:rPr>
          <w:noProof/>
        </w:rPr>
      </w:r>
      <w:r w:rsidRPr="00EF3DDC">
        <w:rPr>
          <w:noProof/>
        </w:rPr>
        <w:fldChar w:fldCharType="separate"/>
      </w:r>
      <w:r w:rsidRPr="00EF3DDC">
        <w:rPr>
          <w:noProof/>
        </w:rPr>
        <w:t>195</w:t>
      </w:r>
      <w:r w:rsidRPr="00EF3DDC">
        <w:rPr>
          <w:noProof/>
        </w:rPr>
        <w:fldChar w:fldCharType="end"/>
      </w:r>
    </w:p>
    <w:p w14:paraId="29DF7D00" w14:textId="0AB1CE55" w:rsidR="00EF3DDC" w:rsidRDefault="00EF3DDC">
      <w:pPr>
        <w:pStyle w:val="TOC5"/>
        <w:rPr>
          <w:rFonts w:asciiTheme="minorHAnsi" w:eastAsiaTheme="minorEastAsia" w:hAnsiTheme="minorHAnsi" w:cstheme="minorBidi"/>
          <w:noProof/>
          <w:kern w:val="0"/>
          <w:sz w:val="22"/>
          <w:szCs w:val="22"/>
        </w:rPr>
      </w:pPr>
      <w:r>
        <w:rPr>
          <w:noProof/>
        </w:rPr>
        <w:t>184</w:t>
      </w:r>
      <w:r>
        <w:rPr>
          <w:noProof/>
        </w:rPr>
        <w:tab/>
        <w:t>Reports</w:t>
      </w:r>
      <w:r w:rsidRPr="00EF3DDC">
        <w:rPr>
          <w:noProof/>
        </w:rPr>
        <w:tab/>
      </w:r>
      <w:r w:rsidRPr="00EF3DDC">
        <w:rPr>
          <w:noProof/>
        </w:rPr>
        <w:fldChar w:fldCharType="begin"/>
      </w:r>
      <w:r w:rsidRPr="00EF3DDC">
        <w:rPr>
          <w:noProof/>
        </w:rPr>
        <w:instrText xml:space="preserve"> PAGEREF _Toc153548687 \h </w:instrText>
      </w:r>
      <w:r w:rsidRPr="00EF3DDC">
        <w:rPr>
          <w:noProof/>
        </w:rPr>
      </w:r>
      <w:r w:rsidRPr="00EF3DDC">
        <w:rPr>
          <w:noProof/>
        </w:rPr>
        <w:fldChar w:fldCharType="separate"/>
      </w:r>
      <w:r w:rsidRPr="00EF3DDC">
        <w:rPr>
          <w:noProof/>
        </w:rPr>
        <w:t>195</w:t>
      </w:r>
      <w:r w:rsidRPr="00EF3DDC">
        <w:rPr>
          <w:noProof/>
        </w:rPr>
        <w:fldChar w:fldCharType="end"/>
      </w:r>
    </w:p>
    <w:p w14:paraId="7DCB28B0" w14:textId="1735BC65" w:rsidR="00EF3DDC" w:rsidRDefault="00EF3DDC">
      <w:pPr>
        <w:pStyle w:val="TOC5"/>
        <w:rPr>
          <w:rFonts w:asciiTheme="minorHAnsi" w:eastAsiaTheme="minorEastAsia" w:hAnsiTheme="minorHAnsi" w:cstheme="minorBidi"/>
          <w:noProof/>
          <w:kern w:val="0"/>
          <w:sz w:val="22"/>
          <w:szCs w:val="22"/>
        </w:rPr>
      </w:pPr>
      <w:r>
        <w:rPr>
          <w:noProof/>
        </w:rPr>
        <w:t>185</w:t>
      </w:r>
      <w:r>
        <w:rPr>
          <w:noProof/>
        </w:rPr>
        <w:tab/>
        <w:t>Regulations</w:t>
      </w:r>
      <w:r w:rsidRPr="00EF3DDC">
        <w:rPr>
          <w:noProof/>
        </w:rPr>
        <w:tab/>
      </w:r>
      <w:r w:rsidRPr="00EF3DDC">
        <w:rPr>
          <w:noProof/>
        </w:rPr>
        <w:fldChar w:fldCharType="begin"/>
      </w:r>
      <w:r w:rsidRPr="00EF3DDC">
        <w:rPr>
          <w:noProof/>
        </w:rPr>
        <w:instrText xml:space="preserve"> PAGEREF _Toc153548688 \h </w:instrText>
      </w:r>
      <w:r w:rsidRPr="00EF3DDC">
        <w:rPr>
          <w:noProof/>
        </w:rPr>
      </w:r>
      <w:r w:rsidRPr="00EF3DDC">
        <w:rPr>
          <w:noProof/>
        </w:rPr>
        <w:fldChar w:fldCharType="separate"/>
      </w:r>
      <w:r w:rsidRPr="00EF3DDC">
        <w:rPr>
          <w:noProof/>
        </w:rPr>
        <w:t>195</w:t>
      </w:r>
      <w:r w:rsidRPr="00EF3DDC">
        <w:rPr>
          <w:noProof/>
        </w:rPr>
        <w:fldChar w:fldCharType="end"/>
      </w:r>
    </w:p>
    <w:p w14:paraId="7A51DE7A" w14:textId="1F5560C1" w:rsidR="008E465F" w:rsidRPr="00760FDC" w:rsidRDefault="00EF3DDC" w:rsidP="008E465F">
      <w:pPr>
        <w:rPr>
          <w:rFonts w:cs="Times New Roman"/>
          <w:sz w:val="18"/>
        </w:rPr>
      </w:pPr>
      <w:r>
        <w:rPr>
          <w:rFonts w:cs="Times New Roman"/>
          <w:sz w:val="18"/>
        </w:rPr>
        <w:fldChar w:fldCharType="end"/>
      </w:r>
    </w:p>
    <w:p w14:paraId="31D0D6FF" w14:textId="77777777" w:rsidR="00077123" w:rsidRPr="00760FDC" w:rsidRDefault="00077123" w:rsidP="00077123">
      <w:pPr>
        <w:sectPr w:rsidR="00077123" w:rsidRPr="00760FDC" w:rsidSect="00BB5495">
          <w:headerReference w:type="even" r:id="rId16"/>
          <w:headerReference w:type="default" r:id="rId17"/>
          <w:footerReference w:type="even" r:id="rId18"/>
          <w:footerReference w:type="default" r:id="rId19"/>
          <w:headerReference w:type="first" r:id="rId20"/>
          <w:footerReference w:type="first" r:id="rId21"/>
          <w:pgSz w:w="11907" w:h="16839"/>
          <w:pgMar w:top="2381" w:right="2410" w:bottom="4252" w:left="2410" w:header="720" w:footer="3402" w:gutter="0"/>
          <w:pgNumType w:fmt="lowerRoman" w:start="1"/>
          <w:cols w:space="708"/>
          <w:docGrid w:linePitch="360"/>
        </w:sectPr>
      </w:pPr>
    </w:p>
    <w:p w14:paraId="3014920B" w14:textId="77777777" w:rsidR="00BB5495" w:rsidRDefault="00BB5495">
      <w:r>
        <w:object w:dxaOrig="2146" w:dyaOrig="1561" w14:anchorId="31FC1DEB">
          <v:shape id="_x0000_i1027" type="#_x0000_t75" alt="Commonwealth Coat of Arms of Australia" style="width:110.25pt;height:80.25pt" o:ole="" fillcolor="window">
            <v:imagedata r:id="rId8" o:title=""/>
          </v:shape>
          <o:OLEObject Type="Embed" ProgID="Word.Picture.8" ShapeID="_x0000_i1027" DrawAspect="Content" ObjectID="_1764161310" r:id="rId22"/>
        </w:object>
      </w:r>
    </w:p>
    <w:p w14:paraId="20338963" w14:textId="77777777" w:rsidR="00BB5495" w:rsidRDefault="00BB5495"/>
    <w:p w14:paraId="742A6930" w14:textId="77777777" w:rsidR="00BB5495" w:rsidRDefault="00BB5495" w:rsidP="000178F8">
      <w:pPr>
        <w:spacing w:line="240" w:lineRule="auto"/>
      </w:pPr>
    </w:p>
    <w:p w14:paraId="1A12488E" w14:textId="012708D6" w:rsidR="00BB5495" w:rsidRDefault="00EF3DDC" w:rsidP="000178F8">
      <w:pPr>
        <w:pStyle w:val="ShortTP1"/>
      </w:pPr>
      <w:r>
        <w:fldChar w:fldCharType="begin"/>
      </w:r>
      <w:r>
        <w:instrText xml:space="preserve"> STYLEREF ShortT </w:instrText>
      </w:r>
      <w:r>
        <w:fldChar w:fldCharType="separate"/>
      </w:r>
      <w:r>
        <w:rPr>
          <w:noProof/>
        </w:rPr>
        <w:t>Public Health (Tobacco and Other Products) Act 2023</w:t>
      </w:r>
      <w:r>
        <w:rPr>
          <w:noProof/>
        </w:rPr>
        <w:fldChar w:fldCharType="end"/>
      </w:r>
    </w:p>
    <w:p w14:paraId="4A763BA3" w14:textId="4DDF6924" w:rsidR="00BB5495" w:rsidRDefault="00EF3DDC" w:rsidP="000178F8">
      <w:pPr>
        <w:pStyle w:val="ActNoP1"/>
      </w:pPr>
      <w:r>
        <w:fldChar w:fldCharType="begin"/>
      </w:r>
      <w:r>
        <w:instrText xml:space="preserve"> STYLEREF Actno </w:instrText>
      </w:r>
      <w:r>
        <w:fldChar w:fldCharType="separate"/>
      </w:r>
      <w:r>
        <w:rPr>
          <w:noProof/>
        </w:rPr>
        <w:t>No. 118, 2023</w:t>
      </w:r>
      <w:r>
        <w:rPr>
          <w:noProof/>
        </w:rPr>
        <w:fldChar w:fldCharType="end"/>
      </w:r>
    </w:p>
    <w:p w14:paraId="34DAC411" w14:textId="77777777" w:rsidR="00BB5495" w:rsidRPr="009A0728" w:rsidRDefault="00BB5495" w:rsidP="009A0728">
      <w:pPr>
        <w:pBdr>
          <w:bottom w:val="single" w:sz="6" w:space="0" w:color="auto"/>
        </w:pBdr>
        <w:spacing w:before="400" w:line="240" w:lineRule="auto"/>
        <w:rPr>
          <w:rFonts w:eastAsia="Times New Roman"/>
          <w:b/>
          <w:sz w:val="28"/>
        </w:rPr>
      </w:pPr>
    </w:p>
    <w:p w14:paraId="47A09093" w14:textId="77777777" w:rsidR="00BB5495" w:rsidRPr="009A0728" w:rsidRDefault="00BB5495" w:rsidP="009A0728">
      <w:pPr>
        <w:spacing w:line="40" w:lineRule="exact"/>
        <w:rPr>
          <w:rFonts w:eastAsia="Calibri"/>
          <w:b/>
          <w:sz w:val="28"/>
        </w:rPr>
      </w:pPr>
    </w:p>
    <w:p w14:paraId="75D72D6B" w14:textId="77777777" w:rsidR="00BB5495" w:rsidRPr="009A0728" w:rsidRDefault="00BB5495" w:rsidP="009A0728">
      <w:pPr>
        <w:pBdr>
          <w:top w:val="single" w:sz="12" w:space="0" w:color="auto"/>
        </w:pBdr>
        <w:spacing w:line="240" w:lineRule="auto"/>
        <w:rPr>
          <w:rFonts w:eastAsia="Times New Roman"/>
          <w:b/>
          <w:sz w:val="28"/>
        </w:rPr>
      </w:pPr>
    </w:p>
    <w:p w14:paraId="3494C65D" w14:textId="77777777" w:rsidR="00BB5495" w:rsidRDefault="00BB5495" w:rsidP="00BB5495">
      <w:pPr>
        <w:pStyle w:val="Page1"/>
        <w:spacing w:before="400"/>
      </w:pPr>
      <w:r>
        <w:t>An Act to discourage the use of tobacco and other products, and for related purposes</w:t>
      </w:r>
    </w:p>
    <w:p w14:paraId="02D3E46A" w14:textId="6ADB24C5" w:rsidR="00EF3DDC" w:rsidRDefault="00EF3DDC" w:rsidP="000C5962">
      <w:pPr>
        <w:pStyle w:val="AssentDt"/>
        <w:spacing w:before="240"/>
        <w:rPr>
          <w:sz w:val="24"/>
        </w:rPr>
      </w:pPr>
      <w:r>
        <w:rPr>
          <w:sz w:val="24"/>
        </w:rPr>
        <w:t>[</w:t>
      </w:r>
      <w:r>
        <w:rPr>
          <w:i/>
          <w:sz w:val="24"/>
        </w:rPr>
        <w:t>Assented to 14 December 2023</w:t>
      </w:r>
      <w:r>
        <w:rPr>
          <w:sz w:val="24"/>
        </w:rPr>
        <w:t>]</w:t>
      </w:r>
    </w:p>
    <w:p w14:paraId="0497C04B" w14:textId="76ED25E6" w:rsidR="008E465F" w:rsidRPr="00760FDC" w:rsidRDefault="008E465F" w:rsidP="00C52E3B">
      <w:pPr>
        <w:spacing w:before="240" w:line="240" w:lineRule="auto"/>
        <w:outlineLvl w:val="0"/>
        <w:rPr>
          <w:sz w:val="32"/>
        </w:rPr>
      </w:pPr>
      <w:r w:rsidRPr="00760FDC">
        <w:rPr>
          <w:sz w:val="32"/>
        </w:rPr>
        <w:t>The Parliament of Austra</w:t>
      </w:r>
      <w:bookmarkStart w:id="3" w:name="_GoBack"/>
      <w:bookmarkEnd w:id="3"/>
      <w:r w:rsidRPr="00760FDC">
        <w:rPr>
          <w:sz w:val="32"/>
        </w:rPr>
        <w:t>lia enacts:</w:t>
      </w:r>
    </w:p>
    <w:p w14:paraId="4CB89E70" w14:textId="77777777" w:rsidR="008E465F" w:rsidRPr="00760FDC" w:rsidRDefault="007A04C9" w:rsidP="00C52E3B">
      <w:pPr>
        <w:pStyle w:val="ActHead1"/>
        <w:spacing w:before="360"/>
        <w:rPr>
          <w:rFonts w:eastAsia="Calibri"/>
        </w:rPr>
      </w:pPr>
      <w:bookmarkStart w:id="4" w:name="_Toc153548402"/>
      <w:r w:rsidRPr="00C52E3B">
        <w:rPr>
          <w:rStyle w:val="CharChapNo"/>
          <w:rFonts w:eastAsia="Calibri"/>
        </w:rPr>
        <w:t>Chapter 1</w:t>
      </w:r>
      <w:r w:rsidR="008E465F" w:rsidRPr="00760FDC">
        <w:rPr>
          <w:rFonts w:eastAsia="Calibri"/>
        </w:rPr>
        <w:t>—</w:t>
      </w:r>
      <w:r w:rsidR="008E465F" w:rsidRPr="00C52E3B">
        <w:rPr>
          <w:rStyle w:val="CharChapText"/>
        </w:rPr>
        <w:t>Preliminary</w:t>
      </w:r>
      <w:bookmarkEnd w:id="4"/>
    </w:p>
    <w:p w14:paraId="61A31A6F" w14:textId="77777777" w:rsidR="008E465F" w:rsidRPr="00760FDC" w:rsidRDefault="008E465F" w:rsidP="00C52E3B">
      <w:pPr>
        <w:pStyle w:val="ActHead2"/>
      </w:pPr>
      <w:bookmarkStart w:id="5" w:name="_Toc153548403"/>
      <w:r w:rsidRPr="00C52E3B">
        <w:rPr>
          <w:rStyle w:val="CharPartNo"/>
        </w:rPr>
        <w:t>Part 1.1</w:t>
      </w:r>
      <w:r w:rsidRPr="00760FDC">
        <w:t>—</w:t>
      </w:r>
      <w:r w:rsidRPr="00C52E3B">
        <w:rPr>
          <w:rStyle w:val="CharPartText"/>
        </w:rPr>
        <w:t>Introduction</w:t>
      </w:r>
      <w:bookmarkEnd w:id="5"/>
    </w:p>
    <w:p w14:paraId="4939F5CE"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F97C5BD" w14:textId="77777777" w:rsidR="008E465F" w:rsidRPr="00760FDC" w:rsidRDefault="0015667D" w:rsidP="00C52E3B">
      <w:pPr>
        <w:pStyle w:val="ActHead5"/>
      </w:pPr>
      <w:bookmarkStart w:id="6" w:name="_Toc153548404"/>
      <w:r w:rsidRPr="00C52E3B">
        <w:rPr>
          <w:rStyle w:val="CharSectno"/>
        </w:rPr>
        <w:t>1</w:t>
      </w:r>
      <w:r w:rsidR="008E465F" w:rsidRPr="00760FDC">
        <w:t xml:space="preserve">  Short title</w:t>
      </w:r>
      <w:bookmarkEnd w:id="6"/>
    </w:p>
    <w:p w14:paraId="0C89BEB4" w14:textId="77777777" w:rsidR="008E465F" w:rsidRPr="00760FDC" w:rsidRDefault="008E465F" w:rsidP="00C52E3B">
      <w:pPr>
        <w:pStyle w:val="subsection"/>
      </w:pPr>
      <w:r w:rsidRPr="00760FDC">
        <w:tab/>
      </w:r>
      <w:r w:rsidRPr="00760FDC">
        <w:tab/>
        <w:t xml:space="preserve">This Act is the </w:t>
      </w:r>
      <w:r w:rsidR="00F062C7" w:rsidRPr="00760FDC">
        <w:rPr>
          <w:i/>
        </w:rPr>
        <w:t xml:space="preserve">Public Health (Tobacco and </w:t>
      </w:r>
      <w:r w:rsidR="00D67B0C" w:rsidRPr="00760FDC">
        <w:rPr>
          <w:i/>
        </w:rPr>
        <w:t xml:space="preserve">Other </w:t>
      </w:r>
      <w:r w:rsidR="00F062C7" w:rsidRPr="00760FDC">
        <w:rPr>
          <w:i/>
        </w:rPr>
        <w:t>Products) Act 2023</w:t>
      </w:r>
      <w:r w:rsidRPr="00760FDC">
        <w:t>.</w:t>
      </w:r>
    </w:p>
    <w:p w14:paraId="1B65A71B" w14:textId="77777777" w:rsidR="008E465F" w:rsidRPr="00760FDC" w:rsidRDefault="0015667D" w:rsidP="00C52E3B">
      <w:pPr>
        <w:pStyle w:val="ActHead5"/>
      </w:pPr>
      <w:bookmarkStart w:id="7" w:name="_Toc153548405"/>
      <w:r w:rsidRPr="00C52E3B">
        <w:rPr>
          <w:rStyle w:val="CharSectno"/>
        </w:rPr>
        <w:lastRenderedPageBreak/>
        <w:t>2</w:t>
      </w:r>
      <w:r w:rsidR="008E465F" w:rsidRPr="00760FDC">
        <w:t xml:space="preserve">  Commencement</w:t>
      </w:r>
      <w:bookmarkEnd w:id="7"/>
    </w:p>
    <w:p w14:paraId="25C874A0" w14:textId="77777777" w:rsidR="008E465F" w:rsidRPr="00760FDC" w:rsidRDefault="008E465F" w:rsidP="00C52E3B">
      <w:pPr>
        <w:pStyle w:val="subsection"/>
      </w:pPr>
      <w:r w:rsidRPr="00760FDC">
        <w:tab/>
        <w:t>(1)</w:t>
      </w:r>
      <w:r w:rsidRPr="00760FDC">
        <w:tab/>
        <w:t>Each provision of this Act specified in column 1 of the table commences, or is taken to have commenced, in accordance with column 2 of the table. Any other statement in column 2 has effect according to its terms.</w:t>
      </w:r>
    </w:p>
    <w:p w14:paraId="162EF259" w14:textId="77777777" w:rsidR="008E465F" w:rsidRPr="00760FDC" w:rsidRDefault="008E465F" w:rsidP="00C52E3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9022A" w:rsidRPr="00760FDC" w14:paraId="736E9301" w14:textId="77777777" w:rsidTr="0049022A">
        <w:trPr>
          <w:tblHeader/>
        </w:trPr>
        <w:tc>
          <w:tcPr>
            <w:tcW w:w="7111" w:type="dxa"/>
            <w:gridSpan w:val="3"/>
            <w:tcBorders>
              <w:top w:val="single" w:sz="12" w:space="0" w:color="auto"/>
              <w:bottom w:val="single" w:sz="6" w:space="0" w:color="auto"/>
            </w:tcBorders>
            <w:shd w:val="clear" w:color="auto" w:fill="auto"/>
          </w:tcPr>
          <w:p w14:paraId="2213FA1B" w14:textId="77777777" w:rsidR="0049022A" w:rsidRPr="00760FDC" w:rsidRDefault="0049022A" w:rsidP="00C52E3B">
            <w:pPr>
              <w:pStyle w:val="TableHeading"/>
            </w:pPr>
            <w:r w:rsidRPr="00760FDC">
              <w:t>Commencement information</w:t>
            </w:r>
          </w:p>
        </w:tc>
      </w:tr>
      <w:tr w:rsidR="0049022A" w:rsidRPr="00760FDC" w14:paraId="0669ED8C" w14:textId="77777777" w:rsidTr="0049022A">
        <w:trPr>
          <w:tblHeader/>
        </w:trPr>
        <w:tc>
          <w:tcPr>
            <w:tcW w:w="1701" w:type="dxa"/>
            <w:tcBorders>
              <w:top w:val="single" w:sz="6" w:space="0" w:color="auto"/>
              <w:bottom w:val="single" w:sz="6" w:space="0" w:color="auto"/>
            </w:tcBorders>
            <w:shd w:val="clear" w:color="auto" w:fill="auto"/>
          </w:tcPr>
          <w:p w14:paraId="740A8C37" w14:textId="77777777" w:rsidR="0049022A" w:rsidRPr="00760FDC" w:rsidRDefault="0049022A" w:rsidP="00C52E3B">
            <w:pPr>
              <w:pStyle w:val="TableHeading"/>
            </w:pPr>
            <w:r w:rsidRPr="00760FDC">
              <w:t>Column 1</w:t>
            </w:r>
          </w:p>
        </w:tc>
        <w:tc>
          <w:tcPr>
            <w:tcW w:w="3828" w:type="dxa"/>
            <w:tcBorders>
              <w:top w:val="single" w:sz="6" w:space="0" w:color="auto"/>
              <w:bottom w:val="single" w:sz="6" w:space="0" w:color="auto"/>
            </w:tcBorders>
            <w:shd w:val="clear" w:color="auto" w:fill="auto"/>
          </w:tcPr>
          <w:p w14:paraId="53B207C0" w14:textId="77777777" w:rsidR="0049022A" w:rsidRPr="00760FDC" w:rsidRDefault="0049022A" w:rsidP="00C52E3B">
            <w:pPr>
              <w:pStyle w:val="TableHeading"/>
            </w:pPr>
            <w:r w:rsidRPr="00760FDC">
              <w:t>Column 2</w:t>
            </w:r>
          </w:p>
        </w:tc>
        <w:tc>
          <w:tcPr>
            <w:tcW w:w="1582" w:type="dxa"/>
            <w:tcBorders>
              <w:top w:val="single" w:sz="6" w:space="0" w:color="auto"/>
              <w:bottom w:val="single" w:sz="6" w:space="0" w:color="auto"/>
            </w:tcBorders>
            <w:shd w:val="clear" w:color="auto" w:fill="auto"/>
          </w:tcPr>
          <w:p w14:paraId="6FE02EA2" w14:textId="77777777" w:rsidR="0049022A" w:rsidRPr="00760FDC" w:rsidRDefault="0049022A" w:rsidP="00C52E3B">
            <w:pPr>
              <w:pStyle w:val="TableHeading"/>
            </w:pPr>
            <w:r w:rsidRPr="00760FDC">
              <w:t>Column 3</w:t>
            </w:r>
          </w:p>
        </w:tc>
      </w:tr>
      <w:tr w:rsidR="0049022A" w:rsidRPr="00760FDC" w14:paraId="1E5E63BF" w14:textId="77777777" w:rsidTr="0049022A">
        <w:trPr>
          <w:tblHeader/>
        </w:trPr>
        <w:tc>
          <w:tcPr>
            <w:tcW w:w="1701" w:type="dxa"/>
            <w:tcBorders>
              <w:top w:val="single" w:sz="6" w:space="0" w:color="auto"/>
              <w:bottom w:val="single" w:sz="12" w:space="0" w:color="auto"/>
            </w:tcBorders>
            <w:shd w:val="clear" w:color="auto" w:fill="auto"/>
          </w:tcPr>
          <w:p w14:paraId="28CACE88" w14:textId="77777777" w:rsidR="0049022A" w:rsidRPr="00760FDC" w:rsidRDefault="0049022A" w:rsidP="00C52E3B">
            <w:pPr>
              <w:pStyle w:val="TableHeading"/>
            </w:pPr>
            <w:r w:rsidRPr="00760FDC">
              <w:t>Provisions</w:t>
            </w:r>
          </w:p>
        </w:tc>
        <w:tc>
          <w:tcPr>
            <w:tcW w:w="3828" w:type="dxa"/>
            <w:tcBorders>
              <w:top w:val="single" w:sz="6" w:space="0" w:color="auto"/>
              <w:bottom w:val="single" w:sz="12" w:space="0" w:color="auto"/>
            </w:tcBorders>
            <w:shd w:val="clear" w:color="auto" w:fill="auto"/>
          </w:tcPr>
          <w:p w14:paraId="0761F381" w14:textId="77777777" w:rsidR="0049022A" w:rsidRPr="00760FDC" w:rsidRDefault="0049022A" w:rsidP="00C52E3B">
            <w:pPr>
              <w:pStyle w:val="TableHeading"/>
            </w:pPr>
            <w:r w:rsidRPr="00760FDC">
              <w:t>Commencement</w:t>
            </w:r>
          </w:p>
        </w:tc>
        <w:tc>
          <w:tcPr>
            <w:tcW w:w="1582" w:type="dxa"/>
            <w:tcBorders>
              <w:top w:val="single" w:sz="6" w:space="0" w:color="auto"/>
              <w:bottom w:val="single" w:sz="12" w:space="0" w:color="auto"/>
            </w:tcBorders>
            <w:shd w:val="clear" w:color="auto" w:fill="auto"/>
          </w:tcPr>
          <w:p w14:paraId="53C742E6" w14:textId="77777777" w:rsidR="0049022A" w:rsidRPr="00760FDC" w:rsidRDefault="0049022A" w:rsidP="00C52E3B">
            <w:pPr>
              <w:pStyle w:val="TableHeading"/>
            </w:pPr>
            <w:r w:rsidRPr="00760FDC">
              <w:t>Date/Details</w:t>
            </w:r>
          </w:p>
        </w:tc>
      </w:tr>
      <w:tr w:rsidR="0049022A" w:rsidRPr="00760FDC" w14:paraId="5CF6EA14" w14:textId="77777777" w:rsidTr="0049022A">
        <w:tc>
          <w:tcPr>
            <w:tcW w:w="1701" w:type="dxa"/>
            <w:tcBorders>
              <w:top w:val="single" w:sz="12" w:space="0" w:color="auto"/>
            </w:tcBorders>
            <w:shd w:val="clear" w:color="auto" w:fill="auto"/>
          </w:tcPr>
          <w:p w14:paraId="26256956" w14:textId="77777777" w:rsidR="0049022A" w:rsidRPr="00760FDC" w:rsidRDefault="0049022A" w:rsidP="00C52E3B">
            <w:pPr>
              <w:pStyle w:val="Tabletext"/>
            </w:pPr>
            <w:r w:rsidRPr="00760FDC">
              <w:t xml:space="preserve">1.  </w:t>
            </w:r>
            <w:r w:rsidR="00A2567F">
              <w:t>Sections 1</w:t>
            </w:r>
            <w:r w:rsidRPr="00760FDC">
              <w:t xml:space="preserve"> and </w:t>
            </w:r>
            <w:r w:rsidR="0015667D">
              <w:t>2</w:t>
            </w:r>
            <w:r w:rsidRPr="00760FDC">
              <w:t xml:space="preserve"> and anything in this Act not elsewhere covered by this table</w:t>
            </w:r>
          </w:p>
        </w:tc>
        <w:tc>
          <w:tcPr>
            <w:tcW w:w="3828" w:type="dxa"/>
            <w:tcBorders>
              <w:top w:val="single" w:sz="12" w:space="0" w:color="auto"/>
            </w:tcBorders>
            <w:shd w:val="clear" w:color="auto" w:fill="auto"/>
          </w:tcPr>
          <w:p w14:paraId="0446BEA5" w14:textId="77777777" w:rsidR="0049022A" w:rsidRPr="00760FDC" w:rsidRDefault="0049022A" w:rsidP="00C52E3B">
            <w:pPr>
              <w:pStyle w:val="Tabletext"/>
            </w:pPr>
            <w:r w:rsidRPr="00760FDC">
              <w:t>The day this Act receives the Royal Assent.</w:t>
            </w:r>
          </w:p>
        </w:tc>
        <w:tc>
          <w:tcPr>
            <w:tcW w:w="1582" w:type="dxa"/>
            <w:tcBorders>
              <w:top w:val="single" w:sz="12" w:space="0" w:color="auto"/>
            </w:tcBorders>
            <w:shd w:val="clear" w:color="auto" w:fill="auto"/>
          </w:tcPr>
          <w:p w14:paraId="290C6E79" w14:textId="18D191BE" w:rsidR="0049022A" w:rsidRPr="00760FDC" w:rsidRDefault="00EF3DDC" w:rsidP="00C52E3B">
            <w:pPr>
              <w:pStyle w:val="Tabletext"/>
            </w:pPr>
            <w:r>
              <w:t>14 December 2023</w:t>
            </w:r>
          </w:p>
        </w:tc>
      </w:tr>
      <w:tr w:rsidR="0049022A" w:rsidRPr="00760FDC" w14:paraId="4B0EB380" w14:textId="77777777" w:rsidTr="0049022A">
        <w:tc>
          <w:tcPr>
            <w:tcW w:w="1701" w:type="dxa"/>
            <w:tcBorders>
              <w:top w:val="single" w:sz="2" w:space="0" w:color="auto"/>
              <w:bottom w:val="single" w:sz="12" w:space="0" w:color="auto"/>
            </w:tcBorders>
            <w:shd w:val="clear" w:color="auto" w:fill="auto"/>
          </w:tcPr>
          <w:p w14:paraId="077EDE1B" w14:textId="77777777" w:rsidR="0049022A" w:rsidRPr="00760FDC" w:rsidRDefault="0049022A" w:rsidP="00C52E3B">
            <w:pPr>
              <w:pStyle w:val="Tabletext"/>
            </w:pPr>
            <w:r w:rsidRPr="00760FDC">
              <w:t xml:space="preserve">2.  </w:t>
            </w:r>
            <w:r w:rsidR="00A2567F">
              <w:t>Sections 3</w:t>
            </w:r>
            <w:r w:rsidRPr="00760FDC">
              <w:t xml:space="preserve"> to </w:t>
            </w:r>
            <w:r w:rsidR="0015667D">
              <w:t>185</w:t>
            </w:r>
          </w:p>
        </w:tc>
        <w:tc>
          <w:tcPr>
            <w:tcW w:w="3828" w:type="dxa"/>
            <w:tcBorders>
              <w:top w:val="single" w:sz="2" w:space="0" w:color="auto"/>
              <w:bottom w:val="single" w:sz="12" w:space="0" w:color="auto"/>
            </w:tcBorders>
            <w:shd w:val="clear" w:color="auto" w:fill="auto"/>
          </w:tcPr>
          <w:p w14:paraId="291B674F" w14:textId="77777777" w:rsidR="0049022A" w:rsidRPr="00760FDC" w:rsidRDefault="0049022A" w:rsidP="00C52E3B">
            <w:pPr>
              <w:pStyle w:val="Tabletext"/>
            </w:pPr>
            <w:r w:rsidRPr="00760FDC">
              <w:t>A single day to be fixed by Proclamation.</w:t>
            </w:r>
          </w:p>
          <w:p w14:paraId="1B570FB4" w14:textId="77777777" w:rsidR="0049022A" w:rsidRPr="00760FDC" w:rsidRDefault="0049022A" w:rsidP="00C52E3B">
            <w:pPr>
              <w:pStyle w:val="Tabletext"/>
            </w:pPr>
            <w:r w:rsidRPr="00760FDC">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14:paraId="7602233C" w14:textId="77777777" w:rsidR="0049022A" w:rsidRPr="00760FDC" w:rsidRDefault="0049022A" w:rsidP="00C52E3B">
            <w:pPr>
              <w:pStyle w:val="Tabletext"/>
            </w:pPr>
          </w:p>
        </w:tc>
      </w:tr>
    </w:tbl>
    <w:p w14:paraId="0E091556" w14:textId="77777777" w:rsidR="008E465F" w:rsidRPr="00760FDC" w:rsidRDefault="008E465F" w:rsidP="00C52E3B">
      <w:pPr>
        <w:pStyle w:val="notetext"/>
      </w:pPr>
      <w:r w:rsidRPr="00760FDC">
        <w:t>Note:</w:t>
      </w:r>
      <w:r w:rsidRPr="00760FDC">
        <w:tab/>
        <w:t>This table relates only to the provisions of this Act as originally enacted. It will not be amended to deal with any later amendments of this Act.</w:t>
      </w:r>
    </w:p>
    <w:p w14:paraId="0D8443EF" w14:textId="77777777" w:rsidR="008E465F" w:rsidRPr="00760FDC" w:rsidRDefault="008E465F" w:rsidP="00C52E3B">
      <w:pPr>
        <w:pStyle w:val="subsection"/>
      </w:pPr>
      <w:r w:rsidRPr="00760FDC">
        <w:tab/>
        <w:t>(2)</w:t>
      </w:r>
      <w:r w:rsidRPr="00760FDC">
        <w:tab/>
        <w:t>Any information in column 3 of the table is not part of this Act. Information may be inserted in this column, or information in it may be edited, in any published version of this Act.</w:t>
      </w:r>
    </w:p>
    <w:p w14:paraId="262EEA70" w14:textId="77777777" w:rsidR="008E465F" w:rsidRPr="00760FDC" w:rsidRDefault="0015667D" w:rsidP="00C52E3B">
      <w:pPr>
        <w:pStyle w:val="ActHead5"/>
      </w:pPr>
      <w:bookmarkStart w:id="8" w:name="_Toc153548406"/>
      <w:r w:rsidRPr="00C52E3B">
        <w:rPr>
          <w:rStyle w:val="CharSectno"/>
        </w:rPr>
        <w:t>3</w:t>
      </w:r>
      <w:r w:rsidR="008E465F" w:rsidRPr="00760FDC">
        <w:t xml:space="preserve">  Objects of this Act</w:t>
      </w:r>
      <w:bookmarkEnd w:id="8"/>
    </w:p>
    <w:p w14:paraId="70E49085" w14:textId="77777777" w:rsidR="008E465F" w:rsidRPr="00760FDC" w:rsidRDefault="008E465F" w:rsidP="00C52E3B">
      <w:pPr>
        <w:pStyle w:val="SubsectionHead"/>
      </w:pPr>
      <w:r w:rsidRPr="00760FDC">
        <w:t>Objects of Act</w:t>
      </w:r>
    </w:p>
    <w:p w14:paraId="0B892340" w14:textId="77777777" w:rsidR="008E465F" w:rsidRPr="00760FDC" w:rsidRDefault="008E465F" w:rsidP="00C52E3B">
      <w:pPr>
        <w:pStyle w:val="subsection"/>
      </w:pPr>
      <w:r w:rsidRPr="00760FDC">
        <w:tab/>
        <w:t>(1)</w:t>
      </w:r>
      <w:r w:rsidRPr="00760FDC">
        <w:tab/>
        <w:t>The objects of this Act are:</w:t>
      </w:r>
    </w:p>
    <w:p w14:paraId="2719F524" w14:textId="77777777" w:rsidR="00817F41" w:rsidRPr="00760FDC" w:rsidRDefault="008E465F" w:rsidP="00C52E3B">
      <w:pPr>
        <w:pStyle w:val="paragraph"/>
      </w:pPr>
      <w:r w:rsidRPr="00760FDC">
        <w:tab/>
        <w:t>(a)</w:t>
      </w:r>
      <w:r w:rsidRPr="00760FDC">
        <w:tab/>
        <w:t>to improve public health by</w:t>
      </w:r>
      <w:r w:rsidR="00817F41" w:rsidRPr="00760FDC">
        <w:t>:</w:t>
      </w:r>
    </w:p>
    <w:p w14:paraId="29DE23F8" w14:textId="77777777" w:rsidR="00C42086" w:rsidRPr="00760FDC" w:rsidRDefault="00817F41" w:rsidP="00C52E3B">
      <w:pPr>
        <w:pStyle w:val="paragraphsub"/>
      </w:pPr>
      <w:r w:rsidRPr="00760FDC">
        <w:lastRenderedPageBreak/>
        <w:tab/>
        <w:t>(i)</w:t>
      </w:r>
      <w:r w:rsidRPr="00760FDC">
        <w:tab/>
      </w:r>
      <w:r w:rsidR="008E465F" w:rsidRPr="00760FDC">
        <w:t>discouraging</w:t>
      </w:r>
      <w:r w:rsidR="00526889" w:rsidRPr="00760FDC">
        <w:t xml:space="preserve"> smoking and the use of regulated tobacco items; and</w:t>
      </w:r>
    </w:p>
    <w:p w14:paraId="4A16BC48" w14:textId="77777777" w:rsidR="00817F41" w:rsidRPr="00760FDC" w:rsidRDefault="00817F41" w:rsidP="00C52E3B">
      <w:pPr>
        <w:pStyle w:val="paragraphsub"/>
      </w:pPr>
      <w:r w:rsidRPr="00760FDC">
        <w:tab/>
        <w:t>(ii)</w:t>
      </w:r>
      <w:r w:rsidRPr="00760FDC">
        <w:tab/>
        <w:t xml:space="preserve">encouraging people to give up smoking, and to stop using regulated tobacco items; </w:t>
      </w:r>
      <w:r w:rsidR="00D512B3" w:rsidRPr="00760FDC">
        <w:t>and</w:t>
      </w:r>
    </w:p>
    <w:p w14:paraId="6541F22B" w14:textId="77777777" w:rsidR="00526889" w:rsidRPr="00760FDC" w:rsidRDefault="008E465F" w:rsidP="00C52E3B">
      <w:pPr>
        <w:pStyle w:val="paragraph"/>
      </w:pPr>
      <w:r w:rsidRPr="00760FDC">
        <w:tab/>
        <w:t>(b)</w:t>
      </w:r>
      <w:r w:rsidRPr="00760FDC">
        <w:tab/>
        <w:t>to give effect to certain obligations that Australia has as a party to the Convention on Tobacco Control</w:t>
      </w:r>
      <w:r w:rsidR="00526889" w:rsidRPr="00760FDC">
        <w:t>; and</w:t>
      </w:r>
    </w:p>
    <w:p w14:paraId="2DF4378F" w14:textId="3A569C85" w:rsidR="00817F41" w:rsidRPr="00760FDC" w:rsidRDefault="00526889" w:rsidP="00C52E3B">
      <w:pPr>
        <w:pStyle w:val="paragraph"/>
      </w:pPr>
      <w:r w:rsidRPr="00760FDC">
        <w:tab/>
        <w:t>(c)</w:t>
      </w:r>
      <w:r w:rsidRPr="00760FDC">
        <w:tab/>
        <w:t xml:space="preserve">to </w:t>
      </w:r>
      <w:r w:rsidR="00315173" w:rsidRPr="00760FDC">
        <w:t xml:space="preserve">address </w:t>
      </w:r>
      <w:r w:rsidR="001A4103" w:rsidRPr="00760FDC">
        <w:t xml:space="preserve">the </w:t>
      </w:r>
      <w:r w:rsidR="00817F41" w:rsidRPr="00760FDC">
        <w:t xml:space="preserve">public </w:t>
      </w:r>
      <w:r w:rsidR="00315173" w:rsidRPr="00760FDC">
        <w:t>health risks</w:t>
      </w:r>
      <w:r w:rsidR="001A4103" w:rsidRPr="00760FDC">
        <w:t xml:space="preserve"> posed by vaping and the use of e</w:t>
      </w:r>
      <w:r w:rsidR="00C52E3B">
        <w:noBreakHyphen/>
      </w:r>
      <w:r w:rsidR="001A4103" w:rsidRPr="00760FDC">
        <w:t>cigarette products</w:t>
      </w:r>
      <w:r w:rsidR="006839CC" w:rsidRPr="00196641">
        <w:t>; and</w:t>
      </w:r>
    </w:p>
    <w:p w14:paraId="2DB4F480" w14:textId="21BD36AF" w:rsidR="006839CC" w:rsidRPr="00196641" w:rsidRDefault="006839CC" w:rsidP="006000A9">
      <w:pPr>
        <w:pStyle w:val="paragraph"/>
      </w:pPr>
      <w:r w:rsidRPr="00196641">
        <w:tab/>
        <w:t>(d)</w:t>
      </w:r>
      <w:r w:rsidR="006000A9">
        <w:tab/>
      </w:r>
      <w:r w:rsidRPr="00196641">
        <w:t>to combat the trade in illicit tobacco and e</w:t>
      </w:r>
      <w:r w:rsidR="00C52E3B">
        <w:noBreakHyphen/>
      </w:r>
      <w:r w:rsidRPr="00196641">
        <w:t>cigarette products.</w:t>
      </w:r>
    </w:p>
    <w:p w14:paraId="0D043DEC" w14:textId="77777777" w:rsidR="008E465F" w:rsidRPr="00760FDC" w:rsidRDefault="008E465F" w:rsidP="00C52E3B">
      <w:pPr>
        <w:pStyle w:val="SubsectionHead"/>
      </w:pPr>
      <w:r w:rsidRPr="00760FDC">
        <w:t xml:space="preserve">Means </w:t>
      </w:r>
      <w:r w:rsidR="0049022A" w:rsidRPr="00760FDC">
        <w:t xml:space="preserve">for </w:t>
      </w:r>
      <w:r w:rsidRPr="00760FDC">
        <w:t>achieving objects</w:t>
      </w:r>
    </w:p>
    <w:p w14:paraId="76C83975" w14:textId="77777777" w:rsidR="008E465F" w:rsidRPr="00760FDC" w:rsidRDefault="008E465F" w:rsidP="00C52E3B">
      <w:pPr>
        <w:pStyle w:val="subsection"/>
      </w:pPr>
      <w:r w:rsidRPr="00760FDC">
        <w:tab/>
        <w:t>(2)</w:t>
      </w:r>
      <w:r w:rsidRPr="00760FDC">
        <w:tab/>
      </w:r>
      <w:r w:rsidR="0049022A" w:rsidRPr="00760FDC">
        <w:t xml:space="preserve">The means for achieving the </w:t>
      </w:r>
      <w:r w:rsidRPr="00760FDC">
        <w:t xml:space="preserve">objects </w:t>
      </w:r>
      <w:r w:rsidR="0049022A" w:rsidRPr="00760FDC">
        <w:t xml:space="preserve">of this Act </w:t>
      </w:r>
      <w:r w:rsidRPr="00760FDC">
        <w:t>are the following:</w:t>
      </w:r>
    </w:p>
    <w:p w14:paraId="7A513C94" w14:textId="77777777" w:rsidR="008E465F" w:rsidRPr="00760FDC" w:rsidRDefault="008E465F" w:rsidP="00C52E3B">
      <w:pPr>
        <w:pStyle w:val="paragraph"/>
      </w:pPr>
      <w:r w:rsidRPr="00760FDC">
        <w:tab/>
        <w:t>(a)</w:t>
      </w:r>
      <w:r w:rsidRPr="00760FDC">
        <w:tab/>
        <w:t>limiting the exposure of the public to communications, recommendations or actions that may persuade people to:</w:t>
      </w:r>
    </w:p>
    <w:p w14:paraId="198DFC5E" w14:textId="77777777" w:rsidR="008E465F" w:rsidRPr="00760FDC" w:rsidRDefault="008E465F" w:rsidP="00C52E3B">
      <w:pPr>
        <w:pStyle w:val="paragraphsub"/>
      </w:pPr>
      <w:r w:rsidRPr="00760FDC">
        <w:tab/>
        <w:t>(i)</w:t>
      </w:r>
      <w:r w:rsidRPr="00760FDC">
        <w:tab/>
        <w:t>start smoking or continue smoking; or</w:t>
      </w:r>
    </w:p>
    <w:p w14:paraId="77176CB3" w14:textId="77777777" w:rsidR="008E465F" w:rsidRPr="00760FDC" w:rsidRDefault="008E465F" w:rsidP="00C52E3B">
      <w:pPr>
        <w:pStyle w:val="paragraphsub"/>
      </w:pPr>
      <w:r w:rsidRPr="00760FDC">
        <w:tab/>
        <w:t>(ii)</w:t>
      </w:r>
      <w:r w:rsidRPr="00760FDC">
        <w:tab/>
        <w:t>start vaping or continue vaping;</w:t>
      </w:r>
    </w:p>
    <w:p w14:paraId="58B204F7" w14:textId="2DB27EE4" w:rsidR="008E465F" w:rsidRPr="00760FDC" w:rsidRDefault="008E465F" w:rsidP="00C52E3B">
      <w:pPr>
        <w:pStyle w:val="paragraph"/>
      </w:pPr>
      <w:r w:rsidRPr="00760FDC">
        <w:tab/>
        <w:t>(b)</w:t>
      </w:r>
      <w:r w:rsidRPr="00760FDC">
        <w:tab/>
        <w:t>reducing the appeal of regulated tobacco items and e</w:t>
      </w:r>
      <w:r w:rsidR="00C52E3B">
        <w:noBreakHyphen/>
      </w:r>
      <w:r w:rsidRPr="00760FDC">
        <w:t>cigarette products to consumers;</w:t>
      </w:r>
    </w:p>
    <w:p w14:paraId="40754DF9" w14:textId="77777777" w:rsidR="008E465F" w:rsidRPr="00760FDC" w:rsidRDefault="008E465F" w:rsidP="00C52E3B">
      <w:pPr>
        <w:pStyle w:val="paragraph"/>
      </w:pPr>
      <w:r w:rsidRPr="00760FDC">
        <w:tab/>
        <w:t>(c)</w:t>
      </w:r>
      <w:r w:rsidRPr="00760FDC">
        <w:tab/>
        <w:t>preventing the retail packaging of tobacco products from misleading or deceiving consumers about the harmful effects of smoking or using tobacco products;</w:t>
      </w:r>
    </w:p>
    <w:p w14:paraId="6F3D25EA" w14:textId="77777777" w:rsidR="008E465F" w:rsidRPr="00760FDC" w:rsidRDefault="008E465F" w:rsidP="00C52E3B">
      <w:pPr>
        <w:pStyle w:val="paragraph"/>
      </w:pPr>
      <w:r w:rsidRPr="00760FDC">
        <w:tab/>
        <w:t>(d)</w:t>
      </w:r>
      <w:r w:rsidRPr="00760FDC">
        <w:tab/>
        <w:t>increasing consumer knowledge of health effects relating to the use of tobacco products;</w:t>
      </w:r>
    </w:p>
    <w:p w14:paraId="17E487C2" w14:textId="77777777" w:rsidR="008E465F" w:rsidRPr="00760FDC" w:rsidRDefault="008E465F" w:rsidP="00C52E3B">
      <w:pPr>
        <w:pStyle w:val="paragraph"/>
      </w:pPr>
      <w:r w:rsidRPr="00760FDC">
        <w:tab/>
        <w:t>(e)</w:t>
      </w:r>
      <w:r w:rsidRPr="00760FDC">
        <w:tab/>
        <w:t>increasing the effectiveness of health warnings</w:t>
      </w:r>
      <w:r w:rsidR="000E778D" w:rsidRPr="00760FDC">
        <w:t xml:space="preserve"> on</w:t>
      </w:r>
      <w:r w:rsidRPr="00760FDC">
        <w:t>, and health promotion messages</w:t>
      </w:r>
      <w:r w:rsidR="000E778D" w:rsidRPr="00760FDC">
        <w:t xml:space="preserve"> in</w:t>
      </w:r>
      <w:r w:rsidRPr="00760FDC">
        <w:t>, the retail packaging of tobacco products;</w:t>
      </w:r>
    </w:p>
    <w:p w14:paraId="3538D9CB" w14:textId="77777777" w:rsidR="008E465F" w:rsidRPr="00760FDC" w:rsidRDefault="008E465F" w:rsidP="00C52E3B">
      <w:pPr>
        <w:pStyle w:val="paragraph"/>
      </w:pPr>
      <w:r w:rsidRPr="00760FDC">
        <w:tab/>
        <w:t>(f)</w:t>
      </w:r>
      <w:r w:rsidRPr="00760FDC">
        <w:tab/>
        <w:t>discouraging people who have given up smoking or vaping from relapsing;</w:t>
      </w:r>
    </w:p>
    <w:p w14:paraId="6108230D" w14:textId="77777777" w:rsidR="008F366C" w:rsidRPr="00760FDC" w:rsidRDefault="008F366C" w:rsidP="00C52E3B">
      <w:pPr>
        <w:pStyle w:val="paragraph"/>
      </w:pPr>
      <w:r w:rsidRPr="00760FDC">
        <w:tab/>
        <w:t>(g)</w:t>
      </w:r>
      <w:r w:rsidRPr="00760FDC">
        <w:tab/>
        <w:t>preventing and reducing nicotine addiction;</w:t>
      </w:r>
    </w:p>
    <w:p w14:paraId="10358F8E" w14:textId="77777777" w:rsidR="008E465F" w:rsidRPr="00760FDC" w:rsidRDefault="008E465F" w:rsidP="00C52E3B">
      <w:pPr>
        <w:pStyle w:val="paragraph"/>
      </w:pPr>
      <w:r w:rsidRPr="00760FDC">
        <w:tab/>
        <w:t>(</w:t>
      </w:r>
      <w:r w:rsidR="008F366C" w:rsidRPr="00760FDC">
        <w:t>h</w:t>
      </w:r>
      <w:r w:rsidRPr="00760FDC">
        <w:t>)</w:t>
      </w:r>
      <w:r w:rsidRPr="00760FDC">
        <w:tab/>
        <w:t>reducing people’s exposure to smoke from tobacco products;</w:t>
      </w:r>
    </w:p>
    <w:p w14:paraId="71D0E84A" w14:textId="77777777" w:rsidR="008E465F" w:rsidRPr="00760FDC" w:rsidRDefault="008E465F" w:rsidP="00C52E3B">
      <w:pPr>
        <w:pStyle w:val="paragraph"/>
      </w:pPr>
      <w:r w:rsidRPr="00760FDC">
        <w:tab/>
        <w:t>(</w:t>
      </w:r>
      <w:r w:rsidR="008F366C" w:rsidRPr="00760FDC">
        <w:t>i</w:t>
      </w:r>
      <w:r w:rsidRPr="00760FDC">
        <w:t>)</w:t>
      </w:r>
      <w:r w:rsidRPr="00760FDC">
        <w:tab/>
        <w:t>reducing the environmental risks of tobacco products;</w:t>
      </w:r>
    </w:p>
    <w:p w14:paraId="766C5770" w14:textId="77777777" w:rsidR="008E465F" w:rsidRPr="00760FDC" w:rsidRDefault="008E465F" w:rsidP="00C52E3B">
      <w:pPr>
        <w:pStyle w:val="paragraph"/>
      </w:pPr>
      <w:r w:rsidRPr="00760FDC">
        <w:tab/>
        <w:t>(</w:t>
      </w:r>
      <w:r w:rsidR="008F366C" w:rsidRPr="00760FDC">
        <w:t>j</w:t>
      </w:r>
      <w:r w:rsidRPr="00760FDC">
        <w:t>)</w:t>
      </w:r>
      <w:r w:rsidRPr="00760FDC">
        <w:tab/>
      </w:r>
      <w:r w:rsidR="0049022A" w:rsidRPr="00760FDC">
        <w:t xml:space="preserve">limiting </w:t>
      </w:r>
      <w:r w:rsidRPr="00760FDC">
        <w:t>novel developments and emerging innovation in tobacco products;</w:t>
      </w:r>
    </w:p>
    <w:p w14:paraId="35636DEE" w14:textId="1FE3F4F6" w:rsidR="008E465F" w:rsidRPr="00760FDC" w:rsidRDefault="008E465F" w:rsidP="00C52E3B">
      <w:pPr>
        <w:pStyle w:val="paragraph"/>
      </w:pPr>
      <w:r w:rsidRPr="00760FDC">
        <w:lastRenderedPageBreak/>
        <w:tab/>
        <w:t>(</w:t>
      </w:r>
      <w:r w:rsidR="008F366C" w:rsidRPr="00760FDC">
        <w:t>k</w:t>
      </w:r>
      <w:r w:rsidRPr="00760FDC">
        <w:t>)</w:t>
      </w:r>
      <w:r w:rsidRPr="00760FDC">
        <w:tab/>
        <w:t xml:space="preserve">limiting the </w:t>
      </w:r>
      <w:r w:rsidR="0049022A" w:rsidRPr="00760FDC">
        <w:t xml:space="preserve">risk </w:t>
      </w:r>
      <w:r w:rsidRPr="00760FDC">
        <w:t>of e</w:t>
      </w:r>
      <w:r w:rsidR="00C52E3B">
        <w:noBreakHyphen/>
      </w:r>
      <w:r w:rsidRPr="00760FDC">
        <w:t xml:space="preserve">cigarette products </w:t>
      </w:r>
      <w:r w:rsidR="0049022A" w:rsidRPr="00760FDC">
        <w:t xml:space="preserve">becoming </w:t>
      </w:r>
      <w:r w:rsidRPr="00760FDC">
        <w:t>a gateway into smoking and the use of regulated tobacco items;</w:t>
      </w:r>
    </w:p>
    <w:p w14:paraId="427D223F" w14:textId="3A053DD6" w:rsidR="008E465F" w:rsidRPr="00760FDC" w:rsidRDefault="008E465F" w:rsidP="00C52E3B">
      <w:pPr>
        <w:pStyle w:val="paragraph"/>
      </w:pPr>
      <w:r w:rsidRPr="00760FDC">
        <w:tab/>
        <w:t>(</w:t>
      </w:r>
      <w:r w:rsidR="008F366C" w:rsidRPr="00760FDC">
        <w:t>l</w:t>
      </w:r>
      <w:r w:rsidRPr="00760FDC">
        <w:t>)</w:t>
      </w:r>
      <w:r w:rsidRPr="00760FDC">
        <w:tab/>
        <w:t>increasing public knowledge about tobacco products and the tobacco industry</w:t>
      </w:r>
      <w:r w:rsidR="00451BAF">
        <w:t>;</w:t>
      </w:r>
    </w:p>
    <w:p w14:paraId="67E20E14" w14:textId="386AF71E" w:rsidR="00451BAF" w:rsidRPr="00196641" w:rsidRDefault="00451BAF" w:rsidP="00C52E3B">
      <w:pPr>
        <w:pStyle w:val="paragraph"/>
      </w:pPr>
      <w:r w:rsidRPr="00196641">
        <w:tab/>
        <w:t>(m)</w:t>
      </w:r>
      <w:r w:rsidRPr="00196641">
        <w:tab/>
        <w:t>establishing the Illicit Tobacco and E</w:t>
      </w:r>
      <w:r w:rsidR="00C52E3B">
        <w:noBreakHyphen/>
      </w:r>
      <w:r w:rsidRPr="00196641">
        <w:t>cigarette Commissioner.</w:t>
      </w:r>
    </w:p>
    <w:p w14:paraId="55979C1C" w14:textId="77777777" w:rsidR="008E465F" w:rsidRPr="00760FDC" w:rsidRDefault="0015667D" w:rsidP="00C52E3B">
      <w:pPr>
        <w:pStyle w:val="ActHead5"/>
      </w:pPr>
      <w:bookmarkStart w:id="9" w:name="_Toc153548407"/>
      <w:r w:rsidRPr="00C52E3B">
        <w:rPr>
          <w:rStyle w:val="CharSectno"/>
        </w:rPr>
        <w:t>4</w:t>
      </w:r>
      <w:r w:rsidR="008E465F" w:rsidRPr="00760FDC">
        <w:t xml:space="preserve">  Simplified outline of this Act</w:t>
      </w:r>
      <w:bookmarkEnd w:id="9"/>
    </w:p>
    <w:p w14:paraId="344CB41E" w14:textId="4EF9D7AD" w:rsidR="009C0312" w:rsidRPr="00760FDC" w:rsidRDefault="009C0312" w:rsidP="00C52E3B">
      <w:pPr>
        <w:pStyle w:val="SOText"/>
      </w:pPr>
      <w:r w:rsidRPr="00760FDC">
        <w:t xml:space="preserve">This Act is about regulating the advertising and </w:t>
      </w:r>
      <w:r w:rsidR="00D572C9" w:rsidRPr="00760FDC">
        <w:t xml:space="preserve">presentation </w:t>
      </w:r>
      <w:r w:rsidRPr="00760FDC">
        <w:t>of tobacco and e</w:t>
      </w:r>
      <w:r w:rsidR="00C52E3B">
        <w:noBreakHyphen/>
      </w:r>
      <w:r w:rsidRPr="00760FDC">
        <w:t>cigarette products in order to discourage the use of such products and protect and improve public health.</w:t>
      </w:r>
    </w:p>
    <w:p w14:paraId="7DA6A37C" w14:textId="77777777" w:rsidR="009C0312" w:rsidRPr="00760FDC" w:rsidRDefault="009C0312" w:rsidP="00C52E3B">
      <w:pPr>
        <w:pStyle w:val="SOText"/>
      </w:pPr>
      <w:r w:rsidRPr="00760FDC">
        <w:t xml:space="preserve">One of the main objects of this Act is to give effect to obligations that Australia has under the WHO Framework Convention on Tobacco Control. This is done in part by prohibiting the advertising of tobacco products, as well as by prohibiting persons from </w:t>
      </w:r>
      <w:r w:rsidR="00D572C9" w:rsidRPr="00760FDC">
        <w:t xml:space="preserve">making </w:t>
      </w:r>
      <w:r w:rsidRPr="00760FDC">
        <w:t>tobacco sponsorships.</w:t>
      </w:r>
    </w:p>
    <w:p w14:paraId="7CDABBE9" w14:textId="5DFAC071" w:rsidR="009C0312" w:rsidRPr="00760FDC" w:rsidRDefault="009C0312" w:rsidP="00C52E3B">
      <w:pPr>
        <w:pStyle w:val="SOText"/>
      </w:pPr>
      <w:r w:rsidRPr="00760FDC">
        <w:t>In order to limit the risk of e</w:t>
      </w:r>
      <w:r w:rsidR="00C52E3B">
        <w:noBreakHyphen/>
      </w:r>
      <w:r w:rsidRPr="00760FDC">
        <w:t>cigarette products becoming a gateway into smoking</w:t>
      </w:r>
      <w:r w:rsidR="00D572C9" w:rsidRPr="00760FDC">
        <w:t>,</w:t>
      </w:r>
      <w:r w:rsidRPr="00760FDC">
        <w:t xml:space="preserve"> and </w:t>
      </w:r>
      <w:r w:rsidR="00D572C9" w:rsidRPr="00760FDC">
        <w:t xml:space="preserve">to address the health risks of vaping, </w:t>
      </w:r>
      <w:r w:rsidRPr="00760FDC">
        <w:t>this Act includes similar prohibitions in relation to e</w:t>
      </w:r>
      <w:r w:rsidR="00C52E3B">
        <w:noBreakHyphen/>
      </w:r>
      <w:r w:rsidRPr="00760FDC">
        <w:t>cigarette products.</w:t>
      </w:r>
    </w:p>
    <w:p w14:paraId="6E67E130" w14:textId="77777777" w:rsidR="009C0312" w:rsidRPr="00760FDC" w:rsidRDefault="009C0312" w:rsidP="00C52E3B">
      <w:pPr>
        <w:pStyle w:val="SOText"/>
      </w:pPr>
      <w:r w:rsidRPr="00760FDC">
        <w:t xml:space="preserve">This Act also </w:t>
      </w:r>
      <w:r w:rsidR="00D572C9" w:rsidRPr="00760FDC">
        <w:t xml:space="preserve">specifies </w:t>
      </w:r>
      <w:r w:rsidRPr="00760FDC">
        <w:t>a number of requirements that tobacco products must comply with, including requirements and limitations relating to plain packaging, health warnings</w:t>
      </w:r>
      <w:r w:rsidR="00984B93" w:rsidRPr="00760FDC">
        <w:t>,</w:t>
      </w:r>
      <w:r w:rsidRPr="00760FDC">
        <w:t xml:space="preserve"> the terms that can be </w:t>
      </w:r>
      <w:r w:rsidR="00A0798F" w:rsidRPr="00760FDC">
        <w:t xml:space="preserve">used in relation to </w:t>
      </w:r>
      <w:r w:rsidR="00984B93" w:rsidRPr="00760FDC">
        <w:t xml:space="preserve">the brand names or variant names of </w:t>
      </w:r>
      <w:r w:rsidR="00A0798F" w:rsidRPr="00760FDC">
        <w:t xml:space="preserve">tobacco products, </w:t>
      </w:r>
      <w:r w:rsidR="00984B93" w:rsidRPr="00760FDC">
        <w:t xml:space="preserve">and the marks that can be </w:t>
      </w:r>
      <w:r w:rsidRPr="00760FDC">
        <w:t xml:space="preserve">included on tobacco </w:t>
      </w:r>
      <w:r w:rsidR="00D572C9" w:rsidRPr="00760FDC">
        <w:t xml:space="preserve">product </w:t>
      </w:r>
      <w:r w:rsidRPr="00760FDC">
        <w:t>packaging.</w:t>
      </w:r>
    </w:p>
    <w:p w14:paraId="2236DEE8" w14:textId="77777777" w:rsidR="009C0312" w:rsidRPr="00760FDC" w:rsidRDefault="009C0312" w:rsidP="00C52E3B">
      <w:pPr>
        <w:pStyle w:val="SOText"/>
      </w:pPr>
      <w:r w:rsidRPr="00760FDC">
        <w:t>A permanent ban on some tobacco products is included as well.</w:t>
      </w:r>
    </w:p>
    <w:p w14:paraId="2E12367C" w14:textId="77777777" w:rsidR="009C0312" w:rsidRPr="00760FDC" w:rsidRDefault="009C0312" w:rsidP="00C52E3B">
      <w:pPr>
        <w:pStyle w:val="SOText"/>
      </w:pPr>
      <w:r w:rsidRPr="00760FDC">
        <w:t xml:space="preserve">Certain persons are subject to obligations under this Act to report to the Secretary on a variety of matters including the ingredients used in tobacco products, volumes of sales and imports </w:t>
      </w:r>
      <w:r w:rsidR="008F279C" w:rsidRPr="00760FDC">
        <w:t xml:space="preserve">and </w:t>
      </w:r>
      <w:r w:rsidR="008F279C" w:rsidRPr="00760FDC">
        <w:lastRenderedPageBreak/>
        <w:t>marketing and promotional expenditure</w:t>
      </w:r>
      <w:r w:rsidRPr="00760FDC">
        <w:t xml:space="preserve">. </w:t>
      </w:r>
      <w:r w:rsidR="008F279C" w:rsidRPr="00760FDC">
        <w:t>Usually, t</w:t>
      </w:r>
      <w:r w:rsidRPr="00760FDC">
        <w:t xml:space="preserve">he Minister </w:t>
      </w:r>
      <w:r w:rsidR="008F279C" w:rsidRPr="00760FDC">
        <w:t xml:space="preserve">must </w:t>
      </w:r>
      <w:r w:rsidRPr="00760FDC">
        <w:t>publish those reports.</w:t>
      </w:r>
    </w:p>
    <w:p w14:paraId="0BC10279" w14:textId="77777777" w:rsidR="009C0312" w:rsidRDefault="009C0312" w:rsidP="00C52E3B">
      <w:pPr>
        <w:pStyle w:val="SOText"/>
      </w:pPr>
      <w:r w:rsidRPr="00760FDC">
        <w:t xml:space="preserve">A range of compliance and enforcement powers are provided for, including by applying the </w:t>
      </w:r>
      <w:r w:rsidRPr="00760FDC">
        <w:rPr>
          <w:i/>
        </w:rPr>
        <w:t>Regulatory Powers (Standard Provisions) Act 2014</w:t>
      </w:r>
      <w:r w:rsidRPr="00760FDC">
        <w:t>.</w:t>
      </w:r>
    </w:p>
    <w:p w14:paraId="456EE092" w14:textId="0D5C6175" w:rsidR="00451BAF" w:rsidRPr="00760FDC" w:rsidRDefault="00451BAF" w:rsidP="00C52E3B">
      <w:pPr>
        <w:pStyle w:val="SOText"/>
        <w:rPr>
          <w:i/>
        </w:rPr>
      </w:pPr>
      <w:r w:rsidRPr="00196641">
        <w:t>This Act also establishes the Illicit Tobacco and E</w:t>
      </w:r>
      <w:r w:rsidR="00C52E3B">
        <w:noBreakHyphen/>
      </w:r>
      <w:r w:rsidRPr="00196641">
        <w:t>cigarette Commissioner.</w:t>
      </w:r>
    </w:p>
    <w:p w14:paraId="0688A41E" w14:textId="77777777" w:rsidR="008E465F" w:rsidRPr="00760FDC" w:rsidRDefault="009C0312" w:rsidP="00C52E3B">
      <w:pPr>
        <w:pStyle w:val="SOText"/>
      </w:pPr>
      <w:r w:rsidRPr="00760FDC">
        <w:t>Various miscellaneous matters are also dealt with by this Act, including the power to make delegations and regulations.</w:t>
      </w:r>
    </w:p>
    <w:p w14:paraId="430CC34D" w14:textId="77777777" w:rsidR="008E465F" w:rsidRPr="00760FDC" w:rsidRDefault="0015667D" w:rsidP="00C52E3B">
      <w:pPr>
        <w:pStyle w:val="ActHead5"/>
      </w:pPr>
      <w:bookmarkStart w:id="10" w:name="_Toc153548408"/>
      <w:r w:rsidRPr="00C52E3B">
        <w:rPr>
          <w:rStyle w:val="CharSectno"/>
        </w:rPr>
        <w:t>5</w:t>
      </w:r>
      <w:r w:rsidR="008E465F" w:rsidRPr="00760FDC">
        <w:t xml:space="preserve">  Application of this Act</w:t>
      </w:r>
      <w:bookmarkEnd w:id="10"/>
    </w:p>
    <w:p w14:paraId="5BAD47D9" w14:textId="77777777" w:rsidR="008E465F" w:rsidRPr="00760FDC" w:rsidRDefault="008E465F" w:rsidP="00C52E3B">
      <w:pPr>
        <w:pStyle w:val="subsection"/>
      </w:pPr>
      <w:r w:rsidRPr="00760FDC">
        <w:tab/>
      </w:r>
      <w:r w:rsidRPr="00760FDC">
        <w:tab/>
        <w:t>This Act extends to the external Territories.</w:t>
      </w:r>
    </w:p>
    <w:p w14:paraId="21AA38BC" w14:textId="77777777" w:rsidR="008E465F" w:rsidRPr="00760FDC" w:rsidRDefault="0015667D" w:rsidP="00C52E3B">
      <w:pPr>
        <w:pStyle w:val="ActHead5"/>
      </w:pPr>
      <w:bookmarkStart w:id="11" w:name="_Toc153548409"/>
      <w:r w:rsidRPr="00C52E3B">
        <w:rPr>
          <w:rStyle w:val="CharSectno"/>
        </w:rPr>
        <w:t>6</w:t>
      </w:r>
      <w:r w:rsidR="008E465F" w:rsidRPr="00760FDC">
        <w:t xml:space="preserve">  Act binds the Crown</w:t>
      </w:r>
      <w:bookmarkEnd w:id="11"/>
    </w:p>
    <w:p w14:paraId="1A4F432A" w14:textId="77777777" w:rsidR="008E465F" w:rsidRPr="00760FDC" w:rsidRDefault="008E465F" w:rsidP="00C52E3B">
      <w:pPr>
        <w:pStyle w:val="subsection"/>
      </w:pPr>
      <w:r w:rsidRPr="00760FDC">
        <w:tab/>
        <w:t>(1)</w:t>
      </w:r>
      <w:r w:rsidRPr="00760FDC">
        <w:tab/>
        <w:t xml:space="preserve">This Act binds the Crown in </w:t>
      </w:r>
      <w:r w:rsidR="00896CEC" w:rsidRPr="00760FDC">
        <w:t>each of its capacities.</w:t>
      </w:r>
    </w:p>
    <w:p w14:paraId="6DD064F1" w14:textId="77777777" w:rsidR="008E465F" w:rsidRPr="00760FDC" w:rsidRDefault="008E465F" w:rsidP="00C52E3B">
      <w:pPr>
        <w:pStyle w:val="subsection"/>
      </w:pPr>
      <w:r w:rsidRPr="00760FDC">
        <w:tab/>
        <w:t>(2)</w:t>
      </w:r>
      <w:r w:rsidRPr="00760FDC">
        <w:tab/>
        <w:t>This Act does not make the Crown liable to be prosecuted for an offence.</w:t>
      </w:r>
    </w:p>
    <w:p w14:paraId="6EBD64B7" w14:textId="77777777" w:rsidR="008E465F" w:rsidRPr="00760FDC" w:rsidRDefault="0015667D" w:rsidP="00C52E3B">
      <w:pPr>
        <w:pStyle w:val="ActHead5"/>
      </w:pPr>
      <w:bookmarkStart w:id="12" w:name="_Toc153548410"/>
      <w:r w:rsidRPr="00C52E3B">
        <w:rPr>
          <w:rStyle w:val="CharSectno"/>
        </w:rPr>
        <w:t>7</w:t>
      </w:r>
      <w:r w:rsidR="008E465F" w:rsidRPr="00760FDC">
        <w:t xml:space="preserve">  Operation of State and Territory laws</w:t>
      </w:r>
      <w:bookmarkEnd w:id="12"/>
    </w:p>
    <w:p w14:paraId="72CDA15C" w14:textId="77777777" w:rsidR="00D92A30" w:rsidRPr="00760FDC" w:rsidRDefault="00D92A30" w:rsidP="00C52E3B">
      <w:pPr>
        <w:pStyle w:val="SubsectionHead"/>
      </w:pPr>
      <w:r w:rsidRPr="00760FDC">
        <w:t>Concurrent operation of State and Territory laws</w:t>
      </w:r>
    </w:p>
    <w:p w14:paraId="55B44161" w14:textId="77777777" w:rsidR="008E465F" w:rsidRPr="00760FDC" w:rsidRDefault="008E465F" w:rsidP="00C52E3B">
      <w:pPr>
        <w:pStyle w:val="subsection"/>
      </w:pPr>
      <w:r w:rsidRPr="00760FDC">
        <w:tab/>
        <w:t>(1)</w:t>
      </w:r>
      <w:r w:rsidRPr="00760FDC">
        <w:tab/>
        <w:t>This Act does not exclude or limit the operation of a State or Territory law that is capable of operating concurrently with this Act.</w:t>
      </w:r>
    </w:p>
    <w:p w14:paraId="7F3D02EC" w14:textId="77777777" w:rsidR="008E465F" w:rsidRPr="00760FDC" w:rsidRDefault="008E465F" w:rsidP="00C52E3B">
      <w:pPr>
        <w:pStyle w:val="subsection"/>
      </w:pPr>
      <w:r w:rsidRPr="00760FDC">
        <w:tab/>
        <w:t>(2)</w:t>
      </w:r>
      <w:r w:rsidRPr="00760FDC">
        <w:tab/>
        <w:t xml:space="preserve">Without limiting </w:t>
      </w:r>
      <w:r w:rsidR="00760FDC" w:rsidRPr="00760FDC">
        <w:t>subsection (</w:t>
      </w:r>
      <w:r w:rsidRPr="00760FDC">
        <w:t>1), this Act does not exclude or limit the concurrent operation of a law of a State or Territory to the extent that:</w:t>
      </w:r>
    </w:p>
    <w:p w14:paraId="62A60C05" w14:textId="77777777" w:rsidR="008E465F" w:rsidRPr="00760FDC" w:rsidRDefault="008E465F" w:rsidP="00C52E3B">
      <w:pPr>
        <w:pStyle w:val="paragraph"/>
      </w:pPr>
      <w:r w:rsidRPr="00760FDC">
        <w:tab/>
        <w:t>(a)</w:t>
      </w:r>
      <w:r w:rsidRPr="00760FDC">
        <w:tab/>
        <w:t>the law makes an act or omission:</w:t>
      </w:r>
    </w:p>
    <w:p w14:paraId="1728186D" w14:textId="77777777" w:rsidR="008E465F" w:rsidRPr="00760FDC" w:rsidRDefault="008E465F" w:rsidP="00C52E3B">
      <w:pPr>
        <w:pStyle w:val="paragraphsub"/>
      </w:pPr>
      <w:r w:rsidRPr="00760FDC">
        <w:tab/>
        <w:t>(i)</w:t>
      </w:r>
      <w:r w:rsidRPr="00760FDC">
        <w:tab/>
        <w:t>an offence; or</w:t>
      </w:r>
    </w:p>
    <w:p w14:paraId="783DC3B1" w14:textId="77777777" w:rsidR="008E465F" w:rsidRPr="00760FDC" w:rsidRDefault="008E465F" w:rsidP="00C52E3B">
      <w:pPr>
        <w:pStyle w:val="paragraphsub"/>
      </w:pPr>
      <w:r w:rsidRPr="00760FDC">
        <w:tab/>
        <w:t>(ii)</w:t>
      </w:r>
      <w:r w:rsidRPr="00760FDC">
        <w:tab/>
        <w:t>subject to a civil penalty; and</w:t>
      </w:r>
    </w:p>
    <w:p w14:paraId="7489630B" w14:textId="77777777" w:rsidR="008E465F" w:rsidRPr="00760FDC" w:rsidRDefault="008E465F" w:rsidP="00C52E3B">
      <w:pPr>
        <w:pStyle w:val="paragraph"/>
      </w:pPr>
      <w:r w:rsidRPr="00760FDC">
        <w:lastRenderedPageBreak/>
        <w:tab/>
        <w:t>(b)</w:t>
      </w:r>
      <w:r w:rsidRPr="00760FDC">
        <w:tab/>
        <w:t>that (or any similar) act or omission is also:</w:t>
      </w:r>
    </w:p>
    <w:p w14:paraId="55A9A60A" w14:textId="77777777" w:rsidR="008E465F" w:rsidRPr="00760FDC" w:rsidRDefault="008E465F" w:rsidP="00C52E3B">
      <w:pPr>
        <w:pStyle w:val="paragraphsub"/>
      </w:pPr>
      <w:r w:rsidRPr="00760FDC">
        <w:tab/>
        <w:t>(i)</w:t>
      </w:r>
      <w:r w:rsidRPr="00760FDC">
        <w:tab/>
        <w:t>an offence against this Act; or</w:t>
      </w:r>
    </w:p>
    <w:p w14:paraId="6853B003" w14:textId="77777777" w:rsidR="008E465F" w:rsidRPr="00760FDC" w:rsidRDefault="008E465F" w:rsidP="00C52E3B">
      <w:pPr>
        <w:pStyle w:val="paragraphsub"/>
      </w:pPr>
      <w:r w:rsidRPr="00760FDC">
        <w:tab/>
        <w:t>(ii)</w:t>
      </w:r>
      <w:r w:rsidRPr="00760FDC">
        <w:tab/>
        <w:t>subject to a civil penalty under this Act.</w:t>
      </w:r>
    </w:p>
    <w:p w14:paraId="6D944FE2" w14:textId="77777777" w:rsidR="008E465F" w:rsidRPr="00760FDC" w:rsidRDefault="008E465F" w:rsidP="00C52E3B">
      <w:pPr>
        <w:pStyle w:val="subsection"/>
      </w:pPr>
      <w:r w:rsidRPr="00760FDC">
        <w:tab/>
        <w:t>(3)</w:t>
      </w:r>
      <w:r w:rsidRPr="00760FDC">
        <w:tab/>
        <w:t xml:space="preserve">To avoid doubt, </w:t>
      </w:r>
      <w:r w:rsidR="00760FDC" w:rsidRPr="00760FDC">
        <w:t>subsection (</w:t>
      </w:r>
      <w:r w:rsidRPr="00760FDC">
        <w:t>2) applies even if the law of the State or Territory does any one or more of the following in relation to the offence or civil penalty:</w:t>
      </w:r>
    </w:p>
    <w:p w14:paraId="6DC98769" w14:textId="77777777" w:rsidR="008E465F" w:rsidRPr="00760FDC" w:rsidRDefault="008E465F" w:rsidP="00C52E3B">
      <w:pPr>
        <w:pStyle w:val="paragraph"/>
      </w:pPr>
      <w:r w:rsidRPr="00760FDC">
        <w:tab/>
        <w:t>(a)</w:t>
      </w:r>
      <w:r w:rsidRPr="00760FDC">
        <w:tab/>
        <w:t>provides for a penalty that differs from the penalty provided in this Act;</w:t>
      </w:r>
    </w:p>
    <w:p w14:paraId="675CC027" w14:textId="77777777" w:rsidR="008E465F" w:rsidRPr="00760FDC" w:rsidRDefault="008E465F" w:rsidP="00C52E3B">
      <w:pPr>
        <w:pStyle w:val="paragraph"/>
      </w:pPr>
      <w:r w:rsidRPr="00760FDC">
        <w:tab/>
        <w:t>(b)</w:t>
      </w:r>
      <w:r w:rsidRPr="00760FDC">
        <w:tab/>
        <w:t>provides for fault elements that differ from the fault elements applicable to the offence against this Act;</w:t>
      </w:r>
    </w:p>
    <w:p w14:paraId="6C447F7E" w14:textId="77777777" w:rsidR="008E465F" w:rsidRPr="00760FDC" w:rsidRDefault="008E465F" w:rsidP="00C52E3B">
      <w:pPr>
        <w:pStyle w:val="paragraph"/>
      </w:pPr>
      <w:r w:rsidRPr="00760FDC">
        <w:tab/>
        <w:t>(c)</w:t>
      </w:r>
      <w:r w:rsidRPr="00760FDC">
        <w:tab/>
        <w:t>provides for defences or exceptions that differ from the defences or exceptions applicable to the offence against, or civil penalty provision of, this Act.</w:t>
      </w:r>
    </w:p>
    <w:p w14:paraId="1ADBF11F" w14:textId="0162CEE1" w:rsidR="007E3B94" w:rsidRPr="00760FDC" w:rsidRDefault="00D92A30" w:rsidP="00C52E3B">
      <w:pPr>
        <w:pStyle w:val="SubsectionHead"/>
      </w:pPr>
      <w:r w:rsidRPr="00760FDC">
        <w:t>No doubling</w:t>
      </w:r>
      <w:r w:rsidR="00C52E3B">
        <w:noBreakHyphen/>
      </w:r>
      <w:r w:rsidRPr="00760FDC">
        <w:t>up of liabilities</w:t>
      </w:r>
    </w:p>
    <w:p w14:paraId="02BDFEEB" w14:textId="77777777" w:rsidR="00D92A30" w:rsidRPr="00760FDC" w:rsidRDefault="00D92A30" w:rsidP="00C52E3B">
      <w:pPr>
        <w:pStyle w:val="subsection"/>
      </w:pPr>
      <w:r w:rsidRPr="00760FDC">
        <w:tab/>
        <w:t>(4)</w:t>
      </w:r>
      <w:r w:rsidRPr="00760FDC">
        <w:tab/>
        <w:t>If:</w:t>
      </w:r>
    </w:p>
    <w:p w14:paraId="4DE929E1" w14:textId="77777777" w:rsidR="00D92A30" w:rsidRPr="00760FDC" w:rsidRDefault="00D92A30" w:rsidP="00C52E3B">
      <w:pPr>
        <w:pStyle w:val="paragraph"/>
      </w:pPr>
      <w:r w:rsidRPr="00760FDC">
        <w:tab/>
        <w:t>(a)</w:t>
      </w:r>
      <w:r w:rsidRPr="00760FDC">
        <w:tab/>
        <w:t>an act or omission is an offence against this Act and is also an offence against a law of a State or Territory; and</w:t>
      </w:r>
    </w:p>
    <w:p w14:paraId="04F8728A" w14:textId="77777777" w:rsidR="00D92A30" w:rsidRPr="00760FDC" w:rsidRDefault="00D92A30" w:rsidP="00C52E3B">
      <w:pPr>
        <w:pStyle w:val="paragraph"/>
      </w:pPr>
      <w:r w:rsidRPr="00760FDC">
        <w:tab/>
        <w:t>(b)</w:t>
      </w:r>
      <w:r w:rsidRPr="00760FDC">
        <w:tab/>
        <w:t>the offender has been punished for the offence under the law of the State or Territory;</w:t>
      </w:r>
    </w:p>
    <w:p w14:paraId="4A4EBB6C" w14:textId="77777777" w:rsidR="00D92A30" w:rsidRPr="00760FDC" w:rsidRDefault="00D92A30" w:rsidP="00C52E3B">
      <w:pPr>
        <w:pStyle w:val="subsection2"/>
      </w:pPr>
      <w:r w:rsidRPr="00760FDC">
        <w:t>the offender is not liable to be punished for the offence under this Act.</w:t>
      </w:r>
    </w:p>
    <w:p w14:paraId="49790D47" w14:textId="77777777" w:rsidR="00D92A30" w:rsidRPr="00760FDC" w:rsidRDefault="00D92A30" w:rsidP="00C52E3B">
      <w:pPr>
        <w:pStyle w:val="subsection"/>
      </w:pPr>
      <w:r w:rsidRPr="00760FDC">
        <w:tab/>
        <w:t>(5)</w:t>
      </w:r>
      <w:r w:rsidRPr="00760FDC">
        <w:tab/>
        <w:t xml:space="preserve">If a person has paid, or been ordered to pay, a </w:t>
      </w:r>
      <w:r w:rsidR="00814EE9" w:rsidRPr="00760FDC">
        <w:t xml:space="preserve">pecuniary </w:t>
      </w:r>
      <w:r w:rsidRPr="00760FDC">
        <w:t>penalty under a law of a State or Territory, the person is not liable to a civil penalty under this Act in respect of the same conduct.</w:t>
      </w:r>
    </w:p>
    <w:p w14:paraId="43FF3DFA" w14:textId="77777777" w:rsidR="008E465F" w:rsidRPr="00760FDC" w:rsidRDefault="008E465F" w:rsidP="00C52E3B">
      <w:pPr>
        <w:pStyle w:val="ActHead2"/>
        <w:pageBreakBefore/>
      </w:pPr>
      <w:bookmarkStart w:id="13" w:name="_Toc153548411"/>
      <w:r w:rsidRPr="00C52E3B">
        <w:rPr>
          <w:rStyle w:val="CharPartNo"/>
        </w:rPr>
        <w:lastRenderedPageBreak/>
        <w:t>Part 1.2</w:t>
      </w:r>
      <w:r w:rsidRPr="00760FDC">
        <w:t>—</w:t>
      </w:r>
      <w:r w:rsidR="00077123" w:rsidRPr="00C52E3B">
        <w:rPr>
          <w:rStyle w:val="CharPartText"/>
        </w:rPr>
        <w:t>I</w:t>
      </w:r>
      <w:r w:rsidRPr="00C52E3B">
        <w:rPr>
          <w:rStyle w:val="CharPartText"/>
        </w:rPr>
        <w:t>nterpretation</w:t>
      </w:r>
      <w:bookmarkEnd w:id="13"/>
    </w:p>
    <w:p w14:paraId="31F969DA" w14:textId="77777777" w:rsidR="008E465F" w:rsidRPr="00760FDC" w:rsidRDefault="00866E84" w:rsidP="00C52E3B">
      <w:pPr>
        <w:pStyle w:val="ActHead3"/>
      </w:pPr>
      <w:bookmarkStart w:id="14" w:name="_Toc153548412"/>
      <w:r w:rsidRPr="00C52E3B">
        <w:rPr>
          <w:rStyle w:val="CharDivNo"/>
        </w:rPr>
        <w:t>Division 1</w:t>
      </w:r>
      <w:r w:rsidR="008E465F" w:rsidRPr="00760FDC">
        <w:t>—</w:t>
      </w:r>
      <w:r w:rsidR="008E465F" w:rsidRPr="00C52E3B">
        <w:rPr>
          <w:rStyle w:val="CharDivText"/>
        </w:rPr>
        <w:t>General definitions</w:t>
      </w:r>
      <w:bookmarkEnd w:id="14"/>
    </w:p>
    <w:p w14:paraId="485E955B" w14:textId="77777777" w:rsidR="008E465F" w:rsidRPr="00760FDC" w:rsidRDefault="0015667D" w:rsidP="00C52E3B">
      <w:pPr>
        <w:pStyle w:val="ActHead5"/>
      </w:pPr>
      <w:bookmarkStart w:id="15" w:name="_Toc153548413"/>
      <w:r w:rsidRPr="00C52E3B">
        <w:rPr>
          <w:rStyle w:val="CharSectno"/>
        </w:rPr>
        <w:t>8</w:t>
      </w:r>
      <w:r w:rsidR="008E465F" w:rsidRPr="00760FDC">
        <w:t xml:space="preserve">  Definitions</w:t>
      </w:r>
      <w:bookmarkEnd w:id="15"/>
    </w:p>
    <w:p w14:paraId="6F9490A2" w14:textId="77777777" w:rsidR="008E465F" w:rsidRPr="00760FDC" w:rsidRDefault="008E465F" w:rsidP="00C52E3B">
      <w:pPr>
        <w:pStyle w:val="subsection"/>
      </w:pPr>
      <w:r w:rsidRPr="00760FDC">
        <w:tab/>
      </w:r>
      <w:r w:rsidRPr="00760FDC">
        <w:tab/>
        <w:t>In this Act:</w:t>
      </w:r>
    </w:p>
    <w:p w14:paraId="317D891E" w14:textId="77777777" w:rsidR="008E465F" w:rsidRPr="00760FDC" w:rsidRDefault="008E465F" w:rsidP="00C52E3B">
      <w:pPr>
        <w:pStyle w:val="Definition"/>
      </w:pPr>
      <w:r w:rsidRPr="00760FDC">
        <w:rPr>
          <w:b/>
          <w:i/>
        </w:rPr>
        <w:t>Australia</w:t>
      </w:r>
      <w:r w:rsidRPr="00760FDC">
        <w:t>, when used in a geographical sense, includes the external Territories.</w:t>
      </w:r>
    </w:p>
    <w:p w14:paraId="38021DE3" w14:textId="77777777" w:rsidR="008E465F" w:rsidRPr="00760FDC" w:rsidRDefault="008E465F" w:rsidP="00C52E3B">
      <w:pPr>
        <w:pStyle w:val="Definition"/>
      </w:pPr>
      <w:r w:rsidRPr="00760FDC">
        <w:rPr>
          <w:b/>
          <w:i/>
        </w:rPr>
        <w:t>Australian hosting service provider</w:t>
      </w:r>
      <w:r w:rsidRPr="00760FDC">
        <w:t xml:space="preserve"> has the same meaning as in the </w:t>
      </w:r>
      <w:r w:rsidRPr="00760FDC">
        <w:rPr>
          <w:i/>
        </w:rPr>
        <w:t>Online Safety Act 2021</w:t>
      </w:r>
      <w:r w:rsidRPr="00760FDC">
        <w:t>.</w:t>
      </w:r>
    </w:p>
    <w:p w14:paraId="44416D13" w14:textId="77777777" w:rsidR="008E465F" w:rsidRPr="00760FDC" w:rsidRDefault="008E465F" w:rsidP="00C52E3B">
      <w:pPr>
        <w:pStyle w:val="Definition"/>
      </w:pPr>
      <w:r w:rsidRPr="00760FDC">
        <w:rPr>
          <w:b/>
          <w:i/>
        </w:rPr>
        <w:t>authorised officer</w:t>
      </w:r>
      <w:r w:rsidRPr="00760FDC">
        <w:t xml:space="preserve"> means a person appointed </w:t>
      </w:r>
      <w:r w:rsidR="0049022A" w:rsidRPr="00760FDC">
        <w:t xml:space="preserve">as an authorised officer </w:t>
      </w:r>
      <w:r w:rsidRPr="00760FDC">
        <w:t xml:space="preserve">under </w:t>
      </w:r>
      <w:r w:rsidR="00A2567F">
        <w:t>subsection 1</w:t>
      </w:r>
      <w:r w:rsidR="0015667D">
        <w:t>50</w:t>
      </w:r>
      <w:r w:rsidRPr="00760FDC">
        <w:t>(1).</w:t>
      </w:r>
    </w:p>
    <w:p w14:paraId="1D02430D" w14:textId="77777777" w:rsidR="008E465F" w:rsidRPr="00760FDC" w:rsidRDefault="008E465F" w:rsidP="00C52E3B">
      <w:pPr>
        <w:pStyle w:val="Definition"/>
      </w:pPr>
      <w:r w:rsidRPr="00760FDC">
        <w:rPr>
          <w:b/>
          <w:i/>
        </w:rPr>
        <w:t>brand name</w:t>
      </w:r>
      <w:r w:rsidRPr="00760FDC">
        <w:t>, in relation to a tobacco product, means the name under which the tobacco product is sold or supplied, or offered for sale or supply.</w:t>
      </w:r>
    </w:p>
    <w:p w14:paraId="7AD318B2" w14:textId="77777777" w:rsidR="008E465F" w:rsidRPr="00760FDC" w:rsidRDefault="008E465F" w:rsidP="00C52E3B">
      <w:pPr>
        <w:pStyle w:val="notetext"/>
      </w:pPr>
      <w:r w:rsidRPr="00760FDC">
        <w:t>Note:</w:t>
      </w:r>
      <w:r w:rsidRPr="00760FDC">
        <w:tab/>
        <w:t xml:space="preserve">A brand name must </w:t>
      </w:r>
      <w:r w:rsidR="00B73503" w:rsidRPr="00760FDC">
        <w:t xml:space="preserve">not </w:t>
      </w:r>
      <w:r w:rsidR="00651472" w:rsidRPr="00760FDC">
        <w:t xml:space="preserve">be </w:t>
      </w:r>
      <w:r w:rsidRPr="00760FDC">
        <w:t xml:space="preserve">or include a prohibited term (see </w:t>
      </w:r>
      <w:r w:rsidR="00A2567F">
        <w:t>section 8</w:t>
      </w:r>
      <w:r w:rsidR="0015667D">
        <w:t>5</w:t>
      </w:r>
      <w:r w:rsidRPr="00760FDC">
        <w:t>).</w:t>
      </w:r>
    </w:p>
    <w:p w14:paraId="0F674FBD" w14:textId="77777777" w:rsidR="008E465F" w:rsidRPr="00760FDC" w:rsidRDefault="008E465F" w:rsidP="00C52E3B">
      <w:pPr>
        <w:pStyle w:val="Definition"/>
      </w:pPr>
      <w:r w:rsidRPr="00760FDC">
        <w:rPr>
          <w:b/>
          <w:i/>
        </w:rPr>
        <w:t>carriage service provider</w:t>
      </w:r>
      <w:r w:rsidRPr="00760FDC">
        <w:t xml:space="preserve"> has the same meaning as in the </w:t>
      </w:r>
      <w:r w:rsidRPr="00760FDC">
        <w:rPr>
          <w:i/>
        </w:rPr>
        <w:t>Telecommunications Act 1997</w:t>
      </w:r>
      <w:r w:rsidRPr="00760FDC">
        <w:t>.</w:t>
      </w:r>
    </w:p>
    <w:p w14:paraId="096ACEDE" w14:textId="77777777" w:rsidR="008E465F" w:rsidRPr="00760FDC" w:rsidRDefault="008E465F" w:rsidP="00C52E3B">
      <w:pPr>
        <w:pStyle w:val="Definition"/>
      </w:pPr>
      <w:r w:rsidRPr="00760FDC">
        <w:rPr>
          <w:b/>
          <w:i/>
        </w:rPr>
        <w:t>carrier</w:t>
      </w:r>
      <w:r w:rsidRPr="00760FDC">
        <w:t xml:space="preserve"> has the same meaning as in the </w:t>
      </w:r>
      <w:r w:rsidRPr="00760FDC">
        <w:rPr>
          <w:i/>
        </w:rPr>
        <w:t>Telecommunications Act 1997</w:t>
      </w:r>
      <w:r w:rsidRPr="00760FDC">
        <w:t>.</w:t>
      </w:r>
    </w:p>
    <w:p w14:paraId="618EDFE1" w14:textId="77777777" w:rsidR="008E465F" w:rsidRPr="00760FDC" w:rsidRDefault="008E465F" w:rsidP="00C52E3B">
      <w:pPr>
        <w:pStyle w:val="Definition"/>
      </w:pPr>
      <w:r w:rsidRPr="00760FDC">
        <w:rPr>
          <w:b/>
          <w:i/>
        </w:rPr>
        <w:t>cigar</w:t>
      </w:r>
      <w:r w:rsidRPr="00760FDC">
        <w:t xml:space="preserve"> means a roll of cut tobacco for smoking</w:t>
      </w:r>
      <w:r w:rsidR="0049022A" w:rsidRPr="00760FDC">
        <w:t xml:space="preserve"> that is</w:t>
      </w:r>
      <w:r w:rsidRPr="00760FDC">
        <w:t xml:space="preserve"> enclosed in tobacco leaf or the leaf of another plant.</w:t>
      </w:r>
    </w:p>
    <w:p w14:paraId="412FB4A6" w14:textId="77777777" w:rsidR="008E465F" w:rsidRPr="00760FDC" w:rsidRDefault="008E465F" w:rsidP="00C52E3B">
      <w:pPr>
        <w:pStyle w:val="Definition"/>
      </w:pPr>
      <w:r w:rsidRPr="00760FDC">
        <w:rPr>
          <w:b/>
          <w:i/>
        </w:rPr>
        <w:t>cigarette</w:t>
      </w:r>
      <w:r w:rsidRPr="00760FDC">
        <w:t xml:space="preserve"> means a roll of cut tobacco for smoking</w:t>
      </w:r>
      <w:r w:rsidR="0049022A" w:rsidRPr="00760FDC">
        <w:t xml:space="preserve"> that is</w:t>
      </w:r>
      <w:r w:rsidRPr="00760FDC">
        <w:t xml:space="preserve"> enclosed in paper.</w:t>
      </w:r>
    </w:p>
    <w:p w14:paraId="5E320C16" w14:textId="77777777" w:rsidR="008E465F" w:rsidRPr="00760FDC" w:rsidRDefault="008E465F" w:rsidP="00C52E3B">
      <w:pPr>
        <w:pStyle w:val="Definition"/>
      </w:pPr>
      <w:r w:rsidRPr="00760FDC">
        <w:rPr>
          <w:b/>
          <w:i/>
        </w:rPr>
        <w:t>civil penalty provision</w:t>
      </w:r>
      <w:r w:rsidRPr="00760FDC">
        <w:t xml:space="preserve"> has the same meaning as in the Regulatory Powers Act.</w:t>
      </w:r>
    </w:p>
    <w:p w14:paraId="41068248" w14:textId="77777777" w:rsidR="008E465F" w:rsidRPr="00760FDC" w:rsidRDefault="008E465F" w:rsidP="00C52E3B">
      <w:pPr>
        <w:pStyle w:val="Definition"/>
      </w:pPr>
      <w:r w:rsidRPr="00760FDC">
        <w:rPr>
          <w:b/>
          <w:i/>
        </w:rPr>
        <w:lastRenderedPageBreak/>
        <w:t>constitutional corporation</w:t>
      </w:r>
      <w:r w:rsidRPr="00760FDC">
        <w:t xml:space="preserve"> means a corporation to which </w:t>
      </w:r>
      <w:r w:rsidR="00866E84" w:rsidRPr="00760FDC">
        <w:t>paragraph 5</w:t>
      </w:r>
      <w:r w:rsidRPr="00760FDC">
        <w:t>1(xx) of the Constitution applies.</w:t>
      </w:r>
    </w:p>
    <w:p w14:paraId="31C0D947" w14:textId="77777777" w:rsidR="008E465F" w:rsidRPr="00760FDC" w:rsidRDefault="008E465F" w:rsidP="00C52E3B">
      <w:pPr>
        <w:pStyle w:val="Definition"/>
        <w:rPr>
          <w:b/>
          <w:i/>
        </w:rPr>
      </w:pPr>
      <w:r w:rsidRPr="00760FDC">
        <w:rPr>
          <w:b/>
          <w:i/>
        </w:rPr>
        <w:t>constitutional trade or commerce</w:t>
      </w:r>
      <w:r w:rsidRPr="00760FDC">
        <w:t xml:space="preserve"> means trade or commerce:</w:t>
      </w:r>
    </w:p>
    <w:p w14:paraId="4E5C3975" w14:textId="77777777" w:rsidR="008E465F" w:rsidRPr="00760FDC" w:rsidRDefault="008E465F" w:rsidP="00C52E3B">
      <w:pPr>
        <w:pStyle w:val="paragraph"/>
      </w:pPr>
      <w:r w:rsidRPr="00760FDC">
        <w:tab/>
        <w:t>(a)</w:t>
      </w:r>
      <w:r w:rsidRPr="00760FDC">
        <w:tab/>
        <w:t>between Australia and a place outside Australia; or</w:t>
      </w:r>
    </w:p>
    <w:p w14:paraId="43150DFA" w14:textId="77777777" w:rsidR="008E465F" w:rsidRPr="00760FDC" w:rsidRDefault="008E465F" w:rsidP="00C52E3B">
      <w:pPr>
        <w:pStyle w:val="paragraph"/>
      </w:pPr>
      <w:r w:rsidRPr="00760FDC">
        <w:tab/>
        <w:t>(b)</w:t>
      </w:r>
      <w:r w:rsidRPr="00760FDC">
        <w:tab/>
        <w:t>among the States; or</w:t>
      </w:r>
    </w:p>
    <w:p w14:paraId="19C60CCF" w14:textId="77777777" w:rsidR="008E465F" w:rsidRPr="00760FDC" w:rsidRDefault="008E465F" w:rsidP="00C52E3B">
      <w:pPr>
        <w:pStyle w:val="paragraph"/>
      </w:pPr>
      <w:r w:rsidRPr="00760FDC">
        <w:tab/>
        <w:t>(c)</w:t>
      </w:r>
      <w:r w:rsidRPr="00760FDC">
        <w:tab/>
        <w:t>between a State and a Territory; or</w:t>
      </w:r>
    </w:p>
    <w:p w14:paraId="5DE624A2" w14:textId="77777777" w:rsidR="008E465F" w:rsidRPr="00760FDC" w:rsidRDefault="008E465F" w:rsidP="00C52E3B">
      <w:pPr>
        <w:pStyle w:val="paragraph"/>
      </w:pPr>
      <w:r w:rsidRPr="00760FDC">
        <w:tab/>
        <w:t>(d)</w:t>
      </w:r>
      <w:r w:rsidRPr="00760FDC">
        <w:tab/>
        <w:t>between 2 Territories; or</w:t>
      </w:r>
    </w:p>
    <w:p w14:paraId="611846F9" w14:textId="77777777" w:rsidR="008E465F" w:rsidRPr="00760FDC" w:rsidRDefault="008E465F" w:rsidP="00C52E3B">
      <w:pPr>
        <w:pStyle w:val="paragraph"/>
      </w:pPr>
      <w:r w:rsidRPr="00760FDC">
        <w:tab/>
        <w:t>(e)</w:t>
      </w:r>
      <w:r w:rsidRPr="00760FDC">
        <w:tab/>
        <w:t>within a Territory.</w:t>
      </w:r>
    </w:p>
    <w:p w14:paraId="7B679C6A" w14:textId="77777777" w:rsidR="008E465F" w:rsidRPr="00760FDC" w:rsidRDefault="008E465F" w:rsidP="00C52E3B">
      <w:pPr>
        <w:pStyle w:val="Definition"/>
      </w:pPr>
      <w:r w:rsidRPr="00760FDC">
        <w:rPr>
          <w:b/>
          <w:i/>
        </w:rPr>
        <w:t>container</w:t>
      </w:r>
      <w:r w:rsidRPr="00760FDC">
        <w:t xml:space="preserve"> includes (without limitation) any pack, carton, box, tin, packet, bag, pouch, tube or other container.</w:t>
      </w:r>
    </w:p>
    <w:p w14:paraId="50E8862B" w14:textId="77777777" w:rsidR="008E465F" w:rsidRPr="00760FDC" w:rsidRDefault="008E465F" w:rsidP="00C52E3B">
      <w:pPr>
        <w:pStyle w:val="Definition"/>
      </w:pPr>
      <w:r w:rsidRPr="00760FDC">
        <w:rPr>
          <w:b/>
          <w:i/>
        </w:rPr>
        <w:t>Convention on Tobacco Control</w:t>
      </w:r>
      <w:r w:rsidRPr="00760FDC">
        <w:t xml:space="preserve"> means the WHO Framework Convention on Tobacco Control, done at Geneva on 21 May 2003.</w:t>
      </w:r>
    </w:p>
    <w:p w14:paraId="036FFC9C" w14:textId="77777777" w:rsidR="008E465F" w:rsidRPr="00760FDC" w:rsidRDefault="008E465F" w:rsidP="00C52E3B">
      <w:pPr>
        <w:pStyle w:val="notetext"/>
      </w:pPr>
      <w:r w:rsidRPr="00760FDC">
        <w:t>Note:</w:t>
      </w:r>
      <w:r w:rsidRPr="00760FDC">
        <w:tab/>
        <w:t>The Convention is in Australian Treaty Series 2005 No. 7 ([2005] ATS 7) and could in 202</w:t>
      </w:r>
      <w:r w:rsidR="00231839" w:rsidRPr="00760FDC">
        <w:t>3</w:t>
      </w:r>
      <w:r w:rsidRPr="00760FDC">
        <w:t xml:space="preserve"> be viewed in the Australian Treaties Library on the AustLII website (http://www.austlii.edu.au).</w:t>
      </w:r>
    </w:p>
    <w:p w14:paraId="7A3AB01B" w14:textId="77777777" w:rsidR="00975D96" w:rsidRPr="00760FDC" w:rsidRDefault="00975D96" w:rsidP="00C52E3B">
      <w:pPr>
        <w:pStyle w:val="Definition"/>
      </w:pPr>
      <w:r w:rsidRPr="00760FDC">
        <w:rPr>
          <w:b/>
          <w:i/>
        </w:rPr>
        <w:t>Copyright Act</w:t>
      </w:r>
      <w:r w:rsidRPr="00760FDC">
        <w:t xml:space="preserve"> means the </w:t>
      </w:r>
      <w:r w:rsidRPr="00760FDC">
        <w:rPr>
          <w:i/>
        </w:rPr>
        <w:t>Copyright Act 1968</w:t>
      </w:r>
      <w:r w:rsidRPr="00760FDC">
        <w:t>.</w:t>
      </w:r>
    </w:p>
    <w:p w14:paraId="7477BD38" w14:textId="77777777" w:rsidR="00451BAF" w:rsidRPr="00196641" w:rsidRDefault="00451BAF" w:rsidP="00C52E3B">
      <w:pPr>
        <w:pStyle w:val="Definition"/>
      </w:pPr>
      <w:r w:rsidRPr="00196641">
        <w:rPr>
          <w:b/>
          <w:bCs/>
          <w:i/>
          <w:iCs/>
        </w:rPr>
        <w:t xml:space="preserve">Department of Home Affairs </w:t>
      </w:r>
      <w:r w:rsidRPr="00196641">
        <w:t>means the Department administered by the Minister for Home Affairs.</w:t>
      </w:r>
    </w:p>
    <w:p w14:paraId="3882E7EE" w14:textId="77777777" w:rsidR="00906CCE" w:rsidRPr="00760FDC" w:rsidRDefault="00906CCE" w:rsidP="00C52E3B">
      <w:pPr>
        <w:pStyle w:val="Definition"/>
      </w:pPr>
      <w:r w:rsidRPr="00760FDC">
        <w:rPr>
          <w:b/>
          <w:i/>
        </w:rPr>
        <w:t>Designs Act</w:t>
      </w:r>
      <w:r w:rsidRPr="00760FDC">
        <w:t xml:space="preserve"> means the </w:t>
      </w:r>
      <w:r w:rsidRPr="00760FDC">
        <w:rPr>
          <w:i/>
        </w:rPr>
        <w:t>Designs Act 2003</w:t>
      </w:r>
      <w:r w:rsidRPr="00760FDC">
        <w:t>.</w:t>
      </w:r>
    </w:p>
    <w:p w14:paraId="11087380" w14:textId="177843EF" w:rsidR="008E465F" w:rsidRPr="00760FDC" w:rsidRDefault="008E465F" w:rsidP="00C52E3B">
      <w:pPr>
        <w:pStyle w:val="Definition"/>
      </w:pPr>
      <w:r w:rsidRPr="00760FDC">
        <w:rPr>
          <w:b/>
          <w:i/>
        </w:rPr>
        <w:t>e</w:t>
      </w:r>
      <w:r w:rsidR="00C52E3B">
        <w:rPr>
          <w:b/>
          <w:i/>
        </w:rPr>
        <w:noBreakHyphen/>
      </w:r>
      <w:r w:rsidRPr="00760FDC">
        <w:rPr>
          <w:b/>
          <w:i/>
        </w:rPr>
        <w:t>cigarette</w:t>
      </w:r>
      <w:r w:rsidRPr="00760FDC">
        <w:t xml:space="preserve">: see </w:t>
      </w:r>
      <w:r w:rsidR="00A2567F">
        <w:t>section 1</w:t>
      </w:r>
      <w:r w:rsidR="0015667D">
        <w:t>1</w:t>
      </w:r>
      <w:r w:rsidRPr="00760FDC">
        <w:t>.</w:t>
      </w:r>
    </w:p>
    <w:p w14:paraId="0C43A768" w14:textId="66C8E163" w:rsidR="008E465F" w:rsidRPr="00760FDC" w:rsidRDefault="008E465F" w:rsidP="00C52E3B">
      <w:pPr>
        <w:pStyle w:val="notetext"/>
      </w:pPr>
      <w:r w:rsidRPr="00760FDC">
        <w:t>Note:</w:t>
      </w:r>
      <w:r w:rsidRPr="00760FDC">
        <w:tab/>
        <w:t>An e</w:t>
      </w:r>
      <w:r w:rsidR="00C52E3B">
        <w:noBreakHyphen/>
      </w:r>
      <w:r w:rsidRPr="00760FDC">
        <w:t xml:space="preserve">cigarette that contains tobacco is not treated as a tobacco product under this Act </w:t>
      </w:r>
      <w:r w:rsidR="002C60D5" w:rsidRPr="00760FDC">
        <w:t>(</w:t>
      </w:r>
      <w:r w:rsidRPr="00760FDC">
        <w:t xml:space="preserve">see </w:t>
      </w:r>
      <w:r w:rsidR="00A2567F">
        <w:t>subsection 9</w:t>
      </w:r>
      <w:r w:rsidRPr="00760FDC">
        <w:t>(</w:t>
      </w:r>
      <w:r w:rsidR="00A83340" w:rsidRPr="00760FDC">
        <w:t>4</w:t>
      </w:r>
      <w:r w:rsidRPr="00760FDC">
        <w:t>)</w:t>
      </w:r>
      <w:r w:rsidR="002C60D5" w:rsidRPr="00760FDC">
        <w:t>)</w:t>
      </w:r>
      <w:r w:rsidRPr="00760FDC">
        <w:t>.</w:t>
      </w:r>
    </w:p>
    <w:p w14:paraId="1A79F336" w14:textId="75317CA7" w:rsidR="008E465F" w:rsidRPr="00760FDC" w:rsidRDefault="008E465F" w:rsidP="00C52E3B">
      <w:pPr>
        <w:pStyle w:val="Definition"/>
      </w:pPr>
      <w:r w:rsidRPr="00760FDC">
        <w:rPr>
          <w:b/>
          <w:i/>
        </w:rPr>
        <w:t>e</w:t>
      </w:r>
      <w:r w:rsidR="00C52E3B">
        <w:rPr>
          <w:b/>
          <w:i/>
        </w:rPr>
        <w:noBreakHyphen/>
      </w:r>
      <w:r w:rsidRPr="00760FDC">
        <w:rPr>
          <w:b/>
          <w:i/>
        </w:rPr>
        <w:t>cigarette accessory</w:t>
      </w:r>
      <w:r w:rsidRPr="00760FDC">
        <w:t xml:space="preserve">: see </w:t>
      </w:r>
      <w:r w:rsidR="00A2567F">
        <w:t>section 1</w:t>
      </w:r>
      <w:r w:rsidR="0015667D">
        <w:t>2</w:t>
      </w:r>
      <w:r w:rsidRPr="00760FDC">
        <w:t>.</w:t>
      </w:r>
    </w:p>
    <w:p w14:paraId="53741B75" w14:textId="2EAD36B9" w:rsidR="008E465F" w:rsidRPr="00760FDC" w:rsidRDefault="008E465F" w:rsidP="00C52E3B">
      <w:pPr>
        <w:pStyle w:val="Definition"/>
      </w:pPr>
      <w:r w:rsidRPr="00760FDC">
        <w:rPr>
          <w:b/>
          <w:i/>
        </w:rPr>
        <w:t>e</w:t>
      </w:r>
      <w:r w:rsidR="00C52E3B">
        <w:rPr>
          <w:b/>
          <w:i/>
        </w:rPr>
        <w:noBreakHyphen/>
      </w:r>
      <w:r w:rsidRPr="00760FDC">
        <w:rPr>
          <w:b/>
          <w:i/>
        </w:rPr>
        <w:t>cigarette advertisement</w:t>
      </w:r>
      <w:r w:rsidRPr="00760FDC">
        <w:t xml:space="preserve">: see </w:t>
      </w:r>
      <w:r w:rsidR="00A2567F">
        <w:t>section 4</w:t>
      </w:r>
      <w:r w:rsidR="0015667D">
        <w:t>3</w:t>
      </w:r>
      <w:r w:rsidRPr="00760FDC">
        <w:t>.</w:t>
      </w:r>
    </w:p>
    <w:p w14:paraId="284E443A" w14:textId="5E190D51" w:rsidR="008E465F" w:rsidRPr="00760FDC" w:rsidRDefault="008E465F" w:rsidP="00C52E3B">
      <w:pPr>
        <w:pStyle w:val="Definition"/>
      </w:pPr>
      <w:r w:rsidRPr="00760FDC">
        <w:rPr>
          <w:b/>
          <w:i/>
        </w:rPr>
        <w:t>e</w:t>
      </w:r>
      <w:r w:rsidR="00C52E3B">
        <w:rPr>
          <w:b/>
          <w:i/>
        </w:rPr>
        <w:noBreakHyphen/>
      </w:r>
      <w:r w:rsidRPr="00760FDC">
        <w:rPr>
          <w:b/>
          <w:i/>
        </w:rPr>
        <w:t>cigarette product</w:t>
      </w:r>
      <w:r w:rsidRPr="00760FDC">
        <w:t xml:space="preserve"> means an e</w:t>
      </w:r>
      <w:r w:rsidR="00C52E3B">
        <w:noBreakHyphen/>
      </w:r>
      <w:r w:rsidRPr="00760FDC">
        <w:t>cigarette or an e</w:t>
      </w:r>
      <w:r w:rsidR="00C52E3B">
        <w:noBreakHyphen/>
      </w:r>
      <w:r w:rsidRPr="00760FDC">
        <w:t>cigarette accessory.</w:t>
      </w:r>
    </w:p>
    <w:p w14:paraId="5D9C2E0D" w14:textId="3E6CE450" w:rsidR="009563F4" w:rsidRPr="00760FDC" w:rsidRDefault="009563F4" w:rsidP="00C52E3B">
      <w:pPr>
        <w:pStyle w:val="Definition"/>
      </w:pPr>
      <w:r w:rsidRPr="00760FDC">
        <w:rPr>
          <w:b/>
          <w:i/>
        </w:rPr>
        <w:t>e</w:t>
      </w:r>
      <w:r w:rsidR="00C52E3B">
        <w:rPr>
          <w:b/>
          <w:i/>
        </w:rPr>
        <w:noBreakHyphen/>
      </w:r>
      <w:r w:rsidRPr="00760FDC">
        <w:rPr>
          <w:b/>
          <w:i/>
        </w:rPr>
        <w:t>cigarette sponsorship</w:t>
      </w:r>
      <w:r w:rsidRPr="00760FDC">
        <w:t xml:space="preserve">: see </w:t>
      </w:r>
      <w:r w:rsidR="00A2567F">
        <w:t>section 6</w:t>
      </w:r>
      <w:r w:rsidR="0015667D">
        <w:t>6</w:t>
      </w:r>
      <w:r w:rsidRPr="00760FDC">
        <w:t>.</w:t>
      </w:r>
    </w:p>
    <w:p w14:paraId="4B9F7F6A" w14:textId="77777777" w:rsidR="008E465F" w:rsidRPr="00760FDC" w:rsidRDefault="008E465F" w:rsidP="00C52E3B">
      <w:pPr>
        <w:pStyle w:val="Definition"/>
      </w:pPr>
      <w:r w:rsidRPr="00760FDC">
        <w:rPr>
          <w:b/>
          <w:i/>
        </w:rPr>
        <w:t>engage in conduct</w:t>
      </w:r>
      <w:r w:rsidRPr="00760FDC">
        <w:t xml:space="preserve"> means:</w:t>
      </w:r>
    </w:p>
    <w:p w14:paraId="40E7E56B" w14:textId="77777777" w:rsidR="008E465F" w:rsidRPr="00760FDC" w:rsidRDefault="008E465F" w:rsidP="00C52E3B">
      <w:pPr>
        <w:pStyle w:val="paragraph"/>
      </w:pPr>
      <w:r w:rsidRPr="00760FDC">
        <w:lastRenderedPageBreak/>
        <w:tab/>
        <w:t>(a)</w:t>
      </w:r>
      <w:r w:rsidRPr="00760FDC">
        <w:tab/>
        <w:t>do an act; or</w:t>
      </w:r>
    </w:p>
    <w:p w14:paraId="1B590088" w14:textId="77777777" w:rsidR="008E465F" w:rsidRPr="00760FDC" w:rsidRDefault="008E465F" w:rsidP="00C52E3B">
      <w:pPr>
        <w:pStyle w:val="paragraph"/>
      </w:pPr>
      <w:r w:rsidRPr="00760FDC">
        <w:tab/>
        <w:t>(b)</w:t>
      </w:r>
      <w:r w:rsidRPr="00760FDC">
        <w:tab/>
        <w:t>omit to do an act.</w:t>
      </w:r>
    </w:p>
    <w:p w14:paraId="40761FE6" w14:textId="77777777" w:rsidR="008E465F" w:rsidRPr="00760FDC" w:rsidRDefault="008E465F" w:rsidP="00C52E3B">
      <w:pPr>
        <w:pStyle w:val="Definition"/>
      </w:pPr>
      <w:r w:rsidRPr="00760FDC">
        <w:rPr>
          <w:b/>
          <w:i/>
        </w:rPr>
        <w:t>health promotion insert</w:t>
      </w:r>
      <w:r w:rsidRPr="00760FDC">
        <w:t xml:space="preserve"> </w:t>
      </w:r>
      <w:r w:rsidR="007E1F4A" w:rsidRPr="00760FDC">
        <w:t xml:space="preserve">has the meaning given by </w:t>
      </w:r>
      <w:r w:rsidR="006A3466" w:rsidRPr="00760FDC">
        <w:t xml:space="preserve">the </w:t>
      </w:r>
      <w:r w:rsidR="007E1F4A" w:rsidRPr="00760FDC">
        <w:t>regulations.</w:t>
      </w:r>
    </w:p>
    <w:p w14:paraId="0EB280C4" w14:textId="77777777" w:rsidR="008E465F" w:rsidRPr="00760FDC" w:rsidRDefault="008E465F" w:rsidP="00C52E3B">
      <w:pPr>
        <w:pStyle w:val="Definition"/>
      </w:pPr>
      <w:r w:rsidRPr="00760FDC">
        <w:rPr>
          <w:b/>
          <w:i/>
        </w:rPr>
        <w:t>health warning</w:t>
      </w:r>
      <w:r w:rsidRPr="00760FDC">
        <w:t xml:space="preserve"> </w:t>
      </w:r>
      <w:r w:rsidR="007E1F4A" w:rsidRPr="00760FDC">
        <w:t xml:space="preserve">has the meaning given by </w:t>
      </w:r>
      <w:r w:rsidR="006A3466" w:rsidRPr="00760FDC">
        <w:t xml:space="preserve">the </w:t>
      </w:r>
      <w:r w:rsidR="007E1F4A" w:rsidRPr="00760FDC">
        <w:t>regulations</w:t>
      </w:r>
      <w:r w:rsidRPr="00760FDC">
        <w:t>.</w:t>
      </w:r>
    </w:p>
    <w:p w14:paraId="71029A3E" w14:textId="77777777" w:rsidR="008E465F" w:rsidRPr="00760FDC" w:rsidRDefault="008E465F" w:rsidP="00C52E3B">
      <w:pPr>
        <w:pStyle w:val="Definition"/>
      </w:pPr>
      <w:r w:rsidRPr="00760FDC">
        <w:rPr>
          <w:b/>
          <w:i/>
        </w:rPr>
        <w:t>insert</w:t>
      </w:r>
      <w:r w:rsidRPr="00760FDC">
        <w:t xml:space="preserve"> means any thing (other than a tobacco product</w:t>
      </w:r>
      <w:r w:rsidR="00CB501A" w:rsidRPr="00760FDC">
        <w:t xml:space="preserve"> or the lining of a cigarette pack</w:t>
      </w:r>
      <w:r w:rsidRPr="00760FDC">
        <w:t xml:space="preserve">) placed inside </w:t>
      </w:r>
      <w:r w:rsidR="006A3466" w:rsidRPr="00760FDC">
        <w:t xml:space="preserve">the retail </w:t>
      </w:r>
      <w:r w:rsidRPr="00760FDC">
        <w:t xml:space="preserve">packaging </w:t>
      </w:r>
      <w:r w:rsidR="006A3466" w:rsidRPr="00760FDC">
        <w:t>of a tobacco product</w:t>
      </w:r>
      <w:r w:rsidRPr="00760FDC">
        <w:t>.</w:t>
      </w:r>
    </w:p>
    <w:p w14:paraId="0BE441D3" w14:textId="77777777" w:rsidR="00CB501A" w:rsidRPr="00760FDC" w:rsidRDefault="008E465F" w:rsidP="00C52E3B">
      <w:pPr>
        <w:pStyle w:val="notetext"/>
      </w:pPr>
      <w:r w:rsidRPr="00760FDC">
        <w:t>Note:</w:t>
      </w:r>
      <w:r w:rsidRPr="00760FDC">
        <w:tab/>
      </w:r>
      <w:r w:rsidR="00CB501A" w:rsidRPr="00760FDC">
        <w:t xml:space="preserve">For requirements applying to the </w:t>
      </w:r>
      <w:r w:rsidRPr="00760FDC">
        <w:t xml:space="preserve">lining </w:t>
      </w:r>
      <w:r w:rsidR="00CB501A" w:rsidRPr="00760FDC">
        <w:t>of a cigarette pack, see the following:</w:t>
      </w:r>
    </w:p>
    <w:p w14:paraId="4EBDF486" w14:textId="77777777" w:rsidR="008E465F" w:rsidRPr="00760FDC" w:rsidRDefault="00CB501A" w:rsidP="00C52E3B">
      <w:pPr>
        <w:pStyle w:val="notepara"/>
      </w:pPr>
      <w:r w:rsidRPr="00760FDC">
        <w:t>(a)</w:t>
      </w:r>
      <w:r w:rsidRPr="00760FDC">
        <w:tab/>
      </w:r>
      <w:r w:rsidR="00A2567F">
        <w:t>section 7</w:t>
      </w:r>
      <w:r w:rsidR="0015667D">
        <w:t>4</w:t>
      </w:r>
      <w:r w:rsidRPr="00760FDC">
        <w:t xml:space="preserve"> (about the physical features of the retail packaging of tobacco products);</w:t>
      </w:r>
    </w:p>
    <w:p w14:paraId="685A8D59" w14:textId="77777777" w:rsidR="00CB501A" w:rsidRPr="00760FDC" w:rsidRDefault="00CB501A" w:rsidP="00C52E3B">
      <w:pPr>
        <w:pStyle w:val="notepara"/>
      </w:pPr>
      <w:r w:rsidRPr="00760FDC">
        <w:t>(b)</w:t>
      </w:r>
      <w:r w:rsidRPr="00760FDC">
        <w:tab/>
      </w:r>
      <w:r w:rsidR="00A2567F">
        <w:t>section 7</w:t>
      </w:r>
      <w:r w:rsidR="0015667D">
        <w:t>5</w:t>
      </w:r>
      <w:r w:rsidRPr="00760FDC">
        <w:t xml:space="preserve"> (about the colour and finish of the retail packaging of tobacco products).</w:t>
      </w:r>
    </w:p>
    <w:p w14:paraId="74ED72E9" w14:textId="77777777" w:rsidR="008E465F" w:rsidRPr="00760FDC" w:rsidRDefault="008E465F" w:rsidP="00C52E3B">
      <w:pPr>
        <w:pStyle w:val="Definition"/>
      </w:pPr>
      <w:r w:rsidRPr="00760FDC">
        <w:rPr>
          <w:b/>
          <w:i/>
        </w:rPr>
        <w:t>internet service provider</w:t>
      </w:r>
      <w:r w:rsidRPr="00760FDC">
        <w:t xml:space="preserve"> has the same meaning as in the </w:t>
      </w:r>
      <w:r w:rsidRPr="00760FDC">
        <w:rPr>
          <w:i/>
        </w:rPr>
        <w:t>Online Safety Act 2021</w:t>
      </w:r>
      <w:r w:rsidRPr="00760FDC">
        <w:t>.</w:t>
      </w:r>
    </w:p>
    <w:p w14:paraId="5AE8CD58" w14:textId="24F1FDEF" w:rsidR="00451BAF" w:rsidRPr="00196641" w:rsidRDefault="00451BAF" w:rsidP="00C52E3B">
      <w:pPr>
        <w:pStyle w:val="Definition"/>
      </w:pPr>
      <w:r w:rsidRPr="00196641">
        <w:rPr>
          <w:b/>
          <w:bCs/>
          <w:i/>
          <w:iCs/>
        </w:rPr>
        <w:t>ITEC Commissioner</w:t>
      </w:r>
      <w:r w:rsidRPr="00196641">
        <w:t xml:space="preserve"> means the Illicit Tobacco and E</w:t>
      </w:r>
      <w:r w:rsidR="00C52E3B">
        <w:noBreakHyphen/>
      </w:r>
      <w:r w:rsidRPr="00196641">
        <w:t>cigarette Commissioner.</w:t>
      </w:r>
    </w:p>
    <w:p w14:paraId="545E3DD8" w14:textId="77777777" w:rsidR="00A96E4C" w:rsidRPr="00760FDC" w:rsidRDefault="00A96E4C" w:rsidP="00C52E3B">
      <w:pPr>
        <w:pStyle w:val="Definition"/>
      </w:pPr>
      <w:r w:rsidRPr="00760FDC">
        <w:rPr>
          <w:b/>
          <w:i/>
        </w:rPr>
        <w:t>late payment fee</w:t>
      </w:r>
      <w:r w:rsidRPr="00760FDC">
        <w:t xml:space="preserve">: see </w:t>
      </w:r>
      <w:r w:rsidR="00A2567F">
        <w:t>subsection 1</w:t>
      </w:r>
      <w:r w:rsidR="0015667D">
        <w:t>74</w:t>
      </w:r>
      <w:r w:rsidRPr="00760FDC">
        <w:t>(1).</w:t>
      </w:r>
    </w:p>
    <w:p w14:paraId="3E776235" w14:textId="77777777" w:rsidR="008E465F" w:rsidRPr="00760FDC" w:rsidRDefault="008E465F" w:rsidP="00C52E3B">
      <w:pPr>
        <w:pStyle w:val="Definition"/>
        <w:rPr>
          <w:b/>
          <w:i/>
        </w:rPr>
      </w:pPr>
      <w:r w:rsidRPr="00760FDC">
        <w:rPr>
          <w:b/>
          <w:i/>
        </w:rPr>
        <w:t>mandatory marking</w:t>
      </w:r>
      <w:r w:rsidR="002201AC" w:rsidRPr="00760FDC">
        <w:t xml:space="preserve"> </w:t>
      </w:r>
      <w:r w:rsidR="007C09C0" w:rsidRPr="00760FDC">
        <w:t xml:space="preserve">has the meaning given by </w:t>
      </w:r>
      <w:r w:rsidR="006A3466" w:rsidRPr="00760FDC">
        <w:t xml:space="preserve">the </w:t>
      </w:r>
      <w:r w:rsidR="007C09C0" w:rsidRPr="00760FDC">
        <w:t>regulations</w:t>
      </w:r>
      <w:r w:rsidR="002201AC" w:rsidRPr="00760FDC">
        <w:t>.</w:t>
      </w:r>
    </w:p>
    <w:p w14:paraId="04FF63D3" w14:textId="77777777" w:rsidR="008E465F" w:rsidRPr="00760FDC" w:rsidRDefault="008E465F" w:rsidP="00C52E3B">
      <w:pPr>
        <w:pStyle w:val="Definition"/>
        <w:rPr>
          <w:b/>
          <w:i/>
        </w:rPr>
      </w:pPr>
      <w:r w:rsidRPr="00760FDC">
        <w:rPr>
          <w:b/>
          <w:i/>
        </w:rPr>
        <w:t>mark</w:t>
      </w:r>
      <w:r w:rsidR="00A11A47" w:rsidRPr="00760FDC">
        <w:t xml:space="preserve"> </w:t>
      </w:r>
      <w:r w:rsidR="00975D96" w:rsidRPr="00760FDC">
        <w:t xml:space="preserve">has a meaning affected by </w:t>
      </w:r>
      <w:r w:rsidR="00A2567F">
        <w:t>section 1</w:t>
      </w:r>
      <w:r w:rsidR="0015667D">
        <w:t>5</w:t>
      </w:r>
      <w:r w:rsidR="00A11A47" w:rsidRPr="00760FDC">
        <w:t>.</w:t>
      </w:r>
    </w:p>
    <w:p w14:paraId="62E9F5DB" w14:textId="77777777" w:rsidR="00451BAF" w:rsidRPr="00196641" w:rsidRDefault="00451BAF" w:rsidP="00C52E3B">
      <w:pPr>
        <w:pStyle w:val="Definition"/>
      </w:pPr>
      <w:r w:rsidRPr="00196641">
        <w:rPr>
          <w:b/>
          <w:bCs/>
          <w:i/>
          <w:iCs/>
        </w:rPr>
        <w:t xml:space="preserve">Minister for Home Affairs </w:t>
      </w:r>
      <w:r w:rsidRPr="00196641">
        <w:t xml:space="preserve">means the Minister administering the </w:t>
      </w:r>
      <w:r w:rsidRPr="00196641">
        <w:rPr>
          <w:i/>
          <w:iCs/>
        </w:rPr>
        <w:t>Australian Border Force Act 2015</w:t>
      </w:r>
      <w:r w:rsidRPr="00196641">
        <w:t>.</w:t>
      </w:r>
    </w:p>
    <w:p w14:paraId="54A53D97" w14:textId="1ED65517" w:rsidR="008E465F" w:rsidRPr="00760FDC" w:rsidRDefault="008E465F" w:rsidP="00C52E3B">
      <w:pPr>
        <w:pStyle w:val="Definition"/>
      </w:pPr>
      <w:r w:rsidRPr="00760FDC">
        <w:rPr>
          <w:b/>
          <w:i/>
        </w:rPr>
        <w:t>offer</w:t>
      </w:r>
      <w:r w:rsidR="00814EE9" w:rsidRPr="00760FDC">
        <w:t xml:space="preserve">, </w:t>
      </w:r>
      <w:r w:rsidRPr="00760FDC">
        <w:t>in relation to the sale or supply of a regulated tobacco item or an e</w:t>
      </w:r>
      <w:r w:rsidR="00C52E3B">
        <w:noBreakHyphen/>
      </w:r>
      <w:r w:rsidRPr="00760FDC">
        <w:t xml:space="preserve">cigarette product, </w:t>
      </w:r>
      <w:r w:rsidR="00814EE9" w:rsidRPr="00760FDC">
        <w:t xml:space="preserve">has a meaning </w:t>
      </w:r>
      <w:r w:rsidRPr="00760FDC">
        <w:t xml:space="preserve">affected by </w:t>
      </w:r>
      <w:r w:rsidR="00A2567F">
        <w:t>section 1</w:t>
      </w:r>
      <w:r w:rsidR="0015667D">
        <w:t>6</w:t>
      </w:r>
      <w:r w:rsidRPr="00760FDC">
        <w:t>.</w:t>
      </w:r>
    </w:p>
    <w:p w14:paraId="62389C93" w14:textId="77777777" w:rsidR="008E465F" w:rsidRPr="00760FDC" w:rsidRDefault="008E465F" w:rsidP="00C52E3B">
      <w:pPr>
        <w:pStyle w:val="Definition"/>
      </w:pPr>
      <w:r w:rsidRPr="00760FDC">
        <w:rPr>
          <w:b/>
          <w:i/>
        </w:rPr>
        <w:t>onsert</w:t>
      </w:r>
      <w:r w:rsidRPr="00760FDC">
        <w:t xml:space="preserve"> means any thing </w:t>
      </w:r>
      <w:r w:rsidR="00566E63" w:rsidRPr="00760FDC">
        <w:t xml:space="preserve">(other than the lining of a cigarette pack) that is </w:t>
      </w:r>
      <w:r w:rsidRPr="00760FDC">
        <w:t xml:space="preserve">affixed or otherwise attached to </w:t>
      </w:r>
      <w:r w:rsidR="006A3466" w:rsidRPr="00760FDC">
        <w:t xml:space="preserve">the retail </w:t>
      </w:r>
      <w:r w:rsidRPr="00760FDC">
        <w:t xml:space="preserve">packaging </w:t>
      </w:r>
      <w:r w:rsidR="006A3466" w:rsidRPr="00760FDC">
        <w:t>of a tobacco product</w:t>
      </w:r>
      <w:r w:rsidR="00566E63" w:rsidRPr="00760FDC">
        <w:t>.</w:t>
      </w:r>
    </w:p>
    <w:p w14:paraId="30DBA1A0" w14:textId="77777777" w:rsidR="008E465F" w:rsidRPr="00760FDC" w:rsidRDefault="00D90AAF" w:rsidP="00C52E3B">
      <w:pPr>
        <w:pStyle w:val="notetext"/>
      </w:pPr>
      <w:r w:rsidRPr="00760FDC">
        <w:t>Example</w:t>
      </w:r>
      <w:r w:rsidR="008E465F" w:rsidRPr="00760FDC">
        <w:t>:</w:t>
      </w:r>
      <w:r w:rsidR="008E465F" w:rsidRPr="00760FDC">
        <w:tab/>
        <w:t>A sound chip embedded in the cardboard of a cigarette pack is an onsert.</w:t>
      </w:r>
    </w:p>
    <w:p w14:paraId="74D43204" w14:textId="77777777" w:rsidR="008E465F" w:rsidRPr="00760FDC" w:rsidRDefault="008E465F" w:rsidP="00C52E3B">
      <w:pPr>
        <w:pStyle w:val="Definition"/>
      </w:pPr>
      <w:r w:rsidRPr="00760FDC">
        <w:rPr>
          <w:b/>
          <w:i/>
        </w:rPr>
        <w:lastRenderedPageBreak/>
        <w:t>package</w:t>
      </w:r>
      <w:r w:rsidR="0015690D" w:rsidRPr="00760FDC">
        <w:rPr>
          <w:b/>
          <w:i/>
        </w:rPr>
        <w:t>s</w:t>
      </w:r>
      <w:r w:rsidRPr="00760FDC">
        <w:t xml:space="preserve">: for </w:t>
      </w:r>
      <w:r w:rsidR="00566E63" w:rsidRPr="00760FDC">
        <w:t xml:space="preserve">when a person </w:t>
      </w:r>
      <w:r w:rsidRPr="00760FDC">
        <w:rPr>
          <w:b/>
          <w:i/>
        </w:rPr>
        <w:t>package</w:t>
      </w:r>
      <w:r w:rsidR="0015690D" w:rsidRPr="00760FDC">
        <w:rPr>
          <w:b/>
          <w:i/>
        </w:rPr>
        <w:t>s</w:t>
      </w:r>
      <w:r w:rsidRPr="00760FDC">
        <w:t xml:space="preserve"> a tobacco product for retail sale, see </w:t>
      </w:r>
      <w:r w:rsidR="00A2567F">
        <w:t>section 7</w:t>
      </w:r>
      <w:r w:rsidR="0015667D">
        <w:t>2</w:t>
      </w:r>
      <w:r w:rsidRPr="00760FDC">
        <w:t>.</w:t>
      </w:r>
    </w:p>
    <w:p w14:paraId="4C9EC19D" w14:textId="77777777" w:rsidR="00C359D9" w:rsidRPr="00196641" w:rsidRDefault="00C359D9" w:rsidP="00C52E3B">
      <w:pPr>
        <w:pStyle w:val="Definition"/>
      </w:pPr>
      <w:r w:rsidRPr="00196641">
        <w:rPr>
          <w:b/>
          <w:bCs/>
          <w:i/>
          <w:iCs/>
        </w:rPr>
        <w:t xml:space="preserve">paid work </w:t>
      </w:r>
      <w:r w:rsidRPr="00196641">
        <w:t>means work for financial gain or reward (whether as an employee, a self‑employed person or otherwise).</w:t>
      </w:r>
    </w:p>
    <w:p w14:paraId="0B8FBAD1" w14:textId="77777777" w:rsidR="00975D96" w:rsidRPr="00760FDC" w:rsidRDefault="00975D96" w:rsidP="00C52E3B">
      <w:pPr>
        <w:pStyle w:val="Definition"/>
      </w:pPr>
      <w:r w:rsidRPr="00760FDC">
        <w:rPr>
          <w:b/>
          <w:i/>
        </w:rPr>
        <w:t>Patents Act</w:t>
      </w:r>
      <w:r w:rsidRPr="00760FDC">
        <w:t xml:space="preserve"> means the </w:t>
      </w:r>
      <w:r w:rsidRPr="00760FDC">
        <w:rPr>
          <w:i/>
        </w:rPr>
        <w:t>Patents Act 1990</w:t>
      </w:r>
      <w:r w:rsidRPr="00760FDC">
        <w:t>.</w:t>
      </w:r>
    </w:p>
    <w:p w14:paraId="23FEA50A" w14:textId="77777777" w:rsidR="008E465F" w:rsidRPr="00760FDC" w:rsidRDefault="008E465F" w:rsidP="00C52E3B">
      <w:pPr>
        <w:pStyle w:val="Definition"/>
      </w:pPr>
      <w:r w:rsidRPr="00760FDC">
        <w:rPr>
          <w:b/>
          <w:i/>
        </w:rPr>
        <w:t>periodical</w:t>
      </w:r>
      <w:r w:rsidRPr="00760FDC">
        <w:t xml:space="preserve"> means an issue (however described</w:t>
      </w:r>
      <w:r w:rsidR="005513C8" w:rsidRPr="00760FDC">
        <w:t xml:space="preserve"> and however published</w:t>
      </w:r>
      <w:r w:rsidRPr="00760FDC">
        <w:t xml:space="preserve">) of a newspaper, magazine, journal, newsletter or other similar publication, issues of which are </w:t>
      </w:r>
      <w:r w:rsidR="00491295" w:rsidRPr="00760FDC">
        <w:t xml:space="preserve">published </w:t>
      </w:r>
      <w:r w:rsidRPr="00760FDC">
        <w:t>at regular or irregular intervals.</w:t>
      </w:r>
    </w:p>
    <w:p w14:paraId="7B0E448D" w14:textId="77777777" w:rsidR="004522D6" w:rsidRPr="00760FDC" w:rsidRDefault="008E465F" w:rsidP="00C52E3B">
      <w:pPr>
        <w:pStyle w:val="Definition"/>
      </w:pPr>
      <w:r w:rsidRPr="00760FDC">
        <w:rPr>
          <w:b/>
          <w:i/>
        </w:rPr>
        <w:t>person</w:t>
      </w:r>
      <w:r w:rsidR="004522D6" w:rsidRPr="00760FDC">
        <w:t xml:space="preserve"> has a meaning affected by:</w:t>
      </w:r>
    </w:p>
    <w:p w14:paraId="6D68BFD8" w14:textId="77777777" w:rsidR="004522D6" w:rsidRPr="00760FDC" w:rsidRDefault="004522D6" w:rsidP="00C52E3B">
      <w:pPr>
        <w:pStyle w:val="paragraph"/>
      </w:pPr>
      <w:r w:rsidRPr="00760FDC">
        <w:tab/>
        <w:t>(a)</w:t>
      </w:r>
      <w:r w:rsidRPr="00760FDC">
        <w:tab/>
      </w:r>
      <w:r w:rsidR="00A2567F">
        <w:t>section 1</w:t>
      </w:r>
      <w:r w:rsidR="0015667D">
        <w:t>68</w:t>
      </w:r>
      <w:r w:rsidR="008E465F" w:rsidRPr="00760FDC">
        <w:t xml:space="preserve"> </w:t>
      </w:r>
      <w:r w:rsidRPr="00760FDC">
        <w:t>(which deals with partnerships);</w:t>
      </w:r>
      <w:r w:rsidR="002313D6" w:rsidRPr="00760FDC">
        <w:t xml:space="preserve"> and</w:t>
      </w:r>
    </w:p>
    <w:p w14:paraId="6694AD97" w14:textId="77777777" w:rsidR="002313D6" w:rsidRPr="00760FDC" w:rsidRDefault="004522D6" w:rsidP="00C52E3B">
      <w:pPr>
        <w:pStyle w:val="paragraph"/>
      </w:pPr>
      <w:r w:rsidRPr="00760FDC">
        <w:tab/>
        <w:t>(b)</w:t>
      </w:r>
      <w:r w:rsidRPr="00760FDC">
        <w:tab/>
      </w:r>
      <w:r w:rsidR="00A2567F">
        <w:t>section 1</w:t>
      </w:r>
      <w:r w:rsidR="0015667D">
        <w:t>69</w:t>
      </w:r>
      <w:r w:rsidR="002313D6" w:rsidRPr="00760FDC">
        <w:t xml:space="preserve"> (which deals with unincorporated associations); and</w:t>
      </w:r>
    </w:p>
    <w:p w14:paraId="70D457E3" w14:textId="77777777" w:rsidR="008E465F" w:rsidRPr="00760FDC" w:rsidRDefault="002313D6" w:rsidP="00C52E3B">
      <w:pPr>
        <w:pStyle w:val="paragraph"/>
      </w:pPr>
      <w:r w:rsidRPr="00760FDC">
        <w:tab/>
        <w:t>(c)</w:t>
      </w:r>
      <w:r w:rsidRPr="00760FDC">
        <w:tab/>
      </w:r>
      <w:r w:rsidR="00A2567F">
        <w:t>section 1</w:t>
      </w:r>
      <w:r w:rsidR="0015667D">
        <w:t>70</w:t>
      </w:r>
      <w:r w:rsidR="008E465F" w:rsidRPr="00760FDC">
        <w:t xml:space="preserve"> </w:t>
      </w:r>
      <w:r w:rsidRPr="00760FDC">
        <w:t>(which deals with trusts).</w:t>
      </w:r>
    </w:p>
    <w:p w14:paraId="1D3C9E19" w14:textId="77777777" w:rsidR="00511E6D" w:rsidRPr="00760FDC" w:rsidRDefault="00511E6D" w:rsidP="00C52E3B">
      <w:pPr>
        <w:pStyle w:val="Definition"/>
      </w:pPr>
      <w:r w:rsidRPr="00760FDC">
        <w:rPr>
          <w:b/>
          <w:i/>
        </w:rPr>
        <w:t>pipe tobacco</w:t>
      </w:r>
      <w:r w:rsidRPr="00760FDC">
        <w:t xml:space="preserve"> means </w:t>
      </w:r>
      <w:r w:rsidR="006C63C5" w:rsidRPr="00760FDC">
        <w:t xml:space="preserve">a loose tobacco product that is intended for use exclusively in a pipe </w:t>
      </w:r>
      <w:r w:rsidR="00975D96" w:rsidRPr="00760FDC">
        <w:t>(</w:t>
      </w:r>
      <w:r w:rsidR="006C63C5" w:rsidRPr="00760FDC">
        <w:t>other than a water pipe</w:t>
      </w:r>
      <w:r w:rsidR="00975D96" w:rsidRPr="00760FDC">
        <w:t>)</w:t>
      </w:r>
      <w:r w:rsidR="006C63C5" w:rsidRPr="00760FDC">
        <w:t>.</w:t>
      </w:r>
    </w:p>
    <w:p w14:paraId="3989D7A9" w14:textId="560716DE" w:rsidR="006C63C5" w:rsidRPr="00760FDC" w:rsidRDefault="006C63C5" w:rsidP="00C52E3B">
      <w:pPr>
        <w:pStyle w:val="notetext"/>
      </w:pPr>
      <w:r w:rsidRPr="00760FDC">
        <w:t>Example:</w:t>
      </w:r>
      <w:r w:rsidRPr="00760FDC">
        <w:tab/>
        <w:t>Loose processed tobacco that is intended for use in both roll</w:t>
      </w:r>
      <w:r w:rsidR="00C52E3B">
        <w:noBreakHyphen/>
      </w:r>
      <w:r w:rsidRPr="00760FDC">
        <w:t>your</w:t>
      </w:r>
      <w:r w:rsidR="00C52E3B">
        <w:noBreakHyphen/>
      </w:r>
      <w:r w:rsidRPr="00760FDC">
        <w:t xml:space="preserve">own cigarettes and in a pipe is not </w:t>
      </w:r>
      <w:r w:rsidRPr="00760FDC">
        <w:rPr>
          <w:b/>
          <w:i/>
        </w:rPr>
        <w:t>pipe tobacco</w:t>
      </w:r>
      <w:r w:rsidRPr="00760FDC">
        <w:t>.</w:t>
      </w:r>
    </w:p>
    <w:p w14:paraId="7823392B" w14:textId="77777777" w:rsidR="006C63C5" w:rsidRPr="00760FDC" w:rsidRDefault="006C63C5" w:rsidP="00C52E3B">
      <w:pPr>
        <w:pStyle w:val="notetext"/>
      </w:pPr>
      <w:r w:rsidRPr="00760FDC">
        <w:t>Note:</w:t>
      </w:r>
      <w:r w:rsidRPr="00760FDC">
        <w:tab/>
        <w:t>Examples of water pipes are hookahs, narghiles, hubble bubbles and bongs.</w:t>
      </w:r>
    </w:p>
    <w:p w14:paraId="7A553176" w14:textId="77777777" w:rsidR="0090612E" w:rsidRPr="00760FDC" w:rsidRDefault="0090612E" w:rsidP="00C52E3B">
      <w:pPr>
        <w:pStyle w:val="Definition"/>
      </w:pPr>
      <w:r w:rsidRPr="00760FDC">
        <w:rPr>
          <w:b/>
          <w:i/>
        </w:rPr>
        <w:t>prohibited ingredient</w:t>
      </w:r>
      <w:r w:rsidRPr="00760FDC">
        <w:t xml:space="preserve">, in relation to a tobacco product, means an ingredient prohibited under </w:t>
      </w:r>
      <w:r w:rsidR="00A2567F">
        <w:t>subsection 8</w:t>
      </w:r>
      <w:r w:rsidR="0015667D">
        <w:t>7</w:t>
      </w:r>
      <w:r w:rsidRPr="00760FDC">
        <w:t>(1).</w:t>
      </w:r>
    </w:p>
    <w:p w14:paraId="31576C09" w14:textId="77777777" w:rsidR="008E465F" w:rsidRPr="00760FDC" w:rsidRDefault="008E465F" w:rsidP="00C52E3B">
      <w:pPr>
        <w:pStyle w:val="Definition"/>
      </w:pPr>
      <w:r w:rsidRPr="00760FDC">
        <w:rPr>
          <w:b/>
          <w:i/>
        </w:rPr>
        <w:t>prohibited term</w:t>
      </w:r>
      <w:r w:rsidRPr="00760FDC">
        <w:t xml:space="preserve">, in relation to </w:t>
      </w:r>
      <w:r w:rsidR="0033478C" w:rsidRPr="00760FDC">
        <w:t>a brand name or a variant name of a tobacco product</w:t>
      </w:r>
      <w:r w:rsidRPr="00760FDC">
        <w:t xml:space="preserve">: see </w:t>
      </w:r>
      <w:r w:rsidR="00A2567F">
        <w:t>section 7</w:t>
      </w:r>
      <w:r w:rsidR="0015667D">
        <w:t>3</w:t>
      </w:r>
      <w:r w:rsidRPr="00760FDC">
        <w:t>.</w:t>
      </w:r>
    </w:p>
    <w:p w14:paraId="01D86BF7" w14:textId="77777777" w:rsidR="008E465F" w:rsidRPr="00760FDC" w:rsidRDefault="008E465F" w:rsidP="00C52E3B">
      <w:pPr>
        <w:pStyle w:val="Definition"/>
      </w:pPr>
      <w:r w:rsidRPr="00760FDC">
        <w:rPr>
          <w:b/>
          <w:i/>
        </w:rPr>
        <w:t>publish</w:t>
      </w:r>
      <w:r w:rsidRPr="00760FDC">
        <w:t>:</w:t>
      </w:r>
    </w:p>
    <w:p w14:paraId="66B29C46" w14:textId="77777777" w:rsidR="008E465F" w:rsidRPr="00760FDC" w:rsidRDefault="008E465F" w:rsidP="00C52E3B">
      <w:pPr>
        <w:pStyle w:val="paragraph"/>
      </w:pPr>
      <w:r w:rsidRPr="00760FDC">
        <w:tab/>
        <w:t>(a)</w:t>
      </w:r>
      <w:r w:rsidRPr="00760FDC">
        <w:tab/>
        <w:t xml:space="preserve">a tobacco advertisement—see </w:t>
      </w:r>
      <w:r w:rsidR="00A2567F">
        <w:t>section 3</w:t>
      </w:r>
      <w:r w:rsidR="0015667D">
        <w:t>0</w:t>
      </w:r>
      <w:r w:rsidRPr="00760FDC">
        <w:t>; and</w:t>
      </w:r>
    </w:p>
    <w:p w14:paraId="6D221673" w14:textId="03A43EC7" w:rsidR="008E465F" w:rsidRPr="00760FDC" w:rsidRDefault="008E465F" w:rsidP="00C52E3B">
      <w:pPr>
        <w:pStyle w:val="paragraph"/>
      </w:pPr>
      <w:r w:rsidRPr="00760FDC">
        <w:tab/>
        <w:t>(b)</w:t>
      </w:r>
      <w:r w:rsidRPr="00760FDC">
        <w:tab/>
        <w:t>an e</w:t>
      </w:r>
      <w:r w:rsidR="00C52E3B">
        <w:noBreakHyphen/>
      </w:r>
      <w:r w:rsidRPr="00760FDC">
        <w:t xml:space="preserve">cigarette advertisement—see </w:t>
      </w:r>
      <w:r w:rsidR="00A2567F">
        <w:t>section 5</w:t>
      </w:r>
      <w:r w:rsidR="0015667D">
        <w:t>6</w:t>
      </w:r>
      <w:r w:rsidRPr="00760FDC">
        <w:t>.</w:t>
      </w:r>
    </w:p>
    <w:p w14:paraId="4FC435A2" w14:textId="77777777" w:rsidR="008E465F" w:rsidRPr="00760FDC" w:rsidRDefault="008E465F" w:rsidP="00C52E3B">
      <w:pPr>
        <w:pStyle w:val="Definition"/>
      </w:pPr>
      <w:r w:rsidRPr="00760FDC">
        <w:rPr>
          <w:b/>
          <w:i/>
        </w:rPr>
        <w:t xml:space="preserve">regulated tobacco item </w:t>
      </w:r>
      <w:r w:rsidRPr="00760FDC">
        <w:t>means a tobacco product or a tobacco product accessory.</w:t>
      </w:r>
    </w:p>
    <w:p w14:paraId="354A6B6F" w14:textId="77777777" w:rsidR="008E465F" w:rsidRPr="00760FDC" w:rsidRDefault="008E465F" w:rsidP="00C52E3B">
      <w:pPr>
        <w:pStyle w:val="Definition"/>
        <w:rPr>
          <w:b/>
          <w:i/>
        </w:rPr>
      </w:pPr>
      <w:r w:rsidRPr="00760FDC">
        <w:rPr>
          <w:b/>
          <w:i/>
        </w:rPr>
        <w:lastRenderedPageBreak/>
        <w:t>Regulatory Powers Act</w:t>
      </w:r>
      <w:r w:rsidRPr="00760FDC">
        <w:t xml:space="preserve"> means the </w:t>
      </w:r>
      <w:r w:rsidRPr="00760FDC">
        <w:rPr>
          <w:i/>
        </w:rPr>
        <w:t>Regulatory Powers (Standard Provisions) Act 2014</w:t>
      </w:r>
      <w:r w:rsidRPr="00760FDC">
        <w:t>.</w:t>
      </w:r>
    </w:p>
    <w:p w14:paraId="0308442A" w14:textId="77777777" w:rsidR="00763AB0" w:rsidRPr="00760FDC" w:rsidRDefault="00763AB0" w:rsidP="00C52E3B">
      <w:pPr>
        <w:pStyle w:val="Definition"/>
      </w:pPr>
      <w:r w:rsidRPr="00760FDC">
        <w:rPr>
          <w:b/>
          <w:i/>
        </w:rPr>
        <w:t>related body corporate</w:t>
      </w:r>
      <w:r w:rsidRPr="00760FDC">
        <w:t xml:space="preserve"> has the same meaning as in the </w:t>
      </w:r>
      <w:r w:rsidRPr="00760FDC">
        <w:rPr>
          <w:i/>
        </w:rPr>
        <w:t>Corporations Act 2001</w:t>
      </w:r>
      <w:r w:rsidRPr="00760FDC">
        <w:t>.</w:t>
      </w:r>
    </w:p>
    <w:p w14:paraId="6F2BB3A1" w14:textId="77777777" w:rsidR="008E465F" w:rsidRPr="00760FDC" w:rsidRDefault="008E465F" w:rsidP="00C52E3B">
      <w:pPr>
        <w:pStyle w:val="Definition"/>
      </w:pPr>
      <w:r w:rsidRPr="00760FDC">
        <w:rPr>
          <w:b/>
          <w:i/>
        </w:rPr>
        <w:t>reporting entity</w:t>
      </w:r>
      <w:r w:rsidRPr="00760FDC">
        <w:t xml:space="preserve">: see </w:t>
      </w:r>
      <w:r w:rsidR="00A2567F">
        <w:t>section 1</w:t>
      </w:r>
      <w:r w:rsidR="0015667D">
        <w:t>30</w:t>
      </w:r>
      <w:r w:rsidRPr="00760FDC">
        <w:t>.</w:t>
      </w:r>
    </w:p>
    <w:p w14:paraId="7A97266A" w14:textId="77777777" w:rsidR="008E465F" w:rsidRPr="00760FDC" w:rsidRDefault="008E465F" w:rsidP="00C52E3B">
      <w:pPr>
        <w:pStyle w:val="Definition"/>
      </w:pPr>
      <w:r w:rsidRPr="00760FDC">
        <w:rPr>
          <w:b/>
          <w:i/>
        </w:rPr>
        <w:t>retail packaging</w:t>
      </w:r>
      <w:r w:rsidR="002313D6" w:rsidRPr="00760FDC">
        <w:t xml:space="preserve">: for </w:t>
      </w:r>
      <w:r w:rsidR="002313D6" w:rsidRPr="00760FDC">
        <w:rPr>
          <w:b/>
          <w:i/>
        </w:rPr>
        <w:t>retail packaging</w:t>
      </w:r>
      <w:r w:rsidR="002313D6" w:rsidRPr="00760FDC">
        <w:t xml:space="preserve"> of a</w:t>
      </w:r>
      <w:r w:rsidRPr="00760FDC">
        <w:t xml:space="preserve"> tobacco product</w:t>
      </w:r>
      <w:r w:rsidR="002313D6" w:rsidRPr="00760FDC">
        <w:t>,</w:t>
      </w:r>
      <w:r w:rsidRPr="00760FDC">
        <w:t xml:space="preserve"> see </w:t>
      </w:r>
      <w:r w:rsidR="00A2567F">
        <w:t>section 7</w:t>
      </w:r>
      <w:r w:rsidR="0015667D">
        <w:t>1</w:t>
      </w:r>
      <w:r w:rsidRPr="00760FDC">
        <w:t>.</w:t>
      </w:r>
    </w:p>
    <w:p w14:paraId="13A9BC41" w14:textId="77777777" w:rsidR="008E465F" w:rsidRPr="00760FDC" w:rsidRDefault="008E465F" w:rsidP="00C52E3B">
      <w:pPr>
        <w:pStyle w:val="Definition"/>
      </w:pPr>
      <w:r w:rsidRPr="00760FDC">
        <w:rPr>
          <w:b/>
          <w:i/>
        </w:rPr>
        <w:t>Secretary</w:t>
      </w:r>
      <w:r w:rsidRPr="00760FDC">
        <w:t xml:space="preserve"> means the Secretary of the Department.</w:t>
      </w:r>
    </w:p>
    <w:p w14:paraId="71A7B3F2" w14:textId="77777777" w:rsidR="009174C5" w:rsidRPr="00760FDC" w:rsidRDefault="009174C5" w:rsidP="00C52E3B">
      <w:pPr>
        <w:pStyle w:val="Definition"/>
      </w:pPr>
      <w:r w:rsidRPr="00760FDC">
        <w:rPr>
          <w:b/>
          <w:i/>
        </w:rPr>
        <w:t>shisha tobacco</w:t>
      </w:r>
      <w:r w:rsidR="00E72F2C" w:rsidRPr="00760FDC">
        <w:rPr>
          <w:b/>
          <w:i/>
        </w:rPr>
        <w:t xml:space="preserve"> product</w:t>
      </w:r>
      <w:r w:rsidR="00E72F2C" w:rsidRPr="00760FDC">
        <w:t xml:space="preserve"> means a tobacco product that contains molasses as a significant proportion of the product’s ingredients.</w:t>
      </w:r>
    </w:p>
    <w:p w14:paraId="49AF3CCE" w14:textId="77777777" w:rsidR="008E465F" w:rsidRPr="00760FDC" w:rsidRDefault="008E465F" w:rsidP="00C52E3B">
      <w:pPr>
        <w:pStyle w:val="Definition"/>
      </w:pPr>
      <w:r w:rsidRPr="00760FDC">
        <w:rPr>
          <w:b/>
          <w:i/>
        </w:rPr>
        <w:t>smoking</w:t>
      </w:r>
      <w:r w:rsidRPr="00760FDC">
        <w:t xml:space="preserve"> means smoking tobacco products.</w:t>
      </w:r>
    </w:p>
    <w:p w14:paraId="62BC8845" w14:textId="77777777" w:rsidR="00447613" w:rsidRPr="00760FDC" w:rsidRDefault="0063304A" w:rsidP="00C52E3B">
      <w:pPr>
        <w:pStyle w:val="Definition"/>
      </w:pPr>
      <w:r w:rsidRPr="00760FDC">
        <w:rPr>
          <w:b/>
          <w:i/>
        </w:rPr>
        <w:t xml:space="preserve">State or Territory </w:t>
      </w:r>
      <w:r w:rsidR="00447613" w:rsidRPr="00760FDC">
        <w:rPr>
          <w:b/>
          <w:i/>
        </w:rPr>
        <w:t xml:space="preserve">enforcement </w:t>
      </w:r>
      <w:r w:rsidRPr="00760FDC">
        <w:rPr>
          <w:b/>
          <w:i/>
        </w:rPr>
        <w:t>official</w:t>
      </w:r>
      <w:r w:rsidR="00447613" w:rsidRPr="00760FDC">
        <w:t xml:space="preserve"> means a person:</w:t>
      </w:r>
    </w:p>
    <w:p w14:paraId="75C4AC4F" w14:textId="77777777" w:rsidR="00447613" w:rsidRPr="00760FDC" w:rsidRDefault="00447613" w:rsidP="00C52E3B">
      <w:pPr>
        <w:pStyle w:val="paragraph"/>
      </w:pPr>
      <w:r w:rsidRPr="00760FDC">
        <w:tab/>
        <w:t>(a)</w:t>
      </w:r>
      <w:r w:rsidRPr="00760FDC">
        <w:tab/>
        <w:t>who is appointed, employed or engaged by a State or Territory, or by a local governing body established by or under a law of a State or Territory; and</w:t>
      </w:r>
    </w:p>
    <w:p w14:paraId="15134C76" w14:textId="77777777" w:rsidR="0063304A" w:rsidRPr="00760FDC" w:rsidRDefault="00447613" w:rsidP="00C52E3B">
      <w:pPr>
        <w:pStyle w:val="paragraph"/>
      </w:pPr>
      <w:r w:rsidRPr="00760FDC">
        <w:tab/>
        <w:t>(b)</w:t>
      </w:r>
      <w:r w:rsidRPr="00760FDC">
        <w:tab/>
        <w:t>who has compliance and enforcement responsibilities in relation to</w:t>
      </w:r>
      <w:r w:rsidR="00760BAA" w:rsidRPr="00760FDC">
        <w:t xml:space="preserve"> regulated tobacco items.</w:t>
      </w:r>
    </w:p>
    <w:p w14:paraId="206904CA" w14:textId="77777777" w:rsidR="008E465F" w:rsidRPr="00760FDC" w:rsidRDefault="008E465F" w:rsidP="00C52E3B">
      <w:pPr>
        <w:pStyle w:val="Definition"/>
      </w:pPr>
      <w:r w:rsidRPr="00760FDC">
        <w:rPr>
          <w:b/>
          <w:i/>
        </w:rPr>
        <w:t>Therapeutic Goods Act</w:t>
      </w:r>
      <w:r w:rsidRPr="00760FDC">
        <w:t xml:space="preserve"> means the </w:t>
      </w:r>
      <w:r w:rsidRPr="00760FDC">
        <w:rPr>
          <w:i/>
        </w:rPr>
        <w:t>Therapeutic Goods Act 1989</w:t>
      </w:r>
      <w:r w:rsidRPr="00760FDC">
        <w:t xml:space="preserve"> and includes any instruments made under that Act.</w:t>
      </w:r>
    </w:p>
    <w:p w14:paraId="77E97C84" w14:textId="77777777" w:rsidR="00312E90" w:rsidRPr="00760FDC" w:rsidRDefault="008E465F" w:rsidP="00C52E3B">
      <w:pPr>
        <w:pStyle w:val="Definition"/>
      </w:pPr>
      <w:r w:rsidRPr="00760FDC">
        <w:rPr>
          <w:b/>
          <w:i/>
        </w:rPr>
        <w:t>this Act</w:t>
      </w:r>
      <w:r w:rsidRPr="00760FDC">
        <w:t xml:space="preserve"> includes</w:t>
      </w:r>
      <w:r w:rsidR="005742E2" w:rsidRPr="00760FDC">
        <w:t xml:space="preserve"> the regulations made under this Act.</w:t>
      </w:r>
    </w:p>
    <w:p w14:paraId="535ACA90" w14:textId="77777777" w:rsidR="008E465F" w:rsidRPr="00760FDC" w:rsidRDefault="008E465F" w:rsidP="00C52E3B">
      <w:pPr>
        <w:pStyle w:val="Definition"/>
      </w:pPr>
      <w:r w:rsidRPr="00760FDC">
        <w:rPr>
          <w:b/>
          <w:i/>
        </w:rPr>
        <w:t>tobacco advertisement</w:t>
      </w:r>
      <w:r w:rsidRPr="00760FDC">
        <w:t xml:space="preserve">: see </w:t>
      </w:r>
      <w:r w:rsidR="00A2567F">
        <w:t>section 2</w:t>
      </w:r>
      <w:r w:rsidR="0015667D">
        <w:t>0</w:t>
      </w:r>
      <w:r w:rsidRPr="00760FDC">
        <w:t>.</w:t>
      </w:r>
    </w:p>
    <w:p w14:paraId="5D19E4D5" w14:textId="77777777" w:rsidR="008E465F" w:rsidRPr="00760FDC" w:rsidRDefault="008E465F" w:rsidP="00C52E3B">
      <w:pPr>
        <w:pStyle w:val="Definition"/>
      </w:pPr>
      <w:r w:rsidRPr="00760FDC">
        <w:rPr>
          <w:b/>
          <w:i/>
        </w:rPr>
        <w:t>tobacco product</w:t>
      </w:r>
      <w:r w:rsidRPr="00760FDC">
        <w:t xml:space="preserve">: see </w:t>
      </w:r>
      <w:r w:rsidR="00A2567F">
        <w:t>section 9</w:t>
      </w:r>
      <w:r w:rsidRPr="00760FDC">
        <w:t>.</w:t>
      </w:r>
    </w:p>
    <w:p w14:paraId="456C9625" w14:textId="77777777" w:rsidR="008E465F" w:rsidRPr="00760FDC" w:rsidRDefault="008E465F" w:rsidP="00C52E3B">
      <w:pPr>
        <w:pStyle w:val="Definition"/>
      </w:pPr>
      <w:r w:rsidRPr="00760FDC">
        <w:rPr>
          <w:b/>
          <w:i/>
        </w:rPr>
        <w:t>tobacco product accessory</w:t>
      </w:r>
      <w:r w:rsidRPr="00760FDC">
        <w:t xml:space="preserve">: see </w:t>
      </w:r>
      <w:r w:rsidR="00A2567F">
        <w:t>section 1</w:t>
      </w:r>
      <w:r w:rsidR="0015667D">
        <w:t>0</w:t>
      </w:r>
      <w:r w:rsidRPr="00760FDC">
        <w:t>.</w:t>
      </w:r>
    </w:p>
    <w:p w14:paraId="71C8F051" w14:textId="77777777" w:rsidR="008E465F" w:rsidRPr="00760FDC" w:rsidRDefault="008E465F" w:rsidP="00C52E3B">
      <w:pPr>
        <w:pStyle w:val="Definition"/>
      </w:pPr>
      <w:r w:rsidRPr="00760FDC">
        <w:rPr>
          <w:b/>
          <w:i/>
        </w:rPr>
        <w:t>tobacco product requirement</w:t>
      </w:r>
      <w:r w:rsidRPr="00760FDC">
        <w:t xml:space="preserve"> means any of the following requirements in relation to regulated tobacco items:</w:t>
      </w:r>
    </w:p>
    <w:p w14:paraId="44B83C53" w14:textId="77777777" w:rsidR="008E465F" w:rsidRPr="00760FDC" w:rsidRDefault="008E465F" w:rsidP="00C52E3B">
      <w:pPr>
        <w:pStyle w:val="paragraph"/>
      </w:pPr>
      <w:r w:rsidRPr="00760FDC">
        <w:tab/>
        <w:t>(a)</w:t>
      </w:r>
      <w:r w:rsidRPr="00760FDC">
        <w:tab/>
        <w:t xml:space="preserve">a requirement specified in </w:t>
      </w:r>
      <w:r w:rsidR="00866E84" w:rsidRPr="00760FDC">
        <w:t>Part 3</w:t>
      </w:r>
      <w:r w:rsidRPr="00760FDC">
        <w:t>.3;</w:t>
      </w:r>
    </w:p>
    <w:p w14:paraId="6AEF2161" w14:textId="77777777" w:rsidR="008E465F" w:rsidRPr="00760FDC" w:rsidRDefault="008E465F" w:rsidP="00C52E3B">
      <w:pPr>
        <w:pStyle w:val="paragraph"/>
      </w:pPr>
      <w:r w:rsidRPr="00760FDC">
        <w:tab/>
        <w:t>(b)</w:t>
      </w:r>
      <w:r w:rsidRPr="00760FDC">
        <w:tab/>
        <w:t xml:space="preserve">a requirement prescribed by regulations made under, or for the purposes of, a provision in </w:t>
      </w:r>
      <w:r w:rsidR="00866E84" w:rsidRPr="00760FDC">
        <w:t>Part 3</w:t>
      </w:r>
      <w:r w:rsidRPr="00760FDC">
        <w:t>.3;</w:t>
      </w:r>
    </w:p>
    <w:p w14:paraId="72E06F49" w14:textId="77777777" w:rsidR="008E465F" w:rsidRPr="00760FDC" w:rsidRDefault="008E465F" w:rsidP="00C52E3B">
      <w:pPr>
        <w:pStyle w:val="paragraph"/>
      </w:pPr>
      <w:r w:rsidRPr="00760FDC">
        <w:lastRenderedPageBreak/>
        <w:tab/>
        <w:t>(c)</w:t>
      </w:r>
      <w:r w:rsidRPr="00760FDC">
        <w:tab/>
        <w:t xml:space="preserve">a requirement prescribed by regulations made </w:t>
      </w:r>
      <w:r w:rsidR="00814EE9" w:rsidRPr="00760FDC">
        <w:t xml:space="preserve">under, or </w:t>
      </w:r>
      <w:r w:rsidRPr="00760FDC">
        <w:t>for the purposes of</w:t>
      </w:r>
      <w:r w:rsidR="00814EE9" w:rsidRPr="00760FDC">
        <w:t>,</w:t>
      </w:r>
      <w:r w:rsidRPr="00760FDC">
        <w:t xml:space="preserve"> </w:t>
      </w:r>
      <w:r w:rsidR="00A2567F">
        <w:t>subsection 1</w:t>
      </w:r>
      <w:r w:rsidR="0015667D">
        <w:t>24</w:t>
      </w:r>
      <w:r w:rsidRPr="00760FDC">
        <w:t>(1).</w:t>
      </w:r>
    </w:p>
    <w:p w14:paraId="271A36D6" w14:textId="77777777" w:rsidR="008E465F" w:rsidRPr="00760FDC" w:rsidRDefault="008E465F" w:rsidP="00C52E3B">
      <w:pPr>
        <w:pStyle w:val="Definition"/>
      </w:pPr>
      <w:r w:rsidRPr="00760FDC">
        <w:rPr>
          <w:b/>
          <w:i/>
        </w:rPr>
        <w:t>tobacco sponsorship</w:t>
      </w:r>
      <w:r w:rsidRPr="00760FDC">
        <w:t xml:space="preserve">: see </w:t>
      </w:r>
      <w:r w:rsidR="00A2567F">
        <w:t>section 3</w:t>
      </w:r>
      <w:r w:rsidR="0015667D">
        <w:t>9</w:t>
      </w:r>
      <w:r w:rsidRPr="00760FDC">
        <w:t>.</w:t>
      </w:r>
    </w:p>
    <w:p w14:paraId="33B67833" w14:textId="77777777" w:rsidR="00906CCE" w:rsidRPr="00760FDC" w:rsidRDefault="00906CCE" w:rsidP="00C52E3B">
      <w:pPr>
        <w:pStyle w:val="Definition"/>
      </w:pPr>
      <w:r w:rsidRPr="00760FDC">
        <w:rPr>
          <w:b/>
          <w:i/>
        </w:rPr>
        <w:t>Trade Marks Act</w:t>
      </w:r>
      <w:r w:rsidRPr="00760FDC">
        <w:t xml:space="preserve"> means the </w:t>
      </w:r>
      <w:r w:rsidRPr="00760FDC">
        <w:rPr>
          <w:i/>
        </w:rPr>
        <w:t>Trade Marks Act 1995</w:t>
      </w:r>
      <w:r w:rsidRPr="00760FDC">
        <w:t>.</w:t>
      </w:r>
    </w:p>
    <w:p w14:paraId="7A2E08CD" w14:textId="2771A91F" w:rsidR="008E465F" w:rsidRPr="00760FDC" w:rsidRDefault="008E465F" w:rsidP="00C52E3B">
      <w:pPr>
        <w:pStyle w:val="Definition"/>
      </w:pPr>
      <w:r w:rsidRPr="00760FDC">
        <w:rPr>
          <w:b/>
          <w:i/>
        </w:rPr>
        <w:t>vaping</w:t>
      </w:r>
      <w:r w:rsidRPr="00760FDC">
        <w:t xml:space="preserve"> means inhaling the aerosol or vapour generated or released by an e</w:t>
      </w:r>
      <w:r w:rsidR="00C52E3B">
        <w:noBreakHyphen/>
      </w:r>
      <w:r w:rsidRPr="00760FDC">
        <w:t>cigarette product.</w:t>
      </w:r>
    </w:p>
    <w:p w14:paraId="53149D3A" w14:textId="77777777" w:rsidR="008E465F" w:rsidRPr="00760FDC" w:rsidRDefault="008E465F" w:rsidP="00C52E3B">
      <w:pPr>
        <w:pStyle w:val="Definition"/>
      </w:pPr>
      <w:r w:rsidRPr="00760FDC">
        <w:rPr>
          <w:b/>
          <w:i/>
        </w:rPr>
        <w:t>variant name</w:t>
      </w:r>
      <w:r w:rsidRPr="00760FDC">
        <w:t>, in relation to a tobacco product, means the name used to distinguish, by reference to one or more characteristics, that kind of tobacco product from other tobacco products supplied under the same brand name.</w:t>
      </w:r>
    </w:p>
    <w:p w14:paraId="58E0A48B" w14:textId="77777777" w:rsidR="008E465F" w:rsidRPr="00760FDC" w:rsidRDefault="008E465F" w:rsidP="00C52E3B">
      <w:pPr>
        <w:pStyle w:val="notetext"/>
      </w:pPr>
      <w:r w:rsidRPr="00760FDC">
        <w:t>Note:</w:t>
      </w:r>
      <w:r w:rsidRPr="00760FDC">
        <w:tab/>
        <w:t xml:space="preserve">A variant name must not </w:t>
      </w:r>
      <w:r w:rsidR="00651472" w:rsidRPr="00760FDC">
        <w:t xml:space="preserve">be </w:t>
      </w:r>
      <w:r w:rsidRPr="00760FDC">
        <w:t xml:space="preserve">or include a prohibited term (see </w:t>
      </w:r>
      <w:r w:rsidR="00A2567F">
        <w:t>section 8</w:t>
      </w:r>
      <w:r w:rsidR="0015667D">
        <w:t>5</w:t>
      </w:r>
      <w:r w:rsidRPr="00760FDC">
        <w:t>).</w:t>
      </w:r>
    </w:p>
    <w:p w14:paraId="3D15469B" w14:textId="77777777" w:rsidR="008E465F" w:rsidRPr="00760FDC" w:rsidRDefault="008E465F" w:rsidP="00C52E3B">
      <w:pPr>
        <w:pStyle w:val="ActHead3"/>
        <w:pageBreakBefore/>
      </w:pPr>
      <w:bookmarkStart w:id="16" w:name="_Toc153548414"/>
      <w:r w:rsidRPr="00C52E3B">
        <w:rPr>
          <w:rStyle w:val="CharDivNo"/>
        </w:rPr>
        <w:lastRenderedPageBreak/>
        <w:t>Division 2</w:t>
      </w:r>
      <w:r w:rsidRPr="00760FDC">
        <w:t>—</w:t>
      </w:r>
      <w:r w:rsidRPr="00C52E3B">
        <w:rPr>
          <w:rStyle w:val="CharDivText"/>
        </w:rPr>
        <w:t>Key concepts</w:t>
      </w:r>
      <w:r w:rsidR="00646C41" w:rsidRPr="00C52E3B">
        <w:rPr>
          <w:rStyle w:val="CharDivText"/>
        </w:rPr>
        <w:t xml:space="preserve"> for this Act</w:t>
      </w:r>
      <w:bookmarkEnd w:id="16"/>
    </w:p>
    <w:p w14:paraId="7442878A" w14:textId="77777777" w:rsidR="008E465F" w:rsidRPr="00760FDC" w:rsidRDefault="0015667D" w:rsidP="00C52E3B">
      <w:pPr>
        <w:pStyle w:val="ActHead5"/>
      </w:pPr>
      <w:bookmarkStart w:id="17" w:name="_Toc153548415"/>
      <w:r w:rsidRPr="00C52E3B">
        <w:rPr>
          <w:rStyle w:val="CharSectno"/>
        </w:rPr>
        <w:t>9</w:t>
      </w:r>
      <w:r w:rsidR="008E465F" w:rsidRPr="00760FDC">
        <w:t xml:space="preserve">  Meaning of </w:t>
      </w:r>
      <w:r w:rsidR="008E465F" w:rsidRPr="00760FDC">
        <w:rPr>
          <w:i/>
        </w:rPr>
        <w:t>tobacco product</w:t>
      </w:r>
      <w:bookmarkEnd w:id="17"/>
    </w:p>
    <w:p w14:paraId="3756B42A" w14:textId="77777777" w:rsidR="008E465F" w:rsidRPr="00760FDC" w:rsidRDefault="008E465F" w:rsidP="00C52E3B">
      <w:pPr>
        <w:pStyle w:val="SubsectionHead"/>
      </w:pPr>
      <w:r w:rsidRPr="00760FDC">
        <w:t>Basic definition</w:t>
      </w:r>
    </w:p>
    <w:p w14:paraId="144A92FE" w14:textId="77777777" w:rsidR="008E465F" w:rsidRPr="00760FDC" w:rsidRDefault="008E465F" w:rsidP="00C52E3B">
      <w:pPr>
        <w:pStyle w:val="subsection"/>
      </w:pPr>
      <w:r w:rsidRPr="00760FDC">
        <w:tab/>
        <w:t>(1)</w:t>
      </w:r>
      <w:r w:rsidRPr="00760FDC">
        <w:tab/>
        <w:t xml:space="preserve">A </w:t>
      </w:r>
      <w:r w:rsidRPr="00760FDC">
        <w:rPr>
          <w:b/>
          <w:i/>
        </w:rPr>
        <w:t>tobacco product</w:t>
      </w:r>
      <w:r w:rsidRPr="00760FDC">
        <w:t xml:space="preserve"> means the following designed or intended for human consumption or use:</w:t>
      </w:r>
    </w:p>
    <w:p w14:paraId="0BF5C4B0" w14:textId="77777777" w:rsidR="008E465F" w:rsidRPr="00760FDC" w:rsidRDefault="008E465F" w:rsidP="00C52E3B">
      <w:pPr>
        <w:pStyle w:val="paragraph"/>
      </w:pPr>
      <w:r w:rsidRPr="00760FDC">
        <w:tab/>
        <w:t>(a)</w:t>
      </w:r>
      <w:r w:rsidRPr="00760FDC">
        <w:tab/>
        <w:t>processed tobacco in any form;</w:t>
      </w:r>
    </w:p>
    <w:p w14:paraId="6E874011" w14:textId="77777777" w:rsidR="008E465F" w:rsidRPr="00760FDC" w:rsidRDefault="008E465F" w:rsidP="00C52E3B">
      <w:pPr>
        <w:pStyle w:val="paragraph"/>
      </w:pPr>
      <w:r w:rsidRPr="00760FDC">
        <w:tab/>
        <w:t>(b)</w:t>
      </w:r>
      <w:r w:rsidRPr="00760FDC">
        <w:tab/>
        <w:t xml:space="preserve">a product that contains tobacco as </w:t>
      </w:r>
      <w:r w:rsidR="00DA1222" w:rsidRPr="00760FDC">
        <w:t xml:space="preserve">an </w:t>
      </w:r>
      <w:r w:rsidRPr="00760FDC">
        <w:t>ingredient.</w:t>
      </w:r>
    </w:p>
    <w:p w14:paraId="55B1CBDA" w14:textId="67F45E0B" w:rsidR="008E465F" w:rsidRPr="00760FDC" w:rsidRDefault="008E465F" w:rsidP="00C52E3B">
      <w:pPr>
        <w:pStyle w:val="notetext"/>
      </w:pPr>
      <w:r w:rsidRPr="00760FDC">
        <w:t>Note 1:</w:t>
      </w:r>
      <w:r w:rsidRPr="00760FDC">
        <w:tab/>
        <w:t>Loose tobacco for roll</w:t>
      </w:r>
      <w:r w:rsidR="00C52E3B">
        <w:noBreakHyphen/>
      </w:r>
      <w:r w:rsidRPr="00760FDC">
        <w:t>your</w:t>
      </w:r>
      <w:r w:rsidR="00C52E3B">
        <w:noBreakHyphen/>
      </w:r>
      <w:r w:rsidRPr="00760FDC">
        <w:t>own cigarettes is an example of processed tobacco. A cigar or cigarette is an example of a product that contains tobacco</w:t>
      </w:r>
      <w:r w:rsidR="004D4746" w:rsidRPr="00760FDC">
        <w:t xml:space="preserve"> as an ingredient</w:t>
      </w:r>
      <w:r w:rsidRPr="00760FDC">
        <w:t>.</w:t>
      </w:r>
    </w:p>
    <w:p w14:paraId="20E657D1" w14:textId="430737F6" w:rsidR="001F3B73" w:rsidRPr="00760FDC" w:rsidRDefault="001F3B73" w:rsidP="00C52E3B">
      <w:pPr>
        <w:pStyle w:val="notetext"/>
      </w:pPr>
      <w:r w:rsidRPr="00760FDC">
        <w:t xml:space="preserve">Note </w:t>
      </w:r>
      <w:r w:rsidR="002313D6" w:rsidRPr="00760FDC">
        <w:t>2</w:t>
      </w:r>
      <w:r w:rsidRPr="00760FDC">
        <w:t>:</w:t>
      </w:r>
      <w:r w:rsidRPr="00760FDC">
        <w:tab/>
      </w:r>
      <w:r w:rsidR="0015690D" w:rsidRPr="00760FDC">
        <w:t>An e</w:t>
      </w:r>
      <w:r w:rsidR="00C52E3B">
        <w:noBreakHyphen/>
      </w:r>
      <w:r w:rsidRPr="00760FDC">
        <w:t>cigarette product that contain</w:t>
      </w:r>
      <w:r w:rsidR="0015690D" w:rsidRPr="00760FDC">
        <w:t>s</w:t>
      </w:r>
      <w:r w:rsidRPr="00760FDC">
        <w:t xml:space="preserve"> tobacco </w:t>
      </w:r>
      <w:r w:rsidR="0015690D" w:rsidRPr="00760FDC">
        <w:t xml:space="preserve">is </w:t>
      </w:r>
      <w:r w:rsidRPr="00760FDC">
        <w:t xml:space="preserve">not treated as </w:t>
      </w:r>
      <w:r w:rsidR="0015690D" w:rsidRPr="00760FDC">
        <w:t xml:space="preserve">a </w:t>
      </w:r>
      <w:r w:rsidRPr="00760FDC">
        <w:t xml:space="preserve">tobacco product </w:t>
      </w:r>
      <w:r w:rsidR="0015690D" w:rsidRPr="00760FDC">
        <w:t xml:space="preserve">under this Act </w:t>
      </w:r>
      <w:r w:rsidRPr="00760FDC">
        <w:t xml:space="preserve">(see </w:t>
      </w:r>
      <w:r w:rsidR="00760FDC" w:rsidRPr="00760FDC">
        <w:t>subsection (</w:t>
      </w:r>
      <w:r w:rsidR="00B27FF1" w:rsidRPr="00760FDC">
        <w:t>4</w:t>
      </w:r>
      <w:r w:rsidRPr="00760FDC">
        <w:t>)).</w:t>
      </w:r>
    </w:p>
    <w:p w14:paraId="3FC3BCCD" w14:textId="77777777" w:rsidR="002313D6" w:rsidRPr="00760FDC" w:rsidRDefault="002313D6" w:rsidP="00C52E3B">
      <w:pPr>
        <w:pStyle w:val="notetext"/>
      </w:pPr>
      <w:r w:rsidRPr="00760FDC">
        <w:t>Note 3:</w:t>
      </w:r>
      <w:r w:rsidRPr="00760FDC">
        <w:tab/>
        <w:t xml:space="preserve">Tobacco products and tobacco product accessories are together called </w:t>
      </w:r>
      <w:r w:rsidRPr="00760FDC">
        <w:rPr>
          <w:b/>
          <w:i/>
        </w:rPr>
        <w:t>regulated tobacco items</w:t>
      </w:r>
      <w:r w:rsidRPr="00760FDC">
        <w:t xml:space="preserve"> (see definition in </w:t>
      </w:r>
      <w:r w:rsidR="00A2567F">
        <w:t>section 8</w:t>
      </w:r>
      <w:r w:rsidRPr="00760FDC">
        <w:t>).</w:t>
      </w:r>
    </w:p>
    <w:p w14:paraId="532ED013" w14:textId="77777777" w:rsidR="008E465F" w:rsidRPr="00760FDC" w:rsidRDefault="008E465F" w:rsidP="00C52E3B">
      <w:pPr>
        <w:pStyle w:val="subsection"/>
      </w:pPr>
      <w:r w:rsidRPr="00760FDC">
        <w:tab/>
        <w:t>(2)</w:t>
      </w:r>
      <w:r w:rsidRPr="00760FDC">
        <w:tab/>
        <w:t xml:space="preserve">To avoid doubt, a </w:t>
      </w:r>
      <w:r w:rsidRPr="00760FDC">
        <w:rPr>
          <w:b/>
          <w:i/>
        </w:rPr>
        <w:t>tobacco product</w:t>
      </w:r>
      <w:r w:rsidRPr="00760FDC">
        <w:t xml:space="preserve"> includes those parts of the product that are not tobacco.</w:t>
      </w:r>
    </w:p>
    <w:p w14:paraId="45F14D4E" w14:textId="77777777" w:rsidR="008E465F" w:rsidRPr="00760FDC" w:rsidRDefault="00D90AAF" w:rsidP="00C52E3B">
      <w:pPr>
        <w:pStyle w:val="notetext"/>
      </w:pPr>
      <w:r w:rsidRPr="00760FDC">
        <w:t>Example</w:t>
      </w:r>
      <w:r w:rsidR="008E465F" w:rsidRPr="00760FDC">
        <w:t>:</w:t>
      </w:r>
      <w:r w:rsidR="008E465F" w:rsidRPr="00760FDC">
        <w:tab/>
      </w:r>
      <w:r w:rsidRPr="00760FDC">
        <w:t>A</w:t>
      </w:r>
      <w:r w:rsidR="008E465F" w:rsidRPr="00760FDC">
        <w:t xml:space="preserve"> tobacco product that is a cigarette includes the paper, and any filter tip, in the manufactured product.</w:t>
      </w:r>
    </w:p>
    <w:p w14:paraId="552F9276" w14:textId="77777777" w:rsidR="00FD4CC7" w:rsidRPr="00760FDC" w:rsidRDefault="00FD4CC7" w:rsidP="00C52E3B">
      <w:pPr>
        <w:pStyle w:val="SubsectionHead"/>
      </w:pPr>
      <w:r w:rsidRPr="00760FDC">
        <w:t>Certain wrappers excluded</w:t>
      </w:r>
    </w:p>
    <w:p w14:paraId="1D128CA4" w14:textId="77777777" w:rsidR="00405377" w:rsidRPr="00760FDC" w:rsidRDefault="00B5632F" w:rsidP="00C52E3B">
      <w:pPr>
        <w:pStyle w:val="subsection"/>
      </w:pPr>
      <w:r w:rsidRPr="00760FDC">
        <w:tab/>
        <w:t>(3)</w:t>
      </w:r>
      <w:r w:rsidRPr="00760FDC">
        <w:tab/>
        <w:t>A</w:t>
      </w:r>
      <w:r w:rsidR="00405377" w:rsidRPr="00760FDC">
        <w:t xml:space="preserve"> </w:t>
      </w:r>
      <w:r w:rsidR="00405377" w:rsidRPr="00760FDC">
        <w:rPr>
          <w:b/>
          <w:i/>
        </w:rPr>
        <w:t>tobacco product</w:t>
      </w:r>
      <w:r w:rsidR="00405377" w:rsidRPr="00760FDC">
        <w:t xml:space="preserve"> does not include a wrapper for tobacco that is in the form of a sheet or tube made from or with tobacco.</w:t>
      </w:r>
    </w:p>
    <w:p w14:paraId="6BAA25E6" w14:textId="77777777" w:rsidR="00B5632F" w:rsidRPr="00760FDC" w:rsidRDefault="00405377" w:rsidP="00C52E3B">
      <w:pPr>
        <w:pStyle w:val="notetext"/>
      </w:pPr>
      <w:r w:rsidRPr="00760FDC">
        <w:t>Note:</w:t>
      </w:r>
      <w:r w:rsidRPr="00760FDC">
        <w:tab/>
        <w:t xml:space="preserve">Such wrappers are treated as tobacco product accessories (see </w:t>
      </w:r>
      <w:r w:rsidR="00A2567F">
        <w:t>paragraph 1</w:t>
      </w:r>
      <w:r w:rsidR="0015667D">
        <w:t>0</w:t>
      </w:r>
      <w:r w:rsidRPr="00760FDC">
        <w:t>(1)(d)).</w:t>
      </w:r>
    </w:p>
    <w:p w14:paraId="797CDCD7" w14:textId="5C9E9563" w:rsidR="008E465F" w:rsidRPr="00760FDC" w:rsidRDefault="008E465F" w:rsidP="00C52E3B">
      <w:pPr>
        <w:pStyle w:val="SubsectionHead"/>
      </w:pPr>
      <w:r w:rsidRPr="00760FDC">
        <w:t>E</w:t>
      </w:r>
      <w:r w:rsidR="00C52E3B">
        <w:noBreakHyphen/>
      </w:r>
      <w:r w:rsidRPr="00760FDC">
        <w:t>cigarette products excluded</w:t>
      </w:r>
    </w:p>
    <w:p w14:paraId="463120B6" w14:textId="7C0B6D0A" w:rsidR="008E465F" w:rsidRPr="00760FDC" w:rsidRDefault="008E465F" w:rsidP="00C52E3B">
      <w:pPr>
        <w:pStyle w:val="subsection"/>
      </w:pPr>
      <w:r w:rsidRPr="00760FDC">
        <w:tab/>
        <w:t>(</w:t>
      </w:r>
      <w:r w:rsidR="00A83340" w:rsidRPr="00760FDC">
        <w:t>4</w:t>
      </w:r>
      <w:r w:rsidRPr="00760FDC">
        <w:t>)</w:t>
      </w:r>
      <w:r w:rsidRPr="00760FDC">
        <w:tab/>
        <w:t xml:space="preserve">A </w:t>
      </w:r>
      <w:r w:rsidRPr="00760FDC">
        <w:rPr>
          <w:b/>
          <w:i/>
        </w:rPr>
        <w:t>tobacco product</w:t>
      </w:r>
      <w:r w:rsidRPr="00760FDC">
        <w:t xml:space="preserve"> does not include an e</w:t>
      </w:r>
      <w:r w:rsidR="00C52E3B">
        <w:noBreakHyphen/>
      </w:r>
      <w:r w:rsidRPr="00760FDC">
        <w:t>cigarette product (even if the e</w:t>
      </w:r>
      <w:r w:rsidR="00C52E3B">
        <w:noBreakHyphen/>
      </w:r>
      <w:r w:rsidRPr="00760FDC">
        <w:t>cigarette product contains tobacco).</w:t>
      </w:r>
    </w:p>
    <w:p w14:paraId="65C0C2A7" w14:textId="77777777" w:rsidR="008E465F" w:rsidRPr="00760FDC" w:rsidRDefault="00516308" w:rsidP="00C52E3B">
      <w:pPr>
        <w:pStyle w:val="SubsectionHead"/>
      </w:pPr>
      <w:r w:rsidRPr="00760FDC">
        <w:lastRenderedPageBreak/>
        <w:t>Certain t</w:t>
      </w:r>
      <w:r w:rsidR="008E465F" w:rsidRPr="00760FDC">
        <w:t>herapeutic goods excluded</w:t>
      </w:r>
    </w:p>
    <w:p w14:paraId="2EF86705" w14:textId="77777777" w:rsidR="008E465F" w:rsidRPr="00760FDC" w:rsidRDefault="008E465F" w:rsidP="00C52E3B">
      <w:pPr>
        <w:pStyle w:val="subsection"/>
      </w:pPr>
      <w:r w:rsidRPr="00760FDC">
        <w:tab/>
        <w:t>(</w:t>
      </w:r>
      <w:r w:rsidR="00A83340" w:rsidRPr="00760FDC">
        <w:t>5</w:t>
      </w:r>
      <w:r w:rsidRPr="00760FDC">
        <w:t>)</w:t>
      </w:r>
      <w:r w:rsidRPr="00760FDC">
        <w:tab/>
        <w:t xml:space="preserve">A </w:t>
      </w:r>
      <w:r w:rsidRPr="00760FDC">
        <w:rPr>
          <w:b/>
          <w:i/>
        </w:rPr>
        <w:t>tobacco product</w:t>
      </w:r>
      <w:r w:rsidRPr="00760FDC">
        <w:t xml:space="preserve"> does not include </w:t>
      </w:r>
      <w:r w:rsidR="006A1136" w:rsidRPr="00760FDC">
        <w:t xml:space="preserve">a product that is </w:t>
      </w:r>
      <w:r w:rsidR="004D0194" w:rsidRPr="00760FDC">
        <w:t xml:space="preserve">entered on the Australian Register of Therapeutic Goods maintained under </w:t>
      </w:r>
      <w:r w:rsidR="006A1136" w:rsidRPr="00760FDC">
        <w:t>the Therapeutic Goods Act</w:t>
      </w:r>
      <w:r w:rsidRPr="00760FDC">
        <w:t>.</w:t>
      </w:r>
    </w:p>
    <w:p w14:paraId="0A95094E" w14:textId="77777777" w:rsidR="008E465F" w:rsidRPr="00760FDC" w:rsidRDefault="0015667D" w:rsidP="00C52E3B">
      <w:pPr>
        <w:pStyle w:val="ActHead5"/>
      </w:pPr>
      <w:bookmarkStart w:id="18" w:name="_Toc153548416"/>
      <w:r w:rsidRPr="00C52E3B">
        <w:rPr>
          <w:rStyle w:val="CharSectno"/>
        </w:rPr>
        <w:t>10</w:t>
      </w:r>
      <w:r w:rsidR="008E465F" w:rsidRPr="00760FDC">
        <w:t xml:space="preserve">  Meaning of </w:t>
      </w:r>
      <w:r w:rsidR="008E465F" w:rsidRPr="00760FDC">
        <w:rPr>
          <w:i/>
        </w:rPr>
        <w:t>tobacco product accessory</w:t>
      </w:r>
      <w:bookmarkEnd w:id="18"/>
    </w:p>
    <w:p w14:paraId="1292AAB0" w14:textId="77777777" w:rsidR="008E465F" w:rsidRPr="00760FDC" w:rsidRDefault="008E465F" w:rsidP="00C52E3B">
      <w:pPr>
        <w:pStyle w:val="SubsectionHead"/>
      </w:pPr>
      <w:r w:rsidRPr="00760FDC">
        <w:t>Basic definition</w:t>
      </w:r>
    </w:p>
    <w:p w14:paraId="1FAAE201" w14:textId="77777777" w:rsidR="008E465F" w:rsidRPr="00760FDC" w:rsidRDefault="008E465F" w:rsidP="00C52E3B">
      <w:pPr>
        <w:pStyle w:val="subsection"/>
      </w:pPr>
      <w:r w:rsidRPr="00760FDC">
        <w:tab/>
        <w:t>(1)</w:t>
      </w:r>
      <w:r w:rsidRPr="00760FDC">
        <w:tab/>
        <w:t xml:space="preserve">A </w:t>
      </w:r>
      <w:r w:rsidRPr="00760FDC">
        <w:rPr>
          <w:b/>
          <w:i/>
        </w:rPr>
        <w:t>tobacco product accessory</w:t>
      </w:r>
      <w:r w:rsidRPr="00760FDC">
        <w:t xml:space="preserve"> means </w:t>
      </w:r>
      <w:r w:rsidR="002313D6" w:rsidRPr="00760FDC">
        <w:t xml:space="preserve">any of </w:t>
      </w:r>
      <w:r w:rsidRPr="00760FDC">
        <w:t>the following:</w:t>
      </w:r>
    </w:p>
    <w:p w14:paraId="79ACFF73" w14:textId="3E2416D5" w:rsidR="008E465F" w:rsidRPr="00760FDC" w:rsidRDefault="008E465F" w:rsidP="00C52E3B">
      <w:pPr>
        <w:pStyle w:val="paragraph"/>
      </w:pPr>
      <w:r w:rsidRPr="00760FDC">
        <w:tab/>
        <w:t>(a)</w:t>
      </w:r>
      <w:r w:rsidRPr="00760FDC">
        <w:tab/>
        <w:t>a cigarette paper (including a pre</w:t>
      </w:r>
      <w:r w:rsidR="00C52E3B">
        <w:noBreakHyphen/>
      </w:r>
      <w:r w:rsidRPr="00760FDC">
        <w:t>rolled cigarette paper) that is not part of a tobacco product;</w:t>
      </w:r>
    </w:p>
    <w:p w14:paraId="7CD0DCBA" w14:textId="77777777" w:rsidR="008E465F" w:rsidRPr="00760FDC" w:rsidRDefault="008E465F" w:rsidP="00C52E3B">
      <w:pPr>
        <w:pStyle w:val="paragraph"/>
      </w:pPr>
      <w:r w:rsidRPr="00760FDC">
        <w:tab/>
        <w:t>(b)</w:t>
      </w:r>
      <w:r w:rsidRPr="00760FDC">
        <w:tab/>
        <w:t>a cigarette roller;</w:t>
      </w:r>
    </w:p>
    <w:p w14:paraId="73B0D8CF" w14:textId="77777777" w:rsidR="008E465F" w:rsidRPr="00760FDC" w:rsidRDefault="008E465F" w:rsidP="00C52E3B">
      <w:pPr>
        <w:pStyle w:val="paragraph"/>
      </w:pPr>
      <w:r w:rsidRPr="00760FDC">
        <w:tab/>
        <w:t>(c)</w:t>
      </w:r>
      <w:r w:rsidRPr="00760FDC">
        <w:tab/>
        <w:t xml:space="preserve">a </w:t>
      </w:r>
      <w:r w:rsidR="00DC07A4" w:rsidRPr="00760FDC">
        <w:t xml:space="preserve">filter tip for a cigar or </w:t>
      </w:r>
      <w:r w:rsidRPr="00760FDC">
        <w:t xml:space="preserve">cigarette that is not part of </w:t>
      </w:r>
      <w:r w:rsidR="00DC07A4" w:rsidRPr="00760FDC">
        <w:t xml:space="preserve">a </w:t>
      </w:r>
      <w:r w:rsidRPr="00760FDC">
        <w:t>tobacco product;</w:t>
      </w:r>
    </w:p>
    <w:p w14:paraId="627A662C" w14:textId="77777777" w:rsidR="007569B9" w:rsidRPr="00760FDC" w:rsidRDefault="007569B9" w:rsidP="00C52E3B">
      <w:pPr>
        <w:pStyle w:val="paragraph"/>
      </w:pPr>
      <w:r w:rsidRPr="00760FDC">
        <w:tab/>
        <w:t>(d)</w:t>
      </w:r>
      <w:r w:rsidRPr="00760FDC">
        <w:tab/>
        <w:t>a wrapper for tobacco that is in the form of a sheet or tube made from or with tobacco;</w:t>
      </w:r>
    </w:p>
    <w:p w14:paraId="0CAE9242" w14:textId="77777777" w:rsidR="008E465F" w:rsidRPr="00760FDC" w:rsidRDefault="008E465F" w:rsidP="00C52E3B">
      <w:pPr>
        <w:pStyle w:val="paragraph"/>
      </w:pPr>
      <w:r w:rsidRPr="00760FDC">
        <w:tab/>
        <w:t>(</w:t>
      </w:r>
      <w:r w:rsidR="007569B9" w:rsidRPr="00760FDC">
        <w:t>e</w:t>
      </w:r>
      <w:r w:rsidRPr="00760FDC">
        <w:t>)</w:t>
      </w:r>
      <w:r w:rsidRPr="00760FDC">
        <w:tab/>
        <w:t xml:space="preserve">a card, capsule, bead or other device that is </w:t>
      </w:r>
      <w:r w:rsidR="00312AFE" w:rsidRPr="00760FDC">
        <w:t xml:space="preserve">designed or intended to alter </w:t>
      </w:r>
      <w:r w:rsidRPr="00760FDC">
        <w:t>the flavour, smell or intensity of a tobacco product (except such a device that is part of a tobacco product);</w:t>
      </w:r>
    </w:p>
    <w:p w14:paraId="202DB383" w14:textId="77777777" w:rsidR="001C6A07" w:rsidRPr="00760FDC" w:rsidRDefault="008E465F" w:rsidP="00C52E3B">
      <w:pPr>
        <w:pStyle w:val="paragraph"/>
      </w:pPr>
      <w:r w:rsidRPr="00760FDC">
        <w:tab/>
        <w:t>(</w:t>
      </w:r>
      <w:r w:rsidR="007569B9" w:rsidRPr="00760FDC">
        <w:t>f</w:t>
      </w:r>
      <w:r w:rsidRPr="00760FDC">
        <w:t>)</w:t>
      </w:r>
      <w:r w:rsidRPr="00760FDC">
        <w:tab/>
        <w:t xml:space="preserve">a </w:t>
      </w:r>
      <w:r w:rsidR="00AC7695" w:rsidRPr="00760FDC">
        <w:t xml:space="preserve">pipe </w:t>
      </w:r>
      <w:r w:rsidR="00312AFE" w:rsidRPr="00760FDC">
        <w:t xml:space="preserve">designed or intended </w:t>
      </w:r>
      <w:r w:rsidRPr="00760FDC">
        <w:t xml:space="preserve">for smoking </w:t>
      </w:r>
      <w:r w:rsidR="00312AFE" w:rsidRPr="00760FDC">
        <w:t xml:space="preserve">pipe </w:t>
      </w:r>
      <w:r w:rsidRPr="00760FDC">
        <w:t>tobacco</w:t>
      </w:r>
      <w:r w:rsidR="001E0FAC" w:rsidRPr="00760FDC">
        <w:t>.</w:t>
      </w:r>
    </w:p>
    <w:p w14:paraId="144C71A6" w14:textId="77777777" w:rsidR="008E465F" w:rsidRPr="00760FDC" w:rsidRDefault="008E465F" w:rsidP="00C52E3B">
      <w:pPr>
        <w:pStyle w:val="notetext"/>
      </w:pPr>
      <w:r w:rsidRPr="00760FDC">
        <w:t>Note</w:t>
      </w:r>
      <w:r w:rsidR="005E23AD" w:rsidRPr="00760FDC">
        <w:t xml:space="preserve"> 1</w:t>
      </w:r>
      <w:r w:rsidRPr="00760FDC">
        <w:t>:</w:t>
      </w:r>
      <w:r w:rsidRPr="00760FDC">
        <w:tab/>
        <w:t xml:space="preserve">Tobacco product accessories and tobacco products are together called </w:t>
      </w:r>
      <w:r w:rsidRPr="00760FDC">
        <w:rPr>
          <w:b/>
          <w:i/>
        </w:rPr>
        <w:t>regulated tobacco items</w:t>
      </w:r>
      <w:r w:rsidRPr="00760FDC">
        <w:t xml:space="preserve"> (see definition in </w:t>
      </w:r>
      <w:r w:rsidR="00A2567F">
        <w:t>section 8</w:t>
      </w:r>
      <w:r w:rsidRPr="00760FDC">
        <w:t>).</w:t>
      </w:r>
    </w:p>
    <w:p w14:paraId="53B0A49A" w14:textId="77777777" w:rsidR="007569B9" w:rsidRPr="00760FDC" w:rsidRDefault="007569B9" w:rsidP="00C52E3B">
      <w:pPr>
        <w:pStyle w:val="notetext"/>
      </w:pPr>
      <w:r w:rsidRPr="00760FDC">
        <w:t>Note 2:</w:t>
      </w:r>
      <w:r w:rsidRPr="00760FDC">
        <w:tab/>
        <w:t xml:space="preserve">The wrappers mentioned in </w:t>
      </w:r>
      <w:r w:rsidR="00760FDC" w:rsidRPr="00760FDC">
        <w:t>paragraph (</w:t>
      </w:r>
      <w:r w:rsidRPr="00760FDC">
        <w:t xml:space="preserve">d) are sometimes called </w:t>
      </w:r>
      <w:r w:rsidR="000E34BC" w:rsidRPr="00760FDC">
        <w:t>‘</w:t>
      </w:r>
      <w:r w:rsidRPr="00760FDC">
        <w:t>blunts</w:t>
      </w:r>
      <w:r w:rsidR="000E34BC" w:rsidRPr="00760FDC">
        <w:t>’</w:t>
      </w:r>
      <w:r w:rsidRPr="00760FDC">
        <w:t xml:space="preserve"> or </w:t>
      </w:r>
      <w:r w:rsidR="000E34BC" w:rsidRPr="00760FDC">
        <w:t>‘</w:t>
      </w:r>
      <w:r w:rsidRPr="00760FDC">
        <w:t>blunt wraps</w:t>
      </w:r>
      <w:r w:rsidR="000E34BC" w:rsidRPr="00760FDC">
        <w:t>’</w:t>
      </w:r>
      <w:r w:rsidRPr="00760FDC">
        <w:t>.</w:t>
      </w:r>
    </w:p>
    <w:p w14:paraId="3AA783BC" w14:textId="77777777" w:rsidR="008E465F" w:rsidRPr="00760FDC" w:rsidRDefault="0048580D" w:rsidP="00C52E3B">
      <w:pPr>
        <w:pStyle w:val="SubsectionHead"/>
      </w:pPr>
      <w:r w:rsidRPr="00760FDC">
        <w:t>Tobacco product accessories may be prescribed</w:t>
      </w:r>
    </w:p>
    <w:p w14:paraId="47758A54" w14:textId="77777777" w:rsidR="008E465F" w:rsidRPr="00760FDC" w:rsidRDefault="008E465F" w:rsidP="00C52E3B">
      <w:pPr>
        <w:pStyle w:val="subsection"/>
      </w:pPr>
      <w:r w:rsidRPr="00760FDC">
        <w:tab/>
        <w:t>(2)</w:t>
      </w:r>
      <w:r w:rsidRPr="00760FDC">
        <w:tab/>
      </w:r>
      <w:r w:rsidR="001E0FAC" w:rsidRPr="00760FDC">
        <w:t>T</w:t>
      </w:r>
      <w:r w:rsidRPr="00760FDC">
        <w:t xml:space="preserve">he </w:t>
      </w:r>
      <w:r w:rsidR="00F269EB" w:rsidRPr="00760FDC">
        <w:t xml:space="preserve">regulations may prescribe </w:t>
      </w:r>
      <w:r w:rsidR="00544CEC" w:rsidRPr="00760FDC">
        <w:t xml:space="preserve">a kind of </w:t>
      </w:r>
      <w:r w:rsidR="003C7FD2" w:rsidRPr="00760FDC">
        <w:t xml:space="preserve">item </w:t>
      </w:r>
      <w:r w:rsidR="00F269EB" w:rsidRPr="00760FDC">
        <w:t xml:space="preserve">to be </w:t>
      </w:r>
      <w:r w:rsidRPr="00760FDC">
        <w:t xml:space="preserve">a </w:t>
      </w:r>
      <w:r w:rsidRPr="00760FDC">
        <w:rPr>
          <w:b/>
          <w:i/>
        </w:rPr>
        <w:t>tobacco product accessory</w:t>
      </w:r>
      <w:r w:rsidR="001E0FAC" w:rsidRPr="00760FDC">
        <w:t xml:space="preserve"> for the purposes of this Act</w:t>
      </w:r>
      <w:r w:rsidRPr="00760FDC">
        <w:t>.</w:t>
      </w:r>
    </w:p>
    <w:p w14:paraId="034899DA" w14:textId="77777777" w:rsidR="007A47AB" w:rsidRPr="00760FDC" w:rsidRDefault="008E465F" w:rsidP="00C52E3B">
      <w:pPr>
        <w:pStyle w:val="subsection"/>
      </w:pPr>
      <w:r w:rsidRPr="00760FDC">
        <w:tab/>
        <w:t>(3)</w:t>
      </w:r>
      <w:r w:rsidRPr="00760FDC">
        <w:tab/>
        <w:t xml:space="preserve">Before </w:t>
      </w:r>
      <w:r w:rsidR="00F269EB" w:rsidRPr="00760FDC">
        <w:t xml:space="preserve">regulations </w:t>
      </w:r>
      <w:r w:rsidR="001C6A07" w:rsidRPr="00760FDC">
        <w:t xml:space="preserve">are made </w:t>
      </w:r>
      <w:r w:rsidR="00A2676E" w:rsidRPr="00760FDC">
        <w:t xml:space="preserve">under </w:t>
      </w:r>
      <w:r w:rsidR="00760FDC" w:rsidRPr="00760FDC">
        <w:t>subsection (</w:t>
      </w:r>
      <w:r w:rsidR="00F269EB" w:rsidRPr="00760FDC">
        <w:t>2), the Minister must be satisfied</w:t>
      </w:r>
      <w:r w:rsidR="00E332AD" w:rsidRPr="00760FDC">
        <w:t xml:space="preserve"> that the item is designed or intended for use with or for the human consumption or use of tobacco products.</w:t>
      </w:r>
    </w:p>
    <w:p w14:paraId="1342F1CD" w14:textId="79E798F8" w:rsidR="008E465F" w:rsidRPr="00760FDC" w:rsidRDefault="008E465F" w:rsidP="00C52E3B">
      <w:pPr>
        <w:pStyle w:val="SubsectionHead"/>
      </w:pPr>
      <w:r w:rsidRPr="00760FDC">
        <w:lastRenderedPageBreak/>
        <w:t>E</w:t>
      </w:r>
      <w:r w:rsidR="00C52E3B">
        <w:noBreakHyphen/>
      </w:r>
      <w:r w:rsidRPr="00760FDC">
        <w:t>cigarette products excluded</w:t>
      </w:r>
    </w:p>
    <w:p w14:paraId="0A430265" w14:textId="52045259" w:rsidR="008E465F" w:rsidRPr="00760FDC" w:rsidRDefault="008E465F" w:rsidP="00C52E3B">
      <w:pPr>
        <w:pStyle w:val="subsection"/>
      </w:pPr>
      <w:r w:rsidRPr="00760FDC">
        <w:tab/>
        <w:t>(4)</w:t>
      </w:r>
      <w:r w:rsidRPr="00760FDC">
        <w:tab/>
        <w:t xml:space="preserve">A </w:t>
      </w:r>
      <w:r w:rsidRPr="00760FDC">
        <w:rPr>
          <w:b/>
          <w:i/>
        </w:rPr>
        <w:t>tobacco product accessory</w:t>
      </w:r>
      <w:r w:rsidRPr="00760FDC">
        <w:t xml:space="preserve"> does not include an e</w:t>
      </w:r>
      <w:r w:rsidR="00C52E3B">
        <w:noBreakHyphen/>
      </w:r>
      <w:r w:rsidRPr="00760FDC">
        <w:t>cigarette product (even if the e</w:t>
      </w:r>
      <w:r w:rsidR="00C52E3B">
        <w:noBreakHyphen/>
      </w:r>
      <w:r w:rsidRPr="00760FDC">
        <w:t>cigarette product contains tobacco).</w:t>
      </w:r>
    </w:p>
    <w:p w14:paraId="47BF9AA8" w14:textId="77777777" w:rsidR="008E465F" w:rsidRPr="00760FDC" w:rsidRDefault="003D7547" w:rsidP="00C52E3B">
      <w:pPr>
        <w:pStyle w:val="SubsectionHead"/>
      </w:pPr>
      <w:r w:rsidRPr="00760FDC">
        <w:t>Certain t</w:t>
      </w:r>
      <w:r w:rsidR="008E465F" w:rsidRPr="00760FDC">
        <w:t>herapeutic goods excluded</w:t>
      </w:r>
    </w:p>
    <w:p w14:paraId="1C9D0131" w14:textId="77777777" w:rsidR="00AA65F9" w:rsidRPr="00760FDC" w:rsidRDefault="008E465F" w:rsidP="00C52E3B">
      <w:pPr>
        <w:pStyle w:val="subsection"/>
      </w:pPr>
      <w:r w:rsidRPr="00760FDC">
        <w:tab/>
        <w:t>(5)</w:t>
      </w:r>
      <w:r w:rsidRPr="00760FDC">
        <w:tab/>
        <w:t xml:space="preserve">A </w:t>
      </w:r>
      <w:r w:rsidRPr="00760FDC">
        <w:rPr>
          <w:b/>
          <w:i/>
        </w:rPr>
        <w:t>tobacco product accessory</w:t>
      </w:r>
      <w:r w:rsidRPr="00760FDC">
        <w:t xml:space="preserve"> </w:t>
      </w:r>
      <w:r w:rsidR="00AA65F9" w:rsidRPr="00760FDC">
        <w:t>does not include a product that is entered on the Australian Register of Therapeutic Goods maintained under the Therapeutic Goods Act.</w:t>
      </w:r>
    </w:p>
    <w:p w14:paraId="4E436654" w14:textId="19382C15" w:rsidR="008E465F" w:rsidRPr="00760FDC" w:rsidRDefault="0015667D" w:rsidP="00C52E3B">
      <w:pPr>
        <w:pStyle w:val="ActHead5"/>
      </w:pPr>
      <w:bookmarkStart w:id="19" w:name="_Toc153548417"/>
      <w:r w:rsidRPr="00C52E3B">
        <w:rPr>
          <w:rStyle w:val="CharSectno"/>
        </w:rPr>
        <w:t>11</w:t>
      </w:r>
      <w:r w:rsidR="008E465F" w:rsidRPr="00760FDC">
        <w:t xml:space="preserve">  Meaning of </w:t>
      </w:r>
      <w:r w:rsidR="008E465F" w:rsidRPr="00760FDC">
        <w:rPr>
          <w:i/>
        </w:rPr>
        <w:t>e</w:t>
      </w:r>
      <w:r w:rsidR="00C52E3B">
        <w:rPr>
          <w:i/>
        </w:rPr>
        <w:noBreakHyphen/>
      </w:r>
      <w:r w:rsidR="008E465F" w:rsidRPr="00760FDC">
        <w:rPr>
          <w:i/>
        </w:rPr>
        <w:t>cigarette</w:t>
      </w:r>
      <w:bookmarkEnd w:id="19"/>
    </w:p>
    <w:p w14:paraId="0AB980D5" w14:textId="77777777" w:rsidR="008E465F" w:rsidRPr="00760FDC" w:rsidRDefault="008E465F" w:rsidP="00C52E3B">
      <w:pPr>
        <w:pStyle w:val="SubsectionHead"/>
      </w:pPr>
      <w:r w:rsidRPr="00760FDC">
        <w:t>Basic definition</w:t>
      </w:r>
    </w:p>
    <w:p w14:paraId="09901677" w14:textId="2FBEE2ED" w:rsidR="008E465F"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w:t>
      </w:r>
      <w:r w:rsidRPr="00760FDC">
        <w:t xml:space="preserve"> means a device (whether or not containing </w:t>
      </w:r>
      <w:r w:rsidR="00D90AAF" w:rsidRPr="00760FDC">
        <w:t xml:space="preserve">nicotine or </w:t>
      </w:r>
      <w:r w:rsidRPr="00760FDC">
        <w:t xml:space="preserve">tobacco) that </w:t>
      </w:r>
      <w:r w:rsidR="00557AD4" w:rsidRPr="00760FDC">
        <w:t xml:space="preserve">generates or releases, or </w:t>
      </w:r>
      <w:r w:rsidRPr="00760FDC">
        <w:t xml:space="preserve">is designed or intended to generate or release, by electronic means, an aerosol or vapour for inhalation by its user in a way that </w:t>
      </w:r>
      <w:r w:rsidR="00557AD4" w:rsidRPr="00760FDC">
        <w:t>resembles</w:t>
      </w:r>
      <w:r w:rsidRPr="00760FDC">
        <w:t>, or produces an experience similar to, smoking.</w:t>
      </w:r>
    </w:p>
    <w:p w14:paraId="77BA97B6" w14:textId="1BD43EAA" w:rsidR="000639ED" w:rsidRPr="00760FDC" w:rsidRDefault="000639ED" w:rsidP="00C52E3B">
      <w:pPr>
        <w:pStyle w:val="notetext"/>
      </w:pPr>
      <w:r w:rsidRPr="00760FDC">
        <w:t>Note:</w:t>
      </w:r>
      <w:r w:rsidRPr="00760FDC">
        <w:tab/>
        <w:t>Examples of e</w:t>
      </w:r>
      <w:r w:rsidR="00C52E3B">
        <w:noBreakHyphen/>
      </w:r>
      <w:r w:rsidRPr="00760FDC">
        <w:t>cigarettes include e</w:t>
      </w:r>
      <w:r w:rsidR="00C52E3B">
        <w:noBreakHyphen/>
      </w:r>
      <w:r w:rsidRPr="00760FDC">
        <w:t>cigars, e</w:t>
      </w:r>
      <w:r w:rsidR="00C52E3B">
        <w:noBreakHyphen/>
      </w:r>
      <w:r w:rsidRPr="00760FDC">
        <w:t>hookah pens, e</w:t>
      </w:r>
      <w:r w:rsidR="00C52E3B">
        <w:noBreakHyphen/>
      </w:r>
      <w:r w:rsidRPr="00760FDC">
        <w:t>pens, e</w:t>
      </w:r>
      <w:r w:rsidR="00C52E3B">
        <w:noBreakHyphen/>
      </w:r>
      <w:r w:rsidRPr="00760FDC">
        <w:t>pipes and vape</w:t>
      </w:r>
      <w:r w:rsidR="009745F0" w:rsidRPr="00760FDC">
        <w:t>s</w:t>
      </w:r>
      <w:r w:rsidRPr="00760FDC">
        <w:t>.</w:t>
      </w:r>
    </w:p>
    <w:p w14:paraId="4C5B2211" w14:textId="77777777" w:rsidR="00557AD4" w:rsidRPr="00760FDC" w:rsidRDefault="00557AD4" w:rsidP="00C52E3B">
      <w:pPr>
        <w:pStyle w:val="SubsectionHead"/>
      </w:pPr>
      <w:r w:rsidRPr="00760FDC">
        <w:t>Devices that resemble toys, food and other objects</w:t>
      </w:r>
    </w:p>
    <w:p w14:paraId="5F36D73E" w14:textId="70E46CC4" w:rsidR="00557AD4" w:rsidRPr="00760FDC" w:rsidRDefault="00557AD4" w:rsidP="00C52E3B">
      <w:pPr>
        <w:pStyle w:val="subsection"/>
      </w:pPr>
      <w:r w:rsidRPr="00760FDC">
        <w:tab/>
        <w:t>(2)</w:t>
      </w:r>
      <w:r w:rsidRPr="00760FDC">
        <w:tab/>
        <w:t xml:space="preserve">A device </w:t>
      </w:r>
      <w:r w:rsidR="004E5E99" w:rsidRPr="00760FDC">
        <w:t xml:space="preserve">may be an </w:t>
      </w:r>
      <w:r w:rsidR="004E5E99" w:rsidRPr="00760FDC">
        <w:rPr>
          <w:b/>
          <w:i/>
        </w:rPr>
        <w:t>e</w:t>
      </w:r>
      <w:r w:rsidR="00C52E3B">
        <w:rPr>
          <w:b/>
          <w:i/>
        </w:rPr>
        <w:noBreakHyphen/>
      </w:r>
      <w:r w:rsidR="004E5E99" w:rsidRPr="00760FDC">
        <w:rPr>
          <w:b/>
          <w:i/>
        </w:rPr>
        <w:t>cigarette</w:t>
      </w:r>
      <w:r w:rsidR="004E5E99" w:rsidRPr="00760FDC">
        <w:t xml:space="preserve"> even </w:t>
      </w:r>
      <w:r w:rsidR="00975D96" w:rsidRPr="00760FDC">
        <w:t xml:space="preserve">if </w:t>
      </w:r>
      <w:r w:rsidR="004E5E99" w:rsidRPr="00760FDC">
        <w:t xml:space="preserve">the device resembles a toy, food, drink, </w:t>
      </w:r>
      <w:r w:rsidR="00776444" w:rsidRPr="00760FDC">
        <w:t xml:space="preserve">cartoon character, animal, musical instrument, vehicle or </w:t>
      </w:r>
      <w:r w:rsidR="004E5E99" w:rsidRPr="00760FDC">
        <w:t xml:space="preserve">household </w:t>
      </w:r>
      <w:r w:rsidR="00776444" w:rsidRPr="00760FDC">
        <w:t xml:space="preserve">or personal </w:t>
      </w:r>
      <w:r w:rsidR="004E5E99" w:rsidRPr="00760FDC">
        <w:t>object</w:t>
      </w:r>
      <w:r w:rsidR="00776444" w:rsidRPr="00760FDC">
        <w:t>.</w:t>
      </w:r>
    </w:p>
    <w:p w14:paraId="55EC4308" w14:textId="1E4B1AFB" w:rsidR="00381D92" w:rsidRPr="00760FDC" w:rsidRDefault="0048580D" w:rsidP="00C52E3B">
      <w:pPr>
        <w:pStyle w:val="SubsectionHead"/>
      </w:pPr>
      <w:r w:rsidRPr="00760FDC">
        <w:t>E</w:t>
      </w:r>
      <w:r w:rsidR="00C52E3B">
        <w:noBreakHyphen/>
      </w:r>
      <w:r w:rsidRPr="00760FDC">
        <w:t>cigarettes may be prescribed</w:t>
      </w:r>
    </w:p>
    <w:p w14:paraId="63D47E1E" w14:textId="19C38D8A" w:rsidR="00381D92" w:rsidRPr="00760FDC" w:rsidRDefault="00381D92" w:rsidP="00C52E3B">
      <w:pPr>
        <w:pStyle w:val="subsection"/>
      </w:pPr>
      <w:r w:rsidRPr="00760FDC">
        <w:tab/>
        <w:t>(</w:t>
      </w:r>
      <w:r w:rsidR="00776444" w:rsidRPr="00760FDC">
        <w:t>3</w:t>
      </w:r>
      <w:r w:rsidRPr="00760FDC">
        <w:t>)</w:t>
      </w:r>
      <w:r w:rsidRPr="00760FDC">
        <w:tab/>
        <w:t xml:space="preserve">The regulations may prescribe a kind of item to be an </w:t>
      </w:r>
      <w:r w:rsidRPr="00760FDC">
        <w:rPr>
          <w:b/>
          <w:i/>
        </w:rPr>
        <w:t>e</w:t>
      </w:r>
      <w:r w:rsidR="00C52E3B">
        <w:rPr>
          <w:b/>
          <w:i/>
        </w:rPr>
        <w:noBreakHyphen/>
      </w:r>
      <w:r w:rsidRPr="00760FDC">
        <w:rPr>
          <w:b/>
          <w:i/>
        </w:rPr>
        <w:t>cigarette</w:t>
      </w:r>
      <w:r w:rsidRPr="00760FDC">
        <w:t xml:space="preserve"> for</w:t>
      </w:r>
      <w:r w:rsidRPr="00760FDC">
        <w:rPr>
          <w:b/>
        </w:rPr>
        <w:t xml:space="preserve"> </w:t>
      </w:r>
      <w:r w:rsidRPr="00760FDC">
        <w:t>the purposes of this Act.</w:t>
      </w:r>
    </w:p>
    <w:p w14:paraId="69F73A89" w14:textId="77777777" w:rsidR="00381D92" w:rsidRPr="00760FDC" w:rsidRDefault="00381D92" w:rsidP="00C52E3B">
      <w:pPr>
        <w:pStyle w:val="subsection"/>
      </w:pPr>
      <w:r w:rsidRPr="00760FDC">
        <w:tab/>
        <w:t>(</w:t>
      </w:r>
      <w:r w:rsidR="00776444" w:rsidRPr="00760FDC">
        <w:t>4</w:t>
      </w:r>
      <w:r w:rsidRPr="00760FDC">
        <w:t>)</w:t>
      </w:r>
      <w:r w:rsidRPr="00760FDC">
        <w:tab/>
        <w:t xml:space="preserve">Before regulations are made </w:t>
      </w:r>
      <w:r w:rsidR="00B37D4C" w:rsidRPr="00760FDC">
        <w:t xml:space="preserve">under </w:t>
      </w:r>
      <w:r w:rsidR="00760FDC" w:rsidRPr="00760FDC">
        <w:t>subsection (</w:t>
      </w:r>
      <w:r w:rsidR="00776444" w:rsidRPr="00760FDC">
        <w:t>3</w:t>
      </w:r>
      <w:r w:rsidRPr="00760FDC">
        <w:t>), the Minister must be satisfied</w:t>
      </w:r>
      <w:r w:rsidR="00C80645" w:rsidRPr="00760FDC">
        <w:t xml:space="preserve"> that it is appropriate to do so.</w:t>
      </w:r>
    </w:p>
    <w:p w14:paraId="4C8D7A5A" w14:textId="77777777" w:rsidR="008E465F" w:rsidRPr="00760FDC" w:rsidRDefault="003D7547" w:rsidP="00C52E3B">
      <w:pPr>
        <w:pStyle w:val="SubsectionHead"/>
      </w:pPr>
      <w:r w:rsidRPr="00760FDC">
        <w:lastRenderedPageBreak/>
        <w:t>Certain t</w:t>
      </w:r>
      <w:r w:rsidR="008E465F" w:rsidRPr="00760FDC">
        <w:t>herapeutic goods excluded</w:t>
      </w:r>
    </w:p>
    <w:p w14:paraId="6A9BADB4" w14:textId="366A0E90" w:rsidR="00AA65F9" w:rsidRPr="00760FDC" w:rsidRDefault="008E465F" w:rsidP="00C52E3B">
      <w:pPr>
        <w:pStyle w:val="subsection"/>
      </w:pPr>
      <w:r w:rsidRPr="00760FDC">
        <w:tab/>
        <w:t>(</w:t>
      </w:r>
      <w:r w:rsidR="00776444" w:rsidRPr="00760FDC">
        <w:t>5</w:t>
      </w:r>
      <w:r w:rsidRPr="00760FDC">
        <w:t>)</w:t>
      </w:r>
      <w:r w:rsidRPr="00760FDC">
        <w:tab/>
        <w:t xml:space="preserve">An </w:t>
      </w:r>
      <w:r w:rsidRPr="00760FDC">
        <w:rPr>
          <w:b/>
          <w:i/>
        </w:rPr>
        <w:t>e</w:t>
      </w:r>
      <w:r w:rsidR="00C52E3B">
        <w:rPr>
          <w:b/>
          <w:i/>
        </w:rPr>
        <w:noBreakHyphen/>
      </w:r>
      <w:r w:rsidRPr="00760FDC">
        <w:rPr>
          <w:b/>
          <w:i/>
        </w:rPr>
        <w:t>cigarette</w:t>
      </w:r>
      <w:r w:rsidRPr="00760FDC">
        <w:t xml:space="preserve"> </w:t>
      </w:r>
      <w:r w:rsidR="00AA65F9" w:rsidRPr="00760FDC">
        <w:t>does not include a product that is entered on the Australian Register of Therapeutic Goods maintained under the Therapeutic Goods Act.</w:t>
      </w:r>
    </w:p>
    <w:p w14:paraId="7163B884" w14:textId="07814081" w:rsidR="008E465F" w:rsidRPr="00760FDC" w:rsidRDefault="0015667D" w:rsidP="00C52E3B">
      <w:pPr>
        <w:pStyle w:val="ActHead5"/>
      </w:pPr>
      <w:bookmarkStart w:id="20" w:name="_Toc153548418"/>
      <w:r w:rsidRPr="00C52E3B">
        <w:rPr>
          <w:rStyle w:val="CharSectno"/>
        </w:rPr>
        <w:t>12</w:t>
      </w:r>
      <w:r w:rsidR="008E465F" w:rsidRPr="00760FDC">
        <w:t xml:space="preserve">  Meaning of </w:t>
      </w:r>
      <w:r w:rsidR="008E465F" w:rsidRPr="00760FDC">
        <w:rPr>
          <w:i/>
        </w:rPr>
        <w:t>e</w:t>
      </w:r>
      <w:r w:rsidR="00C52E3B">
        <w:rPr>
          <w:i/>
        </w:rPr>
        <w:noBreakHyphen/>
      </w:r>
      <w:r w:rsidR="008E465F" w:rsidRPr="00760FDC">
        <w:rPr>
          <w:i/>
        </w:rPr>
        <w:t>cigarette accessory</w:t>
      </w:r>
      <w:bookmarkEnd w:id="20"/>
    </w:p>
    <w:p w14:paraId="19AA8FE6" w14:textId="77777777" w:rsidR="008E465F" w:rsidRPr="00760FDC" w:rsidRDefault="008E465F" w:rsidP="00C52E3B">
      <w:pPr>
        <w:pStyle w:val="SubsectionHead"/>
      </w:pPr>
      <w:r w:rsidRPr="00760FDC">
        <w:t>Basic definition</w:t>
      </w:r>
    </w:p>
    <w:p w14:paraId="3F5F2C6B" w14:textId="713E76CF" w:rsidR="008E465F"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 accessory</w:t>
      </w:r>
      <w:r w:rsidRPr="00760FDC">
        <w:t xml:space="preserve"> means any of the following:</w:t>
      </w:r>
    </w:p>
    <w:p w14:paraId="4137D1BF" w14:textId="0F971675" w:rsidR="008E465F" w:rsidRPr="00760FDC" w:rsidRDefault="008E465F" w:rsidP="00C52E3B">
      <w:pPr>
        <w:pStyle w:val="paragraph"/>
      </w:pPr>
      <w:r w:rsidRPr="00760FDC">
        <w:tab/>
        <w:t>(a)</w:t>
      </w:r>
      <w:r w:rsidRPr="00760FDC">
        <w:tab/>
        <w:t>a cartridge, capsule</w:t>
      </w:r>
      <w:r w:rsidR="00665125" w:rsidRPr="00760FDC">
        <w:t>, pod</w:t>
      </w:r>
      <w:r w:rsidRPr="00760FDC">
        <w:t xml:space="preserve"> or other vessel </w:t>
      </w:r>
      <w:r w:rsidR="00557AD4" w:rsidRPr="00760FDC">
        <w:t xml:space="preserve">that contains, or that is </w:t>
      </w:r>
      <w:r w:rsidRPr="00760FDC">
        <w:t>designed or intended to contain</w:t>
      </w:r>
      <w:r w:rsidR="00557AD4" w:rsidRPr="00760FDC">
        <w:t>,</w:t>
      </w:r>
      <w:r w:rsidRPr="00760FDC">
        <w:t xml:space="preserve"> a liquid, gas, aerosol, vapour or other substance for use in an e</w:t>
      </w:r>
      <w:r w:rsidR="00C52E3B">
        <w:noBreakHyphen/>
      </w:r>
      <w:r w:rsidRPr="00760FDC">
        <w:t>cigarette;</w:t>
      </w:r>
    </w:p>
    <w:p w14:paraId="1576742A" w14:textId="77777777" w:rsidR="008E465F" w:rsidRPr="00760FDC" w:rsidRDefault="008E465F" w:rsidP="00C52E3B">
      <w:pPr>
        <w:pStyle w:val="paragraph"/>
      </w:pPr>
      <w:r w:rsidRPr="00760FDC">
        <w:tab/>
        <w:t>(b)</w:t>
      </w:r>
      <w:r w:rsidRPr="00760FDC">
        <w:tab/>
        <w:t>such a liquid, gas, aerosol, vapour or other substance (whether or not containing nicotine</w:t>
      </w:r>
      <w:r w:rsidR="004F46B1" w:rsidRPr="00760FDC">
        <w:t xml:space="preserve"> or tobacco</w:t>
      </w:r>
      <w:r w:rsidRPr="00760FDC">
        <w:t>);</w:t>
      </w:r>
    </w:p>
    <w:p w14:paraId="7C5338AF" w14:textId="25D3B817" w:rsidR="004F46B1" w:rsidRPr="00760FDC" w:rsidRDefault="008E465F" w:rsidP="00C52E3B">
      <w:pPr>
        <w:pStyle w:val="paragraph"/>
      </w:pPr>
      <w:r w:rsidRPr="00760FDC">
        <w:tab/>
        <w:t>(c)</w:t>
      </w:r>
      <w:r w:rsidRPr="00760FDC">
        <w:tab/>
        <w:t>a heating element designed or intended for use in an e</w:t>
      </w:r>
      <w:r w:rsidR="00C52E3B">
        <w:noBreakHyphen/>
      </w:r>
      <w:r w:rsidRPr="00760FDC">
        <w:t>cigarette</w:t>
      </w:r>
      <w:r w:rsidR="004F46B1" w:rsidRPr="00760FDC">
        <w:t>;</w:t>
      </w:r>
    </w:p>
    <w:p w14:paraId="1FB29214" w14:textId="20D4F7F5" w:rsidR="001C6A07" w:rsidRPr="00760FDC" w:rsidRDefault="004F46B1" w:rsidP="00C52E3B">
      <w:pPr>
        <w:pStyle w:val="paragraph"/>
      </w:pPr>
      <w:r w:rsidRPr="00760FDC">
        <w:tab/>
        <w:t>(d)</w:t>
      </w:r>
      <w:r w:rsidRPr="00760FDC">
        <w:tab/>
        <w:t>a battery specifically designed or intended for use in an e</w:t>
      </w:r>
      <w:r w:rsidR="00C52E3B">
        <w:noBreakHyphen/>
      </w:r>
      <w:r w:rsidRPr="00760FDC">
        <w:t>cigarette</w:t>
      </w:r>
      <w:r w:rsidR="001E0FAC" w:rsidRPr="00760FDC">
        <w:t>.</w:t>
      </w:r>
    </w:p>
    <w:p w14:paraId="209AD086" w14:textId="1DFABEDD" w:rsidR="008E465F" w:rsidRPr="00760FDC" w:rsidRDefault="0048580D" w:rsidP="00C52E3B">
      <w:pPr>
        <w:pStyle w:val="SubsectionHead"/>
      </w:pPr>
      <w:r w:rsidRPr="00760FDC">
        <w:t>E</w:t>
      </w:r>
      <w:r w:rsidR="00C52E3B">
        <w:noBreakHyphen/>
      </w:r>
      <w:r w:rsidRPr="00760FDC">
        <w:t>cigarette accessories may be prescribed</w:t>
      </w:r>
    </w:p>
    <w:p w14:paraId="6E3E748D" w14:textId="3594DC00" w:rsidR="008E465F" w:rsidRPr="00760FDC" w:rsidRDefault="008E465F" w:rsidP="00C52E3B">
      <w:pPr>
        <w:pStyle w:val="subsection"/>
      </w:pPr>
      <w:r w:rsidRPr="00760FDC">
        <w:tab/>
        <w:t>(2)</w:t>
      </w:r>
      <w:r w:rsidRPr="00760FDC">
        <w:tab/>
      </w:r>
      <w:r w:rsidR="001E0FAC" w:rsidRPr="00760FDC">
        <w:t>T</w:t>
      </w:r>
      <w:r w:rsidRPr="00760FDC">
        <w:t xml:space="preserve">he </w:t>
      </w:r>
      <w:r w:rsidR="00076195" w:rsidRPr="00760FDC">
        <w:t xml:space="preserve">regulations may prescribe </w:t>
      </w:r>
      <w:r w:rsidR="00544CEC" w:rsidRPr="00760FDC">
        <w:t xml:space="preserve">a kind of </w:t>
      </w:r>
      <w:r w:rsidR="00C42086" w:rsidRPr="00760FDC">
        <w:t xml:space="preserve">item </w:t>
      </w:r>
      <w:r w:rsidR="00076195" w:rsidRPr="00760FDC">
        <w:t xml:space="preserve">to be </w:t>
      </w:r>
      <w:r w:rsidRPr="00760FDC">
        <w:t xml:space="preserve">an </w:t>
      </w:r>
      <w:r w:rsidRPr="00760FDC">
        <w:rPr>
          <w:b/>
          <w:i/>
        </w:rPr>
        <w:t>e</w:t>
      </w:r>
      <w:r w:rsidR="00C52E3B">
        <w:rPr>
          <w:b/>
          <w:i/>
        </w:rPr>
        <w:noBreakHyphen/>
      </w:r>
      <w:r w:rsidRPr="00760FDC">
        <w:rPr>
          <w:b/>
          <w:i/>
        </w:rPr>
        <w:t>cigarette accessory</w:t>
      </w:r>
      <w:r w:rsidR="001E0FAC" w:rsidRPr="00760FDC">
        <w:t xml:space="preserve"> for the purposes of this Act</w:t>
      </w:r>
      <w:r w:rsidRPr="00760FDC">
        <w:t>.</w:t>
      </w:r>
    </w:p>
    <w:p w14:paraId="6D0A3730" w14:textId="70835B7E" w:rsidR="00076195" w:rsidRPr="00760FDC" w:rsidRDefault="008E465F" w:rsidP="00C52E3B">
      <w:pPr>
        <w:pStyle w:val="subsection"/>
      </w:pPr>
      <w:r w:rsidRPr="00760FDC">
        <w:tab/>
        <w:t>(3)</w:t>
      </w:r>
      <w:r w:rsidRPr="00760FDC">
        <w:tab/>
        <w:t xml:space="preserve">Before </w:t>
      </w:r>
      <w:r w:rsidR="00076195" w:rsidRPr="00760FDC">
        <w:t xml:space="preserve">regulations </w:t>
      </w:r>
      <w:r w:rsidR="007A47AB" w:rsidRPr="00760FDC">
        <w:t xml:space="preserve">are made </w:t>
      </w:r>
      <w:r w:rsidR="00076195" w:rsidRPr="00760FDC">
        <w:t xml:space="preserve">under </w:t>
      </w:r>
      <w:r w:rsidR="00760FDC" w:rsidRPr="00760FDC">
        <w:t>subsection (</w:t>
      </w:r>
      <w:r w:rsidR="00076195" w:rsidRPr="00760FDC">
        <w:t>2), the Minister must be satisfied</w:t>
      </w:r>
      <w:r w:rsidR="00C80645" w:rsidRPr="00760FDC">
        <w:t xml:space="preserve"> that the item is designed or intended for use with or for the human consumption or use of e</w:t>
      </w:r>
      <w:r w:rsidR="00C52E3B">
        <w:noBreakHyphen/>
      </w:r>
      <w:r w:rsidR="00C80645" w:rsidRPr="00760FDC">
        <w:t>cigarette</w:t>
      </w:r>
      <w:r w:rsidR="0017040F" w:rsidRPr="00760FDC">
        <w:t>s</w:t>
      </w:r>
      <w:r w:rsidR="00C80645" w:rsidRPr="00760FDC">
        <w:t>.</w:t>
      </w:r>
    </w:p>
    <w:p w14:paraId="3BF410EB" w14:textId="77777777" w:rsidR="008E465F" w:rsidRPr="00760FDC" w:rsidRDefault="006A1136" w:rsidP="00C52E3B">
      <w:pPr>
        <w:pStyle w:val="SubsectionHead"/>
      </w:pPr>
      <w:r w:rsidRPr="00760FDC">
        <w:t>Certain registered t</w:t>
      </w:r>
      <w:r w:rsidR="008E465F" w:rsidRPr="00760FDC">
        <w:t>herapeutic goods excluded</w:t>
      </w:r>
    </w:p>
    <w:p w14:paraId="1D39D12E" w14:textId="6872CD7F" w:rsidR="00901A21" w:rsidRPr="00760FDC" w:rsidRDefault="008E465F" w:rsidP="00C52E3B">
      <w:pPr>
        <w:pStyle w:val="subsection"/>
      </w:pPr>
      <w:r w:rsidRPr="00760FDC">
        <w:tab/>
        <w:t>(4)</w:t>
      </w:r>
      <w:r w:rsidRPr="00760FDC">
        <w:tab/>
        <w:t xml:space="preserve">An </w:t>
      </w:r>
      <w:r w:rsidRPr="00760FDC">
        <w:rPr>
          <w:b/>
          <w:i/>
        </w:rPr>
        <w:t>e</w:t>
      </w:r>
      <w:r w:rsidR="00C52E3B">
        <w:rPr>
          <w:b/>
          <w:i/>
        </w:rPr>
        <w:noBreakHyphen/>
      </w:r>
      <w:r w:rsidRPr="00760FDC">
        <w:rPr>
          <w:b/>
          <w:i/>
        </w:rPr>
        <w:t>cigarette accessory</w:t>
      </w:r>
      <w:r w:rsidRPr="00760FDC">
        <w:t xml:space="preserve"> </w:t>
      </w:r>
      <w:r w:rsidR="00901A21" w:rsidRPr="00760FDC">
        <w:t>does not include a product that is entered on the Australian Register of Therapeutic Goods maintained under the Therapeutic Goods Act.</w:t>
      </w:r>
    </w:p>
    <w:p w14:paraId="4E1A81F7" w14:textId="77777777" w:rsidR="008E465F" w:rsidRPr="00760FDC" w:rsidRDefault="00866E84" w:rsidP="00C52E3B">
      <w:pPr>
        <w:pStyle w:val="ActHead3"/>
        <w:pageBreakBefore/>
      </w:pPr>
      <w:bookmarkStart w:id="21" w:name="_Toc153548419"/>
      <w:r w:rsidRPr="00C52E3B">
        <w:rPr>
          <w:rStyle w:val="CharDivNo"/>
        </w:rPr>
        <w:lastRenderedPageBreak/>
        <w:t>Division 3</w:t>
      </w:r>
      <w:r w:rsidR="008E465F" w:rsidRPr="00760FDC">
        <w:t>—</w:t>
      </w:r>
      <w:r w:rsidR="008E465F" w:rsidRPr="00C52E3B">
        <w:rPr>
          <w:rStyle w:val="CharDivText"/>
        </w:rPr>
        <w:t>Other interpretation provisions</w:t>
      </w:r>
      <w:bookmarkEnd w:id="21"/>
    </w:p>
    <w:p w14:paraId="69F8B9AB" w14:textId="77777777" w:rsidR="008E465F" w:rsidRPr="00760FDC" w:rsidRDefault="0015667D" w:rsidP="00C52E3B">
      <w:pPr>
        <w:pStyle w:val="ActHead5"/>
      </w:pPr>
      <w:bookmarkStart w:id="22" w:name="_Toc153548420"/>
      <w:r w:rsidRPr="00C52E3B">
        <w:rPr>
          <w:rStyle w:val="CharSectno"/>
        </w:rPr>
        <w:t>13</w:t>
      </w:r>
      <w:r w:rsidR="008E465F" w:rsidRPr="00760FDC">
        <w:t xml:space="preserve">  </w:t>
      </w:r>
      <w:r w:rsidR="007F706D" w:rsidRPr="00760FDC">
        <w:t xml:space="preserve">References to </w:t>
      </w:r>
      <w:r w:rsidR="008E465F" w:rsidRPr="00760FDC">
        <w:t>different kinds of tobacco products</w:t>
      </w:r>
      <w:bookmarkEnd w:id="22"/>
    </w:p>
    <w:p w14:paraId="05F7C644" w14:textId="77777777" w:rsidR="008E465F" w:rsidRPr="00760FDC" w:rsidRDefault="008E465F" w:rsidP="00C52E3B">
      <w:pPr>
        <w:pStyle w:val="subsection"/>
      </w:pPr>
      <w:r w:rsidRPr="00760FDC">
        <w:tab/>
      </w:r>
      <w:r w:rsidR="00154A1A" w:rsidRPr="00760FDC">
        <w:t>(1)</w:t>
      </w:r>
      <w:r w:rsidRPr="00760FDC">
        <w:tab/>
        <w:t>In this Act, tobacco products are of a different kind if they are sold or supplied under:</w:t>
      </w:r>
    </w:p>
    <w:p w14:paraId="0D7DDCD2" w14:textId="77777777" w:rsidR="008E465F" w:rsidRPr="00760FDC" w:rsidRDefault="008E465F" w:rsidP="00C52E3B">
      <w:pPr>
        <w:pStyle w:val="paragraph"/>
      </w:pPr>
      <w:r w:rsidRPr="00760FDC">
        <w:tab/>
        <w:t>(a)</w:t>
      </w:r>
      <w:r w:rsidRPr="00760FDC">
        <w:tab/>
        <w:t>different brand names; or</w:t>
      </w:r>
    </w:p>
    <w:p w14:paraId="308D2E05" w14:textId="77777777" w:rsidR="008E465F" w:rsidRPr="00760FDC" w:rsidRDefault="008E465F" w:rsidP="00C52E3B">
      <w:pPr>
        <w:pStyle w:val="paragraph"/>
      </w:pPr>
      <w:r w:rsidRPr="00760FDC">
        <w:tab/>
        <w:t>(b)</w:t>
      </w:r>
      <w:r w:rsidRPr="00760FDC">
        <w:tab/>
        <w:t>different variant names.</w:t>
      </w:r>
    </w:p>
    <w:p w14:paraId="332B4577" w14:textId="77777777" w:rsidR="00154A1A" w:rsidRPr="00760FDC" w:rsidRDefault="00154A1A" w:rsidP="00C52E3B">
      <w:pPr>
        <w:pStyle w:val="subsection"/>
      </w:pPr>
      <w:r w:rsidRPr="00760FDC">
        <w:tab/>
        <w:t>(2)</w:t>
      </w:r>
      <w:r w:rsidRPr="00760FDC">
        <w:tab/>
      </w:r>
      <w:r w:rsidR="00FD4CC7" w:rsidRPr="00760FDC">
        <w:t>If a</w:t>
      </w:r>
      <w:r w:rsidR="00F17653" w:rsidRPr="00760FDC">
        <w:t xml:space="preserve"> t</w:t>
      </w:r>
      <w:r w:rsidRPr="00760FDC">
        <w:t xml:space="preserve">obacco product </w:t>
      </w:r>
      <w:r w:rsidR="0017040F" w:rsidRPr="00760FDC">
        <w:t xml:space="preserve">may </w:t>
      </w:r>
      <w:r w:rsidR="0083298C" w:rsidRPr="00760FDC">
        <w:t xml:space="preserve">be consumed </w:t>
      </w:r>
      <w:r w:rsidR="0017040F" w:rsidRPr="00760FDC">
        <w:t xml:space="preserve">or used </w:t>
      </w:r>
      <w:r w:rsidR="0083298C" w:rsidRPr="00760FDC">
        <w:t xml:space="preserve">in </w:t>
      </w:r>
      <w:r w:rsidR="0017040F" w:rsidRPr="00760FDC">
        <w:t xml:space="preserve">more than one </w:t>
      </w:r>
      <w:r w:rsidR="0083298C" w:rsidRPr="00760FDC">
        <w:t>way</w:t>
      </w:r>
      <w:r w:rsidR="00FD4CC7" w:rsidRPr="00760FDC">
        <w:t>, this Act</w:t>
      </w:r>
      <w:r w:rsidR="0083298C" w:rsidRPr="00760FDC">
        <w:t xml:space="preserve"> </w:t>
      </w:r>
      <w:r w:rsidRPr="00760FDC">
        <w:t xml:space="preserve">may </w:t>
      </w:r>
      <w:r w:rsidR="00FD4CC7" w:rsidRPr="00760FDC">
        <w:t>treat the product</w:t>
      </w:r>
      <w:r w:rsidR="006E1463" w:rsidRPr="00760FDC">
        <w:t xml:space="preserve"> </w:t>
      </w:r>
      <w:r w:rsidR="00F17653" w:rsidRPr="00760FDC">
        <w:t xml:space="preserve">as </w:t>
      </w:r>
      <w:r w:rsidR="006E1463" w:rsidRPr="00760FDC">
        <w:t xml:space="preserve">being of </w:t>
      </w:r>
      <w:r w:rsidR="00F17653" w:rsidRPr="00760FDC">
        <w:t>different kind</w:t>
      </w:r>
      <w:r w:rsidR="0017040F" w:rsidRPr="00760FDC">
        <w:t>s</w:t>
      </w:r>
      <w:r w:rsidR="00F17653" w:rsidRPr="00760FDC">
        <w:t xml:space="preserve"> </w:t>
      </w:r>
      <w:r w:rsidR="0017040F" w:rsidRPr="00760FDC">
        <w:t xml:space="preserve">by reference to the </w:t>
      </w:r>
      <w:r w:rsidR="00FD4CC7" w:rsidRPr="00760FDC">
        <w:t xml:space="preserve">way </w:t>
      </w:r>
      <w:r w:rsidR="006E1463" w:rsidRPr="00760FDC">
        <w:t xml:space="preserve">the product </w:t>
      </w:r>
      <w:r w:rsidR="00FD4CC7" w:rsidRPr="00760FDC">
        <w:t>is consumed or used</w:t>
      </w:r>
      <w:r w:rsidR="0083298C" w:rsidRPr="00760FDC">
        <w:t>.</w:t>
      </w:r>
    </w:p>
    <w:p w14:paraId="1E14C34B" w14:textId="00C42BC7" w:rsidR="006E1463" w:rsidRPr="00760FDC" w:rsidRDefault="006E1463" w:rsidP="00C52E3B">
      <w:pPr>
        <w:pStyle w:val="notetext"/>
      </w:pPr>
      <w:r w:rsidRPr="00760FDC">
        <w:t>Example:</w:t>
      </w:r>
      <w:r w:rsidRPr="00760FDC">
        <w:tab/>
        <w:t xml:space="preserve">Loose processed tobacco </w:t>
      </w:r>
      <w:r w:rsidR="00F57B2E" w:rsidRPr="00760FDC">
        <w:t xml:space="preserve">that </w:t>
      </w:r>
      <w:r w:rsidRPr="00760FDC">
        <w:t>may be used in both roll</w:t>
      </w:r>
      <w:r w:rsidR="00C52E3B">
        <w:noBreakHyphen/>
      </w:r>
      <w:r w:rsidRPr="00760FDC">
        <w:t>your</w:t>
      </w:r>
      <w:r w:rsidR="00C52E3B">
        <w:noBreakHyphen/>
      </w:r>
      <w:r w:rsidRPr="00760FDC">
        <w:t>own cigarettes and in a pipe</w:t>
      </w:r>
      <w:r w:rsidR="00F57B2E" w:rsidRPr="00760FDC">
        <w:t xml:space="preserve"> may be treated as different kinds of tobacco product</w:t>
      </w:r>
      <w:r w:rsidR="00F122AD" w:rsidRPr="00760FDC">
        <w:t>s</w:t>
      </w:r>
      <w:r w:rsidRPr="00760FDC">
        <w:t>.</w:t>
      </w:r>
    </w:p>
    <w:p w14:paraId="1D94DEA7" w14:textId="77777777" w:rsidR="008E465F" w:rsidRPr="00760FDC" w:rsidRDefault="0015667D" w:rsidP="00C52E3B">
      <w:pPr>
        <w:pStyle w:val="ActHead5"/>
      </w:pPr>
      <w:bookmarkStart w:id="23" w:name="_Toc153548421"/>
      <w:r w:rsidRPr="00C52E3B">
        <w:rPr>
          <w:rStyle w:val="CharSectno"/>
        </w:rPr>
        <w:t>14</w:t>
      </w:r>
      <w:r w:rsidR="008E465F" w:rsidRPr="00760FDC">
        <w:t xml:space="preserve">  References to manufacturers, importers, distributors and retailers</w:t>
      </w:r>
      <w:bookmarkEnd w:id="23"/>
    </w:p>
    <w:p w14:paraId="732E6E4D" w14:textId="4EBFFCA1" w:rsidR="008E465F" w:rsidRPr="00760FDC" w:rsidRDefault="008E465F" w:rsidP="00C52E3B">
      <w:pPr>
        <w:pStyle w:val="subsection"/>
      </w:pPr>
      <w:r w:rsidRPr="00760FDC">
        <w:tab/>
      </w:r>
      <w:r w:rsidRPr="00760FDC">
        <w:tab/>
        <w:t>In this Act, a reference to a manufacturer, importer, distributor or retailer of regulated tobacco items or e</w:t>
      </w:r>
      <w:r w:rsidR="00C52E3B">
        <w:noBreakHyphen/>
      </w:r>
      <w:r w:rsidRPr="00760FDC">
        <w:t>cigarette products includes a reference to a person who manufactures, imports, distributes or sells a range of products, only some of which are regulated tobacco items or e</w:t>
      </w:r>
      <w:r w:rsidR="00C52E3B">
        <w:noBreakHyphen/>
      </w:r>
      <w:r w:rsidRPr="00760FDC">
        <w:t>cigarette products.</w:t>
      </w:r>
    </w:p>
    <w:p w14:paraId="574A84AB" w14:textId="77777777" w:rsidR="00E633B8" w:rsidRPr="00760FDC" w:rsidRDefault="0015667D" w:rsidP="00C52E3B">
      <w:pPr>
        <w:pStyle w:val="ActHead5"/>
        <w:rPr>
          <w:i/>
        </w:rPr>
      </w:pPr>
      <w:bookmarkStart w:id="24" w:name="_Toc153548422"/>
      <w:r w:rsidRPr="00C52E3B">
        <w:rPr>
          <w:rStyle w:val="CharSectno"/>
        </w:rPr>
        <w:t>15</w:t>
      </w:r>
      <w:r w:rsidR="00E633B8" w:rsidRPr="00760FDC">
        <w:t xml:space="preserve">  References to </w:t>
      </w:r>
      <w:r w:rsidR="00E633B8" w:rsidRPr="00760FDC">
        <w:rPr>
          <w:i/>
        </w:rPr>
        <w:t>mark</w:t>
      </w:r>
      <w:bookmarkEnd w:id="24"/>
    </w:p>
    <w:p w14:paraId="60D08855" w14:textId="77777777" w:rsidR="00E633B8" w:rsidRPr="00760FDC" w:rsidRDefault="00E633B8" w:rsidP="00C52E3B">
      <w:pPr>
        <w:tabs>
          <w:tab w:val="right" w:pos="1021"/>
        </w:tabs>
        <w:spacing w:before="180" w:line="240" w:lineRule="auto"/>
        <w:ind w:left="1134" w:hanging="1134"/>
        <w:rPr>
          <w:rFonts w:eastAsia="Times New Roman" w:cs="Times New Roman"/>
          <w:lang w:eastAsia="en-AU"/>
        </w:rPr>
      </w:pPr>
      <w:r w:rsidRPr="00760FDC">
        <w:rPr>
          <w:rFonts w:eastAsia="Times New Roman" w:cs="Times New Roman"/>
          <w:lang w:eastAsia="en-AU"/>
        </w:rPr>
        <w:tab/>
        <w:t>(1)</w:t>
      </w:r>
      <w:r w:rsidRPr="00760FDC">
        <w:rPr>
          <w:rFonts w:eastAsia="Times New Roman" w:cs="Times New Roman"/>
          <w:lang w:eastAsia="en-AU"/>
        </w:rPr>
        <w:tab/>
        <w:t xml:space="preserve">In this Act, a reference to a </w:t>
      </w:r>
      <w:r w:rsidRPr="00760FDC">
        <w:rPr>
          <w:rFonts w:eastAsia="Times New Roman" w:cs="Times New Roman"/>
          <w:b/>
          <w:i/>
          <w:lang w:eastAsia="en-AU"/>
        </w:rPr>
        <w:t>mark</w:t>
      </w:r>
      <w:r w:rsidRPr="00760FDC">
        <w:rPr>
          <w:rFonts w:eastAsia="Times New Roman" w:cs="Times New Roman"/>
          <w:lang w:eastAsia="en-AU"/>
        </w:rPr>
        <w:t xml:space="preserve"> includes, without limitation, any line, letter, number, symbol, ideograph, colour, graphic or image.</w:t>
      </w:r>
    </w:p>
    <w:p w14:paraId="3B0B1A84" w14:textId="77777777" w:rsidR="00E633B8" w:rsidRPr="00760FDC" w:rsidRDefault="00E633B8" w:rsidP="00C52E3B">
      <w:pPr>
        <w:tabs>
          <w:tab w:val="right" w:pos="1021"/>
        </w:tabs>
        <w:spacing w:before="180" w:line="240" w:lineRule="auto"/>
        <w:ind w:left="1134" w:hanging="1134"/>
        <w:rPr>
          <w:rFonts w:eastAsia="Times New Roman" w:cs="Times New Roman"/>
          <w:lang w:eastAsia="en-AU"/>
        </w:rPr>
      </w:pPr>
      <w:r w:rsidRPr="00760FDC">
        <w:rPr>
          <w:rFonts w:eastAsia="Times New Roman" w:cs="Times New Roman"/>
          <w:lang w:eastAsia="en-AU"/>
        </w:rPr>
        <w:tab/>
        <w:t>(2)</w:t>
      </w:r>
      <w:r w:rsidRPr="00760FDC">
        <w:rPr>
          <w:rFonts w:eastAsia="Times New Roman" w:cs="Times New Roman"/>
          <w:lang w:eastAsia="en-AU"/>
        </w:rPr>
        <w:tab/>
        <w:t xml:space="preserve">A </w:t>
      </w:r>
      <w:r w:rsidRPr="00760FDC">
        <w:rPr>
          <w:rFonts w:eastAsia="Times New Roman" w:cs="Times New Roman"/>
          <w:b/>
          <w:i/>
          <w:lang w:eastAsia="en-AU"/>
        </w:rPr>
        <w:t>mark</w:t>
      </w:r>
      <w:r w:rsidRPr="00760FDC">
        <w:rPr>
          <w:rFonts w:eastAsia="Times New Roman" w:cs="Times New Roman"/>
          <w:lang w:eastAsia="en-AU"/>
        </w:rPr>
        <w:t xml:space="preserve"> includes a trade mark.</w:t>
      </w:r>
    </w:p>
    <w:p w14:paraId="34051A89" w14:textId="77777777" w:rsidR="008E465F" w:rsidRPr="00760FDC" w:rsidRDefault="0015667D" w:rsidP="00C52E3B">
      <w:pPr>
        <w:pStyle w:val="ActHead5"/>
      </w:pPr>
      <w:bookmarkStart w:id="25" w:name="_Toc153548423"/>
      <w:r w:rsidRPr="00C52E3B">
        <w:rPr>
          <w:rStyle w:val="CharSectno"/>
        </w:rPr>
        <w:t>16</w:t>
      </w:r>
      <w:r w:rsidR="008E465F" w:rsidRPr="00760FDC">
        <w:t xml:space="preserve">  References to an </w:t>
      </w:r>
      <w:r w:rsidR="008E465F" w:rsidRPr="00760FDC">
        <w:rPr>
          <w:i/>
        </w:rPr>
        <w:t>offer</w:t>
      </w:r>
      <w:r w:rsidR="008E465F" w:rsidRPr="00760FDC">
        <w:t xml:space="preserve"> to sell or supply</w:t>
      </w:r>
      <w:bookmarkEnd w:id="25"/>
    </w:p>
    <w:p w14:paraId="42D7D8C7" w14:textId="0D97B1B9" w:rsidR="008E465F" w:rsidRPr="00760FDC" w:rsidRDefault="008E465F" w:rsidP="00C52E3B">
      <w:pPr>
        <w:pStyle w:val="subsection"/>
      </w:pPr>
      <w:r w:rsidRPr="00760FDC">
        <w:tab/>
      </w:r>
      <w:r w:rsidRPr="00760FDC">
        <w:tab/>
        <w:t xml:space="preserve">A reference in this Act to an </w:t>
      </w:r>
      <w:r w:rsidRPr="00760FDC">
        <w:rPr>
          <w:b/>
          <w:i/>
        </w:rPr>
        <w:t>offer</w:t>
      </w:r>
      <w:r w:rsidRPr="00760FDC">
        <w:t xml:space="preserve"> to sell or supply a regulated tobacco item or an e</w:t>
      </w:r>
      <w:r w:rsidR="00C52E3B">
        <w:noBreakHyphen/>
      </w:r>
      <w:r w:rsidRPr="00760FDC">
        <w:t>cigarette product includes (without limitation) a reference to:</w:t>
      </w:r>
    </w:p>
    <w:p w14:paraId="6DA4306B" w14:textId="77777777" w:rsidR="00DB5F6F" w:rsidRPr="00760FDC" w:rsidRDefault="00DB5F6F" w:rsidP="00C52E3B">
      <w:pPr>
        <w:pStyle w:val="paragraph"/>
      </w:pPr>
      <w:r w:rsidRPr="00760FDC">
        <w:lastRenderedPageBreak/>
        <w:tab/>
        <w:t>(a)</w:t>
      </w:r>
      <w:r w:rsidRPr="00760FDC">
        <w:tab/>
        <w:t xml:space="preserve">offering the item or product for sale or supply on the internet or from </w:t>
      </w:r>
      <w:r w:rsidR="004D1FC2" w:rsidRPr="00760FDC">
        <w:t xml:space="preserve">physical </w:t>
      </w:r>
      <w:r w:rsidR="00A93075" w:rsidRPr="00760FDC">
        <w:t>premises</w:t>
      </w:r>
      <w:r w:rsidRPr="00760FDC">
        <w:t>; and</w:t>
      </w:r>
    </w:p>
    <w:p w14:paraId="4EE268D0" w14:textId="77777777" w:rsidR="008E465F" w:rsidRPr="00760FDC" w:rsidRDefault="008E465F" w:rsidP="00C52E3B">
      <w:pPr>
        <w:pStyle w:val="paragraph"/>
      </w:pPr>
      <w:r w:rsidRPr="00760FDC">
        <w:tab/>
        <w:t>(</w:t>
      </w:r>
      <w:r w:rsidR="00DB5F6F" w:rsidRPr="00760FDC">
        <w:t>b</w:t>
      </w:r>
      <w:r w:rsidRPr="00760FDC">
        <w:t>)</w:t>
      </w:r>
      <w:r w:rsidRPr="00760FDC">
        <w:tab/>
        <w:t>exposing, displaying or advertising the item or product for sale or supply; and</w:t>
      </w:r>
    </w:p>
    <w:p w14:paraId="5EDBDBC9" w14:textId="77777777" w:rsidR="008E465F" w:rsidRPr="00760FDC" w:rsidRDefault="008E465F" w:rsidP="00C52E3B">
      <w:pPr>
        <w:pStyle w:val="paragraph"/>
      </w:pPr>
      <w:r w:rsidRPr="00760FDC">
        <w:tab/>
        <w:t>(</w:t>
      </w:r>
      <w:r w:rsidR="00DB5F6F" w:rsidRPr="00760FDC">
        <w:t>c</w:t>
      </w:r>
      <w:r w:rsidRPr="00760FDC">
        <w:t>)</w:t>
      </w:r>
      <w:r w:rsidRPr="00760FDC">
        <w:tab/>
        <w:t>making the item or product available for sale or supply even if it is not visible to the public.</w:t>
      </w:r>
    </w:p>
    <w:p w14:paraId="338BA143" w14:textId="77777777" w:rsidR="008E465F" w:rsidRPr="00760FDC" w:rsidRDefault="0015667D" w:rsidP="00C52E3B">
      <w:pPr>
        <w:pStyle w:val="ActHead5"/>
      </w:pPr>
      <w:bookmarkStart w:id="26" w:name="_Toc153548424"/>
      <w:r w:rsidRPr="00C52E3B">
        <w:rPr>
          <w:rStyle w:val="CharSectno"/>
        </w:rPr>
        <w:t>17</w:t>
      </w:r>
      <w:r w:rsidR="008E465F" w:rsidRPr="00760FDC">
        <w:t xml:space="preserve">  Tobacco products—rebuttable presumption of offer for retail sale</w:t>
      </w:r>
      <w:bookmarkEnd w:id="26"/>
    </w:p>
    <w:p w14:paraId="0EB648C1" w14:textId="77777777" w:rsidR="008E465F" w:rsidRPr="00760FDC" w:rsidRDefault="008E465F" w:rsidP="00C52E3B">
      <w:pPr>
        <w:pStyle w:val="subsection"/>
      </w:pPr>
      <w:r w:rsidRPr="00760FDC">
        <w:tab/>
      </w:r>
      <w:r w:rsidRPr="00760FDC">
        <w:tab/>
        <w:t>For the purposes of this Act, unless the contrary is proved, a tobacco product is presumed to be offered for retail sale</w:t>
      </w:r>
      <w:r w:rsidR="00840906" w:rsidRPr="00760FDC">
        <w:t xml:space="preserve"> </w:t>
      </w:r>
      <w:r w:rsidRPr="00760FDC">
        <w:t>if:</w:t>
      </w:r>
    </w:p>
    <w:p w14:paraId="0211DD8C" w14:textId="77777777" w:rsidR="00665125" w:rsidRPr="00760FDC" w:rsidRDefault="008E465F" w:rsidP="00C52E3B">
      <w:pPr>
        <w:pStyle w:val="paragraph"/>
      </w:pPr>
      <w:r w:rsidRPr="00760FDC">
        <w:tab/>
        <w:t>(a)</w:t>
      </w:r>
      <w:r w:rsidRPr="00760FDC">
        <w:tab/>
        <w:t xml:space="preserve">an amount of the tobacco product is on </w:t>
      </w:r>
      <w:r w:rsidR="0067721C" w:rsidRPr="00760FDC">
        <w:t xml:space="preserve">physical </w:t>
      </w:r>
      <w:r w:rsidRPr="00760FDC">
        <w:t xml:space="preserve">premises </w:t>
      </w:r>
      <w:r w:rsidR="00E30157" w:rsidRPr="00760FDC">
        <w:t xml:space="preserve">(whether or not open to the public) </w:t>
      </w:r>
      <w:r w:rsidRPr="00760FDC">
        <w:t>from which regulated tobacco items are</w:t>
      </w:r>
      <w:r w:rsidR="00665125" w:rsidRPr="00760FDC">
        <w:t>:</w:t>
      </w:r>
    </w:p>
    <w:p w14:paraId="026CF7A4" w14:textId="77777777" w:rsidR="00665125" w:rsidRPr="00760FDC" w:rsidRDefault="00665125" w:rsidP="00C52E3B">
      <w:pPr>
        <w:pStyle w:val="paragraphsub"/>
      </w:pPr>
      <w:r w:rsidRPr="00760FDC">
        <w:tab/>
        <w:t>(i)</w:t>
      </w:r>
      <w:r w:rsidRPr="00760FDC">
        <w:tab/>
      </w:r>
      <w:r w:rsidR="008E465F" w:rsidRPr="00760FDC">
        <w:t>sold by way of</w:t>
      </w:r>
      <w:r w:rsidRPr="00760FDC">
        <w:t xml:space="preserve"> retail sale; or</w:t>
      </w:r>
    </w:p>
    <w:p w14:paraId="2964EF67" w14:textId="77777777" w:rsidR="008E465F" w:rsidRPr="00760FDC" w:rsidRDefault="00665125" w:rsidP="00C52E3B">
      <w:pPr>
        <w:pStyle w:val="paragraphsub"/>
      </w:pPr>
      <w:r w:rsidRPr="00760FDC">
        <w:tab/>
        <w:t>(ii)</w:t>
      </w:r>
      <w:r w:rsidRPr="00760FDC">
        <w:tab/>
        <w:t xml:space="preserve">supplied to fulfil a </w:t>
      </w:r>
      <w:r w:rsidR="008E465F" w:rsidRPr="00760FDC">
        <w:t>retail sale; and</w:t>
      </w:r>
    </w:p>
    <w:p w14:paraId="2040FBF6" w14:textId="77777777" w:rsidR="008E465F" w:rsidRPr="00760FDC" w:rsidRDefault="008E465F" w:rsidP="00C52E3B">
      <w:pPr>
        <w:pStyle w:val="paragraph"/>
      </w:pPr>
      <w:r w:rsidRPr="00760FDC">
        <w:tab/>
        <w:t>(b)</w:t>
      </w:r>
      <w:r w:rsidRPr="00760FDC">
        <w:tab/>
        <w:t xml:space="preserve">the amount exceeds the amount </w:t>
      </w:r>
      <w:r w:rsidR="00976238" w:rsidRPr="00760FDC">
        <w:t xml:space="preserve">(if any) </w:t>
      </w:r>
      <w:r w:rsidRPr="00760FDC">
        <w:t>prescribed by regulations made for the purposes of this paragraph.</w:t>
      </w:r>
    </w:p>
    <w:p w14:paraId="780ECB61" w14:textId="77777777" w:rsidR="008E465F" w:rsidRPr="00760FDC" w:rsidRDefault="008E465F" w:rsidP="00C52E3B">
      <w:pPr>
        <w:pStyle w:val="notetext"/>
      </w:pPr>
      <w:r w:rsidRPr="00760FDC">
        <w:t>Note:</w:t>
      </w:r>
      <w:r w:rsidRPr="00760FDC">
        <w:tab/>
        <w:t xml:space="preserve">A defendant bears a legal burden in relation to proving the contrary </w:t>
      </w:r>
      <w:r w:rsidR="002C60D5" w:rsidRPr="00760FDC">
        <w:t>(</w:t>
      </w:r>
      <w:r w:rsidRPr="00760FDC">
        <w:t xml:space="preserve">see </w:t>
      </w:r>
      <w:r w:rsidR="00A2567F">
        <w:t>section 1</w:t>
      </w:r>
      <w:r w:rsidRPr="00760FDC">
        <w:t xml:space="preserve">3.4 of the </w:t>
      </w:r>
      <w:r w:rsidRPr="00760FDC">
        <w:rPr>
          <w:i/>
        </w:rPr>
        <w:t>Criminal Code</w:t>
      </w:r>
      <w:r w:rsidR="002C60D5" w:rsidRPr="00760FDC">
        <w:t>)</w:t>
      </w:r>
      <w:r w:rsidRPr="00760FDC">
        <w:t>.</w:t>
      </w:r>
    </w:p>
    <w:p w14:paraId="6A9D3F39" w14:textId="77777777" w:rsidR="008E465F" w:rsidRPr="00760FDC" w:rsidRDefault="008C3B1D" w:rsidP="00C52E3B">
      <w:pPr>
        <w:pStyle w:val="ActHead1"/>
        <w:pageBreakBefore/>
      </w:pPr>
      <w:bookmarkStart w:id="27" w:name="_Toc153548425"/>
      <w:r w:rsidRPr="00C52E3B">
        <w:rPr>
          <w:rStyle w:val="CharChapNo"/>
        </w:rPr>
        <w:lastRenderedPageBreak/>
        <w:t>Chapter 2</w:t>
      </w:r>
      <w:r w:rsidR="008E465F" w:rsidRPr="00760FDC">
        <w:t>—</w:t>
      </w:r>
      <w:r w:rsidR="008E465F" w:rsidRPr="00C52E3B">
        <w:rPr>
          <w:rStyle w:val="CharChapText"/>
        </w:rPr>
        <w:t>Advertising and sponsorship prohibitions</w:t>
      </w:r>
      <w:bookmarkEnd w:id="27"/>
    </w:p>
    <w:p w14:paraId="2D8F58A2" w14:textId="77777777" w:rsidR="008E465F" w:rsidRPr="00760FDC" w:rsidRDefault="00760FDC" w:rsidP="00C52E3B">
      <w:pPr>
        <w:pStyle w:val="ActHead2"/>
      </w:pPr>
      <w:bookmarkStart w:id="28" w:name="_Toc153548426"/>
      <w:r w:rsidRPr="00C52E3B">
        <w:rPr>
          <w:rStyle w:val="CharPartNo"/>
        </w:rPr>
        <w:t>Part 2</w:t>
      </w:r>
      <w:r w:rsidR="008E465F" w:rsidRPr="00C52E3B">
        <w:rPr>
          <w:rStyle w:val="CharPartNo"/>
        </w:rPr>
        <w:t>.1</w:t>
      </w:r>
      <w:r w:rsidR="008E465F" w:rsidRPr="00760FDC">
        <w:t>—</w:t>
      </w:r>
      <w:r w:rsidR="008E465F" w:rsidRPr="00C52E3B">
        <w:rPr>
          <w:rStyle w:val="CharPartText"/>
        </w:rPr>
        <w:t>Introduction</w:t>
      </w:r>
      <w:bookmarkEnd w:id="28"/>
    </w:p>
    <w:p w14:paraId="6F47FA0B"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75064DE" w14:textId="77777777" w:rsidR="008E465F" w:rsidRPr="00760FDC" w:rsidRDefault="0015667D" w:rsidP="00C52E3B">
      <w:pPr>
        <w:pStyle w:val="ActHead5"/>
      </w:pPr>
      <w:bookmarkStart w:id="29" w:name="_Toc153548427"/>
      <w:r w:rsidRPr="00C52E3B">
        <w:rPr>
          <w:rStyle w:val="CharSectno"/>
        </w:rPr>
        <w:t>18</w:t>
      </w:r>
      <w:r w:rsidR="008E465F" w:rsidRPr="00760FDC">
        <w:t xml:space="preserve">  Simplified outline of this Chapter</w:t>
      </w:r>
      <w:bookmarkEnd w:id="29"/>
    </w:p>
    <w:p w14:paraId="223A6FA4" w14:textId="2FE4D46C" w:rsidR="007758D6" w:rsidRPr="00760FDC" w:rsidRDefault="007758D6" w:rsidP="00C52E3B">
      <w:pPr>
        <w:pStyle w:val="SOText"/>
      </w:pPr>
      <w:r w:rsidRPr="00760FDC">
        <w:t>This Chapter sets out a general prohibition on advertising and sponsorship for regulated tobacco items and includes equivalent prohibitions for e</w:t>
      </w:r>
      <w:r w:rsidR="00C52E3B">
        <w:noBreakHyphen/>
      </w:r>
      <w:r w:rsidRPr="00760FDC">
        <w:t>cigarette products. A person who contravenes these prohibitions may commit an offence or be liable for a civil penalty.</w:t>
      </w:r>
    </w:p>
    <w:p w14:paraId="36D9BBFF" w14:textId="77777777" w:rsidR="007758D6" w:rsidRPr="00760FDC" w:rsidRDefault="007758D6" w:rsidP="00C52E3B">
      <w:pPr>
        <w:pStyle w:val="SOText"/>
      </w:pPr>
      <w:r w:rsidRPr="00760FDC">
        <w:t>In addition to setting out the general prohibitions, this Chapter defines the following key concepts:</w:t>
      </w:r>
    </w:p>
    <w:p w14:paraId="5A0E022C" w14:textId="77777777" w:rsidR="007758D6" w:rsidRPr="00760FDC" w:rsidRDefault="007758D6" w:rsidP="00C52E3B">
      <w:pPr>
        <w:pStyle w:val="SOPara"/>
      </w:pPr>
      <w:r w:rsidRPr="00760FDC">
        <w:tab/>
        <w:t>(a)</w:t>
      </w:r>
      <w:r w:rsidRPr="00760FDC">
        <w:tab/>
        <w:t>tobacco advertisement;</w:t>
      </w:r>
    </w:p>
    <w:p w14:paraId="66763856" w14:textId="77777777" w:rsidR="007758D6" w:rsidRPr="00760FDC" w:rsidRDefault="007758D6" w:rsidP="00C52E3B">
      <w:pPr>
        <w:pStyle w:val="SOPara"/>
      </w:pPr>
      <w:r w:rsidRPr="00760FDC">
        <w:tab/>
        <w:t>(b)</w:t>
      </w:r>
      <w:r w:rsidRPr="00760FDC">
        <w:tab/>
        <w:t>tobacco sponsorship;</w:t>
      </w:r>
    </w:p>
    <w:p w14:paraId="605C19BA" w14:textId="79AAB462" w:rsidR="007758D6" w:rsidRPr="00760FDC" w:rsidRDefault="007758D6" w:rsidP="00C52E3B">
      <w:pPr>
        <w:pStyle w:val="SOPara"/>
      </w:pPr>
      <w:r w:rsidRPr="00760FDC">
        <w:tab/>
        <w:t>(c)</w:t>
      </w:r>
      <w:r w:rsidRPr="00760FDC">
        <w:tab/>
        <w:t>e</w:t>
      </w:r>
      <w:r w:rsidR="00C52E3B">
        <w:noBreakHyphen/>
      </w:r>
      <w:r w:rsidRPr="00760FDC">
        <w:t>cigarette advertisement;</w:t>
      </w:r>
    </w:p>
    <w:p w14:paraId="4853D048" w14:textId="69DA9AAF" w:rsidR="007758D6" w:rsidRPr="00760FDC" w:rsidRDefault="007758D6" w:rsidP="00C52E3B">
      <w:pPr>
        <w:pStyle w:val="SOPara"/>
      </w:pPr>
      <w:r w:rsidRPr="00760FDC">
        <w:tab/>
        <w:t>(d)</w:t>
      </w:r>
      <w:r w:rsidRPr="00760FDC">
        <w:tab/>
        <w:t>e</w:t>
      </w:r>
      <w:r w:rsidR="00C52E3B">
        <w:noBreakHyphen/>
      </w:r>
      <w:r w:rsidRPr="00760FDC">
        <w:t>cigarette sponsorship.</w:t>
      </w:r>
    </w:p>
    <w:p w14:paraId="526A4095" w14:textId="77777777" w:rsidR="007758D6" w:rsidRPr="00760FDC" w:rsidRDefault="007758D6" w:rsidP="00C52E3B">
      <w:pPr>
        <w:pStyle w:val="SOText"/>
      </w:pPr>
      <w:r w:rsidRPr="00760FDC">
        <w:t>It also defines how a person publishes an advertisement for the purposes of this Act.</w:t>
      </w:r>
    </w:p>
    <w:p w14:paraId="513C7995" w14:textId="2FC273A6" w:rsidR="007758D6" w:rsidRPr="00760FDC" w:rsidRDefault="007758D6" w:rsidP="00C52E3B">
      <w:pPr>
        <w:pStyle w:val="SOText"/>
      </w:pPr>
      <w:r w:rsidRPr="00760FDC">
        <w:t xml:space="preserve">In defining these concepts, this Chapter provides for some exceptions </w:t>
      </w:r>
      <w:r w:rsidR="007D5C50" w:rsidRPr="00760FDC">
        <w:t xml:space="preserve">to </w:t>
      </w:r>
      <w:r w:rsidRPr="00760FDC">
        <w:t xml:space="preserve">things that might otherwise be captured. For example, communications that involve government or political matters, or the publication </w:t>
      </w:r>
      <w:r w:rsidR="007D5C50" w:rsidRPr="00760FDC">
        <w:t xml:space="preserve">in certain circumstances </w:t>
      </w:r>
      <w:r w:rsidRPr="00760FDC">
        <w:t>of material relating to a news or current affairs report, are expressly stated not to be tobacco advertisements or e</w:t>
      </w:r>
      <w:r w:rsidR="00C52E3B">
        <w:noBreakHyphen/>
      </w:r>
      <w:r w:rsidRPr="00760FDC">
        <w:t>cigarette advertisements.</w:t>
      </w:r>
    </w:p>
    <w:p w14:paraId="181120B9" w14:textId="6C133B55" w:rsidR="007758D6" w:rsidRPr="00760FDC" w:rsidRDefault="007758D6" w:rsidP="00C52E3B">
      <w:pPr>
        <w:pStyle w:val="SOText"/>
      </w:pPr>
      <w:r w:rsidRPr="00760FDC">
        <w:t xml:space="preserve">Similarly, </w:t>
      </w:r>
      <w:r w:rsidR="007D5C50" w:rsidRPr="00760FDC">
        <w:t xml:space="preserve">there are </w:t>
      </w:r>
      <w:r w:rsidRPr="00760FDC">
        <w:t xml:space="preserve">exceptions </w:t>
      </w:r>
      <w:r w:rsidR="007D5C50" w:rsidRPr="00760FDC">
        <w:t xml:space="preserve">as </w:t>
      </w:r>
      <w:r w:rsidRPr="00760FDC">
        <w:t>to what constitutes a tobacco or e</w:t>
      </w:r>
      <w:r w:rsidR="00C52E3B">
        <w:noBreakHyphen/>
      </w:r>
      <w:r w:rsidRPr="00760FDC">
        <w:t xml:space="preserve">cigarette sponsorship, including </w:t>
      </w:r>
      <w:r w:rsidR="007D5C50" w:rsidRPr="00760FDC">
        <w:t xml:space="preserve">to permit </w:t>
      </w:r>
      <w:r w:rsidRPr="00760FDC">
        <w:t>the making of political donations.</w:t>
      </w:r>
    </w:p>
    <w:p w14:paraId="642119A5" w14:textId="53BEE5D0" w:rsidR="008E465F" w:rsidRPr="00760FDC" w:rsidRDefault="007758D6" w:rsidP="00C52E3B">
      <w:pPr>
        <w:pStyle w:val="SOText"/>
      </w:pPr>
      <w:r w:rsidRPr="00760FDC">
        <w:lastRenderedPageBreak/>
        <w:t>This Chapter also permits the publication of tobacco and e</w:t>
      </w:r>
      <w:r w:rsidR="00C52E3B">
        <w:noBreakHyphen/>
      </w:r>
      <w:r w:rsidRPr="00760FDC">
        <w:t>cigarette advertisements in certain</w:t>
      </w:r>
      <w:r w:rsidR="007D5C50" w:rsidRPr="00760FDC">
        <w:t>,</w:t>
      </w:r>
      <w:r w:rsidRPr="00760FDC">
        <w:t xml:space="preserve"> limited circumstances.</w:t>
      </w:r>
    </w:p>
    <w:p w14:paraId="64E1B0DF" w14:textId="77777777" w:rsidR="008E465F" w:rsidRPr="00760FDC" w:rsidRDefault="00760FDC" w:rsidP="00C52E3B">
      <w:pPr>
        <w:pStyle w:val="ActHead2"/>
        <w:pageBreakBefore/>
      </w:pPr>
      <w:bookmarkStart w:id="30" w:name="_Toc153548428"/>
      <w:r w:rsidRPr="00C52E3B">
        <w:rPr>
          <w:rStyle w:val="CharPartNo"/>
        </w:rPr>
        <w:lastRenderedPageBreak/>
        <w:t>Part 2</w:t>
      </w:r>
      <w:r w:rsidR="008E465F" w:rsidRPr="00C52E3B">
        <w:rPr>
          <w:rStyle w:val="CharPartNo"/>
        </w:rPr>
        <w:t>.2</w:t>
      </w:r>
      <w:r w:rsidR="008E465F" w:rsidRPr="00760FDC">
        <w:t>—</w:t>
      </w:r>
      <w:r w:rsidR="008E465F" w:rsidRPr="00C52E3B">
        <w:rPr>
          <w:rStyle w:val="CharPartText"/>
        </w:rPr>
        <w:t>Prohibition of tobacco advertisements</w:t>
      </w:r>
      <w:bookmarkEnd w:id="30"/>
    </w:p>
    <w:p w14:paraId="414B445C" w14:textId="77777777" w:rsidR="008E465F" w:rsidRPr="00760FDC" w:rsidRDefault="00866E84" w:rsidP="00C52E3B">
      <w:pPr>
        <w:pStyle w:val="ActHead3"/>
      </w:pPr>
      <w:bookmarkStart w:id="31" w:name="_Toc153548429"/>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31"/>
    </w:p>
    <w:p w14:paraId="7F8A6618" w14:textId="77777777" w:rsidR="00854AB2" w:rsidRPr="00760FDC" w:rsidRDefault="0015667D" w:rsidP="00C52E3B">
      <w:pPr>
        <w:pStyle w:val="ActHead5"/>
      </w:pPr>
      <w:bookmarkStart w:id="32" w:name="_Hlk144888977"/>
      <w:bookmarkStart w:id="33" w:name="_Toc153548430"/>
      <w:r w:rsidRPr="00C52E3B">
        <w:rPr>
          <w:rStyle w:val="CharSectno"/>
        </w:rPr>
        <w:t>19</w:t>
      </w:r>
      <w:r w:rsidR="00854AB2" w:rsidRPr="00760FDC">
        <w:t xml:space="preserve">  Prohibition on publishing </w:t>
      </w:r>
      <w:r w:rsidR="000B3D59" w:rsidRPr="00760FDC">
        <w:t>tobacco advertisement</w:t>
      </w:r>
      <w:r w:rsidR="00657BA8" w:rsidRPr="00760FDC">
        <w:t>s</w:t>
      </w:r>
      <w:bookmarkEnd w:id="33"/>
    </w:p>
    <w:p w14:paraId="7B7B9D67" w14:textId="77777777" w:rsidR="00C80EC4" w:rsidRPr="00760FDC" w:rsidRDefault="00C80EC4" w:rsidP="00C52E3B">
      <w:pPr>
        <w:pStyle w:val="SubsectionHead"/>
      </w:pPr>
      <w:r w:rsidRPr="00760FDC">
        <w:t>Publishing a tobacco advertisement</w:t>
      </w:r>
    </w:p>
    <w:p w14:paraId="50526DD4" w14:textId="77777777" w:rsidR="00854AB2" w:rsidRPr="00760FDC" w:rsidRDefault="00854AB2" w:rsidP="00C52E3B">
      <w:pPr>
        <w:pStyle w:val="subsection"/>
      </w:pPr>
      <w:r w:rsidRPr="00760FDC">
        <w:tab/>
        <w:t>(1)</w:t>
      </w:r>
      <w:r w:rsidRPr="00760FDC">
        <w:tab/>
        <w:t>A person contravenes this subsection if:</w:t>
      </w:r>
    </w:p>
    <w:p w14:paraId="054C5023" w14:textId="77777777" w:rsidR="00854AB2" w:rsidRPr="00760FDC" w:rsidRDefault="00854AB2" w:rsidP="00C52E3B">
      <w:pPr>
        <w:pStyle w:val="paragraph"/>
      </w:pPr>
      <w:r w:rsidRPr="00760FDC">
        <w:tab/>
        <w:t>(a)</w:t>
      </w:r>
      <w:r w:rsidRPr="00760FDC">
        <w:tab/>
        <w:t>the person publishes material, or authorises or causes material to be published; and</w:t>
      </w:r>
    </w:p>
    <w:p w14:paraId="5BAAF454" w14:textId="77777777" w:rsidR="00F57B2E" w:rsidRPr="00760FDC" w:rsidRDefault="00F57B2E" w:rsidP="00C52E3B">
      <w:pPr>
        <w:pStyle w:val="paragraph"/>
      </w:pPr>
      <w:r w:rsidRPr="00760FDC">
        <w:tab/>
        <w:t>(b)</w:t>
      </w:r>
      <w:r w:rsidRPr="00760FDC">
        <w:tab/>
      </w:r>
      <w:r w:rsidR="00D22D71" w:rsidRPr="00760FDC">
        <w:t>the material is a tobacco advertisement.</w:t>
      </w:r>
    </w:p>
    <w:p w14:paraId="486C1B66" w14:textId="77777777" w:rsidR="00C80EC4" w:rsidRPr="00760FDC" w:rsidRDefault="00C80EC4" w:rsidP="00C52E3B">
      <w:pPr>
        <w:pStyle w:val="SubsectionHead"/>
      </w:pPr>
      <w:r w:rsidRPr="00760FDC">
        <w:t>Publishing material intended etc. to be a tobacco advertisement</w:t>
      </w:r>
    </w:p>
    <w:p w14:paraId="7663EC92" w14:textId="77777777" w:rsidR="00C80EC4" w:rsidRPr="00760FDC" w:rsidRDefault="00C80EC4" w:rsidP="00C52E3B">
      <w:pPr>
        <w:pStyle w:val="subsection"/>
      </w:pPr>
      <w:r w:rsidRPr="00760FDC">
        <w:tab/>
        <w:t>(2)</w:t>
      </w:r>
      <w:r w:rsidRPr="00760FDC">
        <w:tab/>
        <w:t>A person contravenes this subsection if:</w:t>
      </w:r>
    </w:p>
    <w:p w14:paraId="7277990B" w14:textId="77777777" w:rsidR="00C80EC4" w:rsidRPr="00760FDC" w:rsidRDefault="00C80EC4" w:rsidP="00C52E3B">
      <w:pPr>
        <w:pStyle w:val="paragraph"/>
      </w:pPr>
      <w:r w:rsidRPr="00760FDC">
        <w:tab/>
        <w:t>(a)</w:t>
      </w:r>
      <w:r w:rsidRPr="00760FDC">
        <w:tab/>
        <w:t>the person publishes material, or authorises or causes material to be published; and</w:t>
      </w:r>
    </w:p>
    <w:p w14:paraId="71372C83" w14:textId="77777777" w:rsidR="00C80EC4" w:rsidRPr="00760FDC" w:rsidRDefault="00C80EC4" w:rsidP="00C52E3B">
      <w:pPr>
        <w:pStyle w:val="paragraph"/>
      </w:pPr>
      <w:r w:rsidRPr="00760FDC">
        <w:tab/>
        <w:t>(b)</w:t>
      </w:r>
      <w:r w:rsidRPr="00760FDC">
        <w:tab/>
        <w:t>the material is not a tobacco advertisement, but:</w:t>
      </w:r>
    </w:p>
    <w:p w14:paraId="6CB37E9F" w14:textId="77777777" w:rsidR="00F57B2E" w:rsidRPr="00760FDC" w:rsidRDefault="00F57B2E" w:rsidP="00C52E3B">
      <w:pPr>
        <w:pStyle w:val="paragraphsub"/>
      </w:pPr>
      <w:r w:rsidRPr="00760FDC">
        <w:tab/>
        <w:t>(i)</w:t>
      </w:r>
      <w:r w:rsidRPr="00760FDC">
        <w:tab/>
      </w:r>
      <w:r w:rsidR="00C80EC4" w:rsidRPr="00760FDC">
        <w:t>the person intends the material to be a tobacco advertisement; or</w:t>
      </w:r>
    </w:p>
    <w:p w14:paraId="3D0D7C4B" w14:textId="77777777" w:rsidR="00F57B2E" w:rsidRPr="00760FDC" w:rsidRDefault="00F57B2E" w:rsidP="00C52E3B">
      <w:pPr>
        <w:pStyle w:val="paragraphsub"/>
      </w:pPr>
      <w:r w:rsidRPr="00760FDC">
        <w:tab/>
        <w:t>(ii)</w:t>
      </w:r>
      <w:r w:rsidRPr="00760FDC">
        <w:tab/>
      </w:r>
      <w:r w:rsidR="00C80EC4" w:rsidRPr="00760FDC">
        <w:t>the person is reckless as to whether the material is a tobacco advertisement.</w:t>
      </w:r>
    </w:p>
    <w:p w14:paraId="49661DB1" w14:textId="77777777" w:rsidR="00854AB2" w:rsidRPr="00760FDC" w:rsidRDefault="00854AB2" w:rsidP="00C52E3B">
      <w:pPr>
        <w:pStyle w:val="notetext"/>
      </w:pPr>
      <w:r w:rsidRPr="00760FDC">
        <w:t>Note</w:t>
      </w:r>
      <w:r w:rsidR="00C80EC4" w:rsidRPr="00760FDC">
        <w:t xml:space="preserve"> 1</w:t>
      </w:r>
      <w:r w:rsidRPr="00760FDC">
        <w:t>:</w:t>
      </w:r>
      <w:r w:rsidRPr="00760FDC">
        <w:tab/>
        <w:t>The physical element</w:t>
      </w:r>
      <w:r w:rsidR="00F57B2E" w:rsidRPr="00760FDC">
        <w:t>s</w:t>
      </w:r>
      <w:r w:rsidRPr="00760FDC">
        <w:t xml:space="preserve"> of offence</w:t>
      </w:r>
      <w:r w:rsidR="00F57B2E" w:rsidRPr="00760FDC">
        <w:t>s</w:t>
      </w:r>
      <w:r w:rsidRPr="00760FDC">
        <w:t xml:space="preserve"> against </w:t>
      </w:r>
      <w:r w:rsidR="00760FDC" w:rsidRPr="00760FDC">
        <w:t>subsections (</w:t>
      </w:r>
      <w:r w:rsidR="00C80EC4" w:rsidRPr="00760FDC">
        <w:t>4</w:t>
      </w:r>
      <w:r w:rsidRPr="00760FDC">
        <w:t xml:space="preserve">) </w:t>
      </w:r>
      <w:r w:rsidR="00F57B2E" w:rsidRPr="00760FDC">
        <w:t>and (</w:t>
      </w:r>
      <w:r w:rsidR="00C80EC4" w:rsidRPr="00760FDC">
        <w:t>7</w:t>
      </w:r>
      <w:r w:rsidR="00F57B2E" w:rsidRPr="00760FDC">
        <w:t xml:space="preserve">) are </w:t>
      </w:r>
      <w:r w:rsidRPr="00760FDC">
        <w:t xml:space="preserve">set out in </w:t>
      </w:r>
      <w:r w:rsidR="00760FDC" w:rsidRPr="00760FDC">
        <w:t>subsections (</w:t>
      </w:r>
      <w:r w:rsidR="00C80EC4" w:rsidRPr="00760FDC">
        <w:t xml:space="preserve">1) and (2) </w:t>
      </w:r>
      <w:r w:rsidRPr="00760FDC">
        <w:t xml:space="preserve">(see </w:t>
      </w:r>
      <w:r w:rsidR="00A2567F">
        <w:t>section 1</w:t>
      </w:r>
      <w:r w:rsidR="0015667D">
        <w:t>65</w:t>
      </w:r>
      <w:r w:rsidRPr="00760FDC">
        <w:t>).</w:t>
      </w:r>
    </w:p>
    <w:p w14:paraId="6D8DDDF9" w14:textId="77777777" w:rsidR="00C80EC4" w:rsidRPr="00760FDC" w:rsidRDefault="00C80EC4" w:rsidP="00C52E3B">
      <w:pPr>
        <w:pStyle w:val="notetext"/>
      </w:pPr>
      <w:r w:rsidRPr="00760FDC">
        <w:t>Note 2:</w:t>
      </w:r>
      <w:r w:rsidRPr="00760FDC">
        <w:tab/>
        <w:t>For tobacco advertisement exceptions, see Division 3.</w:t>
      </w:r>
    </w:p>
    <w:p w14:paraId="76898F04" w14:textId="77777777" w:rsidR="00F57B2E" w:rsidRPr="00760FDC" w:rsidRDefault="00F57B2E" w:rsidP="00C52E3B">
      <w:pPr>
        <w:pStyle w:val="SubsectionHead"/>
      </w:pPr>
      <w:r w:rsidRPr="00760FDC">
        <w:t>Exception for permitted publications</w:t>
      </w:r>
    </w:p>
    <w:p w14:paraId="16408C82" w14:textId="77777777" w:rsidR="00F57B2E" w:rsidRPr="00760FDC" w:rsidRDefault="00F57B2E" w:rsidP="00C52E3B">
      <w:pPr>
        <w:pStyle w:val="subsection"/>
      </w:pPr>
      <w:r w:rsidRPr="00760FDC">
        <w:tab/>
        <w:t>(</w:t>
      </w:r>
      <w:r w:rsidR="00C80EC4" w:rsidRPr="00760FDC">
        <w:t>3</w:t>
      </w:r>
      <w:r w:rsidRPr="00760FDC">
        <w:t>)</w:t>
      </w:r>
      <w:r w:rsidRPr="00760FDC">
        <w:tab/>
      </w:r>
      <w:r w:rsidR="00760FDC" w:rsidRPr="00760FDC">
        <w:t>Subsections (</w:t>
      </w:r>
      <w:r w:rsidRPr="00760FDC">
        <w:t xml:space="preserve">1) </w:t>
      </w:r>
      <w:r w:rsidR="00A26672" w:rsidRPr="00760FDC">
        <w:t xml:space="preserve">and </w:t>
      </w:r>
      <w:r w:rsidR="00C80EC4" w:rsidRPr="00760FDC">
        <w:t xml:space="preserve">(2) </w:t>
      </w:r>
      <w:r w:rsidRPr="00760FDC">
        <w:t>do not apply to the publication of a tobacco advertisement if the publication is permitted by a provision in Division 5.</w:t>
      </w:r>
    </w:p>
    <w:p w14:paraId="455B1B09" w14:textId="77777777" w:rsidR="00F57B2E" w:rsidRPr="00760FDC" w:rsidRDefault="00F57B2E" w:rsidP="00C52E3B">
      <w:pPr>
        <w:pStyle w:val="notetext"/>
      </w:pPr>
      <w:r w:rsidRPr="00760FDC">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32910DE" w14:textId="0E29BAD3" w:rsidR="00854AB2" w:rsidRPr="00760FDC" w:rsidRDefault="00F57B2E" w:rsidP="00C52E3B">
      <w:pPr>
        <w:pStyle w:val="SubsectionHead"/>
      </w:pPr>
      <w:r w:rsidRPr="00760FDC">
        <w:lastRenderedPageBreak/>
        <w:t>Fault</w:t>
      </w:r>
      <w:r w:rsidR="00C52E3B">
        <w:noBreakHyphen/>
      </w:r>
      <w:r w:rsidRPr="00760FDC">
        <w:t>based o</w:t>
      </w:r>
      <w:r w:rsidR="00854AB2" w:rsidRPr="00760FDC">
        <w:t>ffence</w:t>
      </w:r>
    </w:p>
    <w:p w14:paraId="6979045D" w14:textId="77777777" w:rsidR="00854AB2" w:rsidRPr="00760FDC" w:rsidRDefault="00854AB2" w:rsidP="00C52E3B">
      <w:pPr>
        <w:pStyle w:val="subsection"/>
      </w:pPr>
      <w:r w:rsidRPr="00760FDC">
        <w:tab/>
        <w:t>(</w:t>
      </w:r>
      <w:r w:rsidR="00C80EC4" w:rsidRPr="00760FDC">
        <w:t>4</w:t>
      </w:r>
      <w:r w:rsidRPr="00760FDC">
        <w:t>)</w:t>
      </w:r>
      <w:r w:rsidRPr="00760FDC">
        <w:tab/>
        <w:t xml:space="preserve">A person commits an offence if the person contravenes </w:t>
      </w:r>
      <w:r w:rsidR="00760FDC" w:rsidRPr="00760FDC">
        <w:t>subsection (</w:t>
      </w:r>
      <w:r w:rsidRPr="00760FDC">
        <w:t>1)</w:t>
      </w:r>
      <w:r w:rsidR="00C80EC4" w:rsidRPr="00760FDC">
        <w:t xml:space="preserve"> or (2)</w:t>
      </w:r>
      <w:r w:rsidRPr="00760FDC">
        <w:t>.</w:t>
      </w:r>
    </w:p>
    <w:p w14:paraId="62A95D51" w14:textId="77777777" w:rsidR="00854AB2" w:rsidRPr="00760FDC" w:rsidRDefault="00854AB2" w:rsidP="00C52E3B">
      <w:pPr>
        <w:pStyle w:val="Penalty"/>
      </w:pPr>
      <w:r w:rsidRPr="00760FDC">
        <w:t>Penalty:</w:t>
      </w:r>
    </w:p>
    <w:p w14:paraId="166DDE18" w14:textId="77777777" w:rsidR="00854AB2" w:rsidRPr="00760FDC" w:rsidRDefault="00854AB2" w:rsidP="00C52E3B">
      <w:pPr>
        <w:pStyle w:val="paragraph"/>
      </w:pPr>
      <w:r w:rsidRPr="00760FDC">
        <w:tab/>
        <w:t>(a)</w:t>
      </w:r>
      <w:r w:rsidRPr="00760FDC">
        <w:tab/>
        <w:t>for an individual—2,000 penalty units; and</w:t>
      </w:r>
    </w:p>
    <w:p w14:paraId="0FEE0741" w14:textId="77777777" w:rsidR="00854AB2" w:rsidRPr="00760FDC" w:rsidRDefault="00854AB2" w:rsidP="00C52E3B">
      <w:pPr>
        <w:pStyle w:val="paragraph"/>
      </w:pPr>
      <w:r w:rsidRPr="00760FDC">
        <w:tab/>
        <w:t>(b)</w:t>
      </w:r>
      <w:r w:rsidRPr="00760FDC">
        <w:tab/>
        <w:t>for a body corporate—20,000 penalty units.</w:t>
      </w:r>
    </w:p>
    <w:p w14:paraId="3998F57F" w14:textId="77777777" w:rsidR="00F57B2E" w:rsidRPr="00760FDC" w:rsidRDefault="00F57B2E" w:rsidP="00C52E3B">
      <w:pPr>
        <w:pStyle w:val="subsection"/>
      </w:pPr>
      <w:r w:rsidRPr="00760FDC">
        <w:tab/>
        <w:t>(</w:t>
      </w:r>
      <w:r w:rsidR="00C80EC4" w:rsidRPr="00760FDC">
        <w:t>5</w:t>
      </w:r>
      <w:r w:rsidRPr="00760FDC">
        <w:t>)</w:t>
      </w:r>
      <w:r w:rsidRPr="00760FDC">
        <w:tab/>
        <w:t xml:space="preserve">The fault element for </w:t>
      </w:r>
      <w:r w:rsidR="00760FDC" w:rsidRPr="00760FDC">
        <w:t>paragraph (</w:t>
      </w:r>
      <w:r w:rsidRPr="00760FDC">
        <w:t>1)(b) is recklessness.</w:t>
      </w:r>
    </w:p>
    <w:p w14:paraId="3C0EDB69" w14:textId="77777777" w:rsidR="00854AB2" w:rsidRPr="00760FDC" w:rsidRDefault="00854AB2" w:rsidP="00C52E3B">
      <w:pPr>
        <w:pStyle w:val="SubsectionHead"/>
      </w:pPr>
      <w:r w:rsidRPr="00760FDC">
        <w:t>Geographical application</w:t>
      </w:r>
    </w:p>
    <w:p w14:paraId="21040F8E" w14:textId="77777777" w:rsidR="00854AB2" w:rsidRPr="00760FDC" w:rsidRDefault="00854AB2" w:rsidP="00C52E3B">
      <w:pPr>
        <w:pStyle w:val="subsection"/>
      </w:pPr>
      <w:r w:rsidRPr="00760FDC">
        <w:tab/>
        <w:t>(</w:t>
      </w:r>
      <w:r w:rsidR="00C80EC4"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C80EC4" w:rsidRPr="00760FDC">
        <w:t>4</w:t>
      </w:r>
      <w:r w:rsidRPr="00760FDC">
        <w:t>).</w:t>
      </w:r>
    </w:p>
    <w:p w14:paraId="33D58E35" w14:textId="77777777" w:rsidR="00657BA8" w:rsidRPr="00760FDC" w:rsidRDefault="00657BA8" w:rsidP="00C52E3B">
      <w:pPr>
        <w:pStyle w:val="SubsectionHead"/>
      </w:pPr>
      <w:r w:rsidRPr="00760FDC">
        <w:t>Strict liability offence</w:t>
      </w:r>
    </w:p>
    <w:p w14:paraId="22BD5601" w14:textId="77777777" w:rsidR="00657BA8" w:rsidRPr="00760FDC" w:rsidRDefault="00657BA8" w:rsidP="00C52E3B">
      <w:pPr>
        <w:pStyle w:val="subsection"/>
      </w:pPr>
      <w:r w:rsidRPr="00760FDC">
        <w:tab/>
        <w:t>(</w:t>
      </w:r>
      <w:r w:rsidR="00C80EC4" w:rsidRPr="00760FDC">
        <w:t>7</w:t>
      </w:r>
      <w:r w:rsidRPr="00760FDC">
        <w:t>)</w:t>
      </w:r>
      <w:r w:rsidRPr="00760FDC">
        <w:tab/>
        <w:t xml:space="preserve">A person commits an offence of strict liability if the person contravenes </w:t>
      </w:r>
      <w:r w:rsidR="00760FDC" w:rsidRPr="00760FDC">
        <w:t>subsection (</w:t>
      </w:r>
      <w:r w:rsidRPr="00760FDC">
        <w:t>1)</w:t>
      </w:r>
      <w:r w:rsidR="00C80EC4" w:rsidRPr="00760FDC">
        <w:t xml:space="preserve"> or (2)</w:t>
      </w:r>
      <w:r w:rsidRPr="00760FDC">
        <w:t>.</w:t>
      </w:r>
    </w:p>
    <w:p w14:paraId="54993A88" w14:textId="77777777" w:rsidR="00657BA8" w:rsidRPr="00760FDC" w:rsidRDefault="00657BA8" w:rsidP="00C52E3B">
      <w:pPr>
        <w:pStyle w:val="Penalty"/>
      </w:pPr>
      <w:r w:rsidRPr="00760FDC">
        <w:t>Penalty:</w:t>
      </w:r>
    </w:p>
    <w:p w14:paraId="156748E7" w14:textId="77777777" w:rsidR="00657BA8" w:rsidRPr="00760FDC" w:rsidRDefault="00657BA8" w:rsidP="00C52E3B">
      <w:pPr>
        <w:pStyle w:val="paragraph"/>
      </w:pPr>
      <w:r w:rsidRPr="00760FDC">
        <w:tab/>
        <w:t>(a)</w:t>
      </w:r>
      <w:r w:rsidRPr="00760FDC">
        <w:tab/>
        <w:t>for an individual—60 penalty units; and</w:t>
      </w:r>
    </w:p>
    <w:p w14:paraId="3664830F" w14:textId="77777777" w:rsidR="00657BA8" w:rsidRPr="00760FDC" w:rsidRDefault="00657BA8" w:rsidP="00C52E3B">
      <w:pPr>
        <w:pStyle w:val="paragraph"/>
      </w:pPr>
      <w:r w:rsidRPr="00760FDC">
        <w:tab/>
        <w:t>(b)</w:t>
      </w:r>
      <w:r w:rsidRPr="00760FDC">
        <w:tab/>
        <w:t>for a body corporate—600 penalty units.</w:t>
      </w:r>
    </w:p>
    <w:p w14:paraId="4904B8AE" w14:textId="77777777" w:rsidR="00854AB2" w:rsidRPr="00760FDC" w:rsidRDefault="00854AB2" w:rsidP="00C52E3B">
      <w:pPr>
        <w:pStyle w:val="SubsectionHead"/>
      </w:pPr>
      <w:r w:rsidRPr="00760FDC">
        <w:t>Civil penalty provision</w:t>
      </w:r>
    </w:p>
    <w:p w14:paraId="552DCA12" w14:textId="77777777" w:rsidR="00854AB2" w:rsidRPr="00760FDC" w:rsidRDefault="00854AB2" w:rsidP="00C52E3B">
      <w:pPr>
        <w:pStyle w:val="subsection"/>
      </w:pPr>
      <w:r w:rsidRPr="00760FDC">
        <w:tab/>
        <w:t>(</w:t>
      </w:r>
      <w:r w:rsidR="00C80EC4" w:rsidRPr="00760FDC">
        <w:t>8</w:t>
      </w:r>
      <w:r w:rsidRPr="00760FDC">
        <w:t>)</w:t>
      </w:r>
      <w:r w:rsidRPr="00760FDC">
        <w:tab/>
        <w:t xml:space="preserve">A person is liable to a civil penalty if the person contravenes </w:t>
      </w:r>
      <w:r w:rsidR="00760FDC" w:rsidRPr="00760FDC">
        <w:t>subsection (</w:t>
      </w:r>
      <w:r w:rsidRPr="00760FDC">
        <w:t>1)</w:t>
      </w:r>
      <w:r w:rsidR="00C80EC4" w:rsidRPr="00760FDC">
        <w:t xml:space="preserve"> or (2)</w:t>
      </w:r>
      <w:r w:rsidRPr="00760FDC">
        <w:t>.</w:t>
      </w:r>
    </w:p>
    <w:p w14:paraId="58ADECBA" w14:textId="77777777" w:rsidR="00854AB2" w:rsidRPr="00760FDC" w:rsidRDefault="00854AB2" w:rsidP="00C52E3B">
      <w:pPr>
        <w:pStyle w:val="Penalty"/>
      </w:pPr>
      <w:r w:rsidRPr="00760FDC">
        <w:t>Civil penalty:</w:t>
      </w:r>
    </w:p>
    <w:p w14:paraId="235F93C2" w14:textId="77777777" w:rsidR="00854AB2" w:rsidRPr="00760FDC" w:rsidRDefault="00854AB2" w:rsidP="00C52E3B">
      <w:pPr>
        <w:pStyle w:val="paragraph"/>
      </w:pPr>
      <w:r w:rsidRPr="00760FDC">
        <w:tab/>
        <w:t>(a)</w:t>
      </w:r>
      <w:r w:rsidRPr="00760FDC">
        <w:tab/>
        <w:t>for an individual—2,000 penalty units; and</w:t>
      </w:r>
    </w:p>
    <w:p w14:paraId="24B43A71" w14:textId="77777777" w:rsidR="00854AB2" w:rsidRPr="00760FDC" w:rsidRDefault="00854AB2" w:rsidP="00C52E3B">
      <w:pPr>
        <w:pStyle w:val="paragraph"/>
      </w:pPr>
      <w:r w:rsidRPr="00760FDC">
        <w:tab/>
        <w:t>(b)</w:t>
      </w:r>
      <w:r w:rsidRPr="00760FDC">
        <w:tab/>
        <w:t>for a body corporate—20,000 penalty units.</w:t>
      </w:r>
    </w:p>
    <w:p w14:paraId="3132C709" w14:textId="77777777" w:rsidR="00854AB2" w:rsidRPr="00760FDC" w:rsidRDefault="00854AB2" w:rsidP="00C52E3B">
      <w:pPr>
        <w:pStyle w:val="SubsectionHead"/>
      </w:pPr>
      <w:r w:rsidRPr="00760FDC">
        <w:t>Defence for individual publication</w:t>
      </w:r>
    </w:p>
    <w:p w14:paraId="040A70C6" w14:textId="77777777" w:rsidR="00854AB2" w:rsidRPr="00760FDC" w:rsidRDefault="00854AB2" w:rsidP="00C52E3B">
      <w:pPr>
        <w:pStyle w:val="subsection"/>
      </w:pPr>
      <w:r w:rsidRPr="00760FDC">
        <w:tab/>
        <w:t>(</w:t>
      </w:r>
      <w:r w:rsidR="00C80EC4" w:rsidRPr="00760FDC">
        <w:t>9</w:t>
      </w:r>
      <w:r w:rsidRPr="00760FDC">
        <w:t>)</w:t>
      </w:r>
      <w:r w:rsidRPr="00760FDC">
        <w:tab/>
        <w:t xml:space="preserve">It is a defence in a prosecution for an offence, or in proceedings for a civil penalty, for a contravention of </w:t>
      </w:r>
      <w:r w:rsidR="00760FDC" w:rsidRPr="00760FDC">
        <w:t>subsection (</w:t>
      </w:r>
      <w:r w:rsidRPr="00760FDC">
        <w:t xml:space="preserve">1) </w:t>
      </w:r>
      <w:r w:rsidR="00C80EC4" w:rsidRPr="00760FDC">
        <w:t xml:space="preserve">or (2) </w:t>
      </w:r>
      <w:r w:rsidRPr="00760FDC">
        <w:t>if the defendant proves that:</w:t>
      </w:r>
    </w:p>
    <w:p w14:paraId="1F9520DE" w14:textId="77777777" w:rsidR="00854AB2" w:rsidRPr="00760FDC" w:rsidRDefault="00854AB2" w:rsidP="00C52E3B">
      <w:pPr>
        <w:pStyle w:val="paragraph"/>
      </w:pPr>
      <w:r w:rsidRPr="00760FDC">
        <w:tab/>
        <w:t>(a)</w:t>
      </w:r>
      <w:r w:rsidRPr="00760FDC">
        <w:tab/>
        <w:t xml:space="preserve">the defendant published the </w:t>
      </w:r>
      <w:r w:rsidR="002051CA" w:rsidRPr="00760FDC">
        <w:t>material</w:t>
      </w:r>
      <w:r w:rsidRPr="00760FDC">
        <w:t>:</w:t>
      </w:r>
    </w:p>
    <w:p w14:paraId="371A9C52" w14:textId="77777777" w:rsidR="00854AB2" w:rsidRPr="00760FDC" w:rsidRDefault="00854AB2" w:rsidP="00C52E3B">
      <w:pPr>
        <w:pStyle w:val="paragraphsub"/>
      </w:pPr>
      <w:r w:rsidRPr="00760FDC">
        <w:tab/>
        <w:t>(i)</w:t>
      </w:r>
      <w:r w:rsidRPr="00760FDC">
        <w:tab/>
        <w:t>as an individual; and</w:t>
      </w:r>
    </w:p>
    <w:p w14:paraId="12EBCE0F" w14:textId="77777777" w:rsidR="00854AB2" w:rsidRPr="00760FDC" w:rsidRDefault="00854AB2" w:rsidP="00C52E3B">
      <w:pPr>
        <w:pStyle w:val="paragraphsub"/>
      </w:pPr>
      <w:r w:rsidRPr="00760FDC">
        <w:tab/>
        <w:t>(ii)</w:t>
      </w:r>
      <w:r w:rsidRPr="00760FDC">
        <w:tab/>
        <w:t>on the defendant’s own initiative; and</w:t>
      </w:r>
    </w:p>
    <w:p w14:paraId="7B4CC7DF" w14:textId="77777777" w:rsidR="00854AB2" w:rsidRPr="00760FDC" w:rsidRDefault="00854AB2" w:rsidP="00C52E3B">
      <w:pPr>
        <w:pStyle w:val="paragraph"/>
      </w:pPr>
      <w:r w:rsidRPr="00760FDC">
        <w:tab/>
        <w:t>(b)</w:t>
      </w:r>
      <w:r w:rsidRPr="00760FDC">
        <w:tab/>
        <w:t>the publication was not in the course of, or in any way associated with, the manufacture, importation, distribution or sale of regulated tobacco items by any person; and</w:t>
      </w:r>
    </w:p>
    <w:p w14:paraId="4B9CBF94" w14:textId="77777777" w:rsidR="00854AB2" w:rsidRPr="00760FDC" w:rsidRDefault="00854AB2" w:rsidP="00C52E3B">
      <w:pPr>
        <w:pStyle w:val="paragraph"/>
      </w:pPr>
      <w:r w:rsidRPr="00760FDC">
        <w:tab/>
        <w:t>(c)</w:t>
      </w:r>
      <w:r w:rsidRPr="00760FDC">
        <w:tab/>
        <w:t xml:space="preserve">the defendant did not receive any direct or indirect benefit (whether financial or not) from any person for publishing the </w:t>
      </w:r>
      <w:r w:rsidR="002D066C" w:rsidRPr="00760FDC">
        <w:t>material</w:t>
      </w:r>
      <w:r w:rsidRPr="00760FDC">
        <w:t>.</w:t>
      </w:r>
    </w:p>
    <w:p w14:paraId="576E7D7C" w14:textId="77777777" w:rsidR="00854AB2" w:rsidRPr="00760FDC" w:rsidRDefault="00854AB2" w:rsidP="00C52E3B">
      <w:pPr>
        <w:pStyle w:val="notetext"/>
      </w:pPr>
      <w:r w:rsidRPr="00760FDC">
        <w:t>Note:</w:t>
      </w:r>
      <w:r w:rsidRPr="00760FDC">
        <w:tab/>
        <w:t xml:space="preserve">A defendant bears a legal burden in relation to the matters in this subsection in a prosecution for an offence (see </w:t>
      </w:r>
      <w:r w:rsidR="00A2567F">
        <w:t>section 1</w:t>
      </w:r>
      <w:r w:rsidRPr="00760FDC">
        <w:t xml:space="preserve">3.4 of the </w:t>
      </w:r>
      <w:r w:rsidRPr="00760FDC">
        <w:rPr>
          <w:i/>
        </w:rPr>
        <w:t>Criminal Code</w:t>
      </w:r>
      <w:r w:rsidRPr="00760FDC">
        <w:t>). The same applies in proceedings for a civil penalty.</w:t>
      </w:r>
    </w:p>
    <w:p w14:paraId="44D0ED64" w14:textId="77777777" w:rsidR="008E465F" w:rsidRPr="00760FDC" w:rsidRDefault="008E465F" w:rsidP="00C52E3B">
      <w:pPr>
        <w:pStyle w:val="ActHead3"/>
        <w:pageBreakBefore/>
      </w:pPr>
      <w:bookmarkStart w:id="34" w:name="_Toc153548431"/>
      <w:bookmarkEnd w:id="32"/>
      <w:r w:rsidRPr="00C52E3B">
        <w:rPr>
          <w:rStyle w:val="CharDivNo"/>
        </w:rPr>
        <w:t>Division 2</w:t>
      </w:r>
      <w:r w:rsidRPr="00760FDC">
        <w:t>—</w:t>
      </w:r>
      <w:r w:rsidRPr="00C52E3B">
        <w:rPr>
          <w:rStyle w:val="CharDivText"/>
        </w:rPr>
        <w:t>Meaning of tobacco advertisement</w:t>
      </w:r>
      <w:bookmarkEnd w:id="34"/>
    </w:p>
    <w:p w14:paraId="1E2FEC06" w14:textId="77777777" w:rsidR="008E465F" w:rsidRPr="00760FDC" w:rsidRDefault="0015667D" w:rsidP="00C52E3B">
      <w:pPr>
        <w:pStyle w:val="ActHead5"/>
      </w:pPr>
      <w:bookmarkStart w:id="35" w:name="_Toc153548432"/>
      <w:r w:rsidRPr="00C52E3B">
        <w:rPr>
          <w:rStyle w:val="CharSectno"/>
        </w:rPr>
        <w:t>20</w:t>
      </w:r>
      <w:r w:rsidR="008E465F" w:rsidRPr="00760FDC">
        <w:t xml:space="preserve">  Meaning of </w:t>
      </w:r>
      <w:r w:rsidR="008E465F" w:rsidRPr="00760FDC">
        <w:rPr>
          <w:i/>
        </w:rPr>
        <w:t>tobacco advertisement</w:t>
      </w:r>
      <w:bookmarkEnd w:id="35"/>
    </w:p>
    <w:p w14:paraId="2F7E5BBA" w14:textId="77777777" w:rsidR="008E465F" w:rsidRPr="00760FDC" w:rsidRDefault="008E465F" w:rsidP="00C52E3B">
      <w:pPr>
        <w:pStyle w:val="SubsectionHead"/>
      </w:pPr>
      <w:r w:rsidRPr="00760FDC">
        <w:t>Basic definition</w:t>
      </w:r>
    </w:p>
    <w:p w14:paraId="1D91B53B" w14:textId="77777777" w:rsidR="008E465F" w:rsidRPr="00760FDC" w:rsidRDefault="008E465F" w:rsidP="00C52E3B">
      <w:pPr>
        <w:pStyle w:val="subsection"/>
      </w:pPr>
      <w:r w:rsidRPr="00760FDC">
        <w:tab/>
        <w:t>(1)</w:t>
      </w:r>
      <w:r w:rsidRPr="00760FDC">
        <w:tab/>
        <w:t xml:space="preserve">A </w:t>
      </w:r>
      <w:r w:rsidRPr="00760FDC">
        <w:rPr>
          <w:b/>
          <w:i/>
        </w:rPr>
        <w:t>tobacco advertisement</w:t>
      </w:r>
      <w:r w:rsidRPr="00760FDC">
        <w:t xml:space="preserve"> means any form of communication, recommendation or action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C86064" w:rsidRPr="00760FDC">
        <w:t>the following</w:t>
      </w:r>
      <w:r w:rsidRPr="00760FDC">
        <w:t xml:space="preserve"> </w:t>
      </w:r>
      <w:r w:rsidR="008E6079" w:rsidRPr="00760FDC">
        <w:t>(</w:t>
      </w:r>
      <w:r w:rsidRPr="00760FDC">
        <w:t>whether directly or indirectly</w:t>
      </w:r>
      <w:r w:rsidR="008E6079" w:rsidRPr="00760FDC">
        <w:t>)</w:t>
      </w:r>
      <w:r w:rsidRPr="00760FDC">
        <w:t>:</w:t>
      </w:r>
    </w:p>
    <w:p w14:paraId="79E256EC" w14:textId="77777777" w:rsidR="008E465F" w:rsidRPr="00760FDC" w:rsidRDefault="008E465F" w:rsidP="00C52E3B">
      <w:pPr>
        <w:pStyle w:val="paragraph"/>
      </w:pPr>
      <w:r w:rsidRPr="00760FDC">
        <w:tab/>
        <w:t>(a)</w:t>
      </w:r>
      <w:r w:rsidRPr="00760FDC">
        <w:tab/>
        <w:t>smoking;</w:t>
      </w:r>
    </w:p>
    <w:p w14:paraId="7B2D884D" w14:textId="77777777" w:rsidR="008E465F" w:rsidRPr="00760FDC" w:rsidRDefault="008E465F" w:rsidP="00C52E3B">
      <w:pPr>
        <w:pStyle w:val="paragraph"/>
      </w:pPr>
      <w:r w:rsidRPr="00760FDC">
        <w:tab/>
        <w:t>(b)</w:t>
      </w:r>
      <w:r w:rsidRPr="00760FDC">
        <w:tab/>
        <w:t xml:space="preserve">a </w:t>
      </w:r>
      <w:r w:rsidR="00C33945" w:rsidRPr="00760FDC">
        <w:t xml:space="preserve">regulated tobacco item </w:t>
      </w:r>
      <w:r w:rsidRPr="00760FDC">
        <w:t xml:space="preserve">or the use of such </w:t>
      </w:r>
      <w:r w:rsidR="007F706D" w:rsidRPr="00760FDC">
        <w:t xml:space="preserve">an </w:t>
      </w:r>
      <w:r w:rsidRPr="00760FDC">
        <w:t>item.</w:t>
      </w:r>
    </w:p>
    <w:p w14:paraId="1CD2F9D2" w14:textId="77777777" w:rsidR="008E465F" w:rsidRPr="00760FDC" w:rsidRDefault="008E465F" w:rsidP="00C52E3B">
      <w:pPr>
        <w:pStyle w:val="SubsectionHead"/>
      </w:pPr>
      <w:r w:rsidRPr="00760FDC">
        <w:t>Tobacco advertisements—elements</w:t>
      </w:r>
    </w:p>
    <w:p w14:paraId="64C6ACE7" w14:textId="77777777" w:rsidR="008E465F" w:rsidRPr="00760FDC" w:rsidRDefault="008E465F" w:rsidP="00C52E3B">
      <w:pPr>
        <w:pStyle w:val="subsection"/>
      </w:pPr>
      <w:r w:rsidRPr="00760FDC">
        <w:tab/>
        <w:t>(2)</w:t>
      </w:r>
      <w:r w:rsidRPr="00760FDC">
        <w:tab/>
        <w:t>A tobacco advertisement may comprise any means, or combination of means, of communication, recommendation or action (whether visual, aural or otherwise).</w:t>
      </w:r>
    </w:p>
    <w:p w14:paraId="34E3FBED" w14:textId="77777777" w:rsidR="008E465F" w:rsidRPr="00760FDC" w:rsidRDefault="008E465F" w:rsidP="00C52E3B">
      <w:pPr>
        <w:pStyle w:val="SubsectionHead"/>
      </w:pPr>
      <w:r w:rsidRPr="00760FDC">
        <w:t>Tobacco advertisements—additional effects</w:t>
      </w:r>
    </w:p>
    <w:p w14:paraId="29447D0E" w14:textId="77777777" w:rsidR="008E465F" w:rsidRPr="00760FDC" w:rsidRDefault="008E465F" w:rsidP="00C52E3B">
      <w:pPr>
        <w:pStyle w:val="subsection"/>
      </w:pPr>
      <w:r w:rsidRPr="00760FDC">
        <w:tab/>
        <w:t>(3)</w:t>
      </w:r>
      <w:r w:rsidRPr="00760FDC">
        <w:tab/>
        <w:t xml:space="preserve">In determining whether material is a tobacco advertisement, disregard whether or not the material </w:t>
      </w:r>
      <w:r w:rsidR="00854AB2" w:rsidRPr="00760FDC">
        <w:t xml:space="preserve">promotes matters </w:t>
      </w:r>
      <w:r w:rsidRPr="00760FDC">
        <w:t xml:space="preserve">in addition to the matters mentioned in </w:t>
      </w:r>
      <w:r w:rsidR="00760FDC" w:rsidRPr="00760FDC">
        <w:t>subsection (</w:t>
      </w:r>
      <w:r w:rsidRPr="00760FDC">
        <w:t>1).</w:t>
      </w:r>
    </w:p>
    <w:p w14:paraId="437E4047" w14:textId="77777777" w:rsidR="008E465F" w:rsidRPr="00760FDC" w:rsidRDefault="008E465F" w:rsidP="00C52E3B">
      <w:pPr>
        <w:pStyle w:val="SubsectionHead"/>
      </w:pPr>
      <w:r w:rsidRPr="00760FDC">
        <w:t>Tobacco advertisements—rebuttable presumption</w:t>
      </w:r>
    </w:p>
    <w:p w14:paraId="5D74B47D" w14:textId="77777777" w:rsidR="008E465F" w:rsidRPr="00760FDC" w:rsidRDefault="008E465F" w:rsidP="00C52E3B">
      <w:pPr>
        <w:pStyle w:val="subsection"/>
      </w:pPr>
      <w:r w:rsidRPr="00760FDC">
        <w:tab/>
        <w:t>(4)</w:t>
      </w:r>
      <w:r w:rsidRPr="00760FDC">
        <w:tab/>
        <w:t xml:space="preserve">Material that is or contains any of the following is presumed to promote smoking, or a </w:t>
      </w:r>
      <w:r w:rsidR="004105C8" w:rsidRPr="00760FDC">
        <w:t xml:space="preserve">regulated tobacco item </w:t>
      </w:r>
      <w:r w:rsidRPr="00760FDC">
        <w:t xml:space="preserve">or the use of such </w:t>
      </w:r>
      <w:r w:rsidR="007F706D" w:rsidRPr="00760FDC">
        <w:t xml:space="preserve">an </w:t>
      </w:r>
      <w:r w:rsidR="004105C8" w:rsidRPr="00760FDC">
        <w:t>item</w:t>
      </w:r>
      <w:r w:rsidRPr="00760FDC">
        <w:t>, unless the contrary is proved:</w:t>
      </w:r>
    </w:p>
    <w:p w14:paraId="613D114D" w14:textId="77777777" w:rsidR="008E465F" w:rsidRPr="00760FDC" w:rsidRDefault="008E465F" w:rsidP="00C52E3B">
      <w:pPr>
        <w:pStyle w:val="paragraph"/>
      </w:pPr>
      <w:r w:rsidRPr="00760FDC">
        <w:tab/>
        <w:t>(a)</w:t>
      </w:r>
      <w:r w:rsidRPr="00760FDC">
        <w:tab/>
        <w:t>a trade mark that is registered under the Trade Marks Act in respect of goods that are or include regulated tobacco items;</w:t>
      </w:r>
    </w:p>
    <w:p w14:paraId="7ECD9468" w14:textId="77777777" w:rsidR="008E465F" w:rsidRPr="00760FDC" w:rsidRDefault="008E465F" w:rsidP="00C52E3B">
      <w:pPr>
        <w:pStyle w:val="paragraph"/>
      </w:pPr>
      <w:r w:rsidRPr="00760FDC">
        <w:tab/>
        <w:t>(b)</w:t>
      </w:r>
      <w:r w:rsidRPr="00760FDC">
        <w:tab/>
        <w:t>a design that is registered under the Designs Act in relation to products that are or include regulated tobacco items;</w:t>
      </w:r>
    </w:p>
    <w:p w14:paraId="2FC34707" w14:textId="0D4D374C" w:rsidR="008E465F" w:rsidRPr="00760FDC" w:rsidRDefault="008E465F" w:rsidP="00C52E3B">
      <w:pPr>
        <w:pStyle w:val="paragraph"/>
      </w:pPr>
      <w:r w:rsidRPr="00760FDC">
        <w:tab/>
        <w:t>(c)</w:t>
      </w:r>
      <w:r w:rsidRPr="00760FDC">
        <w:tab/>
        <w:t>a trade mark, design, colour, logo, get</w:t>
      </w:r>
      <w:r w:rsidR="00C52E3B">
        <w:noBreakHyphen/>
      </w:r>
      <w:r w:rsidRPr="00760FDC">
        <w:t>up or work (within the meaning of the Copyright Act) that is evocative of, or closely associated with, a registered trade mark or design that is used, or has been used by any person at any time, in relation to regulated tobacco items;</w:t>
      </w:r>
    </w:p>
    <w:p w14:paraId="7188AB16" w14:textId="77777777" w:rsidR="008E465F" w:rsidRPr="00760FDC" w:rsidRDefault="008E465F" w:rsidP="00C52E3B">
      <w:pPr>
        <w:pStyle w:val="paragraph"/>
      </w:pPr>
      <w:r w:rsidRPr="00760FDC">
        <w:tab/>
        <w:t>(d)</w:t>
      </w:r>
      <w:r w:rsidRPr="00760FDC">
        <w:tab/>
        <w:t xml:space="preserve">a prohibited term in relation to </w:t>
      </w:r>
      <w:r w:rsidR="00920AA5" w:rsidRPr="00760FDC">
        <w:t>the brand name or variant name of a tobacco product</w:t>
      </w:r>
      <w:r w:rsidRPr="00760FDC">
        <w:t>.</w:t>
      </w:r>
    </w:p>
    <w:p w14:paraId="23185924" w14:textId="77777777" w:rsidR="008E465F" w:rsidRPr="00760FDC" w:rsidRDefault="008E465F" w:rsidP="00C52E3B">
      <w:pPr>
        <w:pStyle w:val="notetext"/>
      </w:pPr>
      <w:r w:rsidRPr="00760FDC">
        <w:t>Note:</w:t>
      </w:r>
      <w:r w:rsidRPr="00760FDC">
        <w:tab/>
        <w:t xml:space="preserve">A defendant bears a legal burden in relation to proving the contrary </w:t>
      </w:r>
      <w:r w:rsidR="002C60D5" w:rsidRPr="00760FDC">
        <w:t>(</w:t>
      </w:r>
      <w:r w:rsidRPr="00760FDC">
        <w:t xml:space="preserve">see </w:t>
      </w:r>
      <w:r w:rsidR="00A2567F">
        <w:t>section 1</w:t>
      </w:r>
      <w:r w:rsidRPr="00760FDC">
        <w:t xml:space="preserve">3.4 of the </w:t>
      </w:r>
      <w:r w:rsidRPr="00760FDC">
        <w:rPr>
          <w:i/>
        </w:rPr>
        <w:t>Criminal Code</w:t>
      </w:r>
      <w:r w:rsidR="002C60D5" w:rsidRPr="00760FDC">
        <w:t>)</w:t>
      </w:r>
      <w:r w:rsidRPr="00760FDC">
        <w:t>.</w:t>
      </w:r>
    </w:p>
    <w:p w14:paraId="78206E26" w14:textId="77777777" w:rsidR="008E465F" w:rsidRPr="00760FDC" w:rsidRDefault="008E465F" w:rsidP="00C52E3B">
      <w:pPr>
        <w:pStyle w:val="SubsectionHead"/>
      </w:pPr>
      <w:r w:rsidRPr="00760FDC">
        <w:t>Tobacco advertisements—names of tobacco manufacturers, importers etc.</w:t>
      </w:r>
    </w:p>
    <w:p w14:paraId="0F2EB13A" w14:textId="77777777" w:rsidR="008E465F" w:rsidRPr="00760FDC" w:rsidRDefault="008E465F" w:rsidP="00C52E3B">
      <w:pPr>
        <w:pStyle w:val="subsection"/>
      </w:pPr>
      <w:r w:rsidRPr="00760FDC">
        <w:tab/>
        <w:t>(5)</w:t>
      </w:r>
      <w:r w:rsidRPr="00760FDC">
        <w:tab/>
      </w:r>
      <w:r w:rsidR="00E21B3C" w:rsidRPr="00760FDC">
        <w:t>P</w:t>
      </w:r>
      <w:r w:rsidRPr="00760FDC">
        <w:t>romoting the whole or a part of the name of a person constitutes a tobacco advertisement if:</w:t>
      </w:r>
    </w:p>
    <w:p w14:paraId="0D51B6A5" w14:textId="77777777" w:rsidR="008E465F" w:rsidRPr="00760FDC" w:rsidRDefault="008E465F" w:rsidP="00C52E3B">
      <w:pPr>
        <w:pStyle w:val="paragraph"/>
      </w:pPr>
      <w:r w:rsidRPr="00760FDC">
        <w:tab/>
        <w:t>(a)</w:t>
      </w:r>
      <w:r w:rsidRPr="00760FDC">
        <w:tab/>
        <w:t>the person is a manufacturer, importer, distributor or retailer of regulated tobacco items; and</w:t>
      </w:r>
    </w:p>
    <w:p w14:paraId="12D890BD" w14:textId="77777777" w:rsidR="008E465F" w:rsidRPr="00760FDC" w:rsidRDefault="008E465F" w:rsidP="00C52E3B">
      <w:pPr>
        <w:pStyle w:val="paragraph"/>
      </w:pPr>
      <w:r w:rsidRPr="00760FDC">
        <w:tab/>
        <w:t>(b)</w:t>
      </w:r>
      <w:r w:rsidRPr="00760FDC">
        <w:tab/>
        <w:t xml:space="preserve">the person’s name appears on a tobacco product, or on the retail packaging of </w:t>
      </w:r>
      <w:r w:rsidR="007F706D" w:rsidRPr="00760FDC">
        <w:t xml:space="preserve">a </w:t>
      </w:r>
      <w:r w:rsidRPr="00760FDC">
        <w:t>tobacco product.</w:t>
      </w:r>
    </w:p>
    <w:p w14:paraId="1935705D" w14:textId="77777777" w:rsidR="008E465F" w:rsidRPr="00760FDC" w:rsidRDefault="008E465F" w:rsidP="00C52E3B">
      <w:pPr>
        <w:pStyle w:val="notetext"/>
      </w:pPr>
      <w:r w:rsidRPr="00760FDC">
        <w:t>Note:</w:t>
      </w:r>
      <w:r w:rsidRPr="00760FDC">
        <w:tab/>
        <w:t xml:space="preserve">The use of the name of a person mentioned in </w:t>
      </w:r>
      <w:r w:rsidR="0067721C" w:rsidRPr="00760FDC">
        <w:t xml:space="preserve">this </w:t>
      </w:r>
      <w:r w:rsidR="007A04C9" w:rsidRPr="00760FDC">
        <w:t>subsection</w:t>
      </w:r>
      <w:r w:rsidRPr="00760FDC">
        <w:t xml:space="preserve"> does not constitute a tobacco advertisement in certain circumstances (see </w:t>
      </w:r>
      <w:r w:rsidR="00866E84" w:rsidRPr="00760FDC">
        <w:t>Division 3</w:t>
      </w:r>
      <w:r w:rsidRPr="00760FDC">
        <w:t>).</w:t>
      </w:r>
    </w:p>
    <w:p w14:paraId="32246120" w14:textId="77777777" w:rsidR="008E465F" w:rsidRPr="00760FDC" w:rsidRDefault="0048580D" w:rsidP="00C52E3B">
      <w:pPr>
        <w:pStyle w:val="SubsectionHead"/>
      </w:pPr>
      <w:r w:rsidRPr="00760FDC">
        <w:t>Tobacco advertisements may be prescribed</w:t>
      </w:r>
    </w:p>
    <w:p w14:paraId="38AECB16" w14:textId="77777777" w:rsidR="008E465F" w:rsidRPr="00760FDC" w:rsidRDefault="008E465F" w:rsidP="00C52E3B">
      <w:pPr>
        <w:pStyle w:val="subsection"/>
      </w:pPr>
      <w:r w:rsidRPr="00760FDC">
        <w:tab/>
        <w:t>(6)</w:t>
      </w:r>
      <w:r w:rsidRPr="00760FDC">
        <w:tab/>
        <w:t xml:space="preserve">The </w:t>
      </w:r>
      <w:r w:rsidR="00483012" w:rsidRPr="00760FDC">
        <w:t xml:space="preserve">regulations may prescribe </w:t>
      </w:r>
      <w:r w:rsidR="00544CEC" w:rsidRPr="00760FDC">
        <w:t xml:space="preserve">a kind of </w:t>
      </w:r>
      <w:r w:rsidR="00806547" w:rsidRPr="00760FDC">
        <w:t xml:space="preserve">material </w:t>
      </w:r>
      <w:r w:rsidR="00483012" w:rsidRPr="00760FDC">
        <w:t xml:space="preserve">to be </w:t>
      </w:r>
      <w:r w:rsidRPr="00760FDC">
        <w:t xml:space="preserve">a </w:t>
      </w:r>
      <w:r w:rsidRPr="00760FDC">
        <w:rPr>
          <w:b/>
          <w:i/>
        </w:rPr>
        <w:t>tobacco advertisement</w:t>
      </w:r>
      <w:r w:rsidR="001E0FAC" w:rsidRPr="00760FDC">
        <w:t xml:space="preserve"> for the purposes of this Act</w:t>
      </w:r>
      <w:r w:rsidRPr="00760FDC">
        <w:t>.</w:t>
      </w:r>
    </w:p>
    <w:p w14:paraId="24B1E941" w14:textId="77777777" w:rsidR="008E465F" w:rsidRPr="00760FDC" w:rsidRDefault="008E465F" w:rsidP="00C52E3B">
      <w:pPr>
        <w:pStyle w:val="subsection"/>
      </w:pPr>
      <w:r w:rsidRPr="00760FDC">
        <w:tab/>
        <w:t>(7)</w:t>
      </w:r>
      <w:r w:rsidRPr="00760FDC">
        <w:tab/>
        <w:t xml:space="preserve">Before </w:t>
      </w:r>
      <w:r w:rsidR="00483012" w:rsidRPr="00760FDC">
        <w:t xml:space="preserve">regulations </w:t>
      </w:r>
      <w:r w:rsidR="001E0FAC" w:rsidRPr="00760FDC">
        <w:t xml:space="preserve">are made </w:t>
      </w:r>
      <w:r w:rsidR="00A2676E" w:rsidRPr="00760FDC">
        <w:t xml:space="preserve">under </w:t>
      </w:r>
      <w:r w:rsidR="00760FDC" w:rsidRPr="00760FDC">
        <w:t>subsection (</w:t>
      </w:r>
      <w:r w:rsidRPr="00760FDC">
        <w:t>6), the Minister must be satisfied:</w:t>
      </w:r>
    </w:p>
    <w:p w14:paraId="584E296B" w14:textId="77777777" w:rsidR="00483012" w:rsidRPr="00760FDC" w:rsidRDefault="00483012" w:rsidP="00C52E3B">
      <w:pPr>
        <w:pStyle w:val="paragraph"/>
      </w:pPr>
      <w:r w:rsidRPr="00760FDC">
        <w:tab/>
        <w:t>(a)</w:t>
      </w:r>
      <w:r w:rsidRPr="00760FDC">
        <w:tab/>
        <w:t xml:space="preserve">that </w:t>
      </w:r>
      <w:r w:rsidR="001E0FAC" w:rsidRPr="00760FDC">
        <w:t>it is appropriate to do so; and</w:t>
      </w:r>
    </w:p>
    <w:p w14:paraId="4997E0A9" w14:textId="77777777" w:rsidR="008E465F" w:rsidRPr="00760FDC" w:rsidRDefault="003C7FD2" w:rsidP="00C52E3B">
      <w:pPr>
        <w:pStyle w:val="paragraph"/>
      </w:pPr>
      <w:r w:rsidRPr="00760FDC">
        <w:tab/>
      </w:r>
      <w:r w:rsidR="008E465F" w:rsidRPr="00760FDC">
        <w:t>(</w:t>
      </w:r>
      <w:r w:rsidR="00E332AD" w:rsidRPr="00760FDC">
        <w:t>b</w:t>
      </w:r>
      <w:r w:rsidR="008E465F" w:rsidRPr="00760FDC">
        <w:t>)</w:t>
      </w:r>
      <w:r w:rsidR="008E465F" w:rsidRPr="00760FDC">
        <w:tab/>
      </w:r>
      <w:r w:rsidR="00483012" w:rsidRPr="00760FDC">
        <w:t xml:space="preserve">that making the </w:t>
      </w:r>
      <w:r w:rsidR="00B82EEE" w:rsidRPr="00760FDC">
        <w:t xml:space="preserve">proposed </w:t>
      </w:r>
      <w:r w:rsidR="00483012" w:rsidRPr="00760FDC">
        <w:t xml:space="preserve">regulations </w:t>
      </w:r>
      <w:r w:rsidR="000304FA" w:rsidRPr="00760FDC">
        <w:t xml:space="preserve">would not be inconsistent with </w:t>
      </w:r>
      <w:r w:rsidR="00866E84" w:rsidRPr="00760FDC">
        <w:t>Division 3</w:t>
      </w:r>
      <w:r w:rsidR="000304FA" w:rsidRPr="00760FDC">
        <w:t xml:space="preserve"> (about exceptions to tobacco advertisements)</w:t>
      </w:r>
      <w:r w:rsidR="008E465F" w:rsidRPr="00760FDC">
        <w:t>.</w:t>
      </w:r>
    </w:p>
    <w:p w14:paraId="629297B9" w14:textId="77777777" w:rsidR="008E465F" w:rsidRPr="00760FDC" w:rsidRDefault="00866E84" w:rsidP="00C52E3B">
      <w:pPr>
        <w:pStyle w:val="ActHead3"/>
        <w:pageBreakBefore/>
      </w:pPr>
      <w:bookmarkStart w:id="36" w:name="_Toc153548433"/>
      <w:r w:rsidRPr="00C52E3B">
        <w:rPr>
          <w:rStyle w:val="CharDivNo"/>
        </w:rPr>
        <w:t>Division 3</w:t>
      </w:r>
      <w:r w:rsidR="008E465F" w:rsidRPr="00760FDC">
        <w:t>—</w:t>
      </w:r>
      <w:r w:rsidR="008E465F" w:rsidRPr="00C52E3B">
        <w:rPr>
          <w:rStyle w:val="CharDivText"/>
        </w:rPr>
        <w:t>Tobacco advertisements—exceptions</w:t>
      </w:r>
      <w:bookmarkEnd w:id="36"/>
    </w:p>
    <w:p w14:paraId="2CD3765D" w14:textId="77777777" w:rsidR="008E465F" w:rsidRPr="00760FDC" w:rsidRDefault="0015667D" w:rsidP="00C52E3B">
      <w:pPr>
        <w:pStyle w:val="ActHead5"/>
      </w:pPr>
      <w:bookmarkStart w:id="37" w:name="_Toc153548434"/>
      <w:r w:rsidRPr="00C52E3B">
        <w:rPr>
          <w:rStyle w:val="CharSectno"/>
        </w:rPr>
        <w:t>21</w:t>
      </w:r>
      <w:r w:rsidR="008E465F" w:rsidRPr="00760FDC">
        <w:t xml:space="preserve">  Exception—labelling and packaging</w:t>
      </w:r>
      <w:bookmarkEnd w:id="37"/>
    </w:p>
    <w:p w14:paraId="4770A5AD" w14:textId="77777777" w:rsidR="008E465F" w:rsidRPr="00760FDC" w:rsidRDefault="008E465F" w:rsidP="00C52E3B">
      <w:pPr>
        <w:pStyle w:val="subsection"/>
      </w:pPr>
      <w:r w:rsidRPr="00760FDC">
        <w:tab/>
        <w:t>(1)</w:t>
      </w:r>
      <w:r w:rsidRPr="00760FDC">
        <w:tab/>
      </w:r>
      <w:r w:rsidR="008D7848" w:rsidRPr="00760FDC">
        <w:t>M</w:t>
      </w:r>
      <w:r w:rsidRPr="00760FDC">
        <w:t>arks that appear on a regulated tobacco item, or on the retail packaging of a tobacco product, do not, of themselves, constitute a tobacco advertisement.</w:t>
      </w:r>
    </w:p>
    <w:p w14:paraId="4790BA29" w14:textId="77777777" w:rsidR="008E465F" w:rsidRPr="00760FDC" w:rsidRDefault="008E465F" w:rsidP="00C52E3B">
      <w:pPr>
        <w:pStyle w:val="subsection"/>
      </w:pPr>
      <w:r w:rsidRPr="00760FDC">
        <w:tab/>
        <w:t>(</w:t>
      </w:r>
      <w:r w:rsidR="00AA6920" w:rsidRPr="00760FDC">
        <w:t>2</w:t>
      </w:r>
      <w:r w:rsidRPr="00760FDC">
        <w:t>)</w:t>
      </w:r>
      <w:r w:rsidRPr="00760FDC">
        <w:tab/>
      </w:r>
      <w:r w:rsidR="00866E84" w:rsidRPr="00760FDC">
        <w:t>Subsection (</w:t>
      </w:r>
      <w:r w:rsidRPr="00760FDC">
        <w:t xml:space="preserve">1) applies only if the regulated tobacco item, or the retail packaging of the </w:t>
      </w:r>
      <w:r w:rsidR="00FA4ADF" w:rsidRPr="00760FDC">
        <w:t xml:space="preserve">tobacco </w:t>
      </w:r>
      <w:r w:rsidRPr="00760FDC">
        <w:t>product, complies with the tobacco product requirements</w:t>
      </w:r>
      <w:r w:rsidR="00840186" w:rsidRPr="00760FDC">
        <w:t xml:space="preserve"> (whether in </w:t>
      </w:r>
      <w:r w:rsidR="004105C8" w:rsidRPr="00760FDC">
        <w:t xml:space="preserve">relation to </w:t>
      </w:r>
      <w:r w:rsidR="00840186" w:rsidRPr="00760FDC">
        <w:t>the marks or otherwise)</w:t>
      </w:r>
      <w:r w:rsidRPr="00760FDC">
        <w:t>.</w:t>
      </w:r>
    </w:p>
    <w:p w14:paraId="16428858" w14:textId="77777777" w:rsidR="002D37CE" w:rsidRPr="00760FDC" w:rsidRDefault="002D37CE" w:rsidP="00C52E3B">
      <w:pPr>
        <w:pStyle w:val="subsection"/>
      </w:pPr>
      <w:r w:rsidRPr="00760FDC">
        <w:tab/>
        <w:t>(3)</w:t>
      </w:r>
      <w:r w:rsidRPr="00760FDC">
        <w:tab/>
      </w:r>
      <w:r w:rsidR="00382420" w:rsidRPr="00760FDC">
        <w:t>D</w:t>
      </w:r>
      <w:r w:rsidRPr="00760FDC">
        <w:t xml:space="preserve">espite </w:t>
      </w:r>
      <w:r w:rsidR="00760FDC" w:rsidRPr="00760FDC">
        <w:t>subsection (</w:t>
      </w:r>
      <w:r w:rsidRPr="00760FDC">
        <w:t>1), a communication, recommendation or action in relation to the regulated tobacco item, or the retail packaging of the tobacco product, may constitute a tobacco advertisement.</w:t>
      </w:r>
    </w:p>
    <w:p w14:paraId="11755C75" w14:textId="77777777" w:rsidR="008E465F" w:rsidRPr="00760FDC" w:rsidRDefault="0015667D" w:rsidP="00C52E3B">
      <w:pPr>
        <w:pStyle w:val="ActHead5"/>
      </w:pPr>
      <w:bookmarkStart w:id="38" w:name="_Toc153548435"/>
      <w:r w:rsidRPr="00C52E3B">
        <w:rPr>
          <w:rStyle w:val="CharSectno"/>
        </w:rPr>
        <w:t>22</w:t>
      </w:r>
      <w:r w:rsidR="008E465F" w:rsidRPr="00760FDC">
        <w:t xml:space="preserve">  Exception—standard business documents</w:t>
      </w:r>
      <w:bookmarkEnd w:id="38"/>
    </w:p>
    <w:p w14:paraId="5E68A8BA" w14:textId="77777777" w:rsidR="008E465F" w:rsidRPr="00760FDC" w:rsidRDefault="008E465F" w:rsidP="00C52E3B">
      <w:pPr>
        <w:pStyle w:val="subsection"/>
      </w:pPr>
      <w:r w:rsidRPr="00760FDC">
        <w:tab/>
        <w:t>(1)</w:t>
      </w:r>
      <w:r w:rsidRPr="00760FDC">
        <w:tab/>
      </w:r>
      <w:r w:rsidR="00B03B68" w:rsidRPr="00760FDC">
        <w:t>M</w:t>
      </w:r>
      <w:r w:rsidRPr="00760FDC">
        <w:t>arks that appear on a document prepared in the ordinary course of business of a manufacturer, importer, distributor or retailer of regulated tobacco items do not, of themselves, constitute a tobacco advertisement.</w:t>
      </w:r>
    </w:p>
    <w:p w14:paraId="701DD88F" w14:textId="77777777" w:rsidR="008E465F" w:rsidRPr="00760FDC" w:rsidRDefault="008E465F" w:rsidP="00C52E3B">
      <w:pPr>
        <w:pStyle w:val="notetext"/>
      </w:pPr>
      <w:r w:rsidRPr="00760FDC">
        <w:t>Note:</w:t>
      </w:r>
      <w:r w:rsidRPr="00760FDC">
        <w:tab/>
        <w:t>Examples of such documents include orders, invoices, statements and documents relating to procurement and employment.</w:t>
      </w:r>
    </w:p>
    <w:p w14:paraId="4409E2DB" w14:textId="77777777" w:rsidR="008E465F" w:rsidRPr="00760FDC" w:rsidRDefault="008E465F" w:rsidP="00C52E3B">
      <w:pPr>
        <w:pStyle w:val="subsection"/>
      </w:pPr>
      <w:r w:rsidRPr="00760FDC">
        <w:tab/>
        <w:t>(2)</w:t>
      </w:r>
      <w:r w:rsidRPr="00760FDC">
        <w:tab/>
      </w:r>
      <w:r w:rsidR="00382420" w:rsidRPr="00760FDC">
        <w:t>D</w:t>
      </w:r>
      <w:r w:rsidRPr="00760FDC">
        <w:t xml:space="preserve">espite </w:t>
      </w:r>
      <w:r w:rsidR="00760FDC" w:rsidRPr="00760FDC">
        <w:t>subsection (</w:t>
      </w:r>
      <w:r w:rsidRPr="00760FDC">
        <w:t>1), a communication, recommendation or action in relation to the document may constitute a tobacco advertisement.</w:t>
      </w:r>
    </w:p>
    <w:p w14:paraId="4A50BD9B" w14:textId="77777777" w:rsidR="008E465F" w:rsidRPr="00760FDC" w:rsidRDefault="0015667D" w:rsidP="00C52E3B">
      <w:pPr>
        <w:pStyle w:val="ActHead5"/>
      </w:pPr>
      <w:bookmarkStart w:id="39" w:name="_Toc153548436"/>
      <w:r w:rsidRPr="00C52E3B">
        <w:rPr>
          <w:rStyle w:val="CharSectno"/>
        </w:rPr>
        <w:t>23</w:t>
      </w:r>
      <w:r w:rsidR="008E465F" w:rsidRPr="00760FDC">
        <w:t xml:space="preserve">  Exception—business signage</w:t>
      </w:r>
      <w:bookmarkEnd w:id="39"/>
    </w:p>
    <w:p w14:paraId="1686B92E" w14:textId="77777777" w:rsidR="008E465F" w:rsidRPr="00760FDC" w:rsidRDefault="008E465F" w:rsidP="00C52E3B">
      <w:pPr>
        <w:pStyle w:val="subsection"/>
      </w:pPr>
      <w:r w:rsidRPr="00760FDC">
        <w:tab/>
        <w:t>(1)</w:t>
      </w:r>
      <w:r w:rsidRPr="00760FDC">
        <w:tab/>
        <w:t xml:space="preserve">Business signage satisfying </w:t>
      </w:r>
      <w:r w:rsidR="00760FDC" w:rsidRPr="00760FDC">
        <w:t>subsection (</w:t>
      </w:r>
      <w:r w:rsidRPr="00760FDC">
        <w:t xml:space="preserve">2) that appears in, on or near business premises occupied by a manufacturer, </w:t>
      </w:r>
      <w:r w:rsidR="0044378B" w:rsidRPr="00760FDC">
        <w:t xml:space="preserve">importer, </w:t>
      </w:r>
      <w:r w:rsidRPr="00760FDC">
        <w:t>distributor or retailer of regulated tobacco items does not, of itself, constitute a tobacco advertisement.</w:t>
      </w:r>
    </w:p>
    <w:p w14:paraId="497AD355" w14:textId="77777777" w:rsidR="008E465F" w:rsidRPr="00760FDC" w:rsidRDefault="008E465F" w:rsidP="00C52E3B">
      <w:pPr>
        <w:pStyle w:val="subsection"/>
      </w:pPr>
      <w:r w:rsidRPr="00760FDC">
        <w:tab/>
        <w:t>(2)</w:t>
      </w:r>
      <w:r w:rsidRPr="00760FDC">
        <w:tab/>
        <w:t xml:space="preserve">Business signage satisfies this subsection if it </w:t>
      </w:r>
      <w:r w:rsidR="00382420" w:rsidRPr="00760FDC">
        <w:t xml:space="preserve">does no </w:t>
      </w:r>
      <w:r w:rsidRPr="00760FDC">
        <w:t xml:space="preserve">more than </w:t>
      </w:r>
      <w:r w:rsidR="00382420" w:rsidRPr="00760FDC">
        <w:t xml:space="preserve">state one or more of </w:t>
      </w:r>
      <w:r w:rsidRPr="00760FDC">
        <w:t>the following:</w:t>
      </w:r>
    </w:p>
    <w:p w14:paraId="080A3182" w14:textId="77777777" w:rsidR="008E465F" w:rsidRPr="00760FDC" w:rsidRDefault="008E465F" w:rsidP="00C52E3B">
      <w:pPr>
        <w:pStyle w:val="paragraph"/>
      </w:pPr>
      <w:r w:rsidRPr="00760FDC">
        <w:tab/>
        <w:t>(a)</w:t>
      </w:r>
      <w:r w:rsidRPr="00760FDC">
        <w:tab/>
        <w:t xml:space="preserve">the name </w:t>
      </w:r>
      <w:r w:rsidR="003A41CA" w:rsidRPr="00760FDC">
        <w:t xml:space="preserve">and contact details </w:t>
      </w:r>
      <w:r w:rsidRPr="00760FDC">
        <w:t xml:space="preserve">of the manufacturer, </w:t>
      </w:r>
      <w:r w:rsidR="0044378B" w:rsidRPr="00760FDC">
        <w:t xml:space="preserve">importer, </w:t>
      </w:r>
      <w:r w:rsidRPr="00760FDC">
        <w:t>distributor or retailer that occupies the business premises;</w:t>
      </w:r>
    </w:p>
    <w:p w14:paraId="0A1A0299" w14:textId="77777777" w:rsidR="008E465F" w:rsidRPr="00760FDC" w:rsidRDefault="008E465F" w:rsidP="00C52E3B">
      <w:pPr>
        <w:pStyle w:val="paragraph"/>
      </w:pPr>
      <w:r w:rsidRPr="00760FDC">
        <w:tab/>
        <w:t>(b)</w:t>
      </w:r>
      <w:r w:rsidRPr="00760FDC">
        <w:tab/>
        <w:t>the nature of the business;</w:t>
      </w:r>
    </w:p>
    <w:p w14:paraId="22E26E2B" w14:textId="77777777" w:rsidR="008E465F" w:rsidRPr="00760FDC" w:rsidRDefault="008E465F" w:rsidP="00C52E3B">
      <w:pPr>
        <w:pStyle w:val="paragraph"/>
      </w:pPr>
      <w:r w:rsidRPr="00760FDC">
        <w:tab/>
        <w:t>(c)</w:t>
      </w:r>
      <w:r w:rsidRPr="00760FDC">
        <w:tab/>
        <w:t>the location of the business.</w:t>
      </w:r>
    </w:p>
    <w:p w14:paraId="63A91F24" w14:textId="77777777" w:rsidR="008E465F" w:rsidRPr="00760FDC" w:rsidRDefault="008E465F" w:rsidP="00C52E3B">
      <w:pPr>
        <w:pStyle w:val="subsection"/>
      </w:pPr>
      <w:r w:rsidRPr="00760FDC">
        <w:tab/>
        <w:t>(3)</w:t>
      </w:r>
      <w:r w:rsidRPr="00760FDC">
        <w:tab/>
      </w:r>
      <w:r w:rsidR="00382420" w:rsidRPr="00760FDC">
        <w:t>D</w:t>
      </w:r>
      <w:r w:rsidRPr="00760FDC">
        <w:t xml:space="preserve">espite </w:t>
      </w:r>
      <w:r w:rsidR="00760FDC" w:rsidRPr="00760FDC">
        <w:t>subsection (</w:t>
      </w:r>
      <w:r w:rsidRPr="00760FDC">
        <w:t>1), a communication, recommendation or action in relation to business signage may constitute a tobacco advertisement.</w:t>
      </w:r>
    </w:p>
    <w:p w14:paraId="6A1C98C5" w14:textId="77777777" w:rsidR="008E465F" w:rsidRPr="00760FDC" w:rsidRDefault="0015667D" w:rsidP="00C52E3B">
      <w:pPr>
        <w:pStyle w:val="ActHead5"/>
      </w:pPr>
      <w:bookmarkStart w:id="40" w:name="_Toc153548437"/>
      <w:r w:rsidRPr="00C52E3B">
        <w:rPr>
          <w:rStyle w:val="CharSectno"/>
        </w:rPr>
        <w:t>24</w:t>
      </w:r>
      <w:r w:rsidR="008E465F" w:rsidRPr="00760FDC">
        <w:t xml:space="preserve">  Exception—notice of availability of regulated tobacco items</w:t>
      </w:r>
      <w:bookmarkEnd w:id="40"/>
    </w:p>
    <w:p w14:paraId="661D9E99" w14:textId="77777777" w:rsidR="008E465F" w:rsidRPr="00760FDC" w:rsidRDefault="008E465F" w:rsidP="00C52E3B">
      <w:pPr>
        <w:pStyle w:val="subsection"/>
      </w:pPr>
      <w:r w:rsidRPr="00760FDC">
        <w:tab/>
      </w:r>
      <w:r w:rsidRPr="00760FDC">
        <w:tab/>
        <w:t xml:space="preserve">A statement that regulated tobacco items, or </w:t>
      </w:r>
      <w:r w:rsidR="00840186" w:rsidRPr="00760FDC">
        <w:t xml:space="preserve">that </w:t>
      </w:r>
      <w:r w:rsidR="00FA4ADF" w:rsidRPr="00760FDC">
        <w:t xml:space="preserve">such </w:t>
      </w:r>
      <w:r w:rsidRPr="00760FDC">
        <w:t>items of a particular kind, are available from a manufacturer, importer, distributor or retailer does not, of itself, constitute a tobacco advertisement</w:t>
      </w:r>
      <w:r w:rsidR="00382420" w:rsidRPr="00760FDC">
        <w:t xml:space="preserve"> if the statement does not:</w:t>
      </w:r>
    </w:p>
    <w:p w14:paraId="195A360A" w14:textId="77777777" w:rsidR="008E465F" w:rsidRPr="00760FDC" w:rsidRDefault="008E465F" w:rsidP="00C52E3B">
      <w:pPr>
        <w:pStyle w:val="paragraph"/>
      </w:pPr>
      <w:r w:rsidRPr="00760FDC">
        <w:tab/>
        <w:t>(a)</w:t>
      </w:r>
      <w:r w:rsidRPr="00760FDC">
        <w:tab/>
        <w:t xml:space="preserve">use the brand name or variant name of any particular </w:t>
      </w:r>
      <w:r w:rsidR="00260ED0" w:rsidRPr="00760FDC">
        <w:t xml:space="preserve">kind of </w:t>
      </w:r>
      <w:r w:rsidRPr="00760FDC">
        <w:t>tobacco product; or</w:t>
      </w:r>
    </w:p>
    <w:p w14:paraId="34D7EB09" w14:textId="77777777" w:rsidR="008E465F" w:rsidRPr="00760FDC" w:rsidRDefault="008E465F" w:rsidP="00C52E3B">
      <w:pPr>
        <w:pStyle w:val="paragraph"/>
      </w:pPr>
      <w:r w:rsidRPr="00760FDC">
        <w:tab/>
        <w:t>(b)</w:t>
      </w:r>
      <w:r w:rsidRPr="00760FDC">
        <w:tab/>
        <w:t xml:space="preserve">contain anything that would enable a particular regulated tobacco item, or </w:t>
      </w:r>
      <w:r w:rsidR="00382420" w:rsidRPr="00760FDC">
        <w:t xml:space="preserve">a </w:t>
      </w:r>
      <w:r w:rsidRPr="00760FDC">
        <w:t xml:space="preserve">range of </w:t>
      </w:r>
      <w:r w:rsidR="00382420" w:rsidRPr="00760FDC">
        <w:t xml:space="preserve">such </w:t>
      </w:r>
      <w:r w:rsidRPr="00760FDC">
        <w:t>items, to be identified</w:t>
      </w:r>
      <w:r w:rsidR="00AA6920" w:rsidRPr="00760FDC">
        <w:t>.</w:t>
      </w:r>
    </w:p>
    <w:p w14:paraId="5A608418" w14:textId="77777777" w:rsidR="008E465F" w:rsidRPr="00760FDC" w:rsidRDefault="0015667D" w:rsidP="00C52E3B">
      <w:pPr>
        <w:pStyle w:val="ActHead5"/>
      </w:pPr>
      <w:bookmarkStart w:id="41" w:name="_Toc153548438"/>
      <w:r w:rsidRPr="00C52E3B">
        <w:rPr>
          <w:rStyle w:val="CharSectno"/>
        </w:rPr>
        <w:t>25</w:t>
      </w:r>
      <w:r w:rsidR="008E465F" w:rsidRPr="00760FDC">
        <w:t xml:space="preserve">  Exception—consumer matters</w:t>
      </w:r>
      <w:bookmarkEnd w:id="41"/>
    </w:p>
    <w:p w14:paraId="43B88607" w14:textId="77777777" w:rsidR="008E465F" w:rsidRPr="00760FDC" w:rsidRDefault="008E465F" w:rsidP="00C52E3B">
      <w:pPr>
        <w:pStyle w:val="subsection"/>
      </w:pPr>
      <w:r w:rsidRPr="00760FDC">
        <w:tab/>
      </w:r>
      <w:r w:rsidRPr="00760FDC">
        <w:tab/>
        <w:t>None of the following communications, of themselves, constitute a tobacco advertisement:</w:t>
      </w:r>
    </w:p>
    <w:p w14:paraId="18FA974F" w14:textId="77777777" w:rsidR="008E465F" w:rsidRPr="00760FDC" w:rsidRDefault="008E465F" w:rsidP="00C52E3B">
      <w:pPr>
        <w:pStyle w:val="paragraph"/>
      </w:pPr>
      <w:r w:rsidRPr="00760FDC">
        <w:tab/>
        <w:t>(a)</w:t>
      </w:r>
      <w:r w:rsidRPr="00760FDC">
        <w:tab/>
        <w:t>recalling a regulated tobacco item;</w:t>
      </w:r>
    </w:p>
    <w:p w14:paraId="608B603A" w14:textId="77777777" w:rsidR="008E465F" w:rsidRPr="00760FDC" w:rsidRDefault="008E465F" w:rsidP="00C52E3B">
      <w:pPr>
        <w:pStyle w:val="paragraph"/>
      </w:pPr>
      <w:r w:rsidRPr="00760FDC">
        <w:tab/>
        <w:t>(b)</w:t>
      </w:r>
      <w:r w:rsidRPr="00760FDC">
        <w:tab/>
        <w:t>disclosing a defect in, or a dangerous characteristic of, a regulated tobacco item;</w:t>
      </w:r>
    </w:p>
    <w:p w14:paraId="5DF7898E" w14:textId="77777777" w:rsidR="008E465F" w:rsidRPr="00760FDC" w:rsidRDefault="008E465F" w:rsidP="00C52E3B">
      <w:pPr>
        <w:pStyle w:val="paragraph"/>
      </w:pPr>
      <w:r w:rsidRPr="00760FDC">
        <w:tab/>
        <w:t>(c)</w:t>
      </w:r>
      <w:r w:rsidRPr="00760FDC">
        <w:tab/>
        <w:t>disclosing circumstances in which the use of a regulated tobacco item is or may be dangerous;</w:t>
      </w:r>
    </w:p>
    <w:p w14:paraId="7C64E96B" w14:textId="77777777" w:rsidR="008E465F" w:rsidRPr="00760FDC" w:rsidRDefault="008E465F" w:rsidP="00C52E3B">
      <w:pPr>
        <w:pStyle w:val="paragraph"/>
      </w:pPr>
      <w:r w:rsidRPr="00760FDC">
        <w:tab/>
        <w:t>(d)</w:t>
      </w:r>
      <w:r w:rsidRPr="00760FDC">
        <w:tab/>
        <w:t>disclosing procedures for the appropriate disposal of a regulated tobacco item;</w:t>
      </w:r>
    </w:p>
    <w:p w14:paraId="465BB019" w14:textId="77777777" w:rsidR="008E465F" w:rsidRPr="00760FDC" w:rsidRDefault="008E465F" w:rsidP="00C52E3B">
      <w:pPr>
        <w:pStyle w:val="paragraph"/>
      </w:pPr>
      <w:r w:rsidRPr="00760FDC">
        <w:tab/>
        <w:t>(e)</w:t>
      </w:r>
      <w:r w:rsidRPr="00760FDC">
        <w:tab/>
        <w:t>informing people about their consumer rights in relation to regulated tobacco items.</w:t>
      </w:r>
    </w:p>
    <w:p w14:paraId="467F7D3B" w14:textId="77777777" w:rsidR="008E465F" w:rsidRPr="00760FDC" w:rsidRDefault="0015667D" w:rsidP="00C52E3B">
      <w:pPr>
        <w:pStyle w:val="ActHead5"/>
      </w:pPr>
      <w:bookmarkStart w:id="42" w:name="_Toc153548439"/>
      <w:r w:rsidRPr="00C52E3B">
        <w:rPr>
          <w:rStyle w:val="CharSectno"/>
        </w:rPr>
        <w:t>26</w:t>
      </w:r>
      <w:r w:rsidR="008E465F" w:rsidRPr="00760FDC">
        <w:t xml:space="preserve">  Exception—communications </w:t>
      </w:r>
      <w:r w:rsidR="00A42024" w:rsidRPr="00760FDC">
        <w:t xml:space="preserve">about </w:t>
      </w:r>
      <w:r w:rsidR="008E465F" w:rsidRPr="00760FDC">
        <w:t>government or political matters</w:t>
      </w:r>
      <w:bookmarkEnd w:id="42"/>
    </w:p>
    <w:p w14:paraId="23F42B95" w14:textId="77777777" w:rsidR="008E465F" w:rsidRPr="00760FDC" w:rsidRDefault="008E465F" w:rsidP="00C52E3B">
      <w:pPr>
        <w:pStyle w:val="subsection"/>
      </w:pPr>
      <w:r w:rsidRPr="00760FDC">
        <w:tab/>
      </w:r>
      <w:r w:rsidR="005F298C" w:rsidRPr="00760FDC">
        <w:t>(1)</w:t>
      </w:r>
      <w:r w:rsidRPr="00760FDC">
        <w:tab/>
        <w:t xml:space="preserve">A communication </w:t>
      </w:r>
      <w:r w:rsidR="00382420" w:rsidRPr="00760FDC">
        <w:t xml:space="preserve">does </w:t>
      </w:r>
      <w:r w:rsidR="00E95094" w:rsidRPr="00760FDC">
        <w:t xml:space="preserve">not </w:t>
      </w:r>
      <w:r w:rsidR="00382420" w:rsidRPr="00760FDC">
        <w:t xml:space="preserve">constitute </w:t>
      </w:r>
      <w:r w:rsidR="00E95094" w:rsidRPr="00760FDC">
        <w:t xml:space="preserve">a tobacco advertisement to the extent that it is a communication </w:t>
      </w:r>
      <w:r w:rsidR="00A42024" w:rsidRPr="00760FDC">
        <w:t xml:space="preserve">about </w:t>
      </w:r>
      <w:r w:rsidR="00AA6920" w:rsidRPr="00760FDC">
        <w:t>government or political matters.</w:t>
      </w:r>
    </w:p>
    <w:p w14:paraId="6938C33A" w14:textId="77777777" w:rsidR="005F298C" w:rsidRPr="00760FDC" w:rsidRDefault="005F298C" w:rsidP="00C52E3B">
      <w:pPr>
        <w:pStyle w:val="subsection"/>
      </w:pPr>
      <w:r w:rsidRPr="00760FDC">
        <w:tab/>
        <w:t>(2)</w:t>
      </w:r>
      <w:r w:rsidRPr="00760FDC">
        <w:tab/>
        <w:t xml:space="preserve">The use in such a communication of the whole name of a manufacturer, importer, distributor or retailer of regulated tobacco items does not, of itself, </w:t>
      </w:r>
      <w:r w:rsidR="004B7AEC" w:rsidRPr="00760FDC">
        <w:t xml:space="preserve">make the communication </w:t>
      </w:r>
      <w:r w:rsidR="006C2061" w:rsidRPr="00760FDC">
        <w:t xml:space="preserve">constitute </w:t>
      </w:r>
      <w:r w:rsidRPr="00760FDC">
        <w:t>a tobacco advertisement.</w:t>
      </w:r>
    </w:p>
    <w:p w14:paraId="41A66894" w14:textId="77777777" w:rsidR="008E465F" w:rsidRPr="00760FDC" w:rsidRDefault="0015667D" w:rsidP="00C52E3B">
      <w:pPr>
        <w:pStyle w:val="ActHead5"/>
      </w:pPr>
      <w:bookmarkStart w:id="43" w:name="_Toc153548440"/>
      <w:r w:rsidRPr="00C52E3B">
        <w:rPr>
          <w:rStyle w:val="CharSectno"/>
        </w:rPr>
        <w:t>27</w:t>
      </w:r>
      <w:r w:rsidR="008E465F" w:rsidRPr="00760FDC">
        <w:t xml:space="preserve">  Exception—artistic works and public interest expression</w:t>
      </w:r>
      <w:bookmarkEnd w:id="43"/>
    </w:p>
    <w:p w14:paraId="2806CDCF" w14:textId="77777777" w:rsidR="008E465F" w:rsidRPr="00760FDC" w:rsidRDefault="008E465F" w:rsidP="00C52E3B">
      <w:pPr>
        <w:pStyle w:val="subsection"/>
      </w:pPr>
      <w:r w:rsidRPr="00760FDC">
        <w:tab/>
      </w:r>
      <w:r w:rsidRPr="00760FDC">
        <w:tab/>
      </w:r>
      <w:r w:rsidR="006C2061" w:rsidRPr="00760FDC">
        <w:t xml:space="preserve">None </w:t>
      </w:r>
      <w:r w:rsidRPr="00760FDC">
        <w:t>of the following constitute</w:t>
      </w:r>
      <w:r w:rsidR="00E766DC" w:rsidRPr="00760FDC">
        <w:t>s</w:t>
      </w:r>
      <w:r w:rsidRPr="00760FDC">
        <w:t xml:space="preserve"> a tobacco advertisement:</w:t>
      </w:r>
    </w:p>
    <w:p w14:paraId="28124216" w14:textId="77777777" w:rsidR="008E465F" w:rsidRPr="00760FDC" w:rsidRDefault="008E465F" w:rsidP="00C52E3B">
      <w:pPr>
        <w:pStyle w:val="paragraph"/>
      </w:pPr>
      <w:r w:rsidRPr="00760FDC">
        <w:tab/>
        <w:t>(a)</w:t>
      </w:r>
      <w:r w:rsidRPr="00760FDC">
        <w:tab/>
        <w:t>the performance, exhibition or distribution, in good faith, of an artistic work;</w:t>
      </w:r>
    </w:p>
    <w:p w14:paraId="5F7E0F32" w14:textId="77777777" w:rsidR="008E465F" w:rsidRPr="00760FDC" w:rsidRDefault="008E465F" w:rsidP="00C52E3B">
      <w:pPr>
        <w:pStyle w:val="paragraph"/>
      </w:pPr>
      <w:r w:rsidRPr="00760FDC">
        <w:tab/>
        <w:t>(b)</w:t>
      </w:r>
      <w:r w:rsidRPr="00760FDC">
        <w:tab/>
        <w:t xml:space="preserve">a communication </w:t>
      </w:r>
      <w:r w:rsidR="00781E41" w:rsidRPr="00760FDC">
        <w:t xml:space="preserve">to the extent </w:t>
      </w:r>
      <w:r w:rsidR="008E6079" w:rsidRPr="00760FDC">
        <w:t xml:space="preserve">the communication </w:t>
      </w:r>
      <w:r w:rsidR="00781E41" w:rsidRPr="00760FDC">
        <w:t xml:space="preserve">is </w:t>
      </w:r>
      <w:r w:rsidRPr="00760FDC">
        <w:t>made for any genuine academic, educational or scientific purpose or any other genuine purpose in the public interest.</w:t>
      </w:r>
    </w:p>
    <w:p w14:paraId="0219DCC4" w14:textId="77777777" w:rsidR="008E465F" w:rsidRPr="00760FDC" w:rsidRDefault="0015667D" w:rsidP="00C52E3B">
      <w:pPr>
        <w:pStyle w:val="ActHead5"/>
      </w:pPr>
      <w:bookmarkStart w:id="44" w:name="_Toc153548441"/>
      <w:r w:rsidRPr="00C52E3B">
        <w:rPr>
          <w:rStyle w:val="CharSectno"/>
        </w:rPr>
        <w:t>28</w:t>
      </w:r>
      <w:r w:rsidR="008E465F" w:rsidRPr="00760FDC">
        <w:t xml:space="preserve">  Exception—journalism</w:t>
      </w:r>
      <w:bookmarkEnd w:id="44"/>
    </w:p>
    <w:p w14:paraId="3536F863" w14:textId="77777777" w:rsidR="008E465F" w:rsidRPr="00760FDC" w:rsidRDefault="008E465F" w:rsidP="00C52E3B">
      <w:pPr>
        <w:pStyle w:val="subsection"/>
      </w:pPr>
      <w:r w:rsidRPr="00760FDC">
        <w:tab/>
      </w:r>
      <w:r w:rsidRPr="00760FDC">
        <w:tab/>
        <w:t xml:space="preserve">The </w:t>
      </w:r>
      <w:r w:rsidR="009959CF" w:rsidRPr="00760FDC">
        <w:t xml:space="preserve">publication </w:t>
      </w:r>
      <w:r w:rsidRPr="00760FDC">
        <w:t xml:space="preserve">of material that is or relates to a news report, or a current affairs report, </w:t>
      </w:r>
      <w:r w:rsidR="006C2061" w:rsidRPr="00760FDC">
        <w:t xml:space="preserve">does </w:t>
      </w:r>
      <w:r w:rsidRPr="00760FDC">
        <w:t xml:space="preserve">not </w:t>
      </w:r>
      <w:r w:rsidR="006C2061" w:rsidRPr="00760FDC">
        <w:t xml:space="preserve">constitute </w:t>
      </w:r>
      <w:r w:rsidRPr="00760FDC">
        <w:t>a tobacco advertisement if</w:t>
      </w:r>
      <w:r w:rsidR="003713C0" w:rsidRPr="00760FDC">
        <w:t xml:space="preserve"> the following conditions are satisfied</w:t>
      </w:r>
      <w:r w:rsidRPr="00760FDC">
        <w:t>:</w:t>
      </w:r>
    </w:p>
    <w:p w14:paraId="18E3B5C0" w14:textId="77777777" w:rsidR="008E465F" w:rsidRPr="00760FDC" w:rsidRDefault="008E465F" w:rsidP="00C52E3B">
      <w:pPr>
        <w:pStyle w:val="paragraph"/>
      </w:pPr>
      <w:r w:rsidRPr="00760FDC">
        <w:tab/>
        <w:t>(a)</w:t>
      </w:r>
      <w:r w:rsidRPr="00760FDC">
        <w:tab/>
        <w:t>the public interest</w:t>
      </w:r>
      <w:r w:rsidR="009959CF" w:rsidRPr="00760FDC">
        <w:t xml:space="preserve"> in the publication of the material outweighs any likely adverse effect of the publication on achieving the objects </w:t>
      </w:r>
      <w:r w:rsidR="00E332AD" w:rsidRPr="00760FDC">
        <w:t xml:space="preserve">in paragraphs </w:t>
      </w:r>
      <w:r w:rsidR="0015667D">
        <w:t>3</w:t>
      </w:r>
      <w:r w:rsidR="00956669" w:rsidRPr="00760FDC">
        <w:t>(1)</w:t>
      </w:r>
      <w:r w:rsidR="00E332AD" w:rsidRPr="00760FDC">
        <w:t>(a) and (</w:t>
      </w:r>
      <w:r w:rsidR="00906958" w:rsidRPr="00760FDC">
        <w:t>b</w:t>
      </w:r>
      <w:r w:rsidR="00E332AD" w:rsidRPr="00760FDC">
        <w:t>) (</w:t>
      </w:r>
      <w:r w:rsidR="00B7092A" w:rsidRPr="00760FDC">
        <w:t xml:space="preserve">about </w:t>
      </w:r>
      <w:r w:rsidR="00E332AD" w:rsidRPr="00760FDC">
        <w:t>regulated tobacco items)</w:t>
      </w:r>
      <w:r w:rsidR="009959CF" w:rsidRPr="00760FDC">
        <w:t>;</w:t>
      </w:r>
    </w:p>
    <w:p w14:paraId="72C051AD" w14:textId="77777777" w:rsidR="003713C0" w:rsidRPr="00760FDC" w:rsidRDefault="008E465F" w:rsidP="00C52E3B">
      <w:pPr>
        <w:pStyle w:val="paragraph"/>
      </w:pPr>
      <w:r w:rsidRPr="00760FDC">
        <w:tab/>
        <w:t>(b)</w:t>
      </w:r>
      <w:r w:rsidRPr="00760FDC">
        <w:tab/>
        <w:t xml:space="preserve">the </w:t>
      </w:r>
      <w:r w:rsidR="009959CF" w:rsidRPr="00760FDC">
        <w:t xml:space="preserve">publication </w:t>
      </w:r>
      <w:r w:rsidRPr="00760FDC">
        <w:t xml:space="preserve">is made by a person working in a professional capacity as a </w:t>
      </w:r>
      <w:r w:rsidR="008705CD" w:rsidRPr="00760FDC">
        <w:t xml:space="preserve">qualified </w:t>
      </w:r>
      <w:r w:rsidRPr="00760FDC">
        <w:t>journalist</w:t>
      </w:r>
      <w:r w:rsidR="003713C0" w:rsidRPr="00760FDC">
        <w:t>;</w:t>
      </w:r>
    </w:p>
    <w:p w14:paraId="570A4C43" w14:textId="77777777" w:rsidR="003713C0" w:rsidRPr="00760FDC" w:rsidRDefault="003713C0" w:rsidP="00C52E3B">
      <w:pPr>
        <w:pStyle w:val="paragraph"/>
      </w:pPr>
      <w:r w:rsidRPr="00760FDC">
        <w:tab/>
        <w:t>(c)</w:t>
      </w:r>
      <w:r w:rsidRPr="00760FDC">
        <w:tab/>
        <w:t>no person receives a benefit of any kind in connection with the publication from:</w:t>
      </w:r>
    </w:p>
    <w:p w14:paraId="411C8E44" w14:textId="77777777" w:rsidR="003713C0" w:rsidRPr="00760FDC" w:rsidRDefault="003713C0" w:rsidP="00C52E3B">
      <w:pPr>
        <w:pStyle w:val="paragraphsub"/>
      </w:pPr>
      <w:r w:rsidRPr="00760FDC">
        <w:tab/>
        <w:t>(i)</w:t>
      </w:r>
      <w:r w:rsidRPr="00760FDC">
        <w:tab/>
        <w:t>a manufacturer, importer, distributor or retailer of tobacco products; or</w:t>
      </w:r>
    </w:p>
    <w:p w14:paraId="7F8A9E11" w14:textId="77777777" w:rsidR="008E465F" w:rsidRPr="00760FDC" w:rsidRDefault="003713C0" w:rsidP="00C52E3B">
      <w:pPr>
        <w:pStyle w:val="paragraphsub"/>
      </w:pPr>
      <w:r w:rsidRPr="00760FDC">
        <w:tab/>
        <w:t>(ii)</w:t>
      </w:r>
      <w:r w:rsidRPr="00760FDC">
        <w:tab/>
        <w:t>a related body corporate of such a manufacturer, importer, distributor or retailer</w:t>
      </w:r>
      <w:r w:rsidR="008E465F" w:rsidRPr="00760FDC">
        <w:t>.</w:t>
      </w:r>
    </w:p>
    <w:p w14:paraId="03DEEA71" w14:textId="77777777" w:rsidR="008E465F" w:rsidRPr="00760FDC" w:rsidRDefault="0015667D" w:rsidP="00C52E3B">
      <w:pPr>
        <w:pStyle w:val="ActHead5"/>
      </w:pPr>
      <w:bookmarkStart w:id="45" w:name="_Toc153548442"/>
      <w:r w:rsidRPr="00C52E3B">
        <w:rPr>
          <w:rStyle w:val="CharSectno"/>
        </w:rPr>
        <w:t>29</w:t>
      </w:r>
      <w:r w:rsidR="008E465F" w:rsidRPr="00760FDC">
        <w:t xml:space="preserve">  Exception—disclosures and acknowledgements by authors</w:t>
      </w:r>
      <w:bookmarkEnd w:id="45"/>
    </w:p>
    <w:p w14:paraId="19D492B2" w14:textId="77777777" w:rsidR="008E465F" w:rsidRPr="00760FDC" w:rsidRDefault="008E465F" w:rsidP="00C52E3B">
      <w:pPr>
        <w:pStyle w:val="subsection"/>
      </w:pPr>
      <w:r w:rsidRPr="00760FDC">
        <w:tab/>
      </w:r>
      <w:r w:rsidRPr="00760FDC">
        <w:tab/>
      </w:r>
      <w:r w:rsidR="006C2061" w:rsidRPr="00760FDC">
        <w:t>Neither of t</w:t>
      </w:r>
      <w:r w:rsidRPr="00760FDC">
        <w:t>he following statements made by an author of a work published, or intended for publication, in a periodical constitute</w:t>
      </w:r>
      <w:r w:rsidR="00CC71AC" w:rsidRPr="00760FDC">
        <w:t>s</w:t>
      </w:r>
      <w:r w:rsidRPr="00760FDC">
        <w:t xml:space="preserve"> a tobacco advertisement:</w:t>
      </w:r>
    </w:p>
    <w:p w14:paraId="0B0C7F7F" w14:textId="77777777" w:rsidR="008E465F" w:rsidRPr="00760FDC" w:rsidRDefault="008E465F" w:rsidP="00C52E3B">
      <w:pPr>
        <w:pStyle w:val="paragraph"/>
      </w:pPr>
      <w:r w:rsidRPr="00760FDC">
        <w:tab/>
        <w:t>(a)</w:t>
      </w:r>
      <w:r w:rsidRPr="00760FDC">
        <w:tab/>
        <w:t>a statement made in the work to disclose the author’s conflict of interest in relation to the work;</w:t>
      </w:r>
    </w:p>
    <w:p w14:paraId="7983F3E4" w14:textId="77777777" w:rsidR="008E465F" w:rsidRPr="00760FDC" w:rsidRDefault="008E465F" w:rsidP="00C52E3B">
      <w:pPr>
        <w:pStyle w:val="paragraph"/>
      </w:pPr>
      <w:r w:rsidRPr="00760FDC">
        <w:tab/>
        <w:t>(b)</w:t>
      </w:r>
      <w:r w:rsidRPr="00760FDC">
        <w:tab/>
        <w:t xml:space="preserve">a statement made in the work </w:t>
      </w:r>
      <w:r w:rsidR="00585968" w:rsidRPr="00760FDC">
        <w:t xml:space="preserve">that does no more than acknowledge </w:t>
      </w:r>
      <w:r w:rsidRPr="00760FDC">
        <w:t>a contribution made to the author in connection with the preparation of the work.</w:t>
      </w:r>
    </w:p>
    <w:p w14:paraId="563059FA" w14:textId="77777777" w:rsidR="00840186" w:rsidRPr="00760FDC" w:rsidRDefault="00840186" w:rsidP="00C52E3B">
      <w:pPr>
        <w:pStyle w:val="notetext"/>
      </w:pPr>
      <w:r w:rsidRPr="00760FDC">
        <w:t>Note:</w:t>
      </w:r>
      <w:r w:rsidRPr="00760FDC">
        <w:tab/>
      </w:r>
      <w:r w:rsidR="00760FDC" w:rsidRPr="00760FDC">
        <w:t>Part 2</w:t>
      </w:r>
      <w:r w:rsidR="00E772E5" w:rsidRPr="00760FDC">
        <w:t>.3 prohibits tobacco sponsorships</w:t>
      </w:r>
      <w:r w:rsidR="00910CFC" w:rsidRPr="00760FDC">
        <w:t>.</w:t>
      </w:r>
    </w:p>
    <w:p w14:paraId="17F8B83F" w14:textId="77777777" w:rsidR="008E465F" w:rsidRPr="00760FDC" w:rsidRDefault="008E465F" w:rsidP="00C52E3B">
      <w:pPr>
        <w:pStyle w:val="ActHead3"/>
        <w:pageBreakBefore/>
      </w:pPr>
      <w:bookmarkStart w:id="46" w:name="_Toc153548443"/>
      <w:r w:rsidRPr="00C52E3B">
        <w:rPr>
          <w:rStyle w:val="CharDivNo"/>
        </w:rPr>
        <w:t>Division 4</w:t>
      </w:r>
      <w:r w:rsidRPr="00760FDC">
        <w:t>—</w:t>
      </w:r>
      <w:r w:rsidRPr="00C52E3B">
        <w:rPr>
          <w:rStyle w:val="CharDivText"/>
        </w:rPr>
        <w:t>Meaning of publish a tobacco advertisement</w:t>
      </w:r>
      <w:bookmarkEnd w:id="46"/>
    </w:p>
    <w:p w14:paraId="3BC0F5FE" w14:textId="77777777" w:rsidR="008E465F" w:rsidRPr="00760FDC" w:rsidRDefault="0015667D" w:rsidP="00C52E3B">
      <w:pPr>
        <w:pStyle w:val="ActHead5"/>
      </w:pPr>
      <w:bookmarkStart w:id="47" w:name="_Toc153548444"/>
      <w:r w:rsidRPr="00C52E3B">
        <w:rPr>
          <w:rStyle w:val="CharSectno"/>
        </w:rPr>
        <w:t>30</w:t>
      </w:r>
      <w:r w:rsidR="008E465F" w:rsidRPr="00760FDC">
        <w:t xml:space="preserve">  Meaning of </w:t>
      </w:r>
      <w:r w:rsidR="008E465F" w:rsidRPr="00760FDC">
        <w:rPr>
          <w:i/>
        </w:rPr>
        <w:t>publish</w:t>
      </w:r>
      <w:r w:rsidR="008E465F" w:rsidRPr="00760FDC">
        <w:t xml:space="preserve"> a tobacco advertisement</w:t>
      </w:r>
      <w:bookmarkEnd w:id="47"/>
    </w:p>
    <w:p w14:paraId="74A9F872" w14:textId="77777777" w:rsidR="008E465F" w:rsidRPr="00760FDC" w:rsidRDefault="008E465F" w:rsidP="00C52E3B">
      <w:pPr>
        <w:pStyle w:val="SubsectionHead"/>
      </w:pPr>
      <w:r w:rsidRPr="00760FDC">
        <w:t>Basic definition</w:t>
      </w:r>
    </w:p>
    <w:p w14:paraId="37AD3230" w14:textId="77777777" w:rsidR="008E465F" w:rsidRPr="00760FDC" w:rsidRDefault="008E465F" w:rsidP="00C52E3B">
      <w:pPr>
        <w:pStyle w:val="subsection"/>
      </w:pPr>
      <w:r w:rsidRPr="00760FDC">
        <w:tab/>
        <w:t>(1)</w:t>
      </w:r>
      <w:r w:rsidRPr="00760FDC">
        <w:tab/>
        <w:t xml:space="preserve">A person </w:t>
      </w:r>
      <w:r w:rsidRPr="00760FDC">
        <w:rPr>
          <w:b/>
          <w:i/>
        </w:rPr>
        <w:t>publishes</w:t>
      </w:r>
      <w:r w:rsidRPr="00760FDC">
        <w:t xml:space="preserve"> a tobacco advertisement if the person uses any means of communication to make the </w:t>
      </w:r>
      <w:r w:rsidR="00986B0B" w:rsidRPr="00760FDC">
        <w:t xml:space="preserve">material comprising the </w:t>
      </w:r>
      <w:r w:rsidRPr="00760FDC">
        <w:t xml:space="preserve">advertisement, or </w:t>
      </w:r>
      <w:r w:rsidR="00986B0B" w:rsidRPr="00760FDC">
        <w:t xml:space="preserve">the material </w:t>
      </w:r>
      <w:r w:rsidRPr="00760FDC">
        <w:t>containing the advertisement, available to, or accessible by, the public or a section of the public.</w:t>
      </w:r>
    </w:p>
    <w:p w14:paraId="0A6B302F" w14:textId="77777777" w:rsidR="00896D6E" w:rsidRPr="00760FDC" w:rsidRDefault="00006522" w:rsidP="00C52E3B">
      <w:pPr>
        <w:pStyle w:val="SubsectionHead"/>
      </w:pPr>
      <w:r w:rsidRPr="00760FDC">
        <w:t xml:space="preserve">Material </w:t>
      </w:r>
      <w:r w:rsidR="00896D6E" w:rsidRPr="00760FDC">
        <w:t xml:space="preserve">included </w:t>
      </w:r>
      <w:r w:rsidR="00D94F95" w:rsidRPr="00760FDC">
        <w:t xml:space="preserve">in </w:t>
      </w:r>
      <w:r w:rsidR="00DB5B2F" w:rsidRPr="00760FDC">
        <w:t>things sold etc.</w:t>
      </w:r>
    </w:p>
    <w:p w14:paraId="4D243F42" w14:textId="77777777" w:rsidR="00896D6E" w:rsidRPr="00760FDC" w:rsidRDefault="00896D6E" w:rsidP="00C52E3B">
      <w:pPr>
        <w:pStyle w:val="subsection"/>
      </w:pPr>
      <w:r w:rsidRPr="00760FDC">
        <w:tab/>
        <w:t>(2)</w:t>
      </w:r>
      <w:r w:rsidRPr="00760FDC">
        <w:tab/>
        <w:t xml:space="preserve">Without limiting </w:t>
      </w:r>
      <w:r w:rsidR="00760FDC" w:rsidRPr="00760FDC">
        <w:t>subsection (</w:t>
      </w:r>
      <w:r w:rsidRPr="00760FDC">
        <w:t xml:space="preserve">1), </w:t>
      </w:r>
      <w:r w:rsidR="00006522" w:rsidRPr="00760FDC">
        <w:t xml:space="preserve">material </w:t>
      </w:r>
      <w:r w:rsidR="00DB5B2F" w:rsidRPr="00760FDC">
        <w:t xml:space="preserve">is taken to be made available to, or accessible by, the public or a section of the public if the </w:t>
      </w:r>
      <w:r w:rsidR="00006522" w:rsidRPr="00760FDC">
        <w:t xml:space="preserve">material </w:t>
      </w:r>
      <w:r w:rsidR="00DB5B2F" w:rsidRPr="00760FDC">
        <w:t>is included in something sold, or offered for sale or supply, to the public or a section of the public.</w:t>
      </w:r>
    </w:p>
    <w:p w14:paraId="029BAC0F" w14:textId="77777777" w:rsidR="00B46982" w:rsidRPr="00760FDC" w:rsidRDefault="00B46982" w:rsidP="00C52E3B">
      <w:pPr>
        <w:pStyle w:val="SubsectionHead"/>
      </w:pPr>
      <w:r w:rsidRPr="00760FDC">
        <w:t xml:space="preserve">Targeted </w:t>
      </w:r>
      <w:r w:rsidR="00A81967" w:rsidRPr="00760FDC">
        <w:t xml:space="preserve">online </w:t>
      </w:r>
      <w:r w:rsidRPr="00760FDC">
        <w:t>advertising</w:t>
      </w:r>
    </w:p>
    <w:p w14:paraId="29247033" w14:textId="77777777" w:rsidR="00B46982" w:rsidRPr="00760FDC" w:rsidRDefault="00B46982" w:rsidP="00C52E3B">
      <w:pPr>
        <w:pStyle w:val="subsection"/>
      </w:pPr>
      <w:r w:rsidRPr="00760FDC">
        <w:tab/>
        <w:t>(3)</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75F12992" w14:textId="77777777" w:rsidR="00B46982" w:rsidRPr="00760FDC" w:rsidRDefault="00A81967" w:rsidP="00C52E3B">
      <w:pPr>
        <w:pStyle w:val="paragraph"/>
      </w:pPr>
      <w:r w:rsidRPr="00760FDC">
        <w:tab/>
        <w:t>(a)</w:t>
      </w:r>
      <w:r w:rsidRPr="00760FDC">
        <w:tab/>
      </w:r>
      <w:r w:rsidR="0033306B" w:rsidRPr="00760FDC">
        <w:t xml:space="preserve">the </w:t>
      </w:r>
      <w:r w:rsidR="00006522" w:rsidRPr="00760FDC">
        <w:t xml:space="preserve">material </w:t>
      </w:r>
      <w:r w:rsidRPr="00760FDC">
        <w:t>is made available to</w:t>
      </w:r>
      <w:r w:rsidR="00E05DF6" w:rsidRPr="00760FDC">
        <w:t>,</w:t>
      </w:r>
      <w:r w:rsidRPr="00760FDC">
        <w:t xml:space="preserve"> or accessible by</w:t>
      </w:r>
      <w:r w:rsidR="00E05DF6" w:rsidRPr="00760FDC">
        <w:t>,</w:t>
      </w:r>
      <w:r w:rsidRPr="00760FDC">
        <w:t xml:space="preserve"> a person using the internet; and</w:t>
      </w:r>
    </w:p>
    <w:p w14:paraId="3FD4BD1A" w14:textId="77777777" w:rsidR="00A81967" w:rsidRPr="00760FDC" w:rsidRDefault="00A81967" w:rsidP="00C52E3B">
      <w:pPr>
        <w:pStyle w:val="paragraph"/>
      </w:pPr>
      <w:r w:rsidRPr="00760FDC">
        <w:tab/>
        <w:t>(b)</w:t>
      </w:r>
      <w:r w:rsidRPr="00760FDC">
        <w:tab/>
      </w:r>
      <w:r w:rsidR="0033306B" w:rsidRPr="00760FDC">
        <w:t xml:space="preserve">the </w:t>
      </w:r>
      <w:r w:rsidR="00006522" w:rsidRPr="00760FDC">
        <w:t xml:space="preserve">material </w:t>
      </w:r>
      <w:r w:rsidRPr="00760FDC">
        <w:t>is made available to that person because of:</w:t>
      </w:r>
    </w:p>
    <w:p w14:paraId="5F675A0C" w14:textId="77777777" w:rsidR="00A81967" w:rsidRPr="00760FDC" w:rsidRDefault="00A81967" w:rsidP="00C52E3B">
      <w:pPr>
        <w:pStyle w:val="paragraphsub"/>
      </w:pPr>
      <w:r w:rsidRPr="00760FDC">
        <w:tab/>
        <w:t>(i)</w:t>
      </w:r>
      <w:r w:rsidRPr="00760FDC">
        <w:tab/>
        <w:t>the use of an algorithm; or</w:t>
      </w:r>
    </w:p>
    <w:p w14:paraId="1AF662C4" w14:textId="77777777" w:rsidR="00A81967" w:rsidRPr="00760FDC" w:rsidRDefault="00A81967" w:rsidP="00C52E3B">
      <w:pPr>
        <w:pStyle w:val="paragraphsub"/>
      </w:pPr>
      <w:r w:rsidRPr="00760FDC">
        <w:tab/>
        <w:t>(ii)</w:t>
      </w:r>
      <w:r w:rsidRPr="00760FDC">
        <w:tab/>
        <w:t>the person’s online activity; or</w:t>
      </w:r>
    </w:p>
    <w:p w14:paraId="7937BBF6" w14:textId="77777777" w:rsidR="00A81967" w:rsidRPr="00760FDC" w:rsidRDefault="00A81967" w:rsidP="00C52E3B">
      <w:pPr>
        <w:pStyle w:val="paragraphsub"/>
      </w:pPr>
      <w:r w:rsidRPr="00760FDC">
        <w:tab/>
        <w:t>(iii)</w:t>
      </w:r>
      <w:r w:rsidRPr="00760FDC">
        <w:tab/>
        <w:t>any other characteristic of that person as an internet end user.</w:t>
      </w:r>
    </w:p>
    <w:p w14:paraId="6A32C680" w14:textId="77777777" w:rsidR="008E465F" w:rsidRPr="00760FDC" w:rsidRDefault="008E465F" w:rsidP="00C52E3B">
      <w:pPr>
        <w:pStyle w:val="SubsectionHead"/>
      </w:pPr>
      <w:r w:rsidRPr="00760FDC">
        <w:t>Private events or functions</w:t>
      </w:r>
    </w:p>
    <w:p w14:paraId="38F5F956" w14:textId="77777777" w:rsidR="008E465F" w:rsidRPr="00760FDC" w:rsidRDefault="008E465F" w:rsidP="00C52E3B">
      <w:pPr>
        <w:pStyle w:val="subsection"/>
      </w:pPr>
      <w:r w:rsidRPr="00760FDC">
        <w:tab/>
        <w:t>(</w:t>
      </w:r>
      <w:r w:rsidR="00E05DF6" w:rsidRPr="00760FDC">
        <w:t>4</w:t>
      </w:r>
      <w:r w:rsidRPr="00760FDC">
        <w:t>)</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4F6B341B" w14:textId="77777777" w:rsidR="008E465F" w:rsidRPr="00760FDC" w:rsidRDefault="008E465F" w:rsidP="00C52E3B">
      <w:pPr>
        <w:pStyle w:val="paragraph"/>
      </w:pPr>
      <w:r w:rsidRPr="00760FDC">
        <w:tab/>
        <w:t>(a)</w:t>
      </w:r>
      <w:r w:rsidRPr="00760FDC">
        <w:tab/>
        <w:t xml:space="preserve">the </w:t>
      </w:r>
      <w:r w:rsidR="00006522" w:rsidRPr="00760FDC">
        <w:t xml:space="preserve">material </w:t>
      </w:r>
      <w:r w:rsidRPr="00760FDC">
        <w:t xml:space="preserve">is made available </w:t>
      </w:r>
      <w:r w:rsidR="00260ED0" w:rsidRPr="00760FDC">
        <w:t xml:space="preserve">to, </w:t>
      </w:r>
      <w:r w:rsidRPr="00760FDC">
        <w:t xml:space="preserve">or accessible </w:t>
      </w:r>
      <w:r w:rsidR="00260ED0" w:rsidRPr="00760FDC">
        <w:t xml:space="preserve">by, a person attending </w:t>
      </w:r>
      <w:r w:rsidRPr="00760FDC">
        <w:t>a private event or function to which access is restricted; and</w:t>
      </w:r>
    </w:p>
    <w:p w14:paraId="5EBABDCF" w14:textId="77777777" w:rsidR="008E465F" w:rsidRPr="00760FDC" w:rsidRDefault="008E465F" w:rsidP="00C52E3B">
      <w:pPr>
        <w:pStyle w:val="paragraph"/>
      </w:pPr>
      <w:r w:rsidRPr="00760FDC">
        <w:tab/>
        <w:t>(b)</w:t>
      </w:r>
      <w:r w:rsidRPr="00760FDC">
        <w:tab/>
        <w:t>the purpose of the event or function is or includes the promotion of:</w:t>
      </w:r>
    </w:p>
    <w:p w14:paraId="3D108B69" w14:textId="77777777" w:rsidR="008E465F" w:rsidRPr="00760FDC" w:rsidRDefault="008E465F" w:rsidP="00C52E3B">
      <w:pPr>
        <w:pStyle w:val="paragraphsub"/>
      </w:pPr>
      <w:r w:rsidRPr="00760FDC">
        <w:tab/>
        <w:t>(i)</w:t>
      </w:r>
      <w:r w:rsidRPr="00760FDC">
        <w:tab/>
        <w:t>smoking;</w:t>
      </w:r>
      <w:r w:rsidR="00A1179A" w:rsidRPr="00760FDC">
        <w:t xml:space="preserve"> or</w:t>
      </w:r>
    </w:p>
    <w:p w14:paraId="3EC1137C" w14:textId="77777777" w:rsidR="008E465F" w:rsidRPr="00760FDC" w:rsidRDefault="008E465F" w:rsidP="00C52E3B">
      <w:pPr>
        <w:pStyle w:val="paragraphsub"/>
      </w:pPr>
      <w:r w:rsidRPr="00760FDC">
        <w:tab/>
        <w:t>(ii)</w:t>
      </w:r>
      <w:r w:rsidRPr="00760FDC">
        <w:tab/>
        <w:t xml:space="preserve">a </w:t>
      </w:r>
      <w:r w:rsidR="004105C8" w:rsidRPr="00760FDC">
        <w:t xml:space="preserve">regulated tobacco item </w:t>
      </w:r>
      <w:r w:rsidRPr="00760FDC">
        <w:t xml:space="preserve">or the use of such </w:t>
      </w:r>
      <w:r w:rsidR="0033306B" w:rsidRPr="00760FDC">
        <w:t>an item</w:t>
      </w:r>
      <w:r w:rsidRPr="00760FDC">
        <w:t>; or</w:t>
      </w:r>
    </w:p>
    <w:p w14:paraId="10155BCF" w14:textId="77777777" w:rsidR="008E465F" w:rsidRPr="00760FDC" w:rsidRDefault="008E465F" w:rsidP="00C52E3B">
      <w:pPr>
        <w:pStyle w:val="paragraphsub"/>
      </w:pPr>
      <w:r w:rsidRPr="00760FDC">
        <w:tab/>
        <w:t>(iii)</w:t>
      </w:r>
      <w:r w:rsidRPr="00760FDC">
        <w:tab/>
        <w:t xml:space="preserve">a manufacturer, importer, distributor or retailer of such </w:t>
      </w:r>
      <w:r w:rsidR="0033306B" w:rsidRPr="00760FDC">
        <w:t xml:space="preserve">an </w:t>
      </w:r>
      <w:r w:rsidR="004105C8" w:rsidRPr="00760FDC">
        <w:t>item</w:t>
      </w:r>
      <w:r w:rsidRPr="00760FDC">
        <w:t>.</w:t>
      </w:r>
    </w:p>
    <w:p w14:paraId="1E6FCCEC" w14:textId="77777777" w:rsidR="008E465F" w:rsidRPr="00760FDC" w:rsidRDefault="008E465F" w:rsidP="00C52E3B">
      <w:pPr>
        <w:pStyle w:val="subsection"/>
      </w:pPr>
      <w:r w:rsidRPr="00760FDC">
        <w:tab/>
        <w:t>(</w:t>
      </w:r>
      <w:r w:rsidR="00E05DF6" w:rsidRPr="00760FDC">
        <w:t>5</w:t>
      </w:r>
      <w:r w:rsidRPr="00760FDC">
        <w:t>)</w:t>
      </w:r>
      <w:r w:rsidRPr="00760FDC">
        <w:tab/>
        <w:t xml:space="preserve">In determining whether </w:t>
      </w:r>
      <w:r w:rsidR="00006522" w:rsidRPr="00760FDC">
        <w:t xml:space="preserve">material </w:t>
      </w:r>
      <w:r w:rsidRPr="00760FDC">
        <w:t xml:space="preserve">is made available to, or accessible by, the public or a section of the public at a private event or function, </w:t>
      </w:r>
      <w:r w:rsidR="00006522" w:rsidRPr="00760FDC">
        <w:t xml:space="preserve">disregard </w:t>
      </w:r>
      <w:r w:rsidRPr="00760FDC">
        <w:t>whether or not payment or other consideration is received from any person in relation to the event or function.</w:t>
      </w:r>
    </w:p>
    <w:p w14:paraId="42154078" w14:textId="77777777" w:rsidR="008E465F" w:rsidRPr="00760FDC" w:rsidRDefault="007A04C9" w:rsidP="00C52E3B">
      <w:pPr>
        <w:pStyle w:val="ActHead3"/>
        <w:pageBreakBefore/>
      </w:pPr>
      <w:bookmarkStart w:id="48" w:name="_Toc153548445"/>
      <w:r w:rsidRPr="00C52E3B">
        <w:rPr>
          <w:rStyle w:val="CharDivNo"/>
        </w:rPr>
        <w:t>Division 5</w:t>
      </w:r>
      <w:r w:rsidR="008E465F" w:rsidRPr="00760FDC">
        <w:t>—</w:t>
      </w:r>
      <w:r w:rsidR="008E465F" w:rsidRPr="00C52E3B">
        <w:rPr>
          <w:rStyle w:val="CharDivText"/>
        </w:rPr>
        <w:t>Tobacco advertisements—permitted publications</w:t>
      </w:r>
      <w:bookmarkEnd w:id="48"/>
    </w:p>
    <w:p w14:paraId="4457010D" w14:textId="77777777" w:rsidR="008E465F" w:rsidRPr="00760FDC" w:rsidRDefault="0015667D" w:rsidP="00C52E3B">
      <w:pPr>
        <w:pStyle w:val="ActHead5"/>
      </w:pPr>
      <w:bookmarkStart w:id="49" w:name="_Toc153548446"/>
      <w:r w:rsidRPr="00C52E3B">
        <w:rPr>
          <w:rStyle w:val="CharSectno"/>
        </w:rPr>
        <w:t>31</w:t>
      </w:r>
      <w:r w:rsidR="008E465F" w:rsidRPr="00760FDC">
        <w:t xml:space="preserve">  Permitted publication—physical premises point of sale</w:t>
      </w:r>
      <w:bookmarkEnd w:id="49"/>
    </w:p>
    <w:p w14:paraId="58D0382C" w14:textId="77777777" w:rsidR="008E465F" w:rsidRPr="00760FDC" w:rsidRDefault="008E465F" w:rsidP="00C52E3B">
      <w:pPr>
        <w:pStyle w:val="SubsectionHead"/>
      </w:pPr>
      <w:r w:rsidRPr="00760FDC">
        <w:t>Tobacco advertisements complying with State and Territory law</w:t>
      </w:r>
    </w:p>
    <w:p w14:paraId="4707D1C4" w14:textId="77777777" w:rsidR="00A5421F" w:rsidRPr="00760FDC" w:rsidRDefault="00A5421F" w:rsidP="00C52E3B">
      <w:pPr>
        <w:pStyle w:val="subsection"/>
      </w:pPr>
      <w:r w:rsidRPr="00760FDC">
        <w:tab/>
        <w:t>(1)</w:t>
      </w:r>
      <w:r w:rsidRPr="00760FDC">
        <w:tab/>
        <w:t>A person may publish a tobacco advertisement if:</w:t>
      </w:r>
    </w:p>
    <w:p w14:paraId="1207279E" w14:textId="77777777" w:rsidR="00A5421F" w:rsidRPr="00760FDC" w:rsidRDefault="00A5421F" w:rsidP="00C52E3B">
      <w:pPr>
        <w:pStyle w:val="paragraph"/>
      </w:pPr>
      <w:r w:rsidRPr="00760FDC">
        <w:tab/>
        <w:t>(a)</w:t>
      </w:r>
      <w:r w:rsidRPr="00760FDC">
        <w:tab/>
        <w:t xml:space="preserve">the person displays the tobacco advertisement at physical </w:t>
      </w:r>
      <w:r w:rsidR="00A93075" w:rsidRPr="00760FDC">
        <w:t xml:space="preserve">premises </w:t>
      </w:r>
      <w:r w:rsidRPr="00760FDC">
        <w:t>where regulated tobacco items are offered for retail sale; and</w:t>
      </w:r>
    </w:p>
    <w:p w14:paraId="3787A2F4" w14:textId="77777777" w:rsidR="00947779" w:rsidRPr="00760FDC" w:rsidRDefault="00947779" w:rsidP="00C52E3B">
      <w:pPr>
        <w:pStyle w:val="paragraph"/>
      </w:pPr>
      <w:r w:rsidRPr="00760FDC">
        <w:tab/>
        <w:t>(b)</w:t>
      </w:r>
      <w:r w:rsidRPr="00760FDC">
        <w:tab/>
        <w:t>a law of the State or Territory in which the premises are located regulates the advertising of regulated tobacco items; and</w:t>
      </w:r>
    </w:p>
    <w:p w14:paraId="69833A36" w14:textId="77777777" w:rsidR="00947779" w:rsidRPr="00760FDC" w:rsidRDefault="00947779" w:rsidP="00C52E3B">
      <w:pPr>
        <w:pStyle w:val="paragraph"/>
      </w:pPr>
      <w:r w:rsidRPr="00760FDC">
        <w:tab/>
        <w:t>(c)</w:t>
      </w:r>
      <w:r w:rsidRPr="00760FDC">
        <w:tab/>
        <w:t>that law contains provisions expressly dealing with the display of advertisements for regulated tobacco items at or on premises where such items are offered for retail sale; and</w:t>
      </w:r>
    </w:p>
    <w:p w14:paraId="6A5D2612" w14:textId="77777777" w:rsidR="00FC6414" w:rsidRPr="00760FDC" w:rsidRDefault="00A5421F" w:rsidP="00C52E3B">
      <w:pPr>
        <w:pStyle w:val="paragraph"/>
      </w:pPr>
      <w:r w:rsidRPr="00760FDC">
        <w:tab/>
        <w:t>(</w:t>
      </w:r>
      <w:r w:rsidR="00947779" w:rsidRPr="00760FDC">
        <w:t>d</w:t>
      </w:r>
      <w:r w:rsidRPr="00760FDC">
        <w:t>)</w:t>
      </w:r>
      <w:r w:rsidRPr="00760FDC">
        <w:tab/>
        <w:t xml:space="preserve">the display of the tobacco advertisement complies with </w:t>
      </w:r>
      <w:r w:rsidR="00947779" w:rsidRPr="00760FDC">
        <w:t>those provisions; and</w:t>
      </w:r>
    </w:p>
    <w:p w14:paraId="128A756E" w14:textId="77777777" w:rsidR="00FC6414" w:rsidRPr="00760FDC" w:rsidRDefault="00FC6414" w:rsidP="00C52E3B">
      <w:pPr>
        <w:pStyle w:val="paragraph"/>
      </w:pPr>
      <w:r w:rsidRPr="00760FDC">
        <w:tab/>
        <w:t>(</w:t>
      </w:r>
      <w:r w:rsidR="00947779" w:rsidRPr="00760FDC">
        <w:t>e</w:t>
      </w:r>
      <w:r w:rsidRPr="00760FDC">
        <w:t>)</w:t>
      </w:r>
      <w:r w:rsidRPr="00760FDC">
        <w:tab/>
        <w:t xml:space="preserve">the tobacco advertisement is not visible from outside the </w:t>
      </w:r>
      <w:r w:rsidR="00F25C92" w:rsidRPr="00760FDC">
        <w:t>premises</w:t>
      </w:r>
      <w:r w:rsidRPr="00760FDC">
        <w:t>.</w:t>
      </w:r>
    </w:p>
    <w:p w14:paraId="64C7BE39" w14:textId="77777777" w:rsidR="00A5421F" w:rsidRPr="00760FDC" w:rsidRDefault="00DA4FE2" w:rsidP="00C52E3B">
      <w:pPr>
        <w:pStyle w:val="SubsectionHead"/>
      </w:pPr>
      <w:r w:rsidRPr="00760FDC">
        <w:t xml:space="preserve">Particular physical </w:t>
      </w:r>
      <w:r w:rsidR="00A93075" w:rsidRPr="00760FDC">
        <w:t>premises</w:t>
      </w:r>
    </w:p>
    <w:p w14:paraId="5DD97290" w14:textId="77777777" w:rsidR="00DA4FE2" w:rsidRPr="00760FDC" w:rsidRDefault="00A5421F" w:rsidP="00C52E3B">
      <w:pPr>
        <w:pStyle w:val="subsection"/>
      </w:pPr>
      <w:r w:rsidRPr="00760FDC">
        <w:tab/>
        <w:t>(2)</w:t>
      </w:r>
      <w:r w:rsidRPr="00760FDC">
        <w:tab/>
      </w:r>
      <w:r w:rsidR="00DA4FE2" w:rsidRPr="00760FDC">
        <w:t xml:space="preserve">Without limiting </w:t>
      </w:r>
      <w:r w:rsidR="00760FDC" w:rsidRPr="00760FDC">
        <w:t>subsection (</w:t>
      </w:r>
      <w:r w:rsidR="00DA4FE2" w:rsidRPr="00760FDC">
        <w:t xml:space="preserve">1), each of the following is taken to be physical </w:t>
      </w:r>
      <w:r w:rsidR="00A93075" w:rsidRPr="00760FDC">
        <w:t xml:space="preserve">premises </w:t>
      </w:r>
      <w:r w:rsidR="00DA4FE2" w:rsidRPr="00760FDC">
        <w:t>for the purposes of that subsection:</w:t>
      </w:r>
    </w:p>
    <w:p w14:paraId="7A0CE0B1" w14:textId="77777777" w:rsidR="00F25C92" w:rsidRPr="00760FDC" w:rsidRDefault="00F25C92" w:rsidP="00C52E3B">
      <w:pPr>
        <w:pStyle w:val="paragraph"/>
      </w:pPr>
      <w:r w:rsidRPr="00760FDC">
        <w:tab/>
        <w:t>(a)</w:t>
      </w:r>
      <w:r w:rsidRPr="00760FDC">
        <w:tab/>
        <w:t xml:space="preserve">a </w:t>
      </w:r>
      <w:r w:rsidR="000D6C92" w:rsidRPr="00760FDC">
        <w:t xml:space="preserve">kiosk, market stall or other </w:t>
      </w:r>
      <w:r w:rsidRPr="00760FDC">
        <w:t xml:space="preserve">place that has fixed boundaries, whether or not those boundaries have walls, where goods are </w:t>
      </w:r>
      <w:r w:rsidR="0097648D" w:rsidRPr="00760FDC">
        <w:t xml:space="preserve">offered for </w:t>
      </w:r>
      <w:r w:rsidRPr="00760FDC">
        <w:t>retail sale;</w:t>
      </w:r>
    </w:p>
    <w:p w14:paraId="5B14D318" w14:textId="77777777" w:rsidR="00DA4FE2" w:rsidRPr="00760FDC" w:rsidRDefault="00253651" w:rsidP="00C52E3B">
      <w:pPr>
        <w:pStyle w:val="paragraph"/>
      </w:pPr>
      <w:r w:rsidRPr="00760FDC">
        <w:tab/>
        <w:t>(</w:t>
      </w:r>
      <w:r w:rsidR="000D6C92" w:rsidRPr="00760FDC">
        <w:t>b</w:t>
      </w:r>
      <w:r w:rsidRPr="00760FDC">
        <w:t>)</w:t>
      </w:r>
      <w:r w:rsidRPr="00760FDC">
        <w:tab/>
        <w:t xml:space="preserve">a </w:t>
      </w:r>
      <w:r w:rsidR="00DA4FE2" w:rsidRPr="00760FDC">
        <w:t>vending machine;</w:t>
      </w:r>
    </w:p>
    <w:p w14:paraId="48F33608" w14:textId="77777777" w:rsidR="00A5421F" w:rsidRPr="00760FDC" w:rsidRDefault="00DA4FE2" w:rsidP="00C52E3B">
      <w:pPr>
        <w:pStyle w:val="paragraph"/>
      </w:pPr>
      <w:r w:rsidRPr="00760FDC">
        <w:tab/>
        <w:t>(</w:t>
      </w:r>
      <w:r w:rsidR="000D6C92" w:rsidRPr="00760FDC">
        <w:t>c</w:t>
      </w:r>
      <w:r w:rsidRPr="00760FDC">
        <w:t>)</w:t>
      </w:r>
      <w:r w:rsidRPr="00760FDC">
        <w:tab/>
        <w:t>a motor vehicle.</w:t>
      </w:r>
    </w:p>
    <w:p w14:paraId="356CA37A" w14:textId="77777777" w:rsidR="008E465F" w:rsidRPr="00760FDC" w:rsidRDefault="0015667D" w:rsidP="00C52E3B">
      <w:pPr>
        <w:pStyle w:val="ActHead5"/>
      </w:pPr>
      <w:bookmarkStart w:id="50" w:name="_Toc153548447"/>
      <w:r w:rsidRPr="00C52E3B">
        <w:rPr>
          <w:rStyle w:val="CharSectno"/>
        </w:rPr>
        <w:t>32</w:t>
      </w:r>
      <w:r w:rsidR="008E465F" w:rsidRPr="00760FDC">
        <w:t xml:space="preserve">  Permitted publication—online point of sale</w:t>
      </w:r>
      <w:bookmarkEnd w:id="50"/>
    </w:p>
    <w:p w14:paraId="23C85F9B" w14:textId="77777777" w:rsidR="008E465F" w:rsidRPr="00760FDC" w:rsidRDefault="008E465F" w:rsidP="00C52E3B">
      <w:pPr>
        <w:pStyle w:val="SubsectionHead"/>
      </w:pPr>
      <w:r w:rsidRPr="00760FDC">
        <w:t>Tobacco advertisements complying with State and Territory law</w:t>
      </w:r>
    </w:p>
    <w:p w14:paraId="59088071" w14:textId="77777777" w:rsidR="008E465F" w:rsidRPr="00760FDC" w:rsidRDefault="008E465F" w:rsidP="00C52E3B">
      <w:pPr>
        <w:pStyle w:val="subsection"/>
      </w:pPr>
      <w:r w:rsidRPr="00760FDC">
        <w:tab/>
        <w:t>(1)</w:t>
      </w:r>
      <w:r w:rsidRPr="00760FDC">
        <w:tab/>
        <w:t>A person may publish a tobacco advertisement</w:t>
      </w:r>
      <w:r w:rsidR="008466C0" w:rsidRPr="00760FDC">
        <w:t xml:space="preserve"> </w:t>
      </w:r>
      <w:r w:rsidRPr="00760FDC">
        <w:t>if:</w:t>
      </w:r>
    </w:p>
    <w:p w14:paraId="363465AA"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132CF2D8"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8466C0" w:rsidRPr="00760FDC">
        <w:t xml:space="preserve">a </w:t>
      </w:r>
      <w:r w:rsidRPr="00760FDC">
        <w:t>State or Territory; and</w:t>
      </w:r>
    </w:p>
    <w:p w14:paraId="3E6CF1E8" w14:textId="77777777" w:rsidR="008E465F" w:rsidRPr="00760FDC" w:rsidRDefault="008E465F" w:rsidP="00C52E3B">
      <w:pPr>
        <w:pStyle w:val="paragraph"/>
      </w:pPr>
      <w:r w:rsidRPr="00760FDC">
        <w:tab/>
        <w:t>(c)</w:t>
      </w:r>
      <w:r w:rsidRPr="00760FDC">
        <w:tab/>
        <w:t xml:space="preserve">the advertisement </w:t>
      </w:r>
      <w:r w:rsidR="004479A3" w:rsidRPr="00760FDC">
        <w:t xml:space="preserve">enables </w:t>
      </w:r>
      <w:r w:rsidRPr="00760FDC">
        <w:t>a person accessing the advertisement to purchase a regulated tobacco item; and</w:t>
      </w:r>
    </w:p>
    <w:p w14:paraId="748915EA" w14:textId="77777777" w:rsidR="008E465F" w:rsidRPr="00760FDC" w:rsidRDefault="008E465F" w:rsidP="00C52E3B">
      <w:pPr>
        <w:pStyle w:val="paragraph"/>
      </w:pPr>
      <w:r w:rsidRPr="00760FDC">
        <w:tab/>
        <w:t>(d)</w:t>
      </w:r>
      <w:r w:rsidRPr="00760FDC">
        <w:tab/>
        <w:t xml:space="preserve">the </w:t>
      </w:r>
      <w:r w:rsidR="00A93075" w:rsidRPr="00760FDC">
        <w:t xml:space="preserve">publication of the </w:t>
      </w:r>
      <w:r w:rsidRPr="00760FDC">
        <w:t xml:space="preserve">tobacco advertisement </w:t>
      </w:r>
      <w:r w:rsidR="00A93075" w:rsidRPr="00760FDC">
        <w:t xml:space="preserve">is </w:t>
      </w:r>
      <w:r w:rsidRPr="00760FDC">
        <w:t xml:space="preserve">covered by </w:t>
      </w:r>
      <w:r w:rsidR="00760FDC" w:rsidRPr="00760FDC">
        <w:t>subsection (</w:t>
      </w:r>
      <w:r w:rsidRPr="00760FDC">
        <w:t>2).</w:t>
      </w:r>
    </w:p>
    <w:p w14:paraId="4A1A9A88" w14:textId="77777777" w:rsidR="008E465F" w:rsidRPr="00760FDC" w:rsidRDefault="008E465F" w:rsidP="00C52E3B">
      <w:pPr>
        <w:pStyle w:val="subsection"/>
      </w:pPr>
      <w:r w:rsidRPr="00760FDC">
        <w:tab/>
        <w:t>(2)</w:t>
      </w:r>
      <w:r w:rsidRPr="00760FDC">
        <w:tab/>
      </w:r>
      <w:r w:rsidR="00A93075" w:rsidRPr="00760FDC">
        <w:t>The publication of a</w:t>
      </w:r>
      <w:r w:rsidRPr="00760FDC">
        <w:t xml:space="preserve"> tobacco advertisement is covered by this subsection if:</w:t>
      </w:r>
    </w:p>
    <w:p w14:paraId="79A73C3A" w14:textId="77777777" w:rsidR="008E465F" w:rsidRPr="00760FDC" w:rsidRDefault="008E465F" w:rsidP="00C52E3B">
      <w:pPr>
        <w:pStyle w:val="paragraph"/>
      </w:pPr>
      <w:r w:rsidRPr="00760FDC">
        <w:tab/>
        <w:t>(a)</w:t>
      </w:r>
      <w:r w:rsidRPr="00760FDC">
        <w:tab/>
        <w:t>a law of the State or Territory regulates</w:t>
      </w:r>
      <w:r w:rsidR="00EA1BDF" w:rsidRPr="00760FDC">
        <w:t xml:space="preserve"> </w:t>
      </w:r>
      <w:r w:rsidRPr="00760FDC">
        <w:t>the advertising of regulated tobacco items on the internet; and</w:t>
      </w:r>
    </w:p>
    <w:p w14:paraId="1FBE81B2" w14:textId="77777777" w:rsidR="008E465F" w:rsidRPr="00760FDC" w:rsidRDefault="008E465F" w:rsidP="00C52E3B">
      <w:pPr>
        <w:pStyle w:val="paragraph"/>
      </w:pPr>
      <w:r w:rsidRPr="00760FDC">
        <w:tab/>
        <w:t>(b)</w:t>
      </w:r>
      <w:r w:rsidRPr="00760FDC">
        <w:tab/>
        <w:t xml:space="preserve">that law contains provisions expressly dealing with the publication of </w:t>
      </w:r>
      <w:r w:rsidR="009955C5" w:rsidRPr="00760FDC">
        <w:t xml:space="preserve">tobacco </w:t>
      </w:r>
      <w:r w:rsidRPr="00760FDC">
        <w:t xml:space="preserve">advertisements on the internet that </w:t>
      </w:r>
      <w:r w:rsidR="006D7145" w:rsidRPr="00760FDC">
        <w:t xml:space="preserve">enable </w:t>
      </w:r>
      <w:r w:rsidRPr="00760FDC">
        <w:t>a person accessing the advertisement to purchase a regulated tobacco item; and</w:t>
      </w:r>
    </w:p>
    <w:p w14:paraId="6A82509E" w14:textId="77777777" w:rsidR="008E465F" w:rsidRPr="00760FDC" w:rsidRDefault="008E465F" w:rsidP="00C52E3B">
      <w:pPr>
        <w:pStyle w:val="paragraph"/>
      </w:pPr>
      <w:r w:rsidRPr="00760FDC">
        <w:tab/>
        <w:t>(c)</w:t>
      </w:r>
      <w:r w:rsidRPr="00760FDC">
        <w:tab/>
      </w:r>
      <w:r w:rsidR="00C94E09" w:rsidRPr="00760FDC">
        <w:t>the publication of the advertisement complies with those provisions</w:t>
      </w:r>
      <w:r w:rsidRPr="00760FDC">
        <w:t>.</w:t>
      </w:r>
    </w:p>
    <w:p w14:paraId="245BBE21" w14:textId="77777777" w:rsidR="008E465F" w:rsidRPr="00760FDC" w:rsidRDefault="008E465F" w:rsidP="00C52E3B">
      <w:pPr>
        <w:pStyle w:val="SubsectionHead"/>
      </w:pPr>
      <w:r w:rsidRPr="00760FDC">
        <w:t>Tobacco advertisements complying with Commonwealth regulations</w:t>
      </w:r>
    </w:p>
    <w:p w14:paraId="6E99ADB6" w14:textId="77777777" w:rsidR="008E465F" w:rsidRPr="00760FDC" w:rsidRDefault="008E465F" w:rsidP="00C52E3B">
      <w:pPr>
        <w:pStyle w:val="subsection"/>
      </w:pPr>
      <w:r w:rsidRPr="00760FDC">
        <w:tab/>
        <w:t>(3)</w:t>
      </w:r>
      <w:r w:rsidRPr="00760FDC">
        <w:tab/>
        <w:t>A person may publish a tobacco advertisement if:</w:t>
      </w:r>
    </w:p>
    <w:p w14:paraId="18AA0206"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4D1C7107"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97648D" w:rsidRPr="00760FDC">
        <w:t xml:space="preserve">a </w:t>
      </w:r>
      <w:r w:rsidRPr="00760FDC">
        <w:t>State or Territory; and</w:t>
      </w:r>
    </w:p>
    <w:p w14:paraId="5728F302" w14:textId="77777777" w:rsidR="008E465F" w:rsidRPr="00760FDC" w:rsidRDefault="008E465F" w:rsidP="00C52E3B">
      <w:pPr>
        <w:pStyle w:val="paragraph"/>
      </w:pPr>
      <w:r w:rsidRPr="00760FDC">
        <w:tab/>
        <w:t>(c)</w:t>
      </w:r>
      <w:r w:rsidRPr="00760FDC">
        <w:tab/>
        <w:t xml:space="preserve">the advertisement </w:t>
      </w:r>
      <w:r w:rsidR="006D7145" w:rsidRPr="00760FDC">
        <w:t xml:space="preserve">enables </w:t>
      </w:r>
      <w:r w:rsidRPr="00760FDC">
        <w:t>a person accessing the tobacco advertisement to purchase a regulated tobacco item; and</w:t>
      </w:r>
    </w:p>
    <w:p w14:paraId="58FF68EB" w14:textId="77777777" w:rsidR="008E465F" w:rsidRPr="00760FDC" w:rsidRDefault="008E465F" w:rsidP="00C52E3B">
      <w:pPr>
        <w:pStyle w:val="paragraph"/>
      </w:pPr>
      <w:r w:rsidRPr="00760FDC">
        <w:tab/>
        <w:t>(d)</w:t>
      </w:r>
      <w:r w:rsidRPr="00760FDC">
        <w:tab/>
        <w:t>either:</w:t>
      </w:r>
    </w:p>
    <w:p w14:paraId="5968ED5D" w14:textId="77777777" w:rsidR="008E465F" w:rsidRPr="00760FDC" w:rsidRDefault="008E465F" w:rsidP="00C52E3B">
      <w:pPr>
        <w:pStyle w:val="paragraphsub"/>
      </w:pPr>
      <w:r w:rsidRPr="00760FDC">
        <w:tab/>
        <w:t>(i)</w:t>
      </w:r>
      <w:r w:rsidRPr="00760FDC">
        <w:tab/>
        <w:t>there is no law of the State or Territory that regulates the advertising of regulated tobacco items on the internet; or</w:t>
      </w:r>
    </w:p>
    <w:p w14:paraId="2966FB81" w14:textId="77777777" w:rsidR="008E465F" w:rsidRPr="00760FDC" w:rsidRDefault="008E465F" w:rsidP="00C52E3B">
      <w:pPr>
        <w:pStyle w:val="paragraphsub"/>
      </w:pPr>
      <w:r w:rsidRPr="00760FDC">
        <w:tab/>
        <w:t>(ii)</w:t>
      </w:r>
      <w:r w:rsidRPr="00760FDC">
        <w:tab/>
        <w:t xml:space="preserve">there is such a law, but it does not contain any provisions expressly dealing with the publication of </w:t>
      </w:r>
      <w:r w:rsidR="009955C5" w:rsidRPr="00760FDC">
        <w:t xml:space="preserve">tobacco </w:t>
      </w:r>
      <w:r w:rsidRPr="00760FDC">
        <w:t xml:space="preserve">advertisements on the internet that </w:t>
      </w:r>
      <w:r w:rsidR="006D7145" w:rsidRPr="00760FDC">
        <w:t xml:space="preserve">enable </w:t>
      </w:r>
      <w:r w:rsidRPr="00760FDC">
        <w:t>a person accessing the advertisement to purchase a regulated tobacco item; and</w:t>
      </w:r>
    </w:p>
    <w:p w14:paraId="6ECB3ADC" w14:textId="77777777" w:rsidR="008E465F" w:rsidRPr="00760FDC" w:rsidRDefault="008E465F" w:rsidP="00C52E3B">
      <w:pPr>
        <w:pStyle w:val="paragraph"/>
      </w:pPr>
      <w:r w:rsidRPr="00760FDC">
        <w:tab/>
        <w:t>(e)</w:t>
      </w:r>
      <w:r w:rsidRPr="00760FDC">
        <w:tab/>
        <w:t xml:space="preserve">the publication of the advertisement complies with </w:t>
      </w:r>
      <w:r w:rsidR="00D47292" w:rsidRPr="00760FDC">
        <w:t xml:space="preserve">the </w:t>
      </w:r>
      <w:r w:rsidRPr="00760FDC">
        <w:t xml:space="preserve">regulations </w:t>
      </w:r>
      <w:r w:rsidR="00D47292" w:rsidRPr="00760FDC">
        <w:t xml:space="preserve">(if any) </w:t>
      </w:r>
      <w:r w:rsidRPr="00760FDC">
        <w:t>made for the purposes of this paragraph.</w:t>
      </w:r>
    </w:p>
    <w:p w14:paraId="059DF034" w14:textId="77777777" w:rsidR="008E465F" w:rsidRPr="00760FDC" w:rsidRDefault="008E465F" w:rsidP="00C52E3B">
      <w:pPr>
        <w:pStyle w:val="subsection"/>
      </w:pPr>
      <w:r w:rsidRPr="00760FDC">
        <w:tab/>
        <w:t>(4)</w:t>
      </w:r>
      <w:r w:rsidRPr="00760FDC">
        <w:tab/>
        <w:t xml:space="preserve">Regulations made for the purposes of </w:t>
      </w:r>
      <w:r w:rsidR="00760FDC" w:rsidRPr="00760FDC">
        <w:t>paragraph (</w:t>
      </w:r>
      <w:r w:rsidRPr="00760FDC">
        <w:t>3)(e) may</w:t>
      </w:r>
      <w:r w:rsidR="00EA60D6" w:rsidRPr="00760FDC">
        <w:t>, without limitation,</w:t>
      </w:r>
      <w:r w:rsidRPr="00760FDC">
        <w:t xml:space="preserve"> prescribe </w:t>
      </w:r>
      <w:r w:rsidR="00207D39" w:rsidRPr="00760FDC">
        <w:t xml:space="preserve">matters in relation </w:t>
      </w:r>
      <w:r w:rsidRPr="00760FDC">
        <w:t>to any of the following:</w:t>
      </w:r>
    </w:p>
    <w:p w14:paraId="1714AC1F" w14:textId="77777777" w:rsidR="00D47292" w:rsidRPr="00760FDC" w:rsidRDefault="00D47292" w:rsidP="00C52E3B">
      <w:pPr>
        <w:pStyle w:val="paragraph"/>
      </w:pPr>
      <w:r w:rsidRPr="00760FDC">
        <w:tab/>
        <w:t>(a)</w:t>
      </w:r>
      <w:r w:rsidRPr="00760FDC">
        <w:tab/>
        <w:t>the webpage, or the website, on which tobacco advertisements are displayed;</w:t>
      </w:r>
    </w:p>
    <w:p w14:paraId="0F1BE1B4" w14:textId="77777777" w:rsidR="008E465F" w:rsidRPr="00760FDC" w:rsidRDefault="008E465F" w:rsidP="00C52E3B">
      <w:pPr>
        <w:pStyle w:val="paragraph"/>
      </w:pPr>
      <w:r w:rsidRPr="00760FDC">
        <w:tab/>
        <w:t>(</w:t>
      </w:r>
      <w:r w:rsidR="00D47292" w:rsidRPr="00760FDC">
        <w:t>b</w:t>
      </w:r>
      <w:r w:rsidRPr="00760FDC">
        <w:t>)</w:t>
      </w:r>
      <w:r w:rsidRPr="00760FDC">
        <w:tab/>
        <w:t>the size, content, format and location of tobacco advertisements;</w:t>
      </w:r>
    </w:p>
    <w:p w14:paraId="3BAE71F6" w14:textId="77777777" w:rsidR="008E465F" w:rsidRPr="00760FDC" w:rsidRDefault="008E465F" w:rsidP="00C52E3B">
      <w:pPr>
        <w:pStyle w:val="paragraph"/>
      </w:pPr>
      <w:r w:rsidRPr="00760FDC">
        <w:tab/>
        <w:t>(</w:t>
      </w:r>
      <w:r w:rsidR="00D47292" w:rsidRPr="00760FDC">
        <w:t>c</w:t>
      </w:r>
      <w:r w:rsidRPr="00760FDC">
        <w:t>)</w:t>
      </w:r>
      <w:r w:rsidRPr="00760FDC">
        <w:tab/>
        <w:t xml:space="preserve">without limiting </w:t>
      </w:r>
      <w:r w:rsidR="00760FDC" w:rsidRPr="00760FDC">
        <w:t>paragraph (</w:t>
      </w:r>
      <w:r w:rsidR="00D47292" w:rsidRPr="00760FDC">
        <w:t>b</w:t>
      </w:r>
      <w:r w:rsidRPr="00760FDC">
        <w:t xml:space="preserve">)—the inclusion in </w:t>
      </w:r>
      <w:r w:rsidR="0004345B" w:rsidRPr="00760FDC">
        <w:t xml:space="preserve">or with </w:t>
      </w:r>
      <w:r w:rsidRPr="00760FDC">
        <w:t>tobacco advertisements of any of the following:</w:t>
      </w:r>
    </w:p>
    <w:p w14:paraId="2E56AD5B" w14:textId="77777777" w:rsidR="008E465F" w:rsidRPr="00760FDC" w:rsidRDefault="008E465F" w:rsidP="00C52E3B">
      <w:pPr>
        <w:pStyle w:val="paragraphsub"/>
      </w:pPr>
      <w:r w:rsidRPr="00760FDC">
        <w:tab/>
        <w:t>(i)</w:t>
      </w:r>
      <w:r w:rsidRPr="00760FDC">
        <w:tab/>
        <w:t>health warnings;</w:t>
      </w:r>
    </w:p>
    <w:p w14:paraId="4E453E5F" w14:textId="77777777" w:rsidR="000E778D" w:rsidRPr="00760FDC" w:rsidRDefault="000E778D" w:rsidP="00C52E3B">
      <w:pPr>
        <w:pStyle w:val="paragraphsub"/>
      </w:pPr>
      <w:r w:rsidRPr="00760FDC">
        <w:tab/>
        <w:t>(ii)</w:t>
      </w:r>
      <w:r w:rsidRPr="00760FDC">
        <w:tab/>
      </w:r>
      <w:r w:rsidR="00E772E5" w:rsidRPr="00760FDC">
        <w:t xml:space="preserve">messages that are included </w:t>
      </w:r>
      <w:r w:rsidR="009C1F31" w:rsidRPr="00760FDC">
        <w:t xml:space="preserve">on </w:t>
      </w:r>
      <w:r w:rsidRPr="00760FDC">
        <w:t>health promotion inserts;</w:t>
      </w:r>
    </w:p>
    <w:p w14:paraId="517692D6" w14:textId="77777777" w:rsidR="008E465F" w:rsidRPr="00760FDC" w:rsidRDefault="008E465F" w:rsidP="00C52E3B">
      <w:pPr>
        <w:pStyle w:val="paragraphsub"/>
      </w:pPr>
      <w:r w:rsidRPr="00760FDC">
        <w:tab/>
        <w:t>(ii</w:t>
      </w:r>
      <w:r w:rsidR="000E778D" w:rsidRPr="00760FDC">
        <w:t>i</w:t>
      </w:r>
      <w:r w:rsidRPr="00760FDC">
        <w:t>)</w:t>
      </w:r>
      <w:r w:rsidRPr="00760FDC">
        <w:tab/>
        <w:t xml:space="preserve">warnings about age restrictions on the </w:t>
      </w:r>
      <w:r w:rsidR="00D2763E" w:rsidRPr="00760FDC">
        <w:t xml:space="preserve">retail </w:t>
      </w:r>
      <w:r w:rsidRPr="00760FDC">
        <w:t>sale of regulated tobacco items;</w:t>
      </w:r>
    </w:p>
    <w:p w14:paraId="4CEBEACB" w14:textId="77777777" w:rsidR="008E465F" w:rsidRPr="00760FDC" w:rsidRDefault="008E465F" w:rsidP="00C52E3B">
      <w:pPr>
        <w:pStyle w:val="paragraphsub"/>
      </w:pPr>
      <w:r w:rsidRPr="00760FDC">
        <w:tab/>
        <w:t>(i</w:t>
      </w:r>
      <w:r w:rsidR="000E778D" w:rsidRPr="00760FDC">
        <w:t>v</w:t>
      </w:r>
      <w:r w:rsidRPr="00760FDC">
        <w:t>)</w:t>
      </w:r>
      <w:r w:rsidRPr="00760FDC">
        <w:tab/>
        <w:t>information about any fees, taxes and charges payable in relation to regulated tobacco items;</w:t>
      </w:r>
    </w:p>
    <w:p w14:paraId="119B396D" w14:textId="77777777" w:rsidR="008E465F" w:rsidRPr="00760FDC" w:rsidRDefault="008E465F" w:rsidP="00C52E3B">
      <w:pPr>
        <w:pStyle w:val="paragraph"/>
      </w:pPr>
      <w:r w:rsidRPr="00760FDC">
        <w:tab/>
        <w:t>(</w:t>
      </w:r>
      <w:r w:rsidR="00D47292" w:rsidRPr="00760FDC">
        <w:t>d</w:t>
      </w:r>
      <w:r w:rsidRPr="00760FDC">
        <w:t>)</w:t>
      </w:r>
      <w:r w:rsidRPr="00760FDC">
        <w:tab/>
        <w:t>age restricted access systems for access to tobacco advertisements.</w:t>
      </w:r>
    </w:p>
    <w:p w14:paraId="0AF6CF9C" w14:textId="77777777" w:rsidR="008E465F" w:rsidRPr="00760FDC" w:rsidRDefault="0015667D" w:rsidP="00C52E3B">
      <w:pPr>
        <w:pStyle w:val="ActHead5"/>
      </w:pPr>
      <w:bookmarkStart w:id="51" w:name="_Toc153548448"/>
      <w:r w:rsidRPr="00C52E3B">
        <w:rPr>
          <w:rStyle w:val="CharSectno"/>
        </w:rPr>
        <w:t>33</w:t>
      </w:r>
      <w:r w:rsidR="008E465F" w:rsidRPr="00760FDC">
        <w:t xml:space="preserve">  Permitted publication—trade communications</w:t>
      </w:r>
      <w:bookmarkEnd w:id="51"/>
    </w:p>
    <w:p w14:paraId="39875250" w14:textId="77777777" w:rsidR="008E465F" w:rsidRPr="00760FDC" w:rsidRDefault="008E465F" w:rsidP="00C52E3B">
      <w:pPr>
        <w:pStyle w:val="subsection"/>
      </w:pPr>
      <w:r w:rsidRPr="00760FDC">
        <w:tab/>
        <w:t>(1)</w:t>
      </w:r>
      <w:r w:rsidRPr="00760FDC">
        <w:tab/>
        <w:t>A person may publish a tobacco advertisement if the person makes the advertisement available to, or accessible by, a group of people all of whom are involved in the manufacture, importation, distribution or sale of regulated tobacco items.</w:t>
      </w:r>
    </w:p>
    <w:p w14:paraId="176D9B36" w14:textId="77777777" w:rsidR="008E465F" w:rsidRPr="00760FDC" w:rsidRDefault="008E465F" w:rsidP="00C52E3B">
      <w:pPr>
        <w:pStyle w:val="subsection"/>
      </w:pPr>
      <w:r w:rsidRPr="00760FDC">
        <w:tab/>
        <w:t>(2)</w:t>
      </w:r>
      <w:r w:rsidRPr="00760FDC">
        <w:tab/>
      </w:r>
      <w:r w:rsidR="00866E84" w:rsidRPr="00760FDC">
        <w:t>Subsection (</w:t>
      </w:r>
      <w:r w:rsidRPr="00760FDC">
        <w:t>1) applies only if:</w:t>
      </w:r>
    </w:p>
    <w:p w14:paraId="62E8196B" w14:textId="77777777" w:rsidR="008E465F" w:rsidRPr="00760FDC" w:rsidRDefault="008E465F" w:rsidP="00C52E3B">
      <w:pPr>
        <w:pStyle w:val="paragraph"/>
      </w:pPr>
      <w:r w:rsidRPr="00760FDC">
        <w:tab/>
        <w:t>(a)</w:t>
      </w:r>
      <w:r w:rsidRPr="00760FDC">
        <w:tab/>
        <w:t>the tobacco advertisement is not available to</w:t>
      </w:r>
      <w:r w:rsidR="00F86676" w:rsidRPr="00760FDC">
        <w:t>,</w:t>
      </w:r>
      <w:r w:rsidRPr="00760FDC">
        <w:t xml:space="preserve"> or accessible by</w:t>
      </w:r>
      <w:r w:rsidR="00F86676" w:rsidRPr="00760FDC">
        <w:t>,</w:t>
      </w:r>
      <w:r w:rsidRPr="00760FDC">
        <w:t xml:space="preserve"> persons other than those involved in the manufacture, importation, distribution or sale of regulated tobacco items; and</w:t>
      </w:r>
    </w:p>
    <w:p w14:paraId="7D23FD8D" w14:textId="77777777" w:rsidR="008E465F" w:rsidRPr="00760FDC" w:rsidRDefault="008E465F" w:rsidP="00C52E3B">
      <w:pPr>
        <w:pStyle w:val="paragraph"/>
      </w:pPr>
      <w:r w:rsidRPr="00760FDC">
        <w:tab/>
        <w:t>(b)</w:t>
      </w:r>
      <w:r w:rsidRPr="00760FDC">
        <w:tab/>
        <w:t xml:space="preserve">the advertisement does not, apart from the fact of the advertisement, actively promote smoking or the use of </w:t>
      </w:r>
      <w:r w:rsidR="004105C8" w:rsidRPr="00760FDC">
        <w:t>regulated tobacco items</w:t>
      </w:r>
      <w:r w:rsidRPr="00760FDC">
        <w:t>; and</w:t>
      </w:r>
    </w:p>
    <w:p w14:paraId="68C308B3" w14:textId="77777777" w:rsidR="008E465F" w:rsidRPr="00760FDC" w:rsidRDefault="008E465F" w:rsidP="00C52E3B">
      <w:pPr>
        <w:pStyle w:val="paragraph"/>
      </w:pPr>
      <w:r w:rsidRPr="00760FDC">
        <w:tab/>
        <w:t>(c)</w:t>
      </w:r>
      <w:r w:rsidRPr="00760FDC">
        <w:tab/>
        <w:t xml:space="preserve">in a case where the advertisement relates to the sale or supply of </w:t>
      </w:r>
      <w:r w:rsidR="00A402F3" w:rsidRPr="00760FDC">
        <w:t xml:space="preserve">a </w:t>
      </w:r>
      <w:r w:rsidRPr="00760FDC">
        <w:t xml:space="preserve">particular regulated tobacco item—the advertisement is limited to factual information about the item and the terms of </w:t>
      </w:r>
      <w:r w:rsidR="00A402F3" w:rsidRPr="00760FDC">
        <w:t xml:space="preserve">the </w:t>
      </w:r>
      <w:r w:rsidRPr="00760FDC">
        <w:t>sale or supply</w:t>
      </w:r>
      <w:r w:rsidR="00A402F3" w:rsidRPr="00760FDC">
        <w:t xml:space="preserve"> of the item</w:t>
      </w:r>
      <w:r w:rsidRPr="00760FDC">
        <w:t>.</w:t>
      </w:r>
    </w:p>
    <w:p w14:paraId="1D31AC3F" w14:textId="77777777" w:rsidR="008E465F" w:rsidRPr="00760FDC" w:rsidRDefault="008E465F" w:rsidP="00C52E3B">
      <w:pPr>
        <w:pStyle w:val="notetext"/>
      </w:pPr>
      <w:r w:rsidRPr="00760FDC">
        <w:t>Note:</w:t>
      </w:r>
      <w:r w:rsidRPr="00760FDC">
        <w:tab/>
        <w:t xml:space="preserve">Factual information about </w:t>
      </w:r>
      <w:r w:rsidR="009955C5" w:rsidRPr="00760FDC">
        <w:t xml:space="preserve">a </w:t>
      </w:r>
      <w:r w:rsidRPr="00760FDC">
        <w:t xml:space="preserve">regulated tobacco item includes </w:t>
      </w:r>
      <w:r w:rsidR="00A8561A" w:rsidRPr="00760FDC">
        <w:t xml:space="preserve">the </w:t>
      </w:r>
      <w:r w:rsidRPr="00760FDC">
        <w:t>brand or variant name, price, ingredients, availability and package sizing.</w:t>
      </w:r>
    </w:p>
    <w:p w14:paraId="15A9B1F9" w14:textId="77777777" w:rsidR="008E465F" w:rsidRPr="00760FDC" w:rsidRDefault="0015667D" w:rsidP="00C52E3B">
      <w:pPr>
        <w:pStyle w:val="ActHead5"/>
      </w:pPr>
      <w:bookmarkStart w:id="52" w:name="_Toc153548449"/>
      <w:r w:rsidRPr="00C52E3B">
        <w:rPr>
          <w:rStyle w:val="CharSectno"/>
        </w:rPr>
        <w:t>34</w:t>
      </w:r>
      <w:r w:rsidR="008E465F" w:rsidRPr="00760FDC">
        <w:t xml:space="preserve">  Permitted publication—telecommunications and online service providers</w:t>
      </w:r>
      <w:bookmarkEnd w:id="52"/>
    </w:p>
    <w:p w14:paraId="2A1D6311" w14:textId="77777777" w:rsidR="008E465F" w:rsidRPr="00760FDC" w:rsidRDefault="008E465F" w:rsidP="00C52E3B">
      <w:pPr>
        <w:pStyle w:val="subsection"/>
      </w:pPr>
      <w:r w:rsidRPr="00760FDC">
        <w:tab/>
      </w:r>
      <w:r w:rsidRPr="00760FDC">
        <w:tab/>
        <w:t>A person may publish a tobacco advertisement if:</w:t>
      </w:r>
    </w:p>
    <w:p w14:paraId="446E5333" w14:textId="77777777" w:rsidR="008E465F" w:rsidRPr="00760FDC" w:rsidRDefault="008E465F" w:rsidP="00C52E3B">
      <w:pPr>
        <w:pStyle w:val="paragraph"/>
      </w:pPr>
      <w:r w:rsidRPr="00760FDC">
        <w:tab/>
        <w:t>(a)</w:t>
      </w:r>
      <w:r w:rsidRPr="00760FDC">
        <w:tab/>
        <w:t xml:space="preserve">the person is a carrier and, in publishing the tobacco advertisement, </w:t>
      </w:r>
      <w:r w:rsidR="000E54B4" w:rsidRPr="00760FDC">
        <w:t xml:space="preserve">the person </w:t>
      </w:r>
      <w:r w:rsidRPr="00760FDC">
        <w:t>is acting solely in the person’s capacity as a carrier; or</w:t>
      </w:r>
    </w:p>
    <w:p w14:paraId="577AA511" w14:textId="77777777" w:rsidR="008E465F" w:rsidRPr="00760FDC" w:rsidRDefault="008E465F" w:rsidP="00C52E3B">
      <w:pPr>
        <w:pStyle w:val="paragraph"/>
      </w:pPr>
      <w:r w:rsidRPr="00760FDC">
        <w:tab/>
        <w:t>(b)</w:t>
      </w:r>
      <w:r w:rsidRPr="00760FDC">
        <w:tab/>
        <w:t xml:space="preserve">the person is a carriage service provider and, in publishing the tobacco advertisement, </w:t>
      </w:r>
      <w:r w:rsidR="000E54B4" w:rsidRPr="00760FDC">
        <w:t xml:space="preserve">the person </w:t>
      </w:r>
      <w:r w:rsidRPr="00760FDC">
        <w:t>is acting solely in the person’s capacity as a carriage service provider; or</w:t>
      </w:r>
    </w:p>
    <w:p w14:paraId="171B5957" w14:textId="77777777" w:rsidR="008E465F" w:rsidRPr="00760FDC" w:rsidRDefault="008E465F" w:rsidP="00C52E3B">
      <w:pPr>
        <w:pStyle w:val="paragraph"/>
      </w:pPr>
      <w:r w:rsidRPr="00760FDC">
        <w:tab/>
        <w:t>(c)</w:t>
      </w:r>
      <w:r w:rsidRPr="00760FDC">
        <w:tab/>
        <w:t xml:space="preserve">the person is an internet service provider and, in publishing the tobacco advertisement, </w:t>
      </w:r>
      <w:r w:rsidR="000E54B4" w:rsidRPr="00760FDC">
        <w:t xml:space="preserve">the person </w:t>
      </w:r>
      <w:r w:rsidRPr="00760FDC">
        <w:t>is acting solely in the person’s capacity as an internet service provider; or</w:t>
      </w:r>
    </w:p>
    <w:p w14:paraId="0F3F221F" w14:textId="77777777" w:rsidR="008E465F" w:rsidRPr="00760FDC" w:rsidRDefault="008E465F" w:rsidP="00C52E3B">
      <w:pPr>
        <w:pStyle w:val="paragraph"/>
      </w:pPr>
      <w:r w:rsidRPr="00760FDC">
        <w:tab/>
        <w:t>(d)</w:t>
      </w:r>
      <w:r w:rsidRPr="00760FDC">
        <w:tab/>
        <w:t xml:space="preserve">the person is </w:t>
      </w:r>
      <w:r w:rsidR="003415B2" w:rsidRPr="00760FDC">
        <w:t xml:space="preserve">an </w:t>
      </w:r>
      <w:r w:rsidRPr="00760FDC">
        <w:t xml:space="preserve">Australian hosting service provider and, in publishing the tobacco advertisement, </w:t>
      </w:r>
      <w:r w:rsidR="000E54B4" w:rsidRPr="00760FDC">
        <w:t xml:space="preserve">the person </w:t>
      </w:r>
      <w:r w:rsidRPr="00760FDC">
        <w:t>is acting solely in the person’s capacity as Australian hosting service provider.</w:t>
      </w:r>
    </w:p>
    <w:p w14:paraId="040CA5A1" w14:textId="77777777" w:rsidR="008E465F" w:rsidRPr="00760FDC" w:rsidRDefault="0015667D" w:rsidP="00C52E3B">
      <w:pPr>
        <w:pStyle w:val="ActHead5"/>
      </w:pPr>
      <w:bookmarkStart w:id="53" w:name="_Toc153548450"/>
      <w:r w:rsidRPr="00C52E3B">
        <w:rPr>
          <w:rStyle w:val="CharSectno"/>
        </w:rPr>
        <w:t>35</w:t>
      </w:r>
      <w:r w:rsidR="008E465F" w:rsidRPr="00760FDC">
        <w:t xml:space="preserve">  Permitted publication—periodicals printed outside Australia</w:t>
      </w:r>
      <w:bookmarkEnd w:id="53"/>
    </w:p>
    <w:p w14:paraId="743AC4F6" w14:textId="77777777" w:rsidR="008E465F" w:rsidRPr="00760FDC" w:rsidRDefault="008E465F" w:rsidP="00C52E3B">
      <w:pPr>
        <w:pStyle w:val="subsection"/>
      </w:pPr>
      <w:r w:rsidRPr="00760FDC">
        <w:tab/>
      </w:r>
      <w:r w:rsidRPr="00760FDC">
        <w:tab/>
        <w:t>A person may publish a tobacco advertisement if:</w:t>
      </w:r>
    </w:p>
    <w:p w14:paraId="0DA30968" w14:textId="77777777" w:rsidR="008E465F" w:rsidRPr="00760FDC" w:rsidRDefault="008E465F" w:rsidP="00C52E3B">
      <w:pPr>
        <w:pStyle w:val="paragraph"/>
      </w:pPr>
      <w:r w:rsidRPr="00760FDC">
        <w:tab/>
        <w:t>(a)</w:t>
      </w:r>
      <w:r w:rsidRPr="00760FDC">
        <w:tab/>
        <w:t xml:space="preserve">the advertisement is contained in a </w:t>
      </w:r>
      <w:r w:rsidR="00A871A5" w:rsidRPr="00760FDC">
        <w:t xml:space="preserve">hard copy </w:t>
      </w:r>
      <w:r w:rsidRPr="00760FDC">
        <w:t>periodical printed outside Australia; and</w:t>
      </w:r>
    </w:p>
    <w:p w14:paraId="42AC8DF5" w14:textId="77777777" w:rsidR="008E465F" w:rsidRPr="00760FDC" w:rsidRDefault="008E465F" w:rsidP="00C52E3B">
      <w:pPr>
        <w:pStyle w:val="paragraph"/>
      </w:pPr>
      <w:r w:rsidRPr="00760FDC">
        <w:tab/>
        <w:t>(b)</w:t>
      </w:r>
      <w:r w:rsidRPr="00760FDC">
        <w:tab/>
        <w:t>the periodical is not principally intended for distribution or use in Australia; and</w:t>
      </w:r>
    </w:p>
    <w:p w14:paraId="70CECC2A" w14:textId="77777777" w:rsidR="008E465F" w:rsidRPr="00760FDC" w:rsidRDefault="008E465F" w:rsidP="00C52E3B">
      <w:pPr>
        <w:pStyle w:val="paragraph"/>
      </w:pPr>
      <w:r w:rsidRPr="00760FDC">
        <w:tab/>
        <w:t>(c)</w:t>
      </w:r>
      <w:r w:rsidRPr="00760FDC">
        <w:tab/>
        <w:t>the conduct constituting publication of the advertisement consists of no more than selling or supplying, or offering to sell or supply, the periodical</w:t>
      </w:r>
      <w:r w:rsidR="00A871A5" w:rsidRPr="00760FDC">
        <w:t>.</w:t>
      </w:r>
    </w:p>
    <w:p w14:paraId="487B5122" w14:textId="77777777" w:rsidR="008E465F" w:rsidRPr="00760FDC" w:rsidRDefault="0015667D" w:rsidP="00C52E3B">
      <w:pPr>
        <w:pStyle w:val="ActHead5"/>
      </w:pPr>
      <w:bookmarkStart w:id="54" w:name="_Toc153548451"/>
      <w:r w:rsidRPr="00C52E3B">
        <w:rPr>
          <w:rStyle w:val="CharSectno"/>
        </w:rPr>
        <w:t>36</w:t>
      </w:r>
      <w:r w:rsidR="008E465F" w:rsidRPr="00760FDC">
        <w:t xml:space="preserve">  Permitted publication—compliance activities</w:t>
      </w:r>
      <w:bookmarkEnd w:id="54"/>
    </w:p>
    <w:p w14:paraId="3DE45227" w14:textId="77777777" w:rsidR="008E465F" w:rsidRPr="00760FDC" w:rsidRDefault="008E465F" w:rsidP="00C52E3B">
      <w:pPr>
        <w:pStyle w:val="subsection"/>
      </w:pPr>
      <w:r w:rsidRPr="00760FDC">
        <w:tab/>
      </w:r>
      <w:r w:rsidRPr="00760FDC">
        <w:tab/>
        <w:t>A person may publish a tobacco advertisement if the publication is:</w:t>
      </w:r>
    </w:p>
    <w:p w14:paraId="7B3082F9" w14:textId="77777777" w:rsidR="008E465F" w:rsidRPr="00760FDC" w:rsidRDefault="008E465F" w:rsidP="00C52E3B">
      <w:pPr>
        <w:pStyle w:val="paragraph"/>
      </w:pPr>
      <w:r w:rsidRPr="00760FDC">
        <w:tab/>
        <w:t>(a)</w:t>
      </w:r>
      <w:r w:rsidRPr="00760FDC">
        <w:tab/>
      </w:r>
      <w:r w:rsidR="001E00F6" w:rsidRPr="00760FDC">
        <w:t xml:space="preserve">made to comply with </w:t>
      </w:r>
      <w:r w:rsidRPr="00760FDC">
        <w:t>a request by, or a requirement of, an authorised officer in relation to administering or enforcing this Act (including exercising any function or power under the Regulatory Powers Act as it applies to this Act); or</w:t>
      </w:r>
    </w:p>
    <w:p w14:paraId="0F1D7E60" w14:textId="77777777" w:rsidR="008E465F" w:rsidRPr="00760FDC" w:rsidRDefault="008E465F" w:rsidP="00C52E3B">
      <w:pPr>
        <w:pStyle w:val="paragraph"/>
      </w:pPr>
      <w:r w:rsidRPr="00760FDC">
        <w:tab/>
        <w:t>(b)</w:t>
      </w:r>
      <w:r w:rsidRPr="00760FDC">
        <w:tab/>
      </w:r>
      <w:r w:rsidR="001E00F6" w:rsidRPr="00760FDC">
        <w:t xml:space="preserve">authorised or required by </w:t>
      </w:r>
      <w:r w:rsidRPr="00760FDC">
        <w:t>any other law of the Commonwealth or any law of a State or Territory.</w:t>
      </w:r>
    </w:p>
    <w:p w14:paraId="7985DC59" w14:textId="77777777" w:rsidR="000023CD" w:rsidRPr="00760FDC" w:rsidRDefault="0015667D" w:rsidP="00C52E3B">
      <w:pPr>
        <w:pStyle w:val="ActHead5"/>
      </w:pPr>
      <w:bookmarkStart w:id="55" w:name="_Toc153548452"/>
      <w:r w:rsidRPr="00C52E3B">
        <w:rPr>
          <w:rStyle w:val="CharSectno"/>
        </w:rPr>
        <w:t>37</w:t>
      </w:r>
      <w:r w:rsidR="000023CD" w:rsidRPr="00760FDC">
        <w:t xml:space="preserve">  Permitted publication—advertisements during aircraft flight</w:t>
      </w:r>
      <w:bookmarkEnd w:id="55"/>
    </w:p>
    <w:p w14:paraId="1F633A5F" w14:textId="77777777" w:rsidR="000023CD" w:rsidRPr="00760FDC" w:rsidRDefault="000023CD" w:rsidP="00C52E3B">
      <w:pPr>
        <w:pStyle w:val="subsection"/>
      </w:pPr>
      <w:r w:rsidRPr="00760FDC">
        <w:tab/>
        <w:t>(1)</w:t>
      </w:r>
      <w:r w:rsidRPr="00760FDC">
        <w:tab/>
        <w:t>A person may publish a tobacco advertisement if:</w:t>
      </w:r>
    </w:p>
    <w:p w14:paraId="3CC301B0" w14:textId="77777777" w:rsidR="000023CD" w:rsidRPr="00760FDC" w:rsidRDefault="000023CD" w:rsidP="00C52E3B">
      <w:pPr>
        <w:pStyle w:val="paragraph"/>
      </w:pPr>
      <w:r w:rsidRPr="00760FDC">
        <w:tab/>
        <w:t>(a)</w:t>
      </w:r>
      <w:r w:rsidRPr="00760FDC">
        <w:tab/>
        <w:t>the person is operating the flight of an aircraft; and</w:t>
      </w:r>
    </w:p>
    <w:p w14:paraId="2024991A" w14:textId="77777777" w:rsidR="000023CD" w:rsidRPr="00760FDC" w:rsidRDefault="000023CD" w:rsidP="00C52E3B">
      <w:pPr>
        <w:pStyle w:val="paragraph"/>
      </w:pPr>
      <w:r w:rsidRPr="00760FDC">
        <w:tab/>
        <w:t>(b)</w:t>
      </w:r>
      <w:r w:rsidRPr="00760FDC">
        <w:tab/>
        <w:t>the person publishes the advertisement in the aircraft during the flight.</w:t>
      </w:r>
    </w:p>
    <w:p w14:paraId="37123DF5" w14:textId="77777777" w:rsidR="000023CD" w:rsidRPr="00760FDC" w:rsidRDefault="000023CD" w:rsidP="00C52E3B">
      <w:pPr>
        <w:pStyle w:val="subsection"/>
      </w:pPr>
      <w:r w:rsidRPr="00760FDC">
        <w:tab/>
        <w:t>(2)</w:t>
      </w:r>
      <w:r w:rsidRPr="00760FDC">
        <w:tab/>
      </w:r>
      <w:r w:rsidR="00866E84" w:rsidRPr="00760FDC">
        <w:t>Subsection (</w:t>
      </w:r>
      <w:r w:rsidRPr="00760FDC">
        <w:t>1) does not apply if the flight begins at a place in Australia and is intended to end at another place in Australia.</w:t>
      </w:r>
    </w:p>
    <w:p w14:paraId="51DFACBB" w14:textId="77777777" w:rsidR="000023CD" w:rsidRPr="00760FDC" w:rsidRDefault="000023CD" w:rsidP="00C52E3B">
      <w:pPr>
        <w:pStyle w:val="subsection"/>
      </w:pPr>
      <w:r w:rsidRPr="00760FDC">
        <w:tab/>
        <w:t>(3)</w:t>
      </w:r>
      <w:r w:rsidRPr="00760FDC">
        <w:tab/>
        <w:t xml:space="preserve">For the purposes of </w:t>
      </w:r>
      <w:r w:rsidR="00760FDC" w:rsidRPr="00760FDC">
        <w:t>subsection (</w:t>
      </w:r>
      <w:r w:rsidRPr="00760FDC">
        <w:t>1), each sector of a flight of an aircraft is taken to be a separate flight.</w:t>
      </w:r>
    </w:p>
    <w:p w14:paraId="0CF25BC7" w14:textId="77777777" w:rsidR="008E465F" w:rsidRPr="00760FDC" w:rsidRDefault="00760FDC" w:rsidP="00C52E3B">
      <w:pPr>
        <w:pStyle w:val="ActHead2"/>
        <w:pageBreakBefore/>
      </w:pPr>
      <w:bookmarkStart w:id="56" w:name="_Toc153548453"/>
      <w:r w:rsidRPr="00C52E3B">
        <w:rPr>
          <w:rStyle w:val="CharPartNo"/>
        </w:rPr>
        <w:t>Part 2</w:t>
      </w:r>
      <w:r w:rsidR="008E465F" w:rsidRPr="00C52E3B">
        <w:rPr>
          <w:rStyle w:val="CharPartNo"/>
        </w:rPr>
        <w:t>.3</w:t>
      </w:r>
      <w:r w:rsidR="008E465F" w:rsidRPr="00760FDC">
        <w:t>—</w:t>
      </w:r>
      <w:r w:rsidR="008E465F" w:rsidRPr="00C52E3B">
        <w:rPr>
          <w:rStyle w:val="CharPartText"/>
        </w:rPr>
        <w:t>Prohibition of tobacco sponsorships</w:t>
      </w:r>
      <w:bookmarkEnd w:id="56"/>
    </w:p>
    <w:p w14:paraId="48B78C9A" w14:textId="77777777" w:rsidR="008E465F" w:rsidRPr="00760FDC" w:rsidRDefault="00866E84" w:rsidP="00C52E3B">
      <w:pPr>
        <w:pStyle w:val="ActHead3"/>
      </w:pPr>
      <w:bookmarkStart w:id="57" w:name="_Toc153548454"/>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57"/>
    </w:p>
    <w:p w14:paraId="4499C956" w14:textId="77777777" w:rsidR="00F9254A" w:rsidRPr="00760FDC" w:rsidRDefault="0015667D" w:rsidP="00C52E3B">
      <w:pPr>
        <w:pStyle w:val="ActHead5"/>
      </w:pPr>
      <w:bookmarkStart w:id="58" w:name="_Toc153548455"/>
      <w:r w:rsidRPr="00C52E3B">
        <w:rPr>
          <w:rStyle w:val="CharSectno"/>
        </w:rPr>
        <w:t>38</w:t>
      </w:r>
      <w:r w:rsidR="00F9254A" w:rsidRPr="00760FDC">
        <w:t xml:space="preserve">  Prohibition on </w:t>
      </w:r>
      <w:r w:rsidR="00F26778" w:rsidRPr="00760FDC">
        <w:t xml:space="preserve">entering into </w:t>
      </w:r>
      <w:r w:rsidR="000D4354" w:rsidRPr="00760FDC">
        <w:t>tobacco sponsorship</w:t>
      </w:r>
      <w:r w:rsidR="00006522" w:rsidRPr="00760FDC">
        <w:t>s</w:t>
      </w:r>
      <w:bookmarkEnd w:id="58"/>
    </w:p>
    <w:p w14:paraId="5ACDB677" w14:textId="77777777" w:rsidR="00B1357E" w:rsidRPr="00760FDC" w:rsidRDefault="00B1357E" w:rsidP="00C52E3B">
      <w:pPr>
        <w:pStyle w:val="SubsectionHead"/>
      </w:pPr>
      <w:r w:rsidRPr="00760FDC">
        <w:t>Entering into a tobacco sponsorship</w:t>
      </w:r>
    </w:p>
    <w:p w14:paraId="20DDE559" w14:textId="77777777" w:rsidR="00F9254A" w:rsidRPr="00760FDC" w:rsidRDefault="00F9254A" w:rsidP="00C52E3B">
      <w:pPr>
        <w:pStyle w:val="subsection"/>
      </w:pPr>
      <w:r w:rsidRPr="00760FDC">
        <w:tab/>
        <w:t>(1)</w:t>
      </w:r>
      <w:r w:rsidRPr="00760FDC">
        <w:tab/>
        <w:t xml:space="preserve">A person </w:t>
      </w:r>
      <w:r w:rsidR="00F45CE4" w:rsidRPr="00760FDC">
        <w:t xml:space="preserve">(the </w:t>
      </w:r>
      <w:r w:rsidR="00F45CE4" w:rsidRPr="00760FDC">
        <w:rPr>
          <w:b/>
          <w:i/>
        </w:rPr>
        <w:t>first person</w:t>
      </w:r>
      <w:r w:rsidR="00F45CE4" w:rsidRPr="00760FDC">
        <w:t xml:space="preserve">) </w:t>
      </w:r>
      <w:r w:rsidRPr="00760FDC">
        <w:t>contravenes this subsection if:</w:t>
      </w:r>
    </w:p>
    <w:p w14:paraId="7BB4534E" w14:textId="77777777" w:rsidR="00F9254A" w:rsidRPr="00760FDC" w:rsidRDefault="00F9254A" w:rsidP="00C52E3B">
      <w:pPr>
        <w:pStyle w:val="paragraph"/>
      </w:pPr>
      <w:r w:rsidRPr="00760FDC">
        <w:tab/>
        <w:t>(a)</w:t>
      </w:r>
      <w:r w:rsidRPr="00760FDC">
        <w:tab/>
        <w:t xml:space="preserve">the </w:t>
      </w:r>
      <w:r w:rsidR="00F45CE4" w:rsidRPr="00760FDC">
        <w:t xml:space="preserve">first </w:t>
      </w:r>
      <w:r w:rsidRPr="00760FDC">
        <w:t>person engages in any of the following conduct:</w:t>
      </w:r>
    </w:p>
    <w:p w14:paraId="4FECDE95" w14:textId="77777777" w:rsidR="00F9254A" w:rsidRPr="00760FDC" w:rsidRDefault="00F9254A" w:rsidP="00C52E3B">
      <w:pPr>
        <w:pStyle w:val="paragraphsub"/>
      </w:pPr>
      <w:r w:rsidRPr="00760FDC">
        <w:tab/>
        <w:t>(i)</w:t>
      </w:r>
      <w:r w:rsidRPr="00760FDC">
        <w:tab/>
        <w:t>making a contribution of any kind to another person;</w:t>
      </w:r>
    </w:p>
    <w:p w14:paraId="4D23CEB9" w14:textId="77777777" w:rsidR="00F9254A" w:rsidRPr="00760FDC" w:rsidRDefault="00F9254A" w:rsidP="00C52E3B">
      <w:pPr>
        <w:pStyle w:val="paragraphsub"/>
      </w:pPr>
      <w:r w:rsidRPr="00760FDC">
        <w:tab/>
        <w:t>(ii)</w:t>
      </w:r>
      <w:r w:rsidRPr="00760FDC">
        <w:tab/>
        <w:t>entering into an arrangement, agreement or understanding with another person to make a contribution of any kind to any person;</w:t>
      </w:r>
    </w:p>
    <w:p w14:paraId="71BE6BD1" w14:textId="77777777" w:rsidR="00F9254A" w:rsidRPr="00760FDC" w:rsidRDefault="00F9254A" w:rsidP="00C52E3B">
      <w:pPr>
        <w:pStyle w:val="paragraphsub"/>
      </w:pPr>
      <w:r w:rsidRPr="00760FDC">
        <w:tab/>
        <w:t>(iii)</w:t>
      </w:r>
      <w:r w:rsidRPr="00760FDC">
        <w:tab/>
        <w:t>making a promise or giving an undertaking to another person to make a contribution of any kind to any person; and</w:t>
      </w:r>
    </w:p>
    <w:p w14:paraId="313B1E3F" w14:textId="77777777" w:rsidR="00006522" w:rsidRPr="00760FDC" w:rsidRDefault="00F9254A" w:rsidP="00C52E3B">
      <w:pPr>
        <w:pStyle w:val="paragraph"/>
      </w:pPr>
      <w:r w:rsidRPr="00760FDC">
        <w:tab/>
        <w:t>(b)</w:t>
      </w:r>
      <w:r w:rsidRPr="00760FDC">
        <w:tab/>
      </w:r>
      <w:r w:rsidR="00B1357E" w:rsidRPr="00760FDC">
        <w:t>the conduct constitutes a tobacco sponsorship.</w:t>
      </w:r>
    </w:p>
    <w:p w14:paraId="44043153" w14:textId="77777777" w:rsidR="00B1357E" w:rsidRPr="00760FDC" w:rsidRDefault="00B1357E" w:rsidP="00C52E3B">
      <w:pPr>
        <w:pStyle w:val="SubsectionHead"/>
      </w:pPr>
      <w:r w:rsidRPr="00760FDC">
        <w:t>Engaging in conduct intended etc. to be a tobacco sponsorship</w:t>
      </w:r>
    </w:p>
    <w:p w14:paraId="6FE52034" w14:textId="77777777" w:rsidR="00B1357E" w:rsidRPr="00760FDC" w:rsidRDefault="00B1357E" w:rsidP="00C52E3B">
      <w:pPr>
        <w:pStyle w:val="subsection"/>
      </w:pPr>
      <w:r w:rsidRPr="00760FDC">
        <w:tab/>
        <w:t>(</w:t>
      </w:r>
      <w:r w:rsidR="006F767F" w:rsidRPr="00760FDC">
        <w:t>2</w:t>
      </w:r>
      <w:r w:rsidRPr="00760FDC">
        <w:t>)</w:t>
      </w:r>
      <w:r w:rsidRPr="00760FDC">
        <w:tab/>
        <w:t xml:space="preserve">A person (the </w:t>
      </w:r>
      <w:r w:rsidRPr="00760FDC">
        <w:rPr>
          <w:b/>
          <w:i/>
        </w:rPr>
        <w:t>first person</w:t>
      </w:r>
      <w:r w:rsidRPr="00760FDC">
        <w:t>) contravenes this subsection if:</w:t>
      </w:r>
    </w:p>
    <w:p w14:paraId="4411700A" w14:textId="77777777" w:rsidR="00B1357E" w:rsidRPr="00760FDC" w:rsidRDefault="00B1357E" w:rsidP="00C52E3B">
      <w:pPr>
        <w:pStyle w:val="paragraph"/>
      </w:pPr>
      <w:r w:rsidRPr="00760FDC">
        <w:tab/>
        <w:t>(a)</w:t>
      </w:r>
      <w:r w:rsidRPr="00760FDC">
        <w:tab/>
        <w:t>the first person engages in any of the following conduct:</w:t>
      </w:r>
    </w:p>
    <w:p w14:paraId="6C0400ED" w14:textId="77777777" w:rsidR="00B1357E" w:rsidRPr="00760FDC" w:rsidRDefault="00B1357E" w:rsidP="00C52E3B">
      <w:pPr>
        <w:pStyle w:val="paragraphsub"/>
      </w:pPr>
      <w:r w:rsidRPr="00760FDC">
        <w:tab/>
        <w:t>(i)</w:t>
      </w:r>
      <w:r w:rsidRPr="00760FDC">
        <w:tab/>
        <w:t>making a contribution of any kind to another person;</w:t>
      </w:r>
    </w:p>
    <w:p w14:paraId="70A4875F" w14:textId="77777777" w:rsidR="00B1357E" w:rsidRPr="00760FDC" w:rsidRDefault="00B1357E" w:rsidP="00C52E3B">
      <w:pPr>
        <w:pStyle w:val="paragraphsub"/>
      </w:pPr>
      <w:r w:rsidRPr="00760FDC">
        <w:tab/>
        <w:t>(ii)</w:t>
      </w:r>
      <w:r w:rsidRPr="00760FDC">
        <w:tab/>
        <w:t>entering into an arrangement, agreement or understanding with another person to make a contribution of any kind to any person;</w:t>
      </w:r>
    </w:p>
    <w:p w14:paraId="72EA2A57" w14:textId="77777777" w:rsidR="00B1357E" w:rsidRPr="00760FDC" w:rsidRDefault="00B1357E" w:rsidP="00C52E3B">
      <w:pPr>
        <w:pStyle w:val="paragraphsub"/>
      </w:pPr>
      <w:r w:rsidRPr="00760FDC">
        <w:tab/>
        <w:t>(iii)</w:t>
      </w:r>
      <w:r w:rsidRPr="00760FDC">
        <w:tab/>
        <w:t>making a promise or giving an undertaking to another person to make a contribution of any kind to any person; and</w:t>
      </w:r>
    </w:p>
    <w:p w14:paraId="1C673BED" w14:textId="77777777" w:rsidR="00B1357E" w:rsidRPr="00760FDC" w:rsidRDefault="00B1357E" w:rsidP="00C52E3B">
      <w:pPr>
        <w:pStyle w:val="paragraph"/>
      </w:pPr>
      <w:r w:rsidRPr="00760FDC">
        <w:tab/>
        <w:t>(b)</w:t>
      </w:r>
      <w:r w:rsidRPr="00760FDC">
        <w:tab/>
        <w:t>the conduct does not constitute a tobacco sponsorship, but:</w:t>
      </w:r>
    </w:p>
    <w:p w14:paraId="3F72B15D" w14:textId="77777777" w:rsidR="00064F7F" w:rsidRPr="00760FDC" w:rsidRDefault="00006522" w:rsidP="00C52E3B">
      <w:pPr>
        <w:pStyle w:val="paragraphsub"/>
      </w:pPr>
      <w:r w:rsidRPr="00760FDC">
        <w:tab/>
        <w:t>(i)</w:t>
      </w:r>
      <w:r w:rsidRPr="00760FDC">
        <w:tab/>
      </w:r>
      <w:r w:rsidR="00B1357E" w:rsidRPr="00760FDC">
        <w:t>the first person intends the conduct to be a tobacco sponsorship</w:t>
      </w:r>
      <w:r w:rsidRPr="00760FDC">
        <w:t>; or</w:t>
      </w:r>
    </w:p>
    <w:p w14:paraId="2E0B1474" w14:textId="77777777" w:rsidR="00006522" w:rsidRPr="00760FDC" w:rsidRDefault="00006522" w:rsidP="00C52E3B">
      <w:pPr>
        <w:pStyle w:val="paragraphsub"/>
      </w:pPr>
      <w:r w:rsidRPr="00760FDC">
        <w:tab/>
        <w:t>(ii)</w:t>
      </w:r>
      <w:r w:rsidRPr="00760FDC">
        <w:tab/>
      </w:r>
      <w:r w:rsidR="00B1357E" w:rsidRPr="00760FDC">
        <w:t>the first person is reckless as to whether the conduct is a tobacco sponsorship.</w:t>
      </w:r>
    </w:p>
    <w:p w14:paraId="7A1C6D8B" w14:textId="77777777" w:rsidR="00F9254A" w:rsidRPr="00760FDC" w:rsidRDefault="00F9254A" w:rsidP="00C52E3B">
      <w:pPr>
        <w:pStyle w:val="notetext"/>
      </w:pPr>
      <w:r w:rsidRPr="00760FDC">
        <w:t>Note:</w:t>
      </w:r>
      <w:r w:rsidRPr="00760FDC">
        <w:tab/>
        <w:t>The physical element</w:t>
      </w:r>
      <w:r w:rsidR="0084677E" w:rsidRPr="00760FDC">
        <w:t>s</w:t>
      </w:r>
      <w:r w:rsidRPr="00760FDC">
        <w:t xml:space="preserve"> of offence</w:t>
      </w:r>
      <w:r w:rsidR="00006522" w:rsidRPr="00760FDC">
        <w:t>s</w:t>
      </w:r>
      <w:r w:rsidRPr="00760FDC">
        <w:t xml:space="preserve"> against </w:t>
      </w:r>
      <w:r w:rsidR="00760FDC" w:rsidRPr="00760FDC">
        <w:t>subsections (</w:t>
      </w:r>
      <w:r w:rsidR="006F767F" w:rsidRPr="00760FDC">
        <w:t>4</w:t>
      </w:r>
      <w:r w:rsidRPr="00760FDC">
        <w:t xml:space="preserve">) </w:t>
      </w:r>
      <w:r w:rsidR="00006522" w:rsidRPr="00760FDC">
        <w:t>and (</w:t>
      </w:r>
      <w:r w:rsidR="006F767F" w:rsidRPr="00760FDC">
        <w:t>7</w:t>
      </w:r>
      <w:r w:rsidR="00006522" w:rsidRPr="00760FDC">
        <w:t xml:space="preserve">) are </w:t>
      </w:r>
      <w:r w:rsidRPr="00760FDC">
        <w:t xml:space="preserve">set out in </w:t>
      </w:r>
      <w:r w:rsidR="00760FDC" w:rsidRPr="00760FDC">
        <w:t>subsections (</w:t>
      </w:r>
      <w:r w:rsidR="006F767F" w:rsidRPr="00760FDC">
        <w:t xml:space="preserve">1) and (2) </w:t>
      </w:r>
      <w:r w:rsidRPr="00760FDC">
        <w:t xml:space="preserve">(see </w:t>
      </w:r>
      <w:r w:rsidR="00A2567F">
        <w:t>section 1</w:t>
      </w:r>
      <w:r w:rsidR="0015667D">
        <w:t>65</w:t>
      </w:r>
      <w:r w:rsidRPr="00760FDC">
        <w:t>).</w:t>
      </w:r>
    </w:p>
    <w:p w14:paraId="2FA371AC" w14:textId="77777777" w:rsidR="00F9254A" w:rsidRPr="00760FDC" w:rsidRDefault="00F9254A" w:rsidP="00C52E3B">
      <w:pPr>
        <w:pStyle w:val="subsection"/>
      </w:pPr>
      <w:r w:rsidRPr="00760FDC">
        <w:tab/>
        <w:t>(</w:t>
      </w:r>
      <w:r w:rsidR="006F767F" w:rsidRPr="00760FDC">
        <w:t>3</w:t>
      </w:r>
      <w:r w:rsidRPr="00760FDC">
        <w:t>)</w:t>
      </w:r>
      <w:r w:rsidRPr="00760FDC">
        <w:tab/>
        <w:t xml:space="preserve">For the purposes of </w:t>
      </w:r>
      <w:r w:rsidR="00760FDC" w:rsidRPr="00760FDC">
        <w:t>subsections (</w:t>
      </w:r>
      <w:r w:rsidRPr="00760FDC">
        <w:t>1)</w:t>
      </w:r>
      <w:r w:rsidR="006F767F" w:rsidRPr="00760FDC">
        <w:t xml:space="preserve"> and (2)</w:t>
      </w:r>
      <w:r w:rsidRPr="00760FDC">
        <w:t>, it does not matter whether the arrangement, agreement, understanding, promise or undertaking:</w:t>
      </w:r>
    </w:p>
    <w:p w14:paraId="2C4C96D9" w14:textId="77777777" w:rsidR="00F9254A" w:rsidRPr="00760FDC" w:rsidRDefault="00F9254A" w:rsidP="00C52E3B">
      <w:pPr>
        <w:pStyle w:val="paragraph"/>
      </w:pPr>
      <w:r w:rsidRPr="00760FDC">
        <w:tab/>
        <w:t>(a)</w:t>
      </w:r>
      <w:r w:rsidRPr="00760FDC">
        <w:tab/>
        <w:t>is in writing; or</w:t>
      </w:r>
    </w:p>
    <w:p w14:paraId="1143C1A0" w14:textId="77777777" w:rsidR="00F9254A" w:rsidRPr="00760FDC" w:rsidRDefault="00F9254A" w:rsidP="00C52E3B">
      <w:pPr>
        <w:pStyle w:val="paragraph"/>
      </w:pPr>
      <w:r w:rsidRPr="00760FDC">
        <w:tab/>
        <w:t>(b)</w:t>
      </w:r>
      <w:r w:rsidRPr="00760FDC">
        <w:tab/>
        <w:t>is express or implied; or</w:t>
      </w:r>
    </w:p>
    <w:p w14:paraId="6F67D2D7" w14:textId="77777777" w:rsidR="00F9254A" w:rsidRPr="00760FDC" w:rsidRDefault="00F9254A" w:rsidP="00C52E3B">
      <w:pPr>
        <w:pStyle w:val="paragraph"/>
      </w:pPr>
      <w:r w:rsidRPr="00760FDC">
        <w:tab/>
        <w:t>(c)</w:t>
      </w:r>
      <w:r w:rsidRPr="00760FDC">
        <w:tab/>
        <w:t>is legally binding; or</w:t>
      </w:r>
    </w:p>
    <w:p w14:paraId="7D107963" w14:textId="77777777" w:rsidR="00F9254A" w:rsidRPr="00760FDC" w:rsidRDefault="00F9254A" w:rsidP="00C52E3B">
      <w:pPr>
        <w:pStyle w:val="paragraph"/>
      </w:pPr>
      <w:r w:rsidRPr="00760FDC">
        <w:tab/>
        <w:t>(d)</w:t>
      </w:r>
      <w:r w:rsidRPr="00760FDC">
        <w:tab/>
        <w:t>is publicly acknowledged.</w:t>
      </w:r>
    </w:p>
    <w:p w14:paraId="7C0DD1C2" w14:textId="00E059E7" w:rsidR="00F9254A" w:rsidRPr="00760FDC" w:rsidRDefault="0084677E" w:rsidP="00C52E3B">
      <w:pPr>
        <w:pStyle w:val="SubsectionHead"/>
      </w:pPr>
      <w:r w:rsidRPr="00760FDC">
        <w:t>Fault</w:t>
      </w:r>
      <w:r w:rsidR="00C52E3B">
        <w:noBreakHyphen/>
      </w:r>
      <w:r w:rsidRPr="00760FDC">
        <w:t>based o</w:t>
      </w:r>
      <w:r w:rsidR="00F9254A" w:rsidRPr="00760FDC">
        <w:t>ffence</w:t>
      </w:r>
    </w:p>
    <w:p w14:paraId="3934F6FD" w14:textId="77777777" w:rsidR="00F9254A" w:rsidRPr="00760FDC" w:rsidRDefault="00F9254A" w:rsidP="00C52E3B">
      <w:pPr>
        <w:pStyle w:val="subsection"/>
      </w:pPr>
      <w:r w:rsidRPr="00760FDC">
        <w:tab/>
        <w:t>(</w:t>
      </w:r>
      <w:r w:rsidR="006F767F" w:rsidRPr="00760FDC">
        <w:t>4</w:t>
      </w:r>
      <w:r w:rsidRPr="00760FDC">
        <w:t>)</w:t>
      </w:r>
      <w:r w:rsidRPr="00760FDC">
        <w:tab/>
        <w:t xml:space="preserve">A person commits an offence if the person contravenes </w:t>
      </w:r>
      <w:r w:rsidR="00760FDC" w:rsidRPr="00760FDC">
        <w:t>subsection (</w:t>
      </w:r>
      <w:r w:rsidRPr="00760FDC">
        <w:t>1)</w:t>
      </w:r>
      <w:r w:rsidR="006F767F" w:rsidRPr="00760FDC">
        <w:t xml:space="preserve"> or (2)</w:t>
      </w:r>
      <w:r w:rsidRPr="00760FDC">
        <w:t>.</w:t>
      </w:r>
    </w:p>
    <w:p w14:paraId="3FF416F6" w14:textId="77777777" w:rsidR="00F9254A" w:rsidRPr="00760FDC" w:rsidRDefault="00F9254A" w:rsidP="00C52E3B">
      <w:pPr>
        <w:pStyle w:val="Penalty"/>
      </w:pPr>
      <w:r w:rsidRPr="00760FDC">
        <w:t>Penalty:</w:t>
      </w:r>
    </w:p>
    <w:p w14:paraId="1221A70C" w14:textId="77777777" w:rsidR="00F9254A" w:rsidRPr="00760FDC" w:rsidRDefault="00F9254A" w:rsidP="00C52E3B">
      <w:pPr>
        <w:pStyle w:val="paragraph"/>
      </w:pPr>
      <w:r w:rsidRPr="00760FDC">
        <w:tab/>
        <w:t>(a)</w:t>
      </w:r>
      <w:r w:rsidRPr="00760FDC">
        <w:tab/>
        <w:t>for an individual—2,000 penalty units; and</w:t>
      </w:r>
    </w:p>
    <w:p w14:paraId="30123C5F" w14:textId="77777777" w:rsidR="00F9254A" w:rsidRPr="00760FDC" w:rsidRDefault="00F9254A" w:rsidP="00C52E3B">
      <w:pPr>
        <w:pStyle w:val="paragraph"/>
      </w:pPr>
      <w:r w:rsidRPr="00760FDC">
        <w:tab/>
        <w:t>(b)</w:t>
      </w:r>
      <w:r w:rsidRPr="00760FDC">
        <w:tab/>
        <w:t>for a body corporate—20,000 penalty units.</w:t>
      </w:r>
    </w:p>
    <w:p w14:paraId="46A2C727" w14:textId="77777777" w:rsidR="0084677E" w:rsidRPr="00760FDC" w:rsidRDefault="0084677E" w:rsidP="00C52E3B">
      <w:pPr>
        <w:pStyle w:val="subsection"/>
      </w:pPr>
      <w:r w:rsidRPr="00760FDC">
        <w:tab/>
        <w:t>(</w:t>
      </w:r>
      <w:r w:rsidR="006F767F" w:rsidRPr="00760FDC">
        <w:t>5</w:t>
      </w:r>
      <w:r w:rsidRPr="00760FDC">
        <w:t>)</w:t>
      </w:r>
      <w:r w:rsidRPr="00760FDC">
        <w:tab/>
        <w:t xml:space="preserve">The fault element for </w:t>
      </w:r>
      <w:r w:rsidR="00760FDC" w:rsidRPr="00760FDC">
        <w:t>paragraph (</w:t>
      </w:r>
      <w:r w:rsidRPr="00760FDC">
        <w:t>1)(b) is recklessness.</w:t>
      </w:r>
    </w:p>
    <w:p w14:paraId="6DBEF74F" w14:textId="77777777" w:rsidR="00F9254A" w:rsidRPr="00760FDC" w:rsidRDefault="00F9254A" w:rsidP="00C52E3B">
      <w:pPr>
        <w:pStyle w:val="SubsectionHead"/>
      </w:pPr>
      <w:r w:rsidRPr="00760FDC">
        <w:t>Geographical application</w:t>
      </w:r>
    </w:p>
    <w:p w14:paraId="5222913A" w14:textId="77777777" w:rsidR="00F9254A" w:rsidRPr="00760FDC" w:rsidRDefault="00F9254A" w:rsidP="00C52E3B">
      <w:pPr>
        <w:pStyle w:val="subsection"/>
      </w:pPr>
      <w:r w:rsidRPr="00760FDC">
        <w:tab/>
        <w:t>(</w:t>
      </w:r>
      <w:r w:rsidR="006F767F"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6F767F" w:rsidRPr="00760FDC">
        <w:t>4</w:t>
      </w:r>
      <w:r w:rsidRPr="00760FDC">
        <w:t>).</w:t>
      </w:r>
    </w:p>
    <w:p w14:paraId="132A3DE8" w14:textId="77777777" w:rsidR="0084677E" w:rsidRPr="00760FDC" w:rsidRDefault="0084677E" w:rsidP="00C52E3B">
      <w:pPr>
        <w:pStyle w:val="SubsectionHead"/>
      </w:pPr>
      <w:r w:rsidRPr="00760FDC">
        <w:t>Strict liability offence</w:t>
      </w:r>
    </w:p>
    <w:p w14:paraId="5695ACF8" w14:textId="77777777" w:rsidR="0084677E" w:rsidRPr="00760FDC" w:rsidRDefault="0084677E" w:rsidP="00C52E3B">
      <w:pPr>
        <w:pStyle w:val="subsection"/>
      </w:pPr>
      <w:r w:rsidRPr="00760FDC">
        <w:tab/>
        <w:t>(</w:t>
      </w:r>
      <w:r w:rsidR="006F767F" w:rsidRPr="00760FDC">
        <w:t>7</w:t>
      </w:r>
      <w:r w:rsidRPr="00760FDC">
        <w:t>)</w:t>
      </w:r>
      <w:r w:rsidRPr="00760FDC">
        <w:tab/>
        <w:t xml:space="preserve">A person commits an offence of strict liability if the person contravenes </w:t>
      </w:r>
      <w:r w:rsidR="00760FDC" w:rsidRPr="00760FDC">
        <w:t>subsection (</w:t>
      </w:r>
      <w:r w:rsidRPr="00760FDC">
        <w:t>1)</w:t>
      </w:r>
      <w:r w:rsidR="006F767F" w:rsidRPr="00760FDC">
        <w:t xml:space="preserve"> or (2)</w:t>
      </w:r>
      <w:r w:rsidRPr="00760FDC">
        <w:t>.</w:t>
      </w:r>
    </w:p>
    <w:p w14:paraId="47198F11" w14:textId="77777777" w:rsidR="0084677E" w:rsidRPr="00760FDC" w:rsidRDefault="0084677E" w:rsidP="00C52E3B">
      <w:pPr>
        <w:pStyle w:val="Penalty"/>
      </w:pPr>
      <w:r w:rsidRPr="00760FDC">
        <w:t>Penalty:</w:t>
      </w:r>
    </w:p>
    <w:p w14:paraId="3A926B5F" w14:textId="77777777" w:rsidR="0084677E" w:rsidRPr="00760FDC" w:rsidRDefault="0084677E" w:rsidP="00C52E3B">
      <w:pPr>
        <w:pStyle w:val="paragraph"/>
      </w:pPr>
      <w:r w:rsidRPr="00760FDC">
        <w:tab/>
        <w:t>(a)</w:t>
      </w:r>
      <w:r w:rsidRPr="00760FDC">
        <w:tab/>
        <w:t>for an individual—60 penalty units; and</w:t>
      </w:r>
    </w:p>
    <w:p w14:paraId="1E2E0071" w14:textId="77777777" w:rsidR="0084677E" w:rsidRPr="00760FDC" w:rsidRDefault="0084677E" w:rsidP="00C52E3B">
      <w:pPr>
        <w:pStyle w:val="paragraph"/>
      </w:pPr>
      <w:r w:rsidRPr="00760FDC">
        <w:tab/>
        <w:t>(b)</w:t>
      </w:r>
      <w:r w:rsidRPr="00760FDC">
        <w:tab/>
        <w:t>for a body corporate—600 penalty units.</w:t>
      </w:r>
    </w:p>
    <w:p w14:paraId="65D3BC3A" w14:textId="77777777" w:rsidR="00F9254A" w:rsidRPr="00760FDC" w:rsidRDefault="00F9254A" w:rsidP="00C52E3B">
      <w:pPr>
        <w:pStyle w:val="SubsectionHead"/>
      </w:pPr>
      <w:r w:rsidRPr="00760FDC">
        <w:t>Civil penalty provision</w:t>
      </w:r>
    </w:p>
    <w:p w14:paraId="06E8DA5C" w14:textId="77777777" w:rsidR="00F9254A" w:rsidRPr="00760FDC" w:rsidRDefault="00F9254A" w:rsidP="00C52E3B">
      <w:pPr>
        <w:pStyle w:val="subsection"/>
      </w:pPr>
      <w:r w:rsidRPr="00760FDC">
        <w:tab/>
        <w:t>(</w:t>
      </w:r>
      <w:r w:rsidR="006F767F" w:rsidRPr="00760FDC">
        <w:t>8</w:t>
      </w:r>
      <w:r w:rsidRPr="00760FDC">
        <w:t>)</w:t>
      </w:r>
      <w:r w:rsidRPr="00760FDC">
        <w:tab/>
        <w:t xml:space="preserve">A person is liable to a civil penalty if the person contravenes </w:t>
      </w:r>
      <w:r w:rsidR="00760FDC" w:rsidRPr="00760FDC">
        <w:t>subsection (</w:t>
      </w:r>
      <w:r w:rsidRPr="00760FDC">
        <w:t>1)</w:t>
      </w:r>
      <w:r w:rsidR="006F767F" w:rsidRPr="00760FDC">
        <w:t xml:space="preserve"> or (2)</w:t>
      </w:r>
      <w:r w:rsidRPr="00760FDC">
        <w:t>.</w:t>
      </w:r>
    </w:p>
    <w:p w14:paraId="2E0DB45E" w14:textId="77777777" w:rsidR="00F9254A" w:rsidRPr="00760FDC" w:rsidRDefault="00F9254A" w:rsidP="00C52E3B">
      <w:pPr>
        <w:pStyle w:val="Penalty"/>
      </w:pPr>
      <w:r w:rsidRPr="00760FDC">
        <w:t>Civil penalty:</w:t>
      </w:r>
    </w:p>
    <w:p w14:paraId="5ECD55C9" w14:textId="77777777" w:rsidR="00F9254A" w:rsidRPr="00760FDC" w:rsidRDefault="00F9254A" w:rsidP="00C52E3B">
      <w:pPr>
        <w:pStyle w:val="paragraph"/>
      </w:pPr>
      <w:r w:rsidRPr="00760FDC">
        <w:tab/>
        <w:t>(a)</w:t>
      </w:r>
      <w:r w:rsidRPr="00760FDC">
        <w:tab/>
        <w:t>for an individual—2,000 penalty units; and</w:t>
      </w:r>
    </w:p>
    <w:p w14:paraId="0660DF7B" w14:textId="77777777" w:rsidR="00F9254A" w:rsidRPr="00760FDC" w:rsidRDefault="00F9254A" w:rsidP="00C52E3B">
      <w:pPr>
        <w:pStyle w:val="paragraph"/>
      </w:pPr>
      <w:r w:rsidRPr="00760FDC">
        <w:tab/>
        <w:t>(b)</w:t>
      </w:r>
      <w:r w:rsidRPr="00760FDC">
        <w:tab/>
        <w:t>for a body corporate—20,000 penalty units.</w:t>
      </w:r>
    </w:p>
    <w:p w14:paraId="4D6A34E5" w14:textId="77777777" w:rsidR="008E465F" w:rsidRPr="00760FDC" w:rsidRDefault="008E465F" w:rsidP="00C52E3B">
      <w:pPr>
        <w:pStyle w:val="ActHead3"/>
        <w:pageBreakBefore/>
      </w:pPr>
      <w:bookmarkStart w:id="59" w:name="_Toc153548456"/>
      <w:r w:rsidRPr="00C52E3B">
        <w:rPr>
          <w:rStyle w:val="CharDivNo"/>
        </w:rPr>
        <w:t>Division 2</w:t>
      </w:r>
      <w:r w:rsidRPr="00760FDC">
        <w:t>—</w:t>
      </w:r>
      <w:r w:rsidRPr="00C52E3B">
        <w:rPr>
          <w:rStyle w:val="CharDivText"/>
        </w:rPr>
        <w:t>Meaning of tobacco sponsorship</w:t>
      </w:r>
      <w:bookmarkEnd w:id="59"/>
    </w:p>
    <w:p w14:paraId="7E7C0C68" w14:textId="77777777" w:rsidR="008E465F" w:rsidRPr="00760FDC" w:rsidRDefault="0015667D" w:rsidP="00C52E3B">
      <w:pPr>
        <w:pStyle w:val="ActHead5"/>
      </w:pPr>
      <w:bookmarkStart w:id="60" w:name="_Toc153548457"/>
      <w:r w:rsidRPr="00C52E3B">
        <w:rPr>
          <w:rStyle w:val="CharSectno"/>
        </w:rPr>
        <w:t>39</w:t>
      </w:r>
      <w:r w:rsidR="008E465F" w:rsidRPr="00760FDC">
        <w:t xml:space="preserve">  Meaning of </w:t>
      </w:r>
      <w:r w:rsidR="008E465F" w:rsidRPr="00760FDC">
        <w:rPr>
          <w:i/>
        </w:rPr>
        <w:t>tobacco sponsorship</w:t>
      </w:r>
      <w:bookmarkEnd w:id="60"/>
    </w:p>
    <w:p w14:paraId="77F4DC1A" w14:textId="77777777" w:rsidR="008E465F" w:rsidRPr="00760FDC" w:rsidRDefault="008E465F" w:rsidP="00C52E3B">
      <w:pPr>
        <w:pStyle w:val="SubsectionHead"/>
      </w:pPr>
      <w:r w:rsidRPr="00760FDC">
        <w:t>Basic definition</w:t>
      </w:r>
    </w:p>
    <w:p w14:paraId="07ACC810" w14:textId="77777777" w:rsidR="009A0F0E" w:rsidRPr="00760FDC" w:rsidRDefault="008E465F" w:rsidP="00C52E3B">
      <w:pPr>
        <w:pStyle w:val="subsection"/>
      </w:pPr>
      <w:r w:rsidRPr="00760FDC">
        <w:tab/>
        <w:t>(1)</w:t>
      </w:r>
      <w:r w:rsidRPr="00760FDC">
        <w:tab/>
        <w:t xml:space="preserve">A </w:t>
      </w:r>
      <w:r w:rsidRPr="00760FDC">
        <w:rPr>
          <w:b/>
          <w:i/>
        </w:rPr>
        <w:t>tobacco sponsorship</w:t>
      </w:r>
      <w:r w:rsidRPr="00760FDC">
        <w:t xml:space="preserve"> means any form of contribution (whether financial or otherwise) to an event, activity or individual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0A83AF9C" w14:textId="77777777" w:rsidR="009A0F0E" w:rsidRPr="00760FDC" w:rsidRDefault="009A0F0E" w:rsidP="00C52E3B">
      <w:pPr>
        <w:pStyle w:val="paragraph"/>
      </w:pPr>
      <w:r w:rsidRPr="00760FDC">
        <w:tab/>
        <w:t>(a)</w:t>
      </w:r>
      <w:r w:rsidRPr="00760FDC">
        <w:tab/>
      </w:r>
      <w:r w:rsidR="008E465F" w:rsidRPr="00760FDC">
        <w:t>smoking</w:t>
      </w:r>
      <w:r w:rsidRPr="00760FDC">
        <w:t>;</w:t>
      </w:r>
    </w:p>
    <w:p w14:paraId="78F4A413" w14:textId="77777777" w:rsidR="008E465F" w:rsidRPr="00760FDC" w:rsidRDefault="009A0F0E" w:rsidP="00C52E3B">
      <w:pPr>
        <w:pStyle w:val="paragraph"/>
      </w:pPr>
      <w:r w:rsidRPr="00760FDC">
        <w:tab/>
        <w:t>(b)</w:t>
      </w:r>
      <w:r w:rsidRPr="00760FDC">
        <w:tab/>
      </w:r>
      <w:r w:rsidR="008E465F" w:rsidRPr="00760FDC">
        <w:t xml:space="preserve">a </w:t>
      </w:r>
      <w:r w:rsidR="004105C8" w:rsidRPr="00760FDC">
        <w:t xml:space="preserve">regulated tobacco item </w:t>
      </w:r>
      <w:r w:rsidR="008E465F" w:rsidRPr="00760FDC">
        <w:t xml:space="preserve">or the use of such </w:t>
      </w:r>
      <w:r w:rsidRPr="00760FDC">
        <w:t xml:space="preserve">an </w:t>
      </w:r>
      <w:r w:rsidR="00F57B5A" w:rsidRPr="00760FDC">
        <w:t>item</w:t>
      </w:r>
      <w:r w:rsidR="008E465F" w:rsidRPr="00760FDC">
        <w:t>.</w:t>
      </w:r>
    </w:p>
    <w:p w14:paraId="5C4753C7" w14:textId="77777777" w:rsidR="008E465F" w:rsidRPr="00760FDC" w:rsidRDefault="008E465F" w:rsidP="00C52E3B">
      <w:pPr>
        <w:pStyle w:val="notetext"/>
      </w:pPr>
      <w:r w:rsidRPr="00760FDC">
        <w:t>Note:</w:t>
      </w:r>
      <w:r w:rsidRPr="00760FDC">
        <w:tab/>
        <w:t>In some circumstances, a tobacco sponsorship may also constitute a tobacco advertisement.</w:t>
      </w:r>
    </w:p>
    <w:p w14:paraId="3765E245" w14:textId="77777777" w:rsidR="005E1DE0" w:rsidRPr="00760FDC" w:rsidRDefault="005E1DE0" w:rsidP="00C52E3B">
      <w:pPr>
        <w:pStyle w:val="SubsectionHead"/>
      </w:pPr>
      <w:r w:rsidRPr="00760FDC">
        <w:t>Tobacco sponsorships may be prescribed</w:t>
      </w:r>
    </w:p>
    <w:p w14:paraId="5AA636E6" w14:textId="77777777" w:rsidR="005E1DE0" w:rsidRPr="00760FDC" w:rsidRDefault="005E1DE0" w:rsidP="00C52E3B">
      <w:pPr>
        <w:pStyle w:val="subsection"/>
      </w:pPr>
      <w:r w:rsidRPr="00760FDC">
        <w:tab/>
        <w:t>(2)</w:t>
      </w:r>
      <w:r w:rsidRPr="00760FDC">
        <w:tab/>
        <w:t xml:space="preserve">The regulations may prescribe a kind of contribution to be a </w:t>
      </w:r>
      <w:r w:rsidRPr="00760FDC">
        <w:rPr>
          <w:b/>
          <w:i/>
        </w:rPr>
        <w:t>tobacco sponsorship</w:t>
      </w:r>
      <w:r w:rsidRPr="00760FDC">
        <w:t xml:space="preserve"> for the purposes of this Act.</w:t>
      </w:r>
    </w:p>
    <w:p w14:paraId="3594FA7C" w14:textId="77777777" w:rsidR="009A78C9" w:rsidRPr="00760FDC" w:rsidRDefault="00866E84" w:rsidP="00C52E3B">
      <w:pPr>
        <w:pStyle w:val="ActHead3"/>
        <w:pageBreakBefore/>
      </w:pPr>
      <w:bookmarkStart w:id="61" w:name="_Toc153548458"/>
      <w:r w:rsidRPr="00C52E3B">
        <w:rPr>
          <w:rStyle w:val="CharDivNo"/>
        </w:rPr>
        <w:t>Division 3</w:t>
      </w:r>
      <w:r w:rsidR="009A78C9" w:rsidRPr="00760FDC">
        <w:t>—</w:t>
      </w:r>
      <w:r w:rsidR="009A78C9" w:rsidRPr="00C52E3B">
        <w:rPr>
          <w:rStyle w:val="CharDivText"/>
        </w:rPr>
        <w:t>Tobacco sponsorships—exceptions</w:t>
      </w:r>
      <w:bookmarkEnd w:id="61"/>
    </w:p>
    <w:p w14:paraId="2F5A3439" w14:textId="77777777" w:rsidR="00F85F04" w:rsidRPr="00760FDC" w:rsidRDefault="0015667D" w:rsidP="00C52E3B">
      <w:pPr>
        <w:pStyle w:val="ActHead5"/>
      </w:pPr>
      <w:bookmarkStart w:id="62" w:name="_Toc153548459"/>
      <w:r w:rsidRPr="00C52E3B">
        <w:rPr>
          <w:rStyle w:val="CharSectno"/>
        </w:rPr>
        <w:t>40</w:t>
      </w:r>
      <w:r w:rsidR="00F85F04" w:rsidRPr="00760FDC">
        <w:t xml:space="preserve">  Exception—political donations and electoral expenditure</w:t>
      </w:r>
      <w:bookmarkEnd w:id="62"/>
    </w:p>
    <w:p w14:paraId="32924BFE" w14:textId="77777777" w:rsidR="00554C53" w:rsidRPr="00760FDC" w:rsidRDefault="00554C53" w:rsidP="00C52E3B">
      <w:pPr>
        <w:pStyle w:val="subsection"/>
      </w:pPr>
      <w:r w:rsidRPr="00760FDC">
        <w:tab/>
        <w:t>(1)</w:t>
      </w:r>
      <w:r w:rsidRPr="00760FDC">
        <w:tab/>
        <w:t xml:space="preserve">A contribution of the following kind made to a person or entity covered by </w:t>
      </w:r>
      <w:r w:rsidR="00760FDC" w:rsidRPr="00760FDC">
        <w:t>subsection (</w:t>
      </w:r>
      <w:r w:rsidRPr="00760FDC">
        <w:t>2) does not constitute a tobacco sponsorship:</w:t>
      </w:r>
    </w:p>
    <w:p w14:paraId="317A2E95" w14:textId="77777777" w:rsidR="00554C53" w:rsidRPr="00760FDC" w:rsidRDefault="00554C53" w:rsidP="00C52E3B">
      <w:pPr>
        <w:pStyle w:val="paragraph"/>
      </w:pPr>
      <w:r w:rsidRPr="00760FDC">
        <w:tab/>
        <w:t>(a)</w:t>
      </w:r>
      <w:r w:rsidRPr="00760FDC">
        <w:tab/>
        <w:t>a gift;</w:t>
      </w:r>
    </w:p>
    <w:p w14:paraId="3759E5C4" w14:textId="77777777" w:rsidR="00554C53" w:rsidRPr="00760FDC" w:rsidRDefault="00554C53" w:rsidP="00C52E3B">
      <w:pPr>
        <w:pStyle w:val="paragraph"/>
      </w:pPr>
      <w:r w:rsidRPr="00760FDC">
        <w:tab/>
        <w:t>(b)</w:t>
      </w:r>
      <w:r w:rsidRPr="00760FDC">
        <w:tab/>
        <w:t xml:space="preserve">a payment or reimbursement of </w:t>
      </w:r>
      <w:r w:rsidR="00872DD8" w:rsidRPr="00760FDC">
        <w:t xml:space="preserve">electoral </w:t>
      </w:r>
      <w:r w:rsidRPr="00760FDC">
        <w:t xml:space="preserve">expenditure incurred during </w:t>
      </w:r>
      <w:r w:rsidR="00872DD8" w:rsidRPr="00760FDC">
        <w:t xml:space="preserve">an </w:t>
      </w:r>
      <w:r w:rsidRPr="00760FDC">
        <w:t>election</w:t>
      </w:r>
      <w:r w:rsidR="00872DD8" w:rsidRPr="00760FDC">
        <w:t xml:space="preserve"> period</w:t>
      </w:r>
      <w:r w:rsidRPr="00760FDC">
        <w:t>.</w:t>
      </w:r>
    </w:p>
    <w:p w14:paraId="0ED06FAA" w14:textId="77777777" w:rsidR="000C46F9" w:rsidRPr="00760FDC" w:rsidRDefault="000C46F9" w:rsidP="00C52E3B">
      <w:pPr>
        <w:pStyle w:val="subsection"/>
      </w:pPr>
      <w:r w:rsidRPr="00760FDC">
        <w:tab/>
        <w:t>(</w:t>
      </w:r>
      <w:r w:rsidR="00554C53" w:rsidRPr="00760FDC">
        <w:t>2</w:t>
      </w:r>
      <w:r w:rsidRPr="00760FDC">
        <w:t>)</w:t>
      </w:r>
      <w:r w:rsidRPr="00760FDC">
        <w:tab/>
        <w:t xml:space="preserve">This </w:t>
      </w:r>
      <w:r w:rsidR="00554C53" w:rsidRPr="00760FDC">
        <w:t>sub</w:t>
      </w:r>
      <w:r w:rsidRPr="00760FDC">
        <w:t>section covers the following persons and entities:</w:t>
      </w:r>
    </w:p>
    <w:p w14:paraId="6D588FF7" w14:textId="77777777" w:rsidR="000C46F9" w:rsidRPr="00760FDC" w:rsidRDefault="000C46F9" w:rsidP="00C52E3B">
      <w:pPr>
        <w:pStyle w:val="paragraph"/>
      </w:pPr>
      <w:r w:rsidRPr="00760FDC">
        <w:tab/>
        <w:t>(</w:t>
      </w:r>
      <w:r w:rsidR="00AF061D" w:rsidRPr="00760FDC">
        <w:t>a</w:t>
      </w:r>
      <w:r w:rsidRPr="00760FDC">
        <w:t>)</w:t>
      </w:r>
      <w:r w:rsidRPr="00760FDC">
        <w:tab/>
        <w:t xml:space="preserve">a member of the Parliament of the Commonwealth, </w:t>
      </w:r>
      <w:r w:rsidR="00AF061D" w:rsidRPr="00760FDC">
        <w:t xml:space="preserve">the Parliament of </w:t>
      </w:r>
      <w:r w:rsidRPr="00760FDC">
        <w:t xml:space="preserve">a State or </w:t>
      </w:r>
      <w:r w:rsidR="00AF061D" w:rsidRPr="00760FDC">
        <w:t xml:space="preserve">the </w:t>
      </w:r>
      <w:r w:rsidR="000C2793" w:rsidRPr="00760FDC">
        <w:t xml:space="preserve">Legislative Assembly </w:t>
      </w:r>
      <w:r w:rsidR="00AF061D" w:rsidRPr="00760FDC">
        <w:t xml:space="preserve">of a </w:t>
      </w:r>
      <w:r w:rsidRPr="00760FDC">
        <w:t>Territory;</w:t>
      </w:r>
    </w:p>
    <w:p w14:paraId="7997F44F" w14:textId="77777777" w:rsidR="00AF061D" w:rsidRPr="00760FDC" w:rsidRDefault="00AF061D" w:rsidP="00C52E3B">
      <w:pPr>
        <w:pStyle w:val="paragraph"/>
      </w:pPr>
      <w:r w:rsidRPr="00760FDC">
        <w:tab/>
        <w:t>(b)</w:t>
      </w:r>
      <w:r w:rsidRPr="00760FDC">
        <w:tab/>
        <w:t xml:space="preserve">a candidate for election to such a Parliament or </w:t>
      </w:r>
      <w:r w:rsidR="000C2793" w:rsidRPr="00760FDC">
        <w:t>Legislative Assembly</w:t>
      </w:r>
      <w:r w:rsidRPr="00760FDC">
        <w:t>;</w:t>
      </w:r>
    </w:p>
    <w:p w14:paraId="55846505" w14:textId="77777777" w:rsidR="000C46F9" w:rsidRPr="00760FDC" w:rsidRDefault="000C46F9" w:rsidP="00C52E3B">
      <w:pPr>
        <w:pStyle w:val="paragraph"/>
      </w:pPr>
      <w:r w:rsidRPr="00760FDC">
        <w:tab/>
        <w:t>(</w:t>
      </w:r>
      <w:r w:rsidR="00AF061D" w:rsidRPr="00760FDC">
        <w:t>c</w:t>
      </w:r>
      <w:r w:rsidRPr="00760FDC">
        <w:t>)</w:t>
      </w:r>
      <w:r w:rsidRPr="00760FDC">
        <w:tab/>
        <w:t>a political party</w:t>
      </w:r>
      <w:r w:rsidR="00AF061D" w:rsidRPr="00760FDC">
        <w:t xml:space="preserve"> </w:t>
      </w:r>
      <w:r w:rsidR="0065728F" w:rsidRPr="00760FDC">
        <w:t xml:space="preserve">that is </w:t>
      </w:r>
      <w:r w:rsidR="00AF061D" w:rsidRPr="00760FDC">
        <w:t xml:space="preserve">registered </w:t>
      </w:r>
      <w:r w:rsidR="0065728F" w:rsidRPr="00760FDC">
        <w:t xml:space="preserve">under </w:t>
      </w:r>
      <w:r w:rsidR="00077123" w:rsidRPr="00760FDC">
        <w:t>Part X</w:t>
      </w:r>
      <w:r w:rsidR="0065728F" w:rsidRPr="00760FDC">
        <w:t xml:space="preserve">I of the </w:t>
      </w:r>
      <w:r w:rsidR="0065728F" w:rsidRPr="00760FDC">
        <w:rPr>
          <w:i/>
        </w:rPr>
        <w:t>Commonwealth Electoral Act 1918</w:t>
      </w:r>
      <w:r w:rsidR="0065728F" w:rsidRPr="00760FDC">
        <w:t xml:space="preserve"> or under corresponding State or Territory legislation</w:t>
      </w:r>
      <w:r w:rsidRPr="00760FDC">
        <w:t>;</w:t>
      </w:r>
    </w:p>
    <w:p w14:paraId="5324676D" w14:textId="77777777" w:rsidR="00AF061D" w:rsidRPr="00760FDC" w:rsidRDefault="000C46F9" w:rsidP="00C52E3B">
      <w:pPr>
        <w:pStyle w:val="paragraph"/>
      </w:pPr>
      <w:r w:rsidRPr="00760FDC">
        <w:tab/>
        <w:t>(</w:t>
      </w:r>
      <w:r w:rsidR="00AF061D" w:rsidRPr="00760FDC">
        <w:t>d</w:t>
      </w:r>
      <w:r w:rsidRPr="00760FDC">
        <w:t>)</w:t>
      </w:r>
      <w:r w:rsidRPr="00760FDC">
        <w:tab/>
        <w:t xml:space="preserve">an entity </w:t>
      </w:r>
      <w:r w:rsidR="00C45DD3" w:rsidRPr="00760FDC">
        <w:t xml:space="preserve">that is associated with </w:t>
      </w:r>
      <w:r w:rsidR="00AF061D" w:rsidRPr="00760FDC">
        <w:t xml:space="preserve">a person or entity mentioned in </w:t>
      </w:r>
      <w:r w:rsidR="00760FDC" w:rsidRPr="00760FDC">
        <w:t>paragraphs (</w:t>
      </w:r>
      <w:r w:rsidR="00AF061D" w:rsidRPr="00760FDC">
        <w:t>a) to (c);</w:t>
      </w:r>
    </w:p>
    <w:p w14:paraId="36A0AF0B" w14:textId="77777777" w:rsidR="00AF061D" w:rsidRPr="00760FDC" w:rsidRDefault="00AF061D" w:rsidP="00C52E3B">
      <w:pPr>
        <w:pStyle w:val="paragraph"/>
      </w:pPr>
      <w:r w:rsidRPr="00760FDC">
        <w:tab/>
        <w:t>(e)</w:t>
      </w:r>
      <w:r w:rsidRPr="00760FDC">
        <w:tab/>
      </w:r>
      <w:r w:rsidR="000C46F9" w:rsidRPr="00760FDC">
        <w:t>a</w:t>
      </w:r>
      <w:r w:rsidR="00177530" w:rsidRPr="00760FDC">
        <w:t>nother person</w:t>
      </w:r>
      <w:r w:rsidR="000C46F9" w:rsidRPr="00760FDC">
        <w:t xml:space="preserve"> </w:t>
      </w:r>
      <w:r w:rsidR="00177530" w:rsidRPr="00760FDC">
        <w:t xml:space="preserve">campaigning </w:t>
      </w:r>
      <w:r w:rsidR="000C46F9" w:rsidRPr="00760FDC">
        <w:t xml:space="preserve">for or on behalf of a person </w:t>
      </w:r>
      <w:r w:rsidRPr="00760FDC">
        <w:t xml:space="preserve">or entity </w:t>
      </w:r>
      <w:r w:rsidR="000C46F9" w:rsidRPr="00760FDC">
        <w:t xml:space="preserve">mentioned in </w:t>
      </w:r>
      <w:r w:rsidR="00760FDC" w:rsidRPr="00760FDC">
        <w:t>paragraphs (</w:t>
      </w:r>
      <w:r w:rsidRPr="00760FDC">
        <w:t>a</w:t>
      </w:r>
      <w:r w:rsidR="000C46F9" w:rsidRPr="00760FDC">
        <w:t>) to (</w:t>
      </w:r>
      <w:r w:rsidRPr="00760FDC">
        <w:t>c</w:t>
      </w:r>
      <w:r w:rsidR="000C46F9" w:rsidRPr="00760FDC">
        <w:t>).</w:t>
      </w:r>
    </w:p>
    <w:p w14:paraId="4D6808CB" w14:textId="77777777" w:rsidR="00927EA9" w:rsidRPr="00760FDC" w:rsidRDefault="00927EA9" w:rsidP="00C52E3B">
      <w:pPr>
        <w:pStyle w:val="subsection"/>
      </w:pPr>
      <w:r w:rsidRPr="00760FDC">
        <w:tab/>
        <w:t>(</w:t>
      </w:r>
      <w:r w:rsidR="00872DD8" w:rsidRPr="00760FDC">
        <w:t>3</w:t>
      </w:r>
      <w:r w:rsidRPr="00760FDC">
        <w:t>)</w:t>
      </w:r>
      <w:r w:rsidRPr="00760FDC">
        <w:tab/>
        <w:t xml:space="preserve">Terms used in </w:t>
      </w:r>
      <w:r w:rsidR="00760FDC" w:rsidRPr="00760FDC">
        <w:t>subsection (</w:t>
      </w:r>
      <w:r w:rsidRPr="00760FDC">
        <w:t xml:space="preserve">1) that are defined in the law dealing with electoral matters </w:t>
      </w:r>
      <w:r w:rsidR="00DD737C" w:rsidRPr="00760FDC">
        <w:t xml:space="preserve">(within the ordinary meaning of that expression) </w:t>
      </w:r>
      <w:r w:rsidRPr="00760FDC">
        <w:t xml:space="preserve">of the jurisdiction of the person or entity covered by </w:t>
      </w:r>
      <w:r w:rsidR="00760FDC" w:rsidRPr="00760FDC">
        <w:t>subsection (</w:t>
      </w:r>
      <w:r w:rsidRPr="00760FDC">
        <w:t xml:space="preserve">2) to whom the contribution is made have the same meaning in </w:t>
      </w:r>
      <w:r w:rsidR="00760FDC" w:rsidRPr="00760FDC">
        <w:t>subsection (</w:t>
      </w:r>
      <w:r w:rsidRPr="00760FDC">
        <w:t xml:space="preserve">1) as they have </w:t>
      </w:r>
      <w:r w:rsidR="00872DD8" w:rsidRPr="00760FDC">
        <w:t xml:space="preserve">in </w:t>
      </w:r>
      <w:r w:rsidRPr="00760FDC">
        <w:t>that law.</w:t>
      </w:r>
    </w:p>
    <w:p w14:paraId="2B263EBF" w14:textId="77777777" w:rsidR="00927EA9" w:rsidRPr="00760FDC" w:rsidRDefault="00927EA9" w:rsidP="00C52E3B">
      <w:pPr>
        <w:pStyle w:val="notetext"/>
      </w:pPr>
      <w:bookmarkStart w:id="63" w:name="_Hlk143704833"/>
      <w:r w:rsidRPr="00760FDC">
        <w:t>Example:</w:t>
      </w:r>
      <w:r w:rsidRPr="00760FDC">
        <w:tab/>
        <w:t xml:space="preserve">If a gift is made to a member of </w:t>
      </w:r>
      <w:r w:rsidR="00872DD8" w:rsidRPr="00760FDC">
        <w:t xml:space="preserve">the </w:t>
      </w:r>
      <w:r w:rsidRPr="00760FDC">
        <w:t xml:space="preserve">Parliament of New South Wales, </w:t>
      </w:r>
      <w:r w:rsidR="00F25FD6" w:rsidRPr="00760FDC">
        <w:t xml:space="preserve">and the term ‘gift’ has a defined meaning in the electoral law of that State, </w:t>
      </w:r>
      <w:r w:rsidR="00872DD8" w:rsidRPr="00760FDC">
        <w:t xml:space="preserve">then </w:t>
      </w:r>
      <w:r w:rsidR="00F25FD6" w:rsidRPr="00760FDC">
        <w:t xml:space="preserve">‘gift’ has the same meaning </w:t>
      </w:r>
      <w:r w:rsidR="00872DD8" w:rsidRPr="00760FDC">
        <w:t xml:space="preserve">for the purposes of </w:t>
      </w:r>
      <w:r w:rsidR="00760FDC" w:rsidRPr="00760FDC">
        <w:t>subsection (</w:t>
      </w:r>
      <w:r w:rsidR="00872DD8" w:rsidRPr="00760FDC">
        <w:t>1)</w:t>
      </w:r>
      <w:r w:rsidR="004969FE" w:rsidRPr="00760FDC">
        <w:t>.</w:t>
      </w:r>
      <w:bookmarkEnd w:id="63"/>
    </w:p>
    <w:p w14:paraId="7541E78C" w14:textId="77777777" w:rsidR="008E465F" w:rsidRPr="00760FDC" w:rsidRDefault="0015667D" w:rsidP="00C52E3B">
      <w:pPr>
        <w:pStyle w:val="ActHead5"/>
      </w:pPr>
      <w:bookmarkStart w:id="64" w:name="_Toc153548460"/>
      <w:r w:rsidRPr="00C52E3B">
        <w:rPr>
          <w:rStyle w:val="CharSectno"/>
        </w:rPr>
        <w:t>41</w:t>
      </w:r>
      <w:r w:rsidR="008E465F" w:rsidRPr="00760FDC">
        <w:t xml:space="preserve">  Exception—statements by authors</w:t>
      </w:r>
      <w:bookmarkEnd w:id="64"/>
    </w:p>
    <w:p w14:paraId="7C5CCE9B" w14:textId="77777777" w:rsidR="007E5CFD" w:rsidRPr="00760FDC" w:rsidRDefault="008E465F" w:rsidP="00C52E3B">
      <w:pPr>
        <w:pStyle w:val="subsection"/>
      </w:pPr>
      <w:r w:rsidRPr="00760FDC">
        <w:tab/>
      </w:r>
      <w:r w:rsidRPr="00760FDC">
        <w:tab/>
      </w:r>
      <w:r w:rsidR="007E1AE2" w:rsidRPr="00760FDC">
        <w:t xml:space="preserve">A </w:t>
      </w:r>
      <w:r w:rsidRPr="00760FDC">
        <w:t xml:space="preserve">statement made by an author of a work </w:t>
      </w:r>
      <w:r w:rsidR="007E1AE2" w:rsidRPr="00760FDC">
        <w:t xml:space="preserve">that is published, or </w:t>
      </w:r>
      <w:r w:rsidRPr="00760FDC">
        <w:t>intended for publication</w:t>
      </w:r>
      <w:r w:rsidR="007E1AE2" w:rsidRPr="00760FDC">
        <w:t>,</w:t>
      </w:r>
      <w:r w:rsidRPr="00760FDC">
        <w:t xml:space="preserve"> </w:t>
      </w:r>
      <w:r w:rsidR="007E5CFD" w:rsidRPr="00760FDC">
        <w:t>in a periodical to disclose the author’s conflict of interest in relation to the work does not constitute a tobacco sponsorship.</w:t>
      </w:r>
    </w:p>
    <w:p w14:paraId="0F6F0E1E" w14:textId="3AF39971" w:rsidR="008E465F" w:rsidRPr="00760FDC" w:rsidRDefault="00760FDC" w:rsidP="00C52E3B">
      <w:pPr>
        <w:pStyle w:val="ActHead2"/>
        <w:pageBreakBefore/>
      </w:pPr>
      <w:bookmarkStart w:id="65" w:name="_Toc153548461"/>
      <w:r w:rsidRPr="00C52E3B">
        <w:rPr>
          <w:rStyle w:val="CharPartNo"/>
        </w:rPr>
        <w:t>Part 2</w:t>
      </w:r>
      <w:r w:rsidR="008E465F" w:rsidRPr="00C52E3B">
        <w:rPr>
          <w:rStyle w:val="CharPartNo"/>
        </w:rPr>
        <w:t>.4</w:t>
      </w:r>
      <w:r w:rsidR="008E465F" w:rsidRPr="00760FDC">
        <w:t>—</w:t>
      </w:r>
      <w:r w:rsidR="008E465F" w:rsidRPr="00C52E3B">
        <w:rPr>
          <w:rStyle w:val="CharPartText"/>
        </w:rPr>
        <w:t>Prohibition of e</w:t>
      </w:r>
      <w:r w:rsidR="00C52E3B" w:rsidRPr="00C52E3B">
        <w:rPr>
          <w:rStyle w:val="CharPartText"/>
        </w:rPr>
        <w:noBreakHyphen/>
      </w:r>
      <w:r w:rsidR="008E465F" w:rsidRPr="00C52E3B">
        <w:rPr>
          <w:rStyle w:val="CharPartText"/>
        </w:rPr>
        <w:t>cigarette advertisements</w:t>
      </w:r>
      <w:bookmarkEnd w:id="65"/>
    </w:p>
    <w:p w14:paraId="327D477A" w14:textId="77777777" w:rsidR="008E465F" w:rsidRPr="00760FDC" w:rsidRDefault="00866E84" w:rsidP="00C52E3B">
      <w:pPr>
        <w:pStyle w:val="ActHead3"/>
      </w:pPr>
      <w:bookmarkStart w:id="66" w:name="_Toc153548462"/>
      <w:r w:rsidRPr="00C52E3B">
        <w:rPr>
          <w:rStyle w:val="CharDivNo"/>
        </w:rPr>
        <w:t>Division 1</w:t>
      </w:r>
      <w:r w:rsidR="008E465F" w:rsidRPr="00760FDC">
        <w:t>—</w:t>
      </w:r>
      <w:r w:rsidR="008E465F" w:rsidRPr="00C52E3B">
        <w:rPr>
          <w:rStyle w:val="CharDivText"/>
        </w:rPr>
        <w:t>Offence</w:t>
      </w:r>
      <w:r w:rsidR="001729C7" w:rsidRPr="00C52E3B">
        <w:rPr>
          <w:rStyle w:val="CharDivText"/>
        </w:rPr>
        <w:t>s</w:t>
      </w:r>
      <w:r w:rsidR="008E465F" w:rsidRPr="00C52E3B">
        <w:rPr>
          <w:rStyle w:val="CharDivText"/>
        </w:rPr>
        <w:t xml:space="preserve"> and civil penalt</w:t>
      </w:r>
      <w:r w:rsidR="001729C7" w:rsidRPr="00C52E3B">
        <w:rPr>
          <w:rStyle w:val="CharDivText"/>
        </w:rPr>
        <w:t>ies</w:t>
      </w:r>
      <w:bookmarkEnd w:id="66"/>
    </w:p>
    <w:p w14:paraId="0B2BDE1A" w14:textId="7BA3DA38" w:rsidR="008E465F" w:rsidRPr="00760FDC" w:rsidRDefault="0015667D" w:rsidP="00C52E3B">
      <w:pPr>
        <w:pStyle w:val="ActHead5"/>
      </w:pPr>
      <w:bookmarkStart w:id="67" w:name="_Toc153548463"/>
      <w:r w:rsidRPr="00C52E3B">
        <w:rPr>
          <w:rStyle w:val="CharSectno"/>
        </w:rPr>
        <w:t>42</w:t>
      </w:r>
      <w:r w:rsidR="008E465F" w:rsidRPr="00760FDC">
        <w:t xml:space="preserve">  Prohibition on publishing e</w:t>
      </w:r>
      <w:r w:rsidR="00C52E3B">
        <w:noBreakHyphen/>
      </w:r>
      <w:r w:rsidR="008E465F" w:rsidRPr="00760FDC">
        <w:t>cigarette advertisements</w:t>
      </w:r>
      <w:bookmarkEnd w:id="67"/>
    </w:p>
    <w:p w14:paraId="2CF44990" w14:textId="7B870EFB" w:rsidR="00537A01" w:rsidRPr="00760FDC" w:rsidRDefault="00537A01" w:rsidP="00C52E3B">
      <w:pPr>
        <w:pStyle w:val="SubsectionHead"/>
      </w:pPr>
      <w:r w:rsidRPr="00760FDC">
        <w:t>Publishing an e</w:t>
      </w:r>
      <w:r w:rsidR="00C52E3B">
        <w:noBreakHyphen/>
      </w:r>
      <w:r w:rsidRPr="00760FDC">
        <w:t>cigarette advertisement</w:t>
      </w:r>
    </w:p>
    <w:p w14:paraId="32B6E30B" w14:textId="77777777" w:rsidR="008E465F" w:rsidRPr="00760FDC" w:rsidRDefault="008E465F" w:rsidP="00C52E3B">
      <w:pPr>
        <w:pStyle w:val="subsection"/>
      </w:pPr>
      <w:r w:rsidRPr="00760FDC">
        <w:tab/>
        <w:t>(1)</w:t>
      </w:r>
      <w:r w:rsidRPr="00760FDC">
        <w:tab/>
        <w:t>A person contravenes this subsection if:</w:t>
      </w:r>
    </w:p>
    <w:p w14:paraId="2D30ECA5" w14:textId="77777777" w:rsidR="008E465F" w:rsidRPr="00760FDC" w:rsidRDefault="008E465F" w:rsidP="00C52E3B">
      <w:pPr>
        <w:pStyle w:val="paragraph"/>
      </w:pPr>
      <w:r w:rsidRPr="00760FDC">
        <w:tab/>
        <w:t>(a)</w:t>
      </w:r>
      <w:r w:rsidRPr="00760FDC">
        <w:tab/>
        <w:t>the person publishes material, or authorises or causes material to be published; and</w:t>
      </w:r>
    </w:p>
    <w:p w14:paraId="48F35301" w14:textId="226C42E3" w:rsidR="00537A01" w:rsidRPr="00760FDC" w:rsidRDefault="008E465F" w:rsidP="00C52E3B">
      <w:pPr>
        <w:pStyle w:val="paragraph"/>
      </w:pPr>
      <w:r w:rsidRPr="00760FDC">
        <w:tab/>
        <w:t>(b)</w:t>
      </w:r>
      <w:r w:rsidRPr="00760FDC">
        <w:tab/>
      </w:r>
      <w:r w:rsidR="00537A01" w:rsidRPr="00760FDC">
        <w:t>the material is an e</w:t>
      </w:r>
      <w:r w:rsidR="00C52E3B">
        <w:noBreakHyphen/>
      </w:r>
      <w:r w:rsidR="00537A01" w:rsidRPr="00760FDC">
        <w:t>cigarette advertisement; and</w:t>
      </w:r>
    </w:p>
    <w:p w14:paraId="39C417C5" w14:textId="77777777" w:rsidR="00537A01" w:rsidRPr="00760FDC" w:rsidRDefault="00537A01" w:rsidP="00C52E3B">
      <w:pPr>
        <w:pStyle w:val="paragraph"/>
      </w:pPr>
      <w:r w:rsidRPr="00760FDC">
        <w:tab/>
        <w:t>(c)</w:t>
      </w:r>
      <w:r w:rsidRPr="00760FDC">
        <w:tab/>
        <w:t>any of the following apply:</w:t>
      </w:r>
    </w:p>
    <w:p w14:paraId="32D0A234" w14:textId="77777777" w:rsidR="00537A01" w:rsidRPr="00760FDC" w:rsidRDefault="00537A01" w:rsidP="00C52E3B">
      <w:pPr>
        <w:pStyle w:val="paragraphsub"/>
      </w:pPr>
      <w:r w:rsidRPr="00760FDC">
        <w:tab/>
        <w:t>(i)</w:t>
      </w:r>
      <w:r w:rsidRPr="00760FDC">
        <w:tab/>
        <w:t>the person is a constitutional corporation;</w:t>
      </w:r>
    </w:p>
    <w:p w14:paraId="08EB833B" w14:textId="77777777" w:rsidR="00537A01" w:rsidRPr="00760FDC" w:rsidRDefault="00537A01" w:rsidP="00C52E3B">
      <w:pPr>
        <w:pStyle w:val="paragraphsub"/>
      </w:pPr>
      <w:r w:rsidRPr="00760FDC">
        <w:tab/>
        <w:t>(ii)</w:t>
      </w:r>
      <w:r w:rsidRPr="00760FDC">
        <w:tab/>
        <w:t>the person is a body corporate that is incorporated in a Territory;</w:t>
      </w:r>
    </w:p>
    <w:p w14:paraId="4E1615D8" w14:textId="77777777" w:rsidR="00537A01" w:rsidRPr="00760FDC" w:rsidRDefault="00537A01" w:rsidP="00C52E3B">
      <w:pPr>
        <w:pStyle w:val="paragraphsub"/>
      </w:pPr>
      <w:r w:rsidRPr="00760FDC">
        <w:tab/>
        <w:t>(iii)</w:t>
      </w:r>
      <w:r w:rsidRPr="00760FDC">
        <w:tab/>
        <w:t>the publication is made in the course of constitutional trade or commerce;</w:t>
      </w:r>
    </w:p>
    <w:p w14:paraId="4050EE23" w14:textId="77777777" w:rsidR="00537A01" w:rsidRPr="00760FDC" w:rsidRDefault="00537A01" w:rsidP="00C52E3B">
      <w:pPr>
        <w:pStyle w:val="paragraphsub"/>
      </w:pPr>
      <w:r w:rsidRPr="00760FDC">
        <w:tab/>
        <w:t>(iv)</w:t>
      </w:r>
      <w:r w:rsidRPr="00760FDC">
        <w:tab/>
        <w:t>the publication is made using a postal, telegraphic, telephonic or other like service within the meaning of paragraph 51(v) of the Constitution;</w:t>
      </w:r>
    </w:p>
    <w:p w14:paraId="7BCC996A" w14:textId="77777777" w:rsidR="00537A01" w:rsidRPr="00760FDC" w:rsidRDefault="00537A01" w:rsidP="00C52E3B">
      <w:pPr>
        <w:pStyle w:val="paragraphsub"/>
      </w:pPr>
      <w:r w:rsidRPr="00760FDC">
        <w:tab/>
        <w:t>(v)</w:t>
      </w:r>
      <w:r w:rsidRPr="00760FDC">
        <w:tab/>
        <w:t>the publication is made in a Territory.</w:t>
      </w:r>
    </w:p>
    <w:p w14:paraId="73267C81" w14:textId="21629ECC" w:rsidR="00537A01" w:rsidRPr="00760FDC" w:rsidRDefault="00537A01" w:rsidP="00C52E3B">
      <w:pPr>
        <w:pStyle w:val="SubsectionHead"/>
      </w:pPr>
      <w:r w:rsidRPr="00760FDC">
        <w:t>Publishing material intended etc. to be an e</w:t>
      </w:r>
      <w:r w:rsidR="00C52E3B">
        <w:noBreakHyphen/>
      </w:r>
      <w:r w:rsidRPr="00760FDC">
        <w:t>cigarette advertisement</w:t>
      </w:r>
    </w:p>
    <w:p w14:paraId="26834A97" w14:textId="77777777" w:rsidR="00537A01" w:rsidRPr="00760FDC" w:rsidRDefault="00537A01" w:rsidP="00C52E3B">
      <w:pPr>
        <w:pStyle w:val="subsection"/>
      </w:pPr>
      <w:r w:rsidRPr="00760FDC">
        <w:tab/>
        <w:t>(2)</w:t>
      </w:r>
      <w:r w:rsidRPr="00760FDC">
        <w:tab/>
        <w:t>A person contravenes this subsection if:</w:t>
      </w:r>
    </w:p>
    <w:p w14:paraId="15D141B9" w14:textId="77777777" w:rsidR="00537A01" w:rsidRPr="00760FDC" w:rsidRDefault="00537A01" w:rsidP="00C52E3B">
      <w:pPr>
        <w:pStyle w:val="paragraph"/>
      </w:pPr>
      <w:r w:rsidRPr="00760FDC">
        <w:tab/>
        <w:t>(a)</w:t>
      </w:r>
      <w:r w:rsidRPr="00760FDC">
        <w:tab/>
        <w:t>the person publishes material, or authorises or causes material to be published; and</w:t>
      </w:r>
    </w:p>
    <w:p w14:paraId="17D318E5" w14:textId="4CF6CD9F" w:rsidR="00537A01" w:rsidRPr="00760FDC" w:rsidRDefault="00537A01" w:rsidP="00C52E3B">
      <w:pPr>
        <w:pStyle w:val="paragraph"/>
      </w:pPr>
      <w:r w:rsidRPr="00760FDC">
        <w:tab/>
        <w:t>(b)</w:t>
      </w:r>
      <w:r w:rsidRPr="00760FDC">
        <w:tab/>
        <w:t>the material is not an e</w:t>
      </w:r>
      <w:r w:rsidR="00C52E3B">
        <w:noBreakHyphen/>
      </w:r>
      <w:r w:rsidRPr="00760FDC">
        <w:t>cigarette advertisement, but:</w:t>
      </w:r>
    </w:p>
    <w:p w14:paraId="186ED5FF" w14:textId="7F6FD1AC" w:rsidR="008E465F" w:rsidRPr="00760FDC" w:rsidRDefault="00F26778" w:rsidP="00C52E3B">
      <w:pPr>
        <w:pStyle w:val="paragraphsub"/>
      </w:pPr>
      <w:r w:rsidRPr="00760FDC">
        <w:tab/>
        <w:t>(i)</w:t>
      </w:r>
      <w:r w:rsidRPr="00760FDC">
        <w:tab/>
      </w:r>
      <w:r w:rsidR="00537A01" w:rsidRPr="00760FDC">
        <w:t>the person intends the material to be an e</w:t>
      </w:r>
      <w:r w:rsidR="00C52E3B">
        <w:noBreakHyphen/>
      </w:r>
      <w:r w:rsidR="00537A01" w:rsidRPr="00760FDC">
        <w:t>cigarette advertisement; or</w:t>
      </w:r>
    </w:p>
    <w:p w14:paraId="6F145214" w14:textId="46E3FFA6" w:rsidR="00F26778" w:rsidRPr="00760FDC" w:rsidRDefault="00F26778" w:rsidP="00C52E3B">
      <w:pPr>
        <w:pStyle w:val="paragraphsub"/>
      </w:pPr>
      <w:r w:rsidRPr="00760FDC">
        <w:tab/>
        <w:t>(ii)</w:t>
      </w:r>
      <w:r w:rsidRPr="00760FDC">
        <w:tab/>
      </w:r>
      <w:r w:rsidR="00537A01" w:rsidRPr="00760FDC">
        <w:t>the person is reckless as to whether the material is an e</w:t>
      </w:r>
      <w:r w:rsidR="00C52E3B">
        <w:noBreakHyphen/>
      </w:r>
      <w:r w:rsidR="00537A01" w:rsidRPr="00760FDC">
        <w:t>cigarette advertisement; and</w:t>
      </w:r>
    </w:p>
    <w:p w14:paraId="799DBD2D" w14:textId="77777777" w:rsidR="00484E75" w:rsidRPr="00760FDC" w:rsidRDefault="00484E75" w:rsidP="00C52E3B">
      <w:pPr>
        <w:pStyle w:val="paragraph"/>
      </w:pPr>
      <w:r w:rsidRPr="00760FDC">
        <w:tab/>
        <w:t>(c)</w:t>
      </w:r>
      <w:r w:rsidRPr="00760FDC">
        <w:tab/>
        <w:t>any of the following apply:</w:t>
      </w:r>
    </w:p>
    <w:p w14:paraId="336F678D" w14:textId="77777777" w:rsidR="00484E75" w:rsidRPr="00760FDC" w:rsidRDefault="00484E75" w:rsidP="00C52E3B">
      <w:pPr>
        <w:pStyle w:val="paragraphsub"/>
      </w:pPr>
      <w:r w:rsidRPr="00760FDC">
        <w:tab/>
        <w:t>(i)</w:t>
      </w:r>
      <w:r w:rsidRPr="00760FDC">
        <w:tab/>
        <w:t>the person is a constitutional corporation;</w:t>
      </w:r>
    </w:p>
    <w:p w14:paraId="53E45DF8" w14:textId="77777777" w:rsidR="00484E75" w:rsidRPr="00760FDC" w:rsidRDefault="00484E75" w:rsidP="00C52E3B">
      <w:pPr>
        <w:pStyle w:val="paragraphsub"/>
      </w:pPr>
      <w:r w:rsidRPr="00760FDC">
        <w:tab/>
        <w:t>(ii)</w:t>
      </w:r>
      <w:r w:rsidRPr="00760FDC">
        <w:tab/>
        <w:t>the person is a body corporate that is incorporated in a Territory;</w:t>
      </w:r>
    </w:p>
    <w:p w14:paraId="7AF5D373" w14:textId="77777777" w:rsidR="00484E75" w:rsidRPr="00760FDC" w:rsidRDefault="00484E75" w:rsidP="00C52E3B">
      <w:pPr>
        <w:pStyle w:val="paragraphsub"/>
      </w:pPr>
      <w:r w:rsidRPr="00760FDC">
        <w:tab/>
        <w:t>(iii)</w:t>
      </w:r>
      <w:r w:rsidRPr="00760FDC">
        <w:tab/>
        <w:t>the publication is made in the course of constitutional trade or commerce;</w:t>
      </w:r>
    </w:p>
    <w:p w14:paraId="43BDD33F" w14:textId="77777777" w:rsidR="00484E75" w:rsidRPr="00760FDC" w:rsidRDefault="00484E75" w:rsidP="00C52E3B">
      <w:pPr>
        <w:pStyle w:val="paragraphsub"/>
      </w:pPr>
      <w:r w:rsidRPr="00760FDC">
        <w:tab/>
        <w:t>(iv)</w:t>
      </w:r>
      <w:r w:rsidRPr="00760FDC">
        <w:tab/>
        <w:t>the publication is made using a postal, telegraphic, telephonic or other like service within the meaning of paragraph 51(v) of the Constitution;</w:t>
      </w:r>
    </w:p>
    <w:p w14:paraId="645DE416" w14:textId="77777777" w:rsidR="00484E75" w:rsidRPr="00760FDC" w:rsidRDefault="00484E75" w:rsidP="00C52E3B">
      <w:pPr>
        <w:pStyle w:val="paragraphsub"/>
      </w:pPr>
      <w:r w:rsidRPr="00760FDC">
        <w:tab/>
        <w:t>(v)</w:t>
      </w:r>
      <w:r w:rsidRPr="00760FDC">
        <w:tab/>
        <w:t>the publication is made in a Territory.</w:t>
      </w:r>
    </w:p>
    <w:p w14:paraId="010415C9" w14:textId="77777777" w:rsidR="008E465F" w:rsidRPr="00760FDC" w:rsidRDefault="008E465F" w:rsidP="00C52E3B">
      <w:pPr>
        <w:pStyle w:val="notetext"/>
      </w:pPr>
      <w:r w:rsidRPr="00760FDC">
        <w:t>Note</w:t>
      </w:r>
      <w:r w:rsidR="0067721C" w:rsidRPr="00760FDC">
        <w:t xml:space="preserve"> 1</w:t>
      </w:r>
      <w:r w:rsidRPr="00760FDC">
        <w:t>:</w:t>
      </w:r>
      <w:r w:rsidRPr="00760FDC">
        <w:tab/>
        <w:t xml:space="preserve">The physical elements of offences against </w:t>
      </w:r>
      <w:r w:rsidR="00760FDC" w:rsidRPr="00760FDC">
        <w:t>subsections (</w:t>
      </w:r>
      <w:r w:rsidR="00484E75" w:rsidRPr="00760FDC">
        <w:t>4</w:t>
      </w:r>
      <w:r w:rsidRPr="00760FDC">
        <w:t>) and (</w:t>
      </w:r>
      <w:r w:rsidR="00484E75" w:rsidRPr="00760FDC">
        <w:t>7</w:t>
      </w:r>
      <w:r w:rsidRPr="00760FDC">
        <w:t xml:space="preserve">) are set out in </w:t>
      </w:r>
      <w:r w:rsidR="00760FDC" w:rsidRPr="00760FDC">
        <w:t>subsections (</w:t>
      </w:r>
      <w:r w:rsidR="00484E75" w:rsidRPr="00760FDC">
        <w:t xml:space="preserve">1) and (2) </w:t>
      </w:r>
      <w:r w:rsidR="00866E84" w:rsidRPr="00760FDC">
        <w:t>(</w:t>
      </w:r>
      <w:r w:rsidRPr="00760FDC">
        <w:t xml:space="preserve">see </w:t>
      </w:r>
      <w:r w:rsidR="00A2567F">
        <w:t>section 1</w:t>
      </w:r>
      <w:r w:rsidR="0015667D">
        <w:t>65</w:t>
      </w:r>
      <w:r w:rsidRPr="00760FDC">
        <w:t>).</w:t>
      </w:r>
    </w:p>
    <w:p w14:paraId="14C461D1" w14:textId="5024950B" w:rsidR="0067721C" w:rsidRPr="00760FDC" w:rsidRDefault="0067721C" w:rsidP="00C52E3B">
      <w:pPr>
        <w:pStyle w:val="notetext"/>
      </w:pPr>
      <w:r w:rsidRPr="00760FDC">
        <w:t>Note 2:</w:t>
      </w:r>
      <w:r w:rsidRPr="00760FDC">
        <w:tab/>
        <w:t>For e</w:t>
      </w:r>
      <w:r w:rsidR="00C52E3B">
        <w:noBreakHyphen/>
      </w:r>
      <w:r w:rsidRPr="00760FDC">
        <w:t>cigarette advertisement</w:t>
      </w:r>
      <w:r w:rsidR="00F85EB1" w:rsidRPr="00760FDC">
        <w:t xml:space="preserve"> exceptions</w:t>
      </w:r>
      <w:r w:rsidRPr="00760FDC">
        <w:t xml:space="preserve">, see </w:t>
      </w:r>
      <w:r w:rsidR="00866E84" w:rsidRPr="00760FDC">
        <w:t>Division 3</w:t>
      </w:r>
      <w:r w:rsidRPr="00760FDC">
        <w:t>.</w:t>
      </w:r>
    </w:p>
    <w:p w14:paraId="4CE93F55" w14:textId="77777777" w:rsidR="00584C78" w:rsidRPr="00760FDC" w:rsidRDefault="00584C78" w:rsidP="00C52E3B">
      <w:pPr>
        <w:pStyle w:val="SubsectionHead"/>
      </w:pPr>
      <w:r w:rsidRPr="00760FDC">
        <w:t>Exception</w:t>
      </w:r>
      <w:r w:rsidR="0067721C" w:rsidRPr="00760FDC">
        <w:t xml:space="preserve"> for permitted publications</w:t>
      </w:r>
    </w:p>
    <w:p w14:paraId="2B2F6BE5" w14:textId="2EEB5017" w:rsidR="00584C78" w:rsidRPr="00760FDC" w:rsidRDefault="00584C78" w:rsidP="00C52E3B">
      <w:pPr>
        <w:pStyle w:val="subsection"/>
      </w:pPr>
      <w:r w:rsidRPr="00760FDC">
        <w:tab/>
        <w:t>(</w:t>
      </w:r>
      <w:r w:rsidR="00484E75" w:rsidRPr="00760FDC">
        <w:t>3</w:t>
      </w:r>
      <w:r w:rsidRPr="00760FDC">
        <w:t>)</w:t>
      </w:r>
      <w:r w:rsidRPr="00760FDC">
        <w:tab/>
      </w:r>
      <w:r w:rsidR="00760FDC" w:rsidRPr="00760FDC">
        <w:t>Subsections (</w:t>
      </w:r>
      <w:r w:rsidRPr="00760FDC">
        <w:t xml:space="preserve">1) </w:t>
      </w:r>
      <w:r w:rsidR="00484E75" w:rsidRPr="00760FDC">
        <w:t xml:space="preserve">and (2) </w:t>
      </w:r>
      <w:r w:rsidRPr="00760FDC">
        <w:t>do not apply to the publication of an e</w:t>
      </w:r>
      <w:r w:rsidR="00C52E3B">
        <w:noBreakHyphen/>
      </w:r>
      <w:r w:rsidRPr="00760FDC">
        <w:t>cigarette advertisement if the publication is permitted by a provision in Division </w:t>
      </w:r>
      <w:r w:rsidR="0067721C" w:rsidRPr="00760FDC">
        <w:t>5</w:t>
      </w:r>
      <w:r w:rsidRPr="00760FDC">
        <w:t>.</w:t>
      </w:r>
    </w:p>
    <w:p w14:paraId="554B016A" w14:textId="77777777" w:rsidR="00584C78" w:rsidRPr="00760FDC" w:rsidRDefault="00584C78" w:rsidP="00C52E3B">
      <w:pPr>
        <w:pStyle w:val="notetext"/>
      </w:pPr>
      <w:r w:rsidRPr="00760FDC">
        <w:t>Note:</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39821574" w14:textId="1950DBE9" w:rsidR="008E465F" w:rsidRPr="00760FDC" w:rsidRDefault="008E465F" w:rsidP="00C52E3B">
      <w:pPr>
        <w:pStyle w:val="SubsectionHead"/>
      </w:pPr>
      <w:r w:rsidRPr="00760FDC">
        <w:t>Fault</w:t>
      </w:r>
      <w:r w:rsidR="00C52E3B">
        <w:noBreakHyphen/>
      </w:r>
      <w:r w:rsidRPr="00760FDC">
        <w:t>based offence</w:t>
      </w:r>
    </w:p>
    <w:p w14:paraId="4E7DC3BA" w14:textId="77777777" w:rsidR="008E465F" w:rsidRPr="00760FDC" w:rsidRDefault="008E465F" w:rsidP="00C52E3B">
      <w:pPr>
        <w:pStyle w:val="subsection"/>
      </w:pPr>
      <w:r w:rsidRPr="00760FDC">
        <w:tab/>
        <w:t>(</w:t>
      </w:r>
      <w:r w:rsidR="00484E75" w:rsidRPr="00760FDC">
        <w:t>4</w:t>
      </w:r>
      <w:r w:rsidRPr="00760FDC">
        <w:t>)</w:t>
      </w:r>
      <w:r w:rsidRPr="00760FDC">
        <w:tab/>
        <w:t xml:space="preserve">A person commits an offence if the person contravenes </w:t>
      </w:r>
      <w:r w:rsidR="00760FDC" w:rsidRPr="00760FDC">
        <w:t>subsection (</w:t>
      </w:r>
      <w:r w:rsidRPr="00760FDC">
        <w:t>1)</w:t>
      </w:r>
      <w:r w:rsidR="00484E75" w:rsidRPr="00760FDC">
        <w:t xml:space="preserve"> or (2)</w:t>
      </w:r>
      <w:r w:rsidRPr="00760FDC">
        <w:t>.</w:t>
      </w:r>
    </w:p>
    <w:p w14:paraId="49CAA670" w14:textId="77777777" w:rsidR="001D2177" w:rsidRPr="00760FDC" w:rsidRDefault="001D2177" w:rsidP="00C52E3B">
      <w:pPr>
        <w:pStyle w:val="Penalty"/>
      </w:pPr>
      <w:r w:rsidRPr="00760FDC">
        <w:t>Penalty:</w:t>
      </w:r>
    </w:p>
    <w:p w14:paraId="7E5FF7CB" w14:textId="77777777" w:rsidR="001D2177" w:rsidRPr="00760FDC" w:rsidRDefault="001D2177" w:rsidP="00C52E3B">
      <w:pPr>
        <w:pStyle w:val="paragraph"/>
      </w:pPr>
      <w:r w:rsidRPr="00760FDC">
        <w:tab/>
        <w:t>(a)</w:t>
      </w:r>
      <w:r w:rsidRPr="00760FDC">
        <w:tab/>
        <w:t>for an individual—2,000 penalty units; and</w:t>
      </w:r>
    </w:p>
    <w:p w14:paraId="42B2102C" w14:textId="77777777" w:rsidR="001D2177" w:rsidRPr="00760FDC" w:rsidRDefault="001D2177" w:rsidP="00C52E3B">
      <w:pPr>
        <w:pStyle w:val="paragraph"/>
      </w:pPr>
      <w:r w:rsidRPr="00760FDC">
        <w:tab/>
        <w:t>(b)</w:t>
      </w:r>
      <w:r w:rsidRPr="00760FDC">
        <w:tab/>
        <w:t>for a body corporate—20,000 penalty units.</w:t>
      </w:r>
    </w:p>
    <w:p w14:paraId="44233157" w14:textId="77777777" w:rsidR="00AA6DDF" w:rsidRPr="00760FDC" w:rsidRDefault="008E465F" w:rsidP="00C52E3B">
      <w:pPr>
        <w:pStyle w:val="subsection"/>
      </w:pPr>
      <w:r w:rsidRPr="00760FDC">
        <w:tab/>
        <w:t>(</w:t>
      </w:r>
      <w:r w:rsidR="00484E75" w:rsidRPr="00760FDC">
        <w:t>5</w:t>
      </w:r>
      <w:r w:rsidRPr="00760FDC">
        <w:t>)</w:t>
      </w:r>
      <w:r w:rsidRPr="00760FDC">
        <w:tab/>
        <w:t xml:space="preserve">For the purposes of </w:t>
      </w:r>
      <w:r w:rsidR="00760FDC" w:rsidRPr="00760FDC">
        <w:t>subsection (</w:t>
      </w:r>
      <w:r w:rsidR="00484E75" w:rsidRPr="00760FDC">
        <w:t>4</w:t>
      </w:r>
      <w:r w:rsidRPr="00760FDC">
        <w:t>)</w:t>
      </w:r>
      <w:r w:rsidR="00AA6DDF" w:rsidRPr="00760FDC">
        <w:t>:</w:t>
      </w:r>
    </w:p>
    <w:p w14:paraId="1528A9C7" w14:textId="77777777" w:rsidR="00AA6DDF" w:rsidRPr="00760FDC" w:rsidRDefault="00AA6DDF" w:rsidP="00C52E3B">
      <w:pPr>
        <w:pStyle w:val="paragraph"/>
      </w:pPr>
      <w:r w:rsidRPr="00760FDC">
        <w:tab/>
        <w:t>(a)</w:t>
      </w:r>
      <w:r w:rsidRPr="00760FDC">
        <w:tab/>
        <w:t xml:space="preserve">recklessness is the fault element for </w:t>
      </w:r>
      <w:r w:rsidR="00760FDC" w:rsidRPr="00760FDC">
        <w:t>paragraph (</w:t>
      </w:r>
      <w:r w:rsidRPr="00760FDC">
        <w:t>1)(b); and</w:t>
      </w:r>
    </w:p>
    <w:p w14:paraId="54060298" w14:textId="77777777" w:rsidR="008E465F" w:rsidRPr="00760FDC" w:rsidRDefault="00AA6DDF" w:rsidP="00C52E3B">
      <w:pPr>
        <w:pStyle w:val="paragraph"/>
      </w:pPr>
      <w:r w:rsidRPr="00760FDC">
        <w:tab/>
        <w:t>(b)</w:t>
      </w:r>
      <w:r w:rsidRPr="00760FDC">
        <w:tab/>
      </w:r>
      <w:r w:rsidR="008E465F" w:rsidRPr="00760FDC">
        <w:t xml:space="preserve">strict liability applies to </w:t>
      </w:r>
      <w:r w:rsidR="00760FDC" w:rsidRPr="00760FDC">
        <w:t>paragraphs (</w:t>
      </w:r>
      <w:r w:rsidR="008E465F" w:rsidRPr="00760FDC">
        <w:t>1)(c)</w:t>
      </w:r>
      <w:r w:rsidR="00484E75" w:rsidRPr="00760FDC">
        <w:t xml:space="preserve"> and (2)(c)</w:t>
      </w:r>
      <w:r w:rsidR="008E465F" w:rsidRPr="00760FDC">
        <w:t>.</w:t>
      </w:r>
    </w:p>
    <w:p w14:paraId="059E701E" w14:textId="77777777" w:rsidR="00AA6DDF" w:rsidRPr="00760FDC" w:rsidRDefault="00AA6DDF" w:rsidP="00C52E3B">
      <w:pPr>
        <w:pStyle w:val="SubsectionHead"/>
      </w:pPr>
      <w:r w:rsidRPr="00760FDC">
        <w:t>Geographical application</w:t>
      </w:r>
    </w:p>
    <w:p w14:paraId="2A3FDBC8" w14:textId="77777777" w:rsidR="00AA6DDF" w:rsidRPr="00760FDC" w:rsidRDefault="00AA6DDF" w:rsidP="00C52E3B">
      <w:pPr>
        <w:pStyle w:val="subsection"/>
      </w:pPr>
      <w:r w:rsidRPr="00760FDC">
        <w:tab/>
        <w:t>(</w:t>
      </w:r>
      <w:r w:rsidR="00484E75"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484E75" w:rsidRPr="00760FDC">
        <w:t>4</w:t>
      </w:r>
      <w:r w:rsidRPr="00760FDC">
        <w:t>).</w:t>
      </w:r>
    </w:p>
    <w:p w14:paraId="6EDF59ED" w14:textId="77777777" w:rsidR="008E465F" w:rsidRPr="00760FDC" w:rsidRDefault="008E465F" w:rsidP="00C52E3B">
      <w:pPr>
        <w:pStyle w:val="SubsectionHead"/>
      </w:pPr>
      <w:r w:rsidRPr="00760FDC">
        <w:t>Strict liability offence</w:t>
      </w:r>
    </w:p>
    <w:p w14:paraId="0989C3E0" w14:textId="77777777" w:rsidR="008E465F" w:rsidRPr="00760FDC" w:rsidRDefault="008E465F" w:rsidP="00C52E3B">
      <w:pPr>
        <w:pStyle w:val="subsection"/>
      </w:pPr>
      <w:r w:rsidRPr="00760FDC">
        <w:tab/>
        <w:t>(</w:t>
      </w:r>
      <w:r w:rsidR="00484E75" w:rsidRPr="00760FDC">
        <w:t>7</w:t>
      </w:r>
      <w:r w:rsidRPr="00760FDC">
        <w:t>)</w:t>
      </w:r>
      <w:r w:rsidRPr="00760FDC">
        <w:tab/>
        <w:t xml:space="preserve">A person commits an offence of strict liability if the person contravenes </w:t>
      </w:r>
      <w:r w:rsidR="00760FDC" w:rsidRPr="00760FDC">
        <w:t>subsection (</w:t>
      </w:r>
      <w:r w:rsidRPr="00760FDC">
        <w:t>1)</w:t>
      </w:r>
      <w:r w:rsidR="00484E75" w:rsidRPr="00760FDC">
        <w:t xml:space="preserve"> or (2)</w:t>
      </w:r>
      <w:r w:rsidRPr="00760FDC">
        <w:t>.</w:t>
      </w:r>
    </w:p>
    <w:p w14:paraId="052C15B6" w14:textId="77777777" w:rsidR="001D2177" w:rsidRPr="00760FDC" w:rsidRDefault="001D2177" w:rsidP="00C52E3B">
      <w:pPr>
        <w:pStyle w:val="Penalty"/>
      </w:pPr>
      <w:r w:rsidRPr="00760FDC">
        <w:t>Penalty:</w:t>
      </w:r>
    </w:p>
    <w:p w14:paraId="0749967A" w14:textId="77777777" w:rsidR="001D2177" w:rsidRPr="00760FDC" w:rsidRDefault="001D2177" w:rsidP="00C52E3B">
      <w:pPr>
        <w:pStyle w:val="paragraph"/>
      </w:pPr>
      <w:r w:rsidRPr="00760FDC">
        <w:tab/>
        <w:t>(a)</w:t>
      </w:r>
      <w:r w:rsidRPr="00760FDC">
        <w:tab/>
        <w:t>for an individual—60 penalty units; and</w:t>
      </w:r>
    </w:p>
    <w:p w14:paraId="2D1E7201" w14:textId="77777777" w:rsidR="001D2177" w:rsidRPr="00760FDC" w:rsidRDefault="001D2177" w:rsidP="00C52E3B">
      <w:pPr>
        <w:pStyle w:val="paragraph"/>
      </w:pPr>
      <w:r w:rsidRPr="00760FDC">
        <w:tab/>
        <w:t>(b)</w:t>
      </w:r>
      <w:r w:rsidRPr="00760FDC">
        <w:tab/>
        <w:t>for a body corporate—600 penalty units.</w:t>
      </w:r>
    </w:p>
    <w:p w14:paraId="0408663C" w14:textId="77777777" w:rsidR="008E465F" w:rsidRPr="00760FDC" w:rsidRDefault="008E465F" w:rsidP="00C52E3B">
      <w:pPr>
        <w:pStyle w:val="SubsectionHead"/>
      </w:pPr>
      <w:r w:rsidRPr="00760FDC">
        <w:t>Civil penalty provision</w:t>
      </w:r>
    </w:p>
    <w:p w14:paraId="5146C56A" w14:textId="77777777" w:rsidR="008E465F" w:rsidRPr="00760FDC" w:rsidRDefault="008E465F" w:rsidP="00C52E3B">
      <w:pPr>
        <w:pStyle w:val="subsection"/>
      </w:pPr>
      <w:r w:rsidRPr="00760FDC">
        <w:tab/>
        <w:t>(</w:t>
      </w:r>
      <w:r w:rsidR="00484E75" w:rsidRPr="00760FDC">
        <w:t>8</w:t>
      </w:r>
      <w:r w:rsidRPr="00760FDC">
        <w:t>)</w:t>
      </w:r>
      <w:r w:rsidRPr="00760FDC">
        <w:tab/>
        <w:t xml:space="preserve">A person is liable to a civil penalty if the person contravenes </w:t>
      </w:r>
      <w:r w:rsidR="00760FDC" w:rsidRPr="00760FDC">
        <w:t>subsection (</w:t>
      </w:r>
      <w:r w:rsidRPr="00760FDC">
        <w:t>1)</w:t>
      </w:r>
      <w:r w:rsidR="00484E75" w:rsidRPr="00760FDC">
        <w:t xml:space="preserve"> or (2)</w:t>
      </w:r>
      <w:r w:rsidRPr="00760FDC">
        <w:t>.</w:t>
      </w:r>
    </w:p>
    <w:p w14:paraId="23106780" w14:textId="77777777" w:rsidR="001D2177" w:rsidRPr="00760FDC" w:rsidRDefault="001D2177" w:rsidP="00C52E3B">
      <w:pPr>
        <w:pStyle w:val="Penalty"/>
      </w:pPr>
      <w:r w:rsidRPr="00760FDC">
        <w:t>Civil penalty:</w:t>
      </w:r>
    </w:p>
    <w:p w14:paraId="475F53DE" w14:textId="77777777" w:rsidR="001D2177" w:rsidRPr="00760FDC" w:rsidRDefault="001D2177" w:rsidP="00C52E3B">
      <w:pPr>
        <w:pStyle w:val="paragraph"/>
      </w:pPr>
      <w:r w:rsidRPr="00760FDC">
        <w:tab/>
        <w:t>(a)</w:t>
      </w:r>
      <w:r w:rsidRPr="00760FDC">
        <w:tab/>
        <w:t>for an individual—2,000 penalty units; and</w:t>
      </w:r>
    </w:p>
    <w:p w14:paraId="2F215898" w14:textId="77777777" w:rsidR="001D2177" w:rsidRPr="00760FDC" w:rsidRDefault="001D2177" w:rsidP="00C52E3B">
      <w:pPr>
        <w:pStyle w:val="paragraph"/>
      </w:pPr>
      <w:r w:rsidRPr="00760FDC">
        <w:tab/>
        <w:t>(b)</w:t>
      </w:r>
      <w:r w:rsidRPr="00760FDC">
        <w:tab/>
        <w:t>for a body corporate—20,000 penalty units.</w:t>
      </w:r>
    </w:p>
    <w:p w14:paraId="2D509D1B" w14:textId="77777777" w:rsidR="007A44F1" w:rsidRPr="00760FDC" w:rsidRDefault="007A44F1" w:rsidP="00C52E3B">
      <w:pPr>
        <w:pStyle w:val="SubsectionHead"/>
      </w:pPr>
      <w:r w:rsidRPr="00760FDC">
        <w:t>Defence for individual publication</w:t>
      </w:r>
    </w:p>
    <w:p w14:paraId="08A7DF24" w14:textId="77777777" w:rsidR="007A44F1" w:rsidRPr="00760FDC" w:rsidRDefault="007A44F1" w:rsidP="00C52E3B">
      <w:pPr>
        <w:pStyle w:val="subsection"/>
      </w:pPr>
      <w:r w:rsidRPr="00760FDC">
        <w:tab/>
        <w:t>(</w:t>
      </w:r>
      <w:r w:rsidR="00484E75" w:rsidRPr="00760FDC">
        <w:t>9</w:t>
      </w:r>
      <w:r w:rsidRPr="00760FDC">
        <w:t>)</w:t>
      </w:r>
      <w:r w:rsidRPr="00760FDC">
        <w:tab/>
        <w:t xml:space="preserve">It is a defence in a prosecution for an offence, or in proceedings for a civil penalty, for a contravention of </w:t>
      </w:r>
      <w:r w:rsidR="00760FDC" w:rsidRPr="00760FDC">
        <w:t>subsection (</w:t>
      </w:r>
      <w:r w:rsidRPr="00760FDC">
        <w:t xml:space="preserve">1) </w:t>
      </w:r>
      <w:r w:rsidR="00484E75" w:rsidRPr="00760FDC">
        <w:t xml:space="preserve">or (2) </w:t>
      </w:r>
      <w:r w:rsidRPr="00760FDC">
        <w:t>if the defendant proves that:</w:t>
      </w:r>
    </w:p>
    <w:p w14:paraId="2B2822C0" w14:textId="77777777" w:rsidR="007A44F1" w:rsidRPr="00760FDC" w:rsidRDefault="007A44F1" w:rsidP="00C52E3B">
      <w:pPr>
        <w:pStyle w:val="paragraph"/>
      </w:pPr>
      <w:r w:rsidRPr="00760FDC">
        <w:tab/>
        <w:t>(a)</w:t>
      </w:r>
      <w:r w:rsidRPr="00760FDC">
        <w:tab/>
        <w:t xml:space="preserve">the defendant published the </w:t>
      </w:r>
      <w:r w:rsidR="00F26778" w:rsidRPr="00760FDC">
        <w:t>material</w:t>
      </w:r>
      <w:r w:rsidRPr="00760FDC">
        <w:t>:</w:t>
      </w:r>
    </w:p>
    <w:p w14:paraId="3DC9DBD8" w14:textId="77777777" w:rsidR="007A44F1" w:rsidRPr="00760FDC" w:rsidRDefault="007A44F1" w:rsidP="00C52E3B">
      <w:pPr>
        <w:pStyle w:val="paragraphsub"/>
      </w:pPr>
      <w:r w:rsidRPr="00760FDC">
        <w:tab/>
        <w:t>(i)</w:t>
      </w:r>
      <w:r w:rsidRPr="00760FDC">
        <w:tab/>
        <w:t>as an individual; and</w:t>
      </w:r>
    </w:p>
    <w:p w14:paraId="0403BAE0" w14:textId="77777777" w:rsidR="007A44F1" w:rsidRPr="00760FDC" w:rsidRDefault="007A44F1" w:rsidP="00C52E3B">
      <w:pPr>
        <w:pStyle w:val="paragraphsub"/>
      </w:pPr>
      <w:r w:rsidRPr="00760FDC">
        <w:tab/>
        <w:t>(ii)</w:t>
      </w:r>
      <w:r w:rsidRPr="00760FDC">
        <w:tab/>
        <w:t>on the defendant’s own initiative; and</w:t>
      </w:r>
    </w:p>
    <w:p w14:paraId="1E24C8D7" w14:textId="079A664B" w:rsidR="007A44F1" w:rsidRPr="00760FDC" w:rsidRDefault="007A44F1" w:rsidP="00C52E3B">
      <w:pPr>
        <w:pStyle w:val="paragraph"/>
      </w:pPr>
      <w:r w:rsidRPr="00760FDC">
        <w:tab/>
        <w:t>(b)</w:t>
      </w:r>
      <w:r w:rsidRPr="00760FDC">
        <w:tab/>
        <w:t>the publication was not in the course of, or in any way associated with, the manufacture, importation, distribution or sale of e</w:t>
      </w:r>
      <w:r w:rsidR="00C52E3B">
        <w:noBreakHyphen/>
      </w:r>
      <w:r w:rsidRPr="00760FDC">
        <w:t>cigarette products by any person; and</w:t>
      </w:r>
    </w:p>
    <w:p w14:paraId="0439B30E" w14:textId="77777777" w:rsidR="007A44F1" w:rsidRPr="00760FDC" w:rsidRDefault="007A44F1" w:rsidP="00C52E3B">
      <w:pPr>
        <w:pStyle w:val="paragraph"/>
      </w:pPr>
      <w:r w:rsidRPr="00760FDC">
        <w:tab/>
        <w:t>(c)</w:t>
      </w:r>
      <w:r w:rsidRPr="00760FDC">
        <w:tab/>
        <w:t xml:space="preserve">the defendant did not receive any direct or indirect benefit (whether financial or not) from any person for publishing the </w:t>
      </w:r>
      <w:r w:rsidR="00F26778" w:rsidRPr="00760FDC">
        <w:t>material</w:t>
      </w:r>
      <w:r w:rsidRPr="00760FDC">
        <w:t>.</w:t>
      </w:r>
    </w:p>
    <w:p w14:paraId="3496D67C" w14:textId="77777777" w:rsidR="007A44F1" w:rsidRPr="00760FDC" w:rsidRDefault="007A44F1" w:rsidP="00C52E3B">
      <w:pPr>
        <w:pStyle w:val="notetext"/>
      </w:pPr>
      <w:r w:rsidRPr="00760FDC">
        <w:t>Note:</w:t>
      </w:r>
      <w:r w:rsidRPr="00760FDC">
        <w:tab/>
        <w:t xml:space="preserve">A defendant bears a legal burden in relation to the matters in this subsection in a prosecution for an offence (see </w:t>
      </w:r>
      <w:r w:rsidR="00A2567F">
        <w:t>section 1</w:t>
      </w:r>
      <w:r w:rsidRPr="00760FDC">
        <w:t xml:space="preserve">3.4 of the </w:t>
      </w:r>
      <w:r w:rsidRPr="00760FDC">
        <w:rPr>
          <w:i/>
        </w:rPr>
        <w:t>Criminal Code</w:t>
      </w:r>
      <w:r w:rsidRPr="00760FDC">
        <w:t>). The same applies in proceedings for a civil penalty.</w:t>
      </w:r>
    </w:p>
    <w:p w14:paraId="19AF27F1" w14:textId="124D3680" w:rsidR="008E465F" w:rsidRPr="00760FDC" w:rsidRDefault="008E465F" w:rsidP="00C52E3B">
      <w:pPr>
        <w:pStyle w:val="ActHead3"/>
        <w:pageBreakBefore/>
      </w:pPr>
      <w:bookmarkStart w:id="68" w:name="_Toc153548464"/>
      <w:r w:rsidRPr="00C52E3B">
        <w:rPr>
          <w:rStyle w:val="CharDivNo"/>
        </w:rPr>
        <w:t>Division 2</w:t>
      </w:r>
      <w:r w:rsidRPr="00760FDC">
        <w:t>—</w:t>
      </w:r>
      <w:r w:rsidRPr="00C52E3B">
        <w:rPr>
          <w:rStyle w:val="CharDivText"/>
        </w:rPr>
        <w:t>Meaning of e</w:t>
      </w:r>
      <w:r w:rsidR="00C52E3B" w:rsidRPr="00C52E3B">
        <w:rPr>
          <w:rStyle w:val="CharDivText"/>
        </w:rPr>
        <w:noBreakHyphen/>
      </w:r>
      <w:r w:rsidRPr="00C52E3B">
        <w:rPr>
          <w:rStyle w:val="CharDivText"/>
        </w:rPr>
        <w:t>cigarette advertisement</w:t>
      </w:r>
      <w:bookmarkEnd w:id="68"/>
    </w:p>
    <w:p w14:paraId="6F9C1AAB" w14:textId="1A8A57D3" w:rsidR="008E465F" w:rsidRPr="00760FDC" w:rsidRDefault="0015667D" w:rsidP="00C52E3B">
      <w:pPr>
        <w:pStyle w:val="ActHead5"/>
      </w:pPr>
      <w:bookmarkStart w:id="69" w:name="_Toc153548465"/>
      <w:r w:rsidRPr="00C52E3B">
        <w:rPr>
          <w:rStyle w:val="CharSectno"/>
        </w:rPr>
        <w:t>43</w:t>
      </w:r>
      <w:r w:rsidR="008E465F" w:rsidRPr="00760FDC">
        <w:t xml:space="preserve">  Meaning of </w:t>
      </w:r>
      <w:r w:rsidR="008E465F" w:rsidRPr="00760FDC">
        <w:rPr>
          <w:i/>
        </w:rPr>
        <w:t>e</w:t>
      </w:r>
      <w:r w:rsidR="00C52E3B">
        <w:rPr>
          <w:i/>
        </w:rPr>
        <w:noBreakHyphen/>
      </w:r>
      <w:r w:rsidR="008E465F" w:rsidRPr="00760FDC">
        <w:rPr>
          <w:i/>
        </w:rPr>
        <w:t>cigarette advertisement</w:t>
      </w:r>
      <w:bookmarkEnd w:id="69"/>
    </w:p>
    <w:p w14:paraId="52B81552" w14:textId="77777777" w:rsidR="008E465F" w:rsidRPr="00760FDC" w:rsidRDefault="008E465F" w:rsidP="00C52E3B">
      <w:pPr>
        <w:pStyle w:val="SubsectionHead"/>
      </w:pPr>
      <w:r w:rsidRPr="00760FDC">
        <w:t>Basic definition</w:t>
      </w:r>
    </w:p>
    <w:p w14:paraId="7B16C6B9" w14:textId="6B4B5320" w:rsidR="009A0F0E" w:rsidRPr="00760FDC" w:rsidRDefault="008E465F" w:rsidP="00C52E3B">
      <w:pPr>
        <w:pStyle w:val="subsection"/>
      </w:pPr>
      <w:r w:rsidRPr="00760FDC">
        <w:tab/>
        <w:t>(1)</w:t>
      </w:r>
      <w:r w:rsidRPr="00760FDC">
        <w:tab/>
        <w:t xml:space="preserve">An </w:t>
      </w:r>
      <w:r w:rsidRPr="00760FDC">
        <w:rPr>
          <w:b/>
          <w:i/>
        </w:rPr>
        <w:t>e</w:t>
      </w:r>
      <w:r w:rsidR="00C52E3B">
        <w:rPr>
          <w:b/>
          <w:i/>
        </w:rPr>
        <w:noBreakHyphen/>
      </w:r>
      <w:r w:rsidRPr="00760FDC">
        <w:rPr>
          <w:b/>
          <w:i/>
        </w:rPr>
        <w:t>cigarette advertisement</w:t>
      </w:r>
      <w:r w:rsidRPr="00760FDC">
        <w:t xml:space="preserve"> means any form of communication, recommendation or action that </w:t>
      </w:r>
      <w:r w:rsidR="00854AB2" w:rsidRPr="00760FDC">
        <w:t>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33D2A28A" w14:textId="77777777" w:rsidR="009A0F0E" w:rsidRPr="00760FDC" w:rsidRDefault="009A0F0E" w:rsidP="00C52E3B">
      <w:pPr>
        <w:pStyle w:val="paragraph"/>
      </w:pPr>
      <w:r w:rsidRPr="00760FDC">
        <w:tab/>
        <w:t>(a)</w:t>
      </w:r>
      <w:r w:rsidRPr="00760FDC">
        <w:tab/>
      </w:r>
      <w:r w:rsidR="008E465F" w:rsidRPr="00760FDC">
        <w:t>vaping</w:t>
      </w:r>
      <w:r w:rsidRPr="00760FDC">
        <w:t>;</w:t>
      </w:r>
    </w:p>
    <w:p w14:paraId="32B26160" w14:textId="585F2CBB" w:rsidR="008E465F" w:rsidRPr="00760FDC" w:rsidRDefault="009A0F0E" w:rsidP="00C52E3B">
      <w:pPr>
        <w:pStyle w:val="paragraph"/>
      </w:pPr>
      <w:r w:rsidRPr="00760FDC">
        <w:tab/>
        <w:t>(b)</w:t>
      </w:r>
      <w:r w:rsidRPr="00760FDC">
        <w:tab/>
      </w:r>
      <w:r w:rsidR="008E465F" w:rsidRPr="00760FDC">
        <w:t>an e</w:t>
      </w:r>
      <w:r w:rsidR="00C52E3B">
        <w:noBreakHyphen/>
      </w:r>
      <w:r w:rsidR="008E465F" w:rsidRPr="00760FDC">
        <w:t xml:space="preserve">cigarette product or the use of such </w:t>
      </w:r>
      <w:r w:rsidRPr="00760FDC">
        <w:t xml:space="preserve">a </w:t>
      </w:r>
      <w:r w:rsidR="008E465F" w:rsidRPr="00760FDC">
        <w:t>product.</w:t>
      </w:r>
    </w:p>
    <w:p w14:paraId="004E602B" w14:textId="084F7EB2" w:rsidR="000C0FE5" w:rsidRPr="00760FDC" w:rsidRDefault="000C0FE5" w:rsidP="00C52E3B">
      <w:pPr>
        <w:pStyle w:val="SubsectionHead"/>
      </w:pPr>
      <w:r w:rsidRPr="00760FDC">
        <w:t>E</w:t>
      </w:r>
      <w:r w:rsidR="00C52E3B">
        <w:noBreakHyphen/>
      </w:r>
      <w:r w:rsidRPr="00760FDC">
        <w:t>cigarette advertisements—elements</w:t>
      </w:r>
    </w:p>
    <w:p w14:paraId="59CBFF40" w14:textId="08386E74" w:rsidR="000C0FE5" w:rsidRPr="00760FDC" w:rsidRDefault="000C0FE5" w:rsidP="00C52E3B">
      <w:pPr>
        <w:pStyle w:val="subsection"/>
      </w:pPr>
      <w:r w:rsidRPr="00760FDC">
        <w:tab/>
        <w:t>(2)</w:t>
      </w:r>
      <w:r w:rsidRPr="00760FDC">
        <w:tab/>
        <w:t>An e</w:t>
      </w:r>
      <w:r w:rsidR="00C52E3B">
        <w:noBreakHyphen/>
      </w:r>
      <w:r w:rsidRPr="00760FDC">
        <w:t>cigarette advertisement may comprise any means, or combination of means, of communication, recommendation or action (whether visual, aural or otherwise).</w:t>
      </w:r>
    </w:p>
    <w:p w14:paraId="020C2BD9" w14:textId="1BF97AF8" w:rsidR="000C0FE5" w:rsidRPr="00760FDC" w:rsidRDefault="000C0FE5" w:rsidP="00C52E3B">
      <w:pPr>
        <w:pStyle w:val="SubsectionHead"/>
      </w:pPr>
      <w:r w:rsidRPr="00760FDC">
        <w:t>E</w:t>
      </w:r>
      <w:r w:rsidR="00C52E3B">
        <w:noBreakHyphen/>
      </w:r>
      <w:r w:rsidRPr="00760FDC">
        <w:t>cigarette advertisements—additional effects</w:t>
      </w:r>
    </w:p>
    <w:p w14:paraId="27FACD6B" w14:textId="11622A4C" w:rsidR="000C0FE5" w:rsidRPr="00760FDC" w:rsidRDefault="000C0FE5" w:rsidP="00C52E3B">
      <w:pPr>
        <w:pStyle w:val="subsection"/>
      </w:pPr>
      <w:r w:rsidRPr="00760FDC">
        <w:tab/>
        <w:t>(3)</w:t>
      </w:r>
      <w:r w:rsidRPr="00760FDC">
        <w:tab/>
        <w:t>In determining whether material is an e</w:t>
      </w:r>
      <w:r w:rsidR="00C52E3B">
        <w:noBreakHyphen/>
      </w:r>
      <w:r w:rsidRPr="00760FDC">
        <w:t xml:space="preserve">cigarette advertisement, disregard whether or not the material </w:t>
      </w:r>
      <w:r w:rsidR="00854AB2" w:rsidRPr="00760FDC">
        <w:t xml:space="preserve">promotes matters </w:t>
      </w:r>
      <w:r w:rsidRPr="00760FDC">
        <w:t xml:space="preserve">in addition to the matters mentioned in </w:t>
      </w:r>
      <w:r w:rsidR="00760FDC" w:rsidRPr="00760FDC">
        <w:t>subsection (</w:t>
      </w:r>
      <w:r w:rsidRPr="00760FDC">
        <w:t>1).</w:t>
      </w:r>
    </w:p>
    <w:p w14:paraId="5BA75471" w14:textId="7C8BA46F" w:rsidR="000C0FE5" w:rsidRPr="00760FDC" w:rsidRDefault="000C0FE5" w:rsidP="00C52E3B">
      <w:pPr>
        <w:pStyle w:val="SubsectionHead"/>
      </w:pPr>
      <w:r w:rsidRPr="00760FDC">
        <w:t>E</w:t>
      </w:r>
      <w:r w:rsidR="00C52E3B">
        <w:noBreakHyphen/>
      </w:r>
      <w:r w:rsidRPr="00760FDC">
        <w:t>cigarette advertisements—rebuttable presumption</w:t>
      </w:r>
    </w:p>
    <w:p w14:paraId="3D5F6A56" w14:textId="19A59F69" w:rsidR="000C0FE5" w:rsidRPr="00760FDC" w:rsidRDefault="000C0FE5" w:rsidP="00C52E3B">
      <w:pPr>
        <w:pStyle w:val="subsection"/>
      </w:pPr>
      <w:r w:rsidRPr="00760FDC">
        <w:tab/>
        <w:t>(4)</w:t>
      </w:r>
      <w:r w:rsidRPr="00760FDC">
        <w:tab/>
        <w:t>Material that is or contains any of the following is presumed to promote vaping, or an e</w:t>
      </w:r>
      <w:r w:rsidR="00C52E3B">
        <w:noBreakHyphen/>
      </w:r>
      <w:r w:rsidRPr="00760FDC">
        <w:t>cigarette product or the use of such a product, unless the contrary is proved:</w:t>
      </w:r>
    </w:p>
    <w:p w14:paraId="107F45AE" w14:textId="3B7EBFF9" w:rsidR="000C0FE5" w:rsidRPr="00760FDC" w:rsidRDefault="000C0FE5" w:rsidP="00C52E3B">
      <w:pPr>
        <w:pStyle w:val="paragraph"/>
      </w:pPr>
      <w:r w:rsidRPr="00760FDC">
        <w:tab/>
        <w:t>(a)</w:t>
      </w:r>
      <w:r w:rsidRPr="00760FDC">
        <w:tab/>
        <w:t xml:space="preserve">a trade mark that is registered under the Trade Marks Act in respect of goods that are or include </w:t>
      </w:r>
      <w:r w:rsidR="008A0BD7" w:rsidRPr="00760FDC">
        <w:t>e</w:t>
      </w:r>
      <w:r w:rsidR="00C52E3B">
        <w:noBreakHyphen/>
      </w:r>
      <w:r w:rsidR="008A0BD7" w:rsidRPr="00760FDC">
        <w:t>cigarette products</w:t>
      </w:r>
      <w:r w:rsidRPr="00760FDC">
        <w:t>;</w:t>
      </w:r>
    </w:p>
    <w:p w14:paraId="7DA0CEEB" w14:textId="36938220" w:rsidR="000C0FE5" w:rsidRPr="00760FDC" w:rsidRDefault="000C0FE5" w:rsidP="00C52E3B">
      <w:pPr>
        <w:pStyle w:val="paragraph"/>
      </w:pPr>
      <w:r w:rsidRPr="00760FDC">
        <w:tab/>
        <w:t>(b)</w:t>
      </w:r>
      <w:r w:rsidRPr="00760FDC">
        <w:tab/>
        <w:t xml:space="preserve">a design that is registered under the Designs Act in relation to products that are or include </w:t>
      </w:r>
      <w:r w:rsidR="008A0BD7" w:rsidRPr="00760FDC">
        <w:t>e</w:t>
      </w:r>
      <w:r w:rsidR="00C52E3B">
        <w:noBreakHyphen/>
      </w:r>
      <w:r w:rsidR="008A0BD7" w:rsidRPr="00760FDC">
        <w:t>cigarette products;</w:t>
      </w:r>
    </w:p>
    <w:p w14:paraId="1D2EFBBE" w14:textId="54E39282" w:rsidR="000C0FE5" w:rsidRPr="00760FDC" w:rsidRDefault="000C0FE5" w:rsidP="00C52E3B">
      <w:pPr>
        <w:pStyle w:val="paragraph"/>
      </w:pPr>
      <w:r w:rsidRPr="00760FDC">
        <w:tab/>
        <w:t>(c)</w:t>
      </w:r>
      <w:r w:rsidRPr="00760FDC">
        <w:tab/>
        <w:t>a trade mark, design, colour, logo, get</w:t>
      </w:r>
      <w:r w:rsidR="00C52E3B">
        <w:noBreakHyphen/>
      </w:r>
      <w:r w:rsidRPr="00760FDC">
        <w:t xml:space="preserve">up or work (within the meaning of the Copyright Act) that is evocative of, or closely associated with, a registered trade mark or design that is used, or has been used by any person at any time, in relation to </w:t>
      </w:r>
      <w:r w:rsidR="003664B2" w:rsidRPr="00760FDC">
        <w:t>e</w:t>
      </w:r>
      <w:r w:rsidR="00C52E3B">
        <w:noBreakHyphen/>
      </w:r>
      <w:r w:rsidR="003664B2" w:rsidRPr="00760FDC">
        <w:t>cigarette products.</w:t>
      </w:r>
    </w:p>
    <w:p w14:paraId="2E7C70EE" w14:textId="77777777" w:rsidR="000C0FE5" w:rsidRPr="00760FDC" w:rsidRDefault="000C0FE5" w:rsidP="00C52E3B">
      <w:pPr>
        <w:pStyle w:val="notetext"/>
      </w:pPr>
      <w:r w:rsidRPr="00760FDC">
        <w:t>Note:</w:t>
      </w:r>
      <w:r w:rsidRPr="00760FDC">
        <w:tab/>
        <w:t xml:space="preserve">A defendant bears a legal burden in relation to proving the contrary (see </w:t>
      </w:r>
      <w:r w:rsidR="00A2567F">
        <w:t>section 1</w:t>
      </w:r>
      <w:r w:rsidRPr="00760FDC">
        <w:t xml:space="preserve">3.4 of the </w:t>
      </w:r>
      <w:r w:rsidRPr="00760FDC">
        <w:rPr>
          <w:i/>
        </w:rPr>
        <w:t>Criminal Code</w:t>
      </w:r>
      <w:r w:rsidRPr="00760FDC">
        <w:t>).</w:t>
      </w:r>
    </w:p>
    <w:p w14:paraId="77052A2E" w14:textId="4E37E8B4" w:rsidR="000C0FE5" w:rsidRPr="00760FDC" w:rsidRDefault="003664B2" w:rsidP="00C52E3B">
      <w:pPr>
        <w:pStyle w:val="SubsectionHead"/>
      </w:pPr>
      <w:r w:rsidRPr="00760FDC">
        <w:t>E</w:t>
      </w:r>
      <w:r w:rsidR="00C52E3B">
        <w:noBreakHyphen/>
      </w:r>
      <w:r w:rsidRPr="00760FDC">
        <w:t xml:space="preserve">cigarette </w:t>
      </w:r>
      <w:r w:rsidR="000C0FE5" w:rsidRPr="00760FDC">
        <w:t xml:space="preserve">advertisements—names of </w:t>
      </w:r>
      <w:r w:rsidRPr="00760FDC">
        <w:t>e</w:t>
      </w:r>
      <w:r w:rsidR="00C52E3B">
        <w:noBreakHyphen/>
      </w:r>
      <w:r w:rsidRPr="00760FDC">
        <w:t xml:space="preserve">cigarette </w:t>
      </w:r>
      <w:r w:rsidR="000C0FE5" w:rsidRPr="00760FDC">
        <w:t>manufacturers, importers etc.</w:t>
      </w:r>
    </w:p>
    <w:p w14:paraId="1C30311B" w14:textId="28744A79" w:rsidR="000C0FE5" w:rsidRPr="00760FDC" w:rsidRDefault="000C0FE5" w:rsidP="00C52E3B">
      <w:pPr>
        <w:pStyle w:val="subsection"/>
      </w:pPr>
      <w:r w:rsidRPr="00760FDC">
        <w:tab/>
        <w:t>(5)</w:t>
      </w:r>
      <w:r w:rsidRPr="00760FDC">
        <w:tab/>
        <w:t>Promoting the whole or a part of the name of a person constitutes a</w:t>
      </w:r>
      <w:r w:rsidR="003664B2" w:rsidRPr="00760FDC">
        <w:t>n</w:t>
      </w:r>
      <w:r w:rsidRPr="00760FDC">
        <w:t xml:space="preserve"> </w:t>
      </w:r>
      <w:r w:rsidR="003664B2" w:rsidRPr="00760FDC">
        <w:t>e</w:t>
      </w:r>
      <w:r w:rsidR="00C52E3B">
        <w:noBreakHyphen/>
      </w:r>
      <w:r w:rsidR="003664B2" w:rsidRPr="00760FDC">
        <w:t xml:space="preserve">cigarette </w:t>
      </w:r>
      <w:r w:rsidRPr="00760FDC">
        <w:t>advertisement if:</w:t>
      </w:r>
    </w:p>
    <w:p w14:paraId="7FD89F2A" w14:textId="5E435EF5" w:rsidR="000C0FE5" w:rsidRPr="00760FDC" w:rsidRDefault="000C0FE5" w:rsidP="00C52E3B">
      <w:pPr>
        <w:pStyle w:val="paragraph"/>
      </w:pPr>
      <w:r w:rsidRPr="00760FDC">
        <w:tab/>
        <w:t>(a)</w:t>
      </w:r>
      <w:r w:rsidRPr="00760FDC">
        <w:tab/>
        <w:t xml:space="preserve">the person is a manufacturer, importer, distributor or retailer of </w:t>
      </w:r>
      <w:r w:rsidR="003664B2" w:rsidRPr="00760FDC">
        <w:t>e</w:t>
      </w:r>
      <w:r w:rsidR="00C52E3B">
        <w:noBreakHyphen/>
      </w:r>
      <w:r w:rsidR="003664B2" w:rsidRPr="00760FDC">
        <w:t>cigarette products</w:t>
      </w:r>
      <w:r w:rsidRPr="00760FDC">
        <w:t>; and</w:t>
      </w:r>
    </w:p>
    <w:p w14:paraId="345EFD9A" w14:textId="511AB32A" w:rsidR="000C0FE5" w:rsidRPr="00760FDC" w:rsidRDefault="000C0FE5" w:rsidP="00C52E3B">
      <w:pPr>
        <w:pStyle w:val="paragraph"/>
      </w:pPr>
      <w:r w:rsidRPr="00760FDC">
        <w:tab/>
        <w:t>(b)</w:t>
      </w:r>
      <w:r w:rsidRPr="00760FDC">
        <w:tab/>
        <w:t>the person’s name appears on a</w:t>
      </w:r>
      <w:r w:rsidR="003664B2" w:rsidRPr="00760FDC">
        <w:t>n</w:t>
      </w:r>
      <w:r w:rsidRPr="00760FDC">
        <w:t xml:space="preserve"> </w:t>
      </w:r>
      <w:r w:rsidR="003664B2" w:rsidRPr="00760FDC">
        <w:t>e</w:t>
      </w:r>
      <w:r w:rsidR="00C52E3B">
        <w:noBreakHyphen/>
      </w:r>
      <w:r w:rsidR="003664B2" w:rsidRPr="00760FDC">
        <w:t xml:space="preserve">cigarette </w:t>
      </w:r>
      <w:r w:rsidRPr="00760FDC">
        <w:t xml:space="preserve">product, or on the </w:t>
      </w:r>
      <w:r w:rsidR="003664B2" w:rsidRPr="00760FDC">
        <w:t xml:space="preserve">wrapping of </w:t>
      </w:r>
      <w:r w:rsidRPr="00760FDC">
        <w:t>a</w:t>
      </w:r>
      <w:r w:rsidR="003664B2" w:rsidRPr="00760FDC">
        <w:t>n</w:t>
      </w:r>
      <w:r w:rsidRPr="00760FDC">
        <w:t xml:space="preserve"> </w:t>
      </w:r>
      <w:r w:rsidR="003664B2" w:rsidRPr="00760FDC">
        <w:t>e</w:t>
      </w:r>
      <w:r w:rsidR="00C52E3B">
        <w:noBreakHyphen/>
      </w:r>
      <w:r w:rsidR="003664B2" w:rsidRPr="00760FDC">
        <w:t xml:space="preserve">cigarette </w:t>
      </w:r>
      <w:r w:rsidRPr="00760FDC">
        <w:t>product.</w:t>
      </w:r>
    </w:p>
    <w:p w14:paraId="3B33D3CA" w14:textId="3AFF3CFA" w:rsidR="000C0FE5" w:rsidRPr="00760FDC" w:rsidRDefault="000C0FE5" w:rsidP="00C52E3B">
      <w:pPr>
        <w:pStyle w:val="notetext"/>
      </w:pPr>
      <w:r w:rsidRPr="00760FDC">
        <w:t>Note:</w:t>
      </w:r>
      <w:r w:rsidRPr="00760FDC">
        <w:tab/>
        <w:t>The use of the name of a person mentioned in this subsection does not constitute a</w:t>
      </w:r>
      <w:r w:rsidR="003664B2" w:rsidRPr="00760FDC">
        <w:t>n</w:t>
      </w:r>
      <w:r w:rsidRPr="00760FDC">
        <w:t xml:space="preserve"> </w:t>
      </w:r>
      <w:r w:rsidR="003664B2" w:rsidRPr="00760FDC">
        <w:t>e</w:t>
      </w:r>
      <w:r w:rsidR="00C52E3B">
        <w:noBreakHyphen/>
      </w:r>
      <w:r w:rsidR="003664B2" w:rsidRPr="00760FDC">
        <w:t xml:space="preserve">cigarette </w:t>
      </w:r>
      <w:r w:rsidRPr="00760FDC">
        <w:t xml:space="preserve">advertisement in certain circumstances (see </w:t>
      </w:r>
      <w:r w:rsidR="00866E84" w:rsidRPr="00760FDC">
        <w:t>Division 3</w:t>
      </w:r>
      <w:r w:rsidRPr="00760FDC">
        <w:t>).</w:t>
      </w:r>
    </w:p>
    <w:p w14:paraId="4E50B3DD" w14:textId="7952D8D3" w:rsidR="008E465F" w:rsidRPr="00760FDC" w:rsidRDefault="0048580D" w:rsidP="00C52E3B">
      <w:pPr>
        <w:pStyle w:val="SubsectionHead"/>
      </w:pPr>
      <w:r w:rsidRPr="00760FDC">
        <w:t>E</w:t>
      </w:r>
      <w:r w:rsidR="00C52E3B">
        <w:noBreakHyphen/>
      </w:r>
      <w:r w:rsidRPr="00760FDC">
        <w:t>cigarette advertisements may be prescribed</w:t>
      </w:r>
    </w:p>
    <w:p w14:paraId="09110A11" w14:textId="2A1EC68E" w:rsidR="00BD3830" w:rsidRPr="00760FDC" w:rsidRDefault="00BD3830" w:rsidP="00C52E3B">
      <w:pPr>
        <w:pStyle w:val="subsection"/>
      </w:pPr>
      <w:r w:rsidRPr="00760FDC">
        <w:tab/>
        <w:t>(</w:t>
      </w:r>
      <w:r w:rsidR="003664B2" w:rsidRPr="00760FDC">
        <w:t>6</w:t>
      </w:r>
      <w:r w:rsidRPr="00760FDC">
        <w:t>)</w:t>
      </w:r>
      <w:r w:rsidRPr="00760FDC">
        <w:tab/>
        <w:t xml:space="preserve">The regulations may prescribe </w:t>
      </w:r>
      <w:r w:rsidR="00544CEC" w:rsidRPr="00760FDC">
        <w:t xml:space="preserve">a kind of </w:t>
      </w:r>
      <w:r w:rsidR="00806547" w:rsidRPr="00760FDC">
        <w:t xml:space="preserve">material </w:t>
      </w:r>
      <w:r w:rsidRPr="00760FDC">
        <w:t xml:space="preserve">to be an </w:t>
      </w:r>
      <w:r w:rsidRPr="00760FDC">
        <w:rPr>
          <w:b/>
          <w:i/>
        </w:rPr>
        <w:t>e</w:t>
      </w:r>
      <w:r w:rsidR="00C52E3B">
        <w:rPr>
          <w:b/>
          <w:i/>
        </w:rPr>
        <w:noBreakHyphen/>
      </w:r>
      <w:r w:rsidRPr="00760FDC">
        <w:rPr>
          <w:b/>
          <w:i/>
        </w:rPr>
        <w:t>cigarette advertisement</w:t>
      </w:r>
      <w:r w:rsidRPr="00760FDC">
        <w:t xml:space="preserve"> for</w:t>
      </w:r>
      <w:r w:rsidRPr="00760FDC">
        <w:rPr>
          <w:b/>
        </w:rPr>
        <w:t xml:space="preserve"> </w:t>
      </w:r>
      <w:r w:rsidRPr="00760FDC">
        <w:t>the purposes of this Act.</w:t>
      </w:r>
    </w:p>
    <w:p w14:paraId="6DBBED6A" w14:textId="77777777" w:rsidR="00BD3830" w:rsidRPr="00760FDC" w:rsidRDefault="00BD3830" w:rsidP="00C52E3B">
      <w:pPr>
        <w:pStyle w:val="subsection"/>
      </w:pPr>
      <w:r w:rsidRPr="00760FDC">
        <w:tab/>
        <w:t>(</w:t>
      </w:r>
      <w:r w:rsidR="003664B2" w:rsidRPr="00760FDC">
        <w:t>7</w:t>
      </w:r>
      <w:r w:rsidRPr="00760FDC">
        <w:t>)</w:t>
      </w:r>
      <w:r w:rsidRPr="00760FDC">
        <w:tab/>
        <w:t xml:space="preserve">Before regulations </w:t>
      </w:r>
      <w:r w:rsidR="003D5BE5" w:rsidRPr="00760FDC">
        <w:t xml:space="preserve">are made under </w:t>
      </w:r>
      <w:r w:rsidR="00760FDC" w:rsidRPr="00760FDC">
        <w:t>subsection (</w:t>
      </w:r>
      <w:r w:rsidR="003664B2" w:rsidRPr="00760FDC">
        <w:t>6</w:t>
      </w:r>
      <w:r w:rsidRPr="00760FDC">
        <w:t>), the Minister must be satisfied:</w:t>
      </w:r>
    </w:p>
    <w:p w14:paraId="5D8FE109" w14:textId="77777777" w:rsidR="00BD3830" w:rsidRPr="00760FDC" w:rsidRDefault="00BD3830" w:rsidP="00C52E3B">
      <w:pPr>
        <w:pStyle w:val="paragraph"/>
      </w:pPr>
      <w:r w:rsidRPr="00760FDC">
        <w:tab/>
        <w:t>(a)</w:t>
      </w:r>
      <w:r w:rsidRPr="00760FDC">
        <w:tab/>
        <w:t xml:space="preserve">that </w:t>
      </w:r>
      <w:r w:rsidR="003D5BE5" w:rsidRPr="00760FDC">
        <w:t>it is appropriate to do so</w:t>
      </w:r>
      <w:r w:rsidR="00B82EEE" w:rsidRPr="00760FDC">
        <w:t xml:space="preserve">; </w:t>
      </w:r>
      <w:r w:rsidRPr="00760FDC">
        <w:t>and</w:t>
      </w:r>
    </w:p>
    <w:p w14:paraId="73B8F4E7" w14:textId="06A1D53F" w:rsidR="000304FA" w:rsidRPr="00760FDC" w:rsidRDefault="000304FA" w:rsidP="00C52E3B">
      <w:pPr>
        <w:pStyle w:val="paragraph"/>
      </w:pPr>
      <w:r w:rsidRPr="00760FDC">
        <w:tab/>
        <w:t>(</w:t>
      </w:r>
      <w:r w:rsidR="00C80645" w:rsidRPr="00760FDC">
        <w:t>b</w:t>
      </w:r>
      <w:r w:rsidRPr="00760FDC">
        <w:t>)</w:t>
      </w:r>
      <w:r w:rsidRPr="00760FDC">
        <w:tab/>
        <w:t xml:space="preserve">that making the proposed regulations would not be inconsistent with </w:t>
      </w:r>
      <w:r w:rsidR="00866E84" w:rsidRPr="00760FDC">
        <w:t>Division 3</w:t>
      </w:r>
      <w:r w:rsidRPr="00760FDC">
        <w:t xml:space="preserve"> (about exceptions to e</w:t>
      </w:r>
      <w:r w:rsidR="00C52E3B">
        <w:noBreakHyphen/>
      </w:r>
      <w:r w:rsidRPr="00760FDC">
        <w:t>cigarette advertisements).</w:t>
      </w:r>
    </w:p>
    <w:p w14:paraId="19982B92" w14:textId="55AC9402" w:rsidR="003664B2" w:rsidRPr="00760FDC" w:rsidRDefault="00866E84" w:rsidP="00C52E3B">
      <w:pPr>
        <w:pStyle w:val="ActHead3"/>
        <w:pageBreakBefore/>
      </w:pPr>
      <w:bookmarkStart w:id="70" w:name="_Toc153548466"/>
      <w:r w:rsidRPr="00C52E3B">
        <w:rPr>
          <w:rStyle w:val="CharDivNo"/>
        </w:rPr>
        <w:t>Division 3</w:t>
      </w:r>
      <w:r w:rsidR="003664B2" w:rsidRPr="00760FDC">
        <w:t>—</w:t>
      </w:r>
      <w:r w:rsidR="003664B2" w:rsidRPr="00C52E3B">
        <w:rPr>
          <w:rStyle w:val="CharDivText"/>
        </w:rPr>
        <w:t>E</w:t>
      </w:r>
      <w:r w:rsidR="00C52E3B" w:rsidRPr="00C52E3B">
        <w:rPr>
          <w:rStyle w:val="CharDivText"/>
        </w:rPr>
        <w:noBreakHyphen/>
      </w:r>
      <w:r w:rsidR="003664B2" w:rsidRPr="00C52E3B">
        <w:rPr>
          <w:rStyle w:val="CharDivText"/>
        </w:rPr>
        <w:t>cigarette advertisements—exceptions</w:t>
      </w:r>
      <w:bookmarkEnd w:id="70"/>
    </w:p>
    <w:p w14:paraId="7DCC3802" w14:textId="77777777" w:rsidR="008E465F" w:rsidRPr="00760FDC" w:rsidRDefault="0015667D" w:rsidP="00C52E3B">
      <w:pPr>
        <w:pStyle w:val="ActHead5"/>
      </w:pPr>
      <w:bookmarkStart w:id="71" w:name="_Toc153548467"/>
      <w:r w:rsidRPr="00C52E3B">
        <w:rPr>
          <w:rStyle w:val="CharSectno"/>
        </w:rPr>
        <w:t>44</w:t>
      </w:r>
      <w:r w:rsidR="008E465F" w:rsidRPr="00760FDC">
        <w:t xml:space="preserve">  Exception—labelling and wrapping</w:t>
      </w:r>
      <w:bookmarkEnd w:id="71"/>
    </w:p>
    <w:p w14:paraId="1E8D98DE" w14:textId="7CEDFC37" w:rsidR="008E465F" w:rsidRPr="00760FDC" w:rsidRDefault="008E465F" w:rsidP="00C52E3B">
      <w:pPr>
        <w:pStyle w:val="subsection"/>
      </w:pPr>
      <w:r w:rsidRPr="00760FDC">
        <w:tab/>
        <w:t>(1)</w:t>
      </w:r>
      <w:r w:rsidRPr="00760FDC">
        <w:tab/>
      </w:r>
      <w:r w:rsidR="00B03B68" w:rsidRPr="00760FDC">
        <w:t>M</w:t>
      </w:r>
      <w:r w:rsidRPr="00760FDC">
        <w:t>arks that appear on an e</w:t>
      </w:r>
      <w:r w:rsidR="00C52E3B">
        <w:noBreakHyphen/>
      </w:r>
      <w:r w:rsidRPr="00760FDC">
        <w:t>cigarette product, or on the wrapping of an e</w:t>
      </w:r>
      <w:r w:rsidR="00C52E3B">
        <w:noBreakHyphen/>
      </w:r>
      <w:r w:rsidRPr="00760FDC">
        <w:t>cigarette product, do not, of themselves, constitute an e</w:t>
      </w:r>
      <w:r w:rsidR="00C52E3B">
        <w:noBreakHyphen/>
      </w:r>
      <w:r w:rsidRPr="00760FDC">
        <w:t>cigarette advertisement.</w:t>
      </w:r>
    </w:p>
    <w:p w14:paraId="392E451B" w14:textId="3D9D5AC6" w:rsidR="008E465F" w:rsidRPr="00760FDC" w:rsidRDefault="008E465F" w:rsidP="00C52E3B">
      <w:pPr>
        <w:pStyle w:val="subsection"/>
      </w:pPr>
      <w:r w:rsidRPr="00760FDC">
        <w:tab/>
        <w:t>(2)</w:t>
      </w:r>
      <w:r w:rsidRPr="00760FDC">
        <w:tab/>
      </w:r>
      <w:r w:rsidR="006C2061" w:rsidRPr="00760FDC">
        <w:t>D</w:t>
      </w:r>
      <w:r w:rsidRPr="00760FDC">
        <w:t xml:space="preserve">espite </w:t>
      </w:r>
      <w:r w:rsidR="00760FDC" w:rsidRPr="00760FDC">
        <w:t>subsection (</w:t>
      </w:r>
      <w:r w:rsidRPr="00760FDC">
        <w:t>1), a communication, recommendation or action in relation to the e</w:t>
      </w:r>
      <w:r w:rsidR="00C52E3B">
        <w:noBreakHyphen/>
      </w:r>
      <w:r w:rsidRPr="00760FDC">
        <w:t>cigarette product, or the wrapping of the e</w:t>
      </w:r>
      <w:r w:rsidR="00C52E3B">
        <w:noBreakHyphen/>
      </w:r>
      <w:r w:rsidRPr="00760FDC">
        <w:t>cigarette product, may constitute an e</w:t>
      </w:r>
      <w:r w:rsidR="00C52E3B">
        <w:noBreakHyphen/>
      </w:r>
      <w:r w:rsidRPr="00760FDC">
        <w:t>cigarette advertisement.</w:t>
      </w:r>
    </w:p>
    <w:p w14:paraId="3F1DE916" w14:textId="77777777" w:rsidR="008E465F" w:rsidRPr="00760FDC" w:rsidRDefault="0015667D" w:rsidP="00C52E3B">
      <w:pPr>
        <w:pStyle w:val="ActHead5"/>
      </w:pPr>
      <w:bookmarkStart w:id="72" w:name="_Toc153548468"/>
      <w:r w:rsidRPr="00C52E3B">
        <w:rPr>
          <w:rStyle w:val="CharSectno"/>
        </w:rPr>
        <w:t>45</w:t>
      </w:r>
      <w:r w:rsidR="008E465F" w:rsidRPr="00760FDC">
        <w:t xml:space="preserve">  Exception—standard business documents</w:t>
      </w:r>
      <w:bookmarkEnd w:id="72"/>
    </w:p>
    <w:p w14:paraId="7983C762" w14:textId="4C1C8F8E" w:rsidR="008E465F" w:rsidRPr="00760FDC" w:rsidRDefault="008E465F" w:rsidP="00C52E3B">
      <w:pPr>
        <w:pStyle w:val="subsection"/>
      </w:pPr>
      <w:r w:rsidRPr="00760FDC">
        <w:tab/>
        <w:t>(1)</w:t>
      </w:r>
      <w:r w:rsidRPr="00760FDC">
        <w:tab/>
      </w:r>
      <w:r w:rsidR="00B03B68" w:rsidRPr="00760FDC">
        <w:t>M</w:t>
      </w:r>
      <w:r w:rsidRPr="00760FDC">
        <w:t>arks that appear on a document prepared in the ordinary course of business of a manufacturer, importer, distributor or retailer of e</w:t>
      </w:r>
      <w:r w:rsidR="00C52E3B">
        <w:noBreakHyphen/>
      </w:r>
      <w:r w:rsidRPr="00760FDC">
        <w:t>cigarette products do not, of themselves, constitute an e</w:t>
      </w:r>
      <w:r w:rsidR="00C52E3B">
        <w:noBreakHyphen/>
      </w:r>
      <w:r w:rsidRPr="00760FDC">
        <w:t>cigarette advertisement.</w:t>
      </w:r>
    </w:p>
    <w:p w14:paraId="4F84E500" w14:textId="77777777" w:rsidR="008E465F" w:rsidRPr="00760FDC" w:rsidRDefault="008E465F" w:rsidP="00C52E3B">
      <w:pPr>
        <w:pStyle w:val="notetext"/>
      </w:pPr>
      <w:r w:rsidRPr="00760FDC">
        <w:t>Note:</w:t>
      </w:r>
      <w:r w:rsidRPr="00760FDC">
        <w:tab/>
        <w:t>Examples of such documents include orders, invoices, statements and documents relating to procurement and employment.</w:t>
      </w:r>
    </w:p>
    <w:p w14:paraId="38520824" w14:textId="0F741644" w:rsidR="008E465F" w:rsidRPr="00760FDC" w:rsidRDefault="008E465F" w:rsidP="00C52E3B">
      <w:pPr>
        <w:pStyle w:val="subsection"/>
      </w:pPr>
      <w:r w:rsidRPr="00760FDC">
        <w:tab/>
        <w:t>(2)</w:t>
      </w:r>
      <w:r w:rsidRPr="00760FDC">
        <w:tab/>
      </w:r>
      <w:r w:rsidR="006C2061" w:rsidRPr="00760FDC">
        <w:t>D</w:t>
      </w:r>
      <w:r w:rsidRPr="00760FDC">
        <w:t xml:space="preserve">espite </w:t>
      </w:r>
      <w:r w:rsidR="00760FDC" w:rsidRPr="00760FDC">
        <w:t>subsection (</w:t>
      </w:r>
      <w:r w:rsidRPr="00760FDC">
        <w:t>1), a communication, recommendation or action in relation to the document may constitute an e</w:t>
      </w:r>
      <w:r w:rsidR="00C52E3B">
        <w:noBreakHyphen/>
      </w:r>
      <w:r w:rsidRPr="00760FDC">
        <w:t>cigarette advertisement.</w:t>
      </w:r>
    </w:p>
    <w:p w14:paraId="3E0F306F" w14:textId="77777777" w:rsidR="008E465F" w:rsidRPr="00760FDC" w:rsidRDefault="0015667D" w:rsidP="00C52E3B">
      <w:pPr>
        <w:pStyle w:val="ActHead5"/>
      </w:pPr>
      <w:bookmarkStart w:id="73" w:name="_Toc153548469"/>
      <w:r w:rsidRPr="00C52E3B">
        <w:rPr>
          <w:rStyle w:val="CharSectno"/>
        </w:rPr>
        <w:t>46</w:t>
      </w:r>
      <w:r w:rsidR="008E465F" w:rsidRPr="00760FDC">
        <w:t xml:space="preserve">  Exception—business signage</w:t>
      </w:r>
      <w:bookmarkEnd w:id="73"/>
    </w:p>
    <w:p w14:paraId="67C1E69E" w14:textId="58E90312" w:rsidR="008E465F" w:rsidRPr="00760FDC" w:rsidRDefault="008E465F" w:rsidP="00C52E3B">
      <w:pPr>
        <w:pStyle w:val="subsection"/>
      </w:pPr>
      <w:r w:rsidRPr="00760FDC">
        <w:tab/>
        <w:t>(1)</w:t>
      </w:r>
      <w:r w:rsidRPr="00760FDC">
        <w:tab/>
        <w:t xml:space="preserve">Business signage satisfying </w:t>
      </w:r>
      <w:r w:rsidR="00760FDC" w:rsidRPr="00760FDC">
        <w:t>subsection (</w:t>
      </w:r>
      <w:r w:rsidRPr="00760FDC">
        <w:t xml:space="preserve">2) that appears in, on or near business premises occupied by a manufacturer, </w:t>
      </w:r>
      <w:r w:rsidR="00657BA8" w:rsidRPr="00760FDC">
        <w:t xml:space="preserve">importer, </w:t>
      </w:r>
      <w:r w:rsidRPr="00760FDC">
        <w:t>distributor or retailer of e</w:t>
      </w:r>
      <w:r w:rsidR="00C52E3B">
        <w:noBreakHyphen/>
      </w:r>
      <w:r w:rsidRPr="00760FDC">
        <w:t>cigarette products does not, of itself, constitute an e</w:t>
      </w:r>
      <w:r w:rsidR="00C52E3B">
        <w:noBreakHyphen/>
      </w:r>
      <w:r w:rsidRPr="00760FDC">
        <w:t>cigarette advertisement.</w:t>
      </w:r>
    </w:p>
    <w:p w14:paraId="14B92281" w14:textId="77777777" w:rsidR="008E465F" w:rsidRPr="00760FDC" w:rsidRDefault="008E465F" w:rsidP="00C52E3B">
      <w:pPr>
        <w:pStyle w:val="subsection"/>
      </w:pPr>
      <w:r w:rsidRPr="00760FDC">
        <w:tab/>
        <w:t>(2)</w:t>
      </w:r>
      <w:r w:rsidRPr="00760FDC">
        <w:tab/>
        <w:t xml:space="preserve">Business signage satisfies this subsection if it </w:t>
      </w:r>
      <w:r w:rsidR="006C2061" w:rsidRPr="00760FDC">
        <w:t xml:space="preserve">does no </w:t>
      </w:r>
      <w:r w:rsidRPr="00760FDC">
        <w:t xml:space="preserve">more than </w:t>
      </w:r>
      <w:r w:rsidR="006C2061" w:rsidRPr="00760FDC">
        <w:t xml:space="preserve">state one or more of </w:t>
      </w:r>
      <w:r w:rsidRPr="00760FDC">
        <w:t>the following:</w:t>
      </w:r>
    </w:p>
    <w:p w14:paraId="1D6D5FF2" w14:textId="77777777" w:rsidR="008E465F" w:rsidRPr="00760FDC" w:rsidRDefault="008E465F" w:rsidP="00C52E3B">
      <w:pPr>
        <w:pStyle w:val="paragraph"/>
      </w:pPr>
      <w:r w:rsidRPr="00760FDC">
        <w:tab/>
        <w:t>(a)</w:t>
      </w:r>
      <w:r w:rsidRPr="00760FDC">
        <w:tab/>
        <w:t xml:space="preserve">the name </w:t>
      </w:r>
      <w:r w:rsidR="003A41CA" w:rsidRPr="00760FDC">
        <w:t xml:space="preserve">and contact details </w:t>
      </w:r>
      <w:r w:rsidRPr="00760FDC">
        <w:t xml:space="preserve">of the manufacturer, </w:t>
      </w:r>
      <w:r w:rsidR="00657BA8" w:rsidRPr="00760FDC">
        <w:t xml:space="preserve">importer, </w:t>
      </w:r>
      <w:r w:rsidRPr="00760FDC">
        <w:t>distributor or retailer that occupies the business premises;</w:t>
      </w:r>
    </w:p>
    <w:p w14:paraId="0806796B" w14:textId="77777777" w:rsidR="008E465F" w:rsidRPr="00760FDC" w:rsidRDefault="008E465F" w:rsidP="00C52E3B">
      <w:pPr>
        <w:pStyle w:val="paragraph"/>
      </w:pPr>
      <w:r w:rsidRPr="00760FDC">
        <w:tab/>
        <w:t>(b)</w:t>
      </w:r>
      <w:r w:rsidRPr="00760FDC">
        <w:tab/>
        <w:t>the nature of the business;</w:t>
      </w:r>
    </w:p>
    <w:p w14:paraId="7B6CC1AE" w14:textId="77777777" w:rsidR="008E465F" w:rsidRPr="00760FDC" w:rsidRDefault="008E465F" w:rsidP="00C52E3B">
      <w:pPr>
        <w:pStyle w:val="paragraph"/>
      </w:pPr>
      <w:r w:rsidRPr="00760FDC">
        <w:tab/>
        <w:t>(c)</w:t>
      </w:r>
      <w:r w:rsidRPr="00760FDC">
        <w:tab/>
        <w:t>the location of the business.</w:t>
      </w:r>
    </w:p>
    <w:p w14:paraId="164F18D0" w14:textId="51631588" w:rsidR="008E465F" w:rsidRPr="00760FDC" w:rsidRDefault="008E465F" w:rsidP="00C52E3B">
      <w:pPr>
        <w:pStyle w:val="subsection"/>
      </w:pPr>
      <w:r w:rsidRPr="00760FDC">
        <w:tab/>
        <w:t>(3)</w:t>
      </w:r>
      <w:r w:rsidRPr="00760FDC">
        <w:tab/>
      </w:r>
      <w:r w:rsidR="006C2061" w:rsidRPr="00760FDC">
        <w:t>D</w:t>
      </w:r>
      <w:r w:rsidRPr="00760FDC">
        <w:t xml:space="preserve">espite </w:t>
      </w:r>
      <w:r w:rsidR="00760FDC" w:rsidRPr="00760FDC">
        <w:t>subsection (</w:t>
      </w:r>
      <w:r w:rsidRPr="00760FDC">
        <w:t>1), a communication, recommendation or action in relation to business signage may constitute an e</w:t>
      </w:r>
      <w:r w:rsidR="00C52E3B">
        <w:noBreakHyphen/>
      </w:r>
      <w:r w:rsidRPr="00760FDC">
        <w:t>cigarette advertisement.</w:t>
      </w:r>
    </w:p>
    <w:p w14:paraId="7377ACEA" w14:textId="1D372E90" w:rsidR="008E465F" w:rsidRPr="00760FDC" w:rsidRDefault="0015667D" w:rsidP="00C52E3B">
      <w:pPr>
        <w:pStyle w:val="ActHead5"/>
      </w:pPr>
      <w:bookmarkStart w:id="74" w:name="_Toc153548470"/>
      <w:r w:rsidRPr="00C52E3B">
        <w:rPr>
          <w:rStyle w:val="CharSectno"/>
        </w:rPr>
        <w:t>47</w:t>
      </w:r>
      <w:r w:rsidR="008E465F" w:rsidRPr="00760FDC">
        <w:t xml:space="preserve">  Exception—notice of availability of e</w:t>
      </w:r>
      <w:r w:rsidR="00C52E3B">
        <w:noBreakHyphen/>
      </w:r>
      <w:r w:rsidR="008E465F" w:rsidRPr="00760FDC">
        <w:t>cigarette products</w:t>
      </w:r>
      <w:bookmarkEnd w:id="74"/>
    </w:p>
    <w:p w14:paraId="5131868A" w14:textId="573B5AD4" w:rsidR="008E465F" w:rsidRPr="00760FDC" w:rsidRDefault="008E465F" w:rsidP="00C52E3B">
      <w:pPr>
        <w:pStyle w:val="subsection"/>
      </w:pPr>
      <w:r w:rsidRPr="00760FDC">
        <w:tab/>
      </w:r>
      <w:r w:rsidRPr="00760FDC">
        <w:tab/>
        <w:t>A statement that e</w:t>
      </w:r>
      <w:r w:rsidR="00C52E3B">
        <w:noBreakHyphen/>
      </w:r>
      <w:r w:rsidRPr="00760FDC">
        <w:t xml:space="preserve">cigarette products, or </w:t>
      </w:r>
      <w:r w:rsidR="00840186" w:rsidRPr="00760FDC">
        <w:t xml:space="preserve">that </w:t>
      </w:r>
      <w:r w:rsidR="002D37CE" w:rsidRPr="00760FDC">
        <w:t xml:space="preserve">such </w:t>
      </w:r>
      <w:r w:rsidRPr="00760FDC">
        <w:t>products of a particular kind, are available from a manufacturer, importer, distributor or retailer does not, of itself, constitute an e</w:t>
      </w:r>
      <w:r w:rsidR="00C52E3B">
        <w:noBreakHyphen/>
      </w:r>
      <w:r w:rsidRPr="00760FDC">
        <w:t>cigarette advertisement</w:t>
      </w:r>
      <w:r w:rsidR="006C2061" w:rsidRPr="00760FDC">
        <w:t xml:space="preserve"> if the statement does not:</w:t>
      </w:r>
    </w:p>
    <w:p w14:paraId="74034DF2" w14:textId="112D18DA" w:rsidR="008E465F" w:rsidRPr="00760FDC" w:rsidRDefault="008E465F" w:rsidP="00C52E3B">
      <w:pPr>
        <w:pStyle w:val="paragraph"/>
      </w:pPr>
      <w:r w:rsidRPr="00760FDC">
        <w:tab/>
        <w:t>(a)</w:t>
      </w:r>
      <w:r w:rsidRPr="00760FDC">
        <w:tab/>
        <w:t>use the name of any particular e</w:t>
      </w:r>
      <w:r w:rsidR="00C52E3B">
        <w:noBreakHyphen/>
      </w:r>
      <w:r w:rsidRPr="00760FDC">
        <w:t>cigarette product or range of products; or</w:t>
      </w:r>
    </w:p>
    <w:p w14:paraId="3DD239BF" w14:textId="6622D13D" w:rsidR="008E465F" w:rsidRPr="00760FDC" w:rsidRDefault="008E465F" w:rsidP="00C52E3B">
      <w:pPr>
        <w:pStyle w:val="paragraph"/>
      </w:pPr>
      <w:r w:rsidRPr="00760FDC">
        <w:tab/>
        <w:t>(b)</w:t>
      </w:r>
      <w:r w:rsidRPr="00760FDC">
        <w:tab/>
        <w:t>contain anything that would enable a particular e</w:t>
      </w:r>
      <w:r w:rsidR="00C52E3B">
        <w:noBreakHyphen/>
      </w:r>
      <w:r w:rsidRPr="00760FDC">
        <w:t>cigarette product</w:t>
      </w:r>
      <w:r w:rsidR="00806547" w:rsidRPr="00760FDC">
        <w:t>,</w:t>
      </w:r>
      <w:r w:rsidRPr="00760FDC">
        <w:t xml:space="preserve"> or </w:t>
      </w:r>
      <w:r w:rsidR="006C2061" w:rsidRPr="00760FDC">
        <w:t xml:space="preserve">a </w:t>
      </w:r>
      <w:r w:rsidRPr="00760FDC">
        <w:t xml:space="preserve">range of </w:t>
      </w:r>
      <w:r w:rsidR="006C2061" w:rsidRPr="00760FDC">
        <w:t xml:space="preserve">such </w:t>
      </w:r>
      <w:r w:rsidRPr="00760FDC">
        <w:t>products</w:t>
      </w:r>
      <w:r w:rsidR="00806547" w:rsidRPr="00760FDC">
        <w:t>,</w:t>
      </w:r>
      <w:r w:rsidRPr="00760FDC">
        <w:t xml:space="preserve"> to be identified</w:t>
      </w:r>
      <w:r w:rsidR="00E67C72" w:rsidRPr="00760FDC">
        <w:t>.</w:t>
      </w:r>
    </w:p>
    <w:p w14:paraId="44FE1F8A" w14:textId="77777777" w:rsidR="008E465F" w:rsidRPr="00760FDC" w:rsidRDefault="0015667D" w:rsidP="00C52E3B">
      <w:pPr>
        <w:pStyle w:val="ActHead5"/>
      </w:pPr>
      <w:bookmarkStart w:id="75" w:name="_Toc153548471"/>
      <w:r w:rsidRPr="00C52E3B">
        <w:rPr>
          <w:rStyle w:val="CharSectno"/>
        </w:rPr>
        <w:t>48</w:t>
      </w:r>
      <w:r w:rsidR="008E465F" w:rsidRPr="00760FDC">
        <w:t xml:space="preserve">  Exception—consumer matters</w:t>
      </w:r>
      <w:bookmarkEnd w:id="75"/>
    </w:p>
    <w:p w14:paraId="640CD217" w14:textId="0F96F4AB" w:rsidR="008E465F" w:rsidRPr="00760FDC" w:rsidRDefault="008E465F" w:rsidP="00C52E3B">
      <w:pPr>
        <w:pStyle w:val="subsection"/>
      </w:pPr>
      <w:r w:rsidRPr="00760FDC">
        <w:tab/>
      </w:r>
      <w:r w:rsidRPr="00760FDC">
        <w:tab/>
        <w:t>None of the following communications, of themselves, constitute an e</w:t>
      </w:r>
      <w:r w:rsidR="00C52E3B">
        <w:noBreakHyphen/>
      </w:r>
      <w:r w:rsidRPr="00760FDC">
        <w:t>cigarette advertisement:</w:t>
      </w:r>
    </w:p>
    <w:p w14:paraId="5AE497D7" w14:textId="64E030AF" w:rsidR="008E465F" w:rsidRPr="00760FDC" w:rsidRDefault="008E465F" w:rsidP="00C52E3B">
      <w:pPr>
        <w:pStyle w:val="paragraph"/>
      </w:pPr>
      <w:r w:rsidRPr="00760FDC">
        <w:tab/>
        <w:t>(a)</w:t>
      </w:r>
      <w:r w:rsidRPr="00760FDC">
        <w:tab/>
        <w:t>recalling an e</w:t>
      </w:r>
      <w:r w:rsidR="00C52E3B">
        <w:noBreakHyphen/>
      </w:r>
      <w:r w:rsidRPr="00760FDC">
        <w:t>cigarette product;</w:t>
      </w:r>
    </w:p>
    <w:p w14:paraId="0EA20AFE" w14:textId="4CCFC898" w:rsidR="008E465F" w:rsidRPr="00760FDC" w:rsidRDefault="008E465F" w:rsidP="00C52E3B">
      <w:pPr>
        <w:pStyle w:val="paragraph"/>
      </w:pPr>
      <w:r w:rsidRPr="00760FDC">
        <w:tab/>
        <w:t>(b)</w:t>
      </w:r>
      <w:r w:rsidRPr="00760FDC">
        <w:tab/>
        <w:t>disclosing a defect in, or a dangerous characteristic of, an e</w:t>
      </w:r>
      <w:r w:rsidR="00C52E3B">
        <w:noBreakHyphen/>
      </w:r>
      <w:r w:rsidRPr="00760FDC">
        <w:t>cigarette product;</w:t>
      </w:r>
    </w:p>
    <w:p w14:paraId="798C7DB9" w14:textId="2DC6E0BA" w:rsidR="008E465F" w:rsidRPr="00760FDC" w:rsidRDefault="008E465F" w:rsidP="00C52E3B">
      <w:pPr>
        <w:pStyle w:val="paragraph"/>
      </w:pPr>
      <w:r w:rsidRPr="00760FDC">
        <w:tab/>
        <w:t>(c)</w:t>
      </w:r>
      <w:r w:rsidRPr="00760FDC">
        <w:tab/>
        <w:t>disclosing circumstances in which the use of an e</w:t>
      </w:r>
      <w:r w:rsidR="00C52E3B">
        <w:noBreakHyphen/>
      </w:r>
      <w:r w:rsidRPr="00760FDC">
        <w:t>cigarette product is or may be dangerous;</w:t>
      </w:r>
    </w:p>
    <w:p w14:paraId="1DC01F0A" w14:textId="67B8B044" w:rsidR="008E465F" w:rsidRPr="00760FDC" w:rsidRDefault="008E465F" w:rsidP="00C52E3B">
      <w:pPr>
        <w:pStyle w:val="paragraph"/>
      </w:pPr>
      <w:r w:rsidRPr="00760FDC">
        <w:tab/>
        <w:t>(d)</w:t>
      </w:r>
      <w:r w:rsidRPr="00760FDC">
        <w:tab/>
        <w:t>disclosing procedures for the appropriate disposal of an e</w:t>
      </w:r>
      <w:r w:rsidR="00C52E3B">
        <w:noBreakHyphen/>
      </w:r>
      <w:r w:rsidRPr="00760FDC">
        <w:t>cigarette product;</w:t>
      </w:r>
    </w:p>
    <w:p w14:paraId="6E738DC9" w14:textId="78DA2D8F" w:rsidR="008E465F" w:rsidRPr="00760FDC" w:rsidRDefault="008E465F" w:rsidP="00C52E3B">
      <w:pPr>
        <w:pStyle w:val="paragraph"/>
      </w:pPr>
      <w:r w:rsidRPr="00760FDC">
        <w:tab/>
        <w:t>(e)</w:t>
      </w:r>
      <w:r w:rsidRPr="00760FDC">
        <w:tab/>
        <w:t>informing people about their consumer rights in relation to e</w:t>
      </w:r>
      <w:r w:rsidR="00C52E3B">
        <w:noBreakHyphen/>
      </w:r>
      <w:r w:rsidRPr="00760FDC">
        <w:t>cigarette products.</w:t>
      </w:r>
    </w:p>
    <w:p w14:paraId="621338FA" w14:textId="77777777" w:rsidR="008E465F" w:rsidRPr="00760FDC" w:rsidRDefault="0015667D" w:rsidP="00C52E3B">
      <w:pPr>
        <w:pStyle w:val="ActHead5"/>
      </w:pPr>
      <w:bookmarkStart w:id="76" w:name="_Toc153548472"/>
      <w:r w:rsidRPr="00C52E3B">
        <w:rPr>
          <w:rStyle w:val="CharSectno"/>
        </w:rPr>
        <w:t>49</w:t>
      </w:r>
      <w:r w:rsidR="008E465F" w:rsidRPr="00760FDC">
        <w:t xml:space="preserve">  Exception—communications </w:t>
      </w:r>
      <w:r w:rsidR="00A42024" w:rsidRPr="00760FDC">
        <w:t xml:space="preserve">about </w:t>
      </w:r>
      <w:r w:rsidR="008E465F" w:rsidRPr="00760FDC">
        <w:t>government or political matters</w:t>
      </w:r>
      <w:bookmarkEnd w:id="76"/>
    </w:p>
    <w:p w14:paraId="167DAA76" w14:textId="1D776905" w:rsidR="006D6D21" w:rsidRPr="00760FDC" w:rsidRDefault="008E465F" w:rsidP="00C52E3B">
      <w:pPr>
        <w:pStyle w:val="subsection"/>
      </w:pPr>
      <w:r w:rsidRPr="00760FDC">
        <w:tab/>
      </w:r>
      <w:r w:rsidR="004B7AEC" w:rsidRPr="00760FDC">
        <w:t>(1)</w:t>
      </w:r>
      <w:r w:rsidR="006D6D21" w:rsidRPr="00760FDC">
        <w:tab/>
        <w:t xml:space="preserve">A communication </w:t>
      </w:r>
      <w:r w:rsidR="006C2061" w:rsidRPr="00760FDC">
        <w:t xml:space="preserve">does </w:t>
      </w:r>
      <w:r w:rsidR="006D6D21" w:rsidRPr="00760FDC">
        <w:t xml:space="preserve">not </w:t>
      </w:r>
      <w:r w:rsidR="006C2061" w:rsidRPr="00760FDC">
        <w:t xml:space="preserve">constitute </w:t>
      </w:r>
      <w:r w:rsidR="006D6D21" w:rsidRPr="00760FDC">
        <w:t>an e</w:t>
      </w:r>
      <w:r w:rsidR="00C52E3B">
        <w:noBreakHyphen/>
      </w:r>
      <w:r w:rsidR="006D6D21" w:rsidRPr="00760FDC">
        <w:t xml:space="preserve">cigarette advertisement to the extent that it is a communication </w:t>
      </w:r>
      <w:r w:rsidR="00A42024" w:rsidRPr="00760FDC">
        <w:t xml:space="preserve">about </w:t>
      </w:r>
      <w:r w:rsidR="006D6D21" w:rsidRPr="00760FDC">
        <w:t>government or political matters.</w:t>
      </w:r>
    </w:p>
    <w:p w14:paraId="6E0129F6" w14:textId="08E1DAE0" w:rsidR="004B7AEC" w:rsidRPr="00760FDC" w:rsidRDefault="004B7AEC" w:rsidP="00C52E3B">
      <w:pPr>
        <w:pStyle w:val="subsection"/>
      </w:pPr>
      <w:r w:rsidRPr="00760FDC">
        <w:tab/>
        <w:t>(2)</w:t>
      </w:r>
      <w:r w:rsidRPr="00760FDC">
        <w:tab/>
        <w:t>The use in such a communication of the whole name of a manufacturer, importer, distributor or retailer of e</w:t>
      </w:r>
      <w:r w:rsidR="00C52E3B">
        <w:noBreakHyphen/>
      </w:r>
      <w:r w:rsidRPr="00760FDC">
        <w:t xml:space="preserve">cigarette products does not, of itself, make the communication </w:t>
      </w:r>
      <w:r w:rsidR="006C2061" w:rsidRPr="00760FDC">
        <w:t xml:space="preserve">constitute </w:t>
      </w:r>
      <w:r w:rsidRPr="00760FDC">
        <w:t>an e</w:t>
      </w:r>
      <w:r w:rsidR="00C52E3B">
        <w:noBreakHyphen/>
      </w:r>
      <w:r w:rsidRPr="00760FDC">
        <w:t>cigarette advertisement.</w:t>
      </w:r>
    </w:p>
    <w:p w14:paraId="3DB3ABF1" w14:textId="77777777" w:rsidR="008E465F" w:rsidRPr="00760FDC" w:rsidRDefault="0015667D" w:rsidP="00C52E3B">
      <w:pPr>
        <w:pStyle w:val="ActHead5"/>
      </w:pPr>
      <w:bookmarkStart w:id="77" w:name="_Toc153548473"/>
      <w:r w:rsidRPr="00C52E3B">
        <w:rPr>
          <w:rStyle w:val="CharSectno"/>
        </w:rPr>
        <w:t>50</w:t>
      </w:r>
      <w:r w:rsidR="008E465F" w:rsidRPr="00760FDC">
        <w:t xml:space="preserve">  Exception—artistic works and public interest expression</w:t>
      </w:r>
      <w:bookmarkEnd w:id="77"/>
    </w:p>
    <w:p w14:paraId="30D813D8" w14:textId="372671B0" w:rsidR="008E465F" w:rsidRPr="00760FDC" w:rsidRDefault="008E465F" w:rsidP="00C52E3B">
      <w:pPr>
        <w:pStyle w:val="subsection"/>
      </w:pPr>
      <w:r w:rsidRPr="00760FDC">
        <w:tab/>
      </w:r>
      <w:r w:rsidRPr="00760FDC">
        <w:tab/>
        <w:t>None of the following constitute</w:t>
      </w:r>
      <w:r w:rsidR="00E766DC" w:rsidRPr="00760FDC">
        <w:t>s</w:t>
      </w:r>
      <w:r w:rsidRPr="00760FDC">
        <w:t xml:space="preserve"> an e</w:t>
      </w:r>
      <w:r w:rsidR="00C52E3B">
        <w:noBreakHyphen/>
      </w:r>
      <w:r w:rsidRPr="00760FDC">
        <w:t>cigarette advertisement:</w:t>
      </w:r>
    </w:p>
    <w:p w14:paraId="6C7E1065" w14:textId="77777777" w:rsidR="008E465F" w:rsidRPr="00760FDC" w:rsidRDefault="008E465F" w:rsidP="00C52E3B">
      <w:pPr>
        <w:pStyle w:val="paragraph"/>
      </w:pPr>
      <w:r w:rsidRPr="00760FDC">
        <w:tab/>
        <w:t>(a)</w:t>
      </w:r>
      <w:r w:rsidRPr="00760FDC">
        <w:tab/>
        <w:t>the performance, exhibition or distribution, in good faith, of an artistic work;</w:t>
      </w:r>
    </w:p>
    <w:p w14:paraId="3B47E51C" w14:textId="77777777" w:rsidR="008E465F" w:rsidRPr="00760FDC" w:rsidRDefault="008E465F" w:rsidP="00C52E3B">
      <w:pPr>
        <w:pStyle w:val="paragraph"/>
      </w:pPr>
      <w:r w:rsidRPr="00760FDC">
        <w:tab/>
        <w:t>(b)</w:t>
      </w:r>
      <w:r w:rsidRPr="00760FDC">
        <w:tab/>
        <w:t xml:space="preserve">a communication </w:t>
      </w:r>
      <w:r w:rsidR="003713C0" w:rsidRPr="00760FDC">
        <w:t xml:space="preserve">to the extent </w:t>
      </w:r>
      <w:r w:rsidR="008E6079" w:rsidRPr="00760FDC">
        <w:t xml:space="preserve">the communication </w:t>
      </w:r>
      <w:r w:rsidR="003713C0" w:rsidRPr="00760FDC">
        <w:t xml:space="preserve">is </w:t>
      </w:r>
      <w:r w:rsidRPr="00760FDC">
        <w:t>made for any genuine academic, educational or scientific purpose or any other genuine purpose in the public interest.</w:t>
      </w:r>
    </w:p>
    <w:p w14:paraId="502D24BC" w14:textId="77777777" w:rsidR="008E465F" w:rsidRPr="00760FDC" w:rsidRDefault="0015667D" w:rsidP="00C52E3B">
      <w:pPr>
        <w:pStyle w:val="ActHead5"/>
      </w:pPr>
      <w:bookmarkStart w:id="78" w:name="_Toc153548474"/>
      <w:r w:rsidRPr="00C52E3B">
        <w:rPr>
          <w:rStyle w:val="CharSectno"/>
        </w:rPr>
        <w:t>51</w:t>
      </w:r>
      <w:r w:rsidR="008E465F" w:rsidRPr="00760FDC">
        <w:t xml:space="preserve">  Exception—journalism</w:t>
      </w:r>
      <w:bookmarkEnd w:id="78"/>
    </w:p>
    <w:p w14:paraId="6EE717A9" w14:textId="44D01C41" w:rsidR="008E465F" w:rsidRPr="00760FDC" w:rsidRDefault="008E465F" w:rsidP="00C52E3B">
      <w:pPr>
        <w:pStyle w:val="subsection"/>
      </w:pPr>
      <w:r w:rsidRPr="00760FDC">
        <w:tab/>
      </w:r>
      <w:r w:rsidRPr="00760FDC">
        <w:tab/>
        <w:t xml:space="preserve">The </w:t>
      </w:r>
      <w:r w:rsidR="009959CF" w:rsidRPr="00760FDC">
        <w:t xml:space="preserve">publication </w:t>
      </w:r>
      <w:r w:rsidRPr="00760FDC">
        <w:t xml:space="preserve">of material that is or relates to a news report, or a current affairs report, </w:t>
      </w:r>
      <w:r w:rsidR="0033306B" w:rsidRPr="00760FDC">
        <w:t xml:space="preserve">does </w:t>
      </w:r>
      <w:r w:rsidRPr="00760FDC">
        <w:t xml:space="preserve">not </w:t>
      </w:r>
      <w:r w:rsidR="0033306B" w:rsidRPr="00760FDC">
        <w:t xml:space="preserve">constitute </w:t>
      </w:r>
      <w:r w:rsidRPr="00760FDC">
        <w:t>an e</w:t>
      </w:r>
      <w:r w:rsidR="00C52E3B">
        <w:noBreakHyphen/>
      </w:r>
      <w:r w:rsidRPr="00760FDC">
        <w:t>cigarette advertisement if</w:t>
      </w:r>
      <w:r w:rsidR="001E00F6" w:rsidRPr="00760FDC">
        <w:t xml:space="preserve"> the following conditions are satisfied</w:t>
      </w:r>
      <w:r w:rsidRPr="00760FDC">
        <w:t>:</w:t>
      </w:r>
    </w:p>
    <w:p w14:paraId="3283A6A8" w14:textId="5D78A32E" w:rsidR="009959CF" w:rsidRPr="00760FDC" w:rsidRDefault="009959CF" w:rsidP="00C52E3B">
      <w:pPr>
        <w:pStyle w:val="paragraph"/>
      </w:pPr>
      <w:r w:rsidRPr="00760FDC">
        <w:tab/>
        <w:t>(a)</w:t>
      </w:r>
      <w:r w:rsidRPr="00760FDC">
        <w:tab/>
        <w:t xml:space="preserve">the public interest in the publication of the material outweighs any likely adverse effect of the publication on achieving the objects </w:t>
      </w:r>
      <w:r w:rsidR="00C80645" w:rsidRPr="00760FDC">
        <w:t xml:space="preserve">in paragraphs </w:t>
      </w:r>
      <w:r w:rsidR="0015667D">
        <w:t>3</w:t>
      </w:r>
      <w:r w:rsidR="00C80645" w:rsidRPr="00760FDC">
        <w:t>(1)(a) (about regulated tobacco items) and (1)(c) (about e</w:t>
      </w:r>
      <w:r w:rsidR="00C52E3B">
        <w:noBreakHyphen/>
      </w:r>
      <w:r w:rsidR="00C80645" w:rsidRPr="00760FDC">
        <w:t>cigarette products)</w:t>
      </w:r>
      <w:r w:rsidRPr="00760FDC">
        <w:t>;</w:t>
      </w:r>
    </w:p>
    <w:p w14:paraId="7F9D4309" w14:textId="77777777" w:rsidR="001E00F6" w:rsidRPr="00760FDC" w:rsidRDefault="008E465F" w:rsidP="00C52E3B">
      <w:pPr>
        <w:pStyle w:val="paragraph"/>
      </w:pPr>
      <w:r w:rsidRPr="00760FDC">
        <w:tab/>
        <w:t>(b)</w:t>
      </w:r>
      <w:r w:rsidRPr="00760FDC">
        <w:tab/>
        <w:t xml:space="preserve">the </w:t>
      </w:r>
      <w:r w:rsidR="009959CF" w:rsidRPr="00760FDC">
        <w:t xml:space="preserve">publication </w:t>
      </w:r>
      <w:r w:rsidRPr="00760FDC">
        <w:t xml:space="preserve">is made by a person working in a professional capacity as a </w:t>
      </w:r>
      <w:r w:rsidR="008705CD" w:rsidRPr="00760FDC">
        <w:t xml:space="preserve">qualified </w:t>
      </w:r>
      <w:r w:rsidRPr="00760FDC">
        <w:t>journalist</w:t>
      </w:r>
      <w:r w:rsidR="001E00F6" w:rsidRPr="00760FDC">
        <w:t>;</w:t>
      </w:r>
    </w:p>
    <w:p w14:paraId="4F219F76" w14:textId="77777777" w:rsidR="001E00F6" w:rsidRPr="00760FDC" w:rsidRDefault="001E00F6" w:rsidP="00C52E3B">
      <w:pPr>
        <w:pStyle w:val="paragraph"/>
      </w:pPr>
      <w:r w:rsidRPr="00760FDC">
        <w:tab/>
        <w:t>(c)</w:t>
      </w:r>
      <w:r w:rsidRPr="00760FDC">
        <w:tab/>
        <w:t>no person receives a benefit of any kind in connection with the publication from:</w:t>
      </w:r>
    </w:p>
    <w:p w14:paraId="57EF60FC" w14:textId="745108B2" w:rsidR="001E00F6" w:rsidRPr="00760FDC" w:rsidRDefault="001E00F6" w:rsidP="00C52E3B">
      <w:pPr>
        <w:pStyle w:val="paragraphsub"/>
      </w:pPr>
      <w:r w:rsidRPr="00760FDC">
        <w:tab/>
        <w:t>(i)</w:t>
      </w:r>
      <w:r w:rsidRPr="00760FDC">
        <w:tab/>
        <w:t xml:space="preserve">a manufacturer, importer, distributor or retailer of </w:t>
      </w:r>
      <w:r w:rsidR="002420E7" w:rsidRPr="00760FDC">
        <w:t>e</w:t>
      </w:r>
      <w:r w:rsidR="00C52E3B">
        <w:noBreakHyphen/>
      </w:r>
      <w:r w:rsidR="002420E7" w:rsidRPr="00760FDC">
        <w:t xml:space="preserve">cigarette </w:t>
      </w:r>
      <w:r w:rsidRPr="00760FDC">
        <w:t>products; or</w:t>
      </w:r>
    </w:p>
    <w:p w14:paraId="15688BB3" w14:textId="77777777" w:rsidR="001E00F6" w:rsidRPr="00760FDC" w:rsidRDefault="001E00F6" w:rsidP="00C52E3B">
      <w:pPr>
        <w:pStyle w:val="paragraphsub"/>
      </w:pPr>
      <w:r w:rsidRPr="00760FDC">
        <w:tab/>
        <w:t>(ii)</w:t>
      </w:r>
      <w:r w:rsidRPr="00760FDC">
        <w:tab/>
        <w:t>a related body corporate of such a manufacturer, importer, distributor or retailer.</w:t>
      </w:r>
    </w:p>
    <w:p w14:paraId="66C417EF" w14:textId="77777777" w:rsidR="008E465F" w:rsidRPr="00760FDC" w:rsidRDefault="0015667D" w:rsidP="00C52E3B">
      <w:pPr>
        <w:pStyle w:val="ActHead5"/>
      </w:pPr>
      <w:bookmarkStart w:id="79" w:name="_Toc153548475"/>
      <w:r w:rsidRPr="00C52E3B">
        <w:rPr>
          <w:rStyle w:val="CharSectno"/>
        </w:rPr>
        <w:t>52</w:t>
      </w:r>
      <w:r w:rsidR="008E465F" w:rsidRPr="00760FDC">
        <w:t xml:space="preserve">  Exception—disclosures and acknowledgements by authors</w:t>
      </w:r>
      <w:bookmarkEnd w:id="79"/>
    </w:p>
    <w:p w14:paraId="0BD717B9" w14:textId="7B47D326" w:rsidR="008E465F" w:rsidRPr="00760FDC" w:rsidRDefault="008E465F" w:rsidP="00C52E3B">
      <w:pPr>
        <w:pStyle w:val="subsection"/>
      </w:pPr>
      <w:r w:rsidRPr="00760FDC">
        <w:tab/>
      </w:r>
      <w:r w:rsidRPr="00760FDC">
        <w:tab/>
      </w:r>
      <w:r w:rsidR="0033306B" w:rsidRPr="00760FDC">
        <w:t xml:space="preserve">Neither of the </w:t>
      </w:r>
      <w:r w:rsidRPr="00760FDC">
        <w:t>following statements made by an author of a work published, or intended for publication, in a periodical constitute</w:t>
      </w:r>
      <w:r w:rsidR="00CC71AC" w:rsidRPr="00760FDC">
        <w:t>s</w:t>
      </w:r>
      <w:r w:rsidRPr="00760FDC">
        <w:t xml:space="preserve"> an e</w:t>
      </w:r>
      <w:r w:rsidR="00C52E3B">
        <w:noBreakHyphen/>
      </w:r>
      <w:r w:rsidRPr="00760FDC">
        <w:t>cigarette advertisement:</w:t>
      </w:r>
    </w:p>
    <w:p w14:paraId="55B5DD43" w14:textId="77777777" w:rsidR="008E465F" w:rsidRPr="00760FDC" w:rsidRDefault="008E465F" w:rsidP="00C52E3B">
      <w:pPr>
        <w:pStyle w:val="paragraph"/>
      </w:pPr>
      <w:r w:rsidRPr="00760FDC">
        <w:tab/>
        <w:t>(a)</w:t>
      </w:r>
      <w:r w:rsidRPr="00760FDC">
        <w:tab/>
        <w:t>a statement made in the work to disclose the author’s conflict of interest in relation to the work;</w:t>
      </w:r>
    </w:p>
    <w:p w14:paraId="3CF63100" w14:textId="77777777" w:rsidR="008E465F" w:rsidRPr="00760FDC" w:rsidRDefault="008E465F" w:rsidP="00C52E3B">
      <w:pPr>
        <w:pStyle w:val="paragraph"/>
      </w:pPr>
      <w:r w:rsidRPr="00760FDC">
        <w:tab/>
        <w:t>(b)</w:t>
      </w:r>
      <w:r w:rsidRPr="00760FDC">
        <w:tab/>
      </w:r>
      <w:r w:rsidR="00986B0B" w:rsidRPr="00760FDC">
        <w:t>a statement made in the work that does no more than acknowledge a contribution made to the author in connection with the preparation of the work</w:t>
      </w:r>
      <w:r w:rsidRPr="00760FDC">
        <w:t>.</w:t>
      </w:r>
    </w:p>
    <w:p w14:paraId="4BC2A8C9" w14:textId="77528954" w:rsidR="00840186" w:rsidRPr="00760FDC" w:rsidRDefault="00840186" w:rsidP="00C52E3B">
      <w:pPr>
        <w:pStyle w:val="notetext"/>
      </w:pPr>
      <w:r w:rsidRPr="00760FDC">
        <w:t>Note:</w:t>
      </w:r>
      <w:r w:rsidRPr="00760FDC">
        <w:tab/>
      </w:r>
      <w:r w:rsidR="00760FDC" w:rsidRPr="00760FDC">
        <w:t>Part 2</w:t>
      </w:r>
      <w:r w:rsidR="00E772E5" w:rsidRPr="00760FDC">
        <w:t>.5 prohibits e</w:t>
      </w:r>
      <w:r w:rsidR="00C52E3B">
        <w:noBreakHyphen/>
      </w:r>
      <w:r w:rsidR="00E772E5" w:rsidRPr="00760FDC">
        <w:t>cigarette sponsorships</w:t>
      </w:r>
      <w:r w:rsidRPr="00760FDC">
        <w:t>.</w:t>
      </w:r>
    </w:p>
    <w:p w14:paraId="05D2146B" w14:textId="77777777" w:rsidR="008E465F" w:rsidRPr="00760FDC" w:rsidRDefault="0015667D" w:rsidP="00C52E3B">
      <w:pPr>
        <w:pStyle w:val="ActHead5"/>
      </w:pPr>
      <w:bookmarkStart w:id="80" w:name="_Toc153548476"/>
      <w:r w:rsidRPr="00C52E3B">
        <w:rPr>
          <w:rStyle w:val="CharSectno"/>
        </w:rPr>
        <w:t>53</w:t>
      </w:r>
      <w:r w:rsidR="008E465F" w:rsidRPr="00760FDC">
        <w:t xml:space="preserve">  Exception—exempt advertisements under the Therapeutic Goods Act</w:t>
      </w:r>
      <w:bookmarkEnd w:id="80"/>
    </w:p>
    <w:p w14:paraId="676607D6" w14:textId="14E41C98" w:rsidR="008E465F" w:rsidRPr="00760FDC" w:rsidRDefault="008E465F" w:rsidP="00C52E3B">
      <w:pPr>
        <w:pStyle w:val="subsection"/>
      </w:pPr>
      <w:r w:rsidRPr="00760FDC">
        <w:tab/>
      </w:r>
      <w:r w:rsidRPr="00760FDC">
        <w:tab/>
        <w:t xml:space="preserve">A communication that meets the following conditions </w:t>
      </w:r>
      <w:r w:rsidR="0033306B" w:rsidRPr="00760FDC">
        <w:t xml:space="preserve">does </w:t>
      </w:r>
      <w:r w:rsidRPr="00760FDC">
        <w:t xml:space="preserve">not </w:t>
      </w:r>
      <w:r w:rsidR="0033306B" w:rsidRPr="00760FDC">
        <w:t xml:space="preserve">constitute </w:t>
      </w:r>
      <w:r w:rsidRPr="00760FDC">
        <w:t>an e</w:t>
      </w:r>
      <w:r w:rsidR="00C52E3B">
        <w:noBreakHyphen/>
      </w:r>
      <w:r w:rsidRPr="00760FDC">
        <w:t>cigarette advertisement:</w:t>
      </w:r>
    </w:p>
    <w:p w14:paraId="50479B12" w14:textId="6D90FBFB" w:rsidR="008E465F" w:rsidRPr="00760FDC" w:rsidRDefault="008E465F" w:rsidP="00C52E3B">
      <w:pPr>
        <w:pStyle w:val="paragraph"/>
      </w:pPr>
      <w:r w:rsidRPr="00760FDC">
        <w:tab/>
        <w:t>(a)</w:t>
      </w:r>
      <w:r w:rsidRPr="00760FDC">
        <w:tab/>
        <w:t>the communication is an advertisement relating to an e</w:t>
      </w:r>
      <w:r w:rsidR="00C52E3B">
        <w:noBreakHyphen/>
      </w:r>
      <w:r w:rsidRPr="00760FDC">
        <w:t xml:space="preserve">cigarette product that is </w:t>
      </w:r>
      <w:r w:rsidR="00F570C5" w:rsidRPr="00760FDC">
        <w:t xml:space="preserve">a </w:t>
      </w:r>
      <w:r w:rsidR="006225AA" w:rsidRPr="00760FDC">
        <w:t>therapeutic good within the meaning of the Therapeutic Goods Act</w:t>
      </w:r>
      <w:r w:rsidRPr="00760FDC">
        <w:t>;</w:t>
      </w:r>
    </w:p>
    <w:p w14:paraId="6614E4D1" w14:textId="54DCA48B" w:rsidR="008E465F" w:rsidRPr="00760FDC" w:rsidRDefault="008E465F" w:rsidP="00C52E3B">
      <w:pPr>
        <w:pStyle w:val="paragraph"/>
      </w:pPr>
      <w:r w:rsidRPr="00760FDC">
        <w:tab/>
        <w:t>(b)</w:t>
      </w:r>
      <w:r w:rsidRPr="00760FDC">
        <w:tab/>
      </w:r>
      <w:r w:rsidR="008C3B1D" w:rsidRPr="00760FDC">
        <w:t>Part 5</w:t>
      </w:r>
      <w:r w:rsidR="00C52E3B">
        <w:noBreakHyphen/>
      </w:r>
      <w:r w:rsidRPr="00760FDC">
        <w:t xml:space="preserve">1 of that Act (about regulation of advertising etc. for therapeutic goods) does not apply to the advertisement because of </w:t>
      </w:r>
      <w:r w:rsidR="00A2567F">
        <w:t>section 4</w:t>
      </w:r>
      <w:r w:rsidRPr="00760FDC">
        <w:t>2AA of that Act.</w:t>
      </w:r>
    </w:p>
    <w:p w14:paraId="4A9B199D" w14:textId="77777777" w:rsidR="00E766DC" w:rsidRPr="00760FDC" w:rsidRDefault="00E766DC" w:rsidP="00C52E3B">
      <w:pPr>
        <w:pStyle w:val="notetext"/>
      </w:pPr>
      <w:r w:rsidRPr="00760FDC">
        <w:t>Note:</w:t>
      </w:r>
      <w:r w:rsidRPr="00760FDC">
        <w:tab/>
      </w:r>
      <w:r w:rsidR="00866E84" w:rsidRPr="00760FDC">
        <w:t>Section 4</w:t>
      </w:r>
      <w:r w:rsidRPr="00760FDC">
        <w:t>2AA of the Therapeutic Goods Act permits advertisements direct</w:t>
      </w:r>
      <w:r w:rsidR="00AC4DC7" w:rsidRPr="00760FDC">
        <w:t>ed</w:t>
      </w:r>
      <w:r w:rsidRPr="00760FDC">
        <w:t xml:space="preserve"> exclusively to </w:t>
      </w:r>
      <w:r w:rsidR="00F86676" w:rsidRPr="00760FDC">
        <w:t xml:space="preserve">certain </w:t>
      </w:r>
      <w:r w:rsidRPr="00760FDC">
        <w:t>health professionals</w:t>
      </w:r>
      <w:r w:rsidR="00F951D4" w:rsidRPr="00760FDC">
        <w:t>, and advice or information given directly to a patient in a clinical setting</w:t>
      </w:r>
      <w:r w:rsidR="00F86676" w:rsidRPr="00760FDC">
        <w:t>.</w:t>
      </w:r>
    </w:p>
    <w:p w14:paraId="3B328742" w14:textId="77777777" w:rsidR="007813BE" w:rsidRPr="00760FDC" w:rsidRDefault="0015667D" w:rsidP="00C52E3B">
      <w:pPr>
        <w:pStyle w:val="ActHead5"/>
      </w:pPr>
      <w:bookmarkStart w:id="81" w:name="_Toc153548477"/>
      <w:r w:rsidRPr="00C52E3B">
        <w:rPr>
          <w:rStyle w:val="CharSectno"/>
        </w:rPr>
        <w:t>54</w:t>
      </w:r>
      <w:r w:rsidR="007813BE" w:rsidRPr="00760FDC">
        <w:t xml:space="preserve">  Exception—approved use of restricted representations under the Therapeutic Goods Act</w:t>
      </w:r>
      <w:bookmarkEnd w:id="81"/>
    </w:p>
    <w:p w14:paraId="1C7BC60C" w14:textId="77777777" w:rsidR="007813BE" w:rsidRPr="00760FDC" w:rsidRDefault="007813BE" w:rsidP="00C52E3B">
      <w:pPr>
        <w:pStyle w:val="SubsectionHead"/>
      </w:pPr>
      <w:r w:rsidRPr="00760FDC">
        <w:t>Scope</w:t>
      </w:r>
    </w:p>
    <w:p w14:paraId="53697062" w14:textId="56FF3FFC" w:rsidR="007813BE" w:rsidRPr="00760FDC" w:rsidRDefault="007813BE" w:rsidP="00C52E3B">
      <w:pPr>
        <w:pStyle w:val="subsection"/>
      </w:pPr>
      <w:r w:rsidRPr="00760FDC">
        <w:tab/>
        <w:t>(1)</w:t>
      </w:r>
      <w:r w:rsidRPr="00760FDC">
        <w:tab/>
      </w:r>
      <w:r w:rsidR="00737066" w:rsidRPr="00760FDC">
        <w:t xml:space="preserve">This section </w:t>
      </w:r>
      <w:r w:rsidRPr="00760FDC">
        <w:t>applies in relation to an e</w:t>
      </w:r>
      <w:r w:rsidR="00C52E3B">
        <w:noBreakHyphen/>
      </w:r>
      <w:r w:rsidRPr="00760FDC">
        <w:t>cigarette product</w:t>
      </w:r>
      <w:r w:rsidR="00F570C5" w:rsidRPr="00760FDC">
        <w:t xml:space="preserve"> if</w:t>
      </w:r>
      <w:r w:rsidRPr="00760FDC">
        <w:t>:</w:t>
      </w:r>
    </w:p>
    <w:p w14:paraId="0F093805" w14:textId="77777777" w:rsidR="007813BE" w:rsidRPr="00760FDC" w:rsidRDefault="007813BE" w:rsidP="00C52E3B">
      <w:pPr>
        <w:pStyle w:val="paragraph"/>
      </w:pPr>
      <w:r w:rsidRPr="00760FDC">
        <w:tab/>
        <w:t>(a)</w:t>
      </w:r>
      <w:r w:rsidRPr="00760FDC">
        <w:tab/>
      </w:r>
      <w:r w:rsidR="00F570C5" w:rsidRPr="00760FDC">
        <w:t xml:space="preserve">the product is a </w:t>
      </w:r>
      <w:r w:rsidRPr="00760FDC">
        <w:t>therapeutic good; and</w:t>
      </w:r>
    </w:p>
    <w:p w14:paraId="6FB6D82D" w14:textId="77777777" w:rsidR="007813BE" w:rsidRPr="00760FDC" w:rsidRDefault="007813BE" w:rsidP="00C52E3B">
      <w:pPr>
        <w:pStyle w:val="paragraph"/>
      </w:pPr>
      <w:r w:rsidRPr="00760FDC">
        <w:tab/>
        <w:t>(b)</w:t>
      </w:r>
      <w:r w:rsidRPr="00760FDC">
        <w:tab/>
        <w:t>the</w:t>
      </w:r>
      <w:r w:rsidR="0047117C" w:rsidRPr="00760FDC">
        <w:t>re is in force,</w:t>
      </w:r>
      <w:r w:rsidRPr="00760FDC">
        <w:t xml:space="preserve"> </w:t>
      </w:r>
      <w:r w:rsidR="0047117C" w:rsidRPr="00760FDC">
        <w:t xml:space="preserve">under </w:t>
      </w:r>
      <w:r w:rsidR="00A2567F">
        <w:t>section 4</w:t>
      </w:r>
      <w:r w:rsidR="0047117C" w:rsidRPr="00760FDC">
        <w:t xml:space="preserve">2DF of </w:t>
      </w:r>
      <w:r w:rsidR="00737066" w:rsidRPr="00760FDC">
        <w:t xml:space="preserve">the Therapeutic Goods </w:t>
      </w:r>
      <w:r w:rsidR="0047117C" w:rsidRPr="00760FDC">
        <w:t xml:space="preserve">Act, an approval by the </w:t>
      </w:r>
      <w:r w:rsidRPr="00760FDC">
        <w:t xml:space="preserve">Secretary </w:t>
      </w:r>
      <w:r w:rsidR="0047117C" w:rsidRPr="00760FDC">
        <w:t xml:space="preserve">to </w:t>
      </w:r>
      <w:r w:rsidRPr="00760FDC">
        <w:t>use a restricted representation</w:t>
      </w:r>
      <w:r w:rsidR="00F570C5" w:rsidRPr="00760FDC">
        <w:t xml:space="preserve"> in relation to the product</w:t>
      </w:r>
      <w:r w:rsidRPr="00760FDC">
        <w:t>.</w:t>
      </w:r>
    </w:p>
    <w:p w14:paraId="549037AC" w14:textId="77777777" w:rsidR="007813BE" w:rsidRPr="00760FDC" w:rsidRDefault="007813BE" w:rsidP="00C52E3B">
      <w:pPr>
        <w:pStyle w:val="SubsectionHead"/>
      </w:pPr>
      <w:r w:rsidRPr="00760FDC">
        <w:t>Exception</w:t>
      </w:r>
    </w:p>
    <w:p w14:paraId="3BB4AF1B" w14:textId="7A1706F8" w:rsidR="007813BE" w:rsidRPr="00760FDC" w:rsidRDefault="007813BE" w:rsidP="00C52E3B">
      <w:pPr>
        <w:pStyle w:val="subsection"/>
      </w:pPr>
      <w:r w:rsidRPr="00760FDC">
        <w:tab/>
        <w:t>(2)</w:t>
      </w:r>
      <w:r w:rsidRPr="00760FDC">
        <w:tab/>
      </w:r>
      <w:r w:rsidR="0033306B" w:rsidRPr="00760FDC">
        <w:t>An advertisement for the e</w:t>
      </w:r>
      <w:r w:rsidR="00C52E3B">
        <w:noBreakHyphen/>
      </w:r>
      <w:r w:rsidR="0033306B" w:rsidRPr="00760FDC">
        <w:t>cigarette product does not constitute a</w:t>
      </w:r>
      <w:r w:rsidRPr="00760FDC">
        <w:t>n e</w:t>
      </w:r>
      <w:r w:rsidR="00C52E3B">
        <w:noBreakHyphen/>
      </w:r>
      <w:r w:rsidRPr="00760FDC">
        <w:t>cigarette advertisement to the extent that:</w:t>
      </w:r>
    </w:p>
    <w:p w14:paraId="1DAE6EAF" w14:textId="77777777" w:rsidR="007813BE" w:rsidRPr="00760FDC" w:rsidRDefault="007813BE" w:rsidP="00C52E3B">
      <w:pPr>
        <w:pStyle w:val="paragraph"/>
      </w:pPr>
      <w:r w:rsidRPr="00760FDC">
        <w:tab/>
        <w:t>(a)</w:t>
      </w:r>
      <w:r w:rsidRPr="00760FDC">
        <w:tab/>
        <w:t xml:space="preserve">the advertisement </w:t>
      </w:r>
      <w:r w:rsidR="0047117C" w:rsidRPr="00760FDC">
        <w:t>includes the use of the restricted representation</w:t>
      </w:r>
      <w:r w:rsidRPr="00760FDC">
        <w:t>; and</w:t>
      </w:r>
    </w:p>
    <w:p w14:paraId="47D8FB2D" w14:textId="77777777" w:rsidR="0047117C" w:rsidRPr="00760FDC" w:rsidRDefault="007813BE" w:rsidP="00C52E3B">
      <w:pPr>
        <w:pStyle w:val="paragraph"/>
      </w:pPr>
      <w:r w:rsidRPr="00760FDC">
        <w:tab/>
        <w:t>(b)</w:t>
      </w:r>
      <w:r w:rsidRPr="00760FDC">
        <w:tab/>
      </w:r>
      <w:r w:rsidR="0047117C" w:rsidRPr="00760FDC">
        <w:t xml:space="preserve">use </w:t>
      </w:r>
      <w:r w:rsidR="00516067" w:rsidRPr="00760FDC">
        <w:t xml:space="preserve">of the representation </w:t>
      </w:r>
      <w:r w:rsidR="0047117C" w:rsidRPr="00760FDC">
        <w:t>complies with any conditions imposed on the approval.</w:t>
      </w:r>
    </w:p>
    <w:p w14:paraId="6A28D1C0" w14:textId="77777777" w:rsidR="007813BE" w:rsidRPr="00760FDC" w:rsidRDefault="007813BE" w:rsidP="00C52E3B">
      <w:pPr>
        <w:pStyle w:val="subsection"/>
      </w:pPr>
      <w:r w:rsidRPr="00760FDC">
        <w:tab/>
        <w:t>(3)</w:t>
      </w:r>
      <w:r w:rsidRPr="00760FDC">
        <w:tab/>
        <w:t>Expressions used in this section that are defined for the purposes of the Therapeutic Goods Act have the same meaning in this section as they have in that Act.</w:t>
      </w:r>
    </w:p>
    <w:p w14:paraId="3B039BE0" w14:textId="77777777" w:rsidR="008E465F" w:rsidRPr="00760FDC" w:rsidRDefault="0015667D" w:rsidP="00C52E3B">
      <w:pPr>
        <w:pStyle w:val="ActHead5"/>
      </w:pPr>
      <w:bookmarkStart w:id="82" w:name="_Toc153548478"/>
      <w:r w:rsidRPr="00C52E3B">
        <w:rPr>
          <w:rStyle w:val="CharSectno"/>
        </w:rPr>
        <w:t>55</w:t>
      </w:r>
      <w:r w:rsidR="008E465F" w:rsidRPr="00760FDC">
        <w:t xml:space="preserve">  Exception—permitted </w:t>
      </w:r>
      <w:r w:rsidR="007813BE" w:rsidRPr="00760FDC">
        <w:t xml:space="preserve">use of restricted or prohibited </w:t>
      </w:r>
      <w:r w:rsidR="008E465F" w:rsidRPr="00760FDC">
        <w:t>representations under the Therapeutic Goods Act</w:t>
      </w:r>
      <w:bookmarkEnd w:id="82"/>
    </w:p>
    <w:p w14:paraId="147FB426" w14:textId="77777777" w:rsidR="008E465F" w:rsidRPr="00760FDC" w:rsidRDefault="008E465F" w:rsidP="00C52E3B">
      <w:pPr>
        <w:pStyle w:val="SubsectionHead"/>
      </w:pPr>
      <w:r w:rsidRPr="00760FDC">
        <w:t>Scope</w:t>
      </w:r>
    </w:p>
    <w:p w14:paraId="022ECC22" w14:textId="4293BE6D" w:rsidR="008E465F" w:rsidRPr="00760FDC" w:rsidRDefault="008E465F" w:rsidP="00C52E3B">
      <w:pPr>
        <w:pStyle w:val="subsection"/>
      </w:pPr>
      <w:r w:rsidRPr="00760FDC">
        <w:tab/>
        <w:t>(1)</w:t>
      </w:r>
      <w:r w:rsidRPr="00760FDC">
        <w:tab/>
      </w:r>
      <w:r w:rsidR="00737066" w:rsidRPr="00760FDC">
        <w:t xml:space="preserve">This section </w:t>
      </w:r>
      <w:r w:rsidRPr="00760FDC">
        <w:t>applies in relation to an e</w:t>
      </w:r>
      <w:r w:rsidR="00C52E3B">
        <w:noBreakHyphen/>
      </w:r>
      <w:r w:rsidRPr="00760FDC">
        <w:t>cigarette product</w:t>
      </w:r>
      <w:r w:rsidR="00251550" w:rsidRPr="00760FDC">
        <w:t xml:space="preserve"> if</w:t>
      </w:r>
      <w:r w:rsidRPr="00760FDC">
        <w:t>:</w:t>
      </w:r>
    </w:p>
    <w:p w14:paraId="5859DBEA" w14:textId="77777777" w:rsidR="008E465F" w:rsidRPr="00760FDC" w:rsidRDefault="008E465F" w:rsidP="00C52E3B">
      <w:pPr>
        <w:pStyle w:val="paragraph"/>
      </w:pPr>
      <w:r w:rsidRPr="00760FDC">
        <w:tab/>
        <w:t>(a)</w:t>
      </w:r>
      <w:r w:rsidRPr="00760FDC">
        <w:tab/>
      </w:r>
      <w:r w:rsidR="00251550" w:rsidRPr="00760FDC">
        <w:t xml:space="preserve">the product </w:t>
      </w:r>
      <w:r w:rsidRPr="00760FDC">
        <w:t xml:space="preserve">is </w:t>
      </w:r>
      <w:r w:rsidR="00F570C5" w:rsidRPr="00760FDC">
        <w:t xml:space="preserve">a </w:t>
      </w:r>
      <w:r w:rsidRPr="00760FDC">
        <w:t>therapeutic good; and</w:t>
      </w:r>
    </w:p>
    <w:p w14:paraId="0A567642" w14:textId="77777777" w:rsidR="008E465F" w:rsidRPr="00760FDC" w:rsidRDefault="008E465F" w:rsidP="00C52E3B">
      <w:pPr>
        <w:pStyle w:val="paragraph"/>
      </w:pPr>
      <w:r w:rsidRPr="00760FDC">
        <w:tab/>
        <w:t>(b)</w:t>
      </w:r>
      <w:r w:rsidRPr="00760FDC">
        <w:tab/>
        <w:t xml:space="preserve">the Secretary has granted permission, under </w:t>
      </w:r>
      <w:r w:rsidR="00A2567F">
        <w:t>section 4</w:t>
      </w:r>
      <w:r w:rsidRPr="00760FDC">
        <w:t xml:space="preserve">2DK of </w:t>
      </w:r>
      <w:r w:rsidR="00737066" w:rsidRPr="00760FDC">
        <w:t xml:space="preserve">the Therapeutic Goods </w:t>
      </w:r>
      <w:r w:rsidRPr="00760FDC">
        <w:t xml:space="preserve">Act, to use </w:t>
      </w:r>
      <w:r w:rsidR="00F71F49" w:rsidRPr="00760FDC">
        <w:t xml:space="preserve">one or more </w:t>
      </w:r>
      <w:r w:rsidRPr="00760FDC">
        <w:t xml:space="preserve">of the following in specified advertisements about the </w:t>
      </w:r>
      <w:r w:rsidR="00251550" w:rsidRPr="00760FDC">
        <w:t>product</w:t>
      </w:r>
      <w:r w:rsidRPr="00760FDC">
        <w:t>:</w:t>
      </w:r>
    </w:p>
    <w:p w14:paraId="320368B7" w14:textId="77777777" w:rsidR="008E465F" w:rsidRPr="00760FDC" w:rsidRDefault="008E465F" w:rsidP="00C52E3B">
      <w:pPr>
        <w:pStyle w:val="paragraphsub"/>
      </w:pPr>
      <w:r w:rsidRPr="00760FDC">
        <w:tab/>
        <w:t>(i)</w:t>
      </w:r>
      <w:r w:rsidRPr="00760FDC">
        <w:tab/>
        <w:t>a specified restricted representation;</w:t>
      </w:r>
    </w:p>
    <w:p w14:paraId="47D50ACC" w14:textId="77777777" w:rsidR="00F71F49" w:rsidRPr="00760FDC" w:rsidRDefault="008E465F" w:rsidP="00C52E3B">
      <w:pPr>
        <w:pStyle w:val="paragraphsub"/>
      </w:pPr>
      <w:r w:rsidRPr="00760FDC">
        <w:tab/>
        <w:t>(ii)</w:t>
      </w:r>
      <w:r w:rsidRPr="00760FDC">
        <w:tab/>
        <w:t>a specified prohibited representation</w:t>
      </w:r>
      <w:r w:rsidR="00F71F49" w:rsidRPr="00760FDC">
        <w:t>;</w:t>
      </w:r>
    </w:p>
    <w:p w14:paraId="530C178A" w14:textId="77777777" w:rsidR="008E465F" w:rsidRPr="00760FDC" w:rsidRDefault="00F71F49" w:rsidP="00C52E3B">
      <w:pPr>
        <w:pStyle w:val="paragraphsub"/>
      </w:pPr>
      <w:r w:rsidRPr="00760FDC">
        <w:tab/>
        <w:t>(iii)</w:t>
      </w:r>
      <w:r w:rsidRPr="00760FDC">
        <w:tab/>
        <w:t>another representation</w:t>
      </w:r>
      <w:r w:rsidR="008E465F" w:rsidRPr="00760FDC">
        <w:t>.</w:t>
      </w:r>
    </w:p>
    <w:p w14:paraId="11EFE466" w14:textId="77777777" w:rsidR="008E465F" w:rsidRPr="00760FDC" w:rsidRDefault="008E465F" w:rsidP="00C52E3B">
      <w:pPr>
        <w:pStyle w:val="SubsectionHead"/>
      </w:pPr>
      <w:r w:rsidRPr="00760FDC">
        <w:t>Exception</w:t>
      </w:r>
    </w:p>
    <w:p w14:paraId="3B19D9AC" w14:textId="5E8ADB15" w:rsidR="008E465F" w:rsidRPr="00760FDC" w:rsidRDefault="008E465F" w:rsidP="00C52E3B">
      <w:pPr>
        <w:pStyle w:val="subsection"/>
      </w:pPr>
      <w:r w:rsidRPr="00760FDC">
        <w:tab/>
        <w:t>(2)</w:t>
      </w:r>
      <w:r w:rsidRPr="00760FDC">
        <w:tab/>
      </w:r>
      <w:r w:rsidR="0033306B" w:rsidRPr="00760FDC">
        <w:t>An advertisement for the e</w:t>
      </w:r>
      <w:r w:rsidR="00C52E3B">
        <w:noBreakHyphen/>
      </w:r>
      <w:r w:rsidR="0033306B" w:rsidRPr="00760FDC">
        <w:t>cigarette product does not constitute a</w:t>
      </w:r>
      <w:r w:rsidRPr="00760FDC">
        <w:t>n e</w:t>
      </w:r>
      <w:r w:rsidR="00C52E3B">
        <w:noBreakHyphen/>
      </w:r>
      <w:r w:rsidRPr="00760FDC">
        <w:t>cigarette advertisement to the extent that:</w:t>
      </w:r>
    </w:p>
    <w:p w14:paraId="69C0734C" w14:textId="77777777" w:rsidR="008E465F" w:rsidRPr="00760FDC" w:rsidRDefault="008E465F" w:rsidP="00C52E3B">
      <w:pPr>
        <w:pStyle w:val="paragraph"/>
      </w:pPr>
      <w:r w:rsidRPr="00760FDC">
        <w:tab/>
        <w:t>(a)</w:t>
      </w:r>
      <w:r w:rsidRPr="00760FDC">
        <w:tab/>
        <w:t>the advertisement is of a kind specified in the permission; and</w:t>
      </w:r>
    </w:p>
    <w:p w14:paraId="17142652" w14:textId="77777777" w:rsidR="00F16654" w:rsidRPr="00760FDC" w:rsidRDefault="008E465F" w:rsidP="00C52E3B">
      <w:pPr>
        <w:pStyle w:val="paragraph"/>
      </w:pPr>
      <w:r w:rsidRPr="00760FDC">
        <w:tab/>
        <w:t>(b)</w:t>
      </w:r>
      <w:r w:rsidRPr="00760FDC">
        <w:tab/>
        <w:t>the advertisement is or contains</w:t>
      </w:r>
      <w:r w:rsidR="00F16654" w:rsidRPr="00760FDC">
        <w:t xml:space="preserve"> any of the following </w:t>
      </w:r>
      <w:r w:rsidR="0038548C" w:rsidRPr="00760FDC">
        <w:t xml:space="preserve">representations </w:t>
      </w:r>
      <w:r w:rsidR="00F16654" w:rsidRPr="00760FDC">
        <w:t>allowed by the permission:</w:t>
      </w:r>
    </w:p>
    <w:p w14:paraId="7B0EC6FE" w14:textId="77777777" w:rsidR="00F16654" w:rsidRPr="00760FDC" w:rsidRDefault="00F16654" w:rsidP="00C52E3B">
      <w:pPr>
        <w:pStyle w:val="paragraphsub"/>
      </w:pPr>
      <w:r w:rsidRPr="00760FDC">
        <w:tab/>
        <w:t>(i)</w:t>
      </w:r>
      <w:r w:rsidRPr="00760FDC">
        <w:tab/>
      </w:r>
      <w:r w:rsidR="008E465F" w:rsidRPr="00760FDC">
        <w:t>a specified restricted representation</w:t>
      </w:r>
      <w:r w:rsidRPr="00760FDC">
        <w:t>;</w:t>
      </w:r>
    </w:p>
    <w:p w14:paraId="00F4E8C0" w14:textId="77777777" w:rsidR="00F16654" w:rsidRPr="00760FDC" w:rsidRDefault="00F16654" w:rsidP="00C52E3B">
      <w:pPr>
        <w:pStyle w:val="paragraphsub"/>
      </w:pPr>
      <w:r w:rsidRPr="00760FDC">
        <w:tab/>
        <w:t>(ii)</w:t>
      </w:r>
      <w:r w:rsidRPr="00760FDC">
        <w:tab/>
      </w:r>
      <w:r w:rsidR="008E465F" w:rsidRPr="00760FDC">
        <w:t>a specified prohibited representation</w:t>
      </w:r>
      <w:r w:rsidRPr="00760FDC">
        <w:t>;</w:t>
      </w:r>
    </w:p>
    <w:p w14:paraId="4E91C592" w14:textId="77777777" w:rsidR="008E465F" w:rsidRPr="00760FDC" w:rsidRDefault="00F16654" w:rsidP="00C52E3B">
      <w:pPr>
        <w:pStyle w:val="paragraphsub"/>
      </w:pPr>
      <w:r w:rsidRPr="00760FDC">
        <w:tab/>
        <w:t>(iii)</w:t>
      </w:r>
      <w:r w:rsidRPr="00760FDC">
        <w:tab/>
        <w:t>another representation;</w:t>
      </w:r>
      <w:r w:rsidR="008E465F" w:rsidRPr="00760FDC">
        <w:t xml:space="preserve"> and</w:t>
      </w:r>
    </w:p>
    <w:p w14:paraId="4955583E" w14:textId="77777777" w:rsidR="008E465F" w:rsidRPr="00760FDC" w:rsidRDefault="008E465F" w:rsidP="00C52E3B">
      <w:pPr>
        <w:pStyle w:val="paragraph"/>
      </w:pPr>
      <w:r w:rsidRPr="00760FDC">
        <w:tab/>
        <w:t>(c)</w:t>
      </w:r>
      <w:r w:rsidRPr="00760FDC">
        <w:tab/>
        <w:t>the advertisement complies with any conditions specified in the permission.</w:t>
      </w:r>
    </w:p>
    <w:p w14:paraId="6A271E88" w14:textId="77777777" w:rsidR="008E465F" w:rsidRPr="00760FDC" w:rsidRDefault="008E465F" w:rsidP="00C52E3B">
      <w:pPr>
        <w:pStyle w:val="subsection"/>
      </w:pPr>
      <w:r w:rsidRPr="00760FDC">
        <w:tab/>
        <w:t>(3)</w:t>
      </w:r>
      <w:r w:rsidRPr="00760FDC">
        <w:tab/>
        <w:t>Expressions used in this section that are defined for the purposes of the Therapeutic Goods Act have the same meaning in this section as they have in that Act.</w:t>
      </w:r>
    </w:p>
    <w:p w14:paraId="79CB49B4" w14:textId="74A575F1" w:rsidR="008E465F" w:rsidRPr="00760FDC" w:rsidRDefault="008E465F" w:rsidP="00C52E3B">
      <w:pPr>
        <w:pStyle w:val="ActHead3"/>
        <w:pageBreakBefore/>
      </w:pPr>
      <w:bookmarkStart w:id="83" w:name="_Toc153548479"/>
      <w:r w:rsidRPr="00C52E3B">
        <w:rPr>
          <w:rStyle w:val="CharDivNo"/>
        </w:rPr>
        <w:t>Division 4</w:t>
      </w:r>
      <w:r w:rsidRPr="00760FDC">
        <w:t>—</w:t>
      </w:r>
      <w:r w:rsidRPr="00C52E3B">
        <w:rPr>
          <w:rStyle w:val="CharDivText"/>
        </w:rPr>
        <w:t>Meaning of publish an e</w:t>
      </w:r>
      <w:r w:rsidR="00C52E3B" w:rsidRPr="00C52E3B">
        <w:rPr>
          <w:rStyle w:val="CharDivText"/>
        </w:rPr>
        <w:noBreakHyphen/>
      </w:r>
      <w:r w:rsidRPr="00C52E3B">
        <w:rPr>
          <w:rStyle w:val="CharDivText"/>
        </w:rPr>
        <w:t>cigarette advertisement</w:t>
      </w:r>
      <w:bookmarkEnd w:id="83"/>
    </w:p>
    <w:p w14:paraId="06D779BA" w14:textId="499EC1E0" w:rsidR="008E465F" w:rsidRPr="00760FDC" w:rsidRDefault="0015667D" w:rsidP="00C52E3B">
      <w:pPr>
        <w:pStyle w:val="ActHead5"/>
      </w:pPr>
      <w:bookmarkStart w:id="84" w:name="_Toc153548480"/>
      <w:r w:rsidRPr="00C52E3B">
        <w:rPr>
          <w:rStyle w:val="CharSectno"/>
        </w:rPr>
        <w:t>56</w:t>
      </w:r>
      <w:r w:rsidR="008E465F" w:rsidRPr="00760FDC">
        <w:t xml:space="preserve">  Meaning of </w:t>
      </w:r>
      <w:r w:rsidR="008E465F" w:rsidRPr="00760FDC">
        <w:rPr>
          <w:i/>
        </w:rPr>
        <w:t>publish</w:t>
      </w:r>
      <w:r w:rsidR="008E465F" w:rsidRPr="00760FDC">
        <w:t xml:space="preserve"> an e</w:t>
      </w:r>
      <w:r w:rsidR="00C52E3B">
        <w:noBreakHyphen/>
      </w:r>
      <w:r w:rsidR="008E465F" w:rsidRPr="00760FDC">
        <w:t>cigarette advertisement</w:t>
      </w:r>
      <w:bookmarkEnd w:id="84"/>
    </w:p>
    <w:p w14:paraId="13658773" w14:textId="77777777" w:rsidR="008E465F" w:rsidRPr="00760FDC" w:rsidRDefault="008E465F" w:rsidP="00C52E3B">
      <w:pPr>
        <w:pStyle w:val="SubsectionHead"/>
      </w:pPr>
      <w:r w:rsidRPr="00760FDC">
        <w:t>Basic definition</w:t>
      </w:r>
    </w:p>
    <w:p w14:paraId="390A0711" w14:textId="173F4A60" w:rsidR="008E465F" w:rsidRPr="00760FDC" w:rsidRDefault="008E465F" w:rsidP="00C52E3B">
      <w:pPr>
        <w:pStyle w:val="subsection"/>
      </w:pPr>
      <w:r w:rsidRPr="00760FDC">
        <w:tab/>
        <w:t>(1)</w:t>
      </w:r>
      <w:r w:rsidRPr="00760FDC">
        <w:tab/>
        <w:t xml:space="preserve">A person </w:t>
      </w:r>
      <w:r w:rsidRPr="00760FDC">
        <w:rPr>
          <w:b/>
          <w:i/>
        </w:rPr>
        <w:t>publishes</w:t>
      </w:r>
      <w:r w:rsidRPr="00760FDC">
        <w:t xml:space="preserve"> an e</w:t>
      </w:r>
      <w:r w:rsidR="00C52E3B">
        <w:noBreakHyphen/>
      </w:r>
      <w:r w:rsidRPr="00760FDC">
        <w:t xml:space="preserve">cigarette advertisement if the person uses any means of communication to make </w:t>
      </w:r>
      <w:r w:rsidR="00986B0B" w:rsidRPr="00760FDC">
        <w:t xml:space="preserve">material comprising </w:t>
      </w:r>
      <w:r w:rsidRPr="00760FDC">
        <w:t xml:space="preserve">the advertisement, or </w:t>
      </w:r>
      <w:r w:rsidR="00986B0B" w:rsidRPr="00760FDC">
        <w:t xml:space="preserve">material </w:t>
      </w:r>
      <w:r w:rsidRPr="00760FDC">
        <w:t>containing the advertisement, available to, or accessible by, the public or a section of the public.</w:t>
      </w:r>
    </w:p>
    <w:p w14:paraId="50BDEB2B" w14:textId="77777777" w:rsidR="00DB5B2F" w:rsidRPr="00760FDC" w:rsidRDefault="00006522" w:rsidP="00C52E3B">
      <w:pPr>
        <w:pStyle w:val="SubsectionHead"/>
      </w:pPr>
      <w:r w:rsidRPr="00760FDC">
        <w:t xml:space="preserve">Material </w:t>
      </w:r>
      <w:r w:rsidR="00DB5B2F" w:rsidRPr="00760FDC">
        <w:t xml:space="preserve">included </w:t>
      </w:r>
      <w:r w:rsidR="00D94F95" w:rsidRPr="00760FDC">
        <w:t xml:space="preserve">in </w:t>
      </w:r>
      <w:r w:rsidR="00DB5B2F" w:rsidRPr="00760FDC">
        <w:t>things sold etc.</w:t>
      </w:r>
    </w:p>
    <w:p w14:paraId="20F3C237" w14:textId="77777777" w:rsidR="00DB5B2F" w:rsidRPr="00760FDC" w:rsidRDefault="00DB5B2F" w:rsidP="00C52E3B">
      <w:pPr>
        <w:pStyle w:val="subsection"/>
      </w:pPr>
      <w:r w:rsidRPr="00760FDC">
        <w:tab/>
        <w:t>(2)</w:t>
      </w:r>
      <w:r w:rsidRPr="00760FDC">
        <w:tab/>
        <w:t xml:space="preserve">Without limiting </w:t>
      </w:r>
      <w:r w:rsidR="00760FDC" w:rsidRPr="00760FDC">
        <w:t>subsection (</w:t>
      </w:r>
      <w:r w:rsidRPr="00760FDC">
        <w:t xml:space="preserve">1), </w:t>
      </w:r>
      <w:r w:rsidR="00006522" w:rsidRPr="00760FDC">
        <w:t xml:space="preserve">material </w:t>
      </w:r>
      <w:r w:rsidRPr="00760FDC">
        <w:t xml:space="preserve">is taken to be made available to, or accessible by, the public or a section of the public if the </w:t>
      </w:r>
      <w:r w:rsidR="00006522" w:rsidRPr="00760FDC">
        <w:t xml:space="preserve">material </w:t>
      </w:r>
      <w:r w:rsidRPr="00760FDC">
        <w:t>is included in something sold, or offered for sale or supply, to the public or a section of the public.</w:t>
      </w:r>
    </w:p>
    <w:p w14:paraId="426E798B" w14:textId="77777777" w:rsidR="00E05DF6" w:rsidRPr="00760FDC" w:rsidRDefault="00E05DF6" w:rsidP="00C52E3B">
      <w:pPr>
        <w:pStyle w:val="SubsectionHead"/>
      </w:pPr>
      <w:r w:rsidRPr="00760FDC">
        <w:t>Targeted online advertising</w:t>
      </w:r>
    </w:p>
    <w:p w14:paraId="2339A0DD" w14:textId="77777777" w:rsidR="00E05DF6" w:rsidRPr="00760FDC" w:rsidRDefault="00E05DF6" w:rsidP="00C52E3B">
      <w:pPr>
        <w:pStyle w:val="subsection"/>
      </w:pPr>
      <w:r w:rsidRPr="00760FDC">
        <w:tab/>
        <w:t>(3)</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74DD102E" w14:textId="77777777" w:rsidR="00E05DF6" w:rsidRPr="00760FDC" w:rsidRDefault="00E05DF6" w:rsidP="00C52E3B">
      <w:pPr>
        <w:pStyle w:val="paragraph"/>
      </w:pPr>
      <w:r w:rsidRPr="00760FDC">
        <w:tab/>
        <w:t>(a)</w:t>
      </w:r>
      <w:r w:rsidRPr="00760FDC">
        <w:tab/>
      </w:r>
      <w:r w:rsidR="0033306B" w:rsidRPr="00760FDC">
        <w:t xml:space="preserve">the </w:t>
      </w:r>
      <w:r w:rsidR="00006522" w:rsidRPr="00760FDC">
        <w:t xml:space="preserve">material </w:t>
      </w:r>
      <w:r w:rsidRPr="00760FDC">
        <w:t>is made available to, or accessible by, a person using the internet; and</w:t>
      </w:r>
    </w:p>
    <w:p w14:paraId="5FC2A301" w14:textId="77777777" w:rsidR="00E05DF6" w:rsidRPr="00760FDC" w:rsidRDefault="00E05DF6" w:rsidP="00C52E3B">
      <w:pPr>
        <w:pStyle w:val="paragraph"/>
      </w:pPr>
      <w:r w:rsidRPr="00760FDC">
        <w:tab/>
        <w:t>(b)</w:t>
      </w:r>
      <w:r w:rsidRPr="00760FDC">
        <w:tab/>
      </w:r>
      <w:r w:rsidR="0033306B" w:rsidRPr="00760FDC">
        <w:t xml:space="preserve">the </w:t>
      </w:r>
      <w:r w:rsidR="00006522" w:rsidRPr="00760FDC">
        <w:t xml:space="preserve">material </w:t>
      </w:r>
      <w:r w:rsidRPr="00760FDC">
        <w:t>is made available to that person because of:</w:t>
      </w:r>
    </w:p>
    <w:p w14:paraId="48F44597" w14:textId="77777777" w:rsidR="00E05DF6" w:rsidRPr="00760FDC" w:rsidRDefault="00E05DF6" w:rsidP="00C52E3B">
      <w:pPr>
        <w:pStyle w:val="paragraphsub"/>
      </w:pPr>
      <w:r w:rsidRPr="00760FDC">
        <w:tab/>
        <w:t>(i)</w:t>
      </w:r>
      <w:r w:rsidRPr="00760FDC">
        <w:tab/>
        <w:t>the use of an algorithm; or</w:t>
      </w:r>
    </w:p>
    <w:p w14:paraId="5E1E7EBB" w14:textId="77777777" w:rsidR="00E05DF6" w:rsidRPr="00760FDC" w:rsidRDefault="00E05DF6" w:rsidP="00C52E3B">
      <w:pPr>
        <w:pStyle w:val="paragraphsub"/>
      </w:pPr>
      <w:r w:rsidRPr="00760FDC">
        <w:tab/>
        <w:t>(ii)</w:t>
      </w:r>
      <w:r w:rsidRPr="00760FDC">
        <w:tab/>
        <w:t>the person’s online activity; or</w:t>
      </w:r>
    </w:p>
    <w:p w14:paraId="52F0B3B5" w14:textId="77777777" w:rsidR="00E05DF6" w:rsidRPr="00760FDC" w:rsidRDefault="00E05DF6" w:rsidP="00C52E3B">
      <w:pPr>
        <w:pStyle w:val="paragraphsub"/>
      </w:pPr>
      <w:r w:rsidRPr="00760FDC">
        <w:tab/>
        <w:t>(iii)</w:t>
      </w:r>
      <w:r w:rsidRPr="00760FDC">
        <w:tab/>
        <w:t>any other characteristic of that person as an internet end user.</w:t>
      </w:r>
    </w:p>
    <w:p w14:paraId="772B168B" w14:textId="77777777" w:rsidR="008E465F" w:rsidRPr="00760FDC" w:rsidRDefault="008E465F" w:rsidP="00C52E3B">
      <w:pPr>
        <w:pStyle w:val="SubsectionHead"/>
      </w:pPr>
      <w:r w:rsidRPr="00760FDC">
        <w:t>Private events or functions</w:t>
      </w:r>
    </w:p>
    <w:p w14:paraId="4B0CD2FF" w14:textId="77777777" w:rsidR="008E465F" w:rsidRPr="00760FDC" w:rsidRDefault="008E465F" w:rsidP="00C52E3B">
      <w:pPr>
        <w:pStyle w:val="subsection"/>
      </w:pPr>
      <w:r w:rsidRPr="00760FDC">
        <w:tab/>
        <w:t>(</w:t>
      </w:r>
      <w:r w:rsidR="00E05DF6" w:rsidRPr="00760FDC">
        <w:t>4</w:t>
      </w:r>
      <w:r w:rsidRPr="00760FDC">
        <w:t>)</w:t>
      </w:r>
      <w:r w:rsidRPr="00760FDC">
        <w:tab/>
        <w:t xml:space="preserve">Without limiting </w:t>
      </w:r>
      <w:r w:rsidR="00760FDC" w:rsidRPr="00760FDC">
        <w:t>subsection (</w:t>
      </w:r>
      <w:r w:rsidRPr="00760FDC">
        <w:t xml:space="preserve">1), </w:t>
      </w:r>
      <w:r w:rsidR="00006522" w:rsidRPr="00760FDC">
        <w:t xml:space="preserve">material </w:t>
      </w:r>
      <w:r w:rsidRPr="00760FDC">
        <w:t>is taken to be made available to, or accessible by, the public or a section of the public if:</w:t>
      </w:r>
    </w:p>
    <w:p w14:paraId="46076E42" w14:textId="77777777" w:rsidR="008E465F" w:rsidRPr="00760FDC" w:rsidRDefault="008E465F" w:rsidP="00C52E3B">
      <w:pPr>
        <w:pStyle w:val="paragraph"/>
      </w:pPr>
      <w:r w:rsidRPr="00760FDC">
        <w:tab/>
        <w:t>(a)</w:t>
      </w:r>
      <w:r w:rsidRPr="00760FDC">
        <w:tab/>
        <w:t xml:space="preserve">the </w:t>
      </w:r>
      <w:r w:rsidR="00006522" w:rsidRPr="00760FDC">
        <w:t xml:space="preserve">material </w:t>
      </w:r>
      <w:r w:rsidRPr="00760FDC">
        <w:t xml:space="preserve">is made available </w:t>
      </w:r>
      <w:r w:rsidR="00260ED0" w:rsidRPr="00760FDC">
        <w:t xml:space="preserve">to, </w:t>
      </w:r>
      <w:r w:rsidRPr="00760FDC">
        <w:t xml:space="preserve">or accessible </w:t>
      </w:r>
      <w:r w:rsidR="00260ED0" w:rsidRPr="00760FDC">
        <w:t xml:space="preserve">by, a person attending </w:t>
      </w:r>
      <w:r w:rsidRPr="00760FDC">
        <w:t>a private event or function to which access is restricted; and</w:t>
      </w:r>
    </w:p>
    <w:p w14:paraId="261DA9DA" w14:textId="77777777" w:rsidR="008E465F" w:rsidRPr="00760FDC" w:rsidRDefault="008E465F" w:rsidP="00C52E3B">
      <w:pPr>
        <w:pStyle w:val="paragraph"/>
      </w:pPr>
      <w:r w:rsidRPr="00760FDC">
        <w:tab/>
        <w:t>(b)</w:t>
      </w:r>
      <w:r w:rsidRPr="00760FDC">
        <w:tab/>
        <w:t>the purpose of the event or function is or includes the promotion of:</w:t>
      </w:r>
    </w:p>
    <w:p w14:paraId="5B09DBCC" w14:textId="77777777" w:rsidR="0033306B" w:rsidRPr="00760FDC" w:rsidRDefault="008E465F" w:rsidP="00C52E3B">
      <w:pPr>
        <w:pStyle w:val="paragraphsub"/>
      </w:pPr>
      <w:r w:rsidRPr="00760FDC">
        <w:tab/>
        <w:t>(i)</w:t>
      </w:r>
      <w:r w:rsidRPr="00760FDC">
        <w:tab/>
        <w:t>vaping</w:t>
      </w:r>
      <w:r w:rsidR="0033306B" w:rsidRPr="00760FDC">
        <w:t>;</w:t>
      </w:r>
      <w:r w:rsidR="00A1179A" w:rsidRPr="00760FDC">
        <w:t xml:space="preserve"> or</w:t>
      </w:r>
    </w:p>
    <w:p w14:paraId="24420584" w14:textId="2C73C4BE" w:rsidR="008E465F" w:rsidRPr="00760FDC" w:rsidRDefault="0033306B" w:rsidP="00C52E3B">
      <w:pPr>
        <w:pStyle w:val="paragraphsub"/>
      </w:pPr>
      <w:r w:rsidRPr="00760FDC">
        <w:tab/>
        <w:t>(ii)</w:t>
      </w:r>
      <w:r w:rsidRPr="00760FDC">
        <w:tab/>
      </w:r>
      <w:r w:rsidR="008E465F" w:rsidRPr="00760FDC">
        <w:t>an e</w:t>
      </w:r>
      <w:r w:rsidR="00C52E3B">
        <w:noBreakHyphen/>
      </w:r>
      <w:r w:rsidR="008E465F" w:rsidRPr="00760FDC">
        <w:t>cigarette product</w:t>
      </w:r>
      <w:r w:rsidRPr="00760FDC">
        <w:t xml:space="preserve"> or the use of such a product</w:t>
      </w:r>
      <w:r w:rsidR="008E465F" w:rsidRPr="00760FDC">
        <w:t>; or</w:t>
      </w:r>
    </w:p>
    <w:p w14:paraId="13DA5BB8" w14:textId="77777777" w:rsidR="008E465F" w:rsidRPr="00760FDC" w:rsidRDefault="008E465F" w:rsidP="00C52E3B">
      <w:pPr>
        <w:pStyle w:val="paragraphsub"/>
      </w:pPr>
      <w:r w:rsidRPr="00760FDC">
        <w:tab/>
        <w:t>(ii</w:t>
      </w:r>
      <w:r w:rsidR="00701D31" w:rsidRPr="00760FDC">
        <w:t>i</w:t>
      </w:r>
      <w:r w:rsidRPr="00760FDC">
        <w:t>)</w:t>
      </w:r>
      <w:r w:rsidRPr="00760FDC">
        <w:tab/>
        <w:t xml:space="preserve">a manufacturer, importer, distributor or retailer of </w:t>
      </w:r>
      <w:r w:rsidR="0033306B" w:rsidRPr="00760FDC">
        <w:t xml:space="preserve">such a </w:t>
      </w:r>
      <w:r w:rsidRPr="00760FDC">
        <w:t>product.</w:t>
      </w:r>
    </w:p>
    <w:p w14:paraId="3AFD4F40" w14:textId="77777777" w:rsidR="008E465F" w:rsidRPr="00760FDC" w:rsidRDefault="008E465F" w:rsidP="00C52E3B">
      <w:pPr>
        <w:pStyle w:val="subsection"/>
      </w:pPr>
      <w:r w:rsidRPr="00760FDC">
        <w:tab/>
        <w:t>(</w:t>
      </w:r>
      <w:r w:rsidR="00E05DF6" w:rsidRPr="00760FDC">
        <w:t>5</w:t>
      </w:r>
      <w:r w:rsidRPr="00760FDC">
        <w:t>)</w:t>
      </w:r>
      <w:r w:rsidRPr="00760FDC">
        <w:tab/>
        <w:t xml:space="preserve">In determining whether </w:t>
      </w:r>
      <w:r w:rsidR="00006522" w:rsidRPr="00760FDC">
        <w:t xml:space="preserve">material </w:t>
      </w:r>
      <w:r w:rsidRPr="00760FDC">
        <w:t xml:space="preserve">is made available to, or accessible by, the public or a section of the public at a private event or function, </w:t>
      </w:r>
      <w:r w:rsidR="00006522" w:rsidRPr="00760FDC">
        <w:t xml:space="preserve">disregard </w:t>
      </w:r>
      <w:r w:rsidRPr="00760FDC">
        <w:t>whether or not payment or other consideration is received from any person in relation to the event or function.</w:t>
      </w:r>
    </w:p>
    <w:p w14:paraId="22D626F0" w14:textId="365199D2" w:rsidR="008E465F" w:rsidRPr="00760FDC" w:rsidRDefault="007A04C9" w:rsidP="00C52E3B">
      <w:pPr>
        <w:pStyle w:val="ActHead3"/>
        <w:pageBreakBefore/>
      </w:pPr>
      <w:bookmarkStart w:id="85" w:name="_Toc153548481"/>
      <w:r w:rsidRPr="00C52E3B">
        <w:rPr>
          <w:rStyle w:val="CharDivNo"/>
        </w:rPr>
        <w:t>Division 5</w:t>
      </w:r>
      <w:r w:rsidR="008E465F" w:rsidRPr="00760FDC">
        <w:t>—</w:t>
      </w:r>
      <w:r w:rsidR="008E465F" w:rsidRPr="00C52E3B">
        <w:rPr>
          <w:rStyle w:val="CharDivText"/>
        </w:rPr>
        <w:t>E</w:t>
      </w:r>
      <w:r w:rsidR="00C52E3B" w:rsidRPr="00C52E3B">
        <w:rPr>
          <w:rStyle w:val="CharDivText"/>
        </w:rPr>
        <w:noBreakHyphen/>
      </w:r>
      <w:r w:rsidR="008E465F" w:rsidRPr="00C52E3B">
        <w:rPr>
          <w:rStyle w:val="CharDivText"/>
        </w:rPr>
        <w:t>cigarette advertisements—permitted publications</w:t>
      </w:r>
      <w:bookmarkEnd w:id="85"/>
    </w:p>
    <w:p w14:paraId="0CA0931E" w14:textId="77777777" w:rsidR="008E465F" w:rsidRPr="00760FDC" w:rsidRDefault="0015667D" w:rsidP="00C52E3B">
      <w:pPr>
        <w:pStyle w:val="ActHead5"/>
      </w:pPr>
      <w:bookmarkStart w:id="86" w:name="_Toc153548482"/>
      <w:r w:rsidRPr="00C52E3B">
        <w:rPr>
          <w:rStyle w:val="CharSectno"/>
        </w:rPr>
        <w:t>57</w:t>
      </w:r>
      <w:r w:rsidR="008E465F" w:rsidRPr="00760FDC">
        <w:t xml:space="preserve">  Permitted publication—physical premises point of sale</w:t>
      </w:r>
      <w:bookmarkEnd w:id="86"/>
    </w:p>
    <w:p w14:paraId="073895C8" w14:textId="3A624B4B" w:rsidR="008E465F" w:rsidRPr="00760FDC" w:rsidRDefault="008E465F" w:rsidP="00C52E3B">
      <w:pPr>
        <w:pStyle w:val="SubsectionHead"/>
      </w:pPr>
      <w:r w:rsidRPr="00760FDC">
        <w:t>E</w:t>
      </w:r>
      <w:r w:rsidR="00C52E3B">
        <w:noBreakHyphen/>
      </w:r>
      <w:r w:rsidRPr="00760FDC">
        <w:t>cigarette advertisements complying with State and Territory law</w:t>
      </w:r>
    </w:p>
    <w:p w14:paraId="20D6CFC2" w14:textId="62286E49" w:rsidR="008E465F" w:rsidRPr="00760FDC" w:rsidRDefault="008E465F" w:rsidP="00C52E3B">
      <w:pPr>
        <w:pStyle w:val="subsection"/>
      </w:pPr>
      <w:r w:rsidRPr="00760FDC">
        <w:tab/>
        <w:t>(1)</w:t>
      </w:r>
      <w:r w:rsidRPr="00760FDC">
        <w:tab/>
        <w:t>A person may publish an e</w:t>
      </w:r>
      <w:r w:rsidR="00C52E3B">
        <w:noBreakHyphen/>
      </w:r>
      <w:r w:rsidRPr="00760FDC">
        <w:t>cigarette advertisement if:</w:t>
      </w:r>
    </w:p>
    <w:p w14:paraId="6BECFE7F" w14:textId="38952CEC" w:rsidR="008E465F" w:rsidRPr="00760FDC" w:rsidRDefault="008E465F" w:rsidP="00C52E3B">
      <w:pPr>
        <w:pStyle w:val="paragraph"/>
      </w:pPr>
      <w:r w:rsidRPr="00760FDC">
        <w:tab/>
        <w:t>(a)</w:t>
      </w:r>
      <w:r w:rsidRPr="00760FDC">
        <w:tab/>
        <w:t>the person displays the e</w:t>
      </w:r>
      <w:r w:rsidR="00C52E3B">
        <w:noBreakHyphen/>
      </w:r>
      <w:r w:rsidRPr="00760FDC">
        <w:t xml:space="preserve">cigarette advertisement at physical </w:t>
      </w:r>
      <w:r w:rsidR="00A93075" w:rsidRPr="00760FDC">
        <w:t xml:space="preserve">premises </w:t>
      </w:r>
      <w:r w:rsidRPr="00760FDC">
        <w:t>where e</w:t>
      </w:r>
      <w:r w:rsidR="00C52E3B">
        <w:noBreakHyphen/>
      </w:r>
      <w:r w:rsidRPr="00760FDC">
        <w:t xml:space="preserve">cigarette products are offered for </w:t>
      </w:r>
      <w:r w:rsidR="00D2763E" w:rsidRPr="00760FDC">
        <w:t xml:space="preserve">retail </w:t>
      </w:r>
      <w:r w:rsidRPr="00760FDC">
        <w:t>sale; and</w:t>
      </w:r>
    </w:p>
    <w:p w14:paraId="7DEC30BD" w14:textId="02982C2E" w:rsidR="008E465F" w:rsidRPr="00760FDC" w:rsidRDefault="008E465F" w:rsidP="00C52E3B">
      <w:pPr>
        <w:pStyle w:val="paragraph"/>
      </w:pPr>
      <w:r w:rsidRPr="00760FDC">
        <w:tab/>
        <w:t>(</w:t>
      </w:r>
      <w:r w:rsidR="001B6384" w:rsidRPr="00760FDC">
        <w:t>b</w:t>
      </w:r>
      <w:r w:rsidRPr="00760FDC">
        <w:t>)</w:t>
      </w:r>
      <w:r w:rsidRPr="00760FDC">
        <w:tab/>
        <w:t xml:space="preserve">a law of the State or Territory in which </w:t>
      </w:r>
      <w:r w:rsidR="00A93075" w:rsidRPr="00760FDC">
        <w:t xml:space="preserve">the premises are </w:t>
      </w:r>
      <w:r w:rsidRPr="00760FDC">
        <w:t>located regulates the advertising of e</w:t>
      </w:r>
      <w:r w:rsidR="00C52E3B">
        <w:noBreakHyphen/>
      </w:r>
      <w:r w:rsidRPr="00760FDC">
        <w:t>cigarette products; and</w:t>
      </w:r>
    </w:p>
    <w:p w14:paraId="6916C45C" w14:textId="0D884055" w:rsidR="008E465F" w:rsidRPr="00760FDC" w:rsidRDefault="008E465F" w:rsidP="00C52E3B">
      <w:pPr>
        <w:pStyle w:val="paragraph"/>
      </w:pPr>
      <w:r w:rsidRPr="00760FDC">
        <w:tab/>
        <w:t>(</w:t>
      </w:r>
      <w:r w:rsidR="001B6384" w:rsidRPr="00760FDC">
        <w:t>c</w:t>
      </w:r>
      <w:r w:rsidRPr="00760FDC">
        <w:t>)</w:t>
      </w:r>
      <w:r w:rsidRPr="00760FDC">
        <w:tab/>
        <w:t>that law contains provisions expressly dealing with the display of advertisements for e</w:t>
      </w:r>
      <w:r w:rsidR="00C52E3B">
        <w:noBreakHyphen/>
      </w:r>
      <w:r w:rsidRPr="00760FDC">
        <w:t xml:space="preserve">cigarette products at or on </w:t>
      </w:r>
      <w:r w:rsidR="00A93075" w:rsidRPr="00760FDC">
        <w:t xml:space="preserve">premises </w:t>
      </w:r>
      <w:r w:rsidRPr="00760FDC">
        <w:t xml:space="preserve">where such items are offered for </w:t>
      </w:r>
      <w:r w:rsidR="00D2763E" w:rsidRPr="00760FDC">
        <w:t xml:space="preserve">retail </w:t>
      </w:r>
      <w:r w:rsidRPr="00760FDC">
        <w:t>sale; and</w:t>
      </w:r>
    </w:p>
    <w:p w14:paraId="2977E772" w14:textId="77777777" w:rsidR="004931C9" w:rsidRPr="00760FDC" w:rsidRDefault="008E465F" w:rsidP="00C52E3B">
      <w:pPr>
        <w:pStyle w:val="paragraph"/>
      </w:pPr>
      <w:r w:rsidRPr="00760FDC">
        <w:tab/>
        <w:t>(</w:t>
      </w:r>
      <w:r w:rsidR="001B6384" w:rsidRPr="00760FDC">
        <w:t>d</w:t>
      </w:r>
      <w:r w:rsidRPr="00760FDC">
        <w:t>)</w:t>
      </w:r>
      <w:r w:rsidRPr="00760FDC">
        <w:tab/>
        <w:t xml:space="preserve">the display of the advertisement </w:t>
      </w:r>
      <w:r w:rsidR="007C7ABA" w:rsidRPr="00760FDC">
        <w:t>complies with those provisions</w:t>
      </w:r>
      <w:r w:rsidR="004931C9" w:rsidRPr="00760FDC">
        <w:t>; and</w:t>
      </w:r>
    </w:p>
    <w:p w14:paraId="77F6DB13" w14:textId="3446014C" w:rsidR="008E465F" w:rsidRPr="00760FDC" w:rsidRDefault="004931C9" w:rsidP="00C52E3B">
      <w:pPr>
        <w:pStyle w:val="paragraph"/>
      </w:pPr>
      <w:r w:rsidRPr="00760FDC">
        <w:tab/>
        <w:t>(e)</w:t>
      </w:r>
      <w:r w:rsidRPr="00760FDC">
        <w:tab/>
        <w:t>the e</w:t>
      </w:r>
      <w:r w:rsidR="00C52E3B">
        <w:noBreakHyphen/>
      </w:r>
      <w:r w:rsidRPr="00760FDC">
        <w:t xml:space="preserve">cigarette advertisement is not visible from outside the </w:t>
      </w:r>
      <w:r w:rsidR="00F25C92" w:rsidRPr="00760FDC">
        <w:t>premises</w:t>
      </w:r>
      <w:r w:rsidR="008E465F" w:rsidRPr="00760FDC">
        <w:t>.</w:t>
      </w:r>
    </w:p>
    <w:p w14:paraId="543F5FDD" w14:textId="77777777" w:rsidR="001B6384" w:rsidRPr="00760FDC" w:rsidRDefault="001B6384" w:rsidP="00C52E3B">
      <w:pPr>
        <w:pStyle w:val="SubsectionHead"/>
      </w:pPr>
      <w:r w:rsidRPr="00760FDC">
        <w:t>Particular physical premises</w:t>
      </w:r>
    </w:p>
    <w:p w14:paraId="1E4D73C9" w14:textId="77777777" w:rsidR="001B6384" w:rsidRPr="00760FDC" w:rsidRDefault="001B6384" w:rsidP="00C52E3B">
      <w:pPr>
        <w:pStyle w:val="subsection"/>
      </w:pPr>
      <w:r w:rsidRPr="00760FDC">
        <w:tab/>
        <w:t>(2)</w:t>
      </w:r>
      <w:r w:rsidRPr="00760FDC">
        <w:tab/>
        <w:t xml:space="preserve">Without limiting </w:t>
      </w:r>
      <w:r w:rsidR="00760FDC" w:rsidRPr="00760FDC">
        <w:t>subsection (</w:t>
      </w:r>
      <w:r w:rsidRPr="00760FDC">
        <w:t>1), each of the following is taken to be physical premises for the purposes of that subsection:</w:t>
      </w:r>
    </w:p>
    <w:p w14:paraId="1C5F98F9" w14:textId="77777777" w:rsidR="00F25C92" w:rsidRPr="00760FDC" w:rsidRDefault="00F25C92" w:rsidP="00C52E3B">
      <w:pPr>
        <w:pStyle w:val="paragraph"/>
      </w:pPr>
      <w:r w:rsidRPr="00760FDC">
        <w:tab/>
        <w:t>(a)</w:t>
      </w:r>
      <w:r w:rsidRPr="00760FDC">
        <w:tab/>
        <w:t xml:space="preserve">a </w:t>
      </w:r>
      <w:r w:rsidR="000D6C92" w:rsidRPr="00760FDC">
        <w:t xml:space="preserve">kiosk, market stall or other </w:t>
      </w:r>
      <w:r w:rsidRPr="00760FDC">
        <w:t xml:space="preserve">place that has fixed boundaries, whether or not those boundaries have walls, where goods are </w:t>
      </w:r>
      <w:r w:rsidR="0097648D" w:rsidRPr="00760FDC">
        <w:t xml:space="preserve">offered for </w:t>
      </w:r>
      <w:r w:rsidRPr="00760FDC">
        <w:t>retail sale;</w:t>
      </w:r>
    </w:p>
    <w:p w14:paraId="1A7C4FB7" w14:textId="77777777" w:rsidR="00F25C92" w:rsidRPr="00760FDC" w:rsidRDefault="00F25C92" w:rsidP="00C52E3B">
      <w:pPr>
        <w:pStyle w:val="paragraph"/>
      </w:pPr>
      <w:r w:rsidRPr="00760FDC">
        <w:tab/>
        <w:t>(</w:t>
      </w:r>
      <w:r w:rsidR="000D6C92" w:rsidRPr="00760FDC">
        <w:t>b</w:t>
      </w:r>
      <w:r w:rsidRPr="00760FDC">
        <w:t>)</w:t>
      </w:r>
      <w:r w:rsidRPr="00760FDC">
        <w:tab/>
        <w:t>a vending machine;</w:t>
      </w:r>
    </w:p>
    <w:p w14:paraId="2E0AEF5B" w14:textId="77777777" w:rsidR="00F25C92" w:rsidRPr="00760FDC" w:rsidRDefault="00F25C92" w:rsidP="00C52E3B">
      <w:pPr>
        <w:pStyle w:val="paragraph"/>
      </w:pPr>
      <w:r w:rsidRPr="00760FDC">
        <w:tab/>
        <w:t>(</w:t>
      </w:r>
      <w:r w:rsidR="000D6C92" w:rsidRPr="00760FDC">
        <w:t>c</w:t>
      </w:r>
      <w:r w:rsidRPr="00760FDC">
        <w:t>)</w:t>
      </w:r>
      <w:r w:rsidRPr="00760FDC">
        <w:tab/>
        <w:t>a motor vehicle.</w:t>
      </w:r>
    </w:p>
    <w:p w14:paraId="748D41A9" w14:textId="021E9CF1" w:rsidR="008E465F" w:rsidRPr="00760FDC" w:rsidRDefault="008E465F" w:rsidP="00C52E3B">
      <w:pPr>
        <w:pStyle w:val="SubsectionHead"/>
      </w:pPr>
      <w:r w:rsidRPr="00760FDC">
        <w:t>E</w:t>
      </w:r>
      <w:r w:rsidR="00C52E3B">
        <w:noBreakHyphen/>
      </w:r>
      <w:r w:rsidRPr="00760FDC">
        <w:t>cigarette advertisements complying with Commonwealth regulations</w:t>
      </w:r>
    </w:p>
    <w:p w14:paraId="6A1CD4CC" w14:textId="5F0D695C" w:rsidR="008E465F" w:rsidRPr="00760FDC" w:rsidRDefault="008E465F" w:rsidP="00C52E3B">
      <w:pPr>
        <w:pStyle w:val="subsection"/>
      </w:pPr>
      <w:r w:rsidRPr="00760FDC">
        <w:tab/>
        <w:t>(</w:t>
      </w:r>
      <w:r w:rsidR="00FC6414" w:rsidRPr="00760FDC">
        <w:t>3</w:t>
      </w:r>
      <w:r w:rsidRPr="00760FDC">
        <w:t>)</w:t>
      </w:r>
      <w:r w:rsidRPr="00760FDC">
        <w:tab/>
        <w:t>A person may publish an e</w:t>
      </w:r>
      <w:r w:rsidR="00C52E3B">
        <w:noBreakHyphen/>
      </w:r>
      <w:r w:rsidRPr="00760FDC">
        <w:t>cigarette advertisement if:</w:t>
      </w:r>
    </w:p>
    <w:p w14:paraId="6F1C7F3B" w14:textId="2AE957A3" w:rsidR="008E465F" w:rsidRPr="00760FDC" w:rsidRDefault="008E465F" w:rsidP="00C52E3B">
      <w:pPr>
        <w:pStyle w:val="paragraph"/>
      </w:pPr>
      <w:r w:rsidRPr="00760FDC">
        <w:tab/>
        <w:t>(a)</w:t>
      </w:r>
      <w:r w:rsidRPr="00760FDC">
        <w:tab/>
        <w:t>the person displays the e</w:t>
      </w:r>
      <w:r w:rsidR="00C52E3B">
        <w:noBreakHyphen/>
      </w:r>
      <w:r w:rsidRPr="00760FDC">
        <w:t xml:space="preserve">cigarette advertisement at physical </w:t>
      </w:r>
      <w:r w:rsidR="00A93075" w:rsidRPr="00760FDC">
        <w:t xml:space="preserve">premises </w:t>
      </w:r>
      <w:r w:rsidRPr="00760FDC">
        <w:t>where e</w:t>
      </w:r>
      <w:r w:rsidR="00C52E3B">
        <w:noBreakHyphen/>
      </w:r>
      <w:r w:rsidRPr="00760FDC">
        <w:t xml:space="preserve">cigarette products are offered for </w:t>
      </w:r>
      <w:r w:rsidR="00D2763E" w:rsidRPr="00760FDC">
        <w:t xml:space="preserve">retail </w:t>
      </w:r>
      <w:r w:rsidRPr="00760FDC">
        <w:t>sale; and</w:t>
      </w:r>
    </w:p>
    <w:p w14:paraId="3349F491" w14:textId="77777777" w:rsidR="008E465F" w:rsidRPr="00760FDC" w:rsidRDefault="008E465F" w:rsidP="00C52E3B">
      <w:pPr>
        <w:pStyle w:val="paragraph"/>
      </w:pPr>
      <w:r w:rsidRPr="00760FDC">
        <w:tab/>
        <w:t>(b)</w:t>
      </w:r>
      <w:r w:rsidRPr="00760FDC">
        <w:tab/>
        <w:t>either:</w:t>
      </w:r>
    </w:p>
    <w:p w14:paraId="37383B83" w14:textId="5FB0C377" w:rsidR="008E465F" w:rsidRPr="00760FDC" w:rsidRDefault="008E465F" w:rsidP="00C52E3B">
      <w:pPr>
        <w:pStyle w:val="paragraphsub"/>
      </w:pPr>
      <w:r w:rsidRPr="00760FDC">
        <w:tab/>
        <w:t>(i)</w:t>
      </w:r>
      <w:r w:rsidRPr="00760FDC">
        <w:tab/>
        <w:t xml:space="preserve">there is no law of the State or Territory in which </w:t>
      </w:r>
      <w:r w:rsidR="00947779" w:rsidRPr="00760FDC">
        <w:t xml:space="preserve">the </w:t>
      </w:r>
      <w:r w:rsidR="001B6384" w:rsidRPr="00760FDC">
        <w:t xml:space="preserve">premises are </w:t>
      </w:r>
      <w:r w:rsidRPr="00760FDC">
        <w:t>located that regulates the advertising of e</w:t>
      </w:r>
      <w:r w:rsidR="00C52E3B">
        <w:noBreakHyphen/>
      </w:r>
      <w:r w:rsidRPr="00760FDC">
        <w:t>cigarette products; or</w:t>
      </w:r>
    </w:p>
    <w:p w14:paraId="034FEC75" w14:textId="2170B7E7" w:rsidR="008E465F" w:rsidRPr="00760FDC" w:rsidRDefault="008E465F" w:rsidP="00C52E3B">
      <w:pPr>
        <w:pStyle w:val="paragraphsub"/>
      </w:pPr>
      <w:r w:rsidRPr="00760FDC">
        <w:tab/>
        <w:t>(ii)</w:t>
      </w:r>
      <w:r w:rsidRPr="00760FDC">
        <w:tab/>
        <w:t>there is such a law, but it does not contain any provisions expressly dealing with the display of advertisements for e</w:t>
      </w:r>
      <w:r w:rsidR="00C52E3B">
        <w:noBreakHyphen/>
      </w:r>
      <w:r w:rsidRPr="00760FDC">
        <w:t xml:space="preserve">cigarette products </w:t>
      </w:r>
      <w:r w:rsidR="001B6384" w:rsidRPr="00760FDC">
        <w:t xml:space="preserve">at or on </w:t>
      </w:r>
      <w:r w:rsidRPr="00760FDC">
        <w:t xml:space="preserve">such </w:t>
      </w:r>
      <w:r w:rsidR="001B6384" w:rsidRPr="00760FDC">
        <w:t>premises</w:t>
      </w:r>
      <w:r w:rsidRPr="00760FDC">
        <w:t>; and</w:t>
      </w:r>
    </w:p>
    <w:p w14:paraId="2C2EEC24" w14:textId="07092109" w:rsidR="008E465F" w:rsidRPr="00760FDC" w:rsidRDefault="008E465F" w:rsidP="00C52E3B">
      <w:pPr>
        <w:pStyle w:val="paragraph"/>
      </w:pPr>
      <w:r w:rsidRPr="00760FDC">
        <w:tab/>
        <w:t>(c)</w:t>
      </w:r>
      <w:r w:rsidRPr="00760FDC">
        <w:tab/>
        <w:t>the display of the e</w:t>
      </w:r>
      <w:r w:rsidR="00C52E3B">
        <w:noBreakHyphen/>
      </w:r>
      <w:r w:rsidRPr="00760FDC">
        <w:t xml:space="preserve">cigarette advertisement complies with </w:t>
      </w:r>
      <w:r w:rsidR="001B6384" w:rsidRPr="00760FDC">
        <w:t xml:space="preserve">the </w:t>
      </w:r>
      <w:r w:rsidRPr="00760FDC">
        <w:t xml:space="preserve">requirements </w:t>
      </w:r>
      <w:r w:rsidR="001B6384" w:rsidRPr="00760FDC">
        <w:t xml:space="preserve">(if any) </w:t>
      </w:r>
      <w:r w:rsidRPr="00760FDC">
        <w:t>prescribed by regulations made for the purposes of this paragraph.</w:t>
      </w:r>
    </w:p>
    <w:p w14:paraId="1F25FE4B" w14:textId="77777777" w:rsidR="008E465F" w:rsidRPr="00760FDC" w:rsidRDefault="008E465F" w:rsidP="00C52E3B">
      <w:pPr>
        <w:pStyle w:val="subsection"/>
      </w:pPr>
      <w:r w:rsidRPr="00760FDC">
        <w:tab/>
        <w:t>(</w:t>
      </w:r>
      <w:r w:rsidR="00FC6414" w:rsidRPr="00760FDC">
        <w:t>4</w:t>
      </w:r>
      <w:r w:rsidRPr="00760FDC">
        <w:t>)</w:t>
      </w:r>
      <w:r w:rsidRPr="00760FDC">
        <w:tab/>
        <w:t xml:space="preserve">Regulations made for the purposes of </w:t>
      </w:r>
      <w:r w:rsidR="00760FDC" w:rsidRPr="00760FDC">
        <w:t>paragraph (</w:t>
      </w:r>
      <w:r w:rsidR="00FC6414" w:rsidRPr="00760FDC">
        <w:t>3</w:t>
      </w:r>
      <w:r w:rsidRPr="00760FDC">
        <w:t>)(c) may</w:t>
      </w:r>
      <w:r w:rsidR="00EA60D6" w:rsidRPr="00760FDC">
        <w:t>, without limitation,</w:t>
      </w:r>
      <w:r w:rsidRPr="00760FDC">
        <w:t xml:space="preserve"> prescribe requirements as to any of the following:</w:t>
      </w:r>
    </w:p>
    <w:p w14:paraId="0F994C3B" w14:textId="65B0CBC9" w:rsidR="008E465F" w:rsidRPr="00760FDC" w:rsidRDefault="008E465F" w:rsidP="00C52E3B">
      <w:pPr>
        <w:pStyle w:val="paragraph"/>
      </w:pPr>
      <w:r w:rsidRPr="00760FDC">
        <w:tab/>
        <w:t>(a)</w:t>
      </w:r>
      <w:r w:rsidRPr="00760FDC">
        <w:tab/>
        <w:t>the size, content, format and location of e</w:t>
      </w:r>
      <w:r w:rsidR="00C52E3B">
        <w:noBreakHyphen/>
      </w:r>
      <w:r w:rsidRPr="00760FDC">
        <w:t>cigarette advertisements;</w:t>
      </w:r>
    </w:p>
    <w:p w14:paraId="070E23C4" w14:textId="2D7C0244" w:rsidR="008E465F" w:rsidRPr="00760FDC" w:rsidRDefault="008E465F" w:rsidP="00C52E3B">
      <w:pPr>
        <w:pStyle w:val="paragraph"/>
      </w:pPr>
      <w:r w:rsidRPr="00760FDC">
        <w:tab/>
        <w:t>(b)</w:t>
      </w:r>
      <w:r w:rsidRPr="00760FDC">
        <w:tab/>
        <w:t xml:space="preserve">without limiting </w:t>
      </w:r>
      <w:r w:rsidR="00760FDC" w:rsidRPr="00760FDC">
        <w:t>paragraph (</w:t>
      </w:r>
      <w:r w:rsidRPr="00760FDC">
        <w:t xml:space="preserve">a)—the inclusion in </w:t>
      </w:r>
      <w:r w:rsidR="001A71A8" w:rsidRPr="00760FDC">
        <w:t xml:space="preserve">or with </w:t>
      </w:r>
      <w:r w:rsidRPr="00760FDC">
        <w:t>e</w:t>
      </w:r>
      <w:r w:rsidR="00C52E3B">
        <w:noBreakHyphen/>
      </w:r>
      <w:r w:rsidRPr="00760FDC">
        <w:t>cigarette advertisements of any of the following:</w:t>
      </w:r>
    </w:p>
    <w:p w14:paraId="447ECFC0" w14:textId="2024568D" w:rsidR="008E465F" w:rsidRPr="00760FDC" w:rsidRDefault="008E465F" w:rsidP="00C52E3B">
      <w:pPr>
        <w:pStyle w:val="paragraphsub"/>
      </w:pPr>
      <w:r w:rsidRPr="00760FDC">
        <w:tab/>
        <w:t>(i)</w:t>
      </w:r>
      <w:r w:rsidRPr="00760FDC">
        <w:tab/>
        <w:t>warnings about the health consequences of using e</w:t>
      </w:r>
      <w:r w:rsidR="00C52E3B">
        <w:noBreakHyphen/>
      </w:r>
      <w:r w:rsidRPr="00760FDC">
        <w:t>cigarette products;</w:t>
      </w:r>
    </w:p>
    <w:p w14:paraId="4FF4BF68" w14:textId="35D26FFE" w:rsidR="008E465F" w:rsidRPr="00760FDC" w:rsidRDefault="008E465F" w:rsidP="00C52E3B">
      <w:pPr>
        <w:pStyle w:val="paragraphsub"/>
      </w:pPr>
      <w:r w:rsidRPr="00760FDC">
        <w:tab/>
        <w:t>(ii)</w:t>
      </w:r>
      <w:r w:rsidRPr="00760FDC">
        <w:tab/>
        <w:t xml:space="preserve">warnings about age restrictions on the </w:t>
      </w:r>
      <w:r w:rsidR="00D2763E" w:rsidRPr="00760FDC">
        <w:t xml:space="preserve">retail </w:t>
      </w:r>
      <w:r w:rsidRPr="00760FDC">
        <w:t>sale of e</w:t>
      </w:r>
      <w:r w:rsidR="00C52E3B">
        <w:noBreakHyphen/>
      </w:r>
      <w:r w:rsidRPr="00760FDC">
        <w:t>cigarette products;</w:t>
      </w:r>
    </w:p>
    <w:p w14:paraId="7B5FDDA2" w14:textId="7AD44F11" w:rsidR="008E465F" w:rsidRPr="00760FDC" w:rsidRDefault="008E465F" w:rsidP="00C52E3B">
      <w:pPr>
        <w:pStyle w:val="paragraphsub"/>
      </w:pPr>
      <w:r w:rsidRPr="00760FDC">
        <w:tab/>
        <w:t>(iii)</w:t>
      </w:r>
      <w:r w:rsidRPr="00760FDC">
        <w:tab/>
        <w:t>information about any fees, taxes and charges payable in relation to e</w:t>
      </w:r>
      <w:r w:rsidR="00C52E3B">
        <w:noBreakHyphen/>
      </w:r>
      <w:r w:rsidRPr="00760FDC">
        <w:t>cigarette products.</w:t>
      </w:r>
    </w:p>
    <w:p w14:paraId="27C67C6D" w14:textId="77777777" w:rsidR="008E465F" w:rsidRPr="00760FDC" w:rsidRDefault="0015667D" w:rsidP="00C52E3B">
      <w:pPr>
        <w:pStyle w:val="ActHead5"/>
      </w:pPr>
      <w:bookmarkStart w:id="87" w:name="_Toc153548483"/>
      <w:r w:rsidRPr="00C52E3B">
        <w:rPr>
          <w:rStyle w:val="CharSectno"/>
        </w:rPr>
        <w:t>58</w:t>
      </w:r>
      <w:r w:rsidR="008E465F" w:rsidRPr="00760FDC">
        <w:t xml:space="preserve">  Permitted publication—online point of sale</w:t>
      </w:r>
      <w:bookmarkEnd w:id="87"/>
    </w:p>
    <w:p w14:paraId="04A01CB8" w14:textId="5BF91BBB" w:rsidR="008E465F" w:rsidRPr="00760FDC" w:rsidRDefault="008E465F" w:rsidP="00C52E3B">
      <w:pPr>
        <w:pStyle w:val="SubsectionHead"/>
      </w:pPr>
      <w:r w:rsidRPr="00760FDC">
        <w:t>E</w:t>
      </w:r>
      <w:r w:rsidR="00C52E3B">
        <w:noBreakHyphen/>
      </w:r>
      <w:r w:rsidRPr="00760FDC">
        <w:t>cigarette advertisements complying with State and Territory law</w:t>
      </w:r>
    </w:p>
    <w:p w14:paraId="0D7A7E63" w14:textId="4DED9BC0" w:rsidR="008E465F" w:rsidRPr="00760FDC" w:rsidRDefault="008E465F" w:rsidP="00C52E3B">
      <w:pPr>
        <w:pStyle w:val="subsection"/>
      </w:pPr>
      <w:r w:rsidRPr="00760FDC">
        <w:tab/>
        <w:t>(1)</w:t>
      </w:r>
      <w:r w:rsidRPr="00760FDC">
        <w:tab/>
        <w:t>A person may publish an e</w:t>
      </w:r>
      <w:r w:rsidR="00C52E3B">
        <w:noBreakHyphen/>
      </w:r>
      <w:r w:rsidRPr="00760FDC">
        <w:t>cigarette advertisement</w:t>
      </w:r>
      <w:r w:rsidR="0097648D" w:rsidRPr="00760FDC">
        <w:t xml:space="preserve"> </w:t>
      </w:r>
      <w:r w:rsidRPr="00760FDC">
        <w:t>if:</w:t>
      </w:r>
    </w:p>
    <w:p w14:paraId="2F4F50A4"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10D571A8" w14:textId="77777777" w:rsidR="008E465F" w:rsidRPr="00760FDC" w:rsidRDefault="008E465F" w:rsidP="00C52E3B">
      <w:pPr>
        <w:pStyle w:val="paragraph"/>
      </w:pPr>
      <w:r w:rsidRPr="00760FDC">
        <w:tab/>
        <w:t>(b)</w:t>
      </w:r>
      <w:r w:rsidRPr="00760FDC">
        <w:tab/>
        <w:t>the advertisement is available to</w:t>
      </w:r>
      <w:r w:rsidR="00F86676" w:rsidRPr="00760FDC">
        <w:t>,</w:t>
      </w:r>
      <w:r w:rsidRPr="00760FDC">
        <w:t xml:space="preserve"> or accessible by</w:t>
      </w:r>
      <w:r w:rsidR="00F86676" w:rsidRPr="00760FDC">
        <w:t>,</w:t>
      </w:r>
      <w:r w:rsidRPr="00760FDC">
        <w:t xml:space="preserve"> the public, or a section of the public, in </w:t>
      </w:r>
      <w:r w:rsidR="0097648D" w:rsidRPr="00760FDC">
        <w:t xml:space="preserve">a </w:t>
      </w:r>
      <w:r w:rsidRPr="00760FDC">
        <w:t>State or Territory; and</w:t>
      </w:r>
    </w:p>
    <w:p w14:paraId="6775F7D8" w14:textId="65757890" w:rsidR="008E465F" w:rsidRPr="00760FDC" w:rsidRDefault="008E465F" w:rsidP="00C52E3B">
      <w:pPr>
        <w:pStyle w:val="paragraph"/>
      </w:pPr>
      <w:r w:rsidRPr="00760FDC">
        <w:tab/>
        <w:t>(c)</w:t>
      </w:r>
      <w:r w:rsidRPr="00760FDC">
        <w:tab/>
        <w:t xml:space="preserve">the advertisement </w:t>
      </w:r>
      <w:r w:rsidR="006D7145" w:rsidRPr="00760FDC">
        <w:t xml:space="preserve">enables </w:t>
      </w:r>
      <w:r w:rsidRPr="00760FDC">
        <w:t>a person accessing the advertisement to purchase an e</w:t>
      </w:r>
      <w:r w:rsidR="00C52E3B">
        <w:noBreakHyphen/>
      </w:r>
      <w:r w:rsidRPr="00760FDC">
        <w:t>cigarette product; and</w:t>
      </w:r>
    </w:p>
    <w:p w14:paraId="33B2140D" w14:textId="77777777" w:rsidR="008E465F" w:rsidRPr="00760FDC" w:rsidRDefault="008E465F" w:rsidP="00C52E3B">
      <w:pPr>
        <w:pStyle w:val="paragraph"/>
      </w:pPr>
      <w:r w:rsidRPr="00760FDC">
        <w:tab/>
        <w:t>(d)</w:t>
      </w:r>
      <w:r w:rsidRPr="00760FDC">
        <w:tab/>
        <w:t xml:space="preserve">the </w:t>
      </w:r>
      <w:r w:rsidR="00C94E09" w:rsidRPr="00760FDC">
        <w:t xml:space="preserve">publication of the </w:t>
      </w:r>
      <w:r w:rsidRPr="00760FDC">
        <w:t xml:space="preserve">advertisement is covered by </w:t>
      </w:r>
      <w:r w:rsidR="00760FDC" w:rsidRPr="00760FDC">
        <w:t>subsection (</w:t>
      </w:r>
      <w:r w:rsidRPr="00760FDC">
        <w:t>2).</w:t>
      </w:r>
    </w:p>
    <w:p w14:paraId="51B816DB" w14:textId="7F820367" w:rsidR="008E465F" w:rsidRPr="00760FDC" w:rsidRDefault="008E465F" w:rsidP="00C52E3B">
      <w:pPr>
        <w:pStyle w:val="subsection"/>
      </w:pPr>
      <w:r w:rsidRPr="00760FDC">
        <w:tab/>
        <w:t>(2)</w:t>
      </w:r>
      <w:r w:rsidRPr="00760FDC">
        <w:tab/>
      </w:r>
      <w:r w:rsidR="00C94E09" w:rsidRPr="00760FDC">
        <w:t xml:space="preserve">The publication of an </w:t>
      </w:r>
      <w:r w:rsidRPr="00760FDC">
        <w:t>e</w:t>
      </w:r>
      <w:r w:rsidR="00C52E3B">
        <w:noBreakHyphen/>
      </w:r>
      <w:r w:rsidRPr="00760FDC">
        <w:t>cigarette advertisement is covered by this subsection if:</w:t>
      </w:r>
    </w:p>
    <w:p w14:paraId="1E51AB20" w14:textId="0355527A" w:rsidR="008E465F" w:rsidRPr="00760FDC" w:rsidRDefault="008E465F" w:rsidP="00C52E3B">
      <w:pPr>
        <w:pStyle w:val="paragraph"/>
      </w:pPr>
      <w:r w:rsidRPr="00760FDC">
        <w:tab/>
        <w:t>(a)</w:t>
      </w:r>
      <w:r w:rsidRPr="00760FDC">
        <w:tab/>
        <w:t>a law of the State or Territory regulates the advertising of e</w:t>
      </w:r>
      <w:r w:rsidR="00C52E3B">
        <w:noBreakHyphen/>
      </w:r>
      <w:r w:rsidRPr="00760FDC">
        <w:t>cigarette products on the internet; and</w:t>
      </w:r>
    </w:p>
    <w:p w14:paraId="3E1E9CC1" w14:textId="0821C120" w:rsidR="008E465F" w:rsidRPr="00760FDC" w:rsidRDefault="008E465F" w:rsidP="00C52E3B">
      <w:pPr>
        <w:pStyle w:val="paragraph"/>
      </w:pPr>
      <w:r w:rsidRPr="00760FDC">
        <w:tab/>
        <w:t>(b)</w:t>
      </w:r>
      <w:r w:rsidRPr="00760FDC">
        <w:tab/>
        <w:t xml:space="preserve">that law contains provisions expressly dealing with the publication of </w:t>
      </w:r>
      <w:r w:rsidR="009955C5" w:rsidRPr="00760FDC">
        <w:t>e</w:t>
      </w:r>
      <w:r w:rsidR="00C52E3B">
        <w:noBreakHyphen/>
      </w:r>
      <w:r w:rsidR="009955C5" w:rsidRPr="00760FDC">
        <w:t xml:space="preserve">cigarette </w:t>
      </w:r>
      <w:r w:rsidRPr="00760FDC">
        <w:t xml:space="preserve">advertisements on the internet that </w:t>
      </w:r>
      <w:r w:rsidR="006D7145" w:rsidRPr="00760FDC">
        <w:t xml:space="preserve">enable </w:t>
      </w:r>
      <w:r w:rsidRPr="00760FDC">
        <w:t>a person accessing the advertisement to purchase an e</w:t>
      </w:r>
      <w:r w:rsidR="00C52E3B">
        <w:noBreakHyphen/>
      </w:r>
      <w:r w:rsidRPr="00760FDC">
        <w:t>cigarette product; and</w:t>
      </w:r>
    </w:p>
    <w:p w14:paraId="37705F72" w14:textId="77777777" w:rsidR="008E465F" w:rsidRPr="00760FDC" w:rsidRDefault="008E465F" w:rsidP="00C52E3B">
      <w:pPr>
        <w:pStyle w:val="paragraph"/>
      </w:pPr>
      <w:r w:rsidRPr="00760FDC">
        <w:tab/>
        <w:t>(c)</w:t>
      </w:r>
      <w:r w:rsidRPr="00760FDC">
        <w:tab/>
      </w:r>
      <w:r w:rsidR="00C94E09" w:rsidRPr="00760FDC">
        <w:t xml:space="preserve">the publication of </w:t>
      </w:r>
      <w:r w:rsidRPr="00760FDC">
        <w:t xml:space="preserve">the advertisement </w:t>
      </w:r>
      <w:r w:rsidR="00C94E09" w:rsidRPr="00760FDC">
        <w:t>complies with those provisions</w:t>
      </w:r>
      <w:r w:rsidRPr="00760FDC">
        <w:t>.</w:t>
      </w:r>
    </w:p>
    <w:p w14:paraId="6D0A6F41" w14:textId="56999F3C" w:rsidR="008E465F" w:rsidRPr="00760FDC" w:rsidRDefault="008E465F" w:rsidP="00C52E3B">
      <w:pPr>
        <w:pStyle w:val="SubsectionHead"/>
      </w:pPr>
      <w:r w:rsidRPr="00760FDC">
        <w:t>E</w:t>
      </w:r>
      <w:r w:rsidR="00C52E3B">
        <w:noBreakHyphen/>
      </w:r>
      <w:r w:rsidRPr="00760FDC">
        <w:t>cigarette advertisements complying with Commonwealth regulations</w:t>
      </w:r>
    </w:p>
    <w:p w14:paraId="445AFE75" w14:textId="3E65FE31" w:rsidR="008E465F" w:rsidRPr="00760FDC" w:rsidRDefault="008E465F" w:rsidP="00C52E3B">
      <w:pPr>
        <w:pStyle w:val="subsection"/>
      </w:pPr>
      <w:r w:rsidRPr="00760FDC">
        <w:tab/>
        <w:t>(3)</w:t>
      </w:r>
      <w:r w:rsidRPr="00760FDC">
        <w:tab/>
        <w:t>A person may publish an e</w:t>
      </w:r>
      <w:r w:rsidR="00C52E3B">
        <w:noBreakHyphen/>
      </w:r>
      <w:r w:rsidRPr="00760FDC">
        <w:t>cigarette advertisement if:</w:t>
      </w:r>
    </w:p>
    <w:p w14:paraId="71E0B36E" w14:textId="77777777" w:rsidR="008E465F" w:rsidRPr="00760FDC" w:rsidRDefault="008E465F" w:rsidP="00C52E3B">
      <w:pPr>
        <w:pStyle w:val="paragraph"/>
      </w:pPr>
      <w:r w:rsidRPr="00760FDC">
        <w:tab/>
        <w:t>(a)</w:t>
      </w:r>
      <w:r w:rsidRPr="00760FDC">
        <w:tab/>
        <w:t>the person makes the advertisement available on, or accessible using, the internet; and</w:t>
      </w:r>
    </w:p>
    <w:p w14:paraId="54507680" w14:textId="77777777" w:rsidR="008E465F" w:rsidRPr="00760FDC" w:rsidRDefault="008E465F" w:rsidP="00C52E3B">
      <w:pPr>
        <w:pStyle w:val="paragraph"/>
      </w:pPr>
      <w:r w:rsidRPr="00760FDC">
        <w:tab/>
        <w:t>(b)</w:t>
      </w:r>
      <w:r w:rsidRPr="00760FDC">
        <w:tab/>
        <w:t xml:space="preserve">the advertisement is accessible by the public, or a section of the public, in </w:t>
      </w:r>
      <w:r w:rsidR="0097648D" w:rsidRPr="00760FDC">
        <w:t xml:space="preserve">a </w:t>
      </w:r>
      <w:r w:rsidRPr="00760FDC">
        <w:t>State or Territory; and</w:t>
      </w:r>
    </w:p>
    <w:p w14:paraId="2DDEE9F0" w14:textId="2C81453C" w:rsidR="008E465F" w:rsidRPr="00760FDC" w:rsidRDefault="008E465F" w:rsidP="00C52E3B">
      <w:pPr>
        <w:pStyle w:val="paragraph"/>
      </w:pPr>
      <w:r w:rsidRPr="00760FDC">
        <w:tab/>
        <w:t>(c)</w:t>
      </w:r>
      <w:r w:rsidRPr="00760FDC">
        <w:tab/>
        <w:t xml:space="preserve">the advertisement </w:t>
      </w:r>
      <w:r w:rsidR="006D7145" w:rsidRPr="00760FDC">
        <w:t xml:space="preserve">enables a </w:t>
      </w:r>
      <w:r w:rsidRPr="00760FDC">
        <w:t>person accessing the e</w:t>
      </w:r>
      <w:r w:rsidR="00C52E3B">
        <w:noBreakHyphen/>
      </w:r>
      <w:r w:rsidRPr="00760FDC">
        <w:t>cigarette advertisement to purchase an e</w:t>
      </w:r>
      <w:r w:rsidR="00C52E3B">
        <w:noBreakHyphen/>
      </w:r>
      <w:r w:rsidRPr="00760FDC">
        <w:t>cigarette product; and</w:t>
      </w:r>
    </w:p>
    <w:p w14:paraId="5BC16311" w14:textId="77777777" w:rsidR="008E465F" w:rsidRPr="00760FDC" w:rsidRDefault="008E465F" w:rsidP="00C52E3B">
      <w:pPr>
        <w:pStyle w:val="paragraph"/>
      </w:pPr>
      <w:r w:rsidRPr="00760FDC">
        <w:tab/>
        <w:t>(d)</w:t>
      </w:r>
      <w:r w:rsidRPr="00760FDC">
        <w:tab/>
        <w:t>either:</w:t>
      </w:r>
    </w:p>
    <w:p w14:paraId="25027CF0" w14:textId="088BF3A3" w:rsidR="008E465F" w:rsidRPr="00760FDC" w:rsidRDefault="008E465F" w:rsidP="00C52E3B">
      <w:pPr>
        <w:pStyle w:val="paragraphsub"/>
      </w:pPr>
      <w:r w:rsidRPr="00760FDC">
        <w:tab/>
        <w:t>(i)</w:t>
      </w:r>
      <w:r w:rsidRPr="00760FDC">
        <w:tab/>
        <w:t>there is no law of the State or Territory that regulates the advertising of e</w:t>
      </w:r>
      <w:r w:rsidR="00C52E3B">
        <w:noBreakHyphen/>
      </w:r>
      <w:r w:rsidRPr="00760FDC">
        <w:t>cigarette products on the internet; or</w:t>
      </w:r>
    </w:p>
    <w:p w14:paraId="6B7FBD08" w14:textId="4E395A05" w:rsidR="008E465F" w:rsidRPr="00760FDC" w:rsidRDefault="008E465F" w:rsidP="00C52E3B">
      <w:pPr>
        <w:pStyle w:val="paragraphsub"/>
      </w:pPr>
      <w:r w:rsidRPr="00760FDC">
        <w:tab/>
        <w:t>(ii)</w:t>
      </w:r>
      <w:r w:rsidRPr="00760FDC">
        <w:tab/>
        <w:t xml:space="preserve">there is such a law, but it does not contain any provisions expressly dealing with the publication of </w:t>
      </w:r>
      <w:r w:rsidR="009955C5" w:rsidRPr="00760FDC">
        <w:t>e</w:t>
      </w:r>
      <w:r w:rsidR="00C52E3B">
        <w:noBreakHyphen/>
      </w:r>
      <w:r w:rsidR="009955C5" w:rsidRPr="00760FDC">
        <w:t xml:space="preserve">cigarette </w:t>
      </w:r>
      <w:r w:rsidRPr="00760FDC">
        <w:t xml:space="preserve">advertisements on the internet that </w:t>
      </w:r>
      <w:r w:rsidR="006D7145" w:rsidRPr="00760FDC">
        <w:t xml:space="preserve">enable </w:t>
      </w:r>
      <w:r w:rsidRPr="00760FDC">
        <w:t>a person accessing the advertisement to purchase an e</w:t>
      </w:r>
      <w:r w:rsidR="00C52E3B">
        <w:noBreakHyphen/>
      </w:r>
      <w:r w:rsidRPr="00760FDC">
        <w:t>cigarette product; and</w:t>
      </w:r>
    </w:p>
    <w:p w14:paraId="1E83BE70" w14:textId="77777777" w:rsidR="008E465F" w:rsidRPr="00760FDC" w:rsidRDefault="008E465F" w:rsidP="00C52E3B">
      <w:pPr>
        <w:pStyle w:val="paragraph"/>
      </w:pPr>
      <w:r w:rsidRPr="00760FDC">
        <w:tab/>
        <w:t>(e)</w:t>
      </w:r>
      <w:r w:rsidRPr="00760FDC">
        <w:tab/>
        <w:t xml:space="preserve">the publication of the advertisement complies with the regulations </w:t>
      </w:r>
      <w:r w:rsidR="00D47292" w:rsidRPr="00760FDC">
        <w:t xml:space="preserve">(if any) </w:t>
      </w:r>
      <w:r w:rsidRPr="00760FDC">
        <w:t>made for the purposes of this paragraph.</w:t>
      </w:r>
    </w:p>
    <w:p w14:paraId="3F2DA322" w14:textId="77777777" w:rsidR="008E465F" w:rsidRPr="00760FDC" w:rsidRDefault="008E465F" w:rsidP="00C52E3B">
      <w:pPr>
        <w:pStyle w:val="subsection"/>
      </w:pPr>
      <w:r w:rsidRPr="00760FDC">
        <w:tab/>
        <w:t>(4)</w:t>
      </w:r>
      <w:r w:rsidRPr="00760FDC">
        <w:tab/>
        <w:t xml:space="preserve">Regulations made for the purposes of </w:t>
      </w:r>
      <w:r w:rsidR="00760FDC" w:rsidRPr="00760FDC">
        <w:t>paragraph (</w:t>
      </w:r>
      <w:r w:rsidRPr="00760FDC">
        <w:t>3)(e) may</w:t>
      </w:r>
      <w:r w:rsidR="00EA60D6" w:rsidRPr="00760FDC">
        <w:t>, without limitation,</w:t>
      </w:r>
      <w:r w:rsidRPr="00760FDC">
        <w:t xml:space="preserve"> prescribe </w:t>
      </w:r>
      <w:r w:rsidR="00207D39" w:rsidRPr="00760FDC">
        <w:t xml:space="preserve">matters in relation to </w:t>
      </w:r>
      <w:r w:rsidRPr="00760FDC">
        <w:t>any of the following:</w:t>
      </w:r>
    </w:p>
    <w:p w14:paraId="54D81E06" w14:textId="5CB378CA" w:rsidR="00D47292" w:rsidRPr="00760FDC" w:rsidRDefault="00D47292" w:rsidP="00C52E3B">
      <w:pPr>
        <w:pStyle w:val="paragraph"/>
      </w:pPr>
      <w:r w:rsidRPr="00760FDC">
        <w:tab/>
        <w:t>(a)</w:t>
      </w:r>
      <w:r w:rsidRPr="00760FDC">
        <w:tab/>
        <w:t>the webpage, or the website, on which e</w:t>
      </w:r>
      <w:r w:rsidR="00C52E3B">
        <w:noBreakHyphen/>
      </w:r>
      <w:r w:rsidRPr="00760FDC">
        <w:t>cigarette advertisements are displayed;</w:t>
      </w:r>
    </w:p>
    <w:p w14:paraId="0204C1BF" w14:textId="3050DD96" w:rsidR="008E465F" w:rsidRPr="00760FDC" w:rsidRDefault="008E465F" w:rsidP="00C52E3B">
      <w:pPr>
        <w:pStyle w:val="paragraph"/>
      </w:pPr>
      <w:r w:rsidRPr="00760FDC">
        <w:tab/>
        <w:t>(</w:t>
      </w:r>
      <w:r w:rsidR="00D47292" w:rsidRPr="00760FDC">
        <w:t>b</w:t>
      </w:r>
      <w:r w:rsidRPr="00760FDC">
        <w:t>)</w:t>
      </w:r>
      <w:r w:rsidRPr="00760FDC">
        <w:tab/>
        <w:t>the size, content, format and location of e</w:t>
      </w:r>
      <w:r w:rsidR="00C52E3B">
        <w:noBreakHyphen/>
      </w:r>
      <w:r w:rsidRPr="00760FDC">
        <w:t>cigarette advertisements;</w:t>
      </w:r>
    </w:p>
    <w:p w14:paraId="0B896FA4" w14:textId="3BE80DB9" w:rsidR="008E465F" w:rsidRPr="00760FDC" w:rsidRDefault="008E465F" w:rsidP="00C52E3B">
      <w:pPr>
        <w:pStyle w:val="paragraph"/>
      </w:pPr>
      <w:r w:rsidRPr="00760FDC">
        <w:tab/>
        <w:t>(</w:t>
      </w:r>
      <w:r w:rsidR="00D47292" w:rsidRPr="00760FDC">
        <w:t>c</w:t>
      </w:r>
      <w:r w:rsidRPr="00760FDC">
        <w:t>)</w:t>
      </w:r>
      <w:r w:rsidRPr="00760FDC">
        <w:tab/>
        <w:t xml:space="preserve">without limiting </w:t>
      </w:r>
      <w:r w:rsidR="00760FDC" w:rsidRPr="00760FDC">
        <w:t>paragraph (</w:t>
      </w:r>
      <w:r w:rsidR="00D47292" w:rsidRPr="00760FDC">
        <w:t>b</w:t>
      </w:r>
      <w:r w:rsidRPr="00760FDC">
        <w:t xml:space="preserve">)—the inclusion in </w:t>
      </w:r>
      <w:r w:rsidR="0057666E" w:rsidRPr="00760FDC">
        <w:t xml:space="preserve">or with </w:t>
      </w:r>
      <w:r w:rsidRPr="00760FDC">
        <w:t>e</w:t>
      </w:r>
      <w:r w:rsidR="00C52E3B">
        <w:noBreakHyphen/>
      </w:r>
      <w:r w:rsidRPr="00760FDC">
        <w:t>cigarette advertisements of any of the following:</w:t>
      </w:r>
    </w:p>
    <w:p w14:paraId="328CA359" w14:textId="0B6685AD" w:rsidR="008E465F" w:rsidRPr="00760FDC" w:rsidRDefault="008E465F" w:rsidP="00C52E3B">
      <w:pPr>
        <w:pStyle w:val="paragraphsub"/>
      </w:pPr>
      <w:r w:rsidRPr="00760FDC">
        <w:tab/>
        <w:t>(i)</w:t>
      </w:r>
      <w:r w:rsidRPr="00760FDC">
        <w:tab/>
        <w:t>warnings about the health consequences of using e</w:t>
      </w:r>
      <w:r w:rsidR="00C52E3B">
        <w:noBreakHyphen/>
      </w:r>
      <w:r w:rsidRPr="00760FDC">
        <w:t>cigarette products;</w:t>
      </w:r>
    </w:p>
    <w:p w14:paraId="586363B7" w14:textId="1096E597" w:rsidR="008E465F" w:rsidRPr="00760FDC" w:rsidRDefault="008E465F" w:rsidP="00C52E3B">
      <w:pPr>
        <w:pStyle w:val="paragraphsub"/>
      </w:pPr>
      <w:r w:rsidRPr="00760FDC">
        <w:tab/>
        <w:t>(ii)</w:t>
      </w:r>
      <w:r w:rsidRPr="00760FDC">
        <w:tab/>
        <w:t xml:space="preserve">warnings about age restrictions on the </w:t>
      </w:r>
      <w:r w:rsidR="00D2763E" w:rsidRPr="00760FDC">
        <w:t xml:space="preserve">retail </w:t>
      </w:r>
      <w:r w:rsidRPr="00760FDC">
        <w:t>sale of e</w:t>
      </w:r>
      <w:r w:rsidR="00C52E3B">
        <w:noBreakHyphen/>
      </w:r>
      <w:r w:rsidRPr="00760FDC">
        <w:t>cigarette products;</w:t>
      </w:r>
    </w:p>
    <w:p w14:paraId="77F53EA1" w14:textId="7D5C6646" w:rsidR="008E465F" w:rsidRPr="00760FDC" w:rsidRDefault="008E465F" w:rsidP="00C52E3B">
      <w:pPr>
        <w:pStyle w:val="paragraphsub"/>
      </w:pPr>
      <w:r w:rsidRPr="00760FDC">
        <w:tab/>
        <w:t>(iii)</w:t>
      </w:r>
      <w:r w:rsidRPr="00760FDC">
        <w:tab/>
        <w:t>information about any fees, taxes and charges payable in relation to e</w:t>
      </w:r>
      <w:r w:rsidR="00C52E3B">
        <w:noBreakHyphen/>
      </w:r>
      <w:r w:rsidRPr="00760FDC">
        <w:t>cigarette products;</w:t>
      </w:r>
    </w:p>
    <w:p w14:paraId="1670923D" w14:textId="2BA2F3CB" w:rsidR="008E465F" w:rsidRPr="00760FDC" w:rsidRDefault="008E465F" w:rsidP="00C52E3B">
      <w:pPr>
        <w:pStyle w:val="paragraph"/>
      </w:pPr>
      <w:r w:rsidRPr="00760FDC">
        <w:tab/>
        <w:t>(</w:t>
      </w:r>
      <w:r w:rsidR="00D47292" w:rsidRPr="00760FDC">
        <w:t>d</w:t>
      </w:r>
      <w:r w:rsidRPr="00760FDC">
        <w:t>)</w:t>
      </w:r>
      <w:r w:rsidRPr="00760FDC">
        <w:tab/>
        <w:t>age restricted access systems for access to e</w:t>
      </w:r>
      <w:r w:rsidR="00C52E3B">
        <w:noBreakHyphen/>
      </w:r>
      <w:r w:rsidRPr="00760FDC">
        <w:t>cigarette advertisements.</w:t>
      </w:r>
    </w:p>
    <w:p w14:paraId="77A6E96D" w14:textId="77777777" w:rsidR="008E465F" w:rsidRPr="00760FDC" w:rsidRDefault="0015667D" w:rsidP="00C52E3B">
      <w:pPr>
        <w:pStyle w:val="ActHead5"/>
      </w:pPr>
      <w:bookmarkStart w:id="88" w:name="_Toc153548484"/>
      <w:r w:rsidRPr="00C52E3B">
        <w:rPr>
          <w:rStyle w:val="CharSectno"/>
        </w:rPr>
        <w:t>59</w:t>
      </w:r>
      <w:r w:rsidR="008E465F" w:rsidRPr="00760FDC">
        <w:t xml:space="preserve">  Permitted publication—trade communications</w:t>
      </w:r>
      <w:bookmarkEnd w:id="88"/>
    </w:p>
    <w:p w14:paraId="5955EE70" w14:textId="66EC0FBE" w:rsidR="008E465F" w:rsidRPr="00760FDC" w:rsidRDefault="008E465F" w:rsidP="00C52E3B">
      <w:pPr>
        <w:pStyle w:val="subsection"/>
      </w:pPr>
      <w:r w:rsidRPr="00760FDC">
        <w:tab/>
        <w:t>(1)</w:t>
      </w:r>
      <w:r w:rsidRPr="00760FDC">
        <w:tab/>
        <w:t>A person may publish an e</w:t>
      </w:r>
      <w:r w:rsidR="00C52E3B">
        <w:noBreakHyphen/>
      </w:r>
      <w:r w:rsidRPr="00760FDC">
        <w:t>cigarette advertisement if the person makes the advertisement available to, or accessible by, a group of people all of whom are involved in the manufacture, importation, distribution or sale of e</w:t>
      </w:r>
      <w:r w:rsidR="00C52E3B">
        <w:noBreakHyphen/>
      </w:r>
      <w:r w:rsidRPr="00760FDC">
        <w:t>cigarette products.</w:t>
      </w:r>
    </w:p>
    <w:p w14:paraId="50A911A2" w14:textId="77777777" w:rsidR="008E465F" w:rsidRPr="00760FDC" w:rsidRDefault="008E465F" w:rsidP="00C52E3B">
      <w:pPr>
        <w:pStyle w:val="subsection"/>
      </w:pPr>
      <w:r w:rsidRPr="00760FDC">
        <w:tab/>
        <w:t>(2)</w:t>
      </w:r>
      <w:r w:rsidRPr="00760FDC">
        <w:tab/>
      </w:r>
      <w:r w:rsidR="00866E84" w:rsidRPr="00760FDC">
        <w:t>Subsection (</w:t>
      </w:r>
      <w:r w:rsidRPr="00760FDC">
        <w:t>1) applies only if:</w:t>
      </w:r>
    </w:p>
    <w:p w14:paraId="0116509E" w14:textId="09FE755F" w:rsidR="008E465F" w:rsidRPr="00760FDC" w:rsidRDefault="008E465F" w:rsidP="00C52E3B">
      <w:pPr>
        <w:pStyle w:val="paragraph"/>
      </w:pPr>
      <w:r w:rsidRPr="00760FDC">
        <w:tab/>
        <w:t>(a)</w:t>
      </w:r>
      <w:r w:rsidRPr="00760FDC">
        <w:tab/>
        <w:t>the e</w:t>
      </w:r>
      <w:r w:rsidR="00C52E3B">
        <w:noBreakHyphen/>
      </w:r>
      <w:r w:rsidRPr="00760FDC">
        <w:t>cigarette advertisement is not available to</w:t>
      </w:r>
      <w:r w:rsidR="009955C5" w:rsidRPr="00760FDC">
        <w:t>,</w:t>
      </w:r>
      <w:r w:rsidRPr="00760FDC">
        <w:t xml:space="preserve"> or accessible by</w:t>
      </w:r>
      <w:r w:rsidR="009955C5" w:rsidRPr="00760FDC">
        <w:t>,</w:t>
      </w:r>
      <w:r w:rsidRPr="00760FDC">
        <w:t xml:space="preserve"> persons other than those involved in the manufacture, importation, distribution or sale of e</w:t>
      </w:r>
      <w:r w:rsidR="00C52E3B">
        <w:noBreakHyphen/>
      </w:r>
      <w:r w:rsidRPr="00760FDC">
        <w:t>cigarette products; and</w:t>
      </w:r>
    </w:p>
    <w:p w14:paraId="501F6BEE" w14:textId="76B9C7E3" w:rsidR="008E465F" w:rsidRPr="00760FDC" w:rsidRDefault="008E465F" w:rsidP="00C52E3B">
      <w:pPr>
        <w:pStyle w:val="paragraph"/>
      </w:pPr>
      <w:r w:rsidRPr="00760FDC">
        <w:tab/>
        <w:t>(b)</w:t>
      </w:r>
      <w:r w:rsidRPr="00760FDC">
        <w:tab/>
        <w:t>the advertisement does not, apart from the fact of the advertisement, actively promote vaping or the use of e</w:t>
      </w:r>
      <w:r w:rsidR="00C52E3B">
        <w:noBreakHyphen/>
      </w:r>
      <w:r w:rsidRPr="00760FDC">
        <w:t>cigarette products; and</w:t>
      </w:r>
    </w:p>
    <w:p w14:paraId="607C5B95" w14:textId="4ACFA782" w:rsidR="008E465F" w:rsidRPr="00760FDC" w:rsidRDefault="008E465F" w:rsidP="00C52E3B">
      <w:pPr>
        <w:pStyle w:val="paragraph"/>
      </w:pPr>
      <w:r w:rsidRPr="00760FDC">
        <w:tab/>
        <w:t>(c)</w:t>
      </w:r>
      <w:r w:rsidRPr="00760FDC">
        <w:tab/>
        <w:t xml:space="preserve">in a case where the advertisement relates to the sale or supply </w:t>
      </w:r>
      <w:r w:rsidR="00A402F3" w:rsidRPr="00760FDC">
        <w:t xml:space="preserve">of a </w:t>
      </w:r>
      <w:r w:rsidRPr="00760FDC">
        <w:t>particular e</w:t>
      </w:r>
      <w:r w:rsidR="00C52E3B">
        <w:noBreakHyphen/>
      </w:r>
      <w:r w:rsidRPr="00760FDC">
        <w:t xml:space="preserve">cigarette product—the advertisement is limited to factual information about the product and the terms of </w:t>
      </w:r>
      <w:r w:rsidR="00A402F3" w:rsidRPr="00760FDC">
        <w:t xml:space="preserve">the </w:t>
      </w:r>
      <w:r w:rsidRPr="00760FDC">
        <w:t>sale or supply</w:t>
      </w:r>
      <w:r w:rsidR="00A402F3" w:rsidRPr="00760FDC">
        <w:t xml:space="preserve"> of the product</w:t>
      </w:r>
      <w:r w:rsidRPr="00760FDC">
        <w:t>.</w:t>
      </w:r>
    </w:p>
    <w:p w14:paraId="1DD24B6E" w14:textId="671A79D6" w:rsidR="008E465F" w:rsidRPr="00760FDC" w:rsidRDefault="008E465F" w:rsidP="00C52E3B">
      <w:pPr>
        <w:pStyle w:val="notetext"/>
      </w:pPr>
      <w:r w:rsidRPr="00760FDC">
        <w:t>Note:</w:t>
      </w:r>
      <w:r w:rsidRPr="00760FDC">
        <w:tab/>
        <w:t xml:space="preserve">Factual information about </w:t>
      </w:r>
      <w:r w:rsidR="009955C5" w:rsidRPr="00760FDC">
        <w:t xml:space="preserve">an </w:t>
      </w:r>
      <w:r w:rsidRPr="00760FDC">
        <w:t>e</w:t>
      </w:r>
      <w:r w:rsidR="00C52E3B">
        <w:noBreakHyphen/>
      </w:r>
      <w:r w:rsidRPr="00760FDC">
        <w:t>cigarette product includes the name of the product, price, ingredients, availability and product sizing.</w:t>
      </w:r>
    </w:p>
    <w:p w14:paraId="27A48ECF" w14:textId="77777777" w:rsidR="008E465F" w:rsidRPr="00760FDC" w:rsidRDefault="0015667D" w:rsidP="00C52E3B">
      <w:pPr>
        <w:pStyle w:val="ActHead5"/>
      </w:pPr>
      <w:bookmarkStart w:id="89" w:name="_Toc153548485"/>
      <w:r w:rsidRPr="00C52E3B">
        <w:rPr>
          <w:rStyle w:val="CharSectno"/>
        </w:rPr>
        <w:t>60</w:t>
      </w:r>
      <w:r w:rsidR="008E465F" w:rsidRPr="00760FDC">
        <w:t xml:space="preserve">  Permitted publication—telecommunications and online service providers</w:t>
      </w:r>
      <w:bookmarkEnd w:id="89"/>
    </w:p>
    <w:p w14:paraId="6F07587D" w14:textId="6F3D3A37" w:rsidR="008E465F" w:rsidRPr="00760FDC" w:rsidRDefault="008E465F" w:rsidP="00C52E3B">
      <w:pPr>
        <w:pStyle w:val="subsection"/>
      </w:pPr>
      <w:r w:rsidRPr="00760FDC">
        <w:tab/>
      </w:r>
      <w:r w:rsidRPr="00760FDC">
        <w:tab/>
        <w:t>A person may publish an e</w:t>
      </w:r>
      <w:r w:rsidR="00C52E3B">
        <w:noBreakHyphen/>
      </w:r>
      <w:r w:rsidRPr="00760FDC">
        <w:t>cigarette advertisement if:</w:t>
      </w:r>
    </w:p>
    <w:p w14:paraId="07DAA395" w14:textId="68AD7AC9" w:rsidR="008E465F" w:rsidRPr="00760FDC" w:rsidRDefault="008E465F" w:rsidP="00C52E3B">
      <w:pPr>
        <w:pStyle w:val="paragraph"/>
      </w:pPr>
      <w:r w:rsidRPr="00760FDC">
        <w:tab/>
        <w:t>(a)</w:t>
      </w:r>
      <w:r w:rsidRPr="00760FDC">
        <w:tab/>
        <w:t>the person is a carrier and, in publishing the e</w:t>
      </w:r>
      <w:r w:rsidR="00C52E3B">
        <w:noBreakHyphen/>
      </w:r>
      <w:r w:rsidRPr="00760FDC">
        <w:t xml:space="preserve">cigarette advertisement, </w:t>
      </w:r>
      <w:r w:rsidR="000E54B4" w:rsidRPr="00760FDC">
        <w:t xml:space="preserve">the person </w:t>
      </w:r>
      <w:r w:rsidRPr="00760FDC">
        <w:t>is acting solely in the person’s capacity as a carrier; or</w:t>
      </w:r>
    </w:p>
    <w:p w14:paraId="69C23B75" w14:textId="28501883" w:rsidR="008E465F" w:rsidRPr="00760FDC" w:rsidRDefault="008E465F" w:rsidP="00C52E3B">
      <w:pPr>
        <w:pStyle w:val="paragraph"/>
      </w:pPr>
      <w:r w:rsidRPr="00760FDC">
        <w:tab/>
        <w:t>(b)</w:t>
      </w:r>
      <w:r w:rsidRPr="00760FDC">
        <w:tab/>
        <w:t>the person is a carriage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 carriage service provider; or</w:t>
      </w:r>
    </w:p>
    <w:p w14:paraId="5B6FD769" w14:textId="763A51FD" w:rsidR="008E465F" w:rsidRPr="00760FDC" w:rsidRDefault="008E465F" w:rsidP="00C52E3B">
      <w:pPr>
        <w:pStyle w:val="paragraph"/>
      </w:pPr>
      <w:r w:rsidRPr="00760FDC">
        <w:tab/>
        <w:t>(c)</w:t>
      </w:r>
      <w:r w:rsidRPr="00760FDC">
        <w:tab/>
        <w:t>the person is an internet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an internet service provider; or</w:t>
      </w:r>
    </w:p>
    <w:p w14:paraId="6CA7C42A" w14:textId="58480EDF" w:rsidR="008E465F" w:rsidRPr="00760FDC" w:rsidRDefault="008E465F" w:rsidP="00C52E3B">
      <w:pPr>
        <w:pStyle w:val="paragraph"/>
      </w:pPr>
      <w:r w:rsidRPr="00760FDC">
        <w:tab/>
        <w:t>(d)</w:t>
      </w:r>
      <w:r w:rsidRPr="00760FDC">
        <w:tab/>
        <w:t>the person is Australian hosting service provider and, in publishing the e</w:t>
      </w:r>
      <w:r w:rsidR="00C52E3B">
        <w:noBreakHyphen/>
      </w:r>
      <w:r w:rsidRPr="00760FDC">
        <w:t xml:space="preserve">cigarette advertisement, </w:t>
      </w:r>
      <w:r w:rsidR="000E54B4" w:rsidRPr="00760FDC">
        <w:t xml:space="preserve">the person </w:t>
      </w:r>
      <w:r w:rsidRPr="00760FDC">
        <w:t>is acting solely in the person’s capacity as Australian hosting service provider.</w:t>
      </w:r>
    </w:p>
    <w:p w14:paraId="7B1D641C" w14:textId="77777777" w:rsidR="008E465F" w:rsidRPr="00760FDC" w:rsidRDefault="0015667D" w:rsidP="00C52E3B">
      <w:pPr>
        <w:pStyle w:val="ActHead5"/>
      </w:pPr>
      <w:bookmarkStart w:id="90" w:name="_Toc153548486"/>
      <w:r w:rsidRPr="00C52E3B">
        <w:rPr>
          <w:rStyle w:val="CharSectno"/>
        </w:rPr>
        <w:t>61</w:t>
      </w:r>
      <w:r w:rsidR="008E465F" w:rsidRPr="00760FDC">
        <w:t xml:space="preserve">  Permitted publication—periodicals printed outside Australia</w:t>
      </w:r>
      <w:bookmarkEnd w:id="90"/>
    </w:p>
    <w:p w14:paraId="319672E5" w14:textId="4D08D9DC" w:rsidR="008E465F" w:rsidRPr="00760FDC" w:rsidRDefault="008E465F" w:rsidP="00C52E3B">
      <w:pPr>
        <w:pStyle w:val="subsection"/>
      </w:pPr>
      <w:r w:rsidRPr="00760FDC">
        <w:tab/>
      </w:r>
      <w:r w:rsidRPr="00760FDC">
        <w:tab/>
        <w:t>A person may publish an e</w:t>
      </w:r>
      <w:r w:rsidR="00C52E3B">
        <w:noBreakHyphen/>
      </w:r>
      <w:r w:rsidRPr="00760FDC">
        <w:t>cigarette advertisement if:</w:t>
      </w:r>
    </w:p>
    <w:p w14:paraId="73C2843E" w14:textId="77777777" w:rsidR="008E465F" w:rsidRPr="00760FDC" w:rsidRDefault="008E465F" w:rsidP="00C52E3B">
      <w:pPr>
        <w:pStyle w:val="paragraph"/>
      </w:pPr>
      <w:r w:rsidRPr="00760FDC">
        <w:tab/>
        <w:t>(a)</w:t>
      </w:r>
      <w:r w:rsidRPr="00760FDC">
        <w:tab/>
        <w:t xml:space="preserve">the advertisement is contained in a </w:t>
      </w:r>
      <w:r w:rsidR="00C471C3" w:rsidRPr="00760FDC">
        <w:t xml:space="preserve">hard copy </w:t>
      </w:r>
      <w:r w:rsidRPr="00760FDC">
        <w:t>periodical printed outside Australia; and</w:t>
      </w:r>
    </w:p>
    <w:p w14:paraId="0858428D" w14:textId="77777777" w:rsidR="008E465F" w:rsidRPr="00760FDC" w:rsidRDefault="008E465F" w:rsidP="00C52E3B">
      <w:pPr>
        <w:pStyle w:val="paragraph"/>
      </w:pPr>
      <w:r w:rsidRPr="00760FDC">
        <w:tab/>
        <w:t>(b)</w:t>
      </w:r>
      <w:r w:rsidRPr="00760FDC">
        <w:tab/>
        <w:t>the periodical is not principally intended for distribution or use in Australia; and</w:t>
      </w:r>
    </w:p>
    <w:p w14:paraId="3CFDD0CC" w14:textId="77777777" w:rsidR="008E465F" w:rsidRPr="00760FDC" w:rsidRDefault="008E465F" w:rsidP="00C52E3B">
      <w:pPr>
        <w:pStyle w:val="paragraph"/>
      </w:pPr>
      <w:r w:rsidRPr="00760FDC">
        <w:tab/>
        <w:t>(c)</w:t>
      </w:r>
      <w:r w:rsidRPr="00760FDC">
        <w:tab/>
        <w:t>the conduct constituting publication of the advertisement consists of no more than selling or supplying, or offering to sell or supply, the periodical</w:t>
      </w:r>
      <w:r w:rsidR="00DF03C2" w:rsidRPr="00760FDC">
        <w:t>.</w:t>
      </w:r>
    </w:p>
    <w:p w14:paraId="703FF713" w14:textId="77777777" w:rsidR="008E465F" w:rsidRPr="00760FDC" w:rsidRDefault="0015667D" w:rsidP="00C52E3B">
      <w:pPr>
        <w:pStyle w:val="ActHead5"/>
      </w:pPr>
      <w:bookmarkStart w:id="91" w:name="_Toc153548487"/>
      <w:r w:rsidRPr="00C52E3B">
        <w:rPr>
          <w:rStyle w:val="CharSectno"/>
        </w:rPr>
        <w:t>62</w:t>
      </w:r>
      <w:r w:rsidR="008E465F" w:rsidRPr="00760FDC">
        <w:t xml:space="preserve">  Permitted publication—compliance activities</w:t>
      </w:r>
      <w:bookmarkEnd w:id="91"/>
    </w:p>
    <w:p w14:paraId="60F6935B" w14:textId="33ABB0A0" w:rsidR="008E465F" w:rsidRPr="00760FDC" w:rsidRDefault="008E465F" w:rsidP="00C52E3B">
      <w:pPr>
        <w:pStyle w:val="subsection"/>
      </w:pPr>
      <w:r w:rsidRPr="00760FDC">
        <w:tab/>
      </w:r>
      <w:r w:rsidRPr="00760FDC">
        <w:tab/>
        <w:t>A person may publish an e</w:t>
      </w:r>
      <w:r w:rsidR="00C52E3B">
        <w:noBreakHyphen/>
      </w:r>
      <w:r w:rsidRPr="00760FDC">
        <w:t>cigarette advertisement if the publication is:</w:t>
      </w:r>
    </w:p>
    <w:p w14:paraId="6E7FE2D9" w14:textId="77777777" w:rsidR="008E465F" w:rsidRPr="00760FDC" w:rsidRDefault="008E465F" w:rsidP="00C52E3B">
      <w:pPr>
        <w:pStyle w:val="paragraph"/>
      </w:pPr>
      <w:r w:rsidRPr="00760FDC">
        <w:tab/>
        <w:t>(a)</w:t>
      </w:r>
      <w:r w:rsidRPr="00760FDC">
        <w:tab/>
      </w:r>
      <w:r w:rsidR="00A950F8" w:rsidRPr="00760FDC">
        <w:t xml:space="preserve">made to comply with </w:t>
      </w:r>
      <w:r w:rsidRPr="00760FDC">
        <w:t>a request by, or a requirement of, an authorised officer in relation to administering or enforcing this Act (including exercising any function or power under the Regulatory Powers Act as it applies to this Act); or</w:t>
      </w:r>
    </w:p>
    <w:p w14:paraId="3B2E820A" w14:textId="77777777" w:rsidR="008E465F" w:rsidRPr="00760FDC" w:rsidRDefault="008E465F" w:rsidP="00C52E3B">
      <w:pPr>
        <w:pStyle w:val="paragraph"/>
      </w:pPr>
      <w:r w:rsidRPr="00760FDC">
        <w:tab/>
        <w:t>(b)</w:t>
      </w:r>
      <w:r w:rsidRPr="00760FDC">
        <w:tab/>
      </w:r>
      <w:r w:rsidR="00A950F8" w:rsidRPr="00760FDC">
        <w:t xml:space="preserve">authorised or required by </w:t>
      </w:r>
      <w:r w:rsidRPr="00760FDC">
        <w:t>any other law of the Commonwealth or any law of a State or Territory.</w:t>
      </w:r>
    </w:p>
    <w:p w14:paraId="023F7FFF" w14:textId="77777777" w:rsidR="000023CD" w:rsidRPr="00760FDC" w:rsidRDefault="0015667D" w:rsidP="00C52E3B">
      <w:pPr>
        <w:pStyle w:val="ActHead5"/>
      </w:pPr>
      <w:bookmarkStart w:id="92" w:name="_Toc153548488"/>
      <w:r w:rsidRPr="00C52E3B">
        <w:rPr>
          <w:rStyle w:val="CharSectno"/>
        </w:rPr>
        <w:t>63</w:t>
      </w:r>
      <w:r w:rsidR="000023CD" w:rsidRPr="00760FDC">
        <w:t xml:space="preserve">  Permitted publication—advertisements during aircraft flight</w:t>
      </w:r>
      <w:bookmarkEnd w:id="92"/>
    </w:p>
    <w:p w14:paraId="591DFC41" w14:textId="0E62F1C8" w:rsidR="000023CD" w:rsidRPr="00760FDC" w:rsidRDefault="000023CD" w:rsidP="00C52E3B">
      <w:pPr>
        <w:pStyle w:val="subsection"/>
      </w:pPr>
      <w:r w:rsidRPr="00760FDC">
        <w:tab/>
        <w:t>(1)</w:t>
      </w:r>
      <w:r w:rsidRPr="00760FDC">
        <w:tab/>
        <w:t>A person may publish an e</w:t>
      </w:r>
      <w:r w:rsidR="00C52E3B">
        <w:noBreakHyphen/>
      </w:r>
      <w:r w:rsidRPr="00760FDC">
        <w:t>cigarette advertisement if:</w:t>
      </w:r>
    </w:p>
    <w:p w14:paraId="6E63204E" w14:textId="77777777" w:rsidR="000023CD" w:rsidRPr="00760FDC" w:rsidRDefault="000023CD" w:rsidP="00C52E3B">
      <w:pPr>
        <w:pStyle w:val="paragraph"/>
      </w:pPr>
      <w:r w:rsidRPr="00760FDC">
        <w:tab/>
        <w:t>(a)</w:t>
      </w:r>
      <w:r w:rsidRPr="00760FDC">
        <w:tab/>
        <w:t>the person is operating the flight of an aircraft; and</w:t>
      </w:r>
    </w:p>
    <w:p w14:paraId="6BDB473F" w14:textId="77777777" w:rsidR="000023CD" w:rsidRPr="00760FDC" w:rsidRDefault="000023CD" w:rsidP="00C52E3B">
      <w:pPr>
        <w:pStyle w:val="paragraph"/>
      </w:pPr>
      <w:r w:rsidRPr="00760FDC">
        <w:tab/>
        <w:t>(b)</w:t>
      </w:r>
      <w:r w:rsidRPr="00760FDC">
        <w:tab/>
        <w:t>the person publishes the advertisement in the aircraft during the flight.</w:t>
      </w:r>
    </w:p>
    <w:p w14:paraId="56491FEA" w14:textId="77777777" w:rsidR="000023CD" w:rsidRPr="00760FDC" w:rsidRDefault="000023CD" w:rsidP="00C52E3B">
      <w:pPr>
        <w:pStyle w:val="subsection"/>
      </w:pPr>
      <w:r w:rsidRPr="00760FDC">
        <w:tab/>
        <w:t>(2)</w:t>
      </w:r>
      <w:r w:rsidRPr="00760FDC">
        <w:tab/>
      </w:r>
      <w:r w:rsidR="00866E84" w:rsidRPr="00760FDC">
        <w:t>Subsection (</w:t>
      </w:r>
      <w:r w:rsidRPr="00760FDC">
        <w:t>1) does not apply if the flight begins at a place in Australia and is intended to end at another place in Australia.</w:t>
      </w:r>
    </w:p>
    <w:p w14:paraId="4E5A40BA" w14:textId="77777777" w:rsidR="000023CD" w:rsidRPr="00760FDC" w:rsidRDefault="000023CD" w:rsidP="00C52E3B">
      <w:pPr>
        <w:pStyle w:val="subsection"/>
      </w:pPr>
      <w:r w:rsidRPr="00760FDC">
        <w:tab/>
        <w:t>(3)</w:t>
      </w:r>
      <w:r w:rsidRPr="00760FDC">
        <w:tab/>
        <w:t xml:space="preserve">For the purposes of </w:t>
      </w:r>
      <w:r w:rsidR="00760FDC" w:rsidRPr="00760FDC">
        <w:t>subsection (</w:t>
      </w:r>
      <w:r w:rsidRPr="00760FDC">
        <w:t>1), each sector of a flight of an aircraft is taken to be a separate flight.</w:t>
      </w:r>
    </w:p>
    <w:p w14:paraId="77720EE9" w14:textId="77777777" w:rsidR="002F1FCE" w:rsidRPr="00760FDC" w:rsidRDefault="0015667D" w:rsidP="00C52E3B">
      <w:pPr>
        <w:pStyle w:val="ActHead5"/>
      </w:pPr>
      <w:bookmarkStart w:id="93" w:name="_Toc153548489"/>
      <w:r w:rsidRPr="00C52E3B">
        <w:rPr>
          <w:rStyle w:val="CharSectno"/>
        </w:rPr>
        <w:t>64</w:t>
      </w:r>
      <w:r w:rsidR="002F1FCE" w:rsidRPr="00760FDC">
        <w:t xml:space="preserve">  Interaction</w:t>
      </w:r>
      <w:r w:rsidR="00D15E70" w:rsidRPr="00760FDC">
        <w:t xml:space="preserve"> of Division</w:t>
      </w:r>
      <w:r w:rsidR="002F1FCE" w:rsidRPr="00760FDC">
        <w:t xml:space="preserve"> with Therapeutic Goods Act</w:t>
      </w:r>
      <w:bookmarkEnd w:id="93"/>
    </w:p>
    <w:p w14:paraId="6DB2FDB3" w14:textId="12523CDD" w:rsidR="002F1FCE" w:rsidRPr="00760FDC" w:rsidRDefault="002F1FCE" w:rsidP="00C52E3B">
      <w:pPr>
        <w:pStyle w:val="subsection"/>
      </w:pPr>
      <w:r w:rsidRPr="00760FDC">
        <w:tab/>
      </w:r>
      <w:r w:rsidRPr="00760FDC">
        <w:tab/>
        <w:t>Nothing in this Division constitutes</w:t>
      </w:r>
      <w:r w:rsidR="007813BE" w:rsidRPr="00760FDC">
        <w:t xml:space="preserve">, for the purposes of </w:t>
      </w:r>
      <w:r w:rsidR="008C3B1D" w:rsidRPr="00760FDC">
        <w:t>Part 5</w:t>
      </w:r>
      <w:r w:rsidR="00C52E3B">
        <w:noBreakHyphen/>
      </w:r>
      <w:r w:rsidR="007813BE" w:rsidRPr="00760FDC">
        <w:t>1 of the Therapeutic Goods Act,</w:t>
      </w:r>
      <w:r w:rsidR="00665F54" w:rsidRPr="00760FDC">
        <w:t xml:space="preserve"> an authorisation or requirement by a government or government authority to make a </w:t>
      </w:r>
      <w:r w:rsidR="00CD5F61" w:rsidRPr="00760FDC">
        <w:t xml:space="preserve">reference </w:t>
      </w:r>
      <w:r w:rsidR="00665F54" w:rsidRPr="00760FDC">
        <w:t xml:space="preserve">to </w:t>
      </w:r>
      <w:r w:rsidR="00CD5F61" w:rsidRPr="00760FDC">
        <w:t>an e</w:t>
      </w:r>
      <w:r w:rsidR="00C52E3B">
        <w:noBreakHyphen/>
      </w:r>
      <w:r w:rsidR="00CD5F61" w:rsidRPr="00760FDC">
        <w:t xml:space="preserve">cigarette product that is </w:t>
      </w:r>
      <w:r w:rsidR="00F570C5" w:rsidRPr="00760FDC">
        <w:t xml:space="preserve">a </w:t>
      </w:r>
      <w:r w:rsidR="00665F54" w:rsidRPr="00760FDC">
        <w:t>therapeutic good</w:t>
      </w:r>
      <w:r w:rsidR="00901A21" w:rsidRPr="00760FDC">
        <w:t xml:space="preserve"> within the meaning of that Act</w:t>
      </w:r>
      <w:r w:rsidR="00665F54" w:rsidRPr="00760FDC">
        <w:t>.</w:t>
      </w:r>
    </w:p>
    <w:p w14:paraId="06BB9C04" w14:textId="273316AD" w:rsidR="0039457E" w:rsidRPr="00760FDC" w:rsidRDefault="00760FDC" w:rsidP="00C52E3B">
      <w:pPr>
        <w:pStyle w:val="ActHead2"/>
        <w:pageBreakBefore/>
      </w:pPr>
      <w:bookmarkStart w:id="94" w:name="_Toc153548490"/>
      <w:r w:rsidRPr="00C52E3B">
        <w:rPr>
          <w:rStyle w:val="CharPartNo"/>
        </w:rPr>
        <w:t>Part 2</w:t>
      </w:r>
      <w:r w:rsidR="0039457E" w:rsidRPr="00C52E3B">
        <w:rPr>
          <w:rStyle w:val="CharPartNo"/>
        </w:rPr>
        <w:t>.5</w:t>
      </w:r>
      <w:r w:rsidR="0039457E" w:rsidRPr="00760FDC">
        <w:t>—</w:t>
      </w:r>
      <w:r w:rsidR="0039457E" w:rsidRPr="00C52E3B">
        <w:rPr>
          <w:rStyle w:val="CharPartText"/>
        </w:rPr>
        <w:t>Prohibition of e</w:t>
      </w:r>
      <w:r w:rsidR="00C52E3B" w:rsidRPr="00C52E3B">
        <w:rPr>
          <w:rStyle w:val="CharPartText"/>
        </w:rPr>
        <w:noBreakHyphen/>
      </w:r>
      <w:r w:rsidR="0039457E" w:rsidRPr="00C52E3B">
        <w:rPr>
          <w:rStyle w:val="CharPartText"/>
        </w:rPr>
        <w:t>cigarette sponsorships</w:t>
      </w:r>
      <w:bookmarkEnd w:id="94"/>
    </w:p>
    <w:p w14:paraId="665CECCA" w14:textId="77777777" w:rsidR="0039457E" w:rsidRPr="00760FDC" w:rsidRDefault="00866E84" w:rsidP="00C52E3B">
      <w:pPr>
        <w:pStyle w:val="ActHead3"/>
      </w:pPr>
      <w:bookmarkStart w:id="95" w:name="_Toc153548491"/>
      <w:r w:rsidRPr="00C52E3B">
        <w:rPr>
          <w:rStyle w:val="CharDivNo"/>
        </w:rPr>
        <w:t>Division 1</w:t>
      </w:r>
      <w:r w:rsidR="0039457E" w:rsidRPr="00760FDC">
        <w:t>—</w:t>
      </w:r>
      <w:r w:rsidR="0039457E" w:rsidRPr="00C52E3B">
        <w:rPr>
          <w:rStyle w:val="CharDivText"/>
        </w:rPr>
        <w:t>Offence</w:t>
      </w:r>
      <w:r w:rsidR="001729C7" w:rsidRPr="00C52E3B">
        <w:rPr>
          <w:rStyle w:val="CharDivText"/>
        </w:rPr>
        <w:t>s</w:t>
      </w:r>
      <w:r w:rsidR="0039457E" w:rsidRPr="00C52E3B">
        <w:rPr>
          <w:rStyle w:val="CharDivText"/>
        </w:rPr>
        <w:t xml:space="preserve"> and civil penalt</w:t>
      </w:r>
      <w:r w:rsidR="001729C7" w:rsidRPr="00C52E3B">
        <w:rPr>
          <w:rStyle w:val="CharDivText"/>
        </w:rPr>
        <w:t>ies</w:t>
      </w:r>
      <w:bookmarkEnd w:id="95"/>
    </w:p>
    <w:p w14:paraId="15F4E916" w14:textId="0B011A41" w:rsidR="0039457E" w:rsidRPr="00760FDC" w:rsidRDefault="0015667D" w:rsidP="00C52E3B">
      <w:pPr>
        <w:pStyle w:val="ActHead5"/>
      </w:pPr>
      <w:bookmarkStart w:id="96" w:name="_Toc153548492"/>
      <w:r w:rsidRPr="00C52E3B">
        <w:rPr>
          <w:rStyle w:val="CharSectno"/>
        </w:rPr>
        <w:t>65</w:t>
      </w:r>
      <w:r w:rsidR="0039457E" w:rsidRPr="00760FDC">
        <w:t xml:space="preserve">  Prohibition on entering into e</w:t>
      </w:r>
      <w:r w:rsidR="00C52E3B">
        <w:noBreakHyphen/>
      </w:r>
      <w:r w:rsidR="0039457E" w:rsidRPr="00760FDC">
        <w:t>cigarette sponsorships</w:t>
      </w:r>
      <w:bookmarkEnd w:id="96"/>
    </w:p>
    <w:p w14:paraId="6F9EB373" w14:textId="3413D193" w:rsidR="006F767F" w:rsidRPr="00760FDC" w:rsidRDefault="006F767F" w:rsidP="00C52E3B">
      <w:pPr>
        <w:pStyle w:val="SubsectionHead"/>
      </w:pPr>
      <w:r w:rsidRPr="00760FDC">
        <w:t>Entering into an e</w:t>
      </w:r>
      <w:r w:rsidR="00C52E3B">
        <w:noBreakHyphen/>
      </w:r>
      <w:r w:rsidRPr="00760FDC">
        <w:t>cigarette sponsorship</w:t>
      </w:r>
    </w:p>
    <w:p w14:paraId="36574767" w14:textId="77777777" w:rsidR="0039457E" w:rsidRPr="00760FDC" w:rsidRDefault="0039457E" w:rsidP="00C52E3B">
      <w:pPr>
        <w:pStyle w:val="subsection"/>
      </w:pPr>
      <w:r w:rsidRPr="00760FDC">
        <w:tab/>
        <w:t>(1)</w:t>
      </w:r>
      <w:r w:rsidRPr="00760FDC">
        <w:tab/>
        <w:t xml:space="preserve">A person </w:t>
      </w:r>
      <w:r w:rsidR="00980EEA" w:rsidRPr="00760FDC">
        <w:t xml:space="preserve">(the </w:t>
      </w:r>
      <w:r w:rsidR="00980EEA" w:rsidRPr="00760FDC">
        <w:rPr>
          <w:b/>
          <w:i/>
        </w:rPr>
        <w:t>first person</w:t>
      </w:r>
      <w:r w:rsidR="00980EEA" w:rsidRPr="00760FDC">
        <w:t xml:space="preserve">) </w:t>
      </w:r>
      <w:r w:rsidRPr="00760FDC">
        <w:t>contravenes this subsection if:</w:t>
      </w:r>
    </w:p>
    <w:p w14:paraId="4D5B0160" w14:textId="77777777" w:rsidR="00980EEA" w:rsidRPr="00760FDC" w:rsidRDefault="00980EEA" w:rsidP="00C52E3B">
      <w:pPr>
        <w:pStyle w:val="paragraph"/>
      </w:pPr>
      <w:r w:rsidRPr="00760FDC">
        <w:tab/>
        <w:t>(a)</w:t>
      </w:r>
      <w:r w:rsidRPr="00760FDC">
        <w:tab/>
        <w:t xml:space="preserve">the </w:t>
      </w:r>
      <w:r w:rsidR="00DF03C2" w:rsidRPr="00760FDC">
        <w:t xml:space="preserve">first </w:t>
      </w:r>
      <w:r w:rsidRPr="00760FDC">
        <w:t>person</w:t>
      </w:r>
      <w:r w:rsidR="00DF03C2" w:rsidRPr="00760FDC">
        <w:t xml:space="preserve"> engages in any of the following conduct</w:t>
      </w:r>
      <w:r w:rsidRPr="00760FDC">
        <w:t>:</w:t>
      </w:r>
    </w:p>
    <w:p w14:paraId="37509A3D" w14:textId="77777777" w:rsidR="00A950F8" w:rsidRPr="00760FDC" w:rsidRDefault="00A950F8" w:rsidP="00C52E3B">
      <w:pPr>
        <w:pStyle w:val="paragraphsub"/>
      </w:pPr>
      <w:r w:rsidRPr="00760FDC">
        <w:tab/>
        <w:t>(i)</w:t>
      </w:r>
      <w:r w:rsidRPr="00760FDC">
        <w:tab/>
        <w:t>making a contribution of any kind to another person;</w:t>
      </w:r>
    </w:p>
    <w:p w14:paraId="2A39F240" w14:textId="77777777" w:rsidR="00980EEA" w:rsidRPr="00760FDC" w:rsidRDefault="00980EEA" w:rsidP="00C52E3B">
      <w:pPr>
        <w:pStyle w:val="paragraphsub"/>
      </w:pPr>
      <w:r w:rsidRPr="00760FDC">
        <w:tab/>
        <w:t>(</w:t>
      </w:r>
      <w:r w:rsidR="00A950F8" w:rsidRPr="00760FDC">
        <w:t>ii</w:t>
      </w:r>
      <w:r w:rsidRPr="00760FDC">
        <w:t>)</w:t>
      </w:r>
      <w:r w:rsidRPr="00760FDC">
        <w:tab/>
        <w:t>enter</w:t>
      </w:r>
      <w:r w:rsidR="00DF03C2" w:rsidRPr="00760FDC">
        <w:t>ing</w:t>
      </w:r>
      <w:r w:rsidRPr="00760FDC">
        <w:t xml:space="preserve"> into an arrangement, agreement or understanding with another person</w:t>
      </w:r>
      <w:r w:rsidR="00CB216C" w:rsidRPr="00760FDC">
        <w:t xml:space="preserve"> to make a contribution of any kind to any person</w:t>
      </w:r>
      <w:r w:rsidRPr="00760FDC">
        <w:t>;</w:t>
      </w:r>
    </w:p>
    <w:p w14:paraId="0C0F3DCC" w14:textId="77777777" w:rsidR="00980EEA" w:rsidRPr="00760FDC" w:rsidRDefault="00980EEA" w:rsidP="00C52E3B">
      <w:pPr>
        <w:pStyle w:val="paragraphsub"/>
      </w:pPr>
      <w:r w:rsidRPr="00760FDC">
        <w:tab/>
        <w:t>(i</w:t>
      </w:r>
      <w:r w:rsidR="00A950F8" w:rsidRPr="00760FDC">
        <w:t>i</w:t>
      </w:r>
      <w:r w:rsidRPr="00760FDC">
        <w:t>i)</w:t>
      </w:r>
      <w:r w:rsidRPr="00760FDC">
        <w:tab/>
        <w:t>mak</w:t>
      </w:r>
      <w:r w:rsidR="00DF03C2" w:rsidRPr="00760FDC">
        <w:t>ing</w:t>
      </w:r>
      <w:r w:rsidRPr="00760FDC">
        <w:t xml:space="preserve"> a promise or </w:t>
      </w:r>
      <w:r w:rsidR="00DF03C2" w:rsidRPr="00760FDC">
        <w:t xml:space="preserve">giving </w:t>
      </w:r>
      <w:r w:rsidRPr="00760FDC">
        <w:t>an undertaking to another person</w:t>
      </w:r>
      <w:r w:rsidR="00CB216C" w:rsidRPr="00760FDC">
        <w:t xml:space="preserve"> to make a contribution of any kind to any person</w:t>
      </w:r>
      <w:r w:rsidRPr="00760FDC">
        <w:t>; and</w:t>
      </w:r>
    </w:p>
    <w:p w14:paraId="3FC26598" w14:textId="16D33FE8" w:rsidR="00200C4F" w:rsidRPr="00760FDC" w:rsidRDefault="00980EEA" w:rsidP="00C52E3B">
      <w:pPr>
        <w:pStyle w:val="paragraph"/>
      </w:pPr>
      <w:r w:rsidRPr="00760FDC">
        <w:tab/>
        <w:t>(b)</w:t>
      </w:r>
      <w:r w:rsidRPr="00760FDC">
        <w:tab/>
      </w:r>
      <w:r w:rsidR="006F767F" w:rsidRPr="00760FDC">
        <w:t>the conduct constitutes an e</w:t>
      </w:r>
      <w:r w:rsidR="00C52E3B">
        <w:noBreakHyphen/>
      </w:r>
      <w:r w:rsidR="006F767F" w:rsidRPr="00760FDC">
        <w:t>cigarette sponsorship; and</w:t>
      </w:r>
    </w:p>
    <w:p w14:paraId="1FC051AF" w14:textId="77777777" w:rsidR="006F767F" w:rsidRPr="00760FDC" w:rsidRDefault="006F767F" w:rsidP="00C52E3B">
      <w:pPr>
        <w:pStyle w:val="paragraph"/>
      </w:pPr>
      <w:r w:rsidRPr="00760FDC">
        <w:tab/>
        <w:t>(c)</w:t>
      </w:r>
      <w:r w:rsidRPr="00760FDC">
        <w:tab/>
        <w:t>any of the following apply:</w:t>
      </w:r>
    </w:p>
    <w:p w14:paraId="300A7BC5" w14:textId="77777777" w:rsidR="006F767F" w:rsidRPr="00760FDC" w:rsidRDefault="006F767F" w:rsidP="00C52E3B">
      <w:pPr>
        <w:pStyle w:val="paragraphsub"/>
      </w:pPr>
      <w:r w:rsidRPr="00760FDC">
        <w:tab/>
        <w:t>(i)</w:t>
      </w:r>
      <w:r w:rsidRPr="00760FDC">
        <w:tab/>
        <w:t>the first person is a constitutional corporation;</w:t>
      </w:r>
    </w:p>
    <w:p w14:paraId="1D3AFC33" w14:textId="77777777" w:rsidR="006F767F" w:rsidRPr="00760FDC" w:rsidRDefault="006F767F" w:rsidP="00C52E3B">
      <w:pPr>
        <w:pStyle w:val="paragraphsub"/>
      </w:pPr>
      <w:r w:rsidRPr="00760FDC">
        <w:tab/>
        <w:t>(ii)</w:t>
      </w:r>
      <w:r w:rsidRPr="00760FDC">
        <w:tab/>
        <w:t>the first person is a body corporate that is incorporated in a Territory;</w:t>
      </w:r>
    </w:p>
    <w:p w14:paraId="7AE9FCE0" w14:textId="77777777" w:rsidR="006F767F" w:rsidRPr="00760FDC" w:rsidRDefault="006F767F" w:rsidP="00C52E3B">
      <w:pPr>
        <w:pStyle w:val="paragraphsub"/>
      </w:pPr>
      <w:r w:rsidRPr="00760FDC">
        <w:tab/>
        <w:t>(iii)</w:t>
      </w:r>
      <w:r w:rsidRPr="00760FDC">
        <w:tab/>
        <w:t>the conduct takes place in the course of constitutional trade or commerce;</w:t>
      </w:r>
    </w:p>
    <w:p w14:paraId="7D972118" w14:textId="77777777" w:rsidR="006F767F" w:rsidRPr="00760FDC" w:rsidRDefault="006F767F" w:rsidP="00C52E3B">
      <w:pPr>
        <w:pStyle w:val="paragraphsub"/>
      </w:pPr>
      <w:r w:rsidRPr="00760FDC">
        <w:tab/>
        <w:t>(iv)</w:t>
      </w:r>
      <w:r w:rsidRPr="00760FDC">
        <w:tab/>
        <w:t>the conduct takes place in a Territory.</w:t>
      </w:r>
    </w:p>
    <w:p w14:paraId="29DDA283" w14:textId="6B997D51" w:rsidR="006F767F" w:rsidRPr="00760FDC" w:rsidRDefault="006F767F" w:rsidP="00C52E3B">
      <w:pPr>
        <w:pStyle w:val="SubsectionHead"/>
      </w:pPr>
      <w:r w:rsidRPr="00760FDC">
        <w:t>Engaging in conduct intended etc. to be an e</w:t>
      </w:r>
      <w:r w:rsidR="00C52E3B">
        <w:noBreakHyphen/>
      </w:r>
      <w:r w:rsidRPr="00760FDC">
        <w:t>cigarette sponsorship</w:t>
      </w:r>
    </w:p>
    <w:p w14:paraId="36B03AC1" w14:textId="77777777" w:rsidR="006F767F" w:rsidRPr="00760FDC" w:rsidRDefault="006F767F" w:rsidP="00C52E3B">
      <w:pPr>
        <w:pStyle w:val="subsection"/>
      </w:pPr>
      <w:r w:rsidRPr="00760FDC">
        <w:tab/>
        <w:t>(2)</w:t>
      </w:r>
      <w:r w:rsidRPr="00760FDC">
        <w:tab/>
        <w:t xml:space="preserve">A person (the </w:t>
      </w:r>
      <w:r w:rsidRPr="00760FDC">
        <w:rPr>
          <w:b/>
          <w:i/>
        </w:rPr>
        <w:t>first person</w:t>
      </w:r>
      <w:r w:rsidRPr="00760FDC">
        <w:t>) contravenes this subsection if:</w:t>
      </w:r>
    </w:p>
    <w:p w14:paraId="21CADCAD" w14:textId="77777777" w:rsidR="006F767F" w:rsidRPr="00760FDC" w:rsidRDefault="006F767F" w:rsidP="00C52E3B">
      <w:pPr>
        <w:pStyle w:val="paragraph"/>
      </w:pPr>
      <w:r w:rsidRPr="00760FDC">
        <w:tab/>
        <w:t>(a)</w:t>
      </w:r>
      <w:r w:rsidRPr="00760FDC">
        <w:tab/>
        <w:t>the first person engages in any of the following conduct:</w:t>
      </w:r>
    </w:p>
    <w:p w14:paraId="7E809529" w14:textId="77777777" w:rsidR="006F767F" w:rsidRPr="00760FDC" w:rsidRDefault="006F767F" w:rsidP="00C52E3B">
      <w:pPr>
        <w:pStyle w:val="paragraphsub"/>
      </w:pPr>
      <w:r w:rsidRPr="00760FDC">
        <w:tab/>
        <w:t>(i)</w:t>
      </w:r>
      <w:r w:rsidRPr="00760FDC">
        <w:tab/>
        <w:t>making a contribution of any kind to another person;</w:t>
      </w:r>
    </w:p>
    <w:p w14:paraId="25E74E91" w14:textId="77777777" w:rsidR="006F767F" w:rsidRPr="00760FDC" w:rsidRDefault="006F767F" w:rsidP="00C52E3B">
      <w:pPr>
        <w:pStyle w:val="paragraphsub"/>
      </w:pPr>
      <w:r w:rsidRPr="00760FDC">
        <w:tab/>
        <w:t>(ii)</w:t>
      </w:r>
      <w:r w:rsidRPr="00760FDC">
        <w:tab/>
        <w:t>entering into an arrangement, agreement or understanding with another person to make a contribution of any kind to any person;</w:t>
      </w:r>
    </w:p>
    <w:p w14:paraId="35BDD024" w14:textId="77777777" w:rsidR="006F767F" w:rsidRPr="00760FDC" w:rsidRDefault="006F767F" w:rsidP="00C52E3B">
      <w:pPr>
        <w:pStyle w:val="paragraphsub"/>
      </w:pPr>
      <w:r w:rsidRPr="00760FDC">
        <w:tab/>
        <w:t>(iii)</w:t>
      </w:r>
      <w:r w:rsidRPr="00760FDC">
        <w:tab/>
        <w:t>making a promise or giving an undertaking to another person to make a contribution of any kind to any person; and</w:t>
      </w:r>
    </w:p>
    <w:p w14:paraId="4DE6C926" w14:textId="3A9BB865" w:rsidR="00200C4F" w:rsidRPr="00760FDC" w:rsidRDefault="00200C4F" w:rsidP="00C52E3B">
      <w:pPr>
        <w:pStyle w:val="paragraph"/>
      </w:pPr>
      <w:r w:rsidRPr="00760FDC">
        <w:tab/>
        <w:t>(</w:t>
      </w:r>
      <w:r w:rsidR="006F767F" w:rsidRPr="00760FDC">
        <w:t>b</w:t>
      </w:r>
      <w:r w:rsidRPr="00760FDC">
        <w:t>)</w:t>
      </w:r>
      <w:r w:rsidRPr="00760FDC">
        <w:tab/>
        <w:t>the conduct does not constitute an e</w:t>
      </w:r>
      <w:r w:rsidR="00C52E3B">
        <w:noBreakHyphen/>
      </w:r>
      <w:r w:rsidRPr="00760FDC">
        <w:t>cigarette sponsorship</w:t>
      </w:r>
      <w:r w:rsidR="006F767F" w:rsidRPr="00760FDC">
        <w:t>, but</w:t>
      </w:r>
      <w:r w:rsidRPr="00760FDC">
        <w:t>:</w:t>
      </w:r>
    </w:p>
    <w:p w14:paraId="29BF8901" w14:textId="5FE8EA67" w:rsidR="00200C4F" w:rsidRPr="00760FDC" w:rsidRDefault="00200C4F" w:rsidP="00C52E3B">
      <w:pPr>
        <w:pStyle w:val="paragraphsub"/>
      </w:pPr>
      <w:r w:rsidRPr="00760FDC">
        <w:tab/>
        <w:t>(</w:t>
      </w:r>
      <w:r w:rsidR="006F767F" w:rsidRPr="00760FDC">
        <w:t>i</w:t>
      </w:r>
      <w:r w:rsidRPr="00760FDC">
        <w:t>)</w:t>
      </w:r>
      <w:r w:rsidRPr="00760FDC">
        <w:tab/>
        <w:t>the first person intends the conduct to be an e</w:t>
      </w:r>
      <w:r w:rsidR="00C52E3B">
        <w:noBreakHyphen/>
      </w:r>
      <w:r w:rsidRPr="00760FDC">
        <w:t>cigarette sponsorship; or</w:t>
      </w:r>
    </w:p>
    <w:p w14:paraId="33F7A8CE" w14:textId="027B6D22" w:rsidR="00200C4F" w:rsidRPr="00760FDC" w:rsidRDefault="00200C4F" w:rsidP="00C52E3B">
      <w:pPr>
        <w:pStyle w:val="paragraphsub"/>
      </w:pPr>
      <w:r w:rsidRPr="00760FDC">
        <w:tab/>
        <w:t>(</w:t>
      </w:r>
      <w:r w:rsidR="006F767F" w:rsidRPr="00760FDC">
        <w:t>ii</w:t>
      </w:r>
      <w:r w:rsidRPr="00760FDC">
        <w:t>)</w:t>
      </w:r>
      <w:r w:rsidRPr="00760FDC">
        <w:tab/>
        <w:t>the first person is reckless as to whether the contribution is an e</w:t>
      </w:r>
      <w:r w:rsidR="00C52E3B">
        <w:noBreakHyphen/>
      </w:r>
      <w:r w:rsidRPr="00760FDC">
        <w:t>cigarette sponsorship; and</w:t>
      </w:r>
    </w:p>
    <w:p w14:paraId="3F13BE94" w14:textId="77777777" w:rsidR="006F767F" w:rsidRPr="00760FDC" w:rsidRDefault="006F767F" w:rsidP="00C52E3B">
      <w:pPr>
        <w:pStyle w:val="paragraph"/>
      </w:pPr>
      <w:r w:rsidRPr="00760FDC">
        <w:tab/>
        <w:t>(c)</w:t>
      </w:r>
      <w:r w:rsidRPr="00760FDC">
        <w:tab/>
        <w:t>any of the following apply:</w:t>
      </w:r>
    </w:p>
    <w:p w14:paraId="73830223" w14:textId="77777777" w:rsidR="006F767F" w:rsidRPr="00760FDC" w:rsidRDefault="006F767F" w:rsidP="00C52E3B">
      <w:pPr>
        <w:pStyle w:val="paragraphsub"/>
      </w:pPr>
      <w:r w:rsidRPr="00760FDC">
        <w:tab/>
        <w:t>(i)</w:t>
      </w:r>
      <w:r w:rsidRPr="00760FDC">
        <w:tab/>
        <w:t>the first person is a constitutional corporation;</w:t>
      </w:r>
    </w:p>
    <w:p w14:paraId="03F5F8C5" w14:textId="77777777" w:rsidR="006F767F" w:rsidRPr="00760FDC" w:rsidRDefault="006F767F" w:rsidP="00C52E3B">
      <w:pPr>
        <w:pStyle w:val="paragraphsub"/>
      </w:pPr>
      <w:r w:rsidRPr="00760FDC">
        <w:tab/>
        <w:t>(ii)</w:t>
      </w:r>
      <w:r w:rsidRPr="00760FDC">
        <w:tab/>
        <w:t>the first person is a body corporate that is incorporated in a Territory;</w:t>
      </w:r>
    </w:p>
    <w:p w14:paraId="0E556161" w14:textId="77777777" w:rsidR="006F767F" w:rsidRPr="00760FDC" w:rsidRDefault="006F767F" w:rsidP="00C52E3B">
      <w:pPr>
        <w:pStyle w:val="paragraphsub"/>
      </w:pPr>
      <w:r w:rsidRPr="00760FDC">
        <w:tab/>
        <w:t>(iii)</w:t>
      </w:r>
      <w:r w:rsidRPr="00760FDC">
        <w:tab/>
        <w:t>the conduct takes place in the course of constitutional trade or commerce;</w:t>
      </w:r>
    </w:p>
    <w:p w14:paraId="7C858879" w14:textId="77777777" w:rsidR="006F767F" w:rsidRPr="00760FDC" w:rsidRDefault="006F767F" w:rsidP="00C52E3B">
      <w:pPr>
        <w:pStyle w:val="paragraphsub"/>
      </w:pPr>
      <w:r w:rsidRPr="00760FDC">
        <w:tab/>
        <w:t>(iv)</w:t>
      </w:r>
      <w:r w:rsidRPr="00760FDC">
        <w:tab/>
        <w:t>the conduct takes place in a Territory.</w:t>
      </w:r>
    </w:p>
    <w:p w14:paraId="29D179AD" w14:textId="77777777" w:rsidR="0039457E" w:rsidRPr="00760FDC" w:rsidRDefault="0039457E" w:rsidP="00C52E3B">
      <w:pPr>
        <w:pStyle w:val="notetext"/>
      </w:pPr>
      <w:r w:rsidRPr="00760FDC">
        <w:t>Note:</w:t>
      </w:r>
      <w:r w:rsidRPr="00760FDC">
        <w:tab/>
        <w:t xml:space="preserve">The physical elements of offences against </w:t>
      </w:r>
      <w:r w:rsidR="00760FDC" w:rsidRPr="00760FDC">
        <w:t>subsections (</w:t>
      </w:r>
      <w:r w:rsidR="006F767F" w:rsidRPr="00760FDC">
        <w:t>4</w:t>
      </w:r>
      <w:r w:rsidRPr="00760FDC">
        <w:t>) and (</w:t>
      </w:r>
      <w:r w:rsidR="006F767F" w:rsidRPr="00760FDC">
        <w:t>7</w:t>
      </w:r>
      <w:r w:rsidRPr="00760FDC">
        <w:t xml:space="preserve">) are set out in </w:t>
      </w:r>
      <w:r w:rsidR="00760FDC" w:rsidRPr="00760FDC">
        <w:t>subsections (</w:t>
      </w:r>
      <w:r w:rsidR="006F767F" w:rsidRPr="00760FDC">
        <w:t xml:space="preserve">1) and (2) </w:t>
      </w:r>
      <w:r w:rsidR="00866E84" w:rsidRPr="00760FDC">
        <w:t>(</w:t>
      </w:r>
      <w:r w:rsidRPr="00760FDC">
        <w:t xml:space="preserve">see </w:t>
      </w:r>
      <w:r w:rsidR="00A2567F">
        <w:t>section 1</w:t>
      </w:r>
      <w:r w:rsidR="0015667D">
        <w:t>65</w:t>
      </w:r>
      <w:r w:rsidRPr="00760FDC">
        <w:t>).</w:t>
      </w:r>
    </w:p>
    <w:p w14:paraId="6435B517" w14:textId="77777777" w:rsidR="000C0FE5" w:rsidRPr="00760FDC" w:rsidRDefault="000C0FE5" w:rsidP="00C52E3B">
      <w:pPr>
        <w:pStyle w:val="subsection"/>
      </w:pPr>
      <w:r w:rsidRPr="00760FDC">
        <w:tab/>
        <w:t>(</w:t>
      </w:r>
      <w:r w:rsidR="006F767F" w:rsidRPr="00760FDC">
        <w:t>3</w:t>
      </w:r>
      <w:r w:rsidRPr="00760FDC">
        <w:t>)</w:t>
      </w:r>
      <w:r w:rsidRPr="00760FDC">
        <w:tab/>
        <w:t xml:space="preserve">For the purposes of </w:t>
      </w:r>
      <w:r w:rsidR="00760FDC" w:rsidRPr="00760FDC">
        <w:t>subsections (</w:t>
      </w:r>
      <w:r w:rsidRPr="00760FDC">
        <w:t>1)</w:t>
      </w:r>
      <w:r w:rsidR="006F767F" w:rsidRPr="00760FDC">
        <w:t xml:space="preserve"> and (2)</w:t>
      </w:r>
      <w:r w:rsidRPr="00760FDC">
        <w:t>, it does not matter if the arrangement, agreement, understanding, promise or undertaking:</w:t>
      </w:r>
    </w:p>
    <w:p w14:paraId="7B712BFD" w14:textId="77777777" w:rsidR="000C0FE5" w:rsidRPr="00760FDC" w:rsidRDefault="000C0FE5" w:rsidP="00C52E3B">
      <w:pPr>
        <w:pStyle w:val="paragraph"/>
      </w:pPr>
      <w:r w:rsidRPr="00760FDC">
        <w:tab/>
        <w:t>(a)</w:t>
      </w:r>
      <w:r w:rsidRPr="00760FDC">
        <w:tab/>
        <w:t>is in writing; or</w:t>
      </w:r>
    </w:p>
    <w:p w14:paraId="3FB173AF" w14:textId="77777777" w:rsidR="000C0FE5" w:rsidRPr="00760FDC" w:rsidRDefault="000C0FE5" w:rsidP="00C52E3B">
      <w:pPr>
        <w:pStyle w:val="paragraph"/>
      </w:pPr>
      <w:r w:rsidRPr="00760FDC">
        <w:tab/>
        <w:t>(b)</w:t>
      </w:r>
      <w:r w:rsidRPr="00760FDC">
        <w:tab/>
        <w:t>is express or implied; or</w:t>
      </w:r>
    </w:p>
    <w:p w14:paraId="15AFD446" w14:textId="77777777" w:rsidR="000C0FE5" w:rsidRPr="00760FDC" w:rsidRDefault="000C0FE5" w:rsidP="00C52E3B">
      <w:pPr>
        <w:pStyle w:val="paragraph"/>
      </w:pPr>
      <w:r w:rsidRPr="00760FDC">
        <w:tab/>
        <w:t>(c)</w:t>
      </w:r>
      <w:r w:rsidRPr="00760FDC">
        <w:tab/>
        <w:t>is legally binding; or</w:t>
      </w:r>
    </w:p>
    <w:p w14:paraId="156F30CA" w14:textId="77777777" w:rsidR="000C0FE5" w:rsidRPr="00760FDC" w:rsidRDefault="000C0FE5" w:rsidP="00C52E3B">
      <w:pPr>
        <w:pStyle w:val="paragraph"/>
      </w:pPr>
      <w:r w:rsidRPr="00760FDC">
        <w:tab/>
        <w:t>(d)</w:t>
      </w:r>
      <w:r w:rsidRPr="00760FDC">
        <w:tab/>
        <w:t>is publicly acknowledged.</w:t>
      </w:r>
    </w:p>
    <w:p w14:paraId="65AF6110" w14:textId="7C74302D" w:rsidR="0039457E" w:rsidRPr="00760FDC" w:rsidRDefault="0039457E" w:rsidP="00C52E3B">
      <w:pPr>
        <w:pStyle w:val="SubsectionHead"/>
      </w:pPr>
      <w:r w:rsidRPr="00760FDC">
        <w:t>Fault</w:t>
      </w:r>
      <w:r w:rsidR="00C52E3B">
        <w:noBreakHyphen/>
      </w:r>
      <w:r w:rsidRPr="00760FDC">
        <w:t>based offence</w:t>
      </w:r>
    </w:p>
    <w:p w14:paraId="142B9F0C" w14:textId="77777777" w:rsidR="0039457E" w:rsidRPr="00760FDC" w:rsidRDefault="0039457E" w:rsidP="00C52E3B">
      <w:pPr>
        <w:pStyle w:val="subsection"/>
      </w:pPr>
      <w:r w:rsidRPr="00760FDC">
        <w:tab/>
        <w:t>(</w:t>
      </w:r>
      <w:r w:rsidR="006F767F" w:rsidRPr="00760FDC">
        <w:t>4</w:t>
      </w:r>
      <w:r w:rsidRPr="00760FDC">
        <w:t>)</w:t>
      </w:r>
      <w:r w:rsidRPr="00760FDC">
        <w:tab/>
        <w:t xml:space="preserve">A person commits an offence if the person contravenes </w:t>
      </w:r>
      <w:r w:rsidR="00760FDC" w:rsidRPr="00760FDC">
        <w:t>subsection (</w:t>
      </w:r>
      <w:r w:rsidRPr="00760FDC">
        <w:t>1)</w:t>
      </w:r>
      <w:r w:rsidR="00D960F6" w:rsidRPr="00760FDC">
        <w:t xml:space="preserve"> or (2)</w:t>
      </w:r>
      <w:r w:rsidRPr="00760FDC">
        <w:t>.</w:t>
      </w:r>
    </w:p>
    <w:p w14:paraId="688148FA" w14:textId="77777777" w:rsidR="006F5DC3" w:rsidRPr="00760FDC" w:rsidRDefault="006F5DC3" w:rsidP="00C52E3B">
      <w:pPr>
        <w:pStyle w:val="Penalty"/>
      </w:pPr>
      <w:r w:rsidRPr="00760FDC">
        <w:t>Penalty:</w:t>
      </w:r>
    </w:p>
    <w:p w14:paraId="42D992CF" w14:textId="77777777" w:rsidR="006F5DC3" w:rsidRPr="00760FDC" w:rsidRDefault="006F5DC3" w:rsidP="00C52E3B">
      <w:pPr>
        <w:pStyle w:val="paragraph"/>
      </w:pPr>
      <w:r w:rsidRPr="00760FDC">
        <w:tab/>
        <w:t>(a)</w:t>
      </w:r>
      <w:r w:rsidRPr="00760FDC">
        <w:tab/>
        <w:t>for an individual—2,000 penalty units; and</w:t>
      </w:r>
    </w:p>
    <w:p w14:paraId="2FE1EFEF" w14:textId="77777777" w:rsidR="006F5DC3" w:rsidRPr="00760FDC" w:rsidRDefault="006F5DC3" w:rsidP="00C52E3B">
      <w:pPr>
        <w:pStyle w:val="paragraph"/>
      </w:pPr>
      <w:r w:rsidRPr="00760FDC">
        <w:tab/>
        <w:t>(b)</w:t>
      </w:r>
      <w:r w:rsidRPr="00760FDC">
        <w:tab/>
        <w:t>for a body corporate—20,000 penalty units.</w:t>
      </w:r>
    </w:p>
    <w:p w14:paraId="09BE6A69" w14:textId="77777777" w:rsidR="00E63AEF" w:rsidRPr="00760FDC" w:rsidRDefault="00E63AEF" w:rsidP="00C52E3B">
      <w:pPr>
        <w:pStyle w:val="subsection"/>
      </w:pPr>
      <w:r w:rsidRPr="00760FDC">
        <w:tab/>
        <w:t>(</w:t>
      </w:r>
      <w:r w:rsidR="006F767F" w:rsidRPr="00760FDC">
        <w:t>5</w:t>
      </w:r>
      <w:r w:rsidRPr="00760FDC">
        <w:t>)</w:t>
      </w:r>
      <w:r w:rsidRPr="00760FDC">
        <w:tab/>
        <w:t xml:space="preserve">For the purposes of </w:t>
      </w:r>
      <w:r w:rsidR="00760FDC" w:rsidRPr="00760FDC">
        <w:t>subsection (</w:t>
      </w:r>
      <w:r w:rsidR="00D960F6" w:rsidRPr="00760FDC">
        <w:t>4</w:t>
      </w:r>
      <w:r w:rsidRPr="00760FDC">
        <w:t>):</w:t>
      </w:r>
    </w:p>
    <w:p w14:paraId="6904F5AA" w14:textId="77777777" w:rsidR="00E63AEF" w:rsidRPr="00760FDC" w:rsidRDefault="00E63AEF" w:rsidP="00C52E3B">
      <w:pPr>
        <w:pStyle w:val="paragraph"/>
      </w:pPr>
      <w:r w:rsidRPr="00760FDC">
        <w:tab/>
        <w:t>(a)</w:t>
      </w:r>
      <w:r w:rsidRPr="00760FDC">
        <w:tab/>
        <w:t xml:space="preserve">recklessness is the fault element for </w:t>
      </w:r>
      <w:r w:rsidR="00760FDC" w:rsidRPr="00760FDC">
        <w:t>paragraph (</w:t>
      </w:r>
      <w:r w:rsidRPr="00760FDC">
        <w:t>1)(b); and</w:t>
      </w:r>
    </w:p>
    <w:p w14:paraId="7E516B72" w14:textId="77777777" w:rsidR="00E63AEF" w:rsidRPr="00760FDC" w:rsidRDefault="00E63AEF" w:rsidP="00C52E3B">
      <w:pPr>
        <w:pStyle w:val="paragraph"/>
      </w:pPr>
      <w:r w:rsidRPr="00760FDC">
        <w:tab/>
        <w:t>(b)</w:t>
      </w:r>
      <w:r w:rsidRPr="00760FDC">
        <w:tab/>
        <w:t xml:space="preserve">strict liability applies to </w:t>
      </w:r>
      <w:r w:rsidR="00760FDC" w:rsidRPr="00760FDC">
        <w:t>paragraphs (</w:t>
      </w:r>
      <w:r w:rsidRPr="00760FDC">
        <w:t>1)(c)</w:t>
      </w:r>
      <w:r w:rsidR="00D960F6" w:rsidRPr="00760FDC">
        <w:t xml:space="preserve"> and (2)(c)</w:t>
      </w:r>
      <w:r w:rsidRPr="00760FDC">
        <w:t>.</w:t>
      </w:r>
    </w:p>
    <w:p w14:paraId="1493FBD0" w14:textId="77777777" w:rsidR="009563F4" w:rsidRPr="00760FDC" w:rsidRDefault="009563F4" w:rsidP="00C52E3B">
      <w:pPr>
        <w:pStyle w:val="SubsectionHead"/>
      </w:pPr>
      <w:r w:rsidRPr="00760FDC">
        <w:t>Geographical application</w:t>
      </w:r>
    </w:p>
    <w:p w14:paraId="0C3016BC" w14:textId="77777777" w:rsidR="009563F4" w:rsidRPr="00760FDC" w:rsidRDefault="009563F4" w:rsidP="00C52E3B">
      <w:pPr>
        <w:pStyle w:val="subsection"/>
      </w:pPr>
      <w:r w:rsidRPr="00760FDC">
        <w:tab/>
        <w:t>(</w:t>
      </w:r>
      <w:r w:rsidR="006F767F" w:rsidRPr="00760FDC">
        <w:t>6</w:t>
      </w:r>
      <w:r w:rsidRPr="00760FDC">
        <w:t>)</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00D960F6" w:rsidRPr="00760FDC">
        <w:t>4</w:t>
      </w:r>
      <w:r w:rsidRPr="00760FDC">
        <w:t>).</w:t>
      </w:r>
    </w:p>
    <w:p w14:paraId="2BE4D84E" w14:textId="77777777" w:rsidR="0039457E" w:rsidRPr="00760FDC" w:rsidRDefault="0039457E" w:rsidP="00C52E3B">
      <w:pPr>
        <w:pStyle w:val="SubsectionHead"/>
      </w:pPr>
      <w:r w:rsidRPr="00760FDC">
        <w:t>Strict liability offence</w:t>
      </w:r>
    </w:p>
    <w:p w14:paraId="054AF00C" w14:textId="77777777" w:rsidR="0039457E" w:rsidRPr="00760FDC" w:rsidRDefault="0039457E" w:rsidP="00C52E3B">
      <w:pPr>
        <w:pStyle w:val="subsection"/>
      </w:pPr>
      <w:r w:rsidRPr="00760FDC">
        <w:tab/>
        <w:t>(</w:t>
      </w:r>
      <w:r w:rsidR="006F767F" w:rsidRPr="00760FDC">
        <w:t>7</w:t>
      </w:r>
      <w:r w:rsidRPr="00760FDC">
        <w:t>)</w:t>
      </w:r>
      <w:r w:rsidRPr="00760FDC">
        <w:tab/>
        <w:t xml:space="preserve">A person commits an offence of strict liability if the person contravenes </w:t>
      </w:r>
      <w:r w:rsidR="00760FDC" w:rsidRPr="00760FDC">
        <w:t>subsection (</w:t>
      </w:r>
      <w:r w:rsidRPr="00760FDC">
        <w:t>1)</w:t>
      </w:r>
      <w:r w:rsidR="00D960F6" w:rsidRPr="00760FDC">
        <w:t xml:space="preserve"> or (2)</w:t>
      </w:r>
      <w:r w:rsidRPr="00760FDC">
        <w:t>.</w:t>
      </w:r>
    </w:p>
    <w:p w14:paraId="26E7A951" w14:textId="77777777" w:rsidR="006F5DC3" w:rsidRPr="00760FDC" w:rsidRDefault="006F5DC3" w:rsidP="00C52E3B">
      <w:pPr>
        <w:pStyle w:val="Penalty"/>
      </w:pPr>
      <w:r w:rsidRPr="00760FDC">
        <w:t>Penalty:</w:t>
      </w:r>
    </w:p>
    <w:p w14:paraId="205761AB" w14:textId="77777777" w:rsidR="006F5DC3" w:rsidRPr="00760FDC" w:rsidRDefault="006F5DC3" w:rsidP="00C52E3B">
      <w:pPr>
        <w:pStyle w:val="paragraph"/>
      </w:pPr>
      <w:r w:rsidRPr="00760FDC">
        <w:tab/>
        <w:t>(a)</w:t>
      </w:r>
      <w:r w:rsidRPr="00760FDC">
        <w:tab/>
        <w:t>for an individual—60 penalty units; and</w:t>
      </w:r>
    </w:p>
    <w:p w14:paraId="534A9D69" w14:textId="77777777" w:rsidR="006F5DC3" w:rsidRPr="00760FDC" w:rsidRDefault="006F5DC3" w:rsidP="00C52E3B">
      <w:pPr>
        <w:pStyle w:val="paragraph"/>
      </w:pPr>
      <w:r w:rsidRPr="00760FDC">
        <w:tab/>
        <w:t>(b)</w:t>
      </w:r>
      <w:r w:rsidRPr="00760FDC">
        <w:tab/>
        <w:t>for a body corporate—600 penalty units.</w:t>
      </w:r>
    </w:p>
    <w:p w14:paraId="70859923" w14:textId="77777777" w:rsidR="0039457E" w:rsidRPr="00760FDC" w:rsidRDefault="0039457E" w:rsidP="00C52E3B">
      <w:pPr>
        <w:pStyle w:val="SubsectionHead"/>
      </w:pPr>
      <w:r w:rsidRPr="00760FDC">
        <w:t>Civil penalty provision</w:t>
      </w:r>
    </w:p>
    <w:p w14:paraId="5050C54E" w14:textId="77777777" w:rsidR="0039457E" w:rsidRPr="00760FDC" w:rsidRDefault="0039457E" w:rsidP="00C52E3B">
      <w:pPr>
        <w:pStyle w:val="subsection"/>
      </w:pPr>
      <w:r w:rsidRPr="00760FDC">
        <w:tab/>
        <w:t>(</w:t>
      </w:r>
      <w:r w:rsidR="006F767F" w:rsidRPr="00760FDC">
        <w:t>8</w:t>
      </w:r>
      <w:r w:rsidRPr="00760FDC">
        <w:t>)</w:t>
      </w:r>
      <w:r w:rsidRPr="00760FDC">
        <w:tab/>
        <w:t xml:space="preserve">A person is liable to a civil penalty if the person contravenes </w:t>
      </w:r>
      <w:r w:rsidR="00760FDC" w:rsidRPr="00760FDC">
        <w:t>subsection (</w:t>
      </w:r>
      <w:r w:rsidRPr="00760FDC">
        <w:t>1)</w:t>
      </w:r>
      <w:r w:rsidR="00D960F6" w:rsidRPr="00760FDC">
        <w:t xml:space="preserve"> or (2)</w:t>
      </w:r>
      <w:r w:rsidRPr="00760FDC">
        <w:t>.</w:t>
      </w:r>
    </w:p>
    <w:p w14:paraId="45AE2943" w14:textId="77777777" w:rsidR="006F5DC3" w:rsidRPr="00760FDC" w:rsidRDefault="00705E63" w:rsidP="00C52E3B">
      <w:pPr>
        <w:pStyle w:val="Penalty"/>
      </w:pPr>
      <w:r w:rsidRPr="00760FDC">
        <w:t>Civil p</w:t>
      </w:r>
      <w:r w:rsidR="006F5DC3" w:rsidRPr="00760FDC">
        <w:t>enalty:</w:t>
      </w:r>
    </w:p>
    <w:p w14:paraId="4571C6B5" w14:textId="77777777" w:rsidR="006F5DC3" w:rsidRPr="00760FDC" w:rsidRDefault="006F5DC3" w:rsidP="00C52E3B">
      <w:pPr>
        <w:pStyle w:val="paragraph"/>
      </w:pPr>
      <w:r w:rsidRPr="00760FDC">
        <w:tab/>
        <w:t>(a)</w:t>
      </w:r>
      <w:r w:rsidRPr="00760FDC">
        <w:tab/>
        <w:t>for an individual—2,000 penalty units; and</w:t>
      </w:r>
    </w:p>
    <w:p w14:paraId="38E0DFA7" w14:textId="77777777" w:rsidR="006F5DC3" w:rsidRPr="00760FDC" w:rsidRDefault="006F5DC3" w:rsidP="00C52E3B">
      <w:pPr>
        <w:pStyle w:val="paragraph"/>
      </w:pPr>
      <w:r w:rsidRPr="00760FDC">
        <w:tab/>
        <w:t>(b)</w:t>
      </w:r>
      <w:r w:rsidRPr="00760FDC">
        <w:tab/>
        <w:t>for a body corporate—20,000 penalty units.</w:t>
      </w:r>
    </w:p>
    <w:p w14:paraId="25F0D19A" w14:textId="2BAD85AE" w:rsidR="0039457E" w:rsidRPr="00760FDC" w:rsidRDefault="0039457E" w:rsidP="00C52E3B">
      <w:pPr>
        <w:pStyle w:val="ActHead3"/>
        <w:pageBreakBefore/>
      </w:pPr>
      <w:bookmarkStart w:id="97" w:name="_Toc153548493"/>
      <w:r w:rsidRPr="00C52E3B">
        <w:rPr>
          <w:rStyle w:val="CharDivNo"/>
        </w:rPr>
        <w:t>Division 2</w:t>
      </w:r>
      <w:r w:rsidRPr="00760FDC">
        <w:t>—</w:t>
      </w:r>
      <w:r w:rsidRPr="00C52E3B">
        <w:rPr>
          <w:rStyle w:val="CharDivText"/>
        </w:rPr>
        <w:t xml:space="preserve">Meaning of </w:t>
      </w:r>
      <w:r w:rsidR="006D30F6" w:rsidRPr="00C52E3B">
        <w:rPr>
          <w:rStyle w:val="CharDivText"/>
        </w:rPr>
        <w:t>e</w:t>
      </w:r>
      <w:r w:rsidR="00C52E3B" w:rsidRPr="00C52E3B">
        <w:rPr>
          <w:rStyle w:val="CharDivText"/>
        </w:rPr>
        <w:noBreakHyphen/>
      </w:r>
      <w:r w:rsidR="006D30F6" w:rsidRPr="00C52E3B">
        <w:rPr>
          <w:rStyle w:val="CharDivText"/>
        </w:rPr>
        <w:t xml:space="preserve">cigarette </w:t>
      </w:r>
      <w:r w:rsidRPr="00C52E3B">
        <w:rPr>
          <w:rStyle w:val="CharDivText"/>
        </w:rPr>
        <w:t>sponsorship</w:t>
      </w:r>
      <w:bookmarkEnd w:id="97"/>
    </w:p>
    <w:p w14:paraId="22A5C2CF" w14:textId="5393C4B5" w:rsidR="0039457E" w:rsidRPr="00760FDC" w:rsidRDefault="0015667D" w:rsidP="00C52E3B">
      <w:pPr>
        <w:pStyle w:val="ActHead5"/>
      </w:pPr>
      <w:bookmarkStart w:id="98" w:name="_Toc153548494"/>
      <w:r w:rsidRPr="00C52E3B">
        <w:rPr>
          <w:rStyle w:val="CharSectno"/>
        </w:rPr>
        <w:t>66</w:t>
      </w:r>
      <w:r w:rsidR="0039457E" w:rsidRPr="00760FDC">
        <w:t xml:space="preserve">  Meaning of </w:t>
      </w:r>
      <w:r w:rsidR="006D30F6" w:rsidRPr="00760FDC">
        <w:rPr>
          <w:i/>
        </w:rPr>
        <w:t>e</w:t>
      </w:r>
      <w:r w:rsidR="00C52E3B">
        <w:rPr>
          <w:i/>
        </w:rPr>
        <w:noBreakHyphen/>
      </w:r>
      <w:r w:rsidR="006D30F6" w:rsidRPr="00760FDC">
        <w:rPr>
          <w:i/>
        </w:rPr>
        <w:t xml:space="preserve">cigarette </w:t>
      </w:r>
      <w:r w:rsidR="0039457E" w:rsidRPr="00760FDC">
        <w:rPr>
          <w:i/>
        </w:rPr>
        <w:t>sponsorship</w:t>
      </w:r>
      <w:bookmarkEnd w:id="98"/>
    </w:p>
    <w:p w14:paraId="4C2F4C13" w14:textId="77777777" w:rsidR="0039457E" w:rsidRPr="00760FDC" w:rsidRDefault="0039457E" w:rsidP="00C52E3B">
      <w:pPr>
        <w:pStyle w:val="SubsectionHead"/>
      </w:pPr>
      <w:r w:rsidRPr="00760FDC">
        <w:t>Basic definition</w:t>
      </w:r>
    </w:p>
    <w:p w14:paraId="4D865CAD" w14:textId="145AA395" w:rsidR="009A0F0E" w:rsidRPr="00760FDC" w:rsidRDefault="0039457E" w:rsidP="00C52E3B">
      <w:pPr>
        <w:pStyle w:val="subsection"/>
      </w:pPr>
      <w:r w:rsidRPr="00760FDC">
        <w:tab/>
        <w:t>(1)</w:t>
      </w:r>
      <w:r w:rsidRPr="00760FDC">
        <w:tab/>
        <w:t>A</w:t>
      </w:r>
      <w:r w:rsidR="006D30F6" w:rsidRPr="00760FDC">
        <w:t>n</w:t>
      </w:r>
      <w:r w:rsidRPr="00760FDC">
        <w:t xml:space="preserve"> </w:t>
      </w:r>
      <w:r w:rsidR="006D30F6" w:rsidRPr="00760FDC">
        <w:rPr>
          <w:b/>
          <w:i/>
        </w:rPr>
        <w:t>e</w:t>
      </w:r>
      <w:r w:rsidR="00C52E3B">
        <w:rPr>
          <w:b/>
          <w:i/>
        </w:rPr>
        <w:noBreakHyphen/>
      </w:r>
      <w:r w:rsidR="006D30F6" w:rsidRPr="00760FDC">
        <w:rPr>
          <w:b/>
          <w:i/>
        </w:rPr>
        <w:t xml:space="preserve">cigarette </w:t>
      </w:r>
      <w:r w:rsidRPr="00760FDC">
        <w:rPr>
          <w:b/>
          <w:i/>
        </w:rPr>
        <w:t>sponsorship</w:t>
      </w:r>
      <w:r w:rsidRPr="00760FDC">
        <w:t xml:space="preserve"> means any form of contribution (whether financial or otherwise) to an event, activity or individual </w:t>
      </w:r>
      <w:r w:rsidR="00854AB2" w:rsidRPr="00760FDC">
        <w:t>that promotes</w:t>
      </w:r>
      <w:r w:rsidR="008E6079" w:rsidRPr="00760FDC">
        <w:t>,</w:t>
      </w:r>
      <w:r w:rsidR="00854AB2" w:rsidRPr="00760FDC">
        <w:t xml:space="preserve"> or is likely to promote</w:t>
      </w:r>
      <w:r w:rsidR="008E6079" w:rsidRPr="00760FDC">
        <w:t>,</w:t>
      </w:r>
      <w:r w:rsidR="00854AB2" w:rsidRPr="00760FDC">
        <w:t xml:space="preserve"> </w:t>
      </w:r>
      <w:r w:rsidR="009A0F0E" w:rsidRPr="00760FDC">
        <w:t xml:space="preserve">the following </w:t>
      </w:r>
      <w:r w:rsidR="008E6079" w:rsidRPr="00760FDC">
        <w:t>(</w:t>
      </w:r>
      <w:r w:rsidR="009A0F0E" w:rsidRPr="00760FDC">
        <w:t>whether directly or indirectly</w:t>
      </w:r>
      <w:r w:rsidR="008E6079" w:rsidRPr="00760FDC">
        <w:t>)</w:t>
      </w:r>
      <w:r w:rsidR="009A0F0E" w:rsidRPr="00760FDC">
        <w:t>:</w:t>
      </w:r>
    </w:p>
    <w:p w14:paraId="369E48A4" w14:textId="77777777" w:rsidR="009A0F0E" w:rsidRPr="00760FDC" w:rsidRDefault="009A0F0E" w:rsidP="00C52E3B">
      <w:pPr>
        <w:pStyle w:val="paragraph"/>
      </w:pPr>
      <w:r w:rsidRPr="00760FDC">
        <w:tab/>
        <w:t>(a)</w:t>
      </w:r>
      <w:r w:rsidRPr="00760FDC">
        <w:tab/>
      </w:r>
      <w:r w:rsidR="006D30F6" w:rsidRPr="00760FDC">
        <w:t>vaping</w:t>
      </w:r>
      <w:r w:rsidRPr="00760FDC">
        <w:t>;</w:t>
      </w:r>
    </w:p>
    <w:p w14:paraId="715595B7" w14:textId="2B9C7B2A" w:rsidR="0039457E" w:rsidRPr="00760FDC" w:rsidRDefault="009A0F0E" w:rsidP="00C52E3B">
      <w:pPr>
        <w:pStyle w:val="paragraph"/>
      </w:pPr>
      <w:r w:rsidRPr="00760FDC">
        <w:tab/>
        <w:t>(b)</w:t>
      </w:r>
      <w:r w:rsidRPr="00760FDC">
        <w:tab/>
      </w:r>
      <w:r w:rsidR="006D30F6" w:rsidRPr="00760FDC">
        <w:t>an e</w:t>
      </w:r>
      <w:r w:rsidR="00C52E3B">
        <w:noBreakHyphen/>
      </w:r>
      <w:r w:rsidR="006D30F6" w:rsidRPr="00760FDC">
        <w:t>cigarette product</w:t>
      </w:r>
      <w:r w:rsidR="0039457E" w:rsidRPr="00760FDC">
        <w:t xml:space="preserve"> or the use of such </w:t>
      </w:r>
      <w:r w:rsidRPr="00760FDC">
        <w:t xml:space="preserve">a </w:t>
      </w:r>
      <w:r w:rsidR="006D30F6" w:rsidRPr="00760FDC">
        <w:t>product</w:t>
      </w:r>
      <w:r w:rsidR="0039457E" w:rsidRPr="00760FDC">
        <w:t>.</w:t>
      </w:r>
    </w:p>
    <w:p w14:paraId="7B5D7B06" w14:textId="7BF38058" w:rsidR="0039457E" w:rsidRPr="00760FDC" w:rsidRDefault="0039457E" w:rsidP="00C52E3B">
      <w:pPr>
        <w:pStyle w:val="notetext"/>
      </w:pPr>
      <w:r w:rsidRPr="00760FDC">
        <w:t>Note:</w:t>
      </w:r>
      <w:r w:rsidRPr="00760FDC">
        <w:tab/>
        <w:t>In some circumstances, a</w:t>
      </w:r>
      <w:r w:rsidR="006D30F6" w:rsidRPr="00760FDC">
        <w:t>n</w:t>
      </w:r>
      <w:r w:rsidRPr="00760FDC">
        <w:t xml:space="preserve"> </w:t>
      </w:r>
      <w:r w:rsidR="006D30F6" w:rsidRPr="00760FDC">
        <w:t>e</w:t>
      </w:r>
      <w:r w:rsidR="00C52E3B">
        <w:noBreakHyphen/>
      </w:r>
      <w:r w:rsidR="006D30F6" w:rsidRPr="00760FDC">
        <w:t xml:space="preserve">cigarette </w:t>
      </w:r>
      <w:r w:rsidRPr="00760FDC">
        <w:t>sponsorship may also constitute a</w:t>
      </w:r>
      <w:r w:rsidR="006D30F6" w:rsidRPr="00760FDC">
        <w:t>n</w:t>
      </w:r>
      <w:r w:rsidRPr="00760FDC">
        <w:t xml:space="preserve"> </w:t>
      </w:r>
      <w:r w:rsidR="006D30F6" w:rsidRPr="00760FDC">
        <w:t>e</w:t>
      </w:r>
      <w:r w:rsidR="00C52E3B">
        <w:noBreakHyphen/>
      </w:r>
      <w:r w:rsidR="006D30F6" w:rsidRPr="00760FDC">
        <w:t xml:space="preserve">cigarette </w:t>
      </w:r>
      <w:r w:rsidRPr="00760FDC">
        <w:t>advertisement.</w:t>
      </w:r>
    </w:p>
    <w:p w14:paraId="4C458499" w14:textId="6C3E728F" w:rsidR="005E1DE0" w:rsidRPr="00760FDC" w:rsidRDefault="005E1DE0" w:rsidP="00C52E3B">
      <w:pPr>
        <w:pStyle w:val="SubsectionHead"/>
      </w:pPr>
      <w:r w:rsidRPr="00760FDC">
        <w:t>E</w:t>
      </w:r>
      <w:r w:rsidR="00C52E3B">
        <w:noBreakHyphen/>
      </w:r>
      <w:r w:rsidRPr="00760FDC">
        <w:t>cigarette sponsorships may be prescribed</w:t>
      </w:r>
    </w:p>
    <w:p w14:paraId="21FCBF52" w14:textId="36EC4F92" w:rsidR="005E1DE0" w:rsidRPr="00760FDC" w:rsidRDefault="005E1DE0" w:rsidP="00C52E3B">
      <w:pPr>
        <w:pStyle w:val="subsection"/>
      </w:pPr>
      <w:r w:rsidRPr="00760FDC">
        <w:tab/>
        <w:t>(2)</w:t>
      </w:r>
      <w:r w:rsidRPr="00760FDC">
        <w:tab/>
        <w:t xml:space="preserve">The regulations may prescribe a kind of contribution to be an </w:t>
      </w:r>
      <w:r w:rsidRPr="00760FDC">
        <w:rPr>
          <w:b/>
          <w:i/>
        </w:rPr>
        <w:t>e</w:t>
      </w:r>
      <w:r w:rsidR="00C52E3B">
        <w:rPr>
          <w:b/>
          <w:i/>
        </w:rPr>
        <w:noBreakHyphen/>
      </w:r>
      <w:r w:rsidRPr="00760FDC">
        <w:rPr>
          <w:b/>
          <w:i/>
        </w:rPr>
        <w:t>cigarette sponsorship</w:t>
      </w:r>
      <w:r w:rsidRPr="00760FDC">
        <w:t xml:space="preserve"> for the purposes of this Act.</w:t>
      </w:r>
    </w:p>
    <w:p w14:paraId="7844692E" w14:textId="2325DADB" w:rsidR="009A78C9" w:rsidRPr="00760FDC" w:rsidRDefault="00866E84" w:rsidP="00C52E3B">
      <w:pPr>
        <w:pStyle w:val="ActHead3"/>
        <w:pageBreakBefore/>
      </w:pPr>
      <w:bookmarkStart w:id="99" w:name="_Toc153548495"/>
      <w:r w:rsidRPr="00C52E3B">
        <w:rPr>
          <w:rStyle w:val="CharDivNo"/>
        </w:rPr>
        <w:t>Division 3</w:t>
      </w:r>
      <w:r w:rsidR="009A78C9" w:rsidRPr="00760FDC">
        <w:t>—</w:t>
      </w:r>
      <w:r w:rsidR="009A78C9" w:rsidRPr="00C52E3B">
        <w:rPr>
          <w:rStyle w:val="CharDivText"/>
        </w:rPr>
        <w:t>E</w:t>
      </w:r>
      <w:r w:rsidR="00C52E3B" w:rsidRPr="00C52E3B">
        <w:rPr>
          <w:rStyle w:val="CharDivText"/>
        </w:rPr>
        <w:noBreakHyphen/>
      </w:r>
      <w:r w:rsidR="009A78C9" w:rsidRPr="00C52E3B">
        <w:rPr>
          <w:rStyle w:val="CharDivText"/>
        </w:rPr>
        <w:t>cigarette sponsorships—exceptions</w:t>
      </w:r>
      <w:bookmarkEnd w:id="99"/>
    </w:p>
    <w:p w14:paraId="7383F2FB" w14:textId="77777777" w:rsidR="00177530" w:rsidRPr="00760FDC" w:rsidRDefault="0015667D" w:rsidP="00C52E3B">
      <w:pPr>
        <w:pStyle w:val="ActHead5"/>
      </w:pPr>
      <w:bookmarkStart w:id="100" w:name="_Toc153548496"/>
      <w:r w:rsidRPr="00C52E3B">
        <w:rPr>
          <w:rStyle w:val="CharSectno"/>
        </w:rPr>
        <w:t>67</w:t>
      </w:r>
      <w:r w:rsidR="00177530" w:rsidRPr="00760FDC">
        <w:t xml:space="preserve">  Exception—political donations and electoral expenditure</w:t>
      </w:r>
      <w:bookmarkEnd w:id="100"/>
    </w:p>
    <w:p w14:paraId="280D8F55" w14:textId="6AADFFC9" w:rsidR="00554C53" w:rsidRPr="00760FDC" w:rsidRDefault="00554C53" w:rsidP="00C52E3B">
      <w:pPr>
        <w:pStyle w:val="subsection"/>
      </w:pPr>
      <w:r w:rsidRPr="00760FDC">
        <w:tab/>
        <w:t>(1)</w:t>
      </w:r>
      <w:r w:rsidRPr="00760FDC">
        <w:tab/>
        <w:t xml:space="preserve">A contribution of the following kind made to a person or entity covered by </w:t>
      </w:r>
      <w:r w:rsidR="00760FDC" w:rsidRPr="00760FDC">
        <w:t>subsection (</w:t>
      </w:r>
      <w:r w:rsidRPr="00760FDC">
        <w:t>2) does not constitute an e</w:t>
      </w:r>
      <w:r w:rsidR="00C52E3B">
        <w:noBreakHyphen/>
      </w:r>
      <w:r w:rsidRPr="00760FDC">
        <w:t>cigarette sponsorship:</w:t>
      </w:r>
    </w:p>
    <w:p w14:paraId="2B406501" w14:textId="77777777" w:rsidR="00554C53" w:rsidRPr="00760FDC" w:rsidRDefault="00554C53" w:rsidP="00C52E3B">
      <w:pPr>
        <w:pStyle w:val="paragraph"/>
      </w:pPr>
      <w:r w:rsidRPr="00760FDC">
        <w:tab/>
        <w:t>(a)</w:t>
      </w:r>
      <w:r w:rsidRPr="00760FDC">
        <w:tab/>
        <w:t>a gift;</w:t>
      </w:r>
    </w:p>
    <w:p w14:paraId="606FA8E2" w14:textId="77777777" w:rsidR="00554C53" w:rsidRPr="00760FDC" w:rsidRDefault="00554C53" w:rsidP="00C52E3B">
      <w:pPr>
        <w:pStyle w:val="paragraph"/>
      </w:pPr>
      <w:r w:rsidRPr="00760FDC">
        <w:tab/>
        <w:t>(b)</w:t>
      </w:r>
      <w:r w:rsidRPr="00760FDC">
        <w:tab/>
        <w:t xml:space="preserve">a payment or reimbursement of </w:t>
      </w:r>
      <w:r w:rsidR="001B519B" w:rsidRPr="00760FDC">
        <w:t xml:space="preserve">electoral </w:t>
      </w:r>
      <w:r w:rsidRPr="00760FDC">
        <w:t>expenditure incurred during an election</w:t>
      </w:r>
      <w:r w:rsidR="001B519B" w:rsidRPr="00760FDC">
        <w:t xml:space="preserve"> period</w:t>
      </w:r>
      <w:r w:rsidRPr="00760FDC">
        <w:t>.</w:t>
      </w:r>
    </w:p>
    <w:p w14:paraId="36AED7EB" w14:textId="77777777" w:rsidR="00177530" w:rsidRPr="00760FDC" w:rsidRDefault="00177530" w:rsidP="00C52E3B">
      <w:pPr>
        <w:pStyle w:val="subsection"/>
      </w:pPr>
      <w:r w:rsidRPr="00760FDC">
        <w:tab/>
        <w:t>(</w:t>
      </w:r>
      <w:r w:rsidR="00554C53" w:rsidRPr="00760FDC">
        <w:t>2</w:t>
      </w:r>
      <w:r w:rsidRPr="00760FDC">
        <w:t>)</w:t>
      </w:r>
      <w:r w:rsidRPr="00760FDC">
        <w:tab/>
        <w:t xml:space="preserve">This </w:t>
      </w:r>
      <w:r w:rsidR="00554C53" w:rsidRPr="00760FDC">
        <w:t>sub</w:t>
      </w:r>
      <w:r w:rsidRPr="00760FDC">
        <w:t>section covers the following persons and entities:</w:t>
      </w:r>
    </w:p>
    <w:p w14:paraId="6C9E28D6" w14:textId="77777777" w:rsidR="00177530" w:rsidRPr="00760FDC" w:rsidRDefault="00177530" w:rsidP="00C52E3B">
      <w:pPr>
        <w:pStyle w:val="paragraph"/>
      </w:pPr>
      <w:r w:rsidRPr="00760FDC">
        <w:tab/>
        <w:t>(a)</w:t>
      </w:r>
      <w:r w:rsidRPr="00760FDC">
        <w:tab/>
        <w:t xml:space="preserve">a member of the Parliament of the Commonwealth, the Parliament of a State or the </w:t>
      </w:r>
      <w:r w:rsidR="000C2793" w:rsidRPr="00760FDC">
        <w:t xml:space="preserve">Legislative Assembly </w:t>
      </w:r>
      <w:r w:rsidRPr="00760FDC">
        <w:t>of a Territory;</w:t>
      </w:r>
    </w:p>
    <w:p w14:paraId="0A918B1D" w14:textId="77777777" w:rsidR="00177530" w:rsidRPr="00760FDC" w:rsidRDefault="00177530" w:rsidP="00C52E3B">
      <w:pPr>
        <w:pStyle w:val="paragraph"/>
      </w:pPr>
      <w:r w:rsidRPr="00760FDC">
        <w:tab/>
        <w:t>(b)</w:t>
      </w:r>
      <w:r w:rsidRPr="00760FDC">
        <w:tab/>
        <w:t xml:space="preserve">a candidate for election to such a Parliament or </w:t>
      </w:r>
      <w:r w:rsidR="000C2793" w:rsidRPr="00760FDC">
        <w:t>Legislative Assembly</w:t>
      </w:r>
      <w:r w:rsidRPr="00760FDC">
        <w:t>;</w:t>
      </w:r>
    </w:p>
    <w:p w14:paraId="0C928445" w14:textId="77777777" w:rsidR="00177530" w:rsidRPr="00760FDC" w:rsidRDefault="00177530" w:rsidP="00C52E3B">
      <w:pPr>
        <w:pStyle w:val="paragraph"/>
      </w:pPr>
      <w:r w:rsidRPr="00760FDC">
        <w:tab/>
        <w:t>(c)</w:t>
      </w:r>
      <w:r w:rsidRPr="00760FDC">
        <w:tab/>
        <w:t xml:space="preserve">a political party </w:t>
      </w:r>
      <w:r w:rsidR="00CC0285" w:rsidRPr="00760FDC">
        <w:t xml:space="preserve">that is registered under </w:t>
      </w:r>
      <w:r w:rsidR="00077123" w:rsidRPr="00760FDC">
        <w:t>Part X</w:t>
      </w:r>
      <w:r w:rsidR="00CC0285" w:rsidRPr="00760FDC">
        <w:t xml:space="preserve">I of the </w:t>
      </w:r>
      <w:r w:rsidR="00CC0285" w:rsidRPr="00760FDC">
        <w:rPr>
          <w:i/>
        </w:rPr>
        <w:t>Commonwealth Electoral Act 1918</w:t>
      </w:r>
      <w:r w:rsidR="00CC0285" w:rsidRPr="00760FDC">
        <w:t xml:space="preserve"> or under corresponding State or Territory legislation</w:t>
      </w:r>
      <w:r w:rsidRPr="00760FDC">
        <w:t>;</w:t>
      </w:r>
    </w:p>
    <w:p w14:paraId="6BE90F66" w14:textId="77777777" w:rsidR="00177530" w:rsidRPr="00760FDC" w:rsidRDefault="00177530" w:rsidP="00C52E3B">
      <w:pPr>
        <w:pStyle w:val="paragraph"/>
      </w:pPr>
      <w:r w:rsidRPr="00760FDC">
        <w:tab/>
        <w:t>(d)</w:t>
      </w:r>
      <w:r w:rsidRPr="00760FDC">
        <w:tab/>
        <w:t xml:space="preserve">an entity that is associated with a person or entity mentioned in </w:t>
      </w:r>
      <w:r w:rsidR="00760FDC" w:rsidRPr="00760FDC">
        <w:t>paragraphs (</w:t>
      </w:r>
      <w:r w:rsidRPr="00760FDC">
        <w:t>a) to (c);</w:t>
      </w:r>
    </w:p>
    <w:p w14:paraId="6700AF11" w14:textId="77777777" w:rsidR="00177530" w:rsidRPr="00760FDC" w:rsidRDefault="00177530" w:rsidP="00C52E3B">
      <w:pPr>
        <w:pStyle w:val="paragraph"/>
      </w:pPr>
      <w:r w:rsidRPr="00760FDC">
        <w:tab/>
        <w:t>(e)</w:t>
      </w:r>
      <w:r w:rsidRPr="00760FDC">
        <w:tab/>
        <w:t xml:space="preserve">another person campaigning for or on behalf of a person or entity mentioned in </w:t>
      </w:r>
      <w:r w:rsidR="00760FDC" w:rsidRPr="00760FDC">
        <w:t>paragraphs (</w:t>
      </w:r>
      <w:r w:rsidRPr="00760FDC">
        <w:t>a) to (c).</w:t>
      </w:r>
    </w:p>
    <w:p w14:paraId="2049187D" w14:textId="77777777" w:rsidR="002C188C" w:rsidRPr="00760FDC" w:rsidRDefault="003C1F8F" w:rsidP="00C52E3B">
      <w:pPr>
        <w:pStyle w:val="subsection"/>
      </w:pPr>
      <w:r w:rsidRPr="00760FDC">
        <w:tab/>
        <w:t>(3)</w:t>
      </w:r>
      <w:r w:rsidRPr="00760FDC">
        <w:tab/>
      </w:r>
      <w:r w:rsidR="00F23B98" w:rsidRPr="00760FDC">
        <w:t xml:space="preserve">Terms used in </w:t>
      </w:r>
      <w:r w:rsidR="00760FDC" w:rsidRPr="00760FDC">
        <w:t>subsection (</w:t>
      </w:r>
      <w:r w:rsidR="00F23B98" w:rsidRPr="00760FDC">
        <w:t xml:space="preserve">1) that are defined in the law dealing with electoral matters (within the ordinary meaning of that expression) of the jurisdiction </w:t>
      </w:r>
      <w:r w:rsidR="00142036" w:rsidRPr="00760FDC">
        <w:t xml:space="preserve">of the person or entity covered by </w:t>
      </w:r>
      <w:r w:rsidR="00760FDC" w:rsidRPr="00760FDC">
        <w:t>subsection (</w:t>
      </w:r>
      <w:r w:rsidR="00142036" w:rsidRPr="00760FDC">
        <w:t xml:space="preserve">2) to whom the contribution is made have the same meaning in </w:t>
      </w:r>
      <w:r w:rsidR="00760FDC" w:rsidRPr="00760FDC">
        <w:t>subsection (</w:t>
      </w:r>
      <w:r w:rsidR="00142036" w:rsidRPr="00760FDC">
        <w:t>1) as they have in that law.</w:t>
      </w:r>
    </w:p>
    <w:p w14:paraId="2F3D29CF" w14:textId="77777777" w:rsidR="00F25FD6" w:rsidRPr="00760FDC" w:rsidRDefault="00142036" w:rsidP="00C52E3B">
      <w:pPr>
        <w:pStyle w:val="notetext"/>
      </w:pPr>
      <w:r w:rsidRPr="00760FDC">
        <w:t>Example:</w:t>
      </w:r>
      <w:r w:rsidRPr="00760FDC">
        <w:tab/>
      </w:r>
      <w:r w:rsidR="00F25FD6" w:rsidRPr="00760FDC">
        <w:t xml:space="preserve">If a gift is made to a member of the Parliament of New South Wales, and the term ‘gift’ has a defined meaning in the electoral law of that State, then ‘gift’ has the same meaning for the purposes of </w:t>
      </w:r>
      <w:r w:rsidR="00760FDC" w:rsidRPr="00760FDC">
        <w:t>subsection (</w:t>
      </w:r>
      <w:r w:rsidR="00F25FD6" w:rsidRPr="00760FDC">
        <w:t>1).</w:t>
      </w:r>
    </w:p>
    <w:p w14:paraId="5879BF18" w14:textId="77777777" w:rsidR="0039457E" w:rsidRPr="00760FDC" w:rsidRDefault="0015667D" w:rsidP="00C52E3B">
      <w:pPr>
        <w:pStyle w:val="ActHead5"/>
      </w:pPr>
      <w:bookmarkStart w:id="101" w:name="_Toc153548497"/>
      <w:r w:rsidRPr="00C52E3B">
        <w:rPr>
          <w:rStyle w:val="CharSectno"/>
        </w:rPr>
        <w:t>68</w:t>
      </w:r>
      <w:r w:rsidR="0039457E" w:rsidRPr="00760FDC">
        <w:t xml:space="preserve">  Exception—statements by authors</w:t>
      </w:r>
      <w:bookmarkEnd w:id="101"/>
    </w:p>
    <w:p w14:paraId="51A4CDD7" w14:textId="566B36B6" w:rsidR="000252D1" w:rsidRPr="00760FDC" w:rsidRDefault="0039457E" w:rsidP="00C52E3B">
      <w:pPr>
        <w:pStyle w:val="subsection"/>
      </w:pPr>
      <w:r w:rsidRPr="00760FDC">
        <w:tab/>
      </w:r>
      <w:r w:rsidRPr="00760FDC">
        <w:tab/>
      </w:r>
      <w:r w:rsidR="000252D1" w:rsidRPr="00760FDC">
        <w:t>A statement made by an author of a work that is published, or intended for publication, in a periodical to disclose the author’s conflict of interest in relation to the work does not constitute an e</w:t>
      </w:r>
      <w:r w:rsidR="00C52E3B">
        <w:noBreakHyphen/>
      </w:r>
      <w:r w:rsidR="000252D1" w:rsidRPr="00760FDC">
        <w:t>cigarette sponsorship.</w:t>
      </w:r>
    </w:p>
    <w:p w14:paraId="3A798DF1" w14:textId="77777777" w:rsidR="008E465F" w:rsidRPr="00760FDC" w:rsidRDefault="00760FDC" w:rsidP="00C52E3B">
      <w:pPr>
        <w:pStyle w:val="ActHead2"/>
        <w:pageBreakBefore/>
      </w:pPr>
      <w:bookmarkStart w:id="102" w:name="_Toc153548498"/>
      <w:r w:rsidRPr="00C52E3B">
        <w:rPr>
          <w:rStyle w:val="CharPartNo"/>
        </w:rPr>
        <w:t>Part 2</w:t>
      </w:r>
      <w:r w:rsidR="008E465F" w:rsidRPr="00C52E3B">
        <w:rPr>
          <w:rStyle w:val="CharPartNo"/>
        </w:rPr>
        <w:t>.</w:t>
      </w:r>
      <w:r w:rsidR="006D30F6" w:rsidRPr="00C52E3B">
        <w:rPr>
          <w:rStyle w:val="CharPartNo"/>
        </w:rPr>
        <w:t>6</w:t>
      </w:r>
      <w:r w:rsidR="008E465F" w:rsidRPr="00760FDC">
        <w:t>—</w:t>
      </w:r>
      <w:r w:rsidR="008E465F" w:rsidRPr="00C52E3B">
        <w:rPr>
          <w:rStyle w:val="CharPartText"/>
        </w:rPr>
        <w:t>Other matters</w:t>
      </w:r>
      <w:bookmarkEnd w:id="102"/>
    </w:p>
    <w:p w14:paraId="64473269"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1A65DA83" w14:textId="77777777" w:rsidR="008E465F" w:rsidRPr="00760FDC" w:rsidRDefault="0015667D" w:rsidP="00C52E3B">
      <w:pPr>
        <w:pStyle w:val="ActHead5"/>
      </w:pPr>
      <w:bookmarkStart w:id="103" w:name="_Toc153548499"/>
      <w:r w:rsidRPr="00C52E3B">
        <w:rPr>
          <w:rStyle w:val="CharSectno"/>
        </w:rPr>
        <w:t>69</w:t>
      </w:r>
      <w:r w:rsidR="008E465F" w:rsidRPr="00760FDC">
        <w:t xml:space="preserve">  No action for failing to publish prohibited advertisement</w:t>
      </w:r>
      <w:bookmarkEnd w:id="103"/>
    </w:p>
    <w:p w14:paraId="507C8A70" w14:textId="37843C06" w:rsidR="008E465F" w:rsidRPr="00760FDC" w:rsidRDefault="008E465F" w:rsidP="00C52E3B">
      <w:pPr>
        <w:pStyle w:val="subsection"/>
      </w:pPr>
      <w:r w:rsidRPr="00760FDC">
        <w:tab/>
      </w:r>
      <w:r w:rsidRPr="00760FDC">
        <w:tab/>
        <w:t>No action of any kind lies in any court against a person for refusing or failing to publish a tobacco advertisement or an e</w:t>
      </w:r>
      <w:r w:rsidR="00C52E3B">
        <w:noBreakHyphen/>
      </w:r>
      <w:r w:rsidRPr="00760FDC">
        <w:t>cigarette advertisement if the publication is prohibited by this Act.</w:t>
      </w:r>
    </w:p>
    <w:p w14:paraId="54D7C307" w14:textId="77777777" w:rsidR="008E465F" w:rsidRPr="00760FDC" w:rsidRDefault="00866E84" w:rsidP="00C52E3B">
      <w:pPr>
        <w:pStyle w:val="ActHead1"/>
        <w:pageBreakBefore/>
      </w:pPr>
      <w:bookmarkStart w:id="104" w:name="_Toc153548500"/>
      <w:r w:rsidRPr="00C52E3B">
        <w:rPr>
          <w:rStyle w:val="CharChapNo"/>
        </w:rPr>
        <w:t>Chapter 3</w:t>
      </w:r>
      <w:r w:rsidR="008E465F" w:rsidRPr="00760FDC">
        <w:t>—</w:t>
      </w:r>
      <w:r w:rsidR="008E465F" w:rsidRPr="00C52E3B">
        <w:rPr>
          <w:rStyle w:val="CharChapText"/>
        </w:rPr>
        <w:t>Tobacco product requirements</w:t>
      </w:r>
      <w:bookmarkEnd w:id="104"/>
    </w:p>
    <w:p w14:paraId="7461C34C" w14:textId="77777777" w:rsidR="008E465F" w:rsidRPr="00760FDC" w:rsidRDefault="00866E84" w:rsidP="00C52E3B">
      <w:pPr>
        <w:pStyle w:val="ActHead2"/>
      </w:pPr>
      <w:bookmarkStart w:id="105" w:name="_Toc153548501"/>
      <w:r w:rsidRPr="00C52E3B">
        <w:rPr>
          <w:rStyle w:val="CharPartNo"/>
        </w:rPr>
        <w:t>Part 3</w:t>
      </w:r>
      <w:r w:rsidR="008E465F" w:rsidRPr="00C52E3B">
        <w:rPr>
          <w:rStyle w:val="CharPartNo"/>
        </w:rPr>
        <w:t>.1</w:t>
      </w:r>
      <w:r w:rsidR="008E465F" w:rsidRPr="00760FDC">
        <w:t>—</w:t>
      </w:r>
      <w:r w:rsidR="008E465F" w:rsidRPr="00C52E3B">
        <w:rPr>
          <w:rStyle w:val="CharPartText"/>
        </w:rPr>
        <w:t>Introduction</w:t>
      </w:r>
      <w:bookmarkEnd w:id="105"/>
    </w:p>
    <w:p w14:paraId="658E400E"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1D3C4642" w14:textId="77777777" w:rsidR="008E465F" w:rsidRPr="00760FDC" w:rsidRDefault="0015667D" w:rsidP="00C52E3B">
      <w:pPr>
        <w:pStyle w:val="ActHead5"/>
      </w:pPr>
      <w:bookmarkStart w:id="106" w:name="_Toc153548502"/>
      <w:r w:rsidRPr="00C52E3B">
        <w:rPr>
          <w:rStyle w:val="CharSectno"/>
        </w:rPr>
        <w:t>70</w:t>
      </w:r>
      <w:r w:rsidR="008E465F" w:rsidRPr="00760FDC">
        <w:t xml:space="preserve">  Simplified outline of this Chapter</w:t>
      </w:r>
      <w:bookmarkEnd w:id="106"/>
    </w:p>
    <w:p w14:paraId="2C601E68" w14:textId="77777777" w:rsidR="00D521D4" w:rsidRPr="00760FDC" w:rsidRDefault="00D521D4" w:rsidP="00C52E3B">
      <w:pPr>
        <w:pStyle w:val="SOText"/>
      </w:pPr>
      <w:r w:rsidRPr="00760FDC">
        <w:t xml:space="preserve">This Chapter imposes a variety of requirements in relation to tobacco products and tobacco product accessories. These </w:t>
      </w:r>
      <w:r w:rsidR="008F279C" w:rsidRPr="00760FDC">
        <w:t xml:space="preserve">are called tobacco product </w:t>
      </w:r>
      <w:r w:rsidRPr="00760FDC">
        <w:t>requirements</w:t>
      </w:r>
      <w:r w:rsidR="008F279C" w:rsidRPr="00760FDC">
        <w:t>, and</w:t>
      </w:r>
      <w:r w:rsidRPr="00760FDC">
        <w:t xml:space="preserve"> relate to things such as:</w:t>
      </w:r>
    </w:p>
    <w:p w14:paraId="7E7B39BE" w14:textId="77777777" w:rsidR="00D521D4" w:rsidRPr="00760FDC" w:rsidRDefault="00D521D4" w:rsidP="00C52E3B">
      <w:pPr>
        <w:pStyle w:val="SOPara"/>
      </w:pPr>
      <w:r w:rsidRPr="00760FDC">
        <w:tab/>
        <w:t>(a)</w:t>
      </w:r>
      <w:r w:rsidRPr="00760FDC">
        <w:tab/>
        <w:t>the retail packaging of tobacco products; and</w:t>
      </w:r>
    </w:p>
    <w:p w14:paraId="5863368B" w14:textId="77777777" w:rsidR="00D521D4" w:rsidRPr="00760FDC" w:rsidRDefault="00D521D4" w:rsidP="00C52E3B">
      <w:pPr>
        <w:pStyle w:val="SOPara"/>
      </w:pPr>
      <w:r w:rsidRPr="00760FDC">
        <w:tab/>
        <w:t>(b)</w:t>
      </w:r>
      <w:r w:rsidRPr="00760FDC">
        <w:tab/>
        <w:t xml:space="preserve">prohibiting the use of certain words or characters in relation to </w:t>
      </w:r>
      <w:r w:rsidR="00984B93" w:rsidRPr="00760FDC">
        <w:t>brand names or variant names of tobacco products</w:t>
      </w:r>
      <w:r w:rsidRPr="00760FDC">
        <w:t>; and</w:t>
      </w:r>
    </w:p>
    <w:p w14:paraId="71304A89" w14:textId="77777777" w:rsidR="00D521D4" w:rsidRPr="00760FDC" w:rsidRDefault="00D521D4" w:rsidP="00C52E3B">
      <w:pPr>
        <w:pStyle w:val="SOPara"/>
      </w:pPr>
      <w:r w:rsidRPr="00760FDC">
        <w:tab/>
        <w:t>(c)</w:t>
      </w:r>
      <w:r w:rsidRPr="00760FDC">
        <w:tab/>
        <w:t>the appearance and contents of tobacco products; and</w:t>
      </w:r>
    </w:p>
    <w:p w14:paraId="64A85404" w14:textId="77777777" w:rsidR="00D521D4" w:rsidRPr="00760FDC" w:rsidRDefault="00D521D4" w:rsidP="00C52E3B">
      <w:pPr>
        <w:pStyle w:val="SOPara"/>
      </w:pPr>
      <w:r w:rsidRPr="00760FDC">
        <w:tab/>
        <w:t>(d)</w:t>
      </w:r>
      <w:r w:rsidRPr="00760FDC">
        <w:tab/>
        <w:t>the standards that apply to tobacco products.</w:t>
      </w:r>
    </w:p>
    <w:p w14:paraId="28AC0D2C" w14:textId="77777777" w:rsidR="00D521D4" w:rsidRPr="00760FDC" w:rsidRDefault="00D521D4" w:rsidP="00C52E3B">
      <w:pPr>
        <w:pStyle w:val="SOText"/>
      </w:pPr>
      <w:r w:rsidRPr="00760FDC">
        <w:t>The requirements in relation to the retail packaging of tobacco products include providing that health warnings must be displayed on the retail packaging, and that there are restrictions on the colour and appearance of the packaging. This Chapter also prohibits tobacco products from containing certain ingredients or devices.</w:t>
      </w:r>
    </w:p>
    <w:p w14:paraId="6B822427" w14:textId="77777777" w:rsidR="00D521D4" w:rsidRPr="00760FDC" w:rsidRDefault="00D521D4" w:rsidP="00C52E3B">
      <w:pPr>
        <w:pStyle w:val="SOText"/>
      </w:pPr>
      <w:r w:rsidRPr="00760FDC">
        <w:t>The detail of some of the requirements in this Chapter is set out in the regulations.</w:t>
      </w:r>
    </w:p>
    <w:p w14:paraId="7AB1DDD5" w14:textId="77777777" w:rsidR="00D521D4" w:rsidRPr="00760FDC" w:rsidRDefault="00D521D4" w:rsidP="00C52E3B">
      <w:pPr>
        <w:pStyle w:val="SOText"/>
      </w:pPr>
      <w:r w:rsidRPr="00760FDC">
        <w:t>A person who contravenes a tobacco product requirement, including by selling or possessing tobacco products that do not comply with such a requirement, may commit an offence or be liable for a civil penalty.</w:t>
      </w:r>
    </w:p>
    <w:p w14:paraId="1498235A" w14:textId="77777777" w:rsidR="008E465F" w:rsidRPr="00760FDC" w:rsidRDefault="00D521D4" w:rsidP="00C52E3B">
      <w:pPr>
        <w:pStyle w:val="SOText"/>
      </w:pPr>
      <w:r w:rsidRPr="00760FDC">
        <w:t xml:space="preserve">This Chapter also provides that the regulations may prescribe additional </w:t>
      </w:r>
      <w:r w:rsidR="008F279C" w:rsidRPr="00760FDC">
        <w:t xml:space="preserve">tobacco product </w:t>
      </w:r>
      <w:r w:rsidRPr="00760FDC">
        <w:t>requirements in relation to some matters.</w:t>
      </w:r>
    </w:p>
    <w:p w14:paraId="2B90E79F" w14:textId="77777777" w:rsidR="008E465F" w:rsidRPr="00760FDC" w:rsidRDefault="00866E84" w:rsidP="00C52E3B">
      <w:pPr>
        <w:pStyle w:val="ActHead2"/>
        <w:pageBreakBefore/>
      </w:pPr>
      <w:bookmarkStart w:id="107" w:name="_Toc153548503"/>
      <w:r w:rsidRPr="00C52E3B">
        <w:rPr>
          <w:rStyle w:val="CharPartNo"/>
        </w:rPr>
        <w:t>Part 3</w:t>
      </w:r>
      <w:r w:rsidR="008E465F" w:rsidRPr="00C52E3B">
        <w:rPr>
          <w:rStyle w:val="CharPartNo"/>
        </w:rPr>
        <w:t>.2</w:t>
      </w:r>
      <w:r w:rsidR="008E465F" w:rsidRPr="00760FDC">
        <w:t>—</w:t>
      </w:r>
      <w:r w:rsidR="008E465F" w:rsidRPr="00C52E3B">
        <w:rPr>
          <w:rStyle w:val="CharPartText"/>
        </w:rPr>
        <w:t>Key concepts—tobacco product requirements</w:t>
      </w:r>
      <w:bookmarkEnd w:id="107"/>
    </w:p>
    <w:p w14:paraId="711293E1"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70C005C3" w14:textId="77777777" w:rsidR="008E465F" w:rsidRPr="00760FDC" w:rsidRDefault="0015667D" w:rsidP="00C52E3B">
      <w:pPr>
        <w:pStyle w:val="ActHead5"/>
      </w:pPr>
      <w:bookmarkStart w:id="108" w:name="_Toc153548504"/>
      <w:r w:rsidRPr="00C52E3B">
        <w:rPr>
          <w:rStyle w:val="CharSectno"/>
        </w:rPr>
        <w:t>71</w:t>
      </w:r>
      <w:r w:rsidR="008E465F" w:rsidRPr="00760FDC">
        <w:t xml:space="preserve">  Meaning of </w:t>
      </w:r>
      <w:r w:rsidR="008E465F" w:rsidRPr="00760FDC">
        <w:rPr>
          <w:i/>
        </w:rPr>
        <w:t>retail packaging</w:t>
      </w:r>
      <w:r w:rsidR="008E465F" w:rsidRPr="00760FDC">
        <w:t xml:space="preserve"> of a tobacco product</w:t>
      </w:r>
      <w:bookmarkEnd w:id="108"/>
    </w:p>
    <w:p w14:paraId="11AA00C1" w14:textId="77777777" w:rsidR="008E465F" w:rsidRPr="00760FDC" w:rsidRDefault="008E465F" w:rsidP="00C52E3B">
      <w:pPr>
        <w:pStyle w:val="subsection"/>
      </w:pPr>
      <w:r w:rsidRPr="00760FDC">
        <w:tab/>
      </w:r>
      <w:r w:rsidRPr="00760FDC">
        <w:tab/>
        <w:t xml:space="preserve">The </w:t>
      </w:r>
      <w:r w:rsidRPr="00760FDC">
        <w:rPr>
          <w:b/>
          <w:i/>
        </w:rPr>
        <w:t>retail packaging</w:t>
      </w:r>
      <w:r w:rsidRPr="00760FDC">
        <w:t xml:space="preserve"> of a tobacco product means:</w:t>
      </w:r>
    </w:p>
    <w:p w14:paraId="41EBA9C8" w14:textId="77777777" w:rsidR="008E465F" w:rsidRPr="00760FDC" w:rsidRDefault="008E465F" w:rsidP="00C52E3B">
      <w:pPr>
        <w:pStyle w:val="paragraph"/>
      </w:pPr>
      <w:r w:rsidRPr="00760FDC">
        <w:tab/>
        <w:t>(a)</w:t>
      </w:r>
      <w:r w:rsidRPr="00760FDC">
        <w:tab/>
        <w:t>any container for retail sale in which the tobacco product is directly placed; or</w:t>
      </w:r>
    </w:p>
    <w:p w14:paraId="08DD23F1" w14:textId="77777777" w:rsidR="008E465F" w:rsidRPr="00760FDC" w:rsidRDefault="008E465F" w:rsidP="00C52E3B">
      <w:pPr>
        <w:pStyle w:val="paragraph"/>
      </w:pPr>
      <w:r w:rsidRPr="00760FDC">
        <w:tab/>
        <w:t>(b)</w:t>
      </w:r>
      <w:r w:rsidRPr="00760FDC">
        <w:tab/>
        <w:t>any container for retail sale that contains a smaller container in which the tobacco product is directly placed; or</w:t>
      </w:r>
    </w:p>
    <w:p w14:paraId="26B89691" w14:textId="77777777" w:rsidR="008E465F" w:rsidRPr="00760FDC" w:rsidRDefault="008E465F" w:rsidP="00C52E3B">
      <w:pPr>
        <w:pStyle w:val="paragraph"/>
      </w:pPr>
      <w:r w:rsidRPr="00760FDC">
        <w:tab/>
        <w:t>(c)</w:t>
      </w:r>
      <w:r w:rsidRPr="00760FDC">
        <w:tab/>
        <w:t xml:space="preserve">any plastic or other wrapper that covers a </w:t>
      </w:r>
      <w:r w:rsidR="00982D7B" w:rsidRPr="00760FDC">
        <w:t xml:space="preserve">container mentioned in </w:t>
      </w:r>
      <w:r w:rsidR="00760FDC" w:rsidRPr="00760FDC">
        <w:t>paragraph (</w:t>
      </w:r>
      <w:r w:rsidRPr="00760FDC">
        <w:t>a) or (b); or</w:t>
      </w:r>
    </w:p>
    <w:p w14:paraId="1274ED21" w14:textId="77777777" w:rsidR="008E465F" w:rsidRPr="00760FDC" w:rsidRDefault="008E465F" w:rsidP="00C52E3B">
      <w:pPr>
        <w:pStyle w:val="paragraph"/>
      </w:pPr>
      <w:r w:rsidRPr="00760FDC">
        <w:tab/>
        <w:t>(d)</w:t>
      </w:r>
      <w:r w:rsidRPr="00760FDC">
        <w:tab/>
        <w:t xml:space="preserve">any plastic or other wrapper that covers </w:t>
      </w:r>
      <w:r w:rsidR="004A25A7" w:rsidRPr="00760FDC">
        <w:t xml:space="preserve">the </w:t>
      </w:r>
      <w:r w:rsidRPr="00760FDC">
        <w:t>tobacco product</w:t>
      </w:r>
      <w:r w:rsidR="00CC71AC" w:rsidRPr="00760FDC">
        <w:t xml:space="preserve"> when the product is offered for retail sale</w:t>
      </w:r>
      <w:r w:rsidRPr="00760FDC">
        <w:t>; or</w:t>
      </w:r>
    </w:p>
    <w:p w14:paraId="2AB9C429" w14:textId="77777777" w:rsidR="008E465F" w:rsidRPr="00760FDC" w:rsidRDefault="008E465F" w:rsidP="00C52E3B">
      <w:pPr>
        <w:pStyle w:val="paragraph"/>
      </w:pPr>
      <w:r w:rsidRPr="00760FDC">
        <w:tab/>
        <w:t>(e)</w:t>
      </w:r>
      <w:r w:rsidRPr="00760FDC">
        <w:tab/>
        <w:t xml:space="preserve">any insert that is placed inside </w:t>
      </w:r>
      <w:r w:rsidR="00A55E7A" w:rsidRPr="00760FDC">
        <w:t xml:space="preserve">the </w:t>
      </w:r>
      <w:r w:rsidRPr="00760FDC">
        <w:t xml:space="preserve">packaging of </w:t>
      </w:r>
      <w:r w:rsidR="004A25A7" w:rsidRPr="00760FDC">
        <w:t xml:space="preserve">the </w:t>
      </w:r>
      <w:r w:rsidRPr="00760FDC">
        <w:t xml:space="preserve">tobacco product </w:t>
      </w:r>
      <w:r w:rsidR="00A55E7A" w:rsidRPr="00760FDC">
        <w:t xml:space="preserve">mentioned in any of </w:t>
      </w:r>
      <w:r w:rsidR="00760FDC" w:rsidRPr="00760FDC">
        <w:t>paragraphs (</w:t>
      </w:r>
      <w:r w:rsidRPr="00760FDC">
        <w:t>a) to (d); or</w:t>
      </w:r>
    </w:p>
    <w:p w14:paraId="33A72313" w14:textId="77777777" w:rsidR="009F48F1" w:rsidRPr="00760FDC" w:rsidRDefault="008E465F" w:rsidP="00C52E3B">
      <w:pPr>
        <w:pStyle w:val="paragraph"/>
      </w:pPr>
      <w:r w:rsidRPr="00760FDC">
        <w:tab/>
        <w:t>(f)</w:t>
      </w:r>
      <w:r w:rsidRPr="00760FDC">
        <w:tab/>
        <w:t xml:space="preserve">any onsert that is affixed or otherwise attached to the packaging of </w:t>
      </w:r>
      <w:r w:rsidR="004A25A7" w:rsidRPr="00760FDC">
        <w:t xml:space="preserve">the </w:t>
      </w:r>
      <w:r w:rsidRPr="00760FDC">
        <w:t xml:space="preserve">tobacco product </w:t>
      </w:r>
      <w:r w:rsidR="00A55E7A" w:rsidRPr="00760FDC">
        <w:t xml:space="preserve">mentioned in </w:t>
      </w:r>
      <w:r w:rsidRPr="00760FDC">
        <w:t xml:space="preserve">any of </w:t>
      </w:r>
      <w:r w:rsidR="00760FDC" w:rsidRPr="00760FDC">
        <w:t>paragraphs (</w:t>
      </w:r>
      <w:r w:rsidRPr="00760FDC">
        <w:t>a) to (d)</w:t>
      </w:r>
      <w:r w:rsidR="009F48F1" w:rsidRPr="00760FDC">
        <w:t>; or</w:t>
      </w:r>
    </w:p>
    <w:p w14:paraId="2DF96300" w14:textId="77777777" w:rsidR="008E465F" w:rsidRPr="00760FDC" w:rsidRDefault="009F48F1" w:rsidP="00C52E3B">
      <w:pPr>
        <w:pStyle w:val="paragraph"/>
      </w:pPr>
      <w:r w:rsidRPr="00760FDC">
        <w:tab/>
        <w:t>(g)</w:t>
      </w:r>
      <w:r w:rsidRPr="00760FDC">
        <w:tab/>
        <w:t xml:space="preserve">any lining of a </w:t>
      </w:r>
      <w:r w:rsidR="009961D7" w:rsidRPr="00760FDC">
        <w:t xml:space="preserve">container mentioned in </w:t>
      </w:r>
      <w:r w:rsidR="00760FDC" w:rsidRPr="00760FDC">
        <w:t>paragraph (</w:t>
      </w:r>
      <w:r w:rsidR="009961D7" w:rsidRPr="00760FDC">
        <w:t>a)</w:t>
      </w:r>
      <w:r w:rsidR="008E465F" w:rsidRPr="00760FDC">
        <w:t>.</w:t>
      </w:r>
    </w:p>
    <w:p w14:paraId="5357BB55" w14:textId="77777777" w:rsidR="008E465F" w:rsidRPr="00760FDC" w:rsidRDefault="008E465F" w:rsidP="00C52E3B">
      <w:pPr>
        <w:pStyle w:val="notetext"/>
      </w:pPr>
      <w:r w:rsidRPr="00760FDC">
        <w:t>Note 1:</w:t>
      </w:r>
      <w:r w:rsidRPr="00760FDC">
        <w:tab/>
      </w:r>
      <w:r w:rsidR="00D521D4" w:rsidRPr="00760FDC">
        <w:t xml:space="preserve">For </w:t>
      </w:r>
      <w:r w:rsidRPr="00760FDC">
        <w:rPr>
          <w:b/>
          <w:i/>
        </w:rPr>
        <w:t>container</w:t>
      </w:r>
      <w:r w:rsidR="00D521D4" w:rsidRPr="00760FDC">
        <w:t>, see</w:t>
      </w:r>
      <w:r w:rsidRPr="00760FDC">
        <w:t xml:space="preserve"> </w:t>
      </w:r>
      <w:r w:rsidR="00A2567F">
        <w:t>section 8</w:t>
      </w:r>
      <w:r w:rsidRPr="00760FDC">
        <w:t>.</w:t>
      </w:r>
    </w:p>
    <w:p w14:paraId="67BA9EE4" w14:textId="77777777" w:rsidR="004506F5" w:rsidRPr="00760FDC" w:rsidRDefault="008E465F" w:rsidP="00C52E3B">
      <w:pPr>
        <w:pStyle w:val="notetext"/>
      </w:pPr>
      <w:r w:rsidRPr="00760FDC">
        <w:t>Note 2:</w:t>
      </w:r>
      <w:r w:rsidRPr="00760FDC">
        <w:tab/>
      </w:r>
      <w:r w:rsidR="004506F5" w:rsidRPr="00760FDC">
        <w:t xml:space="preserve">For requirements applying to </w:t>
      </w:r>
      <w:r w:rsidR="009961D7" w:rsidRPr="00760FDC">
        <w:t xml:space="preserve">the </w:t>
      </w:r>
      <w:r w:rsidR="004506F5" w:rsidRPr="00760FDC">
        <w:t>lining</w:t>
      </w:r>
      <w:r w:rsidR="009961D7" w:rsidRPr="00760FDC">
        <w:t xml:space="preserve"> of a cigarette pack</w:t>
      </w:r>
      <w:r w:rsidR="004506F5" w:rsidRPr="00760FDC">
        <w:t>, see the following:</w:t>
      </w:r>
    </w:p>
    <w:p w14:paraId="7D6E8A0F" w14:textId="77777777" w:rsidR="004506F5" w:rsidRPr="00760FDC" w:rsidRDefault="004506F5" w:rsidP="00C52E3B">
      <w:pPr>
        <w:pStyle w:val="notepara"/>
      </w:pPr>
      <w:r w:rsidRPr="00760FDC">
        <w:t>(a)</w:t>
      </w:r>
      <w:r w:rsidRPr="00760FDC">
        <w:tab/>
      </w:r>
      <w:r w:rsidR="00A2567F">
        <w:t>section 7</w:t>
      </w:r>
      <w:r w:rsidR="0015667D">
        <w:t>4</w:t>
      </w:r>
      <w:r w:rsidRPr="00760FDC">
        <w:t xml:space="preserve"> (about the physical features of the retail packaging of tobacco products);</w:t>
      </w:r>
    </w:p>
    <w:p w14:paraId="14B35D9C" w14:textId="77777777" w:rsidR="004506F5" w:rsidRPr="00760FDC" w:rsidRDefault="004506F5" w:rsidP="00C52E3B">
      <w:pPr>
        <w:pStyle w:val="notepara"/>
      </w:pPr>
      <w:r w:rsidRPr="00760FDC">
        <w:t>(b)</w:t>
      </w:r>
      <w:r w:rsidRPr="00760FDC">
        <w:tab/>
      </w:r>
      <w:r w:rsidR="00A2567F">
        <w:t>section 7</w:t>
      </w:r>
      <w:r w:rsidR="0015667D">
        <w:t>5</w:t>
      </w:r>
      <w:r w:rsidRPr="00760FDC">
        <w:t xml:space="preserve"> (about the colour and finish of the retail packaging of tobacco products).</w:t>
      </w:r>
    </w:p>
    <w:p w14:paraId="401ADC66" w14:textId="77777777" w:rsidR="008E465F" w:rsidRPr="00760FDC" w:rsidRDefault="0015667D" w:rsidP="00C52E3B">
      <w:pPr>
        <w:pStyle w:val="ActHead5"/>
      </w:pPr>
      <w:bookmarkStart w:id="109" w:name="_Toc153548505"/>
      <w:r w:rsidRPr="00C52E3B">
        <w:rPr>
          <w:rStyle w:val="CharSectno"/>
        </w:rPr>
        <w:t>72</w:t>
      </w:r>
      <w:r w:rsidR="008E465F" w:rsidRPr="00760FDC">
        <w:t xml:space="preserve">  Meaning of </w:t>
      </w:r>
      <w:r w:rsidR="008E465F" w:rsidRPr="00760FDC">
        <w:rPr>
          <w:i/>
        </w:rPr>
        <w:t>package</w:t>
      </w:r>
      <w:r w:rsidR="003F7B7A" w:rsidRPr="00760FDC">
        <w:rPr>
          <w:i/>
        </w:rPr>
        <w:t>s</w:t>
      </w:r>
      <w:r w:rsidR="008E465F" w:rsidRPr="00760FDC">
        <w:t xml:space="preserve"> a tobacco product</w:t>
      </w:r>
      <w:r w:rsidR="00A71FB5" w:rsidRPr="00760FDC">
        <w:t xml:space="preserve"> for retail sale</w:t>
      </w:r>
      <w:bookmarkEnd w:id="109"/>
    </w:p>
    <w:p w14:paraId="61860DC5" w14:textId="77777777" w:rsidR="008E465F" w:rsidRPr="00760FDC" w:rsidRDefault="008E465F" w:rsidP="00C52E3B">
      <w:pPr>
        <w:pStyle w:val="subsection"/>
      </w:pPr>
      <w:r w:rsidRPr="00760FDC">
        <w:tab/>
      </w:r>
      <w:r w:rsidRPr="00760FDC">
        <w:tab/>
        <w:t xml:space="preserve">A person </w:t>
      </w:r>
      <w:r w:rsidRPr="00760FDC">
        <w:rPr>
          <w:b/>
          <w:i/>
        </w:rPr>
        <w:t>packages</w:t>
      </w:r>
      <w:r w:rsidRPr="00760FDC">
        <w:t xml:space="preserve"> a tobacco product</w:t>
      </w:r>
      <w:r w:rsidR="00236BE4" w:rsidRPr="00760FDC">
        <w:t xml:space="preserve"> for retail sale </w:t>
      </w:r>
      <w:r w:rsidRPr="00760FDC">
        <w:t>if:</w:t>
      </w:r>
    </w:p>
    <w:p w14:paraId="6ECB1ACD" w14:textId="77777777" w:rsidR="008E465F" w:rsidRPr="00760FDC" w:rsidRDefault="008E465F" w:rsidP="00C52E3B">
      <w:pPr>
        <w:pStyle w:val="paragraph"/>
      </w:pPr>
      <w:r w:rsidRPr="00760FDC">
        <w:tab/>
        <w:t>(a)</w:t>
      </w:r>
      <w:r w:rsidRPr="00760FDC">
        <w:tab/>
        <w:t>the person places the tobacco product directly into a container</w:t>
      </w:r>
      <w:r w:rsidR="00236BE4" w:rsidRPr="00760FDC">
        <w:t xml:space="preserve"> for retail sale</w:t>
      </w:r>
      <w:r w:rsidRPr="00760FDC">
        <w:t>; or</w:t>
      </w:r>
    </w:p>
    <w:p w14:paraId="00D01B52" w14:textId="77777777" w:rsidR="008E465F" w:rsidRPr="00760FDC" w:rsidRDefault="008E465F" w:rsidP="00C52E3B">
      <w:pPr>
        <w:pStyle w:val="paragraph"/>
      </w:pPr>
      <w:r w:rsidRPr="00760FDC">
        <w:tab/>
        <w:t>(b)</w:t>
      </w:r>
      <w:r w:rsidRPr="00760FDC">
        <w:tab/>
        <w:t>the person places a container, in which the tobacco product has been directly placed, into a larger container for retail sale; or</w:t>
      </w:r>
    </w:p>
    <w:p w14:paraId="4AB4BB2E" w14:textId="77777777" w:rsidR="008E465F" w:rsidRPr="00760FDC" w:rsidRDefault="008E465F" w:rsidP="00C52E3B">
      <w:pPr>
        <w:pStyle w:val="paragraph"/>
      </w:pPr>
      <w:r w:rsidRPr="00760FDC">
        <w:tab/>
        <w:t>(c)</w:t>
      </w:r>
      <w:r w:rsidRPr="00760FDC">
        <w:tab/>
        <w:t xml:space="preserve">the person covers the retail packaging of the tobacco product (within the meaning of </w:t>
      </w:r>
      <w:r w:rsidR="00760FDC" w:rsidRPr="00760FDC">
        <w:t>paragraph (</w:t>
      </w:r>
      <w:r w:rsidRPr="00760FDC">
        <w:t xml:space="preserve">a) or (b) of the definition of </w:t>
      </w:r>
      <w:r w:rsidRPr="00760FDC">
        <w:rPr>
          <w:b/>
          <w:i/>
        </w:rPr>
        <w:t>retail packaging</w:t>
      </w:r>
      <w:r w:rsidR="007758D6" w:rsidRPr="00760FDC">
        <w:t xml:space="preserve"> in </w:t>
      </w:r>
      <w:r w:rsidR="00A2567F">
        <w:t>section 7</w:t>
      </w:r>
      <w:r w:rsidR="0015667D">
        <w:t>1</w:t>
      </w:r>
      <w:r w:rsidRPr="00760FDC">
        <w:t>) with a plastic or other wrapper; or</w:t>
      </w:r>
    </w:p>
    <w:p w14:paraId="127DBBDE" w14:textId="77777777" w:rsidR="008E465F" w:rsidRPr="00760FDC" w:rsidRDefault="008E465F" w:rsidP="00C52E3B">
      <w:pPr>
        <w:pStyle w:val="paragraph"/>
      </w:pPr>
      <w:r w:rsidRPr="00760FDC">
        <w:tab/>
        <w:t>(d)</w:t>
      </w:r>
      <w:r w:rsidRPr="00760FDC">
        <w:tab/>
        <w:t>the person covers the tobacco product</w:t>
      </w:r>
      <w:r w:rsidR="00A55E7A" w:rsidRPr="00760FDC">
        <w:t xml:space="preserve"> </w:t>
      </w:r>
      <w:r w:rsidRPr="00760FDC">
        <w:t>with a plastic or other wrapper</w:t>
      </w:r>
      <w:r w:rsidR="00A55E7A" w:rsidRPr="00760FDC">
        <w:t xml:space="preserve"> for retail sale</w:t>
      </w:r>
      <w:r w:rsidRPr="00760FDC">
        <w:t>; or</w:t>
      </w:r>
    </w:p>
    <w:p w14:paraId="7C9CDEA7" w14:textId="77777777" w:rsidR="008E465F" w:rsidRPr="00760FDC" w:rsidRDefault="008E465F" w:rsidP="00C52E3B">
      <w:pPr>
        <w:pStyle w:val="paragraph"/>
      </w:pPr>
      <w:r w:rsidRPr="00760FDC">
        <w:tab/>
        <w:t>(e)</w:t>
      </w:r>
      <w:r w:rsidRPr="00760FDC">
        <w:tab/>
        <w:t xml:space="preserve">the person places an insert inside the retail packaging of the tobacco product (within the meaning of any of </w:t>
      </w:r>
      <w:r w:rsidR="00760FDC" w:rsidRPr="00760FDC">
        <w:t>paragraphs (</w:t>
      </w:r>
      <w:r w:rsidRPr="00760FDC">
        <w:t xml:space="preserve">a) to (d) of the definition of </w:t>
      </w:r>
      <w:r w:rsidRPr="00760FDC">
        <w:rPr>
          <w:b/>
          <w:i/>
        </w:rPr>
        <w:t>retail packaging</w:t>
      </w:r>
      <w:r w:rsidR="007758D6" w:rsidRPr="00760FDC">
        <w:t xml:space="preserve"> in </w:t>
      </w:r>
      <w:r w:rsidR="00A2567F">
        <w:t>section 7</w:t>
      </w:r>
      <w:r w:rsidR="0015667D">
        <w:t>1</w:t>
      </w:r>
      <w:r w:rsidRPr="00760FDC">
        <w:t>); or</w:t>
      </w:r>
    </w:p>
    <w:p w14:paraId="2916B6EA" w14:textId="77777777" w:rsidR="000252D1" w:rsidRPr="00760FDC" w:rsidRDefault="008E465F" w:rsidP="00C52E3B">
      <w:pPr>
        <w:pStyle w:val="paragraph"/>
      </w:pPr>
      <w:r w:rsidRPr="00760FDC">
        <w:tab/>
        <w:t>(f)</w:t>
      </w:r>
      <w:r w:rsidRPr="00760FDC">
        <w:tab/>
        <w:t xml:space="preserve">the person affixes or otherwise attaches an onsert to the retail packaging of the tobacco product (within the meaning of any of </w:t>
      </w:r>
      <w:r w:rsidR="00760FDC" w:rsidRPr="00760FDC">
        <w:t>paragraphs (</w:t>
      </w:r>
      <w:r w:rsidRPr="00760FDC">
        <w:t xml:space="preserve">a) to (d) of the definition of </w:t>
      </w:r>
      <w:r w:rsidRPr="00760FDC">
        <w:rPr>
          <w:b/>
          <w:i/>
        </w:rPr>
        <w:t>retail packaging</w:t>
      </w:r>
      <w:r w:rsidR="007758D6" w:rsidRPr="00760FDC">
        <w:t xml:space="preserve"> in </w:t>
      </w:r>
      <w:r w:rsidR="00A2567F">
        <w:t>section 7</w:t>
      </w:r>
      <w:r w:rsidR="0015667D">
        <w:t>1</w:t>
      </w:r>
      <w:r w:rsidRPr="00760FDC">
        <w:t>)</w:t>
      </w:r>
      <w:r w:rsidR="000252D1" w:rsidRPr="00760FDC">
        <w:t>; or</w:t>
      </w:r>
    </w:p>
    <w:p w14:paraId="6773E76D" w14:textId="77777777" w:rsidR="008E465F" w:rsidRPr="00760FDC" w:rsidRDefault="000252D1" w:rsidP="00C52E3B">
      <w:pPr>
        <w:pStyle w:val="paragraph"/>
      </w:pPr>
      <w:r w:rsidRPr="00760FDC">
        <w:tab/>
        <w:t>(g)</w:t>
      </w:r>
      <w:r w:rsidRPr="00760FDC">
        <w:tab/>
        <w:t xml:space="preserve">the person places a lining in a container </w:t>
      </w:r>
      <w:r w:rsidR="00921A1A" w:rsidRPr="00760FDC">
        <w:t xml:space="preserve">mentioned in </w:t>
      </w:r>
      <w:r w:rsidR="00760FDC" w:rsidRPr="00760FDC">
        <w:t>paragraph (</w:t>
      </w:r>
      <w:r w:rsidR="00921A1A" w:rsidRPr="00760FDC">
        <w:t xml:space="preserve">a) </w:t>
      </w:r>
      <w:r w:rsidRPr="00760FDC">
        <w:t xml:space="preserve">in which </w:t>
      </w:r>
      <w:r w:rsidR="0065620F" w:rsidRPr="00760FDC">
        <w:t xml:space="preserve">the </w:t>
      </w:r>
      <w:r w:rsidRPr="00760FDC">
        <w:t>tobacco product is or will be directly placed</w:t>
      </w:r>
      <w:r w:rsidR="008E465F" w:rsidRPr="00760FDC">
        <w:t>.</w:t>
      </w:r>
    </w:p>
    <w:p w14:paraId="6482382E" w14:textId="77777777" w:rsidR="008E465F" w:rsidRPr="00760FDC" w:rsidRDefault="008E465F" w:rsidP="00C52E3B">
      <w:pPr>
        <w:pStyle w:val="notetext"/>
      </w:pPr>
      <w:r w:rsidRPr="00760FDC">
        <w:t>Note 1:</w:t>
      </w:r>
      <w:r w:rsidRPr="00760FDC">
        <w:tab/>
      </w:r>
      <w:r w:rsidR="007758D6" w:rsidRPr="00760FDC">
        <w:t xml:space="preserve">For </w:t>
      </w:r>
      <w:r w:rsidRPr="00760FDC">
        <w:rPr>
          <w:b/>
          <w:i/>
        </w:rPr>
        <w:t>container</w:t>
      </w:r>
      <w:r w:rsidR="007758D6" w:rsidRPr="00760FDC">
        <w:t xml:space="preserve">, see </w:t>
      </w:r>
      <w:r w:rsidR="00A2567F">
        <w:t>section 8</w:t>
      </w:r>
      <w:r w:rsidRPr="00760FDC">
        <w:t>.</w:t>
      </w:r>
    </w:p>
    <w:p w14:paraId="72B23904" w14:textId="77777777" w:rsidR="008E465F" w:rsidRPr="00760FDC" w:rsidRDefault="008E465F" w:rsidP="00C52E3B">
      <w:pPr>
        <w:pStyle w:val="notetext"/>
      </w:pPr>
      <w:r w:rsidRPr="00760FDC">
        <w:t>Note 2:</w:t>
      </w:r>
      <w:r w:rsidRPr="00760FDC">
        <w:tab/>
        <w:t xml:space="preserve">Other grammatical forms of the word </w:t>
      </w:r>
      <w:r w:rsidRPr="00760FDC">
        <w:rPr>
          <w:b/>
          <w:i/>
        </w:rPr>
        <w:t>package</w:t>
      </w:r>
      <w:r w:rsidR="00D90AAF" w:rsidRPr="00760FDC">
        <w:rPr>
          <w:b/>
          <w:i/>
        </w:rPr>
        <w:t>s</w:t>
      </w:r>
      <w:r w:rsidRPr="00760FDC">
        <w:t xml:space="preserve"> (such as packaged) have a corresponding meaning (see </w:t>
      </w:r>
      <w:r w:rsidR="00A2567F">
        <w:t>section 1</w:t>
      </w:r>
      <w:r w:rsidRPr="00760FDC">
        <w:t xml:space="preserve">8A of the </w:t>
      </w:r>
      <w:r w:rsidRPr="00760FDC">
        <w:rPr>
          <w:i/>
        </w:rPr>
        <w:t>Acts Interpretation Act 1901</w:t>
      </w:r>
      <w:r w:rsidRPr="00760FDC">
        <w:t>).</w:t>
      </w:r>
    </w:p>
    <w:p w14:paraId="3A423568" w14:textId="77777777" w:rsidR="008E465F" w:rsidRPr="00760FDC" w:rsidRDefault="0015667D" w:rsidP="00C52E3B">
      <w:pPr>
        <w:pStyle w:val="ActHead5"/>
      </w:pPr>
      <w:bookmarkStart w:id="110" w:name="_Toc153548506"/>
      <w:r w:rsidRPr="00C52E3B">
        <w:rPr>
          <w:rStyle w:val="CharSectno"/>
        </w:rPr>
        <w:t>73</w:t>
      </w:r>
      <w:r w:rsidR="008E465F" w:rsidRPr="00760FDC">
        <w:t xml:space="preserve">  Meaning of </w:t>
      </w:r>
      <w:r w:rsidR="008E465F" w:rsidRPr="00760FDC">
        <w:rPr>
          <w:i/>
        </w:rPr>
        <w:t>prohibited term</w:t>
      </w:r>
      <w:bookmarkEnd w:id="110"/>
    </w:p>
    <w:p w14:paraId="1907A070" w14:textId="77777777" w:rsidR="00E91370" w:rsidRPr="00760FDC" w:rsidRDefault="008E465F" w:rsidP="00C52E3B">
      <w:pPr>
        <w:pStyle w:val="subsection"/>
      </w:pPr>
      <w:r w:rsidRPr="00760FDC">
        <w:tab/>
        <w:t>(1)</w:t>
      </w:r>
      <w:r w:rsidRPr="00760FDC">
        <w:tab/>
        <w:t xml:space="preserve">A </w:t>
      </w:r>
      <w:r w:rsidR="00E91370" w:rsidRPr="00760FDC">
        <w:t xml:space="preserve">term listed in column 1 of </w:t>
      </w:r>
      <w:r w:rsidR="007E74C7" w:rsidRPr="00760FDC">
        <w:t xml:space="preserve">an item of </w:t>
      </w:r>
      <w:r w:rsidR="00E91370" w:rsidRPr="00760FDC">
        <w:t xml:space="preserve">the following table, examples of which are given </w:t>
      </w:r>
      <w:r w:rsidR="006F63CC" w:rsidRPr="00760FDC">
        <w:t xml:space="preserve">in </w:t>
      </w:r>
      <w:r w:rsidR="00E91370" w:rsidRPr="00760FDC">
        <w:t xml:space="preserve">column 2 of the item, is a </w:t>
      </w:r>
      <w:r w:rsidRPr="00760FDC">
        <w:rPr>
          <w:b/>
          <w:i/>
        </w:rPr>
        <w:t>prohibited term</w:t>
      </w:r>
      <w:r w:rsidRPr="00760FDC">
        <w:t xml:space="preserve"> in relation to </w:t>
      </w:r>
      <w:r w:rsidR="001F77D5" w:rsidRPr="00760FDC">
        <w:t xml:space="preserve">a </w:t>
      </w:r>
      <w:r w:rsidR="00603FF1" w:rsidRPr="00760FDC">
        <w:t>brand name or variant name of a tobacco product</w:t>
      </w:r>
      <w:r w:rsidR="00607CAC" w:rsidRPr="00760FDC">
        <w:t>.</w:t>
      </w:r>
    </w:p>
    <w:p w14:paraId="54A2B15E" w14:textId="77777777" w:rsidR="007E74C7" w:rsidRPr="00760FDC" w:rsidRDefault="007E74C7" w:rsidP="00C52E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E74C7" w:rsidRPr="00760FDC" w14:paraId="13F93AE9" w14:textId="77777777" w:rsidTr="007E74C7">
        <w:trPr>
          <w:tblHeader/>
        </w:trPr>
        <w:tc>
          <w:tcPr>
            <w:tcW w:w="7086" w:type="dxa"/>
            <w:gridSpan w:val="3"/>
            <w:tcBorders>
              <w:top w:val="single" w:sz="12" w:space="0" w:color="auto"/>
              <w:bottom w:val="single" w:sz="6" w:space="0" w:color="auto"/>
            </w:tcBorders>
            <w:shd w:val="clear" w:color="auto" w:fill="auto"/>
          </w:tcPr>
          <w:p w14:paraId="007B4456" w14:textId="77777777" w:rsidR="007E74C7" w:rsidRPr="00760FDC" w:rsidRDefault="007E74C7" w:rsidP="00C52E3B">
            <w:pPr>
              <w:pStyle w:val="TableHeading"/>
            </w:pPr>
            <w:bookmarkStart w:id="111" w:name="_Hlk144286126"/>
            <w:r w:rsidRPr="00760FDC">
              <w:t>Prohibited terms</w:t>
            </w:r>
            <w:r w:rsidR="004C7FA9" w:rsidRPr="00760FDC">
              <w:t>—</w:t>
            </w:r>
            <w:r w:rsidR="00603FF1" w:rsidRPr="00760FDC">
              <w:t>brand names and variant names</w:t>
            </w:r>
          </w:p>
        </w:tc>
      </w:tr>
      <w:tr w:rsidR="007E74C7" w:rsidRPr="00760FDC" w14:paraId="632C4E88" w14:textId="77777777" w:rsidTr="007E74C7">
        <w:trPr>
          <w:tblHeader/>
        </w:trPr>
        <w:tc>
          <w:tcPr>
            <w:tcW w:w="714" w:type="dxa"/>
            <w:tcBorders>
              <w:top w:val="single" w:sz="6" w:space="0" w:color="auto"/>
              <w:bottom w:val="single" w:sz="12" w:space="0" w:color="auto"/>
            </w:tcBorders>
            <w:shd w:val="clear" w:color="auto" w:fill="auto"/>
          </w:tcPr>
          <w:p w14:paraId="5B55C1CE" w14:textId="77777777" w:rsidR="007E74C7" w:rsidRPr="00760FDC" w:rsidRDefault="007E74C7" w:rsidP="00C52E3B">
            <w:pPr>
              <w:pStyle w:val="TableHeading"/>
            </w:pPr>
            <w:r w:rsidRPr="00760FDC">
              <w:t>Item</w:t>
            </w:r>
          </w:p>
        </w:tc>
        <w:tc>
          <w:tcPr>
            <w:tcW w:w="3186" w:type="dxa"/>
            <w:tcBorders>
              <w:top w:val="single" w:sz="6" w:space="0" w:color="auto"/>
              <w:bottom w:val="single" w:sz="12" w:space="0" w:color="auto"/>
            </w:tcBorders>
            <w:shd w:val="clear" w:color="auto" w:fill="auto"/>
          </w:tcPr>
          <w:p w14:paraId="03F8D3EB" w14:textId="77777777" w:rsidR="007E74C7" w:rsidRPr="00760FDC" w:rsidRDefault="007E74C7" w:rsidP="00C52E3B">
            <w:pPr>
              <w:pStyle w:val="TableHeading"/>
            </w:pPr>
            <w:r w:rsidRPr="00760FDC">
              <w:t>Column 1</w:t>
            </w:r>
          </w:p>
          <w:p w14:paraId="7BE69285" w14:textId="77777777" w:rsidR="007E74C7" w:rsidRPr="00760FDC" w:rsidRDefault="007E74C7" w:rsidP="00C52E3B">
            <w:pPr>
              <w:pStyle w:val="Tabletext"/>
              <w:rPr>
                <w:b/>
              </w:rPr>
            </w:pPr>
            <w:r w:rsidRPr="00760FDC">
              <w:rPr>
                <w:b/>
              </w:rPr>
              <w:t>Prohibited term</w:t>
            </w:r>
          </w:p>
        </w:tc>
        <w:tc>
          <w:tcPr>
            <w:tcW w:w="3186" w:type="dxa"/>
            <w:tcBorders>
              <w:top w:val="single" w:sz="6" w:space="0" w:color="auto"/>
              <w:bottom w:val="single" w:sz="12" w:space="0" w:color="auto"/>
            </w:tcBorders>
            <w:shd w:val="clear" w:color="auto" w:fill="auto"/>
          </w:tcPr>
          <w:p w14:paraId="578FE257" w14:textId="77777777" w:rsidR="007E74C7" w:rsidRPr="00760FDC" w:rsidRDefault="007E74C7" w:rsidP="00C52E3B">
            <w:pPr>
              <w:pStyle w:val="TableHeading"/>
            </w:pPr>
            <w:r w:rsidRPr="00760FDC">
              <w:t>Column 2</w:t>
            </w:r>
          </w:p>
          <w:p w14:paraId="45EAFE58" w14:textId="77777777" w:rsidR="007E74C7" w:rsidRPr="00760FDC" w:rsidRDefault="007E74C7" w:rsidP="00C52E3B">
            <w:pPr>
              <w:pStyle w:val="Tabletext"/>
              <w:rPr>
                <w:b/>
              </w:rPr>
            </w:pPr>
            <w:r w:rsidRPr="00760FDC">
              <w:rPr>
                <w:b/>
              </w:rPr>
              <w:t>Examples</w:t>
            </w:r>
          </w:p>
        </w:tc>
      </w:tr>
      <w:tr w:rsidR="007E74C7" w:rsidRPr="00760FDC" w14:paraId="444F726C" w14:textId="77777777" w:rsidTr="007E74C7">
        <w:tc>
          <w:tcPr>
            <w:tcW w:w="714" w:type="dxa"/>
            <w:tcBorders>
              <w:top w:val="single" w:sz="12" w:space="0" w:color="auto"/>
            </w:tcBorders>
            <w:shd w:val="clear" w:color="auto" w:fill="auto"/>
          </w:tcPr>
          <w:p w14:paraId="35CDAC12" w14:textId="77777777" w:rsidR="007E74C7" w:rsidRPr="00760FDC" w:rsidRDefault="007E74C7" w:rsidP="00C52E3B">
            <w:pPr>
              <w:pStyle w:val="Tabletext"/>
            </w:pPr>
            <w:r w:rsidRPr="00760FDC">
              <w:t>1</w:t>
            </w:r>
          </w:p>
        </w:tc>
        <w:tc>
          <w:tcPr>
            <w:tcW w:w="3186" w:type="dxa"/>
            <w:tcBorders>
              <w:top w:val="single" w:sz="12" w:space="0" w:color="auto"/>
            </w:tcBorders>
            <w:shd w:val="clear" w:color="auto" w:fill="auto"/>
          </w:tcPr>
          <w:p w14:paraId="2E4F0143" w14:textId="77777777" w:rsidR="007E74C7" w:rsidRPr="00760FDC" w:rsidRDefault="007E74C7" w:rsidP="00C52E3B">
            <w:pPr>
              <w:pStyle w:val="Tabletext"/>
            </w:pPr>
            <w:r w:rsidRPr="00760FDC">
              <w:t xml:space="preserve">A term that implies </w:t>
            </w:r>
            <w:r w:rsidR="000E4B3D" w:rsidRPr="00760FDC">
              <w:t xml:space="preserve">no harm or </w:t>
            </w:r>
            <w:r w:rsidRPr="00760FDC">
              <w:t>reduced harm</w:t>
            </w:r>
          </w:p>
        </w:tc>
        <w:tc>
          <w:tcPr>
            <w:tcW w:w="3186" w:type="dxa"/>
            <w:tcBorders>
              <w:top w:val="single" w:sz="12" w:space="0" w:color="auto"/>
            </w:tcBorders>
            <w:shd w:val="clear" w:color="auto" w:fill="auto"/>
          </w:tcPr>
          <w:p w14:paraId="27F02F33" w14:textId="60E2D461" w:rsidR="007E74C7" w:rsidRPr="00760FDC" w:rsidRDefault="007E74C7" w:rsidP="00C52E3B">
            <w:pPr>
              <w:pStyle w:val="Tabletext"/>
            </w:pPr>
            <w:r w:rsidRPr="00760FDC">
              <w:t xml:space="preserve">Low tar, light, </w:t>
            </w:r>
            <w:r w:rsidR="00E267FD" w:rsidRPr="00760FDC">
              <w:t xml:space="preserve">lite, </w:t>
            </w:r>
            <w:r w:rsidR="004C7FA9" w:rsidRPr="00760FDC">
              <w:t xml:space="preserve">mild, </w:t>
            </w:r>
            <w:r w:rsidRPr="00760FDC">
              <w:t>ultra</w:t>
            </w:r>
            <w:r w:rsidR="00C52E3B">
              <w:noBreakHyphen/>
            </w:r>
            <w:r w:rsidRPr="00760FDC">
              <w:t xml:space="preserve">light, </w:t>
            </w:r>
            <w:r w:rsidR="00E267FD" w:rsidRPr="00760FDC">
              <w:t>ultra</w:t>
            </w:r>
            <w:r w:rsidR="00C52E3B">
              <w:noBreakHyphen/>
            </w:r>
            <w:r w:rsidR="00E267FD" w:rsidRPr="00760FDC">
              <w:t>lite</w:t>
            </w:r>
          </w:p>
        </w:tc>
      </w:tr>
      <w:tr w:rsidR="007E74C7" w:rsidRPr="00760FDC" w14:paraId="620B5B0B" w14:textId="77777777" w:rsidTr="007E74C7">
        <w:tc>
          <w:tcPr>
            <w:tcW w:w="714" w:type="dxa"/>
            <w:tcBorders>
              <w:bottom w:val="single" w:sz="2" w:space="0" w:color="auto"/>
            </w:tcBorders>
            <w:shd w:val="clear" w:color="auto" w:fill="auto"/>
          </w:tcPr>
          <w:p w14:paraId="36E56A3C" w14:textId="77777777" w:rsidR="007E74C7" w:rsidRPr="00760FDC" w:rsidRDefault="007E74C7" w:rsidP="00C52E3B">
            <w:pPr>
              <w:pStyle w:val="Tabletext"/>
            </w:pPr>
            <w:r w:rsidRPr="00760FDC">
              <w:t>2</w:t>
            </w:r>
          </w:p>
        </w:tc>
        <w:tc>
          <w:tcPr>
            <w:tcW w:w="3186" w:type="dxa"/>
            <w:tcBorders>
              <w:bottom w:val="single" w:sz="2" w:space="0" w:color="auto"/>
            </w:tcBorders>
            <w:shd w:val="clear" w:color="auto" w:fill="auto"/>
          </w:tcPr>
          <w:p w14:paraId="1A2940D6" w14:textId="77777777" w:rsidR="007E74C7" w:rsidRPr="00760FDC" w:rsidRDefault="007E74C7" w:rsidP="00C52E3B">
            <w:pPr>
              <w:pStyle w:val="Tabletext"/>
            </w:pPr>
            <w:r w:rsidRPr="00760FDC">
              <w:t>A term that refers to</w:t>
            </w:r>
            <w:r w:rsidR="000E4B3D" w:rsidRPr="00760FDC">
              <w:t>, or implies, a positive</w:t>
            </w:r>
            <w:r w:rsidRPr="00760FDC">
              <w:t xml:space="preserve"> quality</w:t>
            </w:r>
          </w:p>
        </w:tc>
        <w:tc>
          <w:tcPr>
            <w:tcW w:w="3186" w:type="dxa"/>
            <w:tcBorders>
              <w:bottom w:val="single" w:sz="2" w:space="0" w:color="auto"/>
            </w:tcBorders>
            <w:shd w:val="clear" w:color="auto" w:fill="auto"/>
          </w:tcPr>
          <w:p w14:paraId="3BA91EB2" w14:textId="77777777" w:rsidR="007E74C7" w:rsidRPr="00760FDC" w:rsidRDefault="000E4B3D" w:rsidP="00C52E3B">
            <w:pPr>
              <w:pStyle w:val="Tabletext"/>
            </w:pPr>
            <w:r w:rsidRPr="00760FDC">
              <w:t>Cool, e</w:t>
            </w:r>
            <w:r w:rsidR="007E74C7" w:rsidRPr="00760FDC">
              <w:t xml:space="preserve">xtra, </w:t>
            </w:r>
            <w:r w:rsidRPr="00760FDC">
              <w:t xml:space="preserve">fresh, </w:t>
            </w:r>
            <w:r w:rsidR="007E74C7" w:rsidRPr="00760FDC">
              <w:t>smooth, ultra</w:t>
            </w:r>
          </w:p>
        </w:tc>
      </w:tr>
      <w:tr w:rsidR="007E74C7" w:rsidRPr="00760FDC" w14:paraId="248BC60A" w14:textId="77777777" w:rsidTr="007E74C7">
        <w:tc>
          <w:tcPr>
            <w:tcW w:w="714" w:type="dxa"/>
            <w:tcBorders>
              <w:top w:val="single" w:sz="2" w:space="0" w:color="auto"/>
              <w:bottom w:val="single" w:sz="2" w:space="0" w:color="auto"/>
            </w:tcBorders>
            <w:shd w:val="clear" w:color="auto" w:fill="auto"/>
          </w:tcPr>
          <w:p w14:paraId="68B0A0AA" w14:textId="77777777" w:rsidR="007E74C7" w:rsidRPr="00760FDC" w:rsidRDefault="007E74C7" w:rsidP="00C52E3B">
            <w:pPr>
              <w:pStyle w:val="Tabletext"/>
            </w:pPr>
            <w:r w:rsidRPr="00760FDC">
              <w:t>3</w:t>
            </w:r>
          </w:p>
        </w:tc>
        <w:tc>
          <w:tcPr>
            <w:tcW w:w="3186" w:type="dxa"/>
            <w:tcBorders>
              <w:top w:val="single" w:sz="2" w:space="0" w:color="auto"/>
              <w:bottom w:val="single" w:sz="2" w:space="0" w:color="auto"/>
            </w:tcBorders>
            <w:shd w:val="clear" w:color="auto" w:fill="auto"/>
          </w:tcPr>
          <w:p w14:paraId="5B109AA2" w14:textId="77777777" w:rsidR="007E74C7" w:rsidRPr="00760FDC" w:rsidRDefault="007E74C7" w:rsidP="00C52E3B">
            <w:pPr>
              <w:pStyle w:val="Tabletext"/>
            </w:pPr>
            <w:r w:rsidRPr="00760FDC">
              <w:t>A colour</w:t>
            </w:r>
          </w:p>
        </w:tc>
        <w:tc>
          <w:tcPr>
            <w:tcW w:w="3186" w:type="dxa"/>
            <w:tcBorders>
              <w:top w:val="single" w:sz="2" w:space="0" w:color="auto"/>
              <w:bottom w:val="single" w:sz="2" w:space="0" w:color="auto"/>
            </w:tcBorders>
            <w:shd w:val="clear" w:color="auto" w:fill="auto"/>
          </w:tcPr>
          <w:p w14:paraId="270922E0" w14:textId="77777777" w:rsidR="007E74C7" w:rsidRPr="00760FDC" w:rsidRDefault="004C7FA9" w:rsidP="00C52E3B">
            <w:pPr>
              <w:pStyle w:val="Tabletext"/>
            </w:pPr>
            <w:r w:rsidRPr="00760FDC">
              <w:t xml:space="preserve">Black, </w:t>
            </w:r>
            <w:r w:rsidR="00607CAC" w:rsidRPr="00760FDC">
              <w:t xml:space="preserve">blue, gold, </w:t>
            </w:r>
            <w:r w:rsidRPr="00760FDC">
              <w:t>red, white</w:t>
            </w:r>
          </w:p>
        </w:tc>
      </w:tr>
      <w:tr w:rsidR="007E74C7" w:rsidRPr="00760FDC" w14:paraId="6612B2A8" w14:textId="77777777" w:rsidTr="007E74C7">
        <w:tc>
          <w:tcPr>
            <w:tcW w:w="714" w:type="dxa"/>
            <w:tcBorders>
              <w:top w:val="single" w:sz="2" w:space="0" w:color="auto"/>
              <w:bottom w:val="single" w:sz="2" w:space="0" w:color="auto"/>
            </w:tcBorders>
            <w:shd w:val="clear" w:color="auto" w:fill="auto"/>
          </w:tcPr>
          <w:p w14:paraId="21393F3B" w14:textId="77777777" w:rsidR="007E74C7" w:rsidRPr="00760FDC" w:rsidRDefault="007E74C7" w:rsidP="00C52E3B">
            <w:pPr>
              <w:pStyle w:val="Tabletext"/>
            </w:pPr>
            <w:r w:rsidRPr="00760FDC">
              <w:t>4</w:t>
            </w:r>
          </w:p>
        </w:tc>
        <w:tc>
          <w:tcPr>
            <w:tcW w:w="3186" w:type="dxa"/>
            <w:tcBorders>
              <w:top w:val="single" w:sz="2" w:space="0" w:color="auto"/>
              <w:bottom w:val="single" w:sz="2" w:space="0" w:color="auto"/>
            </w:tcBorders>
            <w:shd w:val="clear" w:color="auto" w:fill="auto"/>
          </w:tcPr>
          <w:p w14:paraId="2C3B8CDB" w14:textId="77777777" w:rsidR="007E74C7" w:rsidRPr="00760FDC" w:rsidRDefault="007E74C7" w:rsidP="00C52E3B">
            <w:pPr>
              <w:pStyle w:val="Tabletext"/>
            </w:pPr>
            <w:r w:rsidRPr="00760FDC">
              <w:t>A term that refers to a filter</w:t>
            </w:r>
          </w:p>
        </w:tc>
        <w:tc>
          <w:tcPr>
            <w:tcW w:w="3186" w:type="dxa"/>
            <w:tcBorders>
              <w:top w:val="single" w:sz="2" w:space="0" w:color="auto"/>
              <w:bottom w:val="single" w:sz="2" w:space="0" w:color="auto"/>
            </w:tcBorders>
            <w:shd w:val="clear" w:color="auto" w:fill="auto"/>
          </w:tcPr>
          <w:p w14:paraId="03977FE9" w14:textId="3BF4BD8C" w:rsidR="007E74C7" w:rsidRPr="00760FDC" w:rsidRDefault="007E74C7" w:rsidP="00C52E3B">
            <w:pPr>
              <w:pStyle w:val="Tabletext"/>
            </w:pPr>
            <w:r w:rsidRPr="00760FDC">
              <w:t>Charcoal filter, firm filter, flo</w:t>
            </w:r>
            <w:r w:rsidR="00C52E3B">
              <w:noBreakHyphen/>
            </w:r>
            <w:r w:rsidRPr="00760FDC">
              <w:t>filter, recessed filter</w:t>
            </w:r>
          </w:p>
        </w:tc>
      </w:tr>
      <w:tr w:rsidR="007E74C7" w:rsidRPr="00760FDC" w14:paraId="1D7513CB" w14:textId="77777777" w:rsidTr="007E74C7">
        <w:tc>
          <w:tcPr>
            <w:tcW w:w="714" w:type="dxa"/>
            <w:tcBorders>
              <w:top w:val="single" w:sz="2" w:space="0" w:color="auto"/>
              <w:bottom w:val="single" w:sz="2" w:space="0" w:color="auto"/>
            </w:tcBorders>
            <w:shd w:val="clear" w:color="auto" w:fill="auto"/>
          </w:tcPr>
          <w:p w14:paraId="765CCCE4" w14:textId="77777777" w:rsidR="007E74C7" w:rsidRPr="00760FDC" w:rsidRDefault="007E74C7" w:rsidP="00C52E3B">
            <w:pPr>
              <w:pStyle w:val="Tabletext"/>
            </w:pPr>
            <w:r w:rsidRPr="00760FDC">
              <w:t>5</w:t>
            </w:r>
          </w:p>
        </w:tc>
        <w:tc>
          <w:tcPr>
            <w:tcW w:w="3186" w:type="dxa"/>
            <w:tcBorders>
              <w:top w:val="single" w:sz="2" w:space="0" w:color="auto"/>
              <w:bottom w:val="single" w:sz="2" w:space="0" w:color="auto"/>
            </w:tcBorders>
            <w:shd w:val="clear" w:color="auto" w:fill="auto"/>
          </w:tcPr>
          <w:p w14:paraId="612D3C50" w14:textId="40255E83" w:rsidR="007E74C7" w:rsidRPr="00760FDC" w:rsidRDefault="007E74C7" w:rsidP="00C52E3B">
            <w:pPr>
              <w:pStyle w:val="Tabletext"/>
            </w:pPr>
            <w:r w:rsidRPr="00760FDC">
              <w:t>A non</w:t>
            </w:r>
            <w:r w:rsidR="00C52E3B">
              <w:noBreakHyphen/>
            </w:r>
            <w:r w:rsidRPr="00760FDC">
              <w:t xml:space="preserve">alphabetical character </w:t>
            </w:r>
            <w:r w:rsidR="00493ED3" w:rsidRPr="00760FDC">
              <w:t xml:space="preserve">(other than </w:t>
            </w:r>
            <w:r w:rsidR="003A2F74">
              <w:t>‘</w:t>
            </w:r>
            <w:r w:rsidR="00493ED3" w:rsidRPr="00760FDC">
              <w:t>&amp;</w:t>
            </w:r>
            <w:r w:rsidR="003A2F74">
              <w:t>’</w:t>
            </w:r>
            <w:r w:rsidR="00493ED3" w:rsidRPr="00760FDC">
              <w:t xml:space="preserve">), </w:t>
            </w:r>
            <w:r w:rsidR="0038548C" w:rsidRPr="00760FDC">
              <w:t xml:space="preserve">a </w:t>
            </w:r>
            <w:r w:rsidRPr="00760FDC">
              <w:t>numeral</w:t>
            </w:r>
            <w:r w:rsidR="0098635E" w:rsidRPr="00760FDC">
              <w:t xml:space="preserve"> </w:t>
            </w:r>
            <w:r w:rsidR="000E4B3D" w:rsidRPr="00760FDC">
              <w:t xml:space="preserve">(in any form) </w:t>
            </w:r>
            <w:r w:rsidR="00493ED3" w:rsidRPr="00760FDC">
              <w:t xml:space="preserve">or </w:t>
            </w:r>
            <w:r w:rsidR="0038548C" w:rsidRPr="00760FDC">
              <w:t xml:space="preserve">an </w:t>
            </w:r>
            <w:r w:rsidR="00493ED3" w:rsidRPr="00760FDC">
              <w:t>ideograph</w:t>
            </w:r>
          </w:p>
        </w:tc>
        <w:tc>
          <w:tcPr>
            <w:tcW w:w="3186" w:type="dxa"/>
            <w:tcBorders>
              <w:top w:val="single" w:sz="2" w:space="0" w:color="auto"/>
              <w:bottom w:val="single" w:sz="2" w:space="0" w:color="auto"/>
            </w:tcBorders>
            <w:shd w:val="clear" w:color="auto" w:fill="auto"/>
          </w:tcPr>
          <w:p w14:paraId="1F6FC213" w14:textId="77777777" w:rsidR="007E74C7" w:rsidRPr="00760FDC" w:rsidRDefault="007E74C7" w:rsidP="00C52E3B">
            <w:pPr>
              <w:pStyle w:val="Tabletext"/>
            </w:pPr>
            <w:r w:rsidRPr="00760FDC">
              <w:t xml:space="preserve">!, #, $, </w:t>
            </w:r>
            <w:r w:rsidR="000E4B3D" w:rsidRPr="00760FDC">
              <w:t xml:space="preserve">two or 2, iii or 3, fifty or L, </w:t>
            </w:r>
            <w:r w:rsidR="00493ED3" w:rsidRPr="00760FDC">
              <w:sym w:font="Wingdings" w:char="F04A"/>
            </w:r>
          </w:p>
        </w:tc>
      </w:tr>
      <w:tr w:rsidR="007E74C7" w:rsidRPr="00760FDC" w14:paraId="798621F0" w14:textId="77777777" w:rsidTr="00607CAC">
        <w:tc>
          <w:tcPr>
            <w:tcW w:w="714" w:type="dxa"/>
            <w:tcBorders>
              <w:top w:val="single" w:sz="2" w:space="0" w:color="auto"/>
              <w:bottom w:val="single" w:sz="2" w:space="0" w:color="auto"/>
            </w:tcBorders>
            <w:shd w:val="clear" w:color="auto" w:fill="auto"/>
          </w:tcPr>
          <w:p w14:paraId="2F8511C3" w14:textId="77777777" w:rsidR="007E74C7" w:rsidRPr="00760FDC" w:rsidRDefault="007E74C7" w:rsidP="00C52E3B">
            <w:pPr>
              <w:pStyle w:val="Tabletext"/>
            </w:pPr>
            <w:r w:rsidRPr="00760FDC">
              <w:t>6</w:t>
            </w:r>
          </w:p>
        </w:tc>
        <w:tc>
          <w:tcPr>
            <w:tcW w:w="3186" w:type="dxa"/>
            <w:tcBorders>
              <w:top w:val="single" w:sz="2" w:space="0" w:color="auto"/>
              <w:bottom w:val="single" w:sz="2" w:space="0" w:color="auto"/>
            </w:tcBorders>
            <w:shd w:val="clear" w:color="auto" w:fill="auto"/>
          </w:tcPr>
          <w:p w14:paraId="1F073677" w14:textId="77777777" w:rsidR="007E74C7" w:rsidRPr="00760FDC" w:rsidRDefault="007E74C7" w:rsidP="00C52E3B">
            <w:pPr>
              <w:pStyle w:val="Tabletext"/>
            </w:pPr>
            <w:r w:rsidRPr="00760FDC">
              <w:t>A term that refers</w:t>
            </w:r>
            <w:r w:rsidR="000E4B3D" w:rsidRPr="00760FDC">
              <w:t xml:space="preserve"> to, or implies,</w:t>
            </w:r>
            <w:r w:rsidRPr="00760FDC">
              <w:t xml:space="preserve"> </w:t>
            </w:r>
            <w:r w:rsidR="000E4B3D" w:rsidRPr="00760FDC">
              <w:t xml:space="preserve">positive </w:t>
            </w:r>
            <w:r w:rsidRPr="00760FDC">
              <w:t>health effects</w:t>
            </w:r>
          </w:p>
        </w:tc>
        <w:tc>
          <w:tcPr>
            <w:tcW w:w="3186" w:type="dxa"/>
            <w:tcBorders>
              <w:top w:val="single" w:sz="2" w:space="0" w:color="auto"/>
              <w:bottom w:val="single" w:sz="2" w:space="0" w:color="auto"/>
            </w:tcBorders>
            <w:shd w:val="clear" w:color="auto" w:fill="auto"/>
          </w:tcPr>
          <w:p w14:paraId="72C137C9" w14:textId="5DA3CDBC" w:rsidR="007E74C7" w:rsidRPr="00760FDC" w:rsidRDefault="007E74C7" w:rsidP="00C52E3B">
            <w:pPr>
              <w:pStyle w:val="Tabletext"/>
            </w:pPr>
            <w:r w:rsidRPr="00760FDC">
              <w:t>Organic, natural, additive</w:t>
            </w:r>
            <w:r w:rsidR="00C52E3B">
              <w:noBreakHyphen/>
            </w:r>
            <w:r w:rsidRPr="00760FDC">
              <w:t>free</w:t>
            </w:r>
          </w:p>
        </w:tc>
      </w:tr>
      <w:tr w:rsidR="00607CAC" w:rsidRPr="00760FDC" w14:paraId="2692578A" w14:textId="77777777" w:rsidTr="007E74C7">
        <w:tc>
          <w:tcPr>
            <w:tcW w:w="714" w:type="dxa"/>
            <w:tcBorders>
              <w:top w:val="single" w:sz="2" w:space="0" w:color="auto"/>
              <w:bottom w:val="single" w:sz="12" w:space="0" w:color="auto"/>
            </w:tcBorders>
            <w:shd w:val="clear" w:color="auto" w:fill="auto"/>
          </w:tcPr>
          <w:p w14:paraId="29D0E136" w14:textId="77777777" w:rsidR="00607CAC" w:rsidRPr="00760FDC" w:rsidRDefault="00607CAC" w:rsidP="00C52E3B">
            <w:pPr>
              <w:pStyle w:val="Tabletext"/>
            </w:pPr>
            <w:r w:rsidRPr="00760FDC">
              <w:t>7</w:t>
            </w:r>
          </w:p>
        </w:tc>
        <w:tc>
          <w:tcPr>
            <w:tcW w:w="3186" w:type="dxa"/>
            <w:tcBorders>
              <w:top w:val="single" w:sz="2" w:space="0" w:color="auto"/>
              <w:bottom w:val="single" w:sz="12" w:space="0" w:color="auto"/>
            </w:tcBorders>
            <w:shd w:val="clear" w:color="auto" w:fill="auto"/>
          </w:tcPr>
          <w:p w14:paraId="4D5C932F" w14:textId="77777777" w:rsidR="00607CAC" w:rsidRPr="00760FDC" w:rsidRDefault="00607CAC" w:rsidP="00C52E3B">
            <w:pPr>
              <w:pStyle w:val="Tabletext"/>
            </w:pPr>
            <w:r w:rsidRPr="00760FDC">
              <w:t>A term that suggests the inclusion of a prohibited ingredient</w:t>
            </w:r>
          </w:p>
        </w:tc>
        <w:tc>
          <w:tcPr>
            <w:tcW w:w="3186" w:type="dxa"/>
            <w:tcBorders>
              <w:top w:val="single" w:sz="2" w:space="0" w:color="auto"/>
              <w:bottom w:val="single" w:sz="12" w:space="0" w:color="auto"/>
            </w:tcBorders>
            <w:shd w:val="clear" w:color="auto" w:fill="auto"/>
          </w:tcPr>
          <w:p w14:paraId="73873F3F" w14:textId="77777777" w:rsidR="00607CAC" w:rsidRPr="00760FDC" w:rsidRDefault="004C7FA9" w:rsidP="00C52E3B">
            <w:pPr>
              <w:pStyle w:val="Tabletext"/>
            </w:pPr>
            <w:r w:rsidRPr="00760FDC">
              <w:t>Caffeine, m</w:t>
            </w:r>
            <w:r w:rsidR="00607CAC" w:rsidRPr="00760FDC">
              <w:t>enthol, vitamin</w:t>
            </w:r>
          </w:p>
        </w:tc>
      </w:tr>
    </w:tbl>
    <w:p w14:paraId="57350227" w14:textId="77777777" w:rsidR="007E74C7" w:rsidRPr="00760FDC" w:rsidRDefault="007E74C7" w:rsidP="00C52E3B">
      <w:pPr>
        <w:pStyle w:val="Tabletext"/>
      </w:pPr>
    </w:p>
    <w:p w14:paraId="27A074C7" w14:textId="77777777" w:rsidR="00B05C8B" w:rsidRPr="00760FDC" w:rsidRDefault="0048580D" w:rsidP="00C52E3B">
      <w:pPr>
        <w:pStyle w:val="SubsectionHead"/>
      </w:pPr>
      <w:r w:rsidRPr="00760FDC">
        <w:t>Prohibited terms may be prescribed</w:t>
      </w:r>
    </w:p>
    <w:p w14:paraId="51ACAB44" w14:textId="77777777" w:rsidR="00E91370" w:rsidRPr="00760FDC" w:rsidRDefault="00B05C8B" w:rsidP="00C52E3B">
      <w:pPr>
        <w:pStyle w:val="subsection"/>
      </w:pPr>
      <w:r w:rsidRPr="00760FDC">
        <w:tab/>
        <w:t>(2)</w:t>
      </w:r>
      <w:r w:rsidRPr="00760FDC">
        <w:tab/>
        <w:t xml:space="preserve">The regulations may prescribe </w:t>
      </w:r>
      <w:r w:rsidR="00921A1A" w:rsidRPr="00760FDC">
        <w:t xml:space="preserve">a </w:t>
      </w:r>
      <w:r w:rsidRPr="00760FDC">
        <w:t>word or mark</w:t>
      </w:r>
      <w:r w:rsidR="00921A1A" w:rsidRPr="00760FDC">
        <w:t xml:space="preserve">, in addition to those mentioned in </w:t>
      </w:r>
      <w:r w:rsidR="00760FDC" w:rsidRPr="00760FDC">
        <w:t>subsection (</w:t>
      </w:r>
      <w:r w:rsidR="00921A1A" w:rsidRPr="00760FDC">
        <w:t>1),</w:t>
      </w:r>
      <w:r w:rsidRPr="00760FDC">
        <w:t xml:space="preserve"> to be a </w:t>
      </w:r>
      <w:r w:rsidRPr="00760FDC">
        <w:rPr>
          <w:b/>
          <w:i/>
        </w:rPr>
        <w:t>prohibited term</w:t>
      </w:r>
      <w:r w:rsidR="003D5BE5" w:rsidRPr="00760FDC">
        <w:t xml:space="preserve"> for the purposes of this Act</w:t>
      </w:r>
      <w:r w:rsidRPr="00760FDC">
        <w:t>.</w:t>
      </w:r>
    </w:p>
    <w:p w14:paraId="683339A6" w14:textId="77777777" w:rsidR="00B05C8B" w:rsidRPr="00760FDC" w:rsidRDefault="00B05C8B" w:rsidP="00C52E3B">
      <w:pPr>
        <w:pStyle w:val="subsection"/>
      </w:pPr>
      <w:r w:rsidRPr="00760FDC">
        <w:tab/>
        <w:t>(3)</w:t>
      </w:r>
      <w:r w:rsidRPr="00760FDC">
        <w:tab/>
        <w:t xml:space="preserve">Before regulations </w:t>
      </w:r>
      <w:r w:rsidR="003D5BE5" w:rsidRPr="00760FDC">
        <w:t xml:space="preserve">are made under </w:t>
      </w:r>
      <w:r w:rsidR="00760FDC" w:rsidRPr="00760FDC">
        <w:t>subsection (</w:t>
      </w:r>
      <w:r w:rsidRPr="00760FDC">
        <w:t xml:space="preserve">2), the Minister must be satisfied that the word or mark, if used in </w:t>
      </w:r>
      <w:r w:rsidR="001F77D5" w:rsidRPr="00760FDC">
        <w:t xml:space="preserve">a </w:t>
      </w:r>
      <w:r w:rsidR="00603FF1" w:rsidRPr="00760FDC">
        <w:t>brand name or variant name of a tobacco product</w:t>
      </w:r>
      <w:r w:rsidRPr="00760FDC">
        <w:t>, would:</w:t>
      </w:r>
    </w:p>
    <w:p w14:paraId="10378F5E" w14:textId="77777777" w:rsidR="00BD1B98" w:rsidRPr="00760FDC" w:rsidRDefault="00BD1B98" w:rsidP="00C52E3B">
      <w:pPr>
        <w:pStyle w:val="paragraph"/>
      </w:pPr>
      <w:r w:rsidRPr="00760FDC">
        <w:tab/>
        <w:t>(a)</w:t>
      </w:r>
      <w:r w:rsidRPr="00760FDC">
        <w:tab/>
        <w:t>promote or be likely to promote:</w:t>
      </w:r>
    </w:p>
    <w:p w14:paraId="3E83B881" w14:textId="77777777" w:rsidR="00BD1B98" w:rsidRPr="00760FDC" w:rsidRDefault="00BD1B98" w:rsidP="00C52E3B">
      <w:pPr>
        <w:pStyle w:val="paragraphsub"/>
      </w:pPr>
      <w:r w:rsidRPr="00760FDC">
        <w:tab/>
        <w:t>(i)</w:t>
      </w:r>
      <w:r w:rsidRPr="00760FDC">
        <w:tab/>
        <w:t>smoking; or</w:t>
      </w:r>
    </w:p>
    <w:p w14:paraId="5E49FEE9" w14:textId="77777777" w:rsidR="00BD1B98" w:rsidRPr="00760FDC" w:rsidRDefault="00BD1B98" w:rsidP="00C52E3B">
      <w:pPr>
        <w:pStyle w:val="paragraphsub"/>
      </w:pPr>
      <w:r w:rsidRPr="00760FDC">
        <w:tab/>
        <w:t>(ii)</w:t>
      </w:r>
      <w:r w:rsidRPr="00760FDC">
        <w:tab/>
        <w:t xml:space="preserve">the </w:t>
      </w:r>
      <w:r w:rsidR="00603FF1" w:rsidRPr="00760FDC">
        <w:t xml:space="preserve">product </w:t>
      </w:r>
      <w:r w:rsidRPr="00760FDC">
        <w:t xml:space="preserve">or the use of the </w:t>
      </w:r>
      <w:r w:rsidR="00603FF1" w:rsidRPr="00760FDC">
        <w:t>product</w:t>
      </w:r>
      <w:r w:rsidRPr="00760FDC">
        <w:t>; or</w:t>
      </w:r>
    </w:p>
    <w:p w14:paraId="57C50683" w14:textId="77777777" w:rsidR="00116259" w:rsidRPr="00760FDC" w:rsidRDefault="00B05C8B" w:rsidP="00C52E3B">
      <w:pPr>
        <w:pStyle w:val="paragraph"/>
      </w:pPr>
      <w:r w:rsidRPr="00760FDC">
        <w:tab/>
        <w:t>(</w:t>
      </w:r>
      <w:r w:rsidR="00BD1B98" w:rsidRPr="00760FDC">
        <w:t>b</w:t>
      </w:r>
      <w:r w:rsidRPr="00760FDC">
        <w:t>)</w:t>
      </w:r>
      <w:r w:rsidRPr="00760FDC">
        <w:tab/>
      </w:r>
      <w:r w:rsidR="000E4B3D" w:rsidRPr="00760FDC">
        <w:t xml:space="preserve">promote the </w:t>
      </w:r>
      <w:r w:rsidR="00603FF1" w:rsidRPr="00760FDC">
        <w:t xml:space="preserve">product </w:t>
      </w:r>
      <w:r w:rsidR="000E4B3D" w:rsidRPr="00760FDC">
        <w:t>by means that</w:t>
      </w:r>
      <w:r w:rsidR="00116259" w:rsidRPr="00760FDC">
        <w:t>:</w:t>
      </w:r>
    </w:p>
    <w:p w14:paraId="3C97AF93" w14:textId="77777777" w:rsidR="00116259" w:rsidRPr="00760FDC" w:rsidRDefault="00116259" w:rsidP="00C52E3B">
      <w:pPr>
        <w:pStyle w:val="paragraphsub"/>
      </w:pPr>
      <w:r w:rsidRPr="00760FDC">
        <w:tab/>
        <w:t>(i)</w:t>
      </w:r>
      <w:r w:rsidRPr="00760FDC">
        <w:tab/>
      </w:r>
      <w:r w:rsidR="000E4B3D" w:rsidRPr="00760FDC">
        <w:t xml:space="preserve">are </w:t>
      </w:r>
      <w:r w:rsidR="00B05C8B" w:rsidRPr="00760FDC">
        <w:t>false, misleading</w:t>
      </w:r>
      <w:r w:rsidRPr="00760FDC">
        <w:t xml:space="preserve"> or</w:t>
      </w:r>
      <w:r w:rsidR="00B05C8B" w:rsidRPr="00760FDC">
        <w:t xml:space="preserve"> deceptive</w:t>
      </w:r>
      <w:r w:rsidRPr="00760FDC">
        <w:t>;</w:t>
      </w:r>
      <w:r w:rsidR="00B05C8B" w:rsidRPr="00760FDC">
        <w:t xml:space="preserve"> or</w:t>
      </w:r>
    </w:p>
    <w:p w14:paraId="22376808" w14:textId="77777777" w:rsidR="00B05C8B" w:rsidRPr="00760FDC" w:rsidRDefault="00116259" w:rsidP="00C52E3B">
      <w:pPr>
        <w:pStyle w:val="paragraphsub"/>
      </w:pPr>
      <w:r w:rsidRPr="00760FDC">
        <w:tab/>
        <w:t>(ii)</w:t>
      </w:r>
      <w:r w:rsidRPr="00760FDC">
        <w:tab/>
        <w:t xml:space="preserve">are </w:t>
      </w:r>
      <w:r w:rsidR="00B05C8B" w:rsidRPr="00760FDC">
        <w:t xml:space="preserve">likely to create an erroneous impression about the </w:t>
      </w:r>
      <w:r w:rsidR="00603FF1" w:rsidRPr="00760FDC">
        <w:t xml:space="preserve">product’s </w:t>
      </w:r>
      <w:r w:rsidR="00B05C8B" w:rsidRPr="00760FDC">
        <w:t xml:space="preserve">characteristics, health effects, </w:t>
      </w:r>
      <w:r w:rsidR="00605611" w:rsidRPr="00760FDC">
        <w:t xml:space="preserve">risks </w:t>
      </w:r>
      <w:r w:rsidR="00B05C8B" w:rsidRPr="00760FDC">
        <w:t>or emissions; or</w:t>
      </w:r>
    </w:p>
    <w:p w14:paraId="429EB547" w14:textId="77777777" w:rsidR="00B05C8B" w:rsidRPr="00760FDC" w:rsidRDefault="00B05C8B" w:rsidP="00C52E3B">
      <w:pPr>
        <w:pStyle w:val="paragraph"/>
      </w:pPr>
      <w:r w:rsidRPr="00760FDC">
        <w:tab/>
        <w:t>(</w:t>
      </w:r>
      <w:r w:rsidR="00BD1B98" w:rsidRPr="00760FDC">
        <w:t>c</w:t>
      </w:r>
      <w:r w:rsidRPr="00760FDC">
        <w:t>)</w:t>
      </w:r>
      <w:r w:rsidRPr="00760FDC">
        <w:tab/>
        <w:t>directly or indirectly create a</w:t>
      </w:r>
      <w:r w:rsidR="00605611" w:rsidRPr="00760FDC">
        <w:t>n</w:t>
      </w:r>
      <w:r w:rsidRPr="00760FDC">
        <w:t xml:space="preserve"> impression that </w:t>
      </w:r>
      <w:r w:rsidR="00605611" w:rsidRPr="00760FDC">
        <w:t xml:space="preserve">the </w:t>
      </w:r>
      <w:r w:rsidR="00603FF1" w:rsidRPr="00760FDC">
        <w:t xml:space="preserve">product </w:t>
      </w:r>
      <w:r w:rsidRPr="00760FDC">
        <w:t xml:space="preserve">is less harmful than other </w:t>
      </w:r>
      <w:r w:rsidR="00603FF1" w:rsidRPr="00760FDC">
        <w:t>tobacco products</w:t>
      </w:r>
      <w:r w:rsidRPr="00760FDC">
        <w:t>.</w:t>
      </w:r>
    </w:p>
    <w:p w14:paraId="5D9D2B60" w14:textId="77777777" w:rsidR="00B05C8B" w:rsidRPr="00760FDC" w:rsidRDefault="00B05C8B" w:rsidP="00C52E3B">
      <w:pPr>
        <w:pStyle w:val="subsection"/>
      </w:pPr>
      <w:r w:rsidRPr="00760FDC">
        <w:tab/>
        <w:t>(4)</w:t>
      </w:r>
      <w:r w:rsidRPr="00760FDC">
        <w:tab/>
        <w:t xml:space="preserve">The prescription of a word or mark </w:t>
      </w:r>
      <w:r w:rsidR="00B03B68" w:rsidRPr="00760FDC">
        <w:t xml:space="preserve">by </w:t>
      </w:r>
      <w:r w:rsidRPr="00760FDC">
        <w:t xml:space="preserve">the regulations as a </w:t>
      </w:r>
      <w:r w:rsidRPr="00760FDC">
        <w:rPr>
          <w:b/>
          <w:i/>
        </w:rPr>
        <w:t>prohibited term</w:t>
      </w:r>
      <w:r w:rsidRPr="00760FDC">
        <w:t xml:space="preserve"> does not limit </w:t>
      </w:r>
      <w:r w:rsidR="00760FDC" w:rsidRPr="00760FDC">
        <w:t>subsection (</w:t>
      </w:r>
      <w:r w:rsidRPr="00760FDC">
        <w:t>1).</w:t>
      </w:r>
    </w:p>
    <w:p w14:paraId="7195DFC2" w14:textId="77777777" w:rsidR="00B05C8B" w:rsidRPr="00760FDC" w:rsidRDefault="00685463" w:rsidP="00C52E3B">
      <w:pPr>
        <w:pStyle w:val="SubsectionHead"/>
      </w:pPr>
      <w:r w:rsidRPr="00760FDC">
        <w:t>Exception</w:t>
      </w:r>
    </w:p>
    <w:p w14:paraId="1DB6062C" w14:textId="77777777" w:rsidR="00685463" w:rsidRPr="00760FDC" w:rsidRDefault="00685463" w:rsidP="00C52E3B">
      <w:pPr>
        <w:pStyle w:val="subsection"/>
      </w:pPr>
      <w:r w:rsidRPr="00760FDC">
        <w:tab/>
        <w:t>(</w:t>
      </w:r>
      <w:r w:rsidR="00D7756F" w:rsidRPr="00760FDC">
        <w:t>5</w:t>
      </w:r>
      <w:r w:rsidRPr="00760FDC">
        <w:t>)</w:t>
      </w:r>
      <w:r w:rsidRPr="00760FDC">
        <w:tab/>
        <w:t xml:space="preserve">The name of a person who is a manufacturer, importer, distributor or retailer of regulated tobacco items is not a </w:t>
      </w:r>
      <w:r w:rsidRPr="00760FDC">
        <w:rPr>
          <w:b/>
          <w:i/>
        </w:rPr>
        <w:t>prohibited term</w:t>
      </w:r>
      <w:r w:rsidRPr="00760FDC">
        <w:t>.</w:t>
      </w:r>
    </w:p>
    <w:p w14:paraId="6B1780A7" w14:textId="77777777" w:rsidR="008E465F" w:rsidRPr="00760FDC" w:rsidRDefault="00866E84" w:rsidP="00C52E3B">
      <w:pPr>
        <w:pStyle w:val="ActHead2"/>
        <w:pageBreakBefore/>
      </w:pPr>
      <w:bookmarkStart w:id="112" w:name="_Toc153548507"/>
      <w:bookmarkEnd w:id="111"/>
      <w:r w:rsidRPr="00C52E3B">
        <w:rPr>
          <w:rStyle w:val="CharPartNo"/>
        </w:rPr>
        <w:t>Part 3</w:t>
      </w:r>
      <w:r w:rsidR="008E465F" w:rsidRPr="00C52E3B">
        <w:rPr>
          <w:rStyle w:val="CharPartNo"/>
        </w:rPr>
        <w:t>.3</w:t>
      </w:r>
      <w:r w:rsidR="008E465F" w:rsidRPr="00760FDC">
        <w:t>—</w:t>
      </w:r>
      <w:r w:rsidR="008E465F" w:rsidRPr="00C52E3B">
        <w:rPr>
          <w:rStyle w:val="CharPartText"/>
        </w:rPr>
        <w:t>Tobacco product requirements</w:t>
      </w:r>
      <w:bookmarkEnd w:id="112"/>
    </w:p>
    <w:p w14:paraId="7FAF691F" w14:textId="77777777" w:rsidR="008E465F" w:rsidRPr="00760FDC" w:rsidRDefault="00866E84" w:rsidP="00C52E3B">
      <w:pPr>
        <w:pStyle w:val="ActHead3"/>
      </w:pPr>
      <w:bookmarkStart w:id="113" w:name="_Toc153548508"/>
      <w:r w:rsidRPr="00C52E3B">
        <w:rPr>
          <w:rStyle w:val="CharDivNo"/>
        </w:rPr>
        <w:t>Division 1</w:t>
      </w:r>
      <w:r w:rsidR="008E465F" w:rsidRPr="00760FDC">
        <w:t>—</w:t>
      </w:r>
      <w:r w:rsidR="008E465F" w:rsidRPr="00C52E3B">
        <w:rPr>
          <w:rStyle w:val="CharDivText"/>
        </w:rPr>
        <w:t>Plain packaging requirements</w:t>
      </w:r>
      <w:bookmarkEnd w:id="113"/>
    </w:p>
    <w:p w14:paraId="0760BE2E" w14:textId="77777777" w:rsidR="008E465F" w:rsidRPr="00760FDC" w:rsidRDefault="0015667D" w:rsidP="00C52E3B">
      <w:pPr>
        <w:pStyle w:val="ActHead5"/>
      </w:pPr>
      <w:bookmarkStart w:id="114" w:name="_Toc153548509"/>
      <w:r w:rsidRPr="00C52E3B">
        <w:rPr>
          <w:rStyle w:val="CharSectno"/>
        </w:rPr>
        <w:t>74</w:t>
      </w:r>
      <w:r w:rsidR="008E465F" w:rsidRPr="00760FDC">
        <w:t xml:space="preserve">  Plain packaging—physical features</w:t>
      </w:r>
      <w:bookmarkEnd w:id="114"/>
    </w:p>
    <w:p w14:paraId="256C9E30" w14:textId="77777777" w:rsidR="008E465F" w:rsidRPr="00760FDC" w:rsidRDefault="008E465F" w:rsidP="00C52E3B">
      <w:pPr>
        <w:pStyle w:val="subsection"/>
      </w:pPr>
      <w:r w:rsidRPr="00760FDC">
        <w:tab/>
      </w:r>
      <w:r w:rsidRPr="00760FDC">
        <w:tab/>
        <w:t>The physical features of the retail packaging of tobacco products must comply with the regulations</w:t>
      </w:r>
      <w:r w:rsidR="008E5612" w:rsidRPr="00760FDC">
        <w:t xml:space="preserve"> (if any) prescribed for the purposes of this section</w:t>
      </w:r>
      <w:r w:rsidRPr="00760FDC">
        <w:t>.</w:t>
      </w:r>
    </w:p>
    <w:p w14:paraId="52FD691C" w14:textId="77777777" w:rsidR="008E465F" w:rsidRPr="00760FDC" w:rsidRDefault="0015667D" w:rsidP="00C52E3B">
      <w:pPr>
        <w:pStyle w:val="ActHead5"/>
      </w:pPr>
      <w:bookmarkStart w:id="115" w:name="_Toc153548510"/>
      <w:r w:rsidRPr="00C52E3B">
        <w:rPr>
          <w:rStyle w:val="CharSectno"/>
        </w:rPr>
        <w:t>75</w:t>
      </w:r>
      <w:r w:rsidR="008E465F" w:rsidRPr="00760FDC">
        <w:t xml:space="preserve">  Plain packaging—colour and finish</w:t>
      </w:r>
      <w:bookmarkEnd w:id="115"/>
    </w:p>
    <w:p w14:paraId="5EB6308F" w14:textId="77777777" w:rsidR="008E465F" w:rsidRPr="00760FDC" w:rsidRDefault="008E465F" w:rsidP="00C52E3B">
      <w:pPr>
        <w:pStyle w:val="subsection"/>
      </w:pPr>
      <w:r w:rsidRPr="00760FDC">
        <w:tab/>
      </w:r>
      <w:r w:rsidR="00401804" w:rsidRPr="00760FDC">
        <w:t>(1)</w:t>
      </w:r>
      <w:r w:rsidRPr="00760FDC">
        <w:tab/>
        <w:t xml:space="preserve">The colour and finish of the retail packaging of tobacco products must comply with the requirements </w:t>
      </w:r>
      <w:r w:rsidR="00976238" w:rsidRPr="00760FDC">
        <w:t xml:space="preserve">(if any) </w:t>
      </w:r>
      <w:r w:rsidRPr="00760FDC">
        <w:t xml:space="preserve">prescribed </w:t>
      </w:r>
      <w:r w:rsidR="007758D6" w:rsidRPr="00760FDC">
        <w:t xml:space="preserve">by </w:t>
      </w:r>
      <w:r w:rsidRPr="00760FDC">
        <w:t>regulations</w:t>
      </w:r>
      <w:r w:rsidR="00976238" w:rsidRPr="00760FDC">
        <w:t xml:space="preserve"> made for the purposes of this subsection</w:t>
      </w:r>
      <w:r w:rsidRPr="00760FDC">
        <w:t>.</w:t>
      </w:r>
    </w:p>
    <w:p w14:paraId="0E71D28A" w14:textId="77777777" w:rsidR="00401804" w:rsidRPr="00760FDC" w:rsidRDefault="00401804" w:rsidP="00C52E3B">
      <w:pPr>
        <w:pStyle w:val="SubsectionHead"/>
      </w:pPr>
      <w:r w:rsidRPr="00760FDC">
        <w:t>Default colour for retail packaging</w:t>
      </w:r>
    </w:p>
    <w:p w14:paraId="3FA6C3E3" w14:textId="77777777" w:rsidR="00401804" w:rsidRPr="00760FDC" w:rsidRDefault="00401804" w:rsidP="00C52E3B">
      <w:pPr>
        <w:pStyle w:val="subsection"/>
      </w:pPr>
      <w:r w:rsidRPr="00760FDC">
        <w:tab/>
        <w:t>(2)</w:t>
      </w:r>
      <w:r w:rsidRPr="00760FDC">
        <w:tab/>
      </w:r>
      <w:r w:rsidR="00760FDC" w:rsidRPr="00760FDC">
        <w:t>Subsections (</w:t>
      </w:r>
      <w:r w:rsidR="00461B30" w:rsidRPr="00760FDC">
        <w:t>3) and (4) apply i</w:t>
      </w:r>
      <w:r w:rsidRPr="00760FDC">
        <w:t>f the regulations do not prescribe a colour for the following parts of the retail packaging of tobacco products</w:t>
      </w:r>
      <w:r w:rsidR="00461B30" w:rsidRPr="00760FDC">
        <w:t>:</w:t>
      </w:r>
    </w:p>
    <w:p w14:paraId="7BB5A770" w14:textId="77777777" w:rsidR="00401804" w:rsidRPr="00760FDC" w:rsidRDefault="00401804" w:rsidP="00C52E3B">
      <w:pPr>
        <w:pStyle w:val="paragraph"/>
      </w:pPr>
      <w:r w:rsidRPr="00760FDC">
        <w:tab/>
        <w:t>(a)</w:t>
      </w:r>
      <w:r w:rsidRPr="00760FDC">
        <w:tab/>
        <w:t xml:space="preserve">all outer surfaces and inner surfaces of the retail packaging of tobacco products (within the meaning of </w:t>
      </w:r>
      <w:r w:rsidR="00760FDC" w:rsidRPr="00760FDC">
        <w:t>paragraph (</w:t>
      </w:r>
      <w:r w:rsidRPr="00760FDC">
        <w:t xml:space="preserve">a) or (b) of the definition of </w:t>
      </w:r>
      <w:r w:rsidRPr="00760FDC">
        <w:rPr>
          <w:b/>
          <w:i/>
        </w:rPr>
        <w:t>retail packaging</w:t>
      </w:r>
      <w:r w:rsidR="00C50B0A" w:rsidRPr="00760FDC">
        <w:t xml:space="preserve"> in </w:t>
      </w:r>
      <w:r w:rsidR="00A2567F">
        <w:t>section 7</w:t>
      </w:r>
      <w:r w:rsidR="0015667D">
        <w:t>1</w:t>
      </w:r>
      <w:r w:rsidRPr="00760FDC">
        <w:t>);</w:t>
      </w:r>
    </w:p>
    <w:p w14:paraId="02E57AF0" w14:textId="77777777" w:rsidR="00401804" w:rsidRPr="00760FDC" w:rsidRDefault="00401804" w:rsidP="00C52E3B">
      <w:pPr>
        <w:pStyle w:val="paragraph"/>
      </w:pPr>
      <w:r w:rsidRPr="00760FDC">
        <w:tab/>
        <w:t>(b)</w:t>
      </w:r>
      <w:r w:rsidRPr="00760FDC">
        <w:tab/>
        <w:t>both sides of any lining of a cigarette pack.</w:t>
      </w:r>
    </w:p>
    <w:p w14:paraId="38A9F76B" w14:textId="77777777" w:rsidR="00461B30" w:rsidRPr="00760FDC" w:rsidRDefault="00401804" w:rsidP="00C52E3B">
      <w:pPr>
        <w:pStyle w:val="subsection"/>
      </w:pPr>
      <w:r w:rsidRPr="00760FDC">
        <w:tab/>
        <w:t>(3)</w:t>
      </w:r>
      <w:r w:rsidRPr="00760FDC">
        <w:tab/>
      </w:r>
      <w:r w:rsidR="00461B30" w:rsidRPr="00760FDC">
        <w:t>Those parts of the retail packaging of the tobacco products must be the colour known as Pantone 448C.</w:t>
      </w:r>
    </w:p>
    <w:p w14:paraId="6B85A07C" w14:textId="77777777" w:rsidR="00401804" w:rsidRPr="00760FDC" w:rsidRDefault="00461B30" w:rsidP="00C52E3B">
      <w:pPr>
        <w:pStyle w:val="subsection"/>
      </w:pPr>
      <w:r w:rsidRPr="00760FDC">
        <w:tab/>
        <w:t>(4)</w:t>
      </w:r>
      <w:r w:rsidRPr="00760FDC">
        <w:tab/>
        <w:t xml:space="preserve">The </w:t>
      </w:r>
      <w:r w:rsidR="00401804" w:rsidRPr="00760FDC">
        <w:t xml:space="preserve">following are not required to be the colour </w:t>
      </w:r>
      <w:r w:rsidRPr="00760FDC">
        <w:t>known as Pantone 448C</w:t>
      </w:r>
      <w:r w:rsidR="00401804" w:rsidRPr="00760FDC">
        <w:t>:</w:t>
      </w:r>
    </w:p>
    <w:p w14:paraId="006A9303" w14:textId="77777777" w:rsidR="00401804" w:rsidRPr="00760FDC" w:rsidRDefault="00401804" w:rsidP="00C52E3B">
      <w:pPr>
        <w:pStyle w:val="paragraph"/>
      </w:pPr>
      <w:r w:rsidRPr="00760FDC">
        <w:tab/>
        <w:t>(a)</w:t>
      </w:r>
      <w:r w:rsidRPr="00760FDC">
        <w:tab/>
        <w:t>health warnings;</w:t>
      </w:r>
    </w:p>
    <w:p w14:paraId="1396852D" w14:textId="77777777" w:rsidR="00401804" w:rsidRPr="00760FDC" w:rsidRDefault="00401804" w:rsidP="00C52E3B">
      <w:pPr>
        <w:pStyle w:val="paragraph"/>
      </w:pPr>
      <w:r w:rsidRPr="00760FDC">
        <w:tab/>
        <w:t>(b)</w:t>
      </w:r>
      <w:r w:rsidRPr="00760FDC">
        <w:tab/>
        <w:t>mandatory markings;</w:t>
      </w:r>
    </w:p>
    <w:p w14:paraId="107FD3D6" w14:textId="77777777" w:rsidR="000E4B3D" w:rsidRPr="00760FDC" w:rsidRDefault="00401804" w:rsidP="00C52E3B">
      <w:pPr>
        <w:pStyle w:val="paragraph"/>
      </w:pPr>
      <w:r w:rsidRPr="00760FDC">
        <w:tab/>
        <w:t>(c)</w:t>
      </w:r>
      <w:r w:rsidRPr="00760FDC">
        <w:tab/>
        <w:t xml:space="preserve">the brand name or variant name of </w:t>
      </w:r>
      <w:r w:rsidR="004D2F32" w:rsidRPr="00760FDC">
        <w:t>t</w:t>
      </w:r>
      <w:r w:rsidRPr="00760FDC">
        <w:t>he tobacco product</w:t>
      </w:r>
      <w:r w:rsidR="000E4B3D" w:rsidRPr="00760FDC">
        <w:t>;</w:t>
      </w:r>
    </w:p>
    <w:p w14:paraId="12EE7879" w14:textId="77777777" w:rsidR="00401804" w:rsidRPr="00760FDC" w:rsidRDefault="000E4B3D" w:rsidP="00C52E3B">
      <w:pPr>
        <w:pStyle w:val="paragraph"/>
      </w:pPr>
      <w:r w:rsidRPr="00760FDC">
        <w:tab/>
        <w:t>(d)</w:t>
      </w:r>
      <w:r w:rsidRPr="00760FDC">
        <w:tab/>
        <w:t xml:space="preserve">any </w:t>
      </w:r>
      <w:r w:rsidR="0063304A" w:rsidRPr="00760FDC">
        <w:t xml:space="preserve">other </w:t>
      </w:r>
      <w:r w:rsidRPr="00760FDC">
        <w:t xml:space="preserve">mark permitted </w:t>
      </w:r>
      <w:r w:rsidR="00CA1097" w:rsidRPr="00760FDC">
        <w:t xml:space="preserve">on the retail packaging of the tobacco product </w:t>
      </w:r>
      <w:r w:rsidRPr="00760FDC">
        <w:t xml:space="preserve">under </w:t>
      </w:r>
      <w:r w:rsidR="00A2567F">
        <w:t>paragraph 7</w:t>
      </w:r>
      <w:r w:rsidR="0015667D">
        <w:t>7</w:t>
      </w:r>
      <w:r w:rsidRPr="00760FDC">
        <w:t>(3)(</w:t>
      </w:r>
      <w:r w:rsidR="001604C4" w:rsidRPr="00760FDC">
        <w:t>d</w:t>
      </w:r>
      <w:r w:rsidRPr="00760FDC">
        <w:t>)</w:t>
      </w:r>
      <w:r w:rsidR="00401804" w:rsidRPr="00760FDC">
        <w:t>.</w:t>
      </w:r>
    </w:p>
    <w:p w14:paraId="61906CDE" w14:textId="77777777" w:rsidR="008E465F" w:rsidRPr="00760FDC" w:rsidRDefault="0015667D" w:rsidP="00C52E3B">
      <w:pPr>
        <w:pStyle w:val="ActHead5"/>
      </w:pPr>
      <w:bookmarkStart w:id="116" w:name="_Toc153548511"/>
      <w:r w:rsidRPr="00C52E3B">
        <w:rPr>
          <w:rStyle w:val="CharSectno"/>
        </w:rPr>
        <w:t>76</w:t>
      </w:r>
      <w:r w:rsidR="008E465F" w:rsidRPr="00760FDC">
        <w:t xml:space="preserve">  Plain packaging—standardisation</w:t>
      </w:r>
      <w:bookmarkEnd w:id="116"/>
    </w:p>
    <w:p w14:paraId="7CAD7DF6" w14:textId="77777777" w:rsidR="00E72F2C" w:rsidRPr="00760FDC" w:rsidRDefault="00E72F2C" w:rsidP="00C52E3B">
      <w:pPr>
        <w:pStyle w:val="SubsectionHead"/>
      </w:pPr>
      <w:r w:rsidRPr="00760FDC">
        <w:t>Standardisation</w:t>
      </w:r>
      <w:r w:rsidR="00B46D7F" w:rsidRPr="00760FDC">
        <w:t xml:space="preserve"> measures</w:t>
      </w:r>
    </w:p>
    <w:p w14:paraId="26C651E3" w14:textId="77777777" w:rsidR="00320A6E" w:rsidRPr="00760FDC" w:rsidRDefault="008E465F" w:rsidP="00C52E3B">
      <w:pPr>
        <w:pStyle w:val="subsection"/>
      </w:pPr>
      <w:r w:rsidRPr="00760FDC">
        <w:tab/>
      </w:r>
      <w:r w:rsidR="00E72F2C" w:rsidRPr="00760FDC">
        <w:t>(</w:t>
      </w:r>
      <w:r w:rsidR="00C76410" w:rsidRPr="00760FDC">
        <w:t>1</w:t>
      </w:r>
      <w:r w:rsidR="00E72F2C" w:rsidRPr="00760FDC">
        <w:t>)</w:t>
      </w:r>
      <w:r w:rsidRPr="00760FDC">
        <w:tab/>
        <w:t xml:space="preserve">The retail packaging of tobacco products must comply </w:t>
      </w:r>
      <w:r w:rsidR="00B46D7F" w:rsidRPr="00760FDC">
        <w:t xml:space="preserve">with </w:t>
      </w:r>
      <w:r w:rsidR="0098635E" w:rsidRPr="00760FDC">
        <w:t xml:space="preserve">any </w:t>
      </w:r>
      <w:r w:rsidRPr="00760FDC">
        <w:t>requirements prescribed by the regulations as to</w:t>
      </w:r>
      <w:r w:rsidR="0098635E" w:rsidRPr="00760FDC">
        <w:t xml:space="preserve"> the following</w:t>
      </w:r>
      <w:r w:rsidR="00B46D7F" w:rsidRPr="00760FDC">
        <w:t xml:space="preserve"> matters</w:t>
      </w:r>
      <w:r w:rsidR="00320A6E" w:rsidRPr="00760FDC">
        <w:t>:</w:t>
      </w:r>
    </w:p>
    <w:p w14:paraId="21402D56" w14:textId="77777777" w:rsidR="00320A6E" w:rsidRPr="00760FDC" w:rsidRDefault="00320A6E" w:rsidP="00C52E3B">
      <w:pPr>
        <w:pStyle w:val="paragraph"/>
      </w:pPr>
      <w:r w:rsidRPr="00760FDC">
        <w:tab/>
        <w:t>(a)</w:t>
      </w:r>
      <w:r w:rsidRPr="00760FDC">
        <w:tab/>
      </w:r>
      <w:r w:rsidR="008E465F" w:rsidRPr="00760FDC">
        <w:t xml:space="preserve">the number of units, </w:t>
      </w:r>
      <w:r w:rsidR="00336274" w:rsidRPr="00760FDC">
        <w:t xml:space="preserve">mass </w:t>
      </w:r>
      <w:r w:rsidR="008E465F" w:rsidRPr="00760FDC">
        <w:t>or volume of a tobacco product included in the retail packaging of that product</w:t>
      </w:r>
      <w:r w:rsidRPr="00760FDC">
        <w:t>;</w:t>
      </w:r>
    </w:p>
    <w:p w14:paraId="3617F4BD" w14:textId="77777777" w:rsidR="008E465F" w:rsidRPr="00760FDC" w:rsidRDefault="00320A6E" w:rsidP="00C52E3B">
      <w:pPr>
        <w:pStyle w:val="paragraph"/>
      </w:pPr>
      <w:r w:rsidRPr="00760FDC">
        <w:tab/>
        <w:t>(b)</w:t>
      </w:r>
      <w:r w:rsidRPr="00760FDC">
        <w:tab/>
        <w:t xml:space="preserve">the pricing of a tobacco product in retail packaging of that number of units, </w:t>
      </w:r>
      <w:r w:rsidR="00336274" w:rsidRPr="00760FDC">
        <w:t xml:space="preserve">mass </w:t>
      </w:r>
      <w:r w:rsidRPr="00760FDC">
        <w:t>or volume</w:t>
      </w:r>
      <w:r w:rsidR="008E465F" w:rsidRPr="00760FDC">
        <w:t>.</w:t>
      </w:r>
    </w:p>
    <w:p w14:paraId="5014CEDA" w14:textId="77777777" w:rsidR="00C76410" w:rsidRPr="00760FDC" w:rsidRDefault="00C76410" w:rsidP="00C52E3B">
      <w:pPr>
        <w:pStyle w:val="SubsectionHead"/>
      </w:pPr>
      <w:r w:rsidRPr="00760FDC">
        <w:t>Exception</w:t>
      </w:r>
      <w:r w:rsidR="00351504" w:rsidRPr="00760FDC">
        <w:t>—shisha tobacco products</w:t>
      </w:r>
    </w:p>
    <w:p w14:paraId="49505304" w14:textId="77777777" w:rsidR="00C76410" w:rsidRPr="00760FDC" w:rsidRDefault="00C76410" w:rsidP="00C52E3B">
      <w:pPr>
        <w:pStyle w:val="subsection"/>
      </w:pPr>
      <w:r w:rsidRPr="00760FDC">
        <w:tab/>
        <w:t>(2)</w:t>
      </w:r>
      <w:r w:rsidRPr="00760FDC">
        <w:tab/>
        <w:t>This section does not apply to the retail packaging of shisha tobacco products.</w:t>
      </w:r>
    </w:p>
    <w:p w14:paraId="298DA7C8" w14:textId="77777777" w:rsidR="008E465F" w:rsidRPr="00760FDC" w:rsidRDefault="0015667D" w:rsidP="00C52E3B">
      <w:pPr>
        <w:pStyle w:val="ActHead5"/>
      </w:pPr>
      <w:bookmarkStart w:id="117" w:name="_Hlk144286204"/>
      <w:bookmarkStart w:id="118" w:name="_Toc153548512"/>
      <w:r w:rsidRPr="00C52E3B">
        <w:rPr>
          <w:rStyle w:val="CharSectno"/>
        </w:rPr>
        <w:t>77</w:t>
      </w:r>
      <w:r w:rsidR="008E465F" w:rsidRPr="00760FDC">
        <w:t xml:space="preserve">  Plain packaging—prohibited terms</w:t>
      </w:r>
      <w:r w:rsidR="00BB3176" w:rsidRPr="00760FDC">
        <w:t xml:space="preserve"> and </w:t>
      </w:r>
      <w:r w:rsidR="008E465F" w:rsidRPr="00760FDC">
        <w:t>other marks</w:t>
      </w:r>
      <w:bookmarkEnd w:id="118"/>
    </w:p>
    <w:p w14:paraId="3A6A69A4" w14:textId="77777777" w:rsidR="00990798" w:rsidRPr="00760FDC" w:rsidRDefault="00990798" w:rsidP="00C52E3B">
      <w:pPr>
        <w:pStyle w:val="SubsectionHead"/>
      </w:pPr>
      <w:r w:rsidRPr="00760FDC">
        <w:t>No prohibited terms on retail packaging</w:t>
      </w:r>
    </w:p>
    <w:p w14:paraId="1F638515" w14:textId="77777777" w:rsidR="00990798" w:rsidRPr="00760FDC" w:rsidRDefault="00990798" w:rsidP="00C52E3B">
      <w:pPr>
        <w:pStyle w:val="subsection"/>
      </w:pPr>
      <w:r w:rsidRPr="00760FDC">
        <w:tab/>
        <w:t>(1)</w:t>
      </w:r>
      <w:r w:rsidRPr="00760FDC">
        <w:tab/>
        <w:t>No prohibited term may appear anywhere on the retail packaging of tobacco products.</w:t>
      </w:r>
    </w:p>
    <w:p w14:paraId="47F53B90" w14:textId="77777777" w:rsidR="00990798" w:rsidRPr="00760FDC" w:rsidRDefault="00990798" w:rsidP="00C52E3B">
      <w:pPr>
        <w:pStyle w:val="notetext"/>
      </w:pPr>
      <w:r w:rsidRPr="00760FDC">
        <w:t>Note:</w:t>
      </w:r>
      <w:r w:rsidRPr="00760FDC">
        <w:tab/>
        <w:t xml:space="preserve">For </w:t>
      </w:r>
      <w:r w:rsidRPr="00760FDC">
        <w:rPr>
          <w:b/>
          <w:i/>
        </w:rPr>
        <w:t>prohibited term</w:t>
      </w:r>
      <w:r w:rsidRPr="00760FDC">
        <w:t xml:space="preserve">, see </w:t>
      </w:r>
      <w:r w:rsidR="00A2567F">
        <w:t>section 7</w:t>
      </w:r>
      <w:r w:rsidR="0015667D">
        <w:t>3</w:t>
      </w:r>
      <w:r w:rsidRPr="00760FDC">
        <w:t>.</w:t>
      </w:r>
    </w:p>
    <w:p w14:paraId="25FAE159" w14:textId="77777777" w:rsidR="008E465F" w:rsidRPr="00760FDC" w:rsidRDefault="008E465F" w:rsidP="00C52E3B">
      <w:pPr>
        <w:pStyle w:val="SubsectionHead"/>
      </w:pPr>
      <w:r w:rsidRPr="00760FDC">
        <w:t xml:space="preserve">No </w:t>
      </w:r>
      <w:r w:rsidR="00651472" w:rsidRPr="00760FDC">
        <w:t xml:space="preserve">other marks </w:t>
      </w:r>
      <w:r w:rsidRPr="00760FDC">
        <w:t>on retail packaging</w:t>
      </w:r>
    </w:p>
    <w:p w14:paraId="24A3EB99" w14:textId="77777777" w:rsidR="008E465F" w:rsidRPr="00760FDC" w:rsidRDefault="008E465F" w:rsidP="00C52E3B">
      <w:pPr>
        <w:pStyle w:val="subsection"/>
      </w:pPr>
      <w:r w:rsidRPr="00760FDC">
        <w:tab/>
        <w:t>(</w:t>
      </w:r>
      <w:r w:rsidR="00990798" w:rsidRPr="00760FDC">
        <w:t>2</w:t>
      </w:r>
      <w:r w:rsidRPr="00760FDC">
        <w:t>)</w:t>
      </w:r>
      <w:r w:rsidRPr="00760FDC">
        <w:tab/>
        <w:t xml:space="preserve">No </w:t>
      </w:r>
      <w:r w:rsidR="00651472" w:rsidRPr="00760FDC">
        <w:t xml:space="preserve">other mark </w:t>
      </w:r>
      <w:r w:rsidRPr="00760FDC">
        <w:t xml:space="preserve">may appear anywhere on the retail packaging of tobacco products, other than as permitted by </w:t>
      </w:r>
      <w:r w:rsidR="00760FDC" w:rsidRPr="00760FDC">
        <w:t>subsection (</w:t>
      </w:r>
      <w:r w:rsidR="00651472" w:rsidRPr="00760FDC">
        <w:t>3</w:t>
      </w:r>
      <w:r w:rsidRPr="00760FDC">
        <w:t>).</w:t>
      </w:r>
    </w:p>
    <w:p w14:paraId="3F92255F" w14:textId="77777777" w:rsidR="00651472" w:rsidRPr="00760FDC" w:rsidRDefault="00651472" w:rsidP="00C52E3B">
      <w:pPr>
        <w:pStyle w:val="notetext"/>
      </w:pPr>
      <w:r w:rsidRPr="00760FDC">
        <w:t>Note 1:</w:t>
      </w:r>
      <w:r w:rsidRPr="00760FDC">
        <w:tab/>
        <w:t xml:space="preserve">For </w:t>
      </w:r>
      <w:r w:rsidRPr="00760FDC">
        <w:rPr>
          <w:b/>
          <w:i/>
        </w:rPr>
        <w:t>mark</w:t>
      </w:r>
      <w:r w:rsidRPr="00760FDC">
        <w:t xml:space="preserve">, see </w:t>
      </w:r>
      <w:r w:rsidR="00A2567F">
        <w:t>section 1</w:t>
      </w:r>
      <w:r w:rsidR="0015667D">
        <w:t>5</w:t>
      </w:r>
      <w:r w:rsidRPr="00760FDC">
        <w:t>.</w:t>
      </w:r>
    </w:p>
    <w:p w14:paraId="64B090B7" w14:textId="77777777" w:rsidR="008E465F" w:rsidRPr="00760FDC" w:rsidRDefault="008E465F" w:rsidP="00C52E3B">
      <w:pPr>
        <w:pStyle w:val="notetext"/>
      </w:pPr>
      <w:r w:rsidRPr="00760FDC">
        <w:t>Note</w:t>
      </w:r>
      <w:r w:rsidR="00651472" w:rsidRPr="00760FDC">
        <w:t xml:space="preserve"> 2</w:t>
      </w:r>
      <w:r w:rsidRPr="00760FDC">
        <w:t>:</w:t>
      </w:r>
      <w:r w:rsidRPr="00760FDC">
        <w:tab/>
        <w:t xml:space="preserve">This section does not apply to wrappers (see </w:t>
      </w:r>
      <w:r w:rsidR="00760FDC" w:rsidRPr="00760FDC">
        <w:t>subsection (</w:t>
      </w:r>
      <w:r w:rsidR="00651472" w:rsidRPr="00760FDC">
        <w:t>6</w:t>
      </w:r>
      <w:r w:rsidRPr="00760FDC">
        <w:t>)).</w:t>
      </w:r>
    </w:p>
    <w:p w14:paraId="64ACA933" w14:textId="77777777" w:rsidR="008E465F" w:rsidRPr="00760FDC" w:rsidRDefault="008E465F" w:rsidP="00C52E3B">
      <w:pPr>
        <w:pStyle w:val="SubsectionHead"/>
      </w:pPr>
      <w:bookmarkStart w:id="119" w:name="_Hlk144286722"/>
      <w:r w:rsidRPr="00760FDC">
        <w:t>Permitted marks</w:t>
      </w:r>
    </w:p>
    <w:p w14:paraId="4EE3F8DF" w14:textId="77777777" w:rsidR="008E465F" w:rsidRPr="00760FDC" w:rsidRDefault="008E465F" w:rsidP="00C52E3B">
      <w:pPr>
        <w:pStyle w:val="subsection"/>
      </w:pPr>
      <w:r w:rsidRPr="00760FDC">
        <w:tab/>
        <w:t>(</w:t>
      </w:r>
      <w:r w:rsidR="00651472" w:rsidRPr="00760FDC">
        <w:t>3</w:t>
      </w:r>
      <w:r w:rsidRPr="00760FDC">
        <w:t>)</w:t>
      </w:r>
      <w:r w:rsidRPr="00760FDC">
        <w:tab/>
        <w:t>The following may appear on the retail packaging of tobacco products:</w:t>
      </w:r>
    </w:p>
    <w:p w14:paraId="1ACF59B5" w14:textId="77777777" w:rsidR="00925486" w:rsidRPr="00760FDC" w:rsidRDefault="00925486" w:rsidP="00C52E3B">
      <w:pPr>
        <w:pStyle w:val="paragraph"/>
      </w:pPr>
      <w:r w:rsidRPr="00760FDC">
        <w:tab/>
        <w:t>(</w:t>
      </w:r>
      <w:r w:rsidR="00CA1097" w:rsidRPr="00760FDC">
        <w:t>a</w:t>
      </w:r>
      <w:r w:rsidRPr="00760FDC">
        <w:t>)</w:t>
      </w:r>
      <w:r w:rsidRPr="00760FDC">
        <w:tab/>
        <w:t>health warnings;</w:t>
      </w:r>
    </w:p>
    <w:p w14:paraId="1FB12E4D" w14:textId="77777777" w:rsidR="00925486" w:rsidRPr="00760FDC" w:rsidRDefault="00925486" w:rsidP="00C52E3B">
      <w:pPr>
        <w:pStyle w:val="paragraph"/>
      </w:pPr>
      <w:r w:rsidRPr="00760FDC">
        <w:tab/>
        <w:t>(</w:t>
      </w:r>
      <w:r w:rsidR="00CA1097" w:rsidRPr="00760FDC">
        <w:t>b</w:t>
      </w:r>
      <w:r w:rsidRPr="00760FDC">
        <w:t>)</w:t>
      </w:r>
      <w:r w:rsidRPr="00760FDC">
        <w:tab/>
        <w:t>mandatory markings;</w:t>
      </w:r>
    </w:p>
    <w:p w14:paraId="6B4A06A1" w14:textId="77777777" w:rsidR="00BB3176" w:rsidRPr="00760FDC" w:rsidRDefault="00CA1097" w:rsidP="00C52E3B">
      <w:pPr>
        <w:pStyle w:val="paragraph"/>
      </w:pPr>
      <w:r w:rsidRPr="00760FDC">
        <w:tab/>
        <w:t>(c)</w:t>
      </w:r>
      <w:r w:rsidRPr="00760FDC">
        <w:tab/>
      </w:r>
      <w:r w:rsidR="00721F0A" w:rsidRPr="00760FDC">
        <w:t xml:space="preserve">the brand name and any variant name (to the extent </w:t>
      </w:r>
      <w:r w:rsidR="003A29F8" w:rsidRPr="00760FDC">
        <w:t xml:space="preserve">those names are </w:t>
      </w:r>
      <w:r w:rsidR="00721F0A" w:rsidRPr="00760FDC">
        <w:t xml:space="preserve">not a prohibited term) </w:t>
      </w:r>
      <w:r w:rsidR="00BF749B" w:rsidRPr="00760FDC">
        <w:t xml:space="preserve">of </w:t>
      </w:r>
      <w:r w:rsidR="00721F0A" w:rsidRPr="00760FDC">
        <w:t>the tobacco product</w:t>
      </w:r>
      <w:r w:rsidR="00BF749B" w:rsidRPr="00760FDC">
        <w:t>;</w:t>
      </w:r>
    </w:p>
    <w:p w14:paraId="11ED3358" w14:textId="77777777" w:rsidR="00721F0A" w:rsidRPr="00760FDC" w:rsidRDefault="00721F0A" w:rsidP="00C52E3B">
      <w:pPr>
        <w:pStyle w:val="paragraph"/>
      </w:pPr>
      <w:r w:rsidRPr="00760FDC">
        <w:tab/>
        <w:t>(d)</w:t>
      </w:r>
      <w:r w:rsidRPr="00760FDC">
        <w:tab/>
        <w:t>any other mark permitted by regulations (if any) made for the purposes of this paragraph.</w:t>
      </w:r>
    </w:p>
    <w:bookmarkEnd w:id="117"/>
    <w:bookmarkEnd w:id="119"/>
    <w:p w14:paraId="53D77D53" w14:textId="77777777" w:rsidR="00116259" w:rsidRPr="00760FDC" w:rsidRDefault="00116259" w:rsidP="00C52E3B">
      <w:pPr>
        <w:pStyle w:val="notetext"/>
      </w:pPr>
      <w:r w:rsidRPr="00760FDC">
        <w:t>Note:</w:t>
      </w:r>
      <w:r w:rsidRPr="00760FDC">
        <w:tab/>
        <w:t xml:space="preserve">For health warnings, see </w:t>
      </w:r>
      <w:r w:rsidR="00A2567F">
        <w:t>section 7</w:t>
      </w:r>
      <w:r w:rsidR="0015667D">
        <w:t>8</w:t>
      </w:r>
      <w:r w:rsidRPr="00760FDC">
        <w:t xml:space="preserve"> and for mandatory markings, see </w:t>
      </w:r>
      <w:r w:rsidR="00A2567F">
        <w:t>section 7</w:t>
      </w:r>
      <w:r w:rsidR="0015667D">
        <w:t>9</w:t>
      </w:r>
      <w:r w:rsidRPr="00760FDC">
        <w:t>.</w:t>
      </w:r>
    </w:p>
    <w:p w14:paraId="0CEFC880" w14:textId="77777777" w:rsidR="00736819" w:rsidRPr="00760FDC" w:rsidRDefault="008E465F" w:rsidP="00C52E3B">
      <w:pPr>
        <w:pStyle w:val="subsection"/>
      </w:pPr>
      <w:r w:rsidRPr="00760FDC">
        <w:tab/>
        <w:t>(</w:t>
      </w:r>
      <w:r w:rsidR="00651472" w:rsidRPr="00760FDC">
        <w:t>4</w:t>
      </w:r>
      <w:r w:rsidRPr="00760FDC">
        <w:t>)</w:t>
      </w:r>
      <w:r w:rsidRPr="00760FDC">
        <w:tab/>
        <w:t>Any</w:t>
      </w:r>
      <w:r w:rsidR="00736819" w:rsidRPr="00760FDC">
        <w:t>:</w:t>
      </w:r>
    </w:p>
    <w:p w14:paraId="65EB86D4" w14:textId="77777777" w:rsidR="00736819" w:rsidRPr="00760FDC" w:rsidRDefault="00736819" w:rsidP="00C52E3B">
      <w:pPr>
        <w:pStyle w:val="paragraph"/>
      </w:pPr>
      <w:r w:rsidRPr="00760FDC">
        <w:tab/>
        <w:t>(a)</w:t>
      </w:r>
      <w:r w:rsidRPr="00760FDC">
        <w:tab/>
        <w:t>brand name or variant name; or</w:t>
      </w:r>
    </w:p>
    <w:p w14:paraId="17A052ED" w14:textId="77777777" w:rsidR="00736819" w:rsidRPr="00760FDC" w:rsidRDefault="00736819" w:rsidP="00C52E3B">
      <w:pPr>
        <w:pStyle w:val="paragraph"/>
      </w:pPr>
      <w:r w:rsidRPr="00760FDC">
        <w:tab/>
        <w:t>(b)</w:t>
      </w:r>
      <w:r w:rsidRPr="00760FDC">
        <w:tab/>
      </w:r>
      <w:r w:rsidR="00E250C4" w:rsidRPr="00760FDC">
        <w:t xml:space="preserve">other </w:t>
      </w:r>
      <w:r w:rsidRPr="00760FDC">
        <w:t xml:space="preserve">mark permitted under </w:t>
      </w:r>
      <w:r w:rsidR="00760FDC" w:rsidRPr="00760FDC">
        <w:t>paragraph (</w:t>
      </w:r>
      <w:r w:rsidRPr="00760FDC">
        <w:t>3)(</w:t>
      </w:r>
      <w:r w:rsidR="00721F0A" w:rsidRPr="00760FDC">
        <w:t>d</w:t>
      </w:r>
      <w:r w:rsidRPr="00760FDC">
        <w:t>);</w:t>
      </w:r>
    </w:p>
    <w:p w14:paraId="7C9A14C0" w14:textId="77777777" w:rsidR="00CA1097" w:rsidRPr="00760FDC" w:rsidRDefault="00CA1097" w:rsidP="00C52E3B">
      <w:pPr>
        <w:pStyle w:val="subsection2"/>
      </w:pPr>
      <w:r w:rsidRPr="00760FDC">
        <w:t>that appears on the retail packaging of tobacco products must comply with the requirements (if any) prescribed by regulations made for the purposes of this subsection</w:t>
      </w:r>
      <w:r w:rsidR="00736819" w:rsidRPr="00760FDC">
        <w:t>.</w:t>
      </w:r>
    </w:p>
    <w:p w14:paraId="3E1B14F8" w14:textId="77777777" w:rsidR="008E465F" w:rsidRPr="00760FDC" w:rsidRDefault="008E465F" w:rsidP="00C52E3B">
      <w:pPr>
        <w:pStyle w:val="SubsectionHead"/>
      </w:pPr>
      <w:r w:rsidRPr="00760FDC">
        <w:t>Restrictions</w:t>
      </w:r>
    </w:p>
    <w:p w14:paraId="30003474" w14:textId="77777777" w:rsidR="008E465F" w:rsidRPr="00760FDC" w:rsidRDefault="008E465F" w:rsidP="00C52E3B">
      <w:pPr>
        <w:pStyle w:val="subsection"/>
      </w:pPr>
      <w:r w:rsidRPr="00760FDC">
        <w:tab/>
        <w:t>(</w:t>
      </w:r>
      <w:r w:rsidR="00651472" w:rsidRPr="00760FDC">
        <w:t>5</w:t>
      </w:r>
      <w:r w:rsidRPr="00760FDC">
        <w:t>)</w:t>
      </w:r>
      <w:r w:rsidRPr="00760FDC">
        <w:tab/>
        <w:t xml:space="preserve">Any </w:t>
      </w:r>
      <w:r w:rsidR="00E250C4" w:rsidRPr="00760FDC">
        <w:t>brand name</w:t>
      </w:r>
      <w:r w:rsidR="0063304A" w:rsidRPr="00760FDC">
        <w:t>,</w:t>
      </w:r>
      <w:r w:rsidR="00E250C4" w:rsidRPr="00760FDC">
        <w:t xml:space="preserve"> variant name or other </w:t>
      </w:r>
      <w:r w:rsidRPr="00760FDC">
        <w:t>mark that is permitted under this Act to appear on the retail packaging of tobacco products must not:</w:t>
      </w:r>
    </w:p>
    <w:p w14:paraId="12E90F20" w14:textId="77777777" w:rsidR="0063304A" w:rsidRPr="00760FDC" w:rsidRDefault="006E2D1A" w:rsidP="00C52E3B">
      <w:pPr>
        <w:pStyle w:val="paragraph"/>
      </w:pPr>
      <w:r w:rsidRPr="00760FDC">
        <w:tab/>
        <w:t>(a)</w:t>
      </w:r>
      <w:r w:rsidRPr="00760FDC">
        <w:tab/>
      </w:r>
      <w:r w:rsidR="000E4B3D" w:rsidRPr="00760FDC">
        <w:t>promote the product by means that</w:t>
      </w:r>
      <w:r w:rsidR="0063304A" w:rsidRPr="00760FDC">
        <w:t>:</w:t>
      </w:r>
    </w:p>
    <w:p w14:paraId="11F5EEF5" w14:textId="77777777" w:rsidR="0063304A" w:rsidRPr="00760FDC" w:rsidRDefault="0063304A" w:rsidP="00C52E3B">
      <w:pPr>
        <w:pStyle w:val="paragraphsub"/>
      </w:pPr>
      <w:r w:rsidRPr="00760FDC">
        <w:tab/>
        <w:t>(i)</w:t>
      </w:r>
      <w:r w:rsidRPr="00760FDC">
        <w:tab/>
      </w:r>
      <w:r w:rsidR="000E4B3D" w:rsidRPr="00760FDC">
        <w:t xml:space="preserve">are </w:t>
      </w:r>
      <w:r w:rsidR="006E2D1A" w:rsidRPr="00760FDC">
        <w:t>false, misleading</w:t>
      </w:r>
      <w:r w:rsidR="00633B80" w:rsidRPr="00760FDC">
        <w:t xml:space="preserve"> or</w:t>
      </w:r>
      <w:r w:rsidR="006E2D1A" w:rsidRPr="00760FDC">
        <w:t xml:space="preserve"> deceptive</w:t>
      </w:r>
      <w:r w:rsidRPr="00760FDC">
        <w:t>;</w:t>
      </w:r>
      <w:r w:rsidR="006E2D1A" w:rsidRPr="00760FDC">
        <w:t xml:space="preserve"> or</w:t>
      </w:r>
    </w:p>
    <w:p w14:paraId="22DCE68D" w14:textId="77777777" w:rsidR="006E2D1A" w:rsidRPr="00760FDC" w:rsidRDefault="0063304A" w:rsidP="00C52E3B">
      <w:pPr>
        <w:pStyle w:val="paragraphsub"/>
      </w:pPr>
      <w:r w:rsidRPr="00760FDC">
        <w:tab/>
        <w:t>(ii)</w:t>
      </w:r>
      <w:r w:rsidRPr="00760FDC">
        <w:tab/>
        <w:t xml:space="preserve">are </w:t>
      </w:r>
      <w:r w:rsidR="006E2D1A" w:rsidRPr="00760FDC">
        <w:t xml:space="preserve">likely to create an erroneous impression about the product’s characteristics, health effects, </w:t>
      </w:r>
      <w:r w:rsidR="00605611" w:rsidRPr="00760FDC">
        <w:t xml:space="preserve">risks </w:t>
      </w:r>
      <w:r w:rsidR="006E2D1A" w:rsidRPr="00760FDC">
        <w:t>or emissions; or</w:t>
      </w:r>
    </w:p>
    <w:p w14:paraId="0F8575E2" w14:textId="77777777" w:rsidR="006E2D1A" w:rsidRPr="00760FDC" w:rsidRDefault="006E2D1A" w:rsidP="00C52E3B">
      <w:pPr>
        <w:pStyle w:val="paragraph"/>
      </w:pPr>
      <w:r w:rsidRPr="00760FDC">
        <w:tab/>
        <w:t>(b)</w:t>
      </w:r>
      <w:r w:rsidRPr="00760FDC">
        <w:tab/>
        <w:t>directly or indirectly create a</w:t>
      </w:r>
      <w:r w:rsidR="00605611" w:rsidRPr="00760FDC">
        <w:t>n</w:t>
      </w:r>
      <w:r w:rsidRPr="00760FDC">
        <w:t xml:space="preserve"> impression that </w:t>
      </w:r>
      <w:r w:rsidR="00605611" w:rsidRPr="00760FDC">
        <w:t xml:space="preserve">the </w:t>
      </w:r>
      <w:r w:rsidRPr="00760FDC">
        <w:t>product is less harmful than other tobacco products</w:t>
      </w:r>
      <w:r w:rsidR="00E91370" w:rsidRPr="00760FDC">
        <w:t>; or</w:t>
      </w:r>
    </w:p>
    <w:p w14:paraId="0E081D98" w14:textId="77777777" w:rsidR="008E465F" w:rsidRPr="00760FDC" w:rsidRDefault="008E465F" w:rsidP="00C52E3B">
      <w:pPr>
        <w:pStyle w:val="paragraph"/>
      </w:pPr>
      <w:r w:rsidRPr="00760FDC">
        <w:tab/>
        <w:t>(</w:t>
      </w:r>
      <w:r w:rsidR="006E2D1A" w:rsidRPr="00760FDC">
        <w:t>c</w:t>
      </w:r>
      <w:r w:rsidRPr="00760FDC">
        <w:t>)</w:t>
      </w:r>
      <w:r w:rsidRPr="00760FDC">
        <w:tab/>
        <w:t>wholly or partly obscure any health warning or mandatory marking; or</w:t>
      </w:r>
    </w:p>
    <w:p w14:paraId="6864166D" w14:textId="77777777" w:rsidR="008E465F" w:rsidRPr="00760FDC" w:rsidRDefault="008E465F" w:rsidP="00C52E3B">
      <w:pPr>
        <w:pStyle w:val="paragraph"/>
      </w:pPr>
      <w:r w:rsidRPr="00760FDC">
        <w:tab/>
        <w:t>(</w:t>
      </w:r>
      <w:r w:rsidR="006E2D1A" w:rsidRPr="00760FDC">
        <w:t>d</w:t>
      </w:r>
      <w:r w:rsidRPr="00760FDC">
        <w:t>)</w:t>
      </w:r>
      <w:r w:rsidRPr="00760FDC">
        <w:tab/>
        <w:t>constitute a tobacco advertisement; or</w:t>
      </w:r>
    </w:p>
    <w:p w14:paraId="62BD3501" w14:textId="77777777" w:rsidR="008E465F" w:rsidRPr="00760FDC" w:rsidRDefault="008E465F" w:rsidP="00C52E3B">
      <w:pPr>
        <w:pStyle w:val="paragraph"/>
      </w:pPr>
      <w:r w:rsidRPr="00760FDC">
        <w:tab/>
        <w:t>(</w:t>
      </w:r>
      <w:r w:rsidR="006E2D1A" w:rsidRPr="00760FDC">
        <w:t>e</w:t>
      </w:r>
      <w:r w:rsidRPr="00760FDC">
        <w:t>)</w:t>
      </w:r>
      <w:r w:rsidRPr="00760FDC">
        <w:tab/>
        <w:t>provide access to a tobacco advertisement.</w:t>
      </w:r>
    </w:p>
    <w:p w14:paraId="0FA7464D" w14:textId="77777777" w:rsidR="008E465F" w:rsidRPr="00760FDC" w:rsidRDefault="008E465F" w:rsidP="00C52E3B">
      <w:pPr>
        <w:pStyle w:val="SubsectionHead"/>
      </w:pPr>
      <w:r w:rsidRPr="00760FDC">
        <w:t>Section not to apply to wrappers</w:t>
      </w:r>
    </w:p>
    <w:p w14:paraId="1F40B0C5" w14:textId="77777777" w:rsidR="008E465F" w:rsidRPr="00760FDC" w:rsidRDefault="008E465F" w:rsidP="00C52E3B">
      <w:pPr>
        <w:pStyle w:val="subsection"/>
      </w:pPr>
      <w:r w:rsidRPr="00760FDC">
        <w:tab/>
        <w:t>(</w:t>
      </w:r>
      <w:r w:rsidR="00651472" w:rsidRPr="00760FDC">
        <w:t>6</w:t>
      </w:r>
      <w:r w:rsidRPr="00760FDC">
        <w:t>)</w:t>
      </w:r>
      <w:r w:rsidRPr="00760FDC">
        <w:tab/>
        <w:t>This section does not apply to a plastic or other wrapper that covers:</w:t>
      </w:r>
    </w:p>
    <w:p w14:paraId="0FCA4345" w14:textId="77777777" w:rsidR="008E465F" w:rsidRPr="00760FDC" w:rsidRDefault="008E465F" w:rsidP="00C52E3B">
      <w:pPr>
        <w:pStyle w:val="paragraph"/>
      </w:pPr>
      <w:r w:rsidRPr="00760FDC">
        <w:tab/>
        <w:t>(a)</w:t>
      </w:r>
      <w:r w:rsidRPr="00760FDC">
        <w:tab/>
        <w:t xml:space="preserve">the retail packaging of </w:t>
      </w:r>
      <w:r w:rsidR="00990798" w:rsidRPr="00760FDC">
        <w:t xml:space="preserve">a </w:t>
      </w:r>
      <w:r w:rsidRPr="00760FDC">
        <w:t>tobacco product; or</w:t>
      </w:r>
    </w:p>
    <w:p w14:paraId="5D836F67" w14:textId="77777777" w:rsidR="008E465F" w:rsidRPr="00760FDC" w:rsidRDefault="008E465F" w:rsidP="00C52E3B">
      <w:pPr>
        <w:pStyle w:val="paragraph"/>
      </w:pPr>
      <w:r w:rsidRPr="00760FDC">
        <w:tab/>
        <w:t>(b)</w:t>
      </w:r>
      <w:r w:rsidRPr="00760FDC">
        <w:tab/>
        <w:t>a tobacco product that is for retail sale.</w:t>
      </w:r>
    </w:p>
    <w:p w14:paraId="1655AB3F" w14:textId="77777777" w:rsidR="008E465F" w:rsidRPr="00760FDC" w:rsidRDefault="008E465F" w:rsidP="00C52E3B">
      <w:pPr>
        <w:pStyle w:val="notetext"/>
      </w:pPr>
      <w:r w:rsidRPr="00760FDC">
        <w:t>Note:</w:t>
      </w:r>
      <w:r w:rsidRPr="00760FDC">
        <w:tab/>
        <w:t xml:space="preserve">For the requirements for wrappers, see </w:t>
      </w:r>
      <w:r w:rsidR="00A2567F">
        <w:t>section 8</w:t>
      </w:r>
      <w:r w:rsidR="0015667D">
        <w:t>0</w:t>
      </w:r>
      <w:r w:rsidRPr="00760FDC">
        <w:t>.</w:t>
      </w:r>
    </w:p>
    <w:p w14:paraId="6F9747C8" w14:textId="77777777" w:rsidR="008E465F" w:rsidRPr="00760FDC" w:rsidRDefault="0015667D" w:rsidP="00C52E3B">
      <w:pPr>
        <w:pStyle w:val="ActHead5"/>
      </w:pPr>
      <w:bookmarkStart w:id="120" w:name="_Toc153548513"/>
      <w:r w:rsidRPr="00C52E3B">
        <w:rPr>
          <w:rStyle w:val="CharSectno"/>
        </w:rPr>
        <w:t>78</w:t>
      </w:r>
      <w:r w:rsidR="008E465F" w:rsidRPr="00760FDC">
        <w:t xml:space="preserve">  Plain packaging—health warnings</w:t>
      </w:r>
      <w:bookmarkEnd w:id="120"/>
    </w:p>
    <w:p w14:paraId="19A9B0D4" w14:textId="77777777" w:rsidR="008E465F" w:rsidRPr="00760FDC" w:rsidRDefault="008E465F" w:rsidP="00C52E3B">
      <w:pPr>
        <w:pStyle w:val="subsection"/>
      </w:pPr>
      <w:r w:rsidRPr="00760FDC">
        <w:tab/>
      </w:r>
      <w:r w:rsidR="0015192A" w:rsidRPr="00760FDC">
        <w:t>(1)</w:t>
      </w:r>
      <w:r w:rsidRPr="00760FDC">
        <w:tab/>
        <w:t xml:space="preserve">The </w:t>
      </w:r>
      <w:r w:rsidR="00027C29" w:rsidRPr="00760FDC">
        <w:t xml:space="preserve">retail packaging of tobacco products must display </w:t>
      </w:r>
      <w:r w:rsidR="00C550D0" w:rsidRPr="00760FDC">
        <w:t xml:space="preserve">the images or combination of images </w:t>
      </w:r>
      <w:r w:rsidR="00976238" w:rsidRPr="00760FDC">
        <w:t xml:space="preserve">(if any) </w:t>
      </w:r>
      <w:r w:rsidR="00C550D0" w:rsidRPr="00760FDC">
        <w:t xml:space="preserve">prescribed by </w:t>
      </w:r>
      <w:r w:rsidR="00027C29" w:rsidRPr="00760FDC">
        <w:t>regulations</w:t>
      </w:r>
      <w:r w:rsidR="00976238" w:rsidRPr="00760FDC">
        <w:t xml:space="preserve"> made for the purposes of this subsection</w:t>
      </w:r>
      <w:r w:rsidR="00027C29" w:rsidRPr="00760FDC">
        <w:t>.</w:t>
      </w:r>
    </w:p>
    <w:p w14:paraId="1DF18185" w14:textId="77777777" w:rsidR="000C2793" w:rsidRPr="00760FDC" w:rsidRDefault="000C2793" w:rsidP="00C52E3B">
      <w:pPr>
        <w:pStyle w:val="SubsectionHead"/>
      </w:pPr>
      <w:r w:rsidRPr="00760FDC">
        <w:t xml:space="preserve">Chief Medical Officer to recommend </w:t>
      </w:r>
      <w:r w:rsidR="008C4865" w:rsidRPr="00760FDC">
        <w:t>health warnings</w:t>
      </w:r>
    </w:p>
    <w:p w14:paraId="55029040" w14:textId="77777777" w:rsidR="000C2793" w:rsidRPr="00760FDC" w:rsidRDefault="000C2793" w:rsidP="00C52E3B">
      <w:pPr>
        <w:pStyle w:val="subsection"/>
      </w:pPr>
      <w:r w:rsidRPr="00760FDC">
        <w:tab/>
        <w:t>(2)</w:t>
      </w:r>
      <w:r w:rsidRPr="00760FDC">
        <w:tab/>
        <w:t xml:space="preserve">Before regulations </w:t>
      </w:r>
      <w:r w:rsidR="003D5BE5" w:rsidRPr="00760FDC">
        <w:t xml:space="preserve">are made </w:t>
      </w:r>
      <w:r w:rsidRPr="00760FDC">
        <w:t xml:space="preserve">under </w:t>
      </w:r>
      <w:r w:rsidR="00760FDC" w:rsidRPr="00760FDC">
        <w:t>subsection (</w:t>
      </w:r>
      <w:r w:rsidRPr="00760FDC">
        <w:t xml:space="preserve">1), the Commonwealth Chief Medical Officer must have recommended that the images or combination of images be prescribed </w:t>
      </w:r>
      <w:r w:rsidR="00976238" w:rsidRPr="00760FDC">
        <w:t xml:space="preserve">for the purposes of </w:t>
      </w:r>
      <w:r w:rsidR="00112E25" w:rsidRPr="00760FDC">
        <w:t>that sub</w:t>
      </w:r>
      <w:r w:rsidRPr="00760FDC">
        <w:t>section.</w:t>
      </w:r>
    </w:p>
    <w:p w14:paraId="5E64C549" w14:textId="77777777" w:rsidR="0015192A" w:rsidRPr="00760FDC" w:rsidRDefault="00E16A86" w:rsidP="00C52E3B">
      <w:pPr>
        <w:pStyle w:val="SubsectionHead"/>
      </w:pPr>
      <w:r w:rsidRPr="00760FDC">
        <w:t>Commencement of r</w:t>
      </w:r>
      <w:r w:rsidR="0015192A" w:rsidRPr="00760FDC">
        <w:t xml:space="preserve">egulations </w:t>
      </w:r>
      <w:r w:rsidR="0021195D" w:rsidRPr="00760FDC">
        <w:t>prescribing new health warnings</w:t>
      </w:r>
    </w:p>
    <w:p w14:paraId="5AF159C9" w14:textId="77777777" w:rsidR="001D6FA6" w:rsidRPr="00760FDC" w:rsidRDefault="006F2CBC" w:rsidP="00C52E3B">
      <w:pPr>
        <w:pStyle w:val="subsection"/>
      </w:pPr>
      <w:r w:rsidRPr="00760FDC">
        <w:tab/>
        <w:t>(</w:t>
      </w:r>
      <w:r w:rsidR="000C2793" w:rsidRPr="00760FDC">
        <w:t>3</w:t>
      </w:r>
      <w:r w:rsidRPr="00760FDC">
        <w:t>)</w:t>
      </w:r>
      <w:r w:rsidRPr="00760FDC">
        <w:tab/>
      </w:r>
      <w:r w:rsidR="001D6FA6" w:rsidRPr="00760FDC">
        <w:t>If:</w:t>
      </w:r>
    </w:p>
    <w:p w14:paraId="780E4CCE" w14:textId="77777777" w:rsidR="001D6FA6" w:rsidRPr="00760FDC" w:rsidRDefault="001D6FA6" w:rsidP="00C52E3B">
      <w:pPr>
        <w:pStyle w:val="paragraph"/>
      </w:pPr>
      <w:r w:rsidRPr="00760FDC">
        <w:tab/>
        <w:t>(a)</w:t>
      </w:r>
      <w:r w:rsidRPr="00760FDC">
        <w:tab/>
      </w:r>
      <w:r w:rsidR="00576B9F" w:rsidRPr="00760FDC">
        <w:t xml:space="preserve">regulations </w:t>
      </w:r>
      <w:r w:rsidRPr="00760FDC">
        <w:t xml:space="preserve">are </w:t>
      </w:r>
      <w:r w:rsidR="00576B9F" w:rsidRPr="00760FDC">
        <w:t xml:space="preserve">made under </w:t>
      </w:r>
      <w:r w:rsidR="00760FDC" w:rsidRPr="00760FDC">
        <w:t>subsection (</w:t>
      </w:r>
      <w:r w:rsidR="00576B9F" w:rsidRPr="00760FDC">
        <w:t>1)</w:t>
      </w:r>
      <w:r w:rsidRPr="00760FDC">
        <w:t>; and</w:t>
      </w:r>
    </w:p>
    <w:p w14:paraId="57A58467" w14:textId="77777777" w:rsidR="00576B9F" w:rsidRPr="00760FDC" w:rsidRDefault="001D6FA6" w:rsidP="00C52E3B">
      <w:pPr>
        <w:pStyle w:val="paragraph"/>
      </w:pPr>
      <w:r w:rsidRPr="00760FDC">
        <w:tab/>
        <w:t>(b)</w:t>
      </w:r>
      <w:r w:rsidRPr="00760FDC">
        <w:tab/>
        <w:t>those regulations</w:t>
      </w:r>
      <w:r w:rsidR="00576B9F" w:rsidRPr="00760FDC">
        <w:t xml:space="preserve"> </w:t>
      </w:r>
      <w:r w:rsidR="00E16A86" w:rsidRPr="00760FDC">
        <w:t xml:space="preserve">are not the first </w:t>
      </w:r>
      <w:r w:rsidRPr="00760FDC">
        <w:t xml:space="preserve">such </w:t>
      </w:r>
      <w:r w:rsidR="00E16A86" w:rsidRPr="00760FDC">
        <w:t>regulations made under that subsection</w:t>
      </w:r>
      <w:r w:rsidRPr="00760FDC">
        <w:t>;</w:t>
      </w:r>
    </w:p>
    <w:p w14:paraId="03D55025" w14:textId="77777777" w:rsidR="0021195D" w:rsidRPr="00760FDC" w:rsidRDefault="001D6FA6" w:rsidP="00C52E3B">
      <w:pPr>
        <w:pStyle w:val="subsection2"/>
      </w:pPr>
      <w:r w:rsidRPr="00760FDC">
        <w:t>t</w:t>
      </w:r>
      <w:r w:rsidR="00576B9F" w:rsidRPr="00760FDC">
        <w:t xml:space="preserve">he regulations must commence </w:t>
      </w:r>
      <w:r w:rsidR="008C4865" w:rsidRPr="00760FDC">
        <w:t xml:space="preserve">no </w:t>
      </w:r>
      <w:r w:rsidR="00576B9F" w:rsidRPr="00760FDC">
        <w:t>earlier than 6 months after the day the regulations are made.</w:t>
      </w:r>
    </w:p>
    <w:p w14:paraId="29703E0F" w14:textId="77777777" w:rsidR="008E465F" w:rsidRPr="00760FDC" w:rsidRDefault="0015667D" w:rsidP="00C52E3B">
      <w:pPr>
        <w:pStyle w:val="ActHead5"/>
      </w:pPr>
      <w:bookmarkStart w:id="121" w:name="_Toc153548514"/>
      <w:r w:rsidRPr="00C52E3B">
        <w:rPr>
          <w:rStyle w:val="CharSectno"/>
        </w:rPr>
        <w:t>79</w:t>
      </w:r>
      <w:r w:rsidR="008E465F" w:rsidRPr="00760FDC">
        <w:t xml:space="preserve">  Plain packaging—mandatory markings</w:t>
      </w:r>
      <w:bookmarkEnd w:id="121"/>
    </w:p>
    <w:p w14:paraId="52099C24" w14:textId="77777777" w:rsidR="008E465F" w:rsidRPr="00760FDC" w:rsidRDefault="008E465F" w:rsidP="00C52E3B">
      <w:pPr>
        <w:pStyle w:val="SubsectionHead"/>
      </w:pPr>
      <w:r w:rsidRPr="00760FDC">
        <w:t>Mandatory markings must appear on retail packaging</w:t>
      </w:r>
    </w:p>
    <w:p w14:paraId="55B7F0FC" w14:textId="77777777" w:rsidR="008E465F" w:rsidRPr="00760FDC" w:rsidRDefault="008E465F" w:rsidP="00C52E3B">
      <w:pPr>
        <w:pStyle w:val="subsection"/>
      </w:pPr>
      <w:r w:rsidRPr="00760FDC">
        <w:tab/>
        <w:t>(</w:t>
      </w:r>
      <w:r w:rsidR="007C09C0" w:rsidRPr="00760FDC">
        <w:t>1</w:t>
      </w:r>
      <w:r w:rsidRPr="00760FDC">
        <w:t>)</w:t>
      </w:r>
      <w:r w:rsidRPr="00760FDC">
        <w:tab/>
      </w:r>
      <w:r w:rsidR="007C09C0" w:rsidRPr="00760FDC">
        <w:t xml:space="preserve">The regulations may prescribe </w:t>
      </w:r>
      <w:r w:rsidRPr="00760FDC">
        <w:t xml:space="preserve">markings that </w:t>
      </w:r>
      <w:r w:rsidR="007C09C0" w:rsidRPr="00760FDC">
        <w:t xml:space="preserve">must </w:t>
      </w:r>
      <w:r w:rsidRPr="00760FDC">
        <w:t>appear on the retail packaging of tobacco products.</w:t>
      </w:r>
    </w:p>
    <w:p w14:paraId="0CA4E092" w14:textId="77777777" w:rsidR="0093705A" w:rsidRPr="00760FDC" w:rsidRDefault="0093705A" w:rsidP="00C52E3B">
      <w:pPr>
        <w:pStyle w:val="subsection"/>
      </w:pPr>
      <w:r w:rsidRPr="00760FDC">
        <w:tab/>
        <w:t>(</w:t>
      </w:r>
      <w:r w:rsidR="007C09C0" w:rsidRPr="00760FDC">
        <w:t>2</w:t>
      </w:r>
      <w:r w:rsidRPr="00760FDC">
        <w:t>)</w:t>
      </w:r>
      <w:r w:rsidRPr="00760FDC">
        <w:tab/>
        <w:t>Mandatory markings must not</w:t>
      </w:r>
      <w:r w:rsidR="00990798" w:rsidRPr="00760FDC">
        <w:t>,</w:t>
      </w:r>
      <w:r w:rsidRPr="00760FDC">
        <w:t xml:space="preserve"> wholly or partly</w:t>
      </w:r>
      <w:r w:rsidR="00990798" w:rsidRPr="00760FDC">
        <w:t>,</w:t>
      </w:r>
      <w:r w:rsidRPr="00760FDC">
        <w:t xml:space="preserve"> obscure any health warning on the retail packaging of tobacco products.</w:t>
      </w:r>
    </w:p>
    <w:p w14:paraId="2C47FF88" w14:textId="77777777" w:rsidR="008E465F" w:rsidRPr="00760FDC" w:rsidRDefault="008E465F" w:rsidP="00C52E3B">
      <w:pPr>
        <w:pStyle w:val="SubsectionHead"/>
      </w:pPr>
      <w:r w:rsidRPr="00760FDC">
        <w:t>Section not to apply to wrappers</w:t>
      </w:r>
    </w:p>
    <w:p w14:paraId="6122CA9D" w14:textId="77777777" w:rsidR="008E465F" w:rsidRPr="00760FDC" w:rsidRDefault="008E465F" w:rsidP="00C52E3B">
      <w:pPr>
        <w:pStyle w:val="subsection"/>
      </w:pPr>
      <w:r w:rsidRPr="00760FDC">
        <w:tab/>
        <w:t>(</w:t>
      </w:r>
      <w:r w:rsidR="007C09C0" w:rsidRPr="00760FDC">
        <w:t>3</w:t>
      </w:r>
      <w:r w:rsidRPr="00760FDC">
        <w:t>)</w:t>
      </w:r>
      <w:r w:rsidRPr="00760FDC">
        <w:tab/>
        <w:t>This section does not apply to a plastic or other wrapper that covers:</w:t>
      </w:r>
    </w:p>
    <w:p w14:paraId="0EC3CA72" w14:textId="77777777" w:rsidR="008E465F" w:rsidRPr="00760FDC" w:rsidRDefault="008E465F" w:rsidP="00C52E3B">
      <w:pPr>
        <w:pStyle w:val="paragraph"/>
      </w:pPr>
      <w:r w:rsidRPr="00760FDC">
        <w:tab/>
        <w:t>(a)</w:t>
      </w:r>
      <w:r w:rsidRPr="00760FDC">
        <w:tab/>
        <w:t xml:space="preserve">the retail packaging of </w:t>
      </w:r>
      <w:r w:rsidR="00990798" w:rsidRPr="00760FDC">
        <w:t xml:space="preserve">a </w:t>
      </w:r>
      <w:r w:rsidRPr="00760FDC">
        <w:t>tobacco product; or</w:t>
      </w:r>
    </w:p>
    <w:p w14:paraId="083A2FFD" w14:textId="77777777" w:rsidR="008E465F" w:rsidRPr="00760FDC" w:rsidRDefault="008E465F" w:rsidP="00C52E3B">
      <w:pPr>
        <w:pStyle w:val="paragraph"/>
      </w:pPr>
      <w:r w:rsidRPr="00760FDC">
        <w:tab/>
        <w:t>(b)</w:t>
      </w:r>
      <w:r w:rsidRPr="00760FDC">
        <w:tab/>
        <w:t>a tobacco product that is for retail sale.</w:t>
      </w:r>
    </w:p>
    <w:p w14:paraId="3B4FB5B5" w14:textId="77777777" w:rsidR="008E465F" w:rsidRPr="00760FDC" w:rsidRDefault="008E465F" w:rsidP="00C52E3B">
      <w:pPr>
        <w:pStyle w:val="notetext"/>
      </w:pPr>
      <w:r w:rsidRPr="00760FDC">
        <w:t>Note:</w:t>
      </w:r>
      <w:r w:rsidRPr="00760FDC">
        <w:tab/>
        <w:t xml:space="preserve">For the requirements for wrappers, see </w:t>
      </w:r>
      <w:r w:rsidR="00A2567F">
        <w:t>section 8</w:t>
      </w:r>
      <w:r w:rsidR="0015667D">
        <w:t>0</w:t>
      </w:r>
      <w:r w:rsidRPr="00760FDC">
        <w:t>.</w:t>
      </w:r>
    </w:p>
    <w:p w14:paraId="7BFAAE74" w14:textId="77777777" w:rsidR="008E465F" w:rsidRPr="00760FDC" w:rsidRDefault="0015667D" w:rsidP="00C52E3B">
      <w:pPr>
        <w:pStyle w:val="ActHead5"/>
      </w:pPr>
      <w:bookmarkStart w:id="122" w:name="_Toc153548515"/>
      <w:r w:rsidRPr="00C52E3B">
        <w:rPr>
          <w:rStyle w:val="CharSectno"/>
        </w:rPr>
        <w:t>80</w:t>
      </w:r>
      <w:r w:rsidR="008E465F" w:rsidRPr="00760FDC">
        <w:t xml:space="preserve">  Plain packaging—wrappers</w:t>
      </w:r>
      <w:bookmarkEnd w:id="122"/>
    </w:p>
    <w:p w14:paraId="5B037FD7" w14:textId="77777777" w:rsidR="008E465F" w:rsidRPr="00760FDC" w:rsidRDefault="008E465F" w:rsidP="00C52E3B">
      <w:pPr>
        <w:pStyle w:val="subsection"/>
      </w:pPr>
      <w:r w:rsidRPr="00760FDC">
        <w:tab/>
      </w:r>
      <w:r w:rsidRPr="00760FDC">
        <w:tab/>
        <w:t>A plastic or other wrapper that forms part of the retail packaging of tobacco products must comply with the regulations</w:t>
      </w:r>
      <w:r w:rsidR="003C0705" w:rsidRPr="00760FDC">
        <w:t xml:space="preserve"> (if any) made for the purposes of this section</w:t>
      </w:r>
      <w:r w:rsidRPr="00760FDC">
        <w:t>.</w:t>
      </w:r>
    </w:p>
    <w:p w14:paraId="304C43EE" w14:textId="77777777" w:rsidR="008E465F" w:rsidRPr="00760FDC" w:rsidRDefault="0015667D" w:rsidP="00C52E3B">
      <w:pPr>
        <w:pStyle w:val="ActHead5"/>
      </w:pPr>
      <w:bookmarkStart w:id="123" w:name="_Toc153548516"/>
      <w:r w:rsidRPr="00C52E3B">
        <w:rPr>
          <w:rStyle w:val="CharSectno"/>
        </w:rPr>
        <w:t>81</w:t>
      </w:r>
      <w:r w:rsidR="008E465F" w:rsidRPr="00760FDC">
        <w:t xml:space="preserve">  Plain packaging—prohibited tobacco product accessories</w:t>
      </w:r>
      <w:bookmarkEnd w:id="123"/>
    </w:p>
    <w:p w14:paraId="78D6DFB8" w14:textId="77777777" w:rsidR="008E465F" w:rsidRPr="00760FDC" w:rsidRDefault="008E465F" w:rsidP="00C52E3B">
      <w:pPr>
        <w:pStyle w:val="subsection"/>
      </w:pPr>
      <w:r w:rsidRPr="00760FDC">
        <w:tab/>
      </w:r>
      <w:r w:rsidRPr="00760FDC">
        <w:tab/>
        <w:t>The retail packaging of tobacco products must not include a tobacco product accessory unless permitted by regulations</w:t>
      </w:r>
      <w:r w:rsidR="00B76CAF" w:rsidRPr="00760FDC">
        <w:t xml:space="preserve"> (if any) made for the purposes of this section</w:t>
      </w:r>
      <w:r w:rsidRPr="00760FDC">
        <w:t>.</w:t>
      </w:r>
    </w:p>
    <w:p w14:paraId="66518303" w14:textId="77777777" w:rsidR="008E465F" w:rsidRPr="00760FDC" w:rsidRDefault="0015667D" w:rsidP="00C52E3B">
      <w:pPr>
        <w:pStyle w:val="ActHead5"/>
      </w:pPr>
      <w:bookmarkStart w:id="124" w:name="_Toc153548517"/>
      <w:r w:rsidRPr="00C52E3B">
        <w:rPr>
          <w:rStyle w:val="CharSectno"/>
        </w:rPr>
        <w:t>82</w:t>
      </w:r>
      <w:r w:rsidR="008E465F" w:rsidRPr="00760FDC">
        <w:t xml:space="preserve">  Plain packaging—inserts and onserts</w:t>
      </w:r>
      <w:bookmarkEnd w:id="124"/>
    </w:p>
    <w:p w14:paraId="601BFCF4" w14:textId="77777777" w:rsidR="00C50B0A" w:rsidRPr="00760FDC" w:rsidRDefault="008E465F" w:rsidP="00C52E3B">
      <w:pPr>
        <w:pStyle w:val="subsection"/>
      </w:pPr>
      <w:r w:rsidRPr="00760FDC">
        <w:tab/>
        <w:t>(1)</w:t>
      </w:r>
      <w:r w:rsidRPr="00760FDC">
        <w:tab/>
        <w:t xml:space="preserve">The retail packaging of tobacco products (within the meaning of any of </w:t>
      </w:r>
      <w:r w:rsidR="00760FDC" w:rsidRPr="00760FDC">
        <w:t>paragraphs (</w:t>
      </w:r>
      <w:r w:rsidRPr="00760FDC">
        <w:t xml:space="preserve">a) to (d) of the definition of </w:t>
      </w:r>
      <w:r w:rsidRPr="00760FDC">
        <w:rPr>
          <w:b/>
          <w:i/>
        </w:rPr>
        <w:t>retail packaging</w:t>
      </w:r>
      <w:r w:rsidR="00C50B0A" w:rsidRPr="00760FDC">
        <w:t xml:space="preserve"> in </w:t>
      </w:r>
      <w:r w:rsidR="00A2567F">
        <w:t>section 7</w:t>
      </w:r>
      <w:r w:rsidR="0015667D">
        <w:t>1</w:t>
      </w:r>
      <w:r w:rsidRPr="00760FDC">
        <w:t>)</w:t>
      </w:r>
      <w:r w:rsidR="00C50B0A" w:rsidRPr="00760FDC">
        <w:t>:</w:t>
      </w:r>
    </w:p>
    <w:p w14:paraId="2CC407F0" w14:textId="77777777" w:rsidR="00C50B0A" w:rsidRPr="00760FDC" w:rsidRDefault="00C50B0A" w:rsidP="00C52E3B">
      <w:pPr>
        <w:pStyle w:val="paragraph"/>
      </w:pPr>
      <w:r w:rsidRPr="00760FDC">
        <w:tab/>
        <w:t>(a)</w:t>
      </w:r>
      <w:r w:rsidRPr="00760FDC">
        <w:tab/>
      </w:r>
      <w:r w:rsidR="008E465F" w:rsidRPr="00760FDC">
        <w:t xml:space="preserve">must </w:t>
      </w:r>
      <w:r w:rsidRPr="00760FDC">
        <w:t>include the health promotion inserts, and any other inserts or onserts, prescribed by regulations made for the purposes of this paragraph; and</w:t>
      </w:r>
    </w:p>
    <w:p w14:paraId="77716038" w14:textId="77777777" w:rsidR="008E465F" w:rsidRPr="00760FDC" w:rsidRDefault="00C50B0A" w:rsidP="00C52E3B">
      <w:pPr>
        <w:pStyle w:val="paragraph"/>
      </w:pPr>
      <w:r w:rsidRPr="00760FDC">
        <w:tab/>
        <w:t>(b)</w:t>
      </w:r>
      <w:r w:rsidRPr="00760FDC">
        <w:tab/>
        <w:t xml:space="preserve">must </w:t>
      </w:r>
      <w:r w:rsidR="008E465F" w:rsidRPr="00760FDC">
        <w:t xml:space="preserve">not </w:t>
      </w:r>
      <w:r w:rsidRPr="00760FDC">
        <w:t xml:space="preserve">include </w:t>
      </w:r>
      <w:r w:rsidR="008E465F" w:rsidRPr="00760FDC">
        <w:t xml:space="preserve">any </w:t>
      </w:r>
      <w:r w:rsidRPr="00760FDC">
        <w:t xml:space="preserve">other </w:t>
      </w:r>
      <w:r w:rsidR="008E465F" w:rsidRPr="00760FDC">
        <w:t>inserts or onserts.</w:t>
      </w:r>
    </w:p>
    <w:p w14:paraId="538542F9" w14:textId="77777777" w:rsidR="008E465F" w:rsidRPr="00760FDC" w:rsidRDefault="008E465F" w:rsidP="00C52E3B">
      <w:pPr>
        <w:pStyle w:val="subsection"/>
      </w:pPr>
      <w:r w:rsidRPr="00760FDC">
        <w:tab/>
        <w:t>(2)</w:t>
      </w:r>
      <w:r w:rsidRPr="00760FDC">
        <w:tab/>
        <w:t xml:space="preserve">Despite </w:t>
      </w:r>
      <w:r w:rsidR="00760FDC" w:rsidRPr="00760FDC">
        <w:t>subsection (</w:t>
      </w:r>
      <w:r w:rsidRPr="00760FDC">
        <w:t>1), the retail packaging of tobacco products</w:t>
      </w:r>
      <w:r w:rsidR="00AA0DC5" w:rsidRPr="00760FDC">
        <w:t xml:space="preserve"> mentioned in that subsection</w:t>
      </w:r>
      <w:r w:rsidR="00C50B0A" w:rsidRPr="00760FDC">
        <w:t xml:space="preserve"> may include any inserts or onserts permitted by regulations </w:t>
      </w:r>
      <w:r w:rsidR="00B76CAF" w:rsidRPr="00760FDC">
        <w:t xml:space="preserve">(if any) </w:t>
      </w:r>
      <w:r w:rsidR="00C50B0A" w:rsidRPr="00760FDC">
        <w:t>made for the purposes of this subsection.</w:t>
      </w:r>
    </w:p>
    <w:p w14:paraId="3A672366" w14:textId="77777777" w:rsidR="00E16A86" w:rsidRPr="00760FDC" w:rsidRDefault="00E16A86" w:rsidP="00C52E3B">
      <w:pPr>
        <w:pStyle w:val="SubsectionHead"/>
      </w:pPr>
      <w:r w:rsidRPr="00760FDC">
        <w:t>Chief Medical Officer to recommend health promotion inserts</w:t>
      </w:r>
    </w:p>
    <w:p w14:paraId="21C5CAD6" w14:textId="77777777" w:rsidR="00E16A86" w:rsidRPr="00760FDC" w:rsidRDefault="00E16A86" w:rsidP="00C52E3B">
      <w:pPr>
        <w:pStyle w:val="subsection"/>
      </w:pPr>
      <w:r w:rsidRPr="00760FDC">
        <w:tab/>
        <w:t>(3)</w:t>
      </w:r>
      <w:r w:rsidRPr="00760FDC">
        <w:tab/>
        <w:t xml:space="preserve">Before regulations </w:t>
      </w:r>
      <w:r w:rsidR="003D5BE5" w:rsidRPr="00760FDC">
        <w:t xml:space="preserve">are made </w:t>
      </w:r>
      <w:r w:rsidRPr="00760FDC">
        <w:t xml:space="preserve">under </w:t>
      </w:r>
      <w:r w:rsidR="00760FDC" w:rsidRPr="00760FDC">
        <w:t>paragraph (</w:t>
      </w:r>
      <w:r w:rsidR="00C50B0A" w:rsidRPr="00760FDC">
        <w:t>1</w:t>
      </w:r>
      <w:r w:rsidRPr="00760FDC">
        <w:t>)(</w:t>
      </w:r>
      <w:r w:rsidR="00C50B0A" w:rsidRPr="00760FDC">
        <w:t>a</w:t>
      </w:r>
      <w:r w:rsidRPr="00760FDC">
        <w:t xml:space="preserve">) prescribing health promotion inserts, the Commonwealth Chief Medical Officer must have recommended that the </w:t>
      </w:r>
      <w:r w:rsidR="001F77D5" w:rsidRPr="00760FDC">
        <w:t xml:space="preserve">health promotion </w:t>
      </w:r>
      <w:r w:rsidRPr="00760FDC">
        <w:t xml:space="preserve">inserts be prescribed </w:t>
      </w:r>
      <w:r w:rsidR="00976238" w:rsidRPr="00760FDC">
        <w:t xml:space="preserve">for the purposes of </w:t>
      </w:r>
      <w:r w:rsidRPr="00760FDC">
        <w:t>that paragraph.</w:t>
      </w:r>
    </w:p>
    <w:p w14:paraId="3C0331DC" w14:textId="77777777" w:rsidR="00E16A86" w:rsidRPr="00760FDC" w:rsidRDefault="00E16A86" w:rsidP="00C52E3B">
      <w:pPr>
        <w:pStyle w:val="SubsectionHead"/>
      </w:pPr>
      <w:r w:rsidRPr="00760FDC">
        <w:t>Commencement of regulations prescribing new health promotion inserts</w:t>
      </w:r>
    </w:p>
    <w:p w14:paraId="619C8EA6" w14:textId="77777777" w:rsidR="001D6FA6" w:rsidRPr="00760FDC" w:rsidRDefault="00E16A86" w:rsidP="00C52E3B">
      <w:pPr>
        <w:pStyle w:val="subsection"/>
      </w:pPr>
      <w:r w:rsidRPr="00760FDC">
        <w:tab/>
        <w:t>(4)</w:t>
      </w:r>
      <w:r w:rsidRPr="00760FDC">
        <w:tab/>
      </w:r>
      <w:r w:rsidR="001D6FA6" w:rsidRPr="00760FDC">
        <w:t>If:</w:t>
      </w:r>
    </w:p>
    <w:p w14:paraId="4E196C51" w14:textId="77777777" w:rsidR="001D6FA6" w:rsidRPr="00760FDC" w:rsidRDefault="001D6FA6" w:rsidP="00C52E3B">
      <w:pPr>
        <w:pStyle w:val="paragraph"/>
      </w:pPr>
      <w:r w:rsidRPr="00760FDC">
        <w:tab/>
        <w:t>(a)</w:t>
      </w:r>
      <w:r w:rsidRPr="00760FDC">
        <w:tab/>
      </w:r>
      <w:r w:rsidR="00E16A86" w:rsidRPr="00760FDC">
        <w:t xml:space="preserve">regulations </w:t>
      </w:r>
      <w:r w:rsidRPr="00760FDC">
        <w:t xml:space="preserve">are </w:t>
      </w:r>
      <w:r w:rsidR="00E16A86" w:rsidRPr="00760FDC">
        <w:t xml:space="preserve">made under </w:t>
      </w:r>
      <w:r w:rsidR="00760FDC" w:rsidRPr="00760FDC">
        <w:t>paragraph (</w:t>
      </w:r>
      <w:r w:rsidR="00C50B0A" w:rsidRPr="00760FDC">
        <w:t>1</w:t>
      </w:r>
      <w:r w:rsidR="00E16A86" w:rsidRPr="00760FDC">
        <w:t>)(</w:t>
      </w:r>
      <w:r w:rsidR="00C50B0A" w:rsidRPr="00760FDC">
        <w:t>a</w:t>
      </w:r>
      <w:r w:rsidR="00E16A86" w:rsidRPr="00760FDC">
        <w:t>) prescribing health promotion inserts</w:t>
      </w:r>
      <w:r w:rsidRPr="00760FDC">
        <w:t>; and</w:t>
      </w:r>
    </w:p>
    <w:p w14:paraId="405D3C7D" w14:textId="77777777" w:rsidR="00E16A86" w:rsidRPr="00760FDC" w:rsidRDefault="001D6FA6" w:rsidP="00C52E3B">
      <w:pPr>
        <w:pStyle w:val="paragraph"/>
      </w:pPr>
      <w:r w:rsidRPr="00760FDC">
        <w:tab/>
        <w:t>(b)</w:t>
      </w:r>
      <w:r w:rsidRPr="00760FDC">
        <w:tab/>
        <w:t>those regulations</w:t>
      </w:r>
      <w:r w:rsidR="00E16A86" w:rsidRPr="00760FDC">
        <w:t xml:space="preserve"> are not the first such regulations made under that paragraph</w:t>
      </w:r>
      <w:r w:rsidRPr="00760FDC">
        <w:t>;</w:t>
      </w:r>
    </w:p>
    <w:p w14:paraId="53E651D0" w14:textId="77777777" w:rsidR="00E16A86" w:rsidRPr="00760FDC" w:rsidRDefault="001D6FA6" w:rsidP="00C52E3B">
      <w:pPr>
        <w:pStyle w:val="subsection2"/>
      </w:pPr>
      <w:r w:rsidRPr="00760FDC">
        <w:t>t</w:t>
      </w:r>
      <w:r w:rsidR="00E16A86" w:rsidRPr="00760FDC">
        <w:t>he regulations must commence no earlier than 6 months after the day the regulations are made.</w:t>
      </w:r>
    </w:p>
    <w:p w14:paraId="45DD8090" w14:textId="77777777" w:rsidR="008E465F" w:rsidRPr="00760FDC" w:rsidRDefault="0015667D" w:rsidP="00C52E3B">
      <w:pPr>
        <w:pStyle w:val="ActHead5"/>
      </w:pPr>
      <w:bookmarkStart w:id="125" w:name="_Toc153548518"/>
      <w:r w:rsidRPr="00C52E3B">
        <w:rPr>
          <w:rStyle w:val="CharSectno"/>
        </w:rPr>
        <w:t>83</w:t>
      </w:r>
      <w:r w:rsidR="008E465F" w:rsidRPr="00760FDC">
        <w:t xml:space="preserve">  Retail packaging not to produce noise or </w:t>
      </w:r>
      <w:r w:rsidR="00490CFD" w:rsidRPr="00760FDC">
        <w:t>smell</w:t>
      </w:r>
      <w:bookmarkEnd w:id="125"/>
    </w:p>
    <w:p w14:paraId="5D99F2A5" w14:textId="77777777" w:rsidR="008E465F" w:rsidRPr="00760FDC" w:rsidRDefault="008E465F" w:rsidP="00C52E3B">
      <w:pPr>
        <w:pStyle w:val="subsection"/>
      </w:pPr>
      <w:r w:rsidRPr="00760FDC">
        <w:tab/>
      </w:r>
      <w:r w:rsidRPr="00760FDC">
        <w:tab/>
        <w:t xml:space="preserve">No part of the retail packaging of tobacco products may make a noise, or contain or produce a </w:t>
      </w:r>
      <w:r w:rsidR="00490CFD" w:rsidRPr="00760FDC">
        <w:t>smell</w:t>
      </w:r>
      <w:r w:rsidRPr="00760FDC">
        <w:t>.</w:t>
      </w:r>
    </w:p>
    <w:p w14:paraId="75FE9814" w14:textId="77777777" w:rsidR="008E465F" w:rsidRPr="00760FDC" w:rsidRDefault="0015667D" w:rsidP="00C52E3B">
      <w:pPr>
        <w:pStyle w:val="ActHead5"/>
      </w:pPr>
      <w:bookmarkStart w:id="126" w:name="_Toc153548519"/>
      <w:r w:rsidRPr="00C52E3B">
        <w:rPr>
          <w:rStyle w:val="CharSectno"/>
        </w:rPr>
        <w:t>84</w:t>
      </w:r>
      <w:r w:rsidR="008E465F" w:rsidRPr="00760FDC">
        <w:t xml:space="preserve">  Retail packaging must not change after retail sale</w:t>
      </w:r>
      <w:bookmarkEnd w:id="126"/>
    </w:p>
    <w:p w14:paraId="431D25EF" w14:textId="77777777" w:rsidR="008E465F" w:rsidRPr="00760FDC" w:rsidRDefault="008E465F" w:rsidP="00C52E3B">
      <w:pPr>
        <w:pStyle w:val="subsection"/>
      </w:pPr>
      <w:r w:rsidRPr="00760FDC">
        <w:tab/>
      </w:r>
      <w:r w:rsidRPr="00760FDC">
        <w:tab/>
        <w:t xml:space="preserve">The retail packaging of tobacco products must not include any features designed </w:t>
      </w:r>
      <w:r w:rsidR="00557AD4" w:rsidRPr="00760FDC">
        <w:t xml:space="preserve">or intended </w:t>
      </w:r>
      <w:r w:rsidRPr="00760FDC">
        <w:t>to change the packaging after retail sale, including (without limitation) the following:</w:t>
      </w:r>
    </w:p>
    <w:p w14:paraId="5045269A" w14:textId="77777777" w:rsidR="008E465F" w:rsidRPr="00760FDC" w:rsidRDefault="008E465F" w:rsidP="00C52E3B">
      <w:pPr>
        <w:pStyle w:val="paragraph"/>
      </w:pPr>
      <w:r w:rsidRPr="00760FDC">
        <w:tab/>
        <w:t>(a)</w:t>
      </w:r>
      <w:r w:rsidRPr="00760FDC">
        <w:tab/>
        <w:t>heat activated inks;</w:t>
      </w:r>
    </w:p>
    <w:p w14:paraId="07E6C78D" w14:textId="77777777" w:rsidR="008E465F" w:rsidRPr="00760FDC" w:rsidRDefault="008E465F" w:rsidP="00C52E3B">
      <w:pPr>
        <w:pStyle w:val="paragraph"/>
      </w:pPr>
      <w:r w:rsidRPr="00760FDC">
        <w:tab/>
        <w:t>(b)</w:t>
      </w:r>
      <w:r w:rsidRPr="00760FDC">
        <w:tab/>
        <w:t xml:space="preserve">inks or embellishments designed </w:t>
      </w:r>
      <w:r w:rsidR="00312AFE" w:rsidRPr="00760FDC">
        <w:t xml:space="preserve">or intended </w:t>
      </w:r>
      <w:r w:rsidRPr="00760FDC">
        <w:t>to appear gradually over time;</w:t>
      </w:r>
    </w:p>
    <w:p w14:paraId="3B822B63" w14:textId="77777777" w:rsidR="008E465F" w:rsidRPr="00760FDC" w:rsidRDefault="008E465F" w:rsidP="00C52E3B">
      <w:pPr>
        <w:pStyle w:val="paragraph"/>
      </w:pPr>
      <w:r w:rsidRPr="00760FDC">
        <w:tab/>
        <w:t>(c)</w:t>
      </w:r>
      <w:r w:rsidRPr="00760FDC">
        <w:tab/>
        <w:t>inks that appear fluorescent in certain light;</w:t>
      </w:r>
    </w:p>
    <w:p w14:paraId="0BC75387" w14:textId="77777777" w:rsidR="008E465F" w:rsidRPr="00760FDC" w:rsidRDefault="008E465F" w:rsidP="00C52E3B">
      <w:pPr>
        <w:pStyle w:val="paragraph"/>
      </w:pPr>
      <w:r w:rsidRPr="00760FDC">
        <w:tab/>
        <w:t>(d)</w:t>
      </w:r>
      <w:r w:rsidRPr="00760FDC">
        <w:tab/>
        <w:t xml:space="preserve">panels designed </w:t>
      </w:r>
      <w:r w:rsidR="00312AFE" w:rsidRPr="00760FDC">
        <w:t xml:space="preserve">or intended </w:t>
      </w:r>
      <w:r w:rsidRPr="00760FDC">
        <w:t>to be scratched or rubbed to reveal an image or text;</w:t>
      </w:r>
    </w:p>
    <w:p w14:paraId="78DC1E5B" w14:textId="77777777" w:rsidR="008E465F" w:rsidRPr="00760FDC" w:rsidRDefault="008E465F" w:rsidP="00C52E3B">
      <w:pPr>
        <w:pStyle w:val="paragraph"/>
      </w:pPr>
      <w:r w:rsidRPr="00760FDC">
        <w:tab/>
        <w:t>(e)</w:t>
      </w:r>
      <w:r w:rsidRPr="00760FDC">
        <w:tab/>
        <w:t>removable tabs;</w:t>
      </w:r>
    </w:p>
    <w:p w14:paraId="2F8591BB" w14:textId="29608AAC" w:rsidR="001E3109" w:rsidRPr="00760FDC" w:rsidRDefault="008E465F" w:rsidP="00C52E3B">
      <w:pPr>
        <w:pStyle w:val="paragraph"/>
      </w:pPr>
      <w:r w:rsidRPr="00760FDC">
        <w:tab/>
        <w:t>(f)</w:t>
      </w:r>
      <w:r w:rsidRPr="00760FDC">
        <w:tab/>
        <w:t>fold</w:t>
      </w:r>
      <w:r w:rsidR="00C52E3B">
        <w:noBreakHyphen/>
      </w:r>
      <w:r w:rsidRPr="00760FDC">
        <w:t>out panels</w:t>
      </w:r>
      <w:r w:rsidR="001E3109" w:rsidRPr="00760FDC">
        <w:t>;</w:t>
      </w:r>
    </w:p>
    <w:p w14:paraId="32347266" w14:textId="77777777" w:rsidR="008E465F" w:rsidRPr="00760FDC" w:rsidRDefault="001E3109" w:rsidP="00C52E3B">
      <w:pPr>
        <w:pStyle w:val="paragraph"/>
      </w:pPr>
      <w:r w:rsidRPr="00760FDC">
        <w:tab/>
        <w:t>(g)</w:t>
      </w:r>
      <w:r w:rsidRPr="00760FDC">
        <w:tab/>
        <w:t xml:space="preserve">any other feature prescribed by regulations </w:t>
      </w:r>
      <w:r w:rsidR="00F73818" w:rsidRPr="00760FDC">
        <w:t xml:space="preserve">made </w:t>
      </w:r>
      <w:r w:rsidRPr="00760FDC">
        <w:t>for the purposes of this paragraph</w:t>
      </w:r>
      <w:r w:rsidR="008E465F" w:rsidRPr="00760FDC">
        <w:t>.</w:t>
      </w:r>
    </w:p>
    <w:p w14:paraId="21158720" w14:textId="77777777" w:rsidR="008E465F" w:rsidRPr="00760FDC" w:rsidRDefault="008E465F" w:rsidP="00C52E3B">
      <w:pPr>
        <w:pStyle w:val="ActHead3"/>
        <w:pageBreakBefore/>
      </w:pPr>
      <w:bookmarkStart w:id="127" w:name="_Toc153548520"/>
      <w:r w:rsidRPr="00C52E3B">
        <w:rPr>
          <w:rStyle w:val="CharDivNo"/>
        </w:rPr>
        <w:t>Division 2</w:t>
      </w:r>
      <w:r w:rsidRPr="00760FDC">
        <w:t>—</w:t>
      </w:r>
      <w:r w:rsidRPr="00C52E3B">
        <w:rPr>
          <w:rStyle w:val="CharDivText"/>
        </w:rPr>
        <w:t>Naming requirements</w:t>
      </w:r>
      <w:bookmarkEnd w:id="127"/>
    </w:p>
    <w:p w14:paraId="51EDA8D2" w14:textId="77777777" w:rsidR="008E465F" w:rsidRPr="00760FDC" w:rsidRDefault="0015667D" w:rsidP="00C52E3B">
      <w:pPr>
        <w:pStyle w:val="ActHead5"/>
      </w:pPr>
      <w:bookmarkStart w:id="128" w:name="_Toc153548521"/>
      <w:r w:rsidRPr="00C52E3B">
        <w:rPr>
          <w:rStyle w:val="CharSectno"/>
        </w:rPr>
        <w:t>85</w:t>
      </w:r>
      <w:r w:rsidR="008E465F" w:rsidRPr="00760FDC">
        <w:t xml:space="preserve">  Prohibited terms—brand names and variant names</w:t>
      </w:r>
      <w:bookmarkEnd w:id="128"/>
    </w:p>
    <w:p w14:paraId="25726418" w14:textId="77777777" w:rsidR="008E465F" w:rsidRPr="00760FDC" w:rsidRDefault="008E465F" w:rsidP="00C52E3B">
      <w:pPr>
        <w:pStyle w:val="subsection"/>
      </w:pPr>
      <w:r w:rsidRPr="00760FDC">
        <w:tab/>
      </w:r>
      <w:r w:rsidRPr="00760FDC">
        <w:tab/>
        <w:t xml:space="preserve">A brand name or a variant name of a tobacco product must not </w:t>
      </w:r>
      <w:r w:rsidR="00054A43" w:rsidRPr="00760FDC">
        <w:t xml:space="preserve">be </w:t>
      </w:r>
      <w:r w:rsidRPr="00760FDC">
        <w:t xml:space="preserve">or </w:t>
      </w:r>
      <w:r w:rsidR="00651472" w:rsidRPr="00760FDC">
        <w:t xml:space="preserve">include </w:t>
      </w:r>
      <w:r w:rsidRPr="00760FDC">
        <w:t>a prohibited term.</w:t>
      </w:r>
    </w:p>
    <w:p w14:paraId="3076C476" w14:textId="77777777" w:rsidR="008E465F" w:rsidRPr="00760FDC" w:rsidRDefault="00866E84" w:rsidP="00C52E3B">
      <w:pPr>
        <w:pStyle w:val="ActHead3"/>
        <w:pageBreakBefore/>
      </w:pPr>
      <w:bookmarkStart w:id="129" w:name="_Toc153548522"/>
      <w:r w:rsidRPr="00C52E3B">
        <w:rPr>
          <w:rStyle w:val="CharDivNo"/>
        </w:rPr>
        <w:t>Division 3</w:t>
      </w:r>
      <w:r w:rsidR="008E465F" w:rsidRPr="00760FDC">
        <w:t>—</w:t>
      </w:r>
      <w:r w:rsidR="008E465F" w:rsidRPr="00C52E3B">
        <w:rPr>
          <w:rStyle w:val="CharDivText"/>
        </w:rPr>
        <w:t>Appearance</w:t>
      </w:r>
      <w:r w:rsidR="00D41571" w:rsidRPr="00C52E3B">
        <w:rPr>
          <w:rStyle w:val="CharDivText"/>
        </w:rPr>
        <w:t>, physical features</w:t>
      </w:r>
      <w:r w:rsidR="008E465F" w:rsidRPr="00C52E3B">
        <w:rPr>
          <w:rStyle w:val="CharDivText"/>
        </w:rPr>
        <w:t xml:space="preserve"> and content requirements</w:t>
      </w:r>
      <w:bookmarkEnd w:id="129"/>
    </w:p>
    <w:p w14:paraId="575BB13E" w14:textId="77777777" w:rsidR="008E465F" w:rsidRPr="00760FDC" w:rsidRDefault="0015667D" w:rsidP="00C52E3B">
      <w:pPr>
        <w:pStyle w:val="ActHead5"/>
      </w:pPr>
      <w:bookmarkStart w:id="130" w:name="_Toc153548523"/>
      <w:r w:rsidRPr="00C52E3B">
        <w:rPr>
          <w:rStyle w:val="CharSectno"/>
        </w:rPr>
        <w:t>86</w:t>
      </w:r>
      <w:r w:rsidR="008E465F" w:rsidRPr="00760FDC">
        <w:t xml:space="preserve">  Tobacco products—appearance</w:t>
      </w:r>
      <w:r w:rsidR="00D41571" w:rsidRPr="00760FDC">
        <w:t xml:space="preserve"> and physical features</w:t>
      </w:r>
      <w:bookmarkEnd w:id="130"/>
    </w:p>
    <w:p w14:paraId="73AB7136" w14:textId="77777777" w:rsidR="00B76CAF" w:rsidRPr="00760FDC" w:rsidRDefault="00B76CAF" w:rsidP="00C52E3B">
      <w:pPr>
        <w:pStyle w:val="SubsectionHead"/>
      </w:pPr>
      <w:r w:rsidRPr="00760FDC">
        <w:t>Prohibited terms</w:t>
      </w:r>
    </w:p>
    <w:p w14:paraId="13230EB8" w14:textId="77777777" w:rsidR="00D41571" w:rsidRPr="00760FDC" w:rsidRDefault="00D41571" w:rsidP="00C52E3B">
      <w:pPr>
        <w:pStyle w:val="subsection"/>
      </w:pPr>
      <w:r w:rsidRPr="00760FDC">
        <w:tab/>
        <w:t>(1)</w:t>
      </w:r>
      <w:r w:rsidRPr="00760FDC">
        <w:tab/>
        <w:t>No prohibited term may appear anywhere on a tobacco product.</w:t>
      </w:r>
    </w:p>
    <w:p w14:paraId="42F8641D" w14:textId="77777777" w:rsidR="00D41571" w:rsidRPr="00760FDC" w:rsidRDefault="00D41571" w:rsidP="00C52E3B">
      <w:pPr>
        <w:pStyle w:val="notetext"/>
      </w:pPr>
      <w:r w:rsidRPr="00760FDC">
        <w:t>Note:</w:t>
      </w:r>
      <w:r w:rsidRPr="00760FDC">
        <w:tab/>
        <w:t xml:space="preserve">For </w:t>
      </w:r>
      <w:r w:rsidRPr="00760FDC">
        <w:rPr>
          <w:b/>
          <w:i/>
        </w:rPr>
        <w:t>prohibited term</w:t>
      </w:r>
      <w:r w:rsidRPr="00760FDC">
        <w:t xml:space="preserve">, see </w:t>
      </w:r>
      <w:r w:rsidR="00A2567F">
        <w:t>section 7</w:t>
      </w:r>
      <w:r w:rsidR="0015667D">
        <w:t>3</w:t>
      </w:r>
      <w:r w:rsidRPr="00760FDC">
        <w:t>.</w:t>
      </w:r>
    </w:p>
    <w:p w14:paraId="4E257A03" w14:textId="77777777" w:rsidR="008E465F" w:rsidRPr="00760FDC" w:rsidRDefault="00C31746" w:rsidP="00C52E3B">
      <w:pPr>
        <w:pStyle w:val="SubsectionHead"/>
      </w:pPr>
      <w:r w:rsidRPr="00760FDC">
        <w:t>No o</w:t>
      </w:r>
      <w:r w:rsidR="003A0306" w:rsidRPr="00760FDC">
        <w:t>ther marks</w:t>
      </w:r>
    </w:p>
    <w:p w14:paraId="0EC697E4" w14:textId="77777777" w:rsidR="008E465F" w:rsidRPr="00760FDC" w:rsidRDefault="008E465F" w:rsidP="00C52E3B">
      <w:pPr>
        <w:pStyle w:val="subsection"/>
      </w:pPr>
      <w:r w:rsidRPr="00760FDC">
        <w:tab/>
        <w:t>(</w:t>
      </w:r>
      <w:r w:rsidR="00D41571" w:rsidRPr="00760FDC">
        <w:t>2</w:t>
      </w:r>
      <w:r w:rsidRPr="00760FDC">
        <w:t>)</w:t>
      </w:r>
      <w:r w:rsidRPr="00760FDC">
        <w:tab/>
        <w:t xml:space="preserve">No </w:t>
      </w:r>
      <w:r w:rsidR="003A0306" w:rsidRPr="00760FDC">
        <w:t xml:space="preserve">other mark </w:t>
      </w:r>
      <w:r w:rsidRPr="00760FDC">
        <w:t xml:space="preserve">may appear anywhere on a tobacco product, other than as permitted </w:t>
      </w:r>
      <w:r w:rsidR="00E250C4" w:rsidRPr="00760FDC">
        <w:t xml:space="preserve">or required </w:t>
      </w:r>
      <w:r w:rsidRPr="00760FDC">
        <w:t>by regulations</w:t>
      </w:r>
      <w:r w:rsidR="00B76CAF" w:rsidRPr="00760FDC">
        <w:t xml:space="preserve"> (if any) made for the purposes of this subsection</w:t>
      </w:r>
      <w:r w:rsidRPr="00760FDC">
        <w:t>.</w:t>
      </w:r>
    </w:p>
    <w:p w14:paraId="73BDAE49" w14:textId="77777777" w:rsidR="003A0306" w:rsidRPr="00760FDC" w:rsidRDefault="003A0306" w:rsidP="00C52E3B">
      <w:pPr>
        <w:pStyle w:val="notetext"/>
      </w:pPr>
      <w:r w:rsidRPr="00760FDC">
        <w:t>Note:</w:t>
      </w:r>
      <w:r w:rsidRPr="00760FDC">
        <w:tab/>
        <w:t xml:space="preserve">For </w:t>
      </w:r>
      <w:r w:rsidRPr="00760FDC">
        <w:rPr>
          <w:b/>
          <w:i/>
        </w:rPr>
        <w:t>mark</w:t>
      </w:r>
      <w:r w:rsidRPr="00760FDC">
        <w:t xml:space="preserve">, see </w:t>
      </w:r>
      <w:r w:rsidR="00A2567F">
        <w:t>section 1</w:t>
      </w:r>
      <w:r w:rsidR="0015667D">
        <w:t>5</w:t>
      </w:r>
      <w:r w:rsidRPr="00760FDC">
        <w:t>.</w:t>
      </w:r>
    </w:p>
    <w:p w14:paraId="4ED42A05" w14:textId="77777777" w:rsidR="008E465F" w:rsidRPr="00760FDC" w:rsidRDefault="008E465F" w:rsidP="00C52E3B">
      <w:pPr>
        <w:pStyle w:val="SubsectionHead"/>
      </w:pPr>
      <w:r w:rsidRPr="00760FDC">
        <w:t>Appearance requirements</w:t>
      </w:r>
    </w:p>
    <w:p w14:paraId="3C5CD344" w14:textId="77777777" w:rsidR="008E465F" w:rsidRPr="00760FDC" w:rsidRDefault="008E465F" w:rsidP="00C52E3B">
      <w:pPr>
        <w:pStyle w:val="subsection"/>
      </w:pPr>
      <w:r w:rsidRPr="00760FDC">
        <w:tab/>
        <w:t>(</w:t>
      </w:r>
      <w:r w:rsidR="003A0306" w:rsidRPr="00760FDC">
        <w:t>3</w:t>
      </w:r>
      <w:r w:rsidRPr="00760FDC">
        <w:t>)</w:t>
      </w:r>
      <w:r w:rsidRPr="00760FDC">
        <w:tab/>
        <w:t xml:space="preserve">The appearance of a tobacco product must comply with the requirements </w:t>
      </w:r>
      <w:r w:rsidR="00976238" w:rsidRPr="00760FDC">
        <w:t xml:space="preserve">(if any) </w:t>
      </w:r>
      <w:r w:rsidRPr="00760FDC">
        <w:t>prescribed by regulations</w:t>
      </w:r>
      <w:r w:rsidR="00976238" w:rsidRPr="00760FDC">
        <w:t xml:space="preserve"> made for the purposes of this subsection</w:t>
      </w:r>
      <w:r w:rsidRPr="00760FDC">
        <w:t>.</w:t>
      </w:r>
    </w:p>
    <w:p w14:paraId="50219C30" w14:textId="77777777" w:rsidR="008E465F" w:rsidRPr="00760FDC" w:rsidRDefault="00D41571" w:rsidP="00C52E3B">
      <w:pPr>
        <w:pStyle w:val="SubsectionHead"/>
      </w:pPr>
      <w:r w:rsidRPr="00760FDC">
        <w:t xml:space="preserve">Physical features </w:t>
      </w:r>
      <w:r w:rsidR="003A0306" w:rsidRPr="00760FDC">
        <w:t>requirements</w:t>
      </w:r>
    </w:p>
    <w:p w14:paraId="3471B807" w14:textId="77777777" w:rsidR="008E465F" w:rsidRPr="00760FDC" w:rsidRDefault="008E465F" w:rsidP="00C52E3B">
      <w:pPr>
        <w:pStyle w:val="subsection"/>
      </w:pPr>
      <w:r w:rsidRPr="00760FDC">
        <w:tab/>
        <w:t>(</w:t>
      </w:r>
      <w:r w:rsidR="003A0306" w:rsidRPr="00760FDC">
        <w:t>4</w:t>
      </w:r>
      <w:r w:rsidRPr="00760FDC">
        <w:t>)</w:t>
      </w:r>
      <w:r w:rsidRPr="00760FDC">
        <w:tab/>
        <w:t xml:space="preserve">The </w:t>
      </w:r>
      <w:r w:rsidR="00D41571" w:rsidRPr="00760FDC">
        <w:t xml:space="preserve">physical features </w:t>
      </w:r>
      <w:r w:rsidRPr="00760FDC">
        <w:t xml:space="preserve">of a tobacco product must comply with the requirements </w:t>
      </w:r>
      <w:r w:rsidR="00976238" w:rsidRPr="00760FDC">
        <w:t xml:space="preserve">(if any) </w:t>
      </w:r>
      <w:r w:rsidRPr="00760FDC">
        <w:t>prescribed by regulations</w:t>
      </w:r>
      <w:r w:rsidR="00976238" w:rsidRPr="00760FDC">
        <w:t xml:space="preserve"> made for the purposes of this subsection</w:t>
      </w:r>
      <w:r w:rsidRPr="00760FDC">
        <w:t>.</w:t>
      </w:r>
    </w:p>
    <w:p w14:paraId="09ADAF2D" w14:textId="77777777" w:rsidR="001C4175" w:rsidRPr="00760FDC" w:rsidRDefault="001C4175" w:rsidP="00C52E3B">
      <w:pPr>
        <w:pStyle w:val="SubsectionHead"/>
      </w:pPr>
      <w:r w:rsidRPr="00760FDC">
        <w:t>Chief Medical Officer to recommend images or text</w:t>
      </w:r>
    </w:p>
    <w:p w14:paraId="67260186" w14:textId="77777777" w:rsidR="006324D0" w:rsidRPr="00760FDC" w:rsidRDefault="001C4175" w:rsidP="00C52E3B">
      <w:pPr>
        <w:pStyle w:val="subsection"/>
      </w:pPr>
      <w:r w:rsidRPr="00760FDC">
        <w:tab/>
        <w:t>(5)</w:t>
      </w:r>
      <w:r w:rsidRPr="00760FDC">
        <w:tab/>
        <w:t xml:space="preserve">Before regulations are made </w:t>
      </w:r>
      <w:r w:rsidR="00116259" w:rsidRPr="00760FDC">
        <w:t xml:space="preserve">under </w:t>
      </w:r>
      <w:r w:rsidR="00760FDC" w:rsidRPr="00760FDC">
        <w:t>subsection (</w:t>
      </w:r>
      <w:r w:rsidRPr="00760FDC">
        <w:t>3) or (4) that prescribe</w:t>
      </w:r>
      <w:r w:rsidR="00382FF5" w:rsidRPr="00760FDC">
        <w:t xml:space="preserve"> an image or text to appear on, or form part of, a tobacco product</w:t>
      </w:r>
      <w:r w:rsidR="00944DF5" w:rsidRPr="00760FDC">
        <w:t>,</w:t>
      </w:r>
      <w:r w:rsidR="00382FF5" w:rsidRPr="00760FDC">
        <w:t xml:space="preserve"> the Commonwealth Chief Medical Officer must have recommended that the image or text be prescribed for the purposes of that subsection.</w:t>
      </w:r>
    </w:p>
    <w:p w14:paraId="38156A04" w14:textId="77777777" w:rsidR="005F4B77" w:rsidRPr="00760FDC" w:rsidRDefault="005F4B77" w:rsidP="00C52E3B">
      <w:pPr>
        <w:pStyle w:val="SubsectionHead"/>
      </w:pPr>
      <w:r w:rsidRPr="00760FDC">
        <w:t>Commencement of regulations prescribing new images or text</w:t>
      </w:r>
    </w:p>
    <w:p w14:paraId="2890EA5B" w14:textId="77777777" w:rsidR="005F4B77" w:rsidRPr="00760FDC" w:rsidRDefault="005F4B77" w:rsidP="00C52E3B">
      <w:pPr>
        <w:pStyle w:val="subsection"/>
      </w:pPr>
      <w:r w:rsidRPr="00760FDC">
        <w:tab/>
        <w:t>(6)</w:t>
      </w:r>
      <w:r w:rsidRPr="00760FDC">
        <w:tab/>
        <w:t>If:</w:t>
      </w:r>
    </w:p>
    <w:p w14:paraId="5A7B62CC" w14:textId="77777777" w:rsidR="005F4B77" w:rsidRPr="00760FDC" w:rsidRDefault="005F4B77" w:rsidP="00C52E3B">
      <w:pPr>
        <w:pStyle w:val="paragraph"/>
      </w:pPr>
      <w:r w:rsidRPr="00760FDC">
        <w:tab/>
        <w:t>(a)</w:t>
      </w:r>
      <w:r w:rsidRPr="00760FDC">
        <w:tab/>
        <w:t xml:space="preserve">regulations are made under </w:t>
      </w:r>
      <w:r w:rsidR="00760FDC" w:rsidRPr="00760FDC">
        <w:t>subsection (</w:t>
      </w:r>
      <w:r w:rsidRPr="00760FDC">
        <w:t>3) or (4) prescribing a</w:t>
      </w:r>
      <w:r w:rsidR="00944DF5" w:rsidRPr="00760FDC">
        <w:t>n</w:t>
      </w:r>
      <w:r w:rsidRPr="00760FDC">
        <w:t xml:space="preserve"> image or text; and</w:t>
      </w:r>
    </w:p>
    <w:p w14:paraId="4A8A1FB9" w14:textId="77777777" w:rsidR="005F4B77" w:rsidRPr="00760FDC" w:rsidRDefault="005F4B77" w:rsidP="00C52E3B">
      <w:pPr>
        <w:pStyle w:val="paragraph"/>
      </w:pPr>
      <w:r w:rsidRPr="00760FDC">
        <w:tab/>
        <w:t>(b)</w:t>
      </w:r>
      <w:r w:rsidRPr="00760FDC">
        <w:tab/>
        <w:t xml:space="preserve">those regulations are not the first such regulations made under that </w:t>
      </w:r>
      <w:r w:rsidR="00944DF5" w:rsidRPr="00760FDC">
        <w:t>subsection</w:t>
      </w:r>
      <w:r w:rsidRPr="00760FDC">
        <w:t>;</w:t>
      </w:r>
    </w:p>
    <w:p w14:paraId="2FEFE076" w14:textId="77777777" w:rsidR="005F4B77" w:rsidRPr="00760FDC" w:rsidRDefault="005F4B77" w:rsidP="00C52E3B">
      <w:pPr>
        <w:pStyle w:val="subsection2"/>
      </w:pPr>
      <w:r w:rsidRPr="00760FDC">
        <w:t>the regulations must commence no earlier than 6 months after the day the regulations are made.</w:t>
      </w:r>
    </w:p>
    <w:p w14:paraId="2082EA0F" w14:textId="77777777" w:rsidR="009C1F31" w:rsidRPr="00760FDC" w:rsidRDefault="009C1F31" w:rsidP="00C52E3B">
      <w:pPr>
        <w:pStyle w:val="notetext"/>
      </w:pPr>
      <w:r w:rsidRPr="00760FDC">
        <w:t>Note:</w:t>
      </w:r>
      <w:r w:rsidRPr="00760FDC">
        <w:tab/>
        <w:t xml:space="preserve">The requirements of </w:t>
      </w:r>
      <w:r w:rsidR="00760FDC" w:rsidRPr="00760FDC">
        <w:t>subsections (</w:t>
      </w:r>
      <w:r w:rsidRPr="00760FDC">
        <w:t>5) and (6) do not apply to regulations prescribing things other than images or text.</w:t>
      </w:r>
    </w:p>
    <w:p w14:paraId="5959F719" w14:textId="77777777" w:rsidR="008E465F" w:rsidRPr="00760FDC" w:rsidRDefault="0015667D" w:rsidP="00C52E3B">
      <w:pPr>
        <w:pStyle w:val="ActHead5"/>
      </w:pPr>
      <w:bookmarkStart w:id="131" w:name="_Toc153548524"/>
      <w:r w:rsidRPr="00C52E3B">
        <w:rPr>
          <w:rStyle w:val="CharSectno"/>
        </w:rPr>
        <w:t>87</w:t>
      </w:r>
      <w:r w:rsidR="008E465F" w:rsidRPr="00760FDC">
        <w:t xml:space="preserve">  Tobacco products—</w:t>
      </w:r>
      <w:r w:rsidR="00925486" w:rsidRPr="00760FDC">
        <w:t>contents</w:t>
      </w:r>
      <w:bookmarkEnd w:id="131"/>
    </w:p>
    <w:p w14:paraId="6B695604" w14:textId="77777777" w:rsidR="008E465F" w:rsidRPr="00760FDC" w:rsidRDefault="008E465F" w:rsidP="00C52E3B">
      <w:pPr>
        <w:pStyle w:val="subsection"/>
      </w:pPr>
      <w:r w:rsidRPr="00760FDC">
        <w:tab/>
        <w:t>(1)</w:t>
      </w:r>
      <w:r w:rsidRPr="00760FDC">
        <w:tab/>
        <w:t>A tobacco product</w:t>
      </w:r>
      <w:r w:rsidR="00D6005C" w:rsidRPr="00760FDC">
        <w:t xml:space="preserve"> </w:t>
      </w:r>
      <w:r w:rsidRPr="00760FDC">
        <w:t xml:space="preserve">must not contain an ingredient </w:t>
      </w:r>
      <w:r w:rsidR="00B76CAF" w:rsidRPr="00760FDC">
        <w:t xml:space="preserve">that is </w:t>
      </w:r>
      <w:r w:rsidRPr="00760FDC">
        <w:t>prohibited by regulations</w:t>
      </w:r>
      <w:r w:rsidR="00944DF5" w:rsidRPr="00760FDC">
        <w:t xml:space="preserve"> made for the purposes of this subsection</w:t>
      </w:r>
      <w:r w:rsidRPr="00760FDC">
        <w:t>.</w:t>
      </w:r>
    </w:p>
    <w:p w14:paraId="4315D2C9" w14:textId="77777777" w:rsidR="008E465F" w:rsidRPr="00760FDC" w:rsidRDefault="008E465F" w:rsidP="00C52E3B">
      <w:pPr>
        <w:pStyle w:val="notetext"/>
      </w:pPr>
      <w:r w:rsidRPr="00760FDC">
        <w:t>Note:</w:t>
      </w:r>
      <w:r w:rsidRPr="00760FDC">
        <w:tab/>
      </w:r>
      <w:r w:rsidR="00A2567F">
        <w:t>Section 1</w:t>
      </w:r>
      <w:r w:rsidR="0015667D">
        <w:t>31</w:t>
      </w:r>
      <w:r w:rsidRPr="00760FDC">
        <w:t xml:space="preserve"> requires </w:t>
      </w:r>
      <w:r w:rsidR="00AC4DC7" w:rsidRPr="00760FDC">
        <w:t xml:space="preserve">a report about the </w:t>
      </w:r>
      <w:r w:rsidRPr="00760FDC">
        <w:t>ingredients used in tobacco products</w:t>
      </w:r>
      <w:r w:rsidR="00AC4DC7" w:rsidRPr="00760FDC">
        <w:t xml:space="preserve"> to be given to the Secretary</w:t>
      </w:r>
      <w:r w:rsidRPr="00760FDC">
        <w:t>.</w:t>
      </w:r>
    </w:p>
    <w:p w14:paraId="37444243" w14:textId="77777777" w:rsidR="00EA3475" w:rsidRPr="00760FDC" w:rsidRDefault="00EA3475" w:rsidP="00C52E3B">
      <w:pPr>
        <w:pStyle w:val="subsection"/>
      </w:pPr>
      <w:r w:rsidRPr="00760FDC">
        <w:tab/>
        <w:t>(2)</w:t>
      </w:r>
      <w:r w:rsidRPr="00760FDC">
        <w:tab/>
      </w:r>
      <w:r w:rsidR="00866E84" w:rsidRPr="00760FDC">
        <w:t>Subsection (</w:t>
      </w:r>
      <w:r w:rsidRPr="00760FDC">
        <w:t>1) does not apply to a shisha tobacco product insofar as that product contains molasses.</w:t>
      </w:r>
    </w:p>
    <w:p w14:paraId="50AEC4A1" w14:textId="77777777" w:rsidR="008E465F" w:rsidRPr="00760FDC" w:rsidRDefault="008E465F" w:rsidP="00C52E3B">
      <w:pPr>
        <w:pStyle w:val="subsection"/>
      </w:pPr>
      <w:r w:rsidRPr="00760FDC">
        <w:tab/>
        <w:t>(</w:t>
      </w:r>
      <w:r w:rsidR="00EA3475" w:rsidRPr="00760FDC">
        <w:t>3</w:t>
      </w:r>
      <w:r w:rsidRPr="00760FDC">
        <w:t>)</w:t>
      </w:r>
      <w:r w:rsidRPr="00760FDC">
        <w:tab/>
        <w:t xml:space="preserve">A tobacco product may contain an ingredient </w:t>
      </w:r>
      <w:r w:rsidR="00B76CAF" w:rsidRPr="00760FDC">
        <w:t xml:space="preserve">that is </w:t>
      </w:r>
      <w:r w:rsidRPr="00760FDC">
        <w:t>permitted by regulations</w:t>
      </w:r>
      <w:r w:rsidR="00944DF5" w:rsidRPr="00760FDC">
        <w:t xml:space="preserve"> made for the purposes of this subsection</w:t>
      </w:r>
      <w:r w:rsidRPr="00760FDC">
        <w:t>.</w:t>
      </w:r>
    </w:p>
    <w:p w14:paraId="5BBA287B" w14:textId="77777777" w:rsidR="008E465F" w:rsidRPr="00760FDC" w:rsidRDefault="008E465F" w:rsidP="00C52E3B">
      <w:pPr>
        <w:pStyle w:val="notetext"/>
      </w:pPr>
      <w:r w:rsidRPr="00760FDC">
        <w:t>Note:</w:t>
      </w:r>
      <w:r w:rsidRPr="00760FDC">
        <w:tab/>
      </w:r>
      <w:r w:rsidR="00944DF5" w:rsidRPr="00760FDC">
        <w:t xml:space="preserve">Subject to </w:t>
      </w:r>
      <w:r w:rsidR="00760FDC" w:rsidRPr="00760FDC">
        <w:t>subsection (</w:t>
      </w:r>
      <w:r w:rsidR="00944DF5" w:rsidRPr="00760FDC">
        <w:t>1), a</w:t>
      </w:r>
      <w:r w:rsidRPr="00760FDC">
        <w:t xml:space="preserve"> tobacco product may contain ingredients in addition to those expressly permitted by the regulations.</w:t>
      </w:r>
    </w:p>
    <w:p w14:paraId="0FAFE847" w14:textId="77777777" w:rsidR="008E465F" w:rsidRPr="00760FDC" w:rsidRDefault="0015667D" w:rsidP="00C52E3B">
      <w:pPr>
        <w:pStyle w:val="ActHead5"/>
      </w:pPr>
      <w:bookmarkStart w:id="132" w:name="_Toc153548525"/>
      <w:r w:rsidRPr="00C52E3B">
        <w:rPr>
          <w:rStyle w:val="CharSectno"/>
        </w:rPr>
        <w:t>88</w:t>
      </w:r>
      <w:r w:rsidR="008E465F" w:rsidRPr="00760FDC">
        <w:t xml:space="preserve">  Tobacco products—prohibited devices</w:t>
      </w:r>
      <w:bookmarkEnd w:id="132"/>
    </w:p>
    <w:p w14:paraId="6A6EAD5A" w14:textId="77777777" w:rsidR="008E465F" w:rsidRPr="00760FDC" w:rsidRDefault="008E465F" w:rsidP="00C52E3B">
      <w:pPr>
        <w:pStyle w:val="subsection"/>
      </w:pPr>
      <w:r w:rsidRPr="00760FDC">
        <w:tab/>
      </w:r>
      <w:r w:rsidRPr="00760FDC">
        <w:tab/>
        <w:t xml:space="preserve">A tobacco product must not contain any </w:t>
      </w:r>
      <w:r w:rsidR="00185F37" w:rsidRPr="00760FDC">
        <w:t xml:space="preserve">device </w:t>
      </w:r>
      <w:r w:rsidRPr="00760FDC">
        <w:t>prohibited by regulations</w:t>
      </w:r>
      <w:r w:rsidR="00944DF5" w:rsidRPr="00760FDC">
        <w:t xml:space="preserve"> made for the purposes of this section</w:t>
      </w:r>
      <w:r w:rsidRPr="00760FDC">
        <w:t>.</w:t>
      </w:r>
    </w:p>
    <w:p w14:paraId="32FD536D" w14:textId="77777777" w:rsidR="008E465F" w:rsidRPr="00760FDC" w:rsidRDefault="008E465F" w:rsidP="00C52E3B">
      <w:pPr>
        <w:pStyle w:val="ActHead3"/>
        <w:pageBreakBefore/>
      </w:pPr>
      <w:bookmarkStart w:id="133" w:name="_Toc153548526"/>
      <w:r w:rsidRPr="00C52E3B">
        <w:rPr>
          <w:rStyle w:val="CharDivNo"/>
        </w:rPr>
        <w:t>Division 4</w:t>
      </w:r>
      <w:r w:rsidRPr="00760FDC">
        <w:t>—</w:t>
      </w:r>
      <w:r w:rsidRPr="00C52E3B">
        <w:rPr>
          <w:rStyle w:val="CharDivText"/>
        </w:rPr>
        <w:t>Tobacco product standards</w:t>
      </w:r>
      <w:bookmarkEnd w:id="133"/>
    </w:p>
    <w:p w14:paraId="3B764E7F" w14:textId="77777777" w:rsidR="008E465F" w:rsidRPr="00760FDC" w:rsidRDefault="0015667D" w:rsidP="00C52E3B">
      <w:pPr>
        <w:pStyle w:val="ActHead5"/>
      </w:pPr>
      <w:bookmarkStart w:id="134" w:name="_Toc153548527"/>
      <w:r w:rsidRPr="00C52E3B">
        <w:rPr>
          <w:rStyle w:val="CharSectno"/>
        </w:rPr>
        <w:t>89</w:t>
      </w:r>
      <w:r w:rsidR="008E465F" w:rsidRPr="00760FDC">
        <w:t xml:space="preserve">  Tobacco products—performance requirements</w:t>
      </w:r>
      <w:bookmarkEnd w:id="134"/>
    </w:p>
    <w:p w14:paraId="44AE2611" w14:textId="77777777" w:rsidR="008E465F" w:rsidRPr="00760FDC" w:rsidRDefault="008E465F" w:rsidP="00C52E3B">
      <w:pPr>
        <w:pStyle w:val="subsection"/>
      </w:pPr>
      <w:r w:rsidRPr="00760FDC">
        <w:tab/>
      </w:r>
      <w:r w:rsidRPr="00760FDC">
        <w:tab/>
        <w:t xml:space="preserve">A tobacco product must comply with the performance requirements </w:t>
      </w:r>
      <w:r w:rsidR="00976238" w:rsidRPr="00760FDC">
        <w:t xml:space="preserve">(if any) </w:t>
      </w:r>
      <w:r w:rsidRPr="00760FDC">
        <w:t>prescribed by regulations</w:t>
      </w:r>
      <w:r w:rsidR="00976238" w:rsidRPr="00760FDC">
        <w:t xml:space="preserve"> made for the purposes of this section</w:t>
      </w:r>
      <w:r w:rsidRPr="00760FDC">
        <w:t>.</w:t>
      </w:r>
    </w:p>
    <w:p w14:paraId="67F74266" w14:textId="77777777" w:rsidR="008E465F" w:rsidRPr="00760FDC" w:rsidRDefault="0015667D" w:rsidP="00C52E3B">
      <w:pPr>
        <w:pStyle w:val="ActHead5"/>
      </w:pPr>
      <w:bookmarkStart w:id="135" w:name="_Toc153548528"/>
      <w:r w:rsidRPr="00C52E3B">
        <w:rPr>
          <w:rStyle w:val="CharSectno"/>
        </w:rPr>
        <w:t>90</w:t>
      </w:r>
      <w:r w:rsidR="008E465F" w:rsidRPr="00760FDC">
        <w:t xml:space="preserve">  Tobacco products—testing requirements</w:t>
      </w:r>
      <w:bookmarkEnd w:id="135"/>
    </w:p>
    <w:p w14:paraId="13BB364C" w14:textId="77777777" w:rsidR="008E465F" w:rsidRPr="00760FDC" w:rsidRDefault="008E465F" w:rsidP="00C52E3B">
      <w:pPr>
        <w:pStyle w:val="subsection"/>
      </w:pPr>
      <w:r w:rsidRPr="00760FDC">
        <w:tab/>
      </w:r>
      <w:r w:rsidRPr="00760FDC">
        <w:tab/>
        <w:t xml:space="preserve">A tobacco product must comply with the testing requirements </w:t>
      </w:r>
      <w:r w:rsidR="00976238" w:rsidRPr="00760FDC">
        <w:t xml:space="preserve">(if any) </w:t>
      </w:r>
      <w:r w:rsidRPr="00760FDC">
        <w:t>prescribed by regulations</w:t>
      </w:r>
      <w:r w:rsidR="00976238" w:rsidRPr="00760FDC">
        <w:t xml:space="preserve"> made for the purposes of this section</w:t>
      </w:r>
      <w:r w:rsidRPr="00760FDC">
        <w:t>.</w:t>
      </w:r>
    </w:p>
    <w:p w14:paraId="101EC306" w14:textId="77777777" w:rsidR="008E465F" w:rsidRPr="00760FDC" w:rsidRDefault="007A04C9" w:rsidP="00C52E3B">
      <w:pPr>
        <w:pStyle w:val="ActHead3"/>
        <w:pageBreakBefore/>
      </w:pPr>
      <w:bookmarkStart w:id="136" w:name="_Toc153548529"/>
      <w:r w:rsidRPr="00C52E3B">
        <w:rPr>
          <w:rStyle w:val="CharDivNo"/>
        </w:rPr>
        <w:t>Division 5</w:t>
      </w:r>
      <w:r w:rsidR="008E465F" w:rsidRPr="00760FDC">
        <w:t>—</w:t>
      </w:r>
      <w:r w:rsidR="008E465F" w:rsidRPr="00C52E3B">
        <w:rPr>
          <w:rStyle w:val="CharDivText"/>
        </w:rPr>
        <w:t>Tobacco product accessories</w:t>
      </w:r>
      <w:bookmarkEnd w:id="136"/>
    </w:p>
    <w:p w14:paraId="072C869D" w14:textId="77777777" w:rsidR="008E465F" w:rsidRPr="00760FDC" w:rsidRDefault="0015667D" w:rsidP="00C52E3B">
      <w:pPr>
        <w:pStyle w:val="ActHead5"/>
      </w:pPr>
      <w:bookmarkStart w:id="137" w:name="_Toc153548530"/>
      <w:r w:rsidRPr="00C52E3B">
        <w:rPr>
          <w:rStyle w:val="CharSectno"/>
        </w:rPr>
        <w:t>91</w:t>
      </w:r>
      <w:r w:rsidR="008E465F" w:rsidRPr="00760FDC">
        <w:t xml:space="preserve">  Tobacco product accessories—prohibited functions</w:t>
      </w:r>
      <w:bookmarkEnd w:id="137"/>
    </w:p>
    <w:p w14:paraId="5234E8CF" w14:textId="77777777" w:rsidR="008E465F" w:rsidRPr="00760FDC" w:rsidRDefault="008E465F" w:rsidP="00C52E3B">
      <w:pPr>
        <w:pStyle w:val="subsection"/>
      </w:pPr>
      <w:r w:rsidRPr="00760FDC">
        <w:tab/>
      </w:r>
      <w:r w:rsidRPr="00760FDC">
        <w:tab/>
        <w:t>A tobacco product accessory must not alter, or be capable of altering, the flavour or smell of a tobacco product with which it is used.</w:t>
      </w:r>
    </w:p>
    <w:p w14:paraId="52D43ABE" w14:textId="77777777" w:rsidR="008E465F" w:rsidRPr="00760FDC" w:rsidRDefault="008E465F" w:rsidP="00C52E3B">
      <w:pPr>
        <w:pStyle w:val="notetext"/>
      </w:pPr>
      <w:r w:rsidRPr="00760FDC">
        <w:t>Note:</w:t>
      </w:r>
      <w:r w:rsidRPr="00760FDC">
        <w:tab/>
        <w:t>Examples of tobacco product accessories covered by this section are:</w:t>
      </w:r>
    </w:p>
    <w:p w14:paraId="32DE7A4B" w14:textId="116921B2" w:rsidR="008E465F" w:rsidRPr="00760FDC" w:rsidRDefault="008E465F" w:rsidP="00C52E3B">
      <w:pPr>
        <w:pStyle w:val="notepara"/>
      </w:pPr>
      <w:r w:rsidRPr="00760FDC">
        <w:t>(a)</w:t>
      </w:r>
      <w:r w:rsidRPr="00760FDC">
        <w:tab/>
        <w:t xml:space="preserve">a flavoured filter tip </w:t>
      </w:r>
      <w:r w:rsidR="00312AFE" w:rsidRPr="00760FDC">
        <w:t xml:space="preserve">designed or </w:t>
      </w:r>
      <w:r w:rsidRPr="00760FDC">
        <w:t>intended for use with roll</w:t>
      </w:r>
      <w:r w:rsidR="00C52E3B">
        <w:noBreakHyphen/>
      </w:r>
      <w:r w:rsidRPr="00760FDC">
        <w:t>your</w:t>
      </w:r>
      <w:r w:rsidR="00C52E3B">
        <w:noBreakHyphen/>
      </w:r>
      <w:r w:rsidRPr="00760FDC">
        <w:t>own tobacco; or</w:t>
      </w:r>
    </w:p>
    <w:p w14:paraId="1C065EF9" w14:textId="77777777" w:rsidR="008E465F" w:rsidRPr="00760FDC" w:rsidRDefault="008E465F" w:rsidP="00C52E3B">
      <w:pPr>
        <w:pStyle w:val="notepara"/>
      </w:pPr>
      <w:r w:rsidRPr="00760FDC">
        <w:t>(b)</w:t>
      </w:r>
      <w:r w:rsidRPr="00760FDC">
        <w:tab/>
        <w:t xml:space="preserve">a flavour card designed </w:t>
      </w:r>
      <w:r w:rsidR="00312AFE" w:rsidRPr="00760FDC">
        <w:t xml:space="preserve">or intended </w:t>
      </w:r>
      <w:r w:rsidRPr="00760FDC">
        <w:t>to infuse a tobacco product with a flavour or smell.</w:t>
      </w:r>
    </w:p>
    <w:p w14:paraId="3B763420" w14:textId="77777777" w:rsidR="008E465F" w:rsidRPr="00760FDC" w:rsidRDefault="00866E84" w:rsidP="00C52E3B">
      <w:pPr>
        <w:pStyle w:val="ActHead2"/>
        <w:pageBreakBefore/>
      </w:pPr>
      <w:bookmarkStart w:id="138" w:name="_Toc153548531"/>
      <w:r w:rsidRPr="00C52E3B">
        <w:rPr>
          <w:rStyle w:val="CharPartNo"/>
        </w:rPr>
        <w:t>Part 3</w:t>
      </w:r>
      <w:r w:rsidR="008E465F" w:rsidRPr="00C52E3B">
        <w:rPr>
          <w:rStyle w:val="CharPartNo"/>
        </w:rPr>
        <w:t>.4</w:t>
      </w:r>
      <w:r w:rsidR="008E465F" w:rsidRPr="00760FDC">
        <w:t>—</w:t>
      </w:r>
      <w:r w:rsidR="009845D3" w:rsidRPr="00C52E3B">
        <w:rPr>
          <w:rStyle w:val="CharPartText"/>
        </w:rPr>
        <w:t>General o</w:t>
      </w:r>
      <w:r w:rsidR="008E465F" w:rsidRPr="00C52E3B">
        <w:rPr>
          <w:rStyle w:val="CharPartText"/>
        </w:rPr>
        <w:t>ffences and civil penalty provisions—tobacco product requirements</w:t>
      </w:r>
      <w:bookmarkEnd w:id="138"/>
    </w:p>
    <w:p w14:paraId="40BA75E8" w14:textId="77777777" w:rsidR="008E465F" w:rsidRPr="00760FDC" w:rsidRDefault="00866E84" w:rsidP="00C52E3B">
      <w:pPr>
        <w:pStyle w:val="ActHead3"/>
      </w:pPr>
      <w:bookmarkStart w:id="139" w:name="_Toc153548532"/>
      <w:r w:rsidRPr="00C52E3B">
        <w:rPr>
          <w:rStyle w:val="CharDivNo"/>
        </w:rPr>
        <w:t>Division 1</w:t>
      </w:r>
      <w:r w:rsidR="008E465F" w:rsidRPr="00760FDC">
        <w:t>—</w:t>
      </w:r>
      <w:r w:rsidR="008E465F" w:rsidRPr="00C52E3B">
        <w:rPr>
          <w:rStyle w:val="CharDivText"/>
        </w:rPr>
        <w:t>Tobacco products not in retail packaging</w:t>
      </w:r>
      <w:bookmarkEnd w:id="139"/>
    </w:p>
    <w:p w14:paraId="4C4A2DA8" w14:textId="77777777" w:rsidR="008E465F" w:rsidRPr="00760FDC" w:rsidRDefault="0015667D" w:rsidP="00C52E3B">
      <w:pPr>
        <w:pStyle w:val="ActHead5"/>
      </w:pPr>
      <w:bookmarkStart w:id="140" w:name="_Toc153548533"/>
      <w:r w:rsidRPr="00C52E3B">
        <w:rPr>
          <w:rStyle w:val="CharSectno"/>
        </w:rPr>
        <w:t>92</w:t>
      </w:r>
      <w:r w:rsidR="008E465F" w:rsidRPr="00760FDC">
        <w:t xml:space="preserve">  </w:t>
      </w:r>
      <w:r w:rsidR="004938E2" w:rsidRPr="00760FDC">
        <w:t xml:space="preserve">Retail sale of </w:t>
      </w:r>
      <w:r w:rsidR="008E465F" w:rsidRPr="00760FDC">
        <w:t>tobacco products without retail packaging</w:t>
      </w:r>
      <w:bookmarkEnd w:id="140"/>
    </w:p>
    <w:p w14:paraId="54C660D8" w14:textId="77777777" w:rsidR="008E465F" w:rsidRPr="00760FDC" w:rsidRDefault="008E465F" w:rsidP="00C52E3B">
      <w:pPr>
        <w:pStyle w:val="subsection"/>
      </w:pPr>
      <w:r w:rsidRPr="00760FDC">
        <w:tab/>
        <w:t>(1)</w:t>
      </w:r>
      <w:r w:rsidRPr="00760FDC">
        <w:tab/>
        <w:t>A person contravenes this subsection if:</w:t>
      </w:r>
    </w:p>
    <w:p w14:paraId="597E1E00" w14:textId="77777777" w:rsidR="008E465F" w:rsidRPr="00760FDC" w:rsidRDefault="008E465F" w:rsidP="00C52E3B">
      <w:pPr>
        <w:pStyle w:val="paragraph"/>
      </w:pPr>
      <w:r w:rsidRPr="00760FDC">
        <w:tab/>
        <w:t>(a)</w:t>
      </w:r>
      <w:r w:rsidRPr="00760FDC">
        <w:tab/>
        <w:t>the person:</w:t>
      </w:r>
    </w:p>
    <w:p w14:paraId="5651D68B" w14:textId="77777777" w:rsidR="008E465F" w:rsidRPr="00760FDC" w:rsidRDefault="008E465F" w:rsidP="00C52E3B">
      <w:pPr>
        <w:pStyle w:val="paragraphsub"/>
      </w:pPr>
      <w:r w:rsidRPr="00760FDC">
        <w:tab/>
        <w:t>(i)</w:t>
      </w:r>
      <w:r w:rsidRPr="00760FDC">
        <w:tab/>
        <w:t>sells a tobacco product by way of retail sale; or</w:t>
      </w:r>
    </w:p>
    <w:p w14:paraId="1CA06598" w14:textId="77777777" w:rsidR="008E465F" w:rsidRPr="00760FDC" w:rsidRDefault="008E465F" w:rsidP="00C52E3B">
      <w:pPr>
        <w:pStyle w:val="paragraphsub"/>
      </w:pPr>
      <w:r w:rsidRPr="00760FDC">
        <w:tab/>
        <w:t>(ii)</w:t>
      </w:r>
      <w:r w:rsidRPr="00760FDC">
        <w:tab/>
        <w:t>offers a tobacco product for sale by way of retail sale;</w:t>
      </w:r>
      <w:r w:rsidR="00A631B7" w:rsidRPr="00760FDC">
        <w:t xml:space="preserve"> and</w:t>
      </w:r>
    </w:p>
    <w:p w14:paraId="50663C8D" w14:textId="77777777" w:rsidR="008E465F" w:rsidRPr="00760FDC" w:rsidRDefault="008E465F" w:rsidP="00C52E3B">
      <w:pPr>
        <w:pStyle w:val="paragraph"/>
      </w:pPr>
      <w:r w:rsidRPr="00760FDC">
        <w:tab/>
        <w:t>(b)</w:t>
      </w:r>
      <w:r w:rsidRPr="00760FDC">
        <w:tab/>
        <w:t>at the time the product is sold</w:t>
      </w:r>
      <w:r w:rsidR="00A631B7" w:rsidRPr="00760FDC">
        <w:t xml:space="preserve"> or</w:t>
      </w:r>
      <w:r w:rsidRPr="00760FDC">
        <w:t xml:space="preserve"> offered for sale, the product is not in retail packaging.</w:t>
      </w:r>
    </w:p>
    <w:p w14:paraId="7D2DE03C"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64005707" w14:textId="77777777" w:rsidR="008E465F" w:rsidRPr="00760FDC" w:rsidRDefault="008E465F" w:rsidP="00C52E3B">
      <w:pPr>
        <w:pStyle w:val="notetext"/>
      </w:pPr>
      <w:r w:rsidRPr="00760FDC">
        <w:t xml:space="preserve">Note </w:t>
      </w:r>
      <w:r w:rsidR="00925486"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7C17A3D8" w14:textId="39C9F144" w:rsidR="008E465F" w:rsidRPr="00760FDC" w:rsidRDefault="008E465F" w:rsidP="00C52E3B">
      <w:pPr>
        <w:pStyle w:val="SubsectionHead"/>
      </w:pPr>
      <w:r w:rsidRPr="00760FDC">
        <w:t>Fault</w:t>
      </w:r>
      <w:r w:rsidR="00C52E3B">
        <w:noBreakHyphen/>
      </w:r>
      <w:r w:rsidRPr="00760FDC">
        <w:t>based offence</w:t>
      </w:r>
    </w:p>
    <w:p w14:paraId="31F5A2C9"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3772C2AD" w14:textId="77777777" w:rsidR="006F5DC3" w:rsidRPr="00760FDC" w:rsidRDefault="006F5DC3" w:rsidP="00C52E3B">
      <w:pPr>
        <w:pStyle w:val="Penalty"/>
      </w:pPr>
      <w:r w:rsidRPr="00760FDC">
        <w:t>Penalty:</w:t>
      </w:r>
    </w:p>
    <w:p w14:paraId="48A32F87" w14:textId="77777777" w:rsidR="006F5DC3" w:rsidRPr="00760FDC" w:rsidRDefault="006F5DC3" w:rsidP="00C52E3B">
      <w:pPr>
        <w:pStyle w:val="paragraph"/>
      </w:pPr>
      <w:r w:rsidRPr="00760FDC">
        <w:tab/>
        <w:t>(a)</w:t>
      </w:r>
      <w:r w:rsidRPr="00760FDC">
        <w:tab/>
        <w:t>for an individual—2,000 penalty units; and</w:t>
      </w:r>
    </w:p>
    <w:p w14:paraId="37632F3A" w14:textId="77777777" w:rsidR="006F5DC3" w:rsidRPr="00760FDC" w:rsidRDefault="006F5DC3" w:rsidP="00C52E3B">
      <w:pPr>
        <w:pStyle w:val="paragraph"/>
      </w:pPr>
      <w:r w:rsidRPr="00760FDC">
        <w:tab/>
        <w:t>(b)</w:t>
      </w:r>
      <w:r w:rsidRPr="00760FDC">
        <w:tab/>
        <w:t>for a body corporate—20,000 penalty units.</w:t>
      </w:r>
    </w:p>
    <w:p w14:paraId="73178E19" w14:textId="77777777" w:rsidR="008E465F" w:rsidRPr="00760FDC" w:rsidRDefault="008E465F" w:rsidP="00C52E3B">
      <w:pPr>
        <w:pStyle w:val="SubsectionHead"/>
      </w:pPr>
      <w:r w:rsidRPr="00760FDC">
        <w:t>Strict liability offence</w:t>
      </w:r>
    </w:p>
    <w:p w14:paraId="69B3409A"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1CC246F6" w14:textId="77777777" w:rsidR="006F5DC3" w:rsidRPr="00760FDC" w:rsidRDefault="006F5DC3" w:rsidP="00C52E3B">
      <w:pPr>
        <w:pStyle w:val="Penalty"/>
      </w:pPr>
      <w:r w:rsidRPr="00760FDC">
        <w:t>Penalty:</w:t>
      </w:r>
    </w:p>
    <w:p w14:paraId="64291E3C" w14:textId="77777777" w:rsidR="006F5DC3" w:rsidRPr="00760FDC" w:rsidRDefault="006F5DC3" w:rsidP="00C52E3B">
      <w:pPr>
        <w:pStyle w:val="paragraph"/>
      </w:pPr>
      <w:r w:rsidRPr="00760FDC">
        <w:tab/>
        <w:t>(a)</w:t>
      </w:r>
      <w:r w:rsidRPr="00760FDC">
        <w:tab/>
        <w:t>for an individual—60 penalty units; and</w:t>
      </w:r>
    </w:p>
    <w:p w14:paraId="1879DFF5" w14:textId="77777777" w:rsidR="006F5DC3" w:rsidRPr="00760FDC" w:rsidRDefault="006F5DC3" w:rsidP="00C52E3B">
      <w:pPr>
        <w:pStyle w:val="paragraph"/>
      </w:pPr>
      <w:r w:rsidRPr="00760FDC">
        <w:tab/>
        <w:t>(b)</w:t>
      </w:r>
      <w:r w:rsidRPr="00760FDC">
        <w:tab/>
        <w:t>for a body corporate—600 penalty units.</w:t>
      </w:r>
    </w:p>
    <w:p w14:paraId="16916CA9" w14:textId="77777777" w:rsidR="008E465F" w:rsidRPr="00760FDC" w:rsidRDefault="008E465F" w:rsidP="00C52E3B">
      <w:pPr>
        <w:pStyle w:val="SubsectionHead"/>
      </w:pPr>
      <w:r w:rsidRPr="00760FDC">
        <w:t>Civil penalty provision</w:t>
      </w:r>
    </w:p>
    <w:p w14:paraId="64023AC7" w14:textId="77777777" w:rsidR="008E465F" w:rsidRPr="00760FDC" w:rsidRDefault="008E465F" w:rsidP="00C52E3B">
      <w:pPr>
        <w:pStyle w:val="subsection"/>
      </w:pPr>
      <w:r w:rsidRPr="00760FDC">
        <w:tab/>
        <w:t>(4)</w:t>
      </w:r>
      <w:r w:rsidRPr="00760FDC">
        <w:tab/>
        <w:t xml:space="preserve">A person is liable to a civil penalty if the person contravenes </w:t>
      </w:r>
      <w:r w:rsidR="00760FDC" w:rsidRPr="00760FDC">
        <w:t>subsection (</w:t>
      </w:r>
      <w:r w:rsidRPr="00760FDC">
        <w:t>1).</w:t>
      </w:r>
    </w:p>
    <w:p w14:paraId="4495C4A7" w14:textId="77777777" w:rsidR="006F5DC3" w:rsidRPr="00760FDC" w:rsidRDefault="006F5DC3" w:rsidP="00C52E3B">
      <w:pPr>
        <w:pStyle w:val="Penalty"/>
      </w:pPr>
      <w:r w:rsidRPr="00760FDC">
        <w:t>Civil penalty:</w:t>
      </w:r>
    </w:p>
    <w:p w14:paraId="40A604C6" w14:textId="77777777" w:rsidR="006F5DC3" w:rsidRPr="00760FDC" w:rsidRDefault="006F5DC3" w:rsidP="00C52E3B">
      <w:pPr>
        <w:pStyle w:val="paragraph"/>
      </w:pPr>
      <w:r w:rsidRPr="00760FDC">
        <w:tab/>
        <w:t>(a)</w:t>
      </w:r>
      <w:r w:rsidRPr="00760FDC">
        <w:tab/>
        <w:t>for an individual—2,000 penalty units; and</w:t>
      </w:r>
    </w:p>
    <w:p w14:paraId="3C11EC0F" w14:textId="77777777" w:rsidR="006F5DC3" w:rsidRPr="00760FDC" w:rsidRDefault="006F5DC3" w:rsidP="00C52E3B">
      <w:pPr>
        <w:pStyle w:val="paragraph"/>
      </w:pPr>
      <w:r w:rsidRPr="00760FDC">
        <w:tab/>
        <w:t>(b)</w:t>
      </w:r>
      <w:r w:rsidRPr="00760FDC">
        <w:tab/>
        <w:t>for a body corporate—20,000 penalty units.</w:t>
      </w:r>
    </w:p>
    <w:p w14:paraId="1699C3E8" w14:textId="77777777" w:rsidR="004938E2" w:rsidRPr="00760FDC" w:rsidRDefault="0015667D" w:rsidP="00C52E3B">
      <w:pPr>
        <w:pStyle w:val="ActHead5"/>
      </w:pPr>
      <w:bookmarkStart w:id="141" w:name="_Toc153548534"/>
      <w:r w:rsidRPr="00C52E3B">
        <w:rPr>
          <w:rStyle w:val="CharSectno"/>
        </w:rPr>
        <w:t>93</w:t>
      </w:r>
      <w:r w:rsidR="004938E2" w:rsidRPr="00760FDC">
        <w:t xml:space="preserve">  Selling or supplying tobacco products </w:t>
      </w:r>
      <w:r w:rsidR="00AC6F4F" w:rsidRPr="00760FDC">
        <w:t xml:space="preserve">to retailers </w:t>
      </w:r>
      <w:r w:rsidR="004938E2" w:rsidRPr="00760FDC">
        <w:t>without retail packaging</w:t>
      </w:r>
      <w:bookmarkEnd w:id="141"/>
    </w:p>
    <w:p w14:paraId="23FD678F" w14:textId="77777777" w:rsidR="004938E2" w:rsidRPr="00760FDC" w:rsidRDefault="004938E2" w:rsidP="00C52E3B">
      <w:pPr>
        <w:pStyle w:val="subsection"/>
      </w:pPr>
      <w:r w:rsidRPr="00760FDC">
        <w:tab/>
        <w:t>(1)</w:t>
      </w:r>
      <w:r w:rsidRPr="00760FDC">
        <w:tab/>
        <w:t>A person contravenes this subsection if:</w:t>
      </w:r>
    </w:p>
    <w:p w14:paraId="4B7AAF57" w14:textId="77777777" w:rsidR="004938E2" w:rsidRPr="00760FDC" w:rsidRDefault="004938E2" w:rsidP="00C52E3B">
      <w:pPr>
        <w:pStyle w:val="paragraph"/>
      </w:pPr>
      <w:r w:rsidRPr="00760FDC">
        <w:tab/>
        <w:t>(a)</w:t>
      </w:r>
      <w:r w:rsidRPr="00760FDC">
        <w:tab/>
        <w:t>the person:</w:t>
      </w:r>
    </w:p>
    <w:p w14:paraId="3CA58701" w14:textId="77777777" w:rsidR="004938E2" w:rsidRPr="00760FDC" w:rsidRDefault="004938E2" w:rsidP="00C52E3B">
      <w:pPr>
        <w:pStyle w:val="paragraphsub"/>
      </w:pPr>
      <w:r w:rsidRPr="00760FDC">
        <w:tab/>
        <w:t>(i)</w:t>
      </w:r>
      <w:r w:rsidRPr="00760FDC">
        <w:tab/>
        <w:t>sells a tobacco product; or</w:t>
      </w:r>
    </w:p>
    <w:p w14:paraId="35390882" w14:textId="77777777" w:rsidR="004938E2" w:rsidRPr="00760FDC" w:rsidRDefault="004938E2" w:rsidP="00C52E3B">
      <w:pPr>
        <w:pStyle w:val="paragraphsub"/>
      </w:pPr>
      <w:r w:rsidRPr="00760FDC">
        <w:tab/>
        <w:t>(ii)</w:t>
      </w:r>
      <w:r w:rsidRPr="00760FDC">
        <w:tab/>
        <w:t>offers a tobacco product for sale; or</w:t>
      </w:r>
    </w:p>
    <w:p w14:paraId="68082037" w14:textId="77777777" w:rsidR="004938E2" w:rsidRPr="00760FDC" w:rsidRDefault="004938E2" w:rsidP="00C52E3B">
      <w:pPr>
        <w:pStyle w:val="paragraphsub"/>
      </w:pPr>
      <w:r w:rsidRPr="00760FDC">
        <w:tab/>
        <w:t>(iii)</w:t>
      </w:r>
      <w:r w:rsidRPr="00760FDC">
        <w:tab/>
        <w:t>otherwise supplies (whether or not for consideration) a tobacco product;</w:t>
      </w:r>
    </w:p>
    <w:p w14:paraId="1AC8D8A4" w14:textId="77777777" w:rsidR="004938E2" w:rsidRPr="00760FDC" w:rsidRDefault="004938E2" w:rsidP="00C52E3B">
      <w:pPr>
        <w:pStyle w:val="paragraph"/>
      </w:pPr>
      <w:r w:rsidRPr="00760FDC">
        <w:tab/>
      </w:r>
      <w:r w:rsidRPr="00760FDC">
        <w:tab/>
        <w:t xml:space="preserve">to another person (the </w:t>
      </w:r>
      <w:r w:rsidRPr="00760FDC">
        <w:rPr>
          <w:b/>
          <w:i/>
        </w:rPr>
        <w:t>retailer</w:t>
      </w:r>
      <w:r w:rsidRPr="00760FDC">
        <w:t>); and</w:t>
      </w:r>
    </w:p>
    <w:p w14:paraId="262BCC51" w14:textId="77777777" w:rsidR="004938E2" w:rsidRPr="00760FDC" w:rsidRDefault="004938E2" w:rsidP="00C52E3B">
      <w:pPr>
        <w:pStyle w:val="paragraph"/>
      </w:pPr>
      <w:r w:rsidRPr="00760FDC">
        <w:tab/>
        <w:t>(</w:t>
      </w:r>
      <w:r w:rsidR="003D79C0" w:rsidRPr="00760FDC">
        <w:t>b</w:t>
      </w:r>
      <w:r w:rsidRPr="00760FDC">
        <w:t>)</w:t>
      </w:r>
      <w:r w:rsidRPr="00760FDC">
        <w:tab/>
        <w:t>at the time the product is sold, offered for sale or supplied</w:t>
      </w:r>
      <w:r w:rsidR="00386C2C" w:rsidRPr="00760FDC">
        <w:t xml:space="preserve"> to the retailer</w:t>
      </w:r>
      <w:r w:rsidRPr="00760FDC">
        <w:t>, the product is not in retail packaging; and</w:t>
      </w:r>
    </w:p>
    <w:p w14:paraId="794A16DD" w14:textId="77777777" w:rsidR="004938E2" w:rsidRPr="00760FDC" w:rsidRDefault="004938E2" w:rsidP="00C52E3B">
      <w:pPr>
        <w:pStyle w:val="paragraph"/>
      </w:pPr>
      <w:r w:rsidRPr="00760FDC">
        <w:tab/>
        <w:t>(</w:t>
      </w:r>
      <w:r w:rsidR="003D79C0" w:rsidRPr="00760FDC">
        <w:t>c</w:t>
      </w:r>
      <w:r w:rsidRPr="00760FDC">
        <w:t>)</w:t>
      </w:r>
      <w:r w:rsidRPr="00760FDC">
        <w:tab/>
        <w:t>at that time, the person knows</w:t>
      </w:r>
      <w:r w:rsidR="00AC6F4F" w:rsidRPr="00760FDC">
        <w:t xml:space="preserve"> that</w:t>
      </w:r>
      <w:r w:rsidR="0042332F" w:rsidRPr="00760FDC">
        <w:t xml:space="preserve">, or is reckless as to whether, the retailer is ordinarily in the business of selling tobacco products by </w:t>
      </w:r>
      <w:r w:rsidR="005E0112" w:rsidRPr="00760FDC">
        <w:t xml:space="preserve">way of </w:t>
      </w:r>
      <w:r w:rsidR="0042332F" w:rsidRPr="00760FDC">
        <w:t>retail</w:t>
      </w:r>
      <w:r w:rsidR="005E0112" w:rsidRPr="00760FDC">
        <w:t xml:space="preserve"> sale</w:t>
      </w:r>
      <w:r w:rsidRPr="00760FDC">
        <w:t>.</w:t>
      </w:r>
    </w:p>
    <w:p w14:paraId="2A5C1B84" w14:textId="77777777" w:rsidR="004938E2" w:rsidRPr="00760FDC" w:rsidRDefault="004938E2" w:rsidP="00C52E3B">
      <w:pPr>
        <w:pStyle w:val="notetext"/>
      </w:pPr>
      <w:r w:rsidRPr="00760FDC">
        <w:t>Note 1:</w:t>
      </w:r>
      <w:r w:rsidRPr="00760FDC">
        <w:tab/>
        <w:t xml:space="preserve">The physical elements of offences against </w:t>
      </w:r>
      <w:r w:rsidR="00760FDC" w:rsidRPr="00760FDC">
        <w:t>subsections (</w:t>
      </w:r>
      <w:r w:rsidR="002E7D6F" w:rsidRPr="00760FDC">
        <w:t>3</w:t>
      </w:r>
      <w:r w:rsidRPr="00760FDC">
        <w:t>) and (</w:t>
      </w:r>
      <w:r w:rsidR="00BC75E6"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2A985AEA" w14:textId="77777777" w:rsidR="004938E2" w:rsidRPr="00760FDC" w:rsidRDefault="004938E2" w:rsidP="00C52E3B">
      <w:pPr>
        <w:pStyle w:val="notetext"/>
      </w:pPr>
      <w:r w:rsidRPr="00760FDC">
        <w:t xml:space="preserve">Note </w:t>
      </w:r>
      <w:r w:rsidR="00925486"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31E4932F" w14:textId="77777777" w:rsidR="003D79C0" w:rsidRPr="00760FDC" w:rsidRDefault="003D79C0" w:rsidP="00C52E3B">
      <w:pPr>
        <w:pStyle w:val="SubsectionHead"/>
      </w:pPr>
      <w:r w:rsidRPr="00760FDC">
        <w:t>Exception—</w:t>
      </w:r>
      <w:r w:rsidR="00BC75E6" w:rsidRPr="00760FDC">
        <w:t xml:space="preserve">cigars </w:t>
      </w:r>
      <w:r w:rsidR="00705E63" w:rsidRPr="00760FDC">
        <w:t xml:space="preserve">sold or supplied to retailer </w:t>
      </w:r>
      <w:r w:rsidR="00BC75E6" w:rsidRPr="00760FDC">
        <w:t xml:space="preserve">for </w:t>
      </w:r>
      <w:r w:rsidR="00F87CBA" w:rsidRPr="00760FDC">
        <w:t xml:space="preserve">individual </w:t>
      </w:r>
      <w:r w:rsidR="00705E63" w:rsidRPr="00760FDC">
        <w:t>re</w:t>
      </w:r>
      <w:r w:rsidR="00BC75E6" w:rsidRPr="00760FDC">
        <w:t>sale</w:t>
      </w:r>
    </w:p>
    <w:p w14:paraId="28EF3330" w14:textId="77777777" w:rsidR="003D79C0" w:rsidRPr="00760FDC" w:rsidRDefault="003D79C0" w:rsidP="00C52E3B">
      <w:pPr>
        <w:pStyle w:val="subsection"/>
      </w:pPr>
      <w:r w:rsidRPr="00760FDC">
        <w:tab/>
        <w:t>(2)</w:t>
      </w:r>
      <w:r w:rsidRPr="00760FDC">
        <w:tab/>
      </w:r>
      <w:r w:rsidR="00866E84" w:rsidRPr="00760FDC">
        <w:t>Subsection (</w:t>
      </w:r>
      <w:r w:rsidRPr="00760FDC">
        <w:t>1) does not apply if:</w:t>
      </w:r>
    </w:p>
    <w:p w14:paraId="7B8B8C5B" w14:textId="77777777" w:rsidR="00E31459" w:rsidRPr="00760FDC" w:rsidRDefault="00E31459" w:rsidP="00C52E3B">
      <w:pPr>
        <w:pStyle w:val="paragraph"/>
      </w:pPr>
      <w:r w:rsidRPr="00760FDC">
        <w:tab/>
        <w:t>(a)</w:t>
      </w:r>
      <w:r w:rsidRPr="00760FDC">
        <w:tab/>
        <w:t>the sale, offer or supply is in respect of multiple tobacco products</w:t>
      </w:r>
      <w:r w:rsidR="009C1F31" w:rsidRPr="00760FDC">
        <w:t xml:space="preserve"> that are cigars</w:t>
      </w:r>
      <w:r w:rsidRPr="00760FDC">
        <w:t>;</w:t>
      </w:r>
      <w:r w:rsidR="00547321" w:rsidRPr="00760FDC">
        <w:t xml:space="preserve"> and</w:t>
      </w:r>
    </w:p>
    <w:p w14:paraId="339469AF" w14:textId="77777777" w:rsidR="003D79C0" w:rsidRPr="00760FDC" w:rsidRDefault="003D79C0" w:rsidP="00C52E3B">
      <w:pPr>
        <w:pStyle w:val="paragraph"/>
      </w:pPr>
      <w:r w:rsidRPr="00760FDC">
        <w:tab/>
        <w:t>(</w:t>
      </w:r>
      <w:r w:rsidR="009C1F31" w:rsidRPr="00760FDC">
        <w:t>b</w:t>
      </w:r>
      <w:r w:rsidRPr="00760FDC">
        <w:t>)</w:t>
      </w:r>
      <w:r w:rsidRPr="00760FDC">
        <w:tab/>
        <w:t xml:space="preserve">the sale or supply </w:t>
      </w:r>
      <w:r w:rsidR="00004C68" w:rsidRPr="00760FDC">
        <w:t xml:space="preserve">is </w:t>
      </w:r>
      <w:r w:rsidR="00547321" w:rsidRPr="00760FDC">
        <w:t xml:space="preserve">by way of import by </w:t>
      </w:r>
      <w:r w:rsidR="000F3AAB" w:rsidRPr="00760FDC">
        <w:t>the retailer</w:t>
      </w:r>
      <w:r w:rsidRPr="00760FDC">
        <w:t>; and</w:t>
      </w:r>
    </w:p>
    <w:p w14:paraId="5FA72455" w14:textId="77777777" w:rsidR="003D79C0" w:rsidRPr="00760FDC" w:rsidRDefault="003D79C0" w:rsidP="00C52E3B">
      <w:pPr>
        <w:pStyle w:val="paragraph"/>
      </w:pPr>
      <w:r w:rsidRPr="00760FDC">
        <w:tab/>
        <w:t>(</w:t>
      </w:r>
      <w:r w:rsidR="009C1F31" w:rsidRPr="00760FDC">
        <w:t>c</w:t>
      </w:r>
      <w:r w:rsidRPr="00760FDC">
        <w:t>)</w:t>
      </w:r>
      <w:r w:rsidRPr="00760FDC">
        <w:tab/>
        <w:t xml:space="preserve">the </w:t>
      </w:r>
      <w:r w:rsidR="0089185B" w:rsidRPr="00760FDC">
        <w:t xml:space="preserve">person </w:t>
      </w:r>
      <w:r w:rsidR="00E31459" w:rsidRPr="00760FDC">
        <w:t xml:space="preserve">reasonably </w:t>
      </w:r>
      <w:r w:rsidR="0089185B" w:rsidRPr="00760FDC">
        <w:t xml:space="preserve">believes that the </w:t>
      </w:r>
      <w:r w:rsidRPr="00760FDC">
        <w:t xml:space="preserve">retailer </w:t>
      </w:r>
      <w:r w:rsidR="00BC75E6" w:rsidRPr="00760FDC">
        <w:t xml:space="preserve">intends to package </w:t>
      </w:r>
      <w:r w:rsidRPr="00760FDC">
        <w:t xml:space="preserve">each cigar </w:t>
      </w:r>
      <w:r w:rsidR="00A13891" w:rsidRPr="00760FDC">
        <w:t xml:space="preserve">individually for </w:t>
      </w:r>
      <w:r w:rsidR="00E31459" w:rsidRPr="00760FDC">
        <w:t>retail sale</w:t>
      </w:r>
      <w:r w:rsidR="00A13891" w:rsidRPr="00760FDC">
        <w:t xml:space="preserve"> as a </w:t>
      </w:r>
      <w:r w:rsidR="00BC75E6" w:rsidRPr="00760FDC">
        <w:t>single cigar.</w:t>
      </w:r>
    </w:p>
    <w:p w14:paraId="2A29AED7" w14:textId="77777777" w:rsidR="00BC75E6" w:rsidRPr="00760FDC" w:rsidRDefault="00BC75E6" w:rsidP="00C52E3B">
      <w:pPr>
        <w:pStyle w:val="notetext"/>
      </w:pPr>
      <w:r w:rsidRPr="00760FDC">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1C253F68" w14:textId="23384404" w:rsidR="004938E2" w:rsidRPr="00760FDC" w:rsidRDefault="004938E2" w:rsidP="00C52E3B">
      <w:pPr>
        <w:pStyle w:val="SubsectionHead"/>
      </w:pPr>
      <w:r w:rsidRPr="00760FDC">
        <w:t>Fault</w:t>
      </w:r>
      <w:r w:rsidR="00C52E3B">
        <w:noBreakHyphen/>
      </w:r>
      <w:r w:rsidRPr="00760FDC">
        <w:t>based offence</w:t>
      </w:r>
    </w:p>
    <w:p w14:paraId="5BFE2F54" w14:textId="77777777" w:rsidR="004938E2" w:rsidRPr="00760FDC" w:rsidRDefault="004938E2" w:rsidP="00C52E3B">
      <w:pPr>
        <w:pStyle w:val="subsection"/>
      </w:pPr>
      <w:r w:rsidRPr="00760FDC">
        <w:tab/>
        <w:t>(</w:t>
      </w:r>
      <w:r w:rsidR="00BC75E6" w:rsidRPr="00760FDC">
        <w:t>3</w:t>
      </w:r>
      <w:r w:rsidRPr="00760FDC">
        <w:t>)</w:t>
      </w:r>
      <w:r w:rsidRPr="00760FDC">
        <w:tab/>
        <w:t xml:space="preserve">A person commits an offence if the person contravenes </w:t>
      </w:r>
      <w:r w:rsidR="00760FDC" w:rsidRPr="00760FDC">
        <w:t>subsection (</w:t>
      </w:r>
      <w:r w:rsidRPr="00760FDC">
        <w:t>1).</w:t>
      </w:r>
    </w:p>
    <w:p w14:paraId="416A8C59" w14:textId="77777777" w:rsidR="006F5DC3" w:rsidRPr="00760FDC" w:rsidRDefault="006F5DC3" w:rsidP="00C52E3B">
      <w:pPr>
        <w:pStyle w:val="Penalty"/>
      </w:pPr>
      <w:r w:rsidRPr="00760FDC">
        <w:t>Penalty:</w:t>
      </w:r>
    </w:p>
    <w:p w14:paraId="2F96FC36" w14:textId="77777777" w:rsidR="006F5DC3" w:rsidRPr="00760FDC" w:rsidRDefault="006F5DC3" w:rsidP="00C52E3B">
      <w:pPr>
        <w:pStyle w:val="paragraph"/>
      </w:pPr>
      <w:r w:rsidRPr="00760FDC">
        <w:tab/>
        <w:t>(a)</w:t>
      </w:r>
      <w:r w:rsidRPr="00760FDC">
        <w:tab/>
        <w:t>for an individual—2,000 penalty units; and</w:t>
      </w:r>
    </w:p>
    <w:p w14:paraId="4E568134" w14:textId="77777777" w:rsidR="006F5DC3" w:rsidRPr="00760FDC" w:rsidRDefault="006F5DC3" w:rsidP="00C52E3B">
      <w:pPr>
        <w:pStyle w:val="paragraph"/>
      </w:pPr>
      <w:r w:rsidRPr="00760FDC">
        <w:tab/>
        <w:t>(b)</w:t>
      </w:r>
      <w:r w:rsidRPr="00760FDC">
        <w:tab/>
        <w:t>for a body corporate—20,000 penalty units.</w:t>
      </w:r>
    </w:p>
    <w:p w14:paraId="67A77CB5" w14:textId="77777777" w:rsidR="005E0112" w:rsidRPr="00760FDC" w:rsidRDefault="005E0112" w:rsidP="00C52E3B">
      <w:pPr>
        <w:pStyle w:val="subsection"/>
      </w:pPr>
      <w:r w:rsidRPr="00760FDC">
        <w:tab/>
        <w:t>(</w:t>
      </w:r>
      <w:r w:rsidR="00BC75E6" w:rsidRPr="00760FDC">
        <w:t>4</w:t>
      </w:r>
      <w:r w:rsidRPr="00760FDC">
        <w:t>)</w:t>
      </w:r>
      <w:r w:rsidRPr="00760FDC">
        <w:tab/>
        <w:t xml:space="preserve">For the purpose of </w:t>
      </w:r>
      <w:r w:rsidR="00760FDC" w:rsidRPr="00760FDC">
        <w:t>subsection (</w:t>
      </w:r>
      <w:r w:rsidR="00BC75E6" w:rsidRPr="00760FDC">
        <w:t>3</w:t>
      </w:r>
      <w:r w:rsidRPr="00760FDC">
        <w:t xml:space="preserve">), strict liability applies to </w:t>
      </w:r>
      <w:r w:rsidR="00760FDC" w:rsidRPr="00760FDC">
        <w:t>paragraph (</w:t>
      </w:r>
      <w:r w:rsidRPr="00760FDC">
        <w:t>1)(</w:t>
      </w:r>
      <w:r w:rsidR="007758D6" w:rsidRPr="00760FDC">
        <w:t>b</w:t>
      </w:r>
      <w:r w:rsidRPr="00760FDC">
        <w:t>).</w:t>
      </w:r>
    </w:p>
    <w:p w14:paraId="1F681D46" w14:textId="77777777" w:rsidR="004938E2" w:rsidRPr="00760FDC" w:rsidRDefault="004938E2" w:rsidP="00C52E3B">
      <w:pPr>
        <w:pStyle w:val="SubsectionHead"/>
      </w:pPr>
      <w:r w:rsidRPr="00760FDC">
        <w:t>Strict liability offence</w:t>
      </w:r>
    </w:p>
    <w:p w14:paraId="7837C105" w14:textId="77777777" w:rsidR="004938E2" w:rsidRPr="00760FDC" w:rsidRDefault="004938E2" w:rsidP="00C52E3B">
      <w:pPr>
        <w:pStyle w:val="subsection"/>
      </w:pPr>
      <w:r w:rsidRPr="00760FDC">
        <w:tab/>
        <w:t>(</w:t>
      </w:r>
      <w:r w:rsidR="00BC75E6" w:rsidRPr="00760FDC">
        <w:t>5</w:t>
      </w:r>
      <w:r w:rsidRPr="00760FDC">
        <w:t>)</w:t>
      </w:r>
      <w:r w:rsidRPr="00760FDC">
        <w:tab/>
        <w:t xml:space="preserve">A person commits an offence of strict liability if the person contravenes </w:t>
      </w:r>
      <w:r w:rsidR="00760FDC" w:rsidRPr="00760FDC">
        <w:t>subsection (</w:t>
      </w:r>
      <w:r w:rsidRPr="00760FDC">
        <w:t>1).</w:t>
      </w:r>
    </w:p>
    <w:p w14:paraId="0DF4DEAC" w14:textId="77777777" w:rsidR="006F5DC3" w:rsidRPr="00760FDC" w:rsidRDefault="006F5DC3" w:rsidP="00C52E3B">
      <w:pPr>
        <w:pStyle w:val="Penalty"/>
      </w:pPr>
      <w:r w:rsidRPr="00760FDC">
        <w:t>Penalty:</w:t>
      </w:r>
    </w:p>
    <w:p w14:paraId="060F17B9" w14:textId="77777777" w:rsidR="006F5DC3" w:rsidRPr="00760FDC" w:rsidRDefault="006F5DC3" w:rsidP="00C52E3B">
      <w:pPr>
        <w:pStyle w:val="paragraph"/>
      </w:pPr>
      <w:r w:rsidRPr="00760FDC">
        <w:tab/>
        <w:t>(a)</w:t>
      </w:r>
      <w:r w:rsidRPr="00760FDC">
        <w:tab/>
        <w:t>for an individual—60 penalty units; and</w:t>
      </w:r>
    </w:p>
    <w:p w14:paraId="0C0DC045" w14:textId="77777777" w:rsidR="006F5DC3" w:rsidRPr="00760FDC" w:rsidRDefault="006F5DC3" w:rsidP="00C52E3B">
      <w:pPr>
        <w:pStyle w:val="paragraph"/>
      </w:pPr>
      <w:r w:rsidRPr="00760FDC">
        <w:tab/>
        <w:t>(b)</w:t>
      </w:r>
      <w:r w:rsidRPr="00760FDC">
        <w:tab/>
        <w:t>for a body corporate—600 penalty units.</w:t>
      </w:r>
    </w:p>
    <w:p w14:paraId="0695C30E" w14:textId="77777777" w:rsidR="004938E2" w:rsidRPr="00760FDC" w:rsidRDefault="004938E2" w:rsidP="00C52E3B">
      <w:pPr>
        <w:pStyle w:val="SubsectionHead"/>
      </w:pPr>
      <w:r w:rsidRPr="00760FDC">
        <w:t>Civil penalty provision</w:t>
      </w:r>
    </w:p>
    <w:p w14:paraId="3A68951A" w14:textId="77777777" w:rsidR="004938E2" w:rsidRPr="00760FDC" w:rsidRDefault="004938E2" w:rsidP="00C52E3B">
      <w:pPr>
        <w:pStyle w:val="subsection"/>
      </w:pPr>
      <w:r w:rsidRPr="00760FDC">
        <w:tab/>
        <w:t>(</w:t>
      </w:r>
      <w:r w:rsidR="00BC75E6" w:rsidRPr="00760FDC">
        <w:t>6</w:t>
      </w:r>
      <w:r w:rsidRPr="00760FDC">
        <w:t>)</w:t>
      </w:r>
      <w:r w:rsidRPr="00760FDC">
        <w:tab/>
        <w:t xml:space="preserve">A person is liable to a civil penalty if the person contravenes </w:t>
      </w:r>
      <w:r w:rsidR="00760FDC" w:rsidRPr="00760FDC">
        <w:t>subsection (</w:t>
      </w:r>
      <w:r w:rsidRPr="00760FDC">
        <w:t>1).</w:t>
      </w:r>
    </w:p>
    <w:p w14:paraId="592CD5F1" w14:textId="77777777" w:rsidR="006F5DC3" w:rsidRPr="00760FDC" w:rsidRDefault="006F5DC3" w:rsidP="00C52E3B">
      <w:pPr>
        <w:pStyle w:val="Penalty"/>
      </w:pPr>
      <w:r w:rsidRPr="00760FDC">
        <w:t>Civil penalty:</w:t>
      </w:r>
    </w:p>
    <w:p w14:paraId="2818740A" w14:textId="77777777" w:rsidR="006F5DC3" w:rsidRPr="00760FDC" w:rsidRDefault="006F5DC3" w:rsidP="00C52E3B">
      <w:pPr>
        <w:pStyle w:val="paragraph"/>
      </w:pPr>
      <w:r w:rsidRPr="00760FDC">
        <w:tab/>
        <w:t>(a)</w:t>
      </w:r>
      <w:r w:rsidRPr="00760FDC">
        <w:tab/>
        <w:t>for an individual—2,000 penalty units; and</w:t>
      </w:r>
    </w:p>
    <w:p w14:paraId="4D287647" w14:textId="77777777" w:rsidR="006F5DC3" w:rsidRPr="00760FDC" w:rsidRDefault="006F5DC3" w:rsidP="00C52E3B">
      <w:pPr>
        <w:pStyle w:val="paragraph"/>
      </w:pPr>
      <w:r w:rsidRPr="00760FDC">
        <w:tab/>
        <w:t>(b)</w:t>
      </w:r>
      <w:r w:rsidRPr="00760FDC">
        <w:tab/>
        <w:t>for a body corporate—20,000 penalty units.</w:t>
      </w:r>
    </w:p>
    <w:p w14:paraId="244E690C" w14:textId="57B3E4DA" w:rsidR="008E465F" w:rsidRPr="00760FDC" w:rsidRDefault="008E465F" w:rsidP="00C52E3B">
      <w:pPr>
        <w:pStyle w:val="ActHead3"/>
        <w:pageBreakBefore/>
      </w:pPr>
      <w:bookmarkStart w:id="142" w:name="_Toc153548535"/>
      <w:r w:rsidRPr="00C52E3B">
        <w:rPr>
          <w:rStyle w:val="CharDivNo"/>
        </w:rPr>
        <w:t>Division 2</w:t>
      </w:r>
      <w:r w:rsidRPr="00760FDC">
        <w:t>—</w:t>
      </w:r>
      <w:r w:rsidRPr="00C52E3B">
        <w:rPr>
          <w:rStyle w:val="CharDivText"/>
        </w:rPr>
        <w:t>Non</w:t>
      </w:r>
      <w:r w:rsidR="00C52E3B" w:rsidRPr="00C52E3B">
        <w:rPr>
          <w:rStyle w:val="CharDivText"/>
        </w:rPr>
        <w:noBreakHyphen/>
      </w:r>
      <w:r w:rsidRPr="00C52E3B">
        <w:rPr>
          <w:rStyle w:val="CharDivText"/>
        </w:rPr>
        <w:t>compliant retail packaging</w:t>
      </w:r>
      <w:r w:rsidR="004C7909" w:rsidRPr="00C52E3B">
        <w:rPr>
          <w:rStyle w:val="CharDivText"/>
        </w:rPr>
        <w:t xml:space="preserve"> of tobacco products</w:t>
      </w:r>
      <w:bookmarkEnd w:id="142"/>
    </w:p>
    <w:p w14:paraId="6F20B05F" w14:textId="09779B4B" w:rsidR="008E465F" w:rsidRPr="00760FDC" w:rsidRDefault="0015667D" w:rsidP="00C52E3B">
      <w:pPr>
        <w:pStyle w:val="ActHead5"/>
      </w:pPr>
      <w:bookmarkStart w:id="143" w:name="_Toc153548536"/>
      <w:r w:rsidRPr="00C52E3B">
        <w:rPr>
          <w:rStyle w:val="CharSectno"/>
        </w:rPr>
        <w:t>94</w:t>
      </w:r>
      <w:r w:rsidR="008E465F" w:rsidRPr="00760FDC">
        <w:t xml:space="preserve">  Selling or supplying tobacco products in non</w:t>
      </w:r>
      <w:r w:rsidR="00C52E3B">
        <w:noBreakHyphen/>
      </w:r>
      <w:r w:rsidR="008E465F" w:rsidRPr="00760FDC">
        <w:t>compliant retail packaging</w:t>
      </w:r>
      <w:bookmarkEnd w:id="143"/>
    </w:p>
    <w:p w14:paraId="541B237F" w14:textId="77777777" w:rsidR="008E465F" w:rsidRPr="00760FDC" w:rsidRDefault="008E465F" w:rsidP="00C52E3B">
      <w:pPr>
        <w:pStyle w:val="subsection"/>
      </w:pPr>
      <w:r w:rsidRPr="00760FDC">
        <w:tab/>
        <w:t>(1)</w:t>
      </w:r>
      <w:r w:rsidRPr="00760FDC">
        <w:tab/>
        <w:t>A person contravenes this subsection if:</w:t>
      </w:r>
    </w:p>
    <w:p w14:paraId="302DAA10" w14:textId="77777777" w:rsidR="008E465F" w:rsidRPr="00760FDC" w:rsidRDefault="008E465F" w:rsidP="00C52E3B">
      <w:pPr>
        <w:pStyle w:val="paragraph"/>
      </w:pPr>
      <w:r w:rsidRPr="00760FDC">
        <w:tab/>
        <w:t>(a)</w:t>
      </w:r>
      <w:r w:rsidRPr="00760FDC">
        <w:tab/>
        <w:t>the person:</w:t>
      </w:r>
    </w:p>
    <w:p w14:paraId="62E1E301" w14:textId="77777777" w:rsidR="008E465F" w:rsidRPr="00760FDC" w:rsidRDefault="008E465F" w:rsidP="00C52E3B">
      <w:pPr>
        <w:pStyle w:val="paragraphsub"/>
      </w:pPr>
      <w:r w:rsidRPr="00760FDC">
        <w:tab/>
        <w:t>(i)</w:t>
      </w:r>
      <w:r w:rsidRPr="00760FDC">
        <w:tab/>
        <w:t>sells a tobacco product; or</w:t>
      </w:r>
    </w:p>
    <w:p w14:paraId="0ECE8A3D" w14:textId="77777777" w:rsidR="008E465F" w:rsidRPr="00760FDC" w:rsidRDefault="008E465F" w:rsidP="00C52E3B">
      <w:pPr>
        <w:pStyle w:val="paragraphsub"/>
      </w:pPr>
      <w:r w:rsidRPr="00760FDC">
        <w:tab/>
        <w:t>(ii)</w:t>
      </w:r>
      <w:r w:rsidRPr="00760FDC">
        <w:tab/>
        <w:t>offers a tobacco product for sale; or</w:t>
      </w:r>
    </w:p>
    <w:p w14:paraId="2499F6B7" w14:textId="77777777" w:rsidR="008E465F" w:rsidRPr="00760FDC" w:rsidRDefault="008E465F" w:rsidP="00C52E3B">
      <w:pPr>
        <w:pStyle w:val="paragraphsub"/>
      </w:pPr>
      <w:r w:rsidRPr="00760FDC">
        <w:tab/>
        <w:t>(iii)</w:t>
      </w:r>
      <w:r w:rsidRPr="00760FDC">
        <w:tab/>
        <w:t>otherwise supplies (whether or not for consideration) a tobacco product; and</w:t>
      </w:r>
    </w:p>
    <w:p w14:paraId="419A98EE" w14:textId="77777777" w:rsidR="008E465F" w:rsidRPr="00760FDC" w:rsidRDefault="008E465F" w:rsidP="00C52E3B">
      <w:pPr>
        <w:pStyle w:val="paragraph"/>
      </w:pPr>
      <w:r w:rsidRPr="00760FDC">
        <w:tab/>
        <w:t>(b)</w:t>
      </w:r>
      <w:r w:rsidRPr="00760FDC">
        <w:tab/>
        <w:t xml:space="preserve">at the time the product is sold, offered for sale or supplied, the product </w:t>
      </w:r>
      <w:r w:rsidR="00236BE4" w:rsidRPr="00760FDC">
        <w:t xml:space="preserve">is in </w:t>
      </w:r>
      <w:r w:rsidRPr="00760FDC">
        <w:t xml:space="preserve">retail </w:t>
      </w:r>
      <w:r w:rsidR="00236BE4" w:rsidRPr="00760FDC">
        <w:t>packaging</w:t>
      </w:r>
      <w:r w:rsidRPr="00760FDC">
        <w:t>; and</w:t>
      </w:r>
    </w:p>
    <w:p w14:paraId="62E9C31E" w14:textId="77777777" w:rsidR="008E465F" w:rsidRPr="00760FDC" w:rsidRDefault="008E465F" w:rsidP="00C52E3B">
      <w:pPr>
        <w:pStyle w:val="paragraph"/>
      </w:pPr>
      <w:r w:rsidRPr="00760FDC">
        <w:tab/>
        <w:t>(c)</w:t>
      </w:r>
      <w:r w:rsidRPr="00760FDC">
        <w:tab/>
        <w:t>the retail packaging does not comply with a tobacco product requirement.</w:t>
      </w:r>
    </w:p>
    <w:p w14:paraId="3CEF3BE0"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00D2501A" w:rsidRPr="00760FDC">
        <w:t>3</w:t>
      </w:r>
      <w:r w:rsidRPr="00760FDC">
        <w:t>) and (</w:t>
      </w:r>
      <w:r w:rsidR="00D2501A"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40D8E262" w14:textId="77777777" w:rsidR="008E465F" w:rsidRPr="00760FDC" w:rsidRDefault="008E465F" w:rsidP="00C52E3B">
      <w:pPr>
        <w:pStyle w:val="notetext"/>
      </w:pPr>
      <w:r w:rsidRPr="00760FDC">
        <w:t xml:space="preserve">Note </w:t>
      </w:r>
      <w:r w:rsidR="00CC71AC"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5B71938E" w14:textId="77777777" w:rsidR="00BC75E6" w:rsidRPr="00760FDC" w:rsidRDefault="00BC75E6" w:rsidP="00C52E3B">
      <w:pPr>
        <w:pStyle w:val="SubsectionHead"/>
      </w:pPr>
      <w:r w:rsidRPr="00760FDC">
        <w:t xml:space="preserve">Exception—cigars </w:t>
      </w:r>
      <w:r w:rsidR="00D8201A" w:rsidRPr="00760FDC">
        <w:t xml:space="preserve">sold or supplied to </w:t>
      </w:r>
      <w:r w:rsidRPr="00760FDC">
        <w:t xml:space="preserve">retailer for </w:t>
      </w:r>
      <w:r w:rsidR="00476B76" w:rsidRPr="00760FDC">
        <w:t xml:space="preserve">individual </w:t>
      </w:r>
      <w:r w:rsidR="00D8201A" w:rsidRPr="00760FDC">
        <w:t>re</w:t>
      </w:r>
      <w:r w:rsidRPr="00760FDC">
        <w:t>sale</w:t>
      </w:r>
    </w:p>
    <w:p w14:paraId="2F369324" w14:textId="77777777" w:rsidR="00BC75E6" w:rsidRPr="00760FDC" w:rsidRDefault="00BC75E6" w:rsidP="00C52E3B">
      <w:pPr>
        <w:pStyle w:val="subsection"/>
      </w:pPr>
      <w:r w:rsidRPr="00760FDC">
        <w:tab/>
        <w:t>(2)</w:t>
      </w:r>
      <w:r w:rsidRPr="00760FDC">
        <w:tab/>
      </w:r>
      <w:r w:rsidR="00866E84" w:rsidRPr="00760FDC">
        <w:t>Subsection (</w:t>
      </w:r>
      <w:r w:rsidRPr="00760FDC">
        <w:t>1) does not apply if:</w:t>
      </w:r>
    </w:p>
    <w:p w14:paraId="5BB79CC6" w14:textId="77777777" w:rsidR="00887D9B" w:rsidRPr="00760FDC" w:rsidRDefault="00887D9B"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w:t>
      </w:r>
      <w:r w:rsidR="00476B76" w:rsidRPr="00760FDC">
        <w:t xml:space="preserve"> and</w:t>
      </w:r>
    </w:p>
    <w:p w14:paraId="2E0649D2" w14:textId="77777777" w:rsidR="00BC75E6" w:rsidRPr="00760FDC" w:rsidRDefault="00BC75E6" w:rsidP="00C52E3B">
      <w:pPr>
        <w:pStyle w:val="paragraph"/>
      </w:pPr>
      <w:r w:rsidRPr="00760FDC">
        <w:tab/>
        <w:t>(</w:t>
      </w:r>
      <w:r w:rsidR="003D1276" w:rsidRPr="00760FDC">
        <w:t>b</w:t>
      </w:r>
      <w:r w:rsidRPr="00760FDC">
        <w:t>)</w:t>
      </w:r>
      <w:r w:rsidRPr="00760FDC">
        <w:tab/>
        <w:t>the sale or supply is to a</w:t>
      </w:r>
      <w:r w:rsidR="00887D9B" w:rsidRPr="00760FDC">
        <w:t>nother</w:t>
      </w:r>
      <w:r w:rsidRPr="00760FDC">
        <w:t xml:space="preserve"> person (the </w:t>
      </w:r>
      <w:r w:rsidRPr="00760FDC">
        <w:rPr>
          <w:b/>
          <w:i/>
        </w:rPr>
        <w:t>retailer</w:t>
      </w:r>
      <w:r w:rsidRPr="00760FDC">
        <w:t>) who is ordinarily engaged in the business of selling tobacco products by way of retail sale in Australia; and</w:t>
      </w:r>
    </w:p>
    <w:p w14:paraId="424ADABA" w14:textId="77777777" w:rsidR="00BC75E6" w:rsidRPr="00760FDC" w:rsidRDefault="00BC75E6" w:rsidP="00C52E3B">
      <w:pPr>
        <w:pStyle w:val="paragraph"/>
      </w:pPr>
      <w:r w:rsidRPr="00760FDC">
        <w:tab/>
        <w:t>(</w:t>
      </w:r>
      <w:r w:rsidR="003D1276" w:rsidRPr="00760FDC">
        <w:t>c</w:t>
      </w:r>
      <w:r w:rsidRPr="00760FDC">
        <w:t>)</w:t>
      </w:r>
      <w:r w:rsidRPr="00760FDC">
        <w:tab/>
        <w:t xml:space="preserve">the </w:t>
      </w:r>
      <w:r w:rsidR="0089185B" w:rsidRPr="00760FDC">
        <w:t xml:space="preserve">person </w:t>
      </w:r>
      <w:r w:rsidR="00887D9B" w:rsidRPr="00760FDC">
        <w:t xml:space="preserve">reasonably </w:t>
      </w:r>
      <w:r w:rsidR="0089185B" w:rsidRPr="00760FDC">
        <w:t xml:space="preserve">believes that the </w:t>
      </w:r>
      <w:r w:rsidRPr="00760FDC">
        <w:t xml:space="preserve">retailer intends to repackage each cigar </w:t>
      </w:r>
      <w:r w:rsidR="00887D9B" w:rsidRPr="00760FDC">
        <w:t>individually for retail sale as a single cigar</w:t>
      </w:r>
      <w:r w:rsidRPr="00760FDC">
        <w:t>.</w:t>
      </w:r>
    </w:p>
    <w:p w14:paraId="4CB5D874" w14:textId="77777777" w:rsidR="00BC75E6" w:rsidRPr="00760FDC" w:rsidRDefault="00BC75E6"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773DAD88"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143740FB" w14:textId="5C71ECDB" w:rsidR="008E465F" w:rsidRPr="00760FDC" w:rsidRDefault="008E465F" w:rsidP="00C52E3B">
      <w:pPr>
        <w:pStyle w:val="SubsectionHead"/>
      </w:pPr>
      <w:r w:rsidRPr="00760FDC">
        <w:t>Fault</w:t>
      </w:r>
      <w:r w:rsidR="00C52E3B">
        <w:noBreakHyphen/>
      </w:r>
      <w:r w:rsidRPr="00760FDC">
        <w:t>based offence</w:t>
      </w:r>
    </w:p>
    <w:p w14:paraId="26C4995A" w14:textId="77777777" w:rsidR="008E465F" w:rsidRPr="00760FDC" w:rsidRDefault="008E465F" w:rsidP="00C52E3B">
      <w:pPr>
        <w:pStyle w:val="subsection"/>
      </w:pPr>
      <w:r w:rsidRPr="00760FDC">
        <w:tab/>
        <w:t>(</w:t>
      </w:r>
      <w:r w:rsidR="00D8201A" w:rsidRPr="00760FDC">
        <w:t>3</w:t>
      </w:r>
      <w:r w:rsidRPr="00760FDC">
        <w:t>)</w:t>
      </w:r>
      <w:r w:rsidRPr="00760FDC">
        <w:tab/>
        <w:t xml:space="preserve">A person commits an offence if the person contravenes </w:t>
      </w:r>
      <w:r w:rsidR="00760FDC" w:rsidRPr="00760FDC">
        <w:t>subsection (</w:t>
      </w:r>
      <w:r w:rsidRPr="00760FDC">
        <w:t>1).</w:t>
      </w:r>
    </w:p>
    <w:p w14:paraId="5F3BE610" w14:textId="77777777" w:rsidR="006F5DC3" w:rsidRPr="00760FDC" w:rsidRDefault="006F5DC3" w:rsidP="00C52E3B">
      <w:pPr>
        <w:pStyle w:val="Penalty"/>
      </w:pPr>
      <w:r w:rsidRPr="00760FDC">
        <w:t>Penalty:</w:t>
      </w:r>
    </w:p>
    <w:p w14:paraId="17F5E1E3" w14:textId="77777777" w:rsidR="006F5DC3" w:rsidRPr="00760FDC" w:rsidRDefault="006F5DC3" w:rsidP="00C52E3B">
      <w:pPr>
        <w:pStyle w:val="paragraph"/>
      </w:pPr>
      <w:r w:rsidRPr="00760FDC">
        <w:tab/>
        <w:t>(a)</w:t>
      </w:r>
      <w:r w:rsidRPr="00760FDC">
        <w:tab/>
        <w:t>for an individual—2,000 penalty units; and</w:t>
      </w:r>
    </w:p>
    <w:p w14:paraId="4EE76E6C" w14:textId="77777777" w:rsidR="006F5DC3" w:rsidRPr="00760FDC" w:rsidRDefault="006F5DC3" w:rsidP="00C52E3B">
      <w:pPr>
        <w:pStyle w:val="paragraph"/>
      </w:pPr>
      <w:r w:rsidRPr="00760FDC">
        <w:tab/>
        <w:t>(b)</w:t>
      </w:r>
      <w:r w:rsidRPr="00760FDC">
        <w:tab/>
        <w:t>for a body corporate—20,000 penalty units.</w:t>
      </w:r>
    </w:p>
    <w:p w14:paraId="1F83FE7A" w14:textId="77777777" w:rsidR="008E465F" w:rsidRPr="00760FDC" w:rsidRDefault="008E465F" w:rsidP="00C52E3B">
      <w:pPr>
        <w:pStyle w:val="subsection"/>
      </w:pPr>
      <w:r w:rsidRPr="00760FDC">
        <w:tab/>
        <w:t>(</w:t>
      </w:r>
      <w:r w:rsidR="00D8201A" w:rsidRPr="00760FDC">
        <w:t>4</w:t>
      </w:r>
      <w:r w:rsidRPr="00760FDC">
        <w:t>)</w:t>
      </w:r>
      <w:r w:rsidRPr="00760FDC">
        <w:tab/>
        <w:t xml:space="preserve">For the purposes of </w:t>
      </w:r>
      <w:r w:rsidR="00760FDC" w:rsidRPr="00760FDC">
        <w:t>subsection (</w:t>
      </w:r>
      <w:r w:rsidR="00D8201A" w:rsidRPr="00760FDC">
        <w:t>3</w:t>
      </w:r>
      <w:r w:rsidRPr="00760FDC">
        <w:t xml:space="preserve">), strict liability applies to </w:t>
      </w:r>
      <w:r w:rsidR="00760FDC" w:rsidRPr="00760FDC">
        <w:t>paragraph (</w:t>
      </w:r>
      <w:r w:rsidRPr="00760FDC">
        <w:t>1)(b).</w:t>
      </w:r>
    </w:p>
    <w:p w14:paraId="25C64E9C" w14:textId="77777777" w:rsidR="008E465F" w:rsidRPr="00760FDC" w:rsidRDefault="008E465F" w:rsidP="00C52E3B">
      <w:pPr>
        <w:pStyle w:val="SubsectionHead"/>
      </w:pPr>
      <w:r w:rsidRPr="00760FDC">
        <w:t>Strict liability offence</w:t>
      </w:r>
    </w:p>
    <w:p w14:paraId="43C28AAB"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of strict liability if the person contravenes </w:t>
      </w:r>
      <w:r w:rsidR="00760FDC" w:rsidRPr="00760FDC">
        <w:t>subsection (</w:t>
      </w:r>
      <w:r w:rsidRPr="00760FDC">
        <w:t>1).</w:t>
      </w:r>
    </w:p>
    <w:p w14:paraId="194E8D5A" w14:textId="77777777" w:rsidR="006F5DC3" w:rsidRPr="00760FDC" w:rsidRDefault="00BA1D4E" w:rsidP="00C52E3B">
      <w:pPr>
        <w:pStyle w:val="Penalty"/>
      </w:pPr>
      <w:r w:rsidRPr="00760FDC">
        <w:t>Penalty</w:t>
      </w:r>
      <w:r w:rsidR="006F5DC3" w:rsidRPr="00760FDC">
        <w:t>:</w:t>
      </w:r>
    </w:p>
    <w:p w14:paraId="75917741" w14:textId="77777777" w:rsidR="006F5DC3" w:rsidRPr="00760FDC" w:rsidRDefault="006F5DC3" w:rsidP="00C52E3B">
      <w:pPr>
        <w:pStyle w:val="paragraph"/>
      </w:pPr>
      <w:r w:rsidRPr="00760FDC">
        <w:tab/>
        <w:t>(a)</w:t>
      </w:r>
      <w:r w:rsidRPr="00760FDC">
        <w:tab/>
        <w:t>for an individual—60 penalty units; and</w:t>
      </w:r>
    </w:p>
    <w:p w14:paraId="6898F657" w14:textId="77777777" w:rsidR="006F5DC3" w:rsidRPr="00760FDC" w:rsidRDefault="006F5DC3" w:rsidP="00C52E3B">
      <w:pPr>
        <w:pStyle w:val="paragraph"/>
      </w:pPr>
      <w:r w:rsidRPr="00760FDC">
        <w:tab/>
        <w:t>(b)</w:t>
      </w:r>
      <w:r w:rsidRPr="00760FDC">
        <w:tab/>
        <w:t>for a body corporate—600 penalty units.</w:t>
      </w:r>
    </w:p>
    <w:p w14:paraId="4F2F6004" w14:textId="77777777" w:rsidR="008E465F" w:rsidRPr="00760FDC" w:rsidRDefault="008E465F" w:rsidP="00C52E3B">
      <w:pPr>
        <w:pStyle w:val="SubsectionHead"/>
      </w:pPr>
      <w:r w:rsidRPr="00760FDC">
        <w:t>Civil penalty provision</w:t>
      </w:r>
    </w:p>
    <w:p w14:paraId="67834F52" w14:textId="77777777" w:rsidR="008E465F" w:rsidRPr="00760FDC" w:rsidRDefault="008E465F" w:rsidP="00C52E3B">
      <w:pPr>
        <w:pStyle w:val="subsection"/>
      </w:pPr>
      <w:r w:rsidRPr="00760FDC">
        <w:tab/>
        <w:t>(</w:t>
      </w:r>
      <w:r w:rsidR="00D2501A" w:rsidRPr="00760FDC">
        <w:t>6</w:t>
      </w:r>
      <w:r w:rsidRPr="00760FDC">
        <w:t>)</w:t>
      </w:r>
      <w:r w:rsidRPr="00760FDC">
        <w:tab/>
        <w:t xml:space="preserve">A person is liable to a civil penalty if the person contravenes </w:t>
      </w:r>
      <w:r w:rsidR="00760FDC" w:rsidRPr="00760FDC">
        <w:t>subsection (</w:t>
      </w:r>
      <w:r w:rsidRPr="00760FDC">
        <w:t>1).</w:t>
      </w:r>
    </w:p>
    <w:p w14:paraId="3386DCC6" w14:textId="77777777" w:rsidR="006F5DC3" w:rsidRPr="00760FDC" w:rsidRDefault="00BA1D4E" w:rsidP="00C52E3B">
      <w:pPr>
        <w:pStyle w:val="Penalty"/>
      </w:pPr>
      <w:r w:rsidRPr="00760FDC">
        <w:t>Civil p</w:t>
      </w:r>
      <w:r w:rsidR="006F5DC3" w:rsidRPr="00760FDC">
        <w:t>enalty:</w:t>
      </w:r>
    </w:p>
    <w:p w14:paraId="57D0658E" w14:textId="77777777" w:rsidR="006F5DC3" w:rsidRPr="00760FDC" w:rsidRDefault="006F5DC3" w:rsidP="00C52E3B">
      <w:pPr>
        <w:pStyle w:val="paragraph"/>
      </w:pPr>
      <w:r w:rsidRPr="00760FDC">
        <w:tab/>
        <w:t>(a)</w:t>
      </w:r>
      <w:r w:rsidRPr="00760FDC">
        <w:tab/>
        <w:t>for an individual—2,000 penalty units; and</w:t>
      </w:r>
    </w:p>
    <w:p w14:paraId="70D4D951" w14:textId="77777777" w:rsidR="006F5DC3" w:rsidRPr="00760FDC" w:rsidRDefault="006F5DC3" w:rsidP="00C52E3B">
      <w:pPr>
        <w:pStyle w:val="paragraph"/>
      </w:pPr>
      <w:r w:rsidRPr="00760FDC">
        <w:tab/>
        <w:t>(b)</w:t>
      </w:r>
      <w:r w:rsidRPr="00760FDC">
        <w:tab/>
        <w:t>for a body corporate—20,000 penalty units.</w:t>
      </w:r>
    </w:p>
    <w:p w14:paraId="30A1E55F" w14:textId="09A3649F" w:rsidR="008E465F" w:rsidRPr="00760FDC" w:rsidRDefault="0015667D" w:rsidP="00C52E3B">
      <w:pPr>
        <w:pStyle w:val="ActHead5"/>
      </w:pPr>
      <w:bookmarkStart w:id="144" w:name="_Toc153548537"/>
      <w:r w:rsidRPr="00C52E3B">
        <w:rPr>
          <w:rStyle w:val="CharSectno"/>
        </w:rPr>
        <w:t>95</w:t>
      </w:r>
      <w:r w:rsidR="008E465F" w:rsidRPr="00760FDC">
        <w:t xml:space="preserve">  Purchasing tobacco products in non</w:t>
      </w:r>
      <w:r w:rsidR="00C52E3B">
        <w:noBreakHyphen/>
      </w:r>
      <w:r w:rsidR="008E465F" w:rsidRPr="00760FDC">
        <w:t>compliant retail packaging</w:t>
      </w:r>
      <w:bookmarkEnd w:id="144"/>
    </w:p>
    <w:p w14:paraId="4DE94B8C" w14:textId="77777777" w:rsidR="008E465F" w:rsidRPr="00760FDC" w:rsidRDefault="008E465F" w:rsidP="00C52E3B">
      <w:pPr>
        <w:pStyle w:val="subsection"/>
      </w:pPr>
      <w:r w:rsidRPr="00760FDC">
        <w:tab/>
        <w:t>(1)</w:t>
      </w:r>
      <w:r w:rsidRPr="00760FDC">
        <w:tab/>
        <w:t>A person contravenes this subsection if:</w:t>
      </w:r>
    </w:p>
    <w:p w14:paraId="0A041221" w14:textId="77777777" w:rsidR="008E465F" w:rsidRPr="00760FDC" w:rsidRDefault="008E465F" w:rsidP="00C52E3B">
      <w:pPr>
        <w:pStyle w:val="paragraph"/>
      </w:pPr>
      <w:r w:rsidRPr="00760FDC">
        <w:tab/>
        <w:t>(a)</w:t>
      </w:r>
      <w:r w:rsidRPr="00760FDC">
        <w:tab/>
        <w:t>the person purchases a tobacco product; and</w:t>
      </w:r>
    </w:p>
    <w:p w14:paraId="59382E6A" w14:textId="77777777" w:rsidR="008E465F" w:rsidRPr="00760FDC" w:rsidRDefault="008E465F" w:rsidP="00C52E3B">
      <w:pPr>
        <w:pStyle w:val="paragraph"/>
      </w:pPr>
      <w:r w:rsidRPr="00760FDC">
        <w:tab/>
        <w:t>(b)</w:t>
      </w:r>
      <w:r w:rsidRPr="00760FDC">
        <w:tab/>
        <w:t xml:space="preserve">at the time </w:t>
      </w:r>
      <w:r w:rsidR="00D2501A" w:rsidRPr="00760FDC">
        <w:t xml:space="preserve">the product is </w:t>
      </w:r>
      <w:r w:rsidRPr="00760FDC">
        <w:t>purchase</w:t>
      </w:r>
      <w:r w:rsidR="00D2501A" w:rsidRPr="00760FDC">
        <w:t>d</w:t>
      </w:r>
      <w:r w:rsidRPr="00760FDC">
        <w:t xml:space="preserve">, the product </w:t>
      </w:r>
      <w:r w:rsidR="00236BE4" w:rsidRPr="00760FDC">
        <w:t>is in retail packaging</w:t>
      </w:r>
      <w:r w:rsidRPr="00760FDC">
        <w:t>; and</w:t>
      </w:r>
    </w:p>
    <w:p w14:paraId="5B597BB6" w14:textId="77777777" w:rsidR="008E465F" w:rsidRPr="00760FDC" w:rsidRDefault="008E465F" w:rsidP="00C52E3B">
      <w:pPr>
        <w:pStyle w:val="paragraph"/>
      </w:pPr>
      <w:r w:rsidRPr="00760FDC">
        <w:tab/>
        <w:t>(c)</w:t>
      </w:r>
      <w:r w:rsidRPr="00760FDC">
        <w:tab/>
        <w:t>the retail packaging does not comply with a tobacco product requirement.</w:t>
      </w:r>
    </w:p>
    <w:p w14:paraId="12EBE1D7"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D8201A" w:rsidRPr="00760FDC">
        <w:t>5</w:t>
      </w:r>
      <w:r w:rsidRPr="00760FDC">
        <w:t>) and (</w:t>
      </w:r>
      <w:r w:rsidR="00D82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7E43BE15" w14:textId="77777777" w:rsidR="00D8201A" w:rsidRPr="00760FDC" w:rsidRDefault="00D8201A" w:rsidP="00C52E3B">
      <w:pPr>
        <w:pStyle w:val="SubsectionHead"/>
      </w:pPr>
      <w:r w:rsidRPr="00760FDC">
        <w:t xml:space="preserve">Exception—cigars purchased by retailer for </w:t>
      </w:r>
      <w:r w:rsidR="00D2501A" w:rsidRPr="00760FDC">
        <w:t xml:space="preserve">individual </w:t>
      </w:r>
      <w:r w:rsidRPr="00760FDC">
        <w:t>resale</w:t>
      </w:r>
    </w:p>
    <w:p w14:paraId="07E028B0" w14:textId="77777777" w:rsidR="00D8201A" w:rsidRPr="00760FDC" w:rsidRDefault="00D8201A" w:rsidP="00C52E3B">
      <w:pPr>
        <w:pStyle w:val="subsection"/>
      </w:pPr>
      <w:r w:rsidRPr="00760FDC">
        <w:tab/>
        <w:t>(2)</w:t>
      </w:r>
      <w:r w:rsidRPr="00760FDC">
        <w:tab/>
      </w:r>
      <w:r w:rsidR="00866E84" w:rsidRPr="00760FDC">
        <w:t>Subsection (</w:t>
      </w:r>
      <w:r w:rsidRPr="00760FDC">
        <w:t>1) does not apply if:</w:t>
      </w:r>
    </w:p>
    <w:p w14:paraId="3D85A18F" w14:textId="77777777" w:rsidR="00887D9B" w:rsidRPr="00760FDC" w:rsidRDefault="00887D9B" w:rsidP="00C52E3B">
      <w:pPr>
        <w:pStyle w:val="paragraph"/>
      </w:pPr>
      <w:r w:rsidRPr="00760FDC">
        <w:tab/>
        <w:t>(a)</w:t>
      </w:r>
      <w:r w:rsidRPr="00760FDC">
        <w:tab/>
        <w:t>the person purchases multiple tobacco products</w:t>
      </w:r>
      <w:r w:rsidR="003D1276" w:rsidRPr="00760FDC">
        <w:t xml:space="preserve"> that are cigars</w:t>
      </w:r>
      <w:r w:rsidRPr="00760FDC">
        <w:t>;</w:t>
      </w:r>
      <w:r w:rsidR="00D2501A" w:rsidRPr="00760FDC">
        <w:t xml:space="preserve"> and</w:t>
      </w:r>
    </w:p>
    <w:p w14:paraId="4A93B893" w14:textId="77777777" w:rsidR="00D8201A" w:rsidRPr="00760FDC" w:rsidRDefault="00D8201A" w:rsidP="00C52E3B">
      <w:pPr>
        <w:pStyle w:val="paragraph"/>
      </w:pPr>
      <w:r w:rsidRPr="00760FDC">
        <w:tab/>
        <w:t>(</w:t>
      </w:r>
      <w:r w:rsidR="003D1276" w:rsidRPr="00760FDC">
        <w:t>b</w:t>
      </w:r>
      <w:r w:rsidRPr="00760FDC">
        <w:t>)</w:t>
      </w:r>
      <w:r w:rsidRPr="00760FDC">
        <w:tab/>
      </w:r>
      <w:r w:rsidR="00887D9B" w:rsidRPr="00760FDC">
        <w:t xml:space="preserve">the </w:t>
      </w:r>
      <w:r w:rsidRPr="00760FDC">
        <w:t>person is ordinarily engaged in the business of selling tobacco products by way of retail sale in Australia; and</w:t>
      </w:r>
    </w:p>
    <w:p w14:paraId="201CC023" w14:textId="77777777" w:rsidR="00887D9B" w:rsidRPr="00760FDC" w:rsidRDefault="00D8201A" w:rsidP="00C52E3B">
      <w:pPr>
        <w:pStyle w:val="paragraph"/>
      </w:pPr>
      <w:r w:rsidRPr="00760FDC">
        <w:tab/>
        <w:t>(</w:t>
      </w:r>
      <w:r w:rsidR="003D1276" w:rsidRPr="00760FDC">
        <w:t>c</w:t>
      </w:r>
      <w:r w:rsidRPr="00760FDC">
        <w:t>)</w:t>
      </w:r>
      <w:r w:rsidRPr="00760FDC">
        <w:tab/>
        <w:t xml:space="preserve">the </w:t>
      </w:r>
      <w:r w:rsidR="00887D9B" w:rsidRPr="00760FDC">
        <w:t xml:space="preserve">person </w:t>
      </w:r>
      <w:r w:rsidRPr="00760FDC">
        <w:t xml:space="preserve">intends to repackage each cigar </w:t>
      </w:r>
      <w:r w:rsidR="00887D9B" w:rsidRPr="00760FDC">
        <w:t>individually for retail sale as a single cigar.</w:t>
      </w:r>
    </w:p>
    <w:p w14:paraId="0A03C54D" w14:textId="77777777" w:rsidR="008E465F" w:rsidRPr="00760FDC" w:rsidRDefault="008E465F" w:rsidP="00C52E3B">
      <w:pPr>
        <w:pStyle w:val="SubsectionHead"/>
      </w:pPr>
      <w:r w:rsidRPr="00760FDC">
        <w:t>Exception</w:t>
      </w:r>
      <w:r w:rsidR="003E6C48" w:rsidRPr="00760FDC">
        <w:t>—purchase by individual for personal use</w:t>
      </w:r>
    </w:p>
    <w:p w14:paraId="4DB4D27E" w14:textId="77777777" w:rsidR="008E465F" w:rsidRPr="00760FDC" w:rsidRDefault="008E465F" w:rsidP="00C52E3B">
      <w:pPr>
        <w:pStyle w:val="subsection"/>
      </w:pPr>
      <w:r w:rsidRPr="00760FDC">
        <w:tab/>
        <w:t>(</w:t>
      </w:r>
      <w:r w:rsidR="00D8201A" w:rsidRPr="00760FDC">
        <w:t>3</w:t>
      </w:r>
      <w:r w:rsidRPr="00760FDC">
        <w:t>)</w:t>
      </w:r>
      <w:r w:rsidRPr="00760FDC">
        <w:tab/>
      </w:r>
      <w:r w:rsidR="00866E84" w:rsidRPr="00760FDC">
        <w:t>Subsection (</w:t>
      </w:r>
      <w:r w:rsidRPr="00760FDC">
        <w:t>1) does not apply to</w:t>
      </w:r>
      <w:r w:rsidR="003E6C48" w:rsidRPr="00760FDC">
        <w:t xml:space="preserve"> an individual who purchases the tobacco product for the individual’s personal use.</w:t>
      </w:r>
    </w:p>
    <w:p w14:paraId="2CFC1C78" w14:textId="77777777" w:rsidR="003E6C48" w:rsidRPr="00760FDC" w:rsidRDefault="003E6C48" w:rsidP="00C52E3B">
      <w:pPr>
        <w:pStyle w:val="SubsectionHead"/>
      </w:pPr>
      <w:r w:rsidRPr="00760FDC">
        <w:t>Exception—purchase in the course of compliance and enforcement activities</w:t>
      </w:r>
    </w:p>
    <w:p w14:paraId="5EDCE243" w14:textId="77777777" w:rsidR="003E6C48" w:rsidRPr="00760FDC" w:rsidRDefault="003E6C48" w:rsidP="00C52E3B">
      <w:pPr>
        <w:pStyle w:val="subsection"/>
      </w:pPr>
      <w:r w:rsidRPr="00760FDC">
        <w:tab/>
        <w:t>(</w:t>
      </w:r>
      <w:r w:rsidR="00D82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tobacco product for the purposes of monitoring or investigating compliance with, or exercising powers under or in relation to, this Act:</w:t>
      </w:r>
    </w:p>
    <w:p w14:paraId="5AE106CB" w14:textId="77777777" w:rsidR="008E465F" w:rsidRPr="00760FDC" w:rsidRDefault="008E465F" w:rsidP="00C52E3B">
      <w:pPr>
        <w:pStyle w:val="paragraph"/>
      </w:pPr>
      <w:r w:rsidRPr="00760FDC">
        <w:tab/>
        <w:t>(a)</w:t>
      </w:r>
      <w:r w:rsidRPr="00760FDC">
        <w:tab/>
      </w:r>
      <w:r w:rsidR="003E6C48" w:rsidRPr="00760FDC">
        <w:t>an authorised officer;</w:t>
      </w:r>
    </w:p>
    <w:p w14:paraId="05CE8D84" w14:textId="77777777" w:rsidR="008E465F" w:rsidRPr="00760FDC" w:rsidRDefault="008E465F" w:rsidP="00C52E3B">
      <w:pPr>
        <w:pStyle w:val="paragraph"/>
      </w:pPr>
      <w:r w:rsidRPr="00760FDC">
        <w:tab/>
        <w:t>(b)</w:t>
      </w:r>
      <w:r w:rsidRPr="00760FDC">
        <w:tab/>
      </w:r>
      <w:r w:rsidR="003E6C48" w:rsidRPr="00760FDC">
        <w:t xml:space="preserve">a member or special member of the Australian Federal Police </w:t>
      </w:r>
      <w:r w:rsidR="00BF60A1" w:rsidRPr="00760FDC">
        <w:t>(</w:t>
      </w:r>
      <w:r w:rsidR="003E6C48" w:rsidRPr="00760FDC">
        <w:t xml:space="preserve">within the meaning of the </w:t>
      </w:r>
      <w:r w:rsidR="003E6C48" w:rsidRPr="00760FDC">
        <w:rPr>
          <w:i/>
        </w:rPr>
        <w:t>Australian Federal Police Act 1979</w:t>
      </w:r>
      <w:r w:rsidR="00BF60A1" w:rsidRPr="00760FDC">
        <w:t>)</w:t>
      </w:r>
      <w:r w:rsidR="003E6C48" w:rsidRPr="00760FDC">
        <w:t>;</w:t>
      </w:r>
    </w:p>
    <w:p w14:paraId="6017A66A" w14:textId="77777777" w:rsidR="003E6C48" w:rsidRPr="00760FDC" w:rsidRDefault="003E6C48" w:rsidP="00C52E3B">
      <w:pPr>
        <w:pStyle w:val="paragraph"/>
      </w:pPr>
      <w:r w:rsidRPr="00760FDC">
        <w:tab/>
        <w:t>(c)</w:t>
      </w:r>
      <w:r w:rsidRPr="00760FDC">
        <w:tab/>
        <w:t>a member of the police force or police service of a State or Territory;</w:t>
      </w:r>
    </w:p>
    <w:p w14:paraId="065829D2" w14:textId="77777777" w:rsidR="003E6C48" w:rsidRPr="00760FDC" w:rsidRDefault="003E6C48" w:rsidP="00C52E3B">
      <w:pPr>
        <w:pStyle w:val="paragraph"/>
      </w:pPr>
      <w:r w:rsidRPr="00760FDC">
        <w:tab/>
        <w:t>(d)</w:t>
      </w:r>
      <w:r w:rsidRPr="00760FDC">
        <w:tab/>
        <w:t xml:space="preserve">a </w:t>
      </w:r>
      <w:r w:rsidR="00447613" w:rsidRPr="00760FDC">
        <w:t>State or Territory enforcement official.</w:t>
      </w:r>
    </w:p>
    <w:p w14:paraId="7F4913AF"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D8201A" w:rsidRPr="00760FDC">
        <w:t>,</w:t>
      </w:r>
      <w:r w:rsidRPr="00760FDC">
        <w:t xml:space="preserve"> </w:t>
      </w:r>
      <w:r w:rsidR="003E6C48" w:rsidRPr="00760FDC">
        <w:t>(3)</w:t>
      </w:r>
      <w:r w:rsidR="00D8201A" w:rsidRPr="00760FDC">
        <w:t xml:space="preserve"> and (4)</w:t>
      </w:r>
      <w:r w:rsidR="003E6C48" w:rsidRPr="00760FDC">
        <w:t xml:space="preserve"> </w:t>
      </w:r>
      <w:r w:rsidRPr="00760FDC">
        <w:t xml:space="preserve">(see </w:t>
      </w:r>
      <w:r w:rsidR="00A2567F">
        <w:t>subsection 1</w:t>
      </w:r>
      <w:r w:rsidRPr="00760FDC">
        <w:t xml:space="preserve">3.3(3) of the </w:t>
      </w:r>
      <w:r w:rsidRPr="00760FDC">
        <w:rPr>
          <w:i/>
        </w:rPr>
        <w:t>Criminal Code</w:t>
      </w:r>
      <w:r w:rsidRPr="00760FDC">
        <w:t>).</w:t>
      </w:r>
    </w:p>
    <w:p w14:paraId="31851BD5"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A898C93" w14:textId="147628C0" w:rsidR="008E465F" w:rsidRPr="00760FDC" w:rsidRDefault="008E465F" w:rsidP="00C52E3B">
      <w:pPr>
        <w:pStyle w:val="SubsectionHead"/>
      </w:pPr>
      <w:r w:rsidRPr="00760FDC">
        <w:t>Fault</w:t>
      </w:r>
      <w:r w:rsidR="00C52E3B">
        <w:noBreakHyphen/>
      </w:r>
      <w:r w:rsidRPr="00760FDC">
        <w:t>based offence</w:t>
      </w:r>
    </w:p>
    <w:p w14:paraId="69E2C734"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if the person contravenes </w:t>
      </w:r>
      <w:r w:rsidR="00760FDC" w:rsidRPr="00760FDC">
        <w:t>subsection (</w:t>
      </w:r>
      <w:r w:rsidRPr="00760FDC">
        <w:t>1).</w:t>
      </w:r>
    </w:p>
    <w:p w14:paraId="3C0113FF" w14:textId="77777777" w:rsidR="006F5DC3" w:rsidRPr="00760FDC" w:rsidRDefault="006F5DC3" w:rsidP="00C52E3B">
      <w:pPr>
        <w:pStyle w:val="Penalty"/>
      </w:pPr>
      <w:r w:rsidRPr="00760FDC">
        <w:t>Penalty:</w:t>
      </w:r>
    </w:p>
    <w:p w14:paraId="1068EC04" w14:textId="77777777" w:rsidR="006F5DC3" w:rsidRPr="00760FDC" w:rsidRDefault="006F5DC3" w:rsidP="00C52E3B">
      <w:pPr>
        <w:pStyle w:val="paragraph"/>
      </w:pPr>
      <w:r w:rsidRPr="00760FDC">
        <w:tab/>
        <w:t>(a)</w:t>
      </w:r>
      <w:r w:rsidRPr="00760FDC">
        <w:tab/>
        <w:t>for an individual—2,000 penalty units; and</w:t>
      </w:r>
    </w:p>
    <w:p w14:paraId="243308C8" w14:textId="77777777" w:rsidR="006F5DC3" w:rsidRPr="00760FDC" w:rsidRDefault="006F5DC3" w:rsidP="00C52E3B">
      <w:pPr>
        <w:pStyle w:val="paragraph"/>
      </w:pPr>
      <w:r w:rsidRPr="00760FDC">
        <w:tab/>
        <w:t>(b)</w:t>
      </w:r>
      <w:r w:rsidRPr="00760FDC">
        <w:tab/>
        <w:t>for a body corporate—20,000 penalty units.</w:t>
      </w:r>
    </w:p>
    <w:p w14:paraId="54E4A464" w14:textId="77777777" w:rsidR="008E465F" w:rsidRPr="00760FDC" w:rsidRDefault="008E465F" w:rsidP="00C52E3B">
      <w:pPr>
        <w:pStyle w:val="subsection"/>
      </w:pPr>
      <w:r w:rsidRPr="00760FDC">
        <w:tab/>
        <w:t>(</w:t>
      </w:r>
      <w:r w:rsidR="00D8201A" w:rsidRPr="00760FDC">
        <w:t>6</w:t>
      </w:r>
      <w:r w:rsidRPr="00760FDC">
        <w:t>)</w:t>
      </w:r>
      <w:r w:rsidRPr="00760FDC">
        <w:tab/>
        <w:t xml:space="preserve">For the purposes of </w:t>
      </w:r>
      <w:r w:rsidR="00760FDC" w:rsidRPr="00760FDC">
        <w:t>subsection (</w:t>
      </w:r>
      <w:r w:rsidR="00D8201A" w:rsidRPr="00760FDC">
        <w:t>5</w:t>
      </w:r>
      <w:r w:rsidRPr="00760FDC">
        <w:t xml:space="preserve">), strict liability applies to </w:t>
      </w:r>
      <w:r w:rsidR="00760FDC" w:rsidRPr="00760FDC">
        <w:t>paragraph (</w:t>
      </w:r>
      <w:r w:rsidRPr="00760FDC">
        <w:t>1)(b).</w:t>
      </w:r>
    </w:p>
    <w:p w14:paraId="628371F5" w14:textId="77777777" w:rsidR="008E465F" w:rsidRPr="00760FDC" w:rsidRDefault="008E465F" w:rsidP="00C52E3B">
      <w:pPr>
        <w:pStyle w:val="SubsectionHead"/>
      </w:pPr>
      <w:r w:rsidRPr="00760FDC">
        <w:t>Strict liability offence</w:t>
      </w:r>
    </w:p>
    <w:p w14:paraId="67B7B7D7" w14:textId="77777777" w:rsidR="008E465F" w:rsidRPr="00760FDC" w:rsidRDefault="008E465F" w:rsidP="00C52E3B">
      <w:pPr>
        <w:pStyle w:val="subsection"/>
      </w:pPr>
      <w:r w:rsidRPr="00760FDC">
        <w:tab/>
        <w:t>(</w:t>
      </w:r>
      <w:r w:rsidR="00D82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0E14AC45" w14:textId="77777777" w:rsidR="0031184B" w:rsidRPr="00760FDC" w:rsidRDefault="0031184B" w:rsidP="00C52E3B">
      <w:pPr>
        <w:pStyle w:val="Penalty"/>
      </w:pPr>
      <w:r w:rsidRPr="00760FDC">
        <w:t>Penalty:</w:t>
      </w:r>
    </w:p>
    <w:p w14:paraId="4A217B87" w14:textId="77777777" w:rsidR="0031184B" w:rsidRPr="00760FDC" w:rsidRDefault="0031184B" w:rsidP="00C52E3B">
      <w:pPr>
        <w:pStyle w:val="paragraph"/>
      </w:pPr>
      <w:r w:rsidRPr="00760FDC">
        <w:tab/>
        <w:t>(a)</w:t>
      </w:r>
      <w:r w:rsidRPr="00760FDC">
        <w:tab/>
        <w:t>for an individual—60 penalty units; and</w:t>
      </w:r>
    </w:p>
    <w:p w14:paraId="018CC72F" w14:textId="77777777" w:rsidR="0031184B" w:rsidRPr="00760FDC" w:rsidRDefault="0031184B" w:rsidP="00C52E3B">
      <w:pPr>
        <w:pStyle w:val="paragraph"/>
      </w:pPr>
      <w:r w:rsidRPr="00760FDC">
        <w:tab/>
        <w:t>(b)</w:t>
      </w:r>
      <w:r w:rsidRPr="00760FDC">
        <w:tab/>
        <w:t>for a body corporate—600 penalty units.</w:t>
      </w:r>
    </w:p>
    <w:p w14:paraId="10C20116" w14:textId="77777777" w:rsidR="008E465F" w:rsidRPr="00760FDC" w:rsidRDefault="008E465F" w:rsidP="00C52E3B">
      <w:pPr>
        <w:pStyle w:val="SubsectionHead"/>
      </w:pPr>
      <w:r w:rsidRPr="00760FDC">
        <w:t>Civil penalty provision</w:t>
      </w:r>
    </w:p>
    <w:p w14:paraId="7DB06682" w14:textId="77777777" w:rsidR="008E465F" w:rsidRPr="00760FDC" w:rsidRDefault="008E465F" w:rsidP="00C52E3B">
      <w:pPr>
        <w:pStyle w:val="subsection"/>
      </w:pPr>
      <w:r w:rsidRPr="00760FDC">
        <w:rPr>
          <w:lang w:eastAsia="en-US"/>
        </w:rPr>
        <w:tab/>
        <w:t>(</w:t>
      </w:r>
      <w:r w:rsidR="00D82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7359736F" w14:textId="77777777" w:rsidR="0031184B" w:rsidRPr="00760FDC" w:rsidRDefault="0031184B" w:rsidP="00C52E3B">
      <w:pPr>
        <w:pStyle w:val="Penalty"/>
      </w:pPr>
      <w:r w:rsidRPr="00760FDC">
        <w:t>Civil penalty:</w:t>
      </w:r>
    </w:p>
    <w:p w14:paraId="49AE68A1" w14:textId="77777777" w:rsidR="0031184B" w:rsidRPr="00760FDC" w:rsidRDefault="0031184B" w:rsidP="00C52E3B">
      <w:pPr>
        <w:pStyle w:val="paragraph"/>
      </w:pPr>
      <w:r w:rsidRPr="00760FDC">
        <w:tab/>
        <w:t>(a)</w:t>
      </w:r>
      <w:r w:rsidRPr="00760FDC">
        <w:tab/>
        <w:t>for an individual—2,000 penalty units; and</w:t>
      </w:r>
    </w:p>
    <w:p w14:paraId="42F0B357" w14:textId="77777777" w:rsidR="0031184B" w:rsidRPr="00760FDC" w:rsidRDefault="0031184B" w:rsidP="00C52E3B">
      <w:pPr>
        <w:pStyle w:val="paragraph"/>
      </w:pPr>
      <w:r w:rsidRPr="00760FDC">
        <w:tab/>
        <w:t>(b)</w:t>
      </w:r>
      <w:r w:rsidRPr="00760FDC">
        <w:tab/>
        <w:t>for a body corporate—20,000 penalty units.</w:t>
      </w:r>
    </w:p>
    <w:p w14:paraId="271CFC0E" w14:textId="477DA7D1" w:rsidR="008E465F" w:rsidRPr="00760FDC" w:rsidRDefault="0015667D" w:rsidP="00C52E3B">
      <w:pPr>
        <w:pStyle w:val="ActHead5"/>
      </w:pPr>
      <w:bookmarkStart w:id="145" w:name="_Toc153548538"/>
      <w:r w:rsidRPr="00C52E3B">
        <w:rPr>
          <w:rStyle w:val="CharSectno"/>
        </w:rPr>
        <w:t>96</w:t>
      </w:r>
      <w:r w:rsidR="008E465F" w:rsidRPr="00760FDC">
        <w:t xml:space="preserve">  Possessing tobacco products in non</w:t>
      </w:r>
      <w:r w:rsidR="00C52E3B">
        <w:noBreakHyphen/>
      </w:r>
      <w:r w:rsidR="008E465F" w:rsidRPr="00760FDC">
        <w:t>compliant retail packaging</w:t>
      </w:r>
      <w:bookmarkEnd w:id="145"/>
    </w:p>
    <w:p w14:paraId="1DFE6AB2" w14:textId="77777777" w:rsidR="008E465F" w:rsidRPr="00760FDC" w:rsidRDefault="008E465F" w:rsidP="00C52E3B">
      <w:pPr>
        <w:pStyle w:val="subsection"/>
      </w:pPr>
      <w:r w:rsidRPr="00760FDC">
        <w:tab/>
        <w:t>(1)</w:t>
      </w:r>
      <w:r w:rsidRPr="00760FDC">
        <w:tab/>
        <w:t>A person contravenes this subsection if:</w:t>
      </w:r>
    </w:p>
    <w:p w14:paraId="444FFEB0" w14:textId="77777777" w:rsidR="008E465F" w:rsidRPr="00760FDC" w:rsidRDefault="008E465F" w:rsidP="00C52E3B">
      <w:pPr>
        <w:pStyle w:val="paragraph"/>
      </w:pPr>
      <w:r w:rsidRPr="00760FDC">
        <w:tab/>
        <w:t>(a)</w:t>
      </w:r>
      <w:r w:rsidRPr="00760FDC">
        <w:tab/>
        <w:t>the person possesses a tobacco product; and</w:t>
      </w:r>
    </w:p>
    <w:p w14:paraId="4BEA7F7A" w14:textId="77777777" w:rsidR="008E465F" w:rsidRPr="00760FDC" w:rsidRDefault="008E465F" w:rsidP="00C52E3B">
      <w:pPr>
        <w:pStyle w:val="paragraph"/>
      </w:pPr>
      <w:r w:rsidRPr="00760FDC">
        <w:tab/>
        <w:t>(b)</w:t>
      </w:r>
      <w:r w:rsidRPr="00760FDC">
        <w:tab/>
        <w:t xml:space="preserve">at the time of possession, the product </w:t>
      </w:r>
      <w:r w:rsidR="00236BE4" w:rsidRPr="00760FDC">
        <w:t xml:space="preserve">is in </w:t>
      </w:r>
      <w:r w:rsidRPr="00760FDC">
        <w:t xml:space="preserve">retail </w:t>
      </w:r>
      <w:r w:rsidR="00236BE4" w:rsidRPr="00760FDC">
        <w:t>packaging</w:t>
      </w:r>
      <w:r w:rsidRPr="00760FDC">
        <w:t>; and</w:t>
      </w:r>
    </w:p>
    <w:p w14:paraId="7E29477B" w14:textId="77777777" w:rsidR="008E465F" w:rsidRPr="00760FDC" w:rsidRDefault="008E465F" w:rsidP="00C52E3B">
      <w:pPr>
        <w:pStyle w:val="paragraph"/>
      </w:pPr>
      <w:r w:rsidRPr="00760FDC">
        <w:tab/>
        <w:t>(c)</w:t>
      </w:r>
      <w:r w:rsidRPr="00760FDC">
        <w:tab/>
        <w:t>the retail packaging does not comply with a tobacco product requirement.</w:t>
      </w:r>
    </w:p>
    <w:p w14:paraId="10A8238F"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D8201A" w:rsidRPr="00760FDC">
        <w:t>5</w:t>
      </w:r>
      <w:r w:rsidRPr="00760FDC">
        <w:t>) and (</w:t>
      </w:r>
      <w:r w:rsidR="00D82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D68F1C1" w14:textId="77777777" w:rsidR="00D8201A" w:rsidRPr="00760FDC" w:rsidRDefault="00D8201A" w:rsidP="00C52E3B">
      <w:pPr>
        <w:pStyle w:val="SubsectionHead"/>
      </w:pPr>
      <w:r w:rsidRPr="00760FDC">
        <w:t xml:space="preserve">Exception—cigars possessed by retailer for </w:t>
      </w:r>
      <w:r w:rsidR="00983DFD" w:rsidRPr="00760FDC">
        <w:t xml:space="preserve">individual </w:t>
      </w:r>
      <w:r w:rsidRPr="00760FDC">
        <w:t>resale</w:t>
      </w:r>
    </w:p>
    <w:p w14:paraId="5E0F338E" w14:textId="77777777" w:rsidR="00D8201A" w:rsidRPr="00760FDC" w:rsidRDefault="00D8201A" w:rsidP="00C52E3B">
      <w:pPr>
        <w:pStyle w:val="subsection"/>
      </w:pPr>
      <w:r w:rsidRPr="00760FDC">
        <w:tab/>
        <w:t>(2)</w:t>
      </w:r>
      <w:r w:rsidRPr="00760FDC">
        <w:tab/>
      </w:r>
      <w:r w:rsidR="00866E84" w:rsidRPr="00760FDC">
        <w:t>Subsection (</w:t>
      </w:r>
      <w:r w:rsidRPr="00760FDC">
        <w:t>1) does not apply if:</w:t>
      </w:r>
    </w:p>
    <w:p w14:paraId="0839C281" w14:textId="77777777" w:rsidR="00887D9B" w:rsidRPr="00760FDC" w:rsidRDefault="00887D9B" w:rsidP="00C52E3B">
      <w:pPr>
        <w:pStyle w:val="paragraph"/>
      </w:pPr>
      <w:r w:rsidRPr="00760FDC">
        <w:tab/>
        <w:t>(a)</w:t>
      </w:r>
      <w:r w:rsidRPr="00760FDC">
        <w:tab/>
        <w:t>the person possesses multiple tobacco products</w:t>
      </w:r>
      <w:r w:rsidR="003D1276" w:rsidRPr="00760FDC">
        <w:t xml:space="preserve"> that are cigars</w:t>
      </w:r>
      <w:r w:rsidRPr="00760FDC">
        <w:t>; and</w:t>
      </w:r>
    </w:p>
    <w:p w14:paraId="2AE78244" w14:textId="77777777" w:rsidR="00D8201A" w:rsidRPr="00760FDC" w:rsidRDefault="00D8201A"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0E7D3569" w14:textId="77777777" w:rsidR="00887D9B" w:rsidRPr="00760FDC" w:rsidRDefault="00D8201A" w:rsidP="00C52E3B">
      <w:pPr>
        <w:pStyle w:val="paragraph"/>
      </w:pPr>
      <w:r w:rsidRPr="00760FDC">
        <w:tab/>
        <w:t>(</w:t>
      </w:r>
      <w:r w:rsidR="003D1276" w:rsidRPr="00760FDC">
        <w:t>c</w:t>
      </w:r>
      <w:r w:rsidRPr="00760FDC">
        <w:t>)</w:t>
      </w:r>
      <w:r w:rsidRPr="00760FDC">
        <w:tab/>
        <w:t xml:space="preserve">the </w:t>
      </w:r>
      <w:r w:rsidR="00887D9B" w:rsidRPr="00760FDC">
        <w:t xml:space="preserve">person </w:t>
      </w:r>
      <w:r w:rsidRPr="00760FDC">
        <w:t xml:space="preserve">intends to repackage each cigar </w:t>
      </w:r>
      <w:r w:rsidR="00887D9B" w:rsidRPr="00760FDC">
        <w:t>individually for retail sale as a single cigar.</w:t>
      </w:r>
    </w:p>
    <w:p w14:paraId="7476B44A" w14:textId="77777777" w:rsidR="008E465F" w:rsidRPr="00760FDC" w:rsidRDefault="008E465F" w:rsidP="00C52E3B">
      <w:pPr>
        <w:pStyle w:val="SubsectionHead"/>
      </w:pPr>
      <w:r w:rsidRPr="00760FDC">
        <w:t>Exception</w:t>
      </w:r>
      <w:r w:rsidR="00CB72C2" w:rsidRPr="00760FDC">
        <w:t>—possession by individual for personal use</w:t>
      </w:r>
    </w:p>
    <w:p w14:paraId="08EF6F1A" w14:textId="77777777" w:rsidR="008E465F" w:rsidRPr="00760FDC" w:rsidRDefault="008E465F" w:rsidP="00C52E3B">
      <w:pPr>
        <w:pStyle w:val="subsection"/>
      </w:pPr>
      <w:r w:rsidRPr="00760FDC">
        <w:tab/>
        <w:t>(</w:t>
      </w:r>
      <w:r w:rsidR="00D8201A" w:rsidRPr="00760FDC">
        <w:t>3</w:t>
      </w:r>
      <w:r w:rsidRPr="00760FDC">
        <w:t>)</w:t>
      </w:r>
      <w:r w:rsidRPr="00760FDC">
        <w:tab/>
      </w:r>
      <w:r w:rsidR="00866E84" w:rsidRPr="00760FDC">
        <w:t>Subsection (</w:t>
      </w:r>
      <w:r w:rsidRPr="00760FDC">
        <w:t>1) does not apply</w:t>
      </w:r>
      <w:r w:rsidR="00587348" w:rsidRPr="00760FDC">
        <w:t xml:space="preserve"> if</w:t>
      </w:r>
      <w:r w:rsidRPr="00760FDC">
        <w:t>:</w:t>
      </w:r>
    </w:p>
    <w:p w14:paraId="6485E16E" w14:textId="77777777" w:rsidR="008E465F" w:rsidRPr="00760FDC" w:rsidRDefault="008E465F" w:rsidP="00C52E3B">
      <w:pPr>
        <w:pStyle w:val="paragraph"/>
      </w:pPr>
      <w:r w:rsidRPr="00760FDC">
        <w:tab/>
        <w:t>(a)</w:t>
      </w:r>
      <w:r w:rsidRPr="00760FDC">
        <w:tab/>
        <w:t xml:space="preserve">an individual possesses </w:t>
      </w:r>
      <w:r w:rsidR="00587348" w:rsidRPr="00760FDC">
        <w:t xml:space="preserve">the </w:t>
      </w:r>
      <w:r w:rsidRPr="00760FDC">
        <w:t xml:space="preserve">tobacco product for the individual’s personal use; </w:t>
      </w:r>
      <w:r w:rsidR="00587348" w:rsidRPr="00760FDC">
        <w:t>and</w:t>
      </w:r>
    </w:p>
    <w:p w14:paraId="7F262082" w14:textId="77777777" w:rsidR="00587348" w:rsidRPr="00760FDC" w:rsidRDefault="008E465F" w:rsidP="00C52E3B">
      <w:pPr>
        <w:pStyle w:val="paragraph"/>
      </w:pPr>
      <w:r w:rsidRPr="00760FDC">
        <w:tab/>
        <w:t>(b)</w:t>
      </w:r>
      <w:r w:rsidRPr="00760FDC">
        <w:tab/>
      </w:r>
      <w:r w:rsidR="00587348" w:rsidRPr="00760FDC">
        <w:t xml:space="preserve">the amount of the tobacco product in the individual’s possession does not exceed the amount </w:t>
      </w:r>
      <w:r w:rsidR="00976238" w:rsidRPr="00760FDC">
        <w:t xml:space="preserve">(if any) </w:t>
      </w:r>
      <w:r w:rsidR="00587348" w:rsidRPr="00760FDC">
        <w:t xml:space="preserve">prescribed </w:t>
      </w:r>
      <w:r w:rsidR="00F56BB2" w:rsidRPr="00760FDC">
        <w:t xml:space="preserve">by </w:t>
      </w:r>
      <w:r w:rsidR="00587348" w:rsidRPr="00760FDC">
        <w:t xml:space="preserve">regulations </w:t>
      </w:r>
      <w:r w:rsidR="00F56BB2" w:rsidRPr="00760FDC">
        <w:t xml:space="preserve">made </w:t>
      </w:r>
      <w:r w:rsidR="00587348" w:rsidRPr="00760FDC">
        <w:t>for the purposes of this paragraph.</w:t>
      </w:r>
    </w:p>
    <w:p w14:paraId="74BA1C7A" w14:textId="77777777" w:rsidR="00CB72C2" w:rsidRPr="00760FDC" w:rsidRDefault="00CB72C2" w:rsidP="00C52E3B">
      <w:pPr>
        <w:pStyle w:val="SubsectionHead"/>
      </w:pPr>
      <w:r w:rsidRPr="00760FDC">
        <w:t>Exception—possession in the course of compliance and enforcement activities</w:t>
      </w:r>
    </w:p>
    <w:p w14:paraId="22E35AE6" w14:textId="77777777" w:rsidR="00CB72C2" w:rsidRPr="00760FDC" w:rsidRDefault="00CB72C2" w:rsidP="00C52E3B">
      <w:pPr>
        <w:pStyle w:val="subsection"/>
      </w:pPr>
      <w:r w:rsidRPr="00760FDC">
        <w:tab/>
        <w:t>(</w:t>
      </w:r>
      <w:r w:rsidR="00D82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tobacco product for the purposes of monitoring or investigating compliance with, or exercising powers under or in relation to, this Act:</w:t>
      </w:r>
    </w:p>
    <w:p w14:paraId="0722F6A9" w14:textId="77777777" w:rsidR="00CB72C2" w:rsidRPr="00760FDC" w:rsidRDefault="00CB72C2" w:rsidP="00C52E3B">
      <w:pPr>
        <w:pStyle w:val="paragraph"/>
      </w:pPr>
      <w:r w:rsidRPr="00760FDC">
        <w:tab/>
        <w:t>(a)</w:t>
      </w:r>
      <w:r w:rsidRPr="00760FDC">
        <w:tab/>
        <w:t>an authorised officer;</w:t>
      </w:r>
    </w:p>
    <w:p w14:paraId="635D6159" w14:textId="77777777" w:rsidR="00CB72C2" w:rsidRPr="00760FDC" w:rsidRDefault="00CB72C2"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06C76C4" w14:textId="77777777" w:rsidR="00CB72C2" w:rsidRPr="00760FDC" w:rsidRDefault="00CB72C2" w:rsidP="00C52E3B">
      <w:pPr>
        <w:pStyle w:val="paragraph"/>
      </w:pPr>
      <w:r w:rsidRPr="00760FDC">
        <w:tab/>
        <w:t>(c)</w:t>
      </w:r>
      <w:r w:rsidRPr="00760FDC">
        <w:tab/>
        <w:t>a member of the police force or police service of a State or Territory;</w:t>
      </w:r>
    </w:p>
    <w:p w14:paraId="2C14F21B" w14:textId="77777777" w:rsidR="00CB72C2" w:rsidRPr="00760FDC" w:rsidRDefault="00CB72C2" w:rsidP="00C52E3B">
      <w:pPr>
        <w:pStyle w:val="paragraph"/>
      </w:pPr>
      <w:r w:rsidRPr="00760FDC">
        <w:tab/>
        <w:t>(d)</w:t>
      </w:r>
      <w:r w:rsidRPr="00760FDC">
        <w:tab/>
        <w:t xml:space="preserve">a </w:t>
      </w:r>
      <w:r w:rsidR="00FB5DCF" w:rsidRPr="00760FDC">
        <w:t>State or Territory enforcement official.</w:t>
      </w:r>
    </w:p>
    <w:p w14:paraId="3A98B26D"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D8201A" w:rsidRPr="00760FDC">
        <w:t>,</w:t>
      </w:r>
      <w:r w:rsidRPr="00760FDC">
        <w:t xml:space="preserve"> </w:t>
      </w:r>
      <w:r w:rsidR="00587348" w:rsidRPr="00760FDC">
        <w:t xml:space="preserve">(3) </w:t>
      </w:r>
      <w:r w:rsidR="00D8201A"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0F01D76B"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4B1D2DA" w14:textId="4E89237C" w:rsidR="008E465F" w:rsidRPr="00760FDC" w:rsidRDefault="008E465F" w:rsidP="00C52E3B">
      <w:pPr>
        <w:pStyle w:val="SubsectionHead"/>
      </w:pPr>
      <w:r w:rsidRPr="00760FDC">
        <w:t>Fault</w:t>
      </w:r>
      <w:r w:rsidR="00C52E3B">
        <w:noBreakHyphen/>
      </w:r>
      <w:r w:rsidRPr="00760FDC">
        <w:t>based offence</w:t>
      </w:r>
    </w:p>
    <w:p w14:paraId="44F2CAC3" w14:textId="77777777" w:rsidR="008E465F" w:rsidRPr="00760FDC" w:rsidRDefault="008E465F" w:rsidP="00C52E3B">
      <w:pPr>
        <w:pStyle w:val="subsection"/>
      </w:pPr>
      <w:r w:rsidRPr="00760FDC">
        <w:tab/>
        <w:t>(</w:t>
      </w:r>
      <w:r w:rsidR="00D8201A" w:rsidRPr="00760FDC">
        <w:t>5</w:t>
      </w:r>
      <w:r w:rsidRPr="00760FDC">
        <w:t>)</w:t>
      </w:r>
      <w:r w:rsidRPr="00760FDC">
        <w:tab/>
        <w:t xml:space="preserve">A person commits an offence if the person contravenes </w:t>
      </w:r>
      <w:r w:rsidR="00760FDC" w:rsidRPr="00760FDC">
        <w:t>subsection (</w:t>
      </w:r>
      <w:r w:rsidRPr="00760FDC">
        <w:t>1).</w:t>
      </w:r>
    </w:p>
    <w:p w14:paraId="31598550" w14:textId="77777777" w:rsidR="0031184B" w:rsidRPr="00760FDC" w:rsidRDefault="0031184B" w:rsidP="00C52E3B">
      <w:pPr>
        <w:pStyle w:val="Penalty"/>
      </w:pPr>
      <w:r w:rsidRPr="00760FDC">
        <w:t>Penalty:</w:t>
      </w:r>
    </w:p>
    <w:p w14:paraId="525C2C2C" w14:textId="77777777" w:rsidR="0031184B" w:rsidRPr="00760FDC" w:rsidRDefault="0031184B" w:rsidP="00C52E3B">
      <w:pPr>
        <w:pStyle w:val="paragraph"/>
      </w:pPr>
      <w:r w:rsidRPr="00760FDC">
        <w:tab/>
        <w:t>(a)</w:t>
      </w:r>
      <w:r w:rsidRPr="00760FDC">
        <w:tab/>
        <w:t>for an individual—2,000 penalty units; and</w:t>
      </w:r>
    </w:p>
    <w:p w14:paraId="35177338" w14:textId="77777777" w:rsidR="0031184B" w:rsidRPr="00760FDC" w:rsidRDefault="0031184B" w:rsidP="00C52E3B">
      <w:pPr>
        <w:pStyle w:val="paragraph"/>
      </w:pPr>
      <w:r w:rsidRPr="00760FDC">
        <w:tab/>
        <w:t>(b)</w:t>
      </w:r>
      <w:r w:rsidRPr="00760FDC">
        <w:tab/>
        <w:t>for a body corporate—20,000 penalty units.</w:t>
      </w:r>
    </w:p>
    <w:p w14:paraId="5FAC0003" w14:textId="77777777" w:rsidR="008E465F" w:rsidRPr="00760FDC" w:rsidRDefault="008E465F" w:rsidP="00C52E3B">
      <w:pPr>
        <w:pStyle w:val="subsection"/>
      </w:pPr>
      <w:r w:rsidRPr="00760FDC">
        <w:tab/>
        <w:t>(</w:t>
      </w:r>
      <w:r w:rsidR="00D8201A" w:rsidRPr="00760FDC">
        <w:t>6</w:t>
      </w:r>
      <w:r w:rsidRPr="00760FDC">
        <w:t>)</w:t>
      </w:r>
      <w:r w:rsidRPr="00760FDC">
        <w:tab/>
        <w:t xml:space="preserve">For the purposes of </w:t>
      </w:r>
      <w:r w:rsidR="00760FDC" w:rsidRPr="00760FDC">
        <w:t>subsection (</w:t>
      </w:r>
      <w:r w:rsidR="00D8201A" w:rsidRPr="00760FDC">
        <w:t>5</w:t>
      </w:r>
      <w:r w:rsidRPr="00760FDC">
        <w:t xml:space="preserve">), strict liability applies to </w:t>
      </w:r>
      <w:r w:rsidR="00760FDC" w:rsidRPr="00760FDC">
        <w:t>paragraph (</w:t>
      </w:r>
      <w:r w:rsidRPr="00760FDC">
        <w:t>1)(b).</w:t>
      </w:r>
    </w:p>
    <w:p w14:paraId="648956AB" w14:textId="77777777" w:rsidR="008E465F" w:rsidRPr="00760FDC" w:rsidRDefault="008E465F" w:rsidP="00C52E3B">
      <w:pPr>
        <w:pStyle w:val="SubsectionHead"/>
      </w:pPr>
      <w:r w:rsidRPr="00760FDC">
        <w:t>Strict liability offence</w:t>
      </w:r>
    </w:p>
    <w:p w14:paraId="03CEC753" w14:textId="77777777" w:rsidR="008E465F" w:rsidRPr="00760FDC" w:rsidRDefault="008E465F" w:rsidP="00C52E3B">
      <w:pPr>
        <w:pStyle w:val="subsection"/>
      </w:pPr>
      <w:r w:rsidRPr="00760FDC">
        <w:tab/>
        <w:t>(</w:t>
      </w:r>
      <w:r w:rsidR="00D82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2EC16F87" w14:textId="77777777" w:rsidR="0031184B" w:rsidRPr="00760FDC" w:rsidRDefault="0031184B" w:rsidP="00C52E3B">
      <w:pPr>
        <w:pStyle w:val="Penalty"/>
      </w:pPr>
      <w:r w:rsidRPr="00760FDC">
        <w:t>Penalty:</w:t>
      </w:r>
    </w:p>
    <w:p w14:paraId="4DE0669C" w14:textId="77777777" w:rsidR="0031184B" w:rsidRPr="00760FDC" w:rsidRDefault="0031184B" w:rsidP="00C52E3B">
      <w:pPr>
        <w:pStyle w:val="paragraph"/>
      </w:pPr>
      <w:r w:rsidRPr="00760FDC">
        <w:tab/>
        <w:t>(a)</w:t>
      </w:r>
      <w:r w:rsidRPr="00760FDC">
        <w:tab/>
        <w:t>for an individual—60 penalty units; and</w:t>
      </w:r>
    </w:p>
    <w:p w14:paraId="34CD3CF9" w14:textId="77777777" w:rsidR="0031184B" w:rsidRPr="00760FDC" w:rsidRDefault="0031184B" w:rsidP="00C52E3B">
      <w:pPr>
        <w:pStyle w:val="paragraph"/>
      </w:pPr>
      <w:r w:rsidRPr="00760FDC">
        <w:tab/>
        <w:t>(b)</w:t>
      </w:r>
      <w:r w:rsidRPr="00760FDC">
        <w:tab/>
        <w:t>for a body corporate—600 penalty units.</w:t>
      </w:r>
    </w:p>
    <w:p w14:paraId="40A8EF2E" w14:textId="77777777" w:rsidR="008E465F" w:rsidRPr="00760FDC" w:rsidRDefault="008E465F" w:rsidP="00C52E3B">
      <w:pPr>
        <w:pStyle w:val="SubsectionHead"/>
      </w:pPr>
      <w:r w:rsidRPr="00760FDC">
        <w:t>Civil penalty provision</w:t>
      </w:r>
    </w:p>
    <w:p w14:paraId="2BEC7F92" w14:textId="77777777" w:rsidR="008E465F" w:rsidRPr="00760FDC" w:rsidRDefault="008E465F" w:rsidP="00C52E3B">
      <w:pPr>
        <w:pStyle w:val="subsection"/>
      </w:pPr>
      <w:r w:rsidRPr="00760FDC">
        <w:rPr>
          <w:lang w:eastAsia="en-US"/>
        </w:rPr>
        <w:tab/>
        <w:t>(</w:t>
      </w:r>
      <w:r w:rsidR="00D82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2AE6BEEF" w14:textId="77777777" w:rsidR="0031184B" w:rsidRPr="00760FDC" w:rsidRDefault="0031184B" w:rsidP="00C52E3B">
      <w:pPr>
        <w:pStyle w:val="Penalty"/>
      </w:pPr>
      <w:r w:rsidRPr="00760FDC">
        <w:t>Civil penalty:</w:t>
      </w:r>
    </w:p>
    <w:p w14:paraId="7137A7D2" w14:textId="77777777" w:rsidR="0031184B" w:rsidRPr="00760FDC" w:rsidRDefault="0031184B" w:rsidP="00C52E3B">
      <w:pPr>
        <w:pStyle w:val="paragraph"/>
      </w:pPr>
      <w:r w:rsidRPr="00760FDC">
        <w:tab/>
        <w:t>(a)</w:t>
      </w:r>
      <w:r w:rsidRPr="00760FDC">
        <w:tab/>
        <w:t>for an individual—2,000 penalty units; and</w:t>
      </w:r>
    </w:p>
    <w:p w14:paraId="7F2E0AB0" w14:textId="77777777" w:rsidR="0031184B" w:rsidRPr="00760FDC" w:rsidRDefault="0031184B" w:rsidP="00C52E3B">
      <w:pPr>
        <w:pStyle w:val="paragraph"/>
      </w:pPr>
      <w:r w:rsidRPr="00760FDC">
        <w:tab/>
        <w:t>(b)</w:t>
      </w:r>
      <w:r w:rsidRPr="00760FDC">
        <w:tab/>
        <w:t>for a body corporate—20,000 penalty units.</w:t>
      </w:r>
    </w:p>
    <w:p w14:paraId="245CF541" w14:textId="25268A80" w:rsidR="008E465F" w:rsidRPr="00760FDC" w:rsidRDefault="0015667D" w:rsidP="00C52E3B">
      <w:pPr>
        <w:pStyle w:val="ActHead5"/>
      </w:pPr>
      <w:bookmarkStart w:id="146" w:name="_Toc153548539"/>
      <w:r w:rsidRPr="00C52E3B">
        <w:rPr>
          <w:rStyle w:val="CharSectno"/>
        </w:rPr>
        <w:t>97</w:t>
      </w:r>
      <w:r w:rsidR="008E465F" w:rsidRPr="00760FDC">
        <w:t xml:space="preserve">  Packaging tobacco products in non</w:t>
      </w:r>
      <w:r w:rsidR="00C52E3B">
        <w:noBreakHyphen/>
      </w:r>
      <w:r w:rsidR="008E465F" w:rsidRPr="00760FDC">
        <w:t>compliant retail packaging</w:t>
      </w:r>
      <w:bookmarkEnd w:id="146"/>
    </w:p>
    <w:p w14:paraId="1D398712" w14:textId="77777777" w:rsidR="008E465F" w:rsidRPr="00760FDC" w:rsidRDefault="008E465F" w:rsidP="00C52E3B">
      <w:pPr>
        <w:pStyle w:val="subsection"/>
      </w:pPr>
      <w:r w:rsidRPr="00760FDC">
        <w:tab/>
        <w:t>(1)</w:t>
      </w:r>
      <w:r w:rsidRPr="00760FDC">
        <w:tab/>
        <w:t>A person contravenes this subsection if:</w:t>
      </w:r>
    </w:p>
    <w:p w14:paraId="42FF89D1" w14:textId="77777777" w:rsidR="008E465F" w:rsidRPr="00760FDC" w:rsidRDefault="008E465F" w:rsidP="00C52E3B">
      <w:pPr>
        <w:pStyle w:val="paragraph"/>
      </w:pPr>
      <w:r w:rsidRPr="00760FDC">
        <w:tab/>
        <w:t>(a)</w:t>
      </w:r>
      <w:r w:rsidRPr="00760FDC">
        <w:tab/>
        <w:t>the person packages a tobacco product; and</w:t>
      </w:r>
    </w:p>
    <w:p w14:paraId="6056ED51" w14:textId="77777777" w:rsidR="00EC17F8" w:rsidRPr="00760FDC" w:rsidRDefault="00EC17F8" w:rsidP="00C52E3B">
      <w:pPr>
        <w:pStyle w:val="paragraph"/>
      </w:pPr>
      <w:r w:rsidRPr="00760FDC">
        <w:tab/>
        <w:t>(b)</w:t>
      </w:r>
      <w:r w:rsidRPr="00760FDC">
        <w:tab/>
        <w:t>the tobacco product is packaged for retail sale; and</w:t>
      </w:r>
    </w:p>
    <w:p w14:paraId="01DB26D4" w14:textId="77777777" w:rsidR="008E465F" w:rsidRPr="00760FDC" w:rsidRDefault="008E465F" w:rsidP="00C52E3B">
      <w:pPr>
        <w:pStyle w:val="paragraph"/>
      </w:pPr>
      <w:r w:rsidRPr="00760FDC">
        <w:tab/>
        <w:t>(</w:t>
      </w:r>
      <w:r w:rsidR="00EC17F8" w:rsidRPr="00760FDC">
        <w:t>c</w:t>
      </w:r>
      <w:r w:rsidRPr="00760FDC">
        <w:t>)</w:t>
      </w:r>
      <w:r w:rsidRPr="00760FDC">
        <w:tab/>
        <w:t>the retail packaging does not comply with a tobacco product requirement.</w:t>
      </w:r>
    </w:p>
    <w:p w14:paraId="4F6D43CB"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2DCEA61B"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6BC71EBE" w14:textId="1EDDA766" w:rsidR="008E465F" w:rsidRPr="00760FDC" w:rsidRDefault="008E465F" w:rsidP="00C52E3B">
      <w:pPr>
        <w:pStyle w:val="SubsectionHead"/>
      </w:pPr>
      <w:r w:rsidRPr="00760FDC">
        <w:t>Fault</w:t>
      </w:r>
      <w:r w:rsidR="00C52E3B">
        <w:noBreakHyphen/>
      </w:r>
      <w:r w:rsidRPr="00760FDC">
        <w:t>based offence</w:t>
      </w:r>
    </w:p>
    <w:p w14:paraId="50F33D0F"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E7A40CB" w14:textId="77777777" w:rsidR="0031184B" w:rsidRPr="00760FDC" w:rsidRDefault="0031184B" w:rsidP="00C52E3B">
      <w:pPr>
        <w:pStyle w:val="Penalty"/>
      </w:pPr>
      <w:r w:rsidRPr="00760FDC">
        <w:t>Penalty:</w:t>
      </w:r>
    </w:p>
    <w:p w14:paraId="53146524" w14:textId="77777777" w:rsidR="0031184B" w:rsidRPr="00760FDC" w:rsidRDefault="0031184B" w:rsidP="00C52E3B">
      <w:pPr>
        <w:pStyle w:val="paragraph"/>
      </w:pPr>
      <w:r w:rsidRPr="00760FDC">
        <w:tab/>
        <w:t>(a)</w:t>
      </w:r>
      <w:r w:rsidRPr="00760FDC">
        <w:tab/>
        <w:t>for an individual—2,000 penalty units; and</w:t>
      </w:r>
    </w:p>
    <w:p w14:paraId="5078F529" w14:textId="77777777" w:rsidR="0031184B" w:rsidRPr="00760FDC" w:rsidRDefault="0031184B" w:rsidP="00C52E3B">
      <w:pPr>
        <w:pStyle w:val="paragraph"/>
      </w:pPr>
      <w:r w:rsidRPr="00760FDC">
        <w:tab/>
        <w:t>(b)</w:t>
      </w:r>
      <w:r w:rsidRPr="00760FDC">
        <w:tab/>
        <w:t>for a body corporate—20,000 penalty units.</w:t>
      </w:r>
    </w:p>
    <w:p w14:paraId="4B6212FD" w14:textId="77777777" w:rsidR="008E465F" w:rsidRPr="00760FDC" w:rsidRDefault="008E465F"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00EC17F8" w:rsidRPr="00760FDC">
        <w:t>1)(b)</w:t>
      </w:r>
      <w:r w:rsidRPr="00760FDC">
        <w:t>.</w:t>
      </w:r>
    </w:p>
    <w:p w14:paraId="0C7F5FBC" w14:textId="77777777" w:rsidR="008E465F" w:rsidRPr="00760FDC" w:rsidRDefault="008E465F" w:rsidP="00C52E3B">
      <w:pPr>
        <w:pStyle w:val="SubsectionHead"/>
      </w:pPr>
      <w:r w:rsidRPr="00760FDC">
        <w:t>Strict liability offence</w:t>
      </w:r>
    </w:p>
    <w:p w14:paraId="0D887163"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46729E62" w14:textId="77777777" w:rsidR="0031184B" w:rsidRPr="00760FDC" w:rsidRDefault="0031184B" w:rsidP="00C52E3B">
      <w:pPr>
        <w:pStyle w:val="Penalty"/>
      </w:pPr>
      <w:r w:rsidRPr="00760FDC">
        <w:t>Penalty:</w:t>
      </w:r>
    </w:p>
    <w:p w14:paraId="3632F104" w14:textId="77777777" w:rsidR="0031184B" w:rsidRPr="00760FDC" w:rsidRDefault="0031184B" w:rsidP="00C52E3B">
      <w:pPr>
        <w:pStyle w:val="paragraph"/>
      </w:pPr>
      <w:r w:rsidRPr="00760FDC">
        <w:tab/>
        <w:t>(a)</w:t>
      </w:r>
      <w:r w:rsidRPr="00760FDC">
        <w:tab/>
        <w:t>for an individual—60 penalty units; and</w:t>
      </w:r>
    </w:p>
    <w:p w14:paraId="5B54F101" w14:textId="77777777" w:rsidR="0031184B" w:rsidRPr="00760FDC" w:rsidRDefault="0031184B" w:rsidP="00C52E3B">
      <w:pPr>
        <w:pStyle w:val="paragraph"/>
      </w:pPr>
      <w:r w:rsidRPr="00760FDC">
        <w:tab/>
        <w:t>(b)</w:t>
      </w:r>
      <w:r w:rsidRPr="00760FDC">
        <w:tab/>
        <w:t>for a body corporate—600 penalty units.</w:t>
      </w:r>
    </w:p>
    <w:p w14:paraId="64AEA94C" w14:textId="77777777" w:rsidR="008E465F" w:rsidRPr="00760FDC" w:rsidRDefault="008E465F" w:rsidP="00C52E3B">
      <w:pPr>
        <w:pStyle w:val="SubsectionHead"/>
      </w:pPr>
      <w:r w:rsidRPr="00760FDC">
        <w:t>Civil penalty provision</w:t>
      </w:r>
    </w:p>
    <w:p w14:paraId="1BA1C511"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2811EBB4" w14:textId="77777777" w:rsidR="0031184B" w:rsidRPr="00760FDC" w:rsidRDefault="0031184B" w:rsidP="00C52E3B">
      <w:pPr>
        <w:pStyle w:val="Penalty"/>
      </w:pPr>
      <w:r w:rsidRPr="00760FDC">
        <w:t>Civil penalty:</w:t>
      </w:r>
    </w:p>
    <w:p w14:paraId="528C19A7" w14:textId="77777777" w:rsidR="0031184B" w:rsidRPr="00760FDC" w:rsidRDefault="0031184B" w:rsidP="00C52E3B">
      <w:pPr>
        <w:pStyle w:val="paragraph"/>
      </w:pPr>
      <w:r w:rsidRPr="00760FDC">
        <w:tab/>
        <w:t>(a)</w:t>
      </w:r>
      <w:r w:rsidRPr="00760FDC">
        <w:tab/>
        <w:t>for an individual—2,000 penalty units; and</w:t>
      </w:r>
    </w:p>
    <w:p w14:paraId="63C0FD86" w14:textId="77777777" w:rsidR="0031184B" w:rsidRPr="00760FDC" w:rsidRDefault="0031184B" w:rsidP="00C52E3B">
      <w:pPr>
        <w:pStyle w:val="paragraph"/>
      </w:pPr>
      <w:r w:rsidRPr="00760FDC">
        <w:tab/>
        <w:t>(b)</w:t>
      </w:r>
      <w:r w:rsidRPr="00760FDC">
        <w:tab/>
        <w:t>for a body corporate—20,000 penalty units.</w:t>
      </w:r>
    </w:p>
    <w:p w14:paraId="7DCAE00F" w14:textId="199BA951" w:rsidR="008E465F" w:rsidRPr="00760FDC" w:rsidRDefault="0015667D" w:rsidP="00C52E3B">
      <w:pPr>
        <w:pStyle w:val="ActHead5"/>
      </w:pPr>
      <w:bookmarkStart w:id="147" w:name="_Toc153548540"/>
      <w:r w:rsidRPr="00C52E3B">
        <w:rPr>
          <w:rStyle w:val="CharSectno"/>
        </w:rPr>
        <w:t>98</w:t>
      </w:r>
      <w:r w:rsidR="008E465F" w:rsidRPr="00760FDC">
        <w:t xml:space="preserve">  Manufacturing non</w:t>
      </w:r>
      <w:r w:rsidR="00C52E3B">
        <w:noBreakHyphen/>
      </w:r>
      <w:r w:rsidR="008E465F" w:rsidRPr="00760FDC">
        <w:t>compliant retail packaging of tobacco products</w:t>
      </w:r>
      <w:bookmarkEnd w:id="147"/>
    </w:p>
    <w:p w14:paraId="6B028C3E" w14:textId="77777777" w:rsidR="008E465F" w:rsidRPr="00760FDC" w:rsidRDefault="008E465F" w:rsidP="00C52E3B">
      <w:pPr>
        <w:pStyle w:val="subsection"/>
      </w:pPr>
      <w:r w:rsidRPr="00760FDC">
        <w:tab/>
        <w:t>(1)</w:t>
      </w:r>
      <w:r w:rsidRPr="00760FDC">
        <w:tab/>
        <w:t>A person contravenes this subsection if:</w:t>
      </w:r>
    </w:p>
    <w:p w14:paraId="5BCB1CD5" w14:textId="77777777" w:rsidR="00EC17F8" w:rsidRPr="00760FDC" w:rsidRDefault="008E465F" w:rsidP="00C52E3B">
      <w:pPr>
        <w:pStyle w:val="paragraph"/>
      </w:pPr>
      <w:r w:rsidRPr="00760FDC">
        <w:tab/>
        <w:t>(a)</w:t>
      </w:r>
      <w:r w:rsidRPr="00760FDC">
        <w:tab/>
        <w:t>the person manufactures packaging</w:t>
      </w:r>
      <w:r w:rsidR="00EC17F8" w:rsidRPr="00760FDC">
        <w:t>; and</w:t>
      </w:r>
    </w:p>
    <w:p w14:paraId="1A1E1064" w14:textId="77777777" w:rsidR="008E465F" w:rsidRPr="00760FDC" w:rsidRDefault="00EC17F8" w:rsidP="00C52E3B">
      <w:pPr>
        <w:pStyle w:val="paragraph"/>
      </w:pPr>
      <w:r w:rsidRPr="00760FDC">
        <w:tab/>
        <w:t>(b)</w:t>
      </w:r>
      <w:r w:rsidRPr="00760FDC">
        <w:tab/>
        <w:t>the packaging is the retail packaging</w:t>
      </w:r>
      <w:r w:rsidR="008E465F" w:rsidRPr="00760FDC">
        <w:t xml:space="preserve"> of tobacco products</w:t>
      </w:r>
      <w:r w:rsidR="007B29CC" w:rsidRPr="00760FDC">
        <w:t xml:space="preserve"> (other than </w:t>
      </w:r>
      <w:r w:rsidR="00E75893" w:rsidRPr="00760FDC">
        <w:t xml:space="preserve">an </w:t>
      </w:r>
      <w:r w:rsidR="007B29CC" w:rsidRPr="00760FDC">
        <w:t>insert or onsert); and</w:t>
      </w:r>
    </w:p>
    <w:p w14:paraId="0E678D38" w14:textId="77777777" w:rsidR="008E465F" w:rsidRPr="00760FDC" w:rsidRDefault="008E465F" w:rsidP="00C52E3B">
      <w:pPr>
        <w:pStyle w:val="paragraph"/>
      </w:pPr>
      <w:r w:rsidRPr="00760FDC">
        <w:tab/>
        <w:t>(</w:t>
      </w:r>
      <w:r w:rsidR="00EC17F8" w:rsidRPr="00760FDC">
        <w:t>c</w:t>
      </w:r>
      <w:r w:rsidRPr="00760FDC">
        <w:t>)</w:t>
      </w:r>
      <w:r w:rsidRPr="00760FDC">
        <w:tab/>
        <w:t>the retail packaging does not comply with a tobacco product requirement.</w:t>
      </w:r>
    </w:p>
    <w:p w14:paraId="35A15C5C"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0A61060C"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731BEEB" w14:textId="392F238C" w:rsidR="008E465F" w:rsidRPr="00760FDC" w:rsidRDefault="008E465F" w:rsidP="00C52E3B">
      <w:pPr>
        <w:pStyle w:val="SubsectionHead"/>
      </w:pPr>
      <w:r w:rsidRPr="00760FDC">
        <w:t>Fault</w:t>
      </w:r>
      <w:r w:rsidR="00C52E3B">
        <w:noBreakHyphen/>
      </w:r>
      <w:r w:rsidRPr="00760FDC">
        <w:t>based offence</w:t>
      </w:r>
    </w:p>
    <w:p w14:paraId="5A761EED"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008D56F9" w14:textId="77777777" w:rsidR="0031184B" w:rsidRPr="00760FDC" w:rsidRDefault="0031184B" w:rsidP="00C52E3B">
      <w:pPr>
        <w:pStyle w:val="Penalty"/>
      </w:pPr>
      <w:r w:rsidRPr="00760FDC">
        <w:t>Penalty:</w:t>
      </w:r>
    </w:p>
    <w:p w14:paraId="494E3F03" w14:textId="77777777" w:rsidR="0031184B" w:rsidRPr="00760FDC" w:rsidRDefault="0031184B" w:rsidP="00C52E3B">
      <w:pPr>
        <w:pStyle w:val="paragraph"/>
      </w:pPr>
      <w:r w:rsidRPr="00760FDC">
        <w:tab/>
        <w:t>(a)</w:t>
      </w:r>
      <w:r w:rsidRPr="00760FDC">
        <w:tab/>
        <w:t>for an individual—2,000 penalty units; and</w:t>
      </w:r>
    </w:p>
    <w:p w14:paraId="59D4248A" w14:textId="77777777" w:rsidR="0031184B" w:rsidRPr="00760FDC" w:rsidRDefault="0031184B" w:rsidP="00C52E3B">
      <w:pPr>
        <w:pStyle w:val="paragraph"/>
      </w:pPr>
      <w:r w:rsidRPr="00760FDC">
        <w:tab/>
        <w:t>(b)</w:t>
      </w:r>
      <w:r w:rsidRPr="00760FDC">
        <w:tab/>
        <w:t>for a body corporate—20,000 penalty units.</w:t>
      </w:r>
    </w:p>
    <w:p w14:paraId="3A8AAE41" w14:textId="77777777" w:rsidR="008E465F" w:rsidRPr="00760FDC" w:rsidRDefault="008E465F"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00EC17F8" w:rsidRPr="00760FDC">
        <w:t>1)(b)</w:t>
      </w:r>
      <w:r w:rsidRPr="00760FDC">
        <w:t>.</w:t>
      </w:r>
    </w:p>
    <w:p w14:paraId="754BD192" w14:textId="77777777" w:rsidR="008E465F" w:rsidRPr="00760FDC" w:rsidRDefault="008E465F" w:rsidP="00C52E3B">
      <w:pPr>
        <w:pStyle w:val="SubsectionHead"/>
      </w:pPr>
      <w:r w:rsidRPr="00760FDC">
        <w:t>Strict liability offence</w:t>
      </w:r>
    </w:p>
    <w:p w14:paraId="78B3C5B2"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23B44104" w14:textId="77777777" w:rsidR="0031184B" w:rsidRPr="00760FDC" w:rsidRDefault="0031184B" w:rsidP="00C52E3B">
      <w:pPr>
        <w:pStyle w:val="Penalty"/>
      </w:pPr>
      <w:r w:rsidRPr="00760FDC">
        <w:t>Penalty:</w:t>
      </w:r>
    </w:p>
    <w:p w14:paraId="552EF9F6" w14:textId="77777777" w:rsidR="0031184B" w:rsidRPr="00760FDC" w:rsidRDefault="0031184B" w:rsidP="00C52E3B">
      <w:pPr>
        <w:pStyle w:val="paragraph"/>
      </w:pPr>
      <w:r w:rsidRPr="00760FDC">
        <w:tab/>
        <w:t>(a)</w:t>
      </w:r>
      <w:r w:rsidRPr="00760FDC">
        <w:tab/>
        <w:t>for an individual—60 penalty units; and</w:t>
      </w:r>
    </w:p>
    <w:p w14:paraId="06384576" w14:textId="77777777" w:rsidR="0031184B" w:rsidRPr="00760FDC" w:rsidRDefault="0031184B" w:rsidP="00C52E3B">
      <w:pPr>
        <w:pStyle w:val="paragraph"/>
      </w:pPr>
      <w:r w:rsidRPr="00760FDC">
        <w:tab/>
        <w:t>(b)</w:t>
      </w:r>
      <w:r w:rsidRPr="00760FDC">
        <w:tab/>
        <w:t>for a body corporate—600 penalty units.</w:t>
      </w:r>
    </w:p>
    <w:p w14:paraId="37CD7358" w14:textId="77777777" w:rsidR="008E465F" w:rsidRPr="00760FDC" w:rsidRDefault="008E465F" w:rsidP="00C52E3B">
      <w:pPr>
        <w:pStyle w:val="SubsectionHead"/>
      </w:pPr>
      <w:r w:rsidRPr="00760FDC">
        <w:t>Civil penalty provision</w:t>
      </w:r>
    </w:p>
    <w:p w14:paraId="5FCEC8A4"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1AF414F8" w14:textId="77777777" w:rsidR="0031184B" w:rsidRPr="00760FDC" w:rsidRDefault="0031184B" w:rsidP="00C52E3B">
      <w:pPr>
        <w:pStyle w:val="Penalty"/>
      </w:pPr>
      <w:r w:rsidRPr="00760FDC">
        <w:t>Civil penalty:</w:t>
      </w:r>
    </w:p>
    <w:p w14:paraId="20D53C52" w14:textId="77777777" w:rsidR="0031184B" w:rsidRPr="00760FDC" w:rsidRDefault="0031184B" w:rsidP="00C52E3B">
      <w:pPr>
        <w:pStyle w:val="paragraph"/>
      </w:pPr>
      <w:r w:rsidRPr="00760FDC">
        <w:tab/>
        <w:t>(a)</w:t>
      </w:r>
      <w:r w:rsidRPr="00760FDC">
        <w:tab/>
        <w:t>for an individual—2,000 penalty units; and</w:t>
      </w:r>
    </w:p>
    <w:p w14:paraId="2F77E18B" w14:textId="77777777" w:rsidR="0031184B" w:rsidRPr="00760FDC" w:rsidRDefault="0031184B" w:rsidP="00C52E3B">
      <w:pPr>
        <w:pStyle w:val="paragraph"/>
      </w:pPr>
      <w:r w:rsidRPr="00760FDC">
        <w:tab/>
        <w:t>(b)</w:t>
      </w:r>
      <w:r w:rsidRPr="00760FDC">
        <w:tab/>
        <w:t>for a body corporate—20,000 penalty units.</w:t>
      </w:r>
    </w:p>
    <w:p w14:paraId="25145D7A" w14:textId="4972FE57" w:rsidR="008121CC" w:rsidRPr="00760FDC" w:rsidRDefault="0015667D" w:rsidP="00C52E3B">
      <w:pPr>
        <w:pStyle w:val="ActHead5"/>
      </w:pPr>
      <w:bookmarkStart w:id="148" w:name="_Toc153548541"/>
      <w:r w:rsidRPr="00C52E3B">
        <w:rPr>
          <w:rStyle w:val="CharSectno"/>
        </w:rPr>
        <w:t>99</w:t>
      </w:r>
      <w:r w:rsidR="008121CC" w:rsidRPr="00760FDC">
        <w:t xml:space="preserve">  Possessing non</w:t>
      </w:r>
      <w:r w:rsidR="00C52E3B">
        <w:noBreakHyphen/>
      </w:r>
      <w:r w:rsidR="008121CC" w:rsidRPr="00760FDC">
        <w:t>compliant retail packaging of tobacco products</w:t>
      </w:r>
      <w:bookmarkEnd w:id="148"/>
    </w:p>
    <w:p w14:paraId="1952CBD8" w14:textId="77777777" w:rsidR="008121CC" w:rsidRPr="00760FDC" w:rsidRDefault="008121CC" w:rsidP="00C52E3B">
      <w:pPr>
        <w:pStyle w:val="subsection"/>
      </w:pPr>
      <w:r w:rsidRPr="00760FDC">
        <w:tab/>
        <w:t>(1)</w:t>
      </w:r>
      <w:r w:rsidRPr="00760FDC">
        <w:tab/>
        <w:t>A person contravenes this subsection if:</w:t>
      </w:r>
    </w:p>
    <w:p w14:paraId="1862CBA1" w14:textId="77777777" w:rsidR="00EC17F8" w:rsidRPr="00760FDC" w:rsidRDefault="008121CC" w:rsidP="00C52E3B">
      <w:pPr>
        <w:pStyle w:val="paragraph"/>
      </w:pPr>
      <w:r w:rsidRPr="00760FDC">
        <w:tab/>
        <w:t>(a)</w:t>
      </w:r>
      <w:r w:rsidRPr="00760FDC">
        <w:tab/>
        <w:t xml:space="preserve">the person possesses </w:t>
      </w:r>
      <w:r w:rsidR="007B29CC" w:rsidRPr="00760FDC">
        <w:t>packaging</w:t>
      </w:r>
      <w:r w:rsidR="00EC17F8" w:rsidRPr="00760FDC">
        <w:t>; and</w:t>
      </w:r>
    </w:p>
    <w:p w14:paraId="212A8EC5" w14:textId="77777777" w:rsidR="008121CC" w:rsidRPr="00760FDC" w:rsidRDefault="00EC17F8" w:rsidP="00C52E3B">
      <w:pPr>
        <w:pStyle w:val="paragraph"/>
      </w:pPr>
      <w:r w:rsidRPr="00760FDC">
        <w:tab/>
        <w:t>(b)</w:t>
      </w:r>
      <w:r w:rsidRPr="00760FDC">
        <w:tab/>
        <w:t>the packaging is the retail packaging</w:t>
      </w:r>
      <w:r w:rsidR="007B29CC" w:rsidRPr="00760FDC">
        <w:t xml:space="preserve"> of tobacco products (other than </w:t>
      </w:r>
      <w:r w:rsidR="00E75893" w:rsidRPr="00760FDC">
        <w:t xml:space="preserve">an </w:t>
      </w:r>
      <w:r w:rsidR="007B29CC" w:rsidRPr="00760FDC">
        <w:t>insert or onsert); and</w:t>
      </w:r>
    </w:p>
    <w:p w14:paraId="78B3E6A4" w14:textId="77777777" w:rsidR="008121CC" w:rsidRPr="00760FDC" w:rsidRDefault="008121CC" w:rsidP="00C52E3B">
      <w:pPr>
        <w:pStyle w:val="paragraph"/>
      </w:pPr>
      <w:r w:rsidRPr="00760FDC">
        <w:tab/>
        <w:t>(</w:t>
      </w:r>
      <w:r w:rsidR="00EC17F8" w:rsidRPr="00760FDC">
        <w:t>c</w:t>
      </w:r>
      <w:r w:rsidRPr="00760FDC">
        <w:t>)</w:t>
      </w:r>
      <w:r w:rsidRPr="00760FDC">
        <w:tab/>
        <w:t>the retail packaging does not comply with a tobacco product requirement.</w:t>
      </w:r>
    </w:p>
    <w:p w14:paraId="28A421EF" w14:textId="77777777" w:rsidR="008121CC" w:rsidRPr="00760FDC" w:rsidRDefault="008121CC" w:rsidP="00C52E3B">
      <w:pPr>
        <w:pStyle w:val="notetext"/>
      </w:pPr>
      <w:r w:rsidRPr="00760FDC">
        <w:t>Note:</w:t>
      </w:r>
      <w:r w:rsidRPr="00760FDC">
        <w:tab/>
        <w:t xml:space="preserve">The physical elements of offences against </w:t>
      </w:r>
      <w:r w:rsidR="00760FDC" w:rsidRPr="00760FDC">
        <w:t>subsections (</w:t>
      </w:r>
      <w:r w:rsidR="00616DC7" w:rsidRPr="00760FDC">
        <w:t>5</w:t>
      </w:r>
      <w:r w:rsidRPr="00760FDC">
        <w:t>) and (</w:t>
      </w:r>
      <w:r w:rsidR="00616DC7"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BB68725" w14:textId="77777777" w:rsidR="008121CC" w:rsidRPr="00760FDC" w:rsidRDefault="008121CC" w:rsidP="00C52E3B">
      <w:pPr>
        <w:pStyle w:val="SubsectionHead"/>
      </w:pPr>
      <w:r w:rsidRPr="00760FDC">
        <w:t>Exception</w:t>
      </w:r>
      <w:r w:rsidR="00553B3B" w:rsidRPr="00760FDC">
        <w:t>—possession by individual</w:t>
      </w:r>
    </w:p>
    <w:p w14:paraId="646B6E8E" w14:textId="77777777" w:rsidR="008121CC" w:rsidRPr="00760FDC" w:rsidRDefault="008121CC" w:rsidP="00C52E3B">
      <w:pPr>
        <w:pStyle w:val="subsection"/>
      </w:pPr>
      <w:r w:rsidRPr="00760FDC">
        <w:tab/>
        <w:t>(2)</w:t>
      </w:r>
      <w:r w:rsidRPr="00760FDC">
        <w:tab/>
      </w:r>
      <w:r w:rsidR="00866E84" w:rsidRPr="00760FDC">
        <w:t>Subsection (</w:t>
      </w:r>
      <w:r w:rsidRPr="00760FDC">
        <w:t>1) does not apply if an individual possesses the retail packaging in connection with the individual’s personal use of a tobacco product.</w:t>
      </w:r>
    </w:p>
    <w:p w14:paraId="087D2ECE" w14:textId="77777777" w:rsidR="00D837D2" w:rsidRPr="00760FDC" w:rsidRDefault="00D837D2" w:rsidP="00C52E3B">
      <w:pPr>
        <w:pStyle w:val="SubsectionHead"/>
      </w:pPr>
      <w:r w:rsidRPr="00760FDC">
        <w:t>Exception—possession in the course of repackaging</w:t>
      </w:r>
    </w:p>
    <w:p w14:paraId="457959EB" w14:textId="77777777" w:rsidR="00087D3E" w:rsidRPr="00760FDC" w:rsidRDefault="00D837D2" w:rsidP="00C52E3B">
      <w:pPr>
        <w:pStyle w:val="subsection"/>
      </w:pPr>
      <w:r w:rsidRPr="00760FDC">
        <w:tab/>
        <w:t>(3)</w:t>
      </w:r>
      <w:r w:rsidRPr="00760FDC">
        <w:tab/>
      </w:r>
      <w:r w:rsidR="00866E84" w:rsidRPr="00760FDC">
        <w:t>Subsection (</w:t>
      </w:r>
      <w:r w:rsidRPr="00760FDC">
        <w:t>1) does not apply if</w:t>
      </w:r>
      <w:r w:rsidR="00087D3E" w:rsidRPr="00760FDC">
        <w:t>, at the time the person possesses the retail packaging of the tobacco product</w:t>
      </w:r>
      <w:r w:rsidR="003D1276" w:rsidRPr="00760FDC">
        <w:t>s</w:t>
      </w:r>
      <w:r w:rsidR="00087D3E" w:rsidRPr="00760FDC">
        <w:t>:</w:t>
      </w:r>
    </w:p>
    <w:p w14:paraId="5B7B7857" w14:textId="77777777" w:rsidR="00087D3E" w:rsidRPr="00760FDC" w:rsidRDefault="00087D3E" w:rsidP="00C52E3B">
      <w:pPr>
        <w:pStyle w:val="paragraph"/>
      </w:pPr>
      <w:r w:rsidRPr="00760FDC">
        <w:tab/>
        <w:t>(a)</w:t>
      </w:r>
      <w:r w:rsidRPr="00760FDC">
        <w:tab/>
        <w:t xml:space="preserve">the person has repackaged </w:t>
      </w:r>
      <w:r w:rsidR="001729C7" w:rsidRPr="00760FDC">
        <w:t xml:space="preserve">the </w:t>
      </w:r>
      <w:r w:rsidRPr="00760FDC">
        <w:t>tobacco product</w:t>
      </w:r>
      <w:r w:rsidR="00132070" w:rsidRPr="00760FDC">
        <w:t xml:space="preserve">s </w:t>
      </w:r>
      <w:r w:rsidRPr="00760FDC">
        <w:t>into other retail packaging that complies with the tobacco product requirements</w:t>
      </w:r>
      <w:r w:rsidR="004077CF" w:rsidRPr="00760FDC">
        <w:t xml:space="preserve"> for the tobacco products</w:t>
      </w:r>
      <w:r w:rsidRPr="00760FDC">
        <w:t>; or</w:t>
      </w:r>
    </w:p>
    <w:p w14:paraId="2AC497FE" w14:textId="77777777" w:rsidR="00087D3E" w:rsidRPr="00760FDC" w:rsidRDefault="00087D3E" w:rsidP="00C52E3B">
      <w:pPr>
        <w:pStyle w:val="paragraph"/>
      </w:pPr>
      <w:r w:rsidRPr="00760FDC">
        <w:tab/>
        <w:t>(b)</w:t>
      </w:r>
      <w:r w:rsidRPr="00760FDC">
        <w:tab/>
        <w:t>the person:</w:t>
      </w:r>
    </w:p>
    <w:p w14:paraId="5307C4D0" w14:textId="77777777" w:rsidR="00087D3E" w:rsidRPr="00760FDC" w:rsidRDefault="00087D3E" w:rsidP="00C52E3B">
      <w:pPr>
        <w:pStyle w:val="paragraphsub"/>
      </w:pPr>
      <w:r w:rsidRPr="00760FDC">
        <w:tab/>
        <w:t>(i)</w:t>
      </w:r>
      <w:r w:rsidRPr="00760FDC">
        <w:tab/>
        <w:t>possesses other retail packaging that complies with the tobacco product requirements</w:t>
      </w:r>
      <w:r w:rsidR="00616DC7" w:rsidRPr="00760FDC">
        <w:t xml:space="preserve"> for the tobacco product</w:t>
      </w:r>
      <w:r w:rsidR="003D1276" w:rsidRPr="00760FDC">
        <w:t>s</w:t>
      </w:r>
      <w:r w:rsidRPr="00760FDC">
        <w:t>; and</w:t>
      </w:r>
    </w:p>
    <w:p w14:paraId="6C163BB9" w14:textId="77777777" w:rsidR="00087D3E" w:rsidRPr="00760FDC" w:rsidRDefault="00087D3E" w:rsidP="00C52E3B">
      <w:pPr>
        <w:pStyle w:val="paragraphsub"/>
      </w:pPr>
      <w:r w:rsidRPr="00760FDC">
        <w:tab/>
        <w:t>(ii)</w:t>
      </w:r>
      <w:r w:rsidRPr="00760FDC">
        <w:tab/>
        <w:t xml:space="preserve">intends to repackage </w:t>
      </w:r>
      <w:r w:rsidR="001729C7" w:rsidRPr="00760FDC">
        <w:t xml:space="preserve">the </w:t>
      </w:r>
      <w:r w:rsidRPr="00760FDC">
        <w:t>tobacco product</w:t>
      </w:r>
      <w:r w:rsidR="0049017C" w:rsidRPr="00760FDC">
        <w:t xml:space="preserve">s </w:t>
      </w:r>
      <w:r w:rsidRPr="00760FDC">
        <w:t>into that retail packaging.</w:t>
      </w:r>
    </w:p>
    <w:p w14:paraId="2BFE1215" w14:textId="77777777" w:rsidR="00553B3B" w:rsidRPr="00760FDC" w:rsidRDefault="00553B3B" w:rsidP="00C52E3B">
      <w:pPr>
        <w:pStyle w:val="SubsectionHead"/>
      </w:pPr>
      <w:r w:rsidRPr="00760FDC">
        <w:t>Exception—possession in the course of compliance and enforcement activities</w:t>
      </w:r>
    </w:p>
    <w:p w14:paraId="4D087C6E" w14:textId="77777777" w:rsidR="00553B3B" w:rsidRPr="00760FDC" w:rsidRDefault="00553B3B" w:rsidP="00C52E3B">
      <w:pPr>
        <w:pStyle w:val="subsection"/>
      </w:pPr>
      <w:r w:rsidRPr="00760FDC">
        <w:tab/>
        <w:t>(</w:t>
      </w:r>
      <w:r w:rsidR="00616DC7"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retail packaging for the purposes of monitoring or investigating compliance with, or exercising powers under or in relation to, this Act:</w:t>
      </w:r>
    </w:p>
    <w:p w14:paraId="599A68C4" w14:textId="77777777" w:rsidR="00553B3B" w:rsidRPr="00760FDC" w:rsidRDefault="00553B3B" w:rsidP="00C52E3B">
      <w:pPr>
        <w:pStyle w:val="paragraph"/>
      </w:pPr>
      <w:r w:rsidRPr="00760FDC">
        <w:tab/>
        <w:t>(a)</w:t>
      </w:r>
      <w:r w:rsidRPr="00760FDC">
        <w:tab/>
        <w:t>an authorised officer;</w:t>
      </w:r>
    </w:p>
    <w:p w14:paraId="13B21B1F" w14:textId="77777777" w:rsidR="00553B3B" w:rsidRPr="00760FDC" w:rsidRDefault="00553B3B"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32C727AA" w14:textId="77777777" w:rsidR="00553B3B" w:rsidRPr="00760FDC" w:rsidRDefault="00553B3B" w:rsidP="00C52E3B">
      <w:pPr>
        <w:pStyle w:val="paragraph"/>
      </w:pPr>
      <w:r w:rsidRPr="00760FDC">
        <w:tab/>
        <w:t>(c)</w:t>
      </w:r>
      <w:r w:rsidRPr="00760FDC">
        <w:tab/>
        <w:t>a member of the police force or police service of a State or Territory;</w:t>
      </w:r>
    </w:p>
    <w:p w14:paraId="1D496F77" w14:textId="77777777" w:rsidR="00553B3B" w:rsidRPr="00760FDC" w:rsidRDefault="00553B3B" w:rsidP="00C52E3B">
      <w:pPr>
        <w:pStyle w:val="paragraph"/>
      </w:pPr>
      <w:r w:rsidRPr="00760FDC">
        <w:tab/>
        <w:t>(d)</w:t>
      </w:r>
      <w:r w:rsidRPr="00760FDC">
        <w:tab/>
      </w:r>
      <w:r w:rsidR="00FB5DCF" w:rsidRPr="00760FDC">
        <w:t>a State or Territory enforcement official.</w:t>
      </w:r>
    </w:p>
    <w:p w14:paraId="2545DF61" w14:textId="77777777" w:rsidR="00553B3B" w:rsidRPr="00760FDC" w:rsidRDefault="00553B3B"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w:t>
      </w:r>
      <w:r w:rsidR="00760FDC" w:rsidRPr="00760FDC">
        <w:t>subsections (</w:t>
      </w:r>
      <w:r w:rsidRPr="00760FDC">
        <w:t>2)</w:t>
      </w:r>
      <w:r w:rsidR="00616DC7" w:rsidRPr="00760FDC">
        <w:t>,</w:t>
      </w:r>
      <w:r w:rsidRPr="00760FDC">
        <w:t xml:space="preserve"> (3) </w:t>
      </w:r>
      <w:r w:rsidR="00616DC7"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04975A18"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D67F3A1" w14:textId="25E97CE9" w:rsidR="008121CC" w:rsidRPr="00760FDC" w:rsidRDefault="008121CC" w:rsidP="00C52E3B">
      <w:pPr>
        <w:pStyle w:val="SubsectionHead"/>
      </w:pPr>
      <w:r w:rsidRPr="00760FDC">
        <w:t>Fault</w:t>
      </w:r>
      <w:r w:rsidR="00C52E3B">
        <w:noBreakHyphen/>
      </w:r>
      <w:r w:rsidRPr="00760FDC">
        <w:t>based offence</w:t>
      </w:r>
    </w:p>
    <w:p w14:paraId="57FA4812" w14:textId="77777777" w:rsidR="008121CC" w:rsidRPr="00760FDC" w:rsidRDefault="008121CC" w:rsidP="00C52E3B">
      <w:pPr>
        <w:pStyle w:val="subsection"/>
      </w:pPr>
      <w:r w:rsidRPr="00760FDC">
        <w:tab/>
        <w:t>(</w:t>
      </w:r>
      <w:r w:rsidR="00616DC7" w:rsidRPr="00760FDC">
        <w:t>5</w:t>
      </w:r>
      <w:r w:rsidRPr="00760FDC">
        <w:t>)</w:t>
      </w:r>
      <w:r w:rsidRPr="00760FDC">
        <w:tab/>
        <w:t xml:space="preserve">A person commits an offence if the person contravenes </w:t>
      </w:r>
      <w:r w:rsidR="00760FDC" w:rsidRPr="00760FDC">
        <w:t>subsection (</w:t>
      </w:r>
      <w:r w:rsidRPr="00760FDC">
        <w:t>1).</w:t>
      </w:r>
    </w:p>
    <w:p w14:paraId="37ABB98D" w14:textId="77777777" w:rsidR="0031184B" w:rsidRPr="00760FDC" w:rsidRDefault="0031184B" w:rsidP="00C52E3B">
      <w:pPr>
        <w:pStyle w:val="Penalty"/>
      </w:pPr>
      <w:r w:rsidRPr="00760FDC">
        <w:t>Penalty:</w:t>
      </w:r>
    </w:p>
    <w:p w14:paraId="51FA15FC" w14:textId="77777777" w:rsidR="0031184B" w:rsidRPr="00760FDC" w:rsidRDefault="0031184B" w:rsidP="00C52E3B">
      <w:pPr>
        <w:pStyle w:val="paragraph"/>
      </w:pPr>
      <w:r w:rsidRPr="00760FDC">
        <w:tab/>
        <w:t>(a)</w:t>
      </w:r>
      <w:r w:rsidRPr="00760FDC">
        <w:tab/>
        <w:t>for an individual—2,000 penalty units; and</w:t>
      </w:r>
    </w:p>
    <w:p w14:paraId="022A547E" w14:textId="77777777" w:rsidR="0031184B" w:rsidRPr="00760FDC" w:rsidRDefault="0031184B" w:rsidP="00C52E3B">
      <w:pPr>
        <w:pStyle w:val="paragraph"/>
      </w:pPr>
      <w:r w:rsidRPr="00760FDC">
        <w:tab/>
        <w:t>(b)</w:t>
      </w:r>
      <w:r w:rsidRPr="00760FDC">
        <w:tab/>
        <w:t>for a body corporate—20,000 penalty units.</w:t>
      </w:r>
    </w:p>
    <w:p w14:paraId="2CF8277D" w14:textId="77777777" w:rsidR="008121CC" w:rsidRPr="00760FDC" w:rsidRDefault="008121CC" w:rsidP="00C52E3B">
      <w:pPr>
        <w:pStyle w:val="subsection"/>
      </w:pPr>
      <w:r w:rsidRPr="00760FDC">
        <w:tab/>
        <w:t>(</w:t>
      </w:r>
      <w:r w:rsidR="00616DC7" w:rsidRPr="00760FDC">
        <w:t>6</w:t>
      </w:r>
      <w:r w:rsidRPr="00760FDC">
        <w:t>)</w:t>
      </w:r>
      <w:r w:rsidRPr="00760FDC">
        <w:tab/>
        <w:t xml:space="preserve">For the purposes of </w:t>
      </w:r>
      <w:r w:rsidR="00760FDC" w:rsidRPr="00760FDC">
        <w:t>subsection (</w:t>
      </w:r>
      <w:r w:rsidR="00616DC7" w:rsidRPr="00760FDC">
        <w:t>5</w:t>
      </w:r>
      <w:r w:rsidRPr="00760FDC">
        <w:t xml:space="preserve">), strict liability applies to </w:t>
      </w:r>
      <w:r w:rsidR="00760FDC" w:rsidRPr="00760FDC">
        <w:t>paragraph (</w:t>
      </w:r>
      <w:r w:rsidR="00EC17F8" w:rsidRPr="00760FDC">
        <w:t>1)(b)</w:t>
      </w:r>
      <w:r w:rsidRPr="00760FDC">
        <w:t>.</w:t>
      </w:r>
    </w:p>
    <w:p w14:paraId="470FA55A" w14:textId="77777777" w:rsidR="008121CC" w:rsidRPr="00760FDC" w:rsidRDefault="008121CC" w:rsidP="00C52E3B">
      <w:pPr>
        <w:pStyle w:val="SubsectionHead"/>
      </w:pPr>
      <w:r w:rsidRPr="00760FDC">
        <w:t>Strict liability offence</w:t>
      </w:r>
    </w:p>
    <w:p w14:paraId="3E474E5A" w14:textId="77777777" w:rsidR="008121CC" w:rsidRPr="00760FDC" w:rsidRDefault="008121CC" w:rsidP="00C52E3B">
      <w:pPr>
        <w:pStyle w:val="subsection"/>
      </w:pPr>
      <w:r w:rsidRPr="00760FDC">
        <w:tab/>
        <w:t>(</w:t>
      </w:r>
      <w:r w:rsidR="00616DC7" w:rsidRPr="00760FDC">
        <w:t>7</w:t>
      </w:r>
      <w:r w:rsidRPr="00760FDC">
        <w:t>)</w:t>
      </w:r>
      <w:r w:rsidRPr="00760FDC">
        <w:tab/>
        <w:t xml:space="preserve">A person commits an offence of strict liability if the person contravenes </w:t>
      </w:r>
      <w:r w:rsidR="00760FDC" w:rsidRPr="00760FDC">
        <w:t>subsection (</w:t>
      </w:r>
      <w:r w:rsidRPr="00760FDC">
        <w:t>1).</w:t>
      </w:r>
    </w:p>
    <w:p w14:paraId="5095B8AC" w14:textId="77777777" w:rsidR="0031184B" w:rsidRPr="00760FDC" w:rsidRDefault="0031184B" w:rsidP="00C52E3B">
      <w:pPr>
        <w:pStyle w:val="Penalty"/>
      </w:pPr>
      <w:r w:rsidRPr="00760FDC">
        <w:t>Penalty:</w:t>
      </w:r>
    </w:p>
    <w:p w14:paraId="1ADA807E" w14:textId="77777777" w:rsidR="0031184B" w:rsidRPr="00760FDC" w:rsidRDefault="0031184B" w:rsidP="00C52E3B">
      <w:pPr>
        <w:pStyle w:val="paragraph"/>
      </w:pPr>
      <w:r w:rsidRPr="00760FDC">
        <w:tab/>
        <w:t>(a)</w:t>
      </w:r>
      <w:r w:rsidRPr="00760FDC">
        <w:tab/>
        <w:t>for an individual—60 penalty units; and</w:t>
      </w:r>
    </w:p>
    <w:p w14:paraId="4B802BBA" w14:textId="77777777" w:rsidR="0031184B" w:rsidRPr="00760FDC" w:rsidRDefault="0031184B" w:rsidP="00C52E3B">
      <w:pPr>
        <w:pStyle w:val="paragraph"/>
      </w:pPr>
      <w:r w:rsidRPr="00760FDC">
        <w:tab/>
        <w:t>(b)</w:t>
      </w:r>
      <w:r w:rsidRPr="00760FDC">
        <w:tab/>
        <w:t>for a body corporate—600 penalty units.</w:t>
      </w:r>
    </w:p>
    <w:p w14:paraId="0F1A6321" w14:textId="77777777" w:rsidR="008121CC" w:rsidRPr="00760FDC" w:rsidRDefault="008121CC" w:rsidP="00C52E3B">
      <w:pPr>
        <w:pStyle w:val="SubsectionHead"/>
      </w:pPr>
      <w:r w:rsidRPr="00760FDC">
        <w:t>Civil penalty provision</w:t>
      </w:r>
    </w:p>
    <w:p w14:paraId="02599354" w14:textId="77777777" w:rsidR="008121CC" w:rsidRPr="00760FDC" w:rsidRDefault="008121CC" w:rsidP="00C52E3B">
      <w:pPr>
        <w:pStyle w:val="subsection"/>
      </w:pPr>
      <w:r w:rsidRPr="00760FDC">
        <w:rPr>
          <w:lang w:eastAsia="en-US"/>
        </w:rPr>
        <w:tab/>
        <w:t>(</w:t>
      </w:r>
      <w:r w:rsidR="00616DC7"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175A2AE" w14:textId="77777777" w:rsidR="0031184B" w:rsidRPr="00760FDC" w:rsidRDefault="0031184B" w:rsidP="00C52E3B">
      <w:pPr>
        <w:pStyle w:val="Penalty"/>
      </w:pPr>
      <w:r w:rsidRPr="00760FDC">
        <w:t>Civil penalty:</w:t>
      </w:r>
    </w:p>
    <w:p w14:paraId="58EECAA6" w14:textId="77777777" w:rsidR="0031184B" w:rsidRPr="00760FDC" w:rsidRDefault="0031184B" w:rsidP="00C52E3B">
      <w:pPr>
        <w:pStyle w:val="paragraph"/>
      </w:pPr>
      <w:r w:rsidRPr="00760FDC">
        <w:tab/>
        <w:t>(a)</w:t>
      </w:r>
      <w:r w:rsidRPr="00760FDC">
        <w:tab/>
        <w:t>for an individual—2,000 penalty units; and</w:t>
      </w:r>
    </w:p>
    <w:p w14:paraId="5BE12030" w14:textId="77777777" w:rsidR="0031184B" w:rsidRPr="00760FDC" w:rsidRDefault="0031184B" w:rsidP="00C52E3B">
      <w:pPr>
        <w:pStyle w:val="paragraph"/>
      </w:pPr>
      <w:r w:rsidRPr="00760FDC">
        <w:tab/>
        <w:t>(b)</w:t>
      </w:r>
      <w:r w:rsidRPr="00760FDC">
        <w:tab/>
        <w:t>for a body corporate—20,000 penalty units.</w:t>
      </w:r>
    </w:p>
    <w:p w14:paraId="669CC221" w14:textId="380EBDA6" w:rsidR="008E465F" w:rsidRPr="00760FDC" w:rsidRDefault="0015667D" w:rsidP="00C52E3B">
      <w:pPr>
        <w:pStyle w:val="ActHead5"/>
      </w:pPr>
      <w:bookmarkStart w:id="149" w:name="_Toc153548542"/>
      <w:r w:rsidRPr="00C52E3B">
        <w:rPr>
          <w:rStyle w:val="CharSectno"/>
        </w:rPr>
        <w:t>100</w:t>
      </w:r>
      <w:r w:rsidR="008E465F" w:rsidRPr="00760FDC">
        <w:t xml:space="preserve">  Manufacturing tobacco products that are packaged in non</w:t>
      </w:r>
      <w:r w:rsidR="00C52E3B">
        <w:noBreakHyphen/>
      </w:r>
      <w:r w:rsidR="008E465F" w:rsidRPr="00760FDC">
        <w:t>compliant retail packaging</w:t>
      </w:r>
      <w:bookmarkEnd w:id="149"/>
    </w:p>
    <w:p w14:paraId="26D04D06" w14:textId="77777777" w:rsidR="008E465F" w:rsidRPr="00760FDC" w:rsidRDefault="008E465F" w:rsidP="00C52E3B">
      <w:pPr>
        <w:pStyle w:val="subsection"/>
      </w:pPr>
      <w:r w:rsidRPr="00760FDC">
        <w:tab/>
        <w:t>(1)</w:t>
      </w:r>
      <w:r w:rsidRPr="00760FDC">
        <w:tab/>
        <w:t>A person contravenes this subsection if:</w:t>
      </w:r>
    </w:p>
    <w:p w14:paraId="20279B46" w14:textId="77777777" w:rsidR="008E465F" w:rsidRPr="00760FDC" w:rsidRDefault="008E465F" w:rsidP="00C52E3B">
      <w:pPr>
        <w:pStyle w:val="paragraph"/>
      </w:pPr>
      <w:r w:rsidRPr="00760FDC">
        <w:tab/>
        <w:t>(a)</w:t>
      </w:r>
      <w:r w:rsidRPr="00760FDC">
        <w:tab/>
        <w:t xml:space="preserve">the person (the </w:t>
      </w:r>
      <w:r w:rsidRPr="00760FDC">
        <w:rPr>
          <w:b/>
          <w:i/>
        </w:rPr>
        <w:t>manufacturer</w:t>
      </w:r>
      <w:r w:rsidRPr="00760FDC">
        <w:t>) manufactures a tobacco product; and</w:t>
      </w:r>
    </w:p>
    <w:p w14:paraId="2A7C99D5" w14:textId="77777777" w:rsidR="008E465F" w:rsidRPr="00760FDC" w:rsidRDefault="008E465F" w:rsidP="00C52E3B">
      <w:pPr>
        <w:pStyle w:val="paragraph"/>
      </w:pPr>
      <w:r w:rsidRPr="00760FDC">
        <w:tab/>
        <w:t>(b)</w:t>
      </w:r>
      <w:r w:rsidRPr="00760FDC">
        <w:tab/>
        <w:t>the manufacturer enters into a contract or arrangement, or arrives at an understanding, for another person to package the tobacco product for retail sale; and</w:t>
      </w:r>
    </w:p>
    <w:p w14:paraId="09264C36" w14:textId="77777777" w:rsidR="008E465F" w:rsidRPr="00760FDC" w:rsidRDefault="008E465F" w:rsidP="00C52E3B">
      <w:pPr>
        <w:pStyle w:val="paragraph"/>
      </w:pPr>
      <w:r w:rsidRPr="00760FDC">
        <w:tab/>
        <w:t>(c)</w:t>
      </w:r>
      <w:r w:rsidRPr="00760FDC">
        <w:tab/>
        <w:t>the tobacco product is packaged for retail sale by the other person; and</w:t>
      </w:r>
    </w:p>
    <w:p w14:paraId="1D466034" w14:textId="77777777" w:rsidR="008E465F" w:rsidRPr="00760FDC" w:rsidRDefault="008E465F" w:rsidP="00C52E3B">
      <w:pPr>
        <w:pStyle w:val="paragraph"/>
      </w:pPr>
      <w:r w:rsidRPr="00760FDC">
        <w:tab/>
        <w:t>(d)</w:t>
      </w:r>
      <w:r w:rsidRPr="00760FDC">
        <w:tab/>
        <w:t>the retail packaging does not comply with a tobacco product requirement.</w:t>
      </w:r>
    </w:p>
    <w:p w14:paraId="2FE5614A"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Pr="00760FDC">
        <w:t xml:space="preserve">3) and (4) are set out in this </w:t>
      </w:r>
      <w:r w:rsidR="00760FDC" w:rsidRPr="00760FDC">
        <w:t>subsection (</w:t>
      </w:r>
      <w:r w:rsidRPr="00760FDC">
        <w:t xml:space="preserve">see </w:t>
      </w:r>
      <w:r w:rsidR="00A2567F">
        <w:t>section 1</w:t>
      </w:r>
      <w:r w:rsidR="0015667D">
        <w:t>65</w:t>
      </w:r>
      <w:r w:rsidRPr="00760FDC">
        <w:t>).</w:t>
      </w:r>
    </w:p>
    <w:p w14:paraId="0DD228C8" w14:textId="77777777" w:rsidR="008E465F" w:rsidRPr="00760FDC" w:rsidRDefault="008E465F" w:rsidP="00C52E3B">
      <w:pPr>
        <w:pStyle w:val="SubsectionHead"/>
      </w:pPr>
      <w:r w:rsidRPr="00760FDC">
        <w:t>Exception</w:t>
      </w:r>
    </w:p>
    <w:p w14:paraId="52732C6A" w14:textId="77777777" w:rsidR="008E465F" w:rsidRPr="00760FDC" w:rsidRDefault="008E465F" w:rsidP="00C52E3B">
      <w:pPr>
        <w:pStyle w:val="subsection"/>
      </w:pPr>
      <w:r w:rsidRPr="00760FDC">
        <w:tab/>
        <w:t>(2)</w:t>
      </w:r>
      <w:r w:rsidRPr="00760FDC">
        <w:tab/>
      </w:r>
      <w:r w:rsidR="00866E84" w:rsidRPr="00760FDC">
        <w:t>Subsection (</w:t>
      </w:r>
      <w:r w:rsidRPr="00760FDC">
        <w:t>1) does not apply if the manufacturer took all reasonable steps to ensure that the retail packaging complied with the tobacco product requirements.</w:t>
      </w:r>
    </w:p>
    <w:p w14:paraId="277BBB59"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0CEFAD5"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2F798B61" w14:textId="7998F59A" w:rsidR="008E465F" w:rsidRPr="00760FDC" w:rsidRDefault="008E465F" w:rsidP="00C52E3B">
      <w:pPr>
        <w:pStyle w:val="SubsectionHead"/>
      </w:pPr>
      <w:r w:rsidRPr="00760FDC">
        <w:t>Fault</w:t>
      </w:r>
      <w:r w:rsidR="00C52E3B">
        <w:noBreakHyphen/>
      </w:r>
      <w:r w:rsidRPr="00760FDC">
        <w:t>based offence</w:t>
      </w:r>
    </w:p>
    <w:p w14:paraId="64E4E572" w14:textId="77777777" w:rsidR="008E465F" w:rsidRPr="00760FDC" w:rsidRDefault="008E465F" w:rsidP="00C52E3B">
      <w:pPr>
        <w:pStyle w:val="subsection"/>
      </w:pPr>
      <w:r w:rsidRPr="00760FDC">
        <w:tab/>
        <w:t>(3)</w:t>
      </w:r>
      <w:r w:rsidRPr="00760FDC">
        <w:tab/>
        <w:t xml:space="preserve">A person commits an offence if the person contravenes </w:t>
      </w:r>
      <w:r w:rsidR="00760FDC" w:rsidRPr="00760FDC">
        <w:t>subsection (</w:t>
      </w:r>
      <w:r w:rsidRPr="00760FDC">
        <w:t>1).</w:t>
      </w:r>
    </w:p>
    <w:p w14:paraId="3C43451E" w14:textId="77777777" w:rsidR="0031184B" w:rsidRPr="00760FDC" w:rsidRDefault="0031184B" w:rsidP="00C52E3B">
      <w:pPr>
        <w:pStyle w:val="Penalty"/>
      </w:pPr>
      <w:r w:rsidRPr="00760FDC">
        <w:t>Penalty:</w:t>
      </w:r>
    </w:p>
    <w:p w14:paraId="7BBF6FA7" w14:textId="77777777" w:rsidR="0031184B" w:rsidRPr="00760FDC" w:rsidRDefault="0031184B" w:rsidP="00C52E3B">
      <w:pPr>
        <w:pStyle w:val="paragraph"/>
      </w:pPr>
      <w:r w:rsidRPr="00760FDC">
        <w:tab/>
        <w:t>(a)</w:t>
      </w:r>
      <w:r w:rsidRPr="00760FDC">
        <w:tab/>
        <w:t>for an individual—2,000 penalty units; and</w:t>
      </w:r>
    </w:p>
    <w:p w14:paraId="7A2B5F1D" w14:textId="77777777" w:rsidR="0031184B" w:rsidRPr="00760FDC" w:rsidRDefault="0031184B" w:rsidP="00C52E3B">
      <w:pPr>
        <w:pStyle w:val="paragraph"/>
      </w:pPr>
      <w:r w:rsidRPr="00760FDC">
        <w:tab/>
        <w:t>(b)</w:t>
      </w:r>
      <w:r w:rsidRPr="00760FDC">
        <w:tab/>
        <w:t>for a body corporate—20,000 penalty units.</w:t>
      </w:r>
    </w:p>
    <w:p w14:paraId="6CECC8B4" w14:textId="77777777" w:rsidR="008E465F" w:rsidRPr="00760FDC" w:rsidRDefault="008E465F" w:rsidP="00C52E3B">
      <w:pPr>
        <w:pStyle w:val="SubsectionHead"/>
      </w:pPr>
      <w:r w:rsidRPr="00760FDC">
        <w:t>Strict liability offence</w:t>
      </w:r>
    </w:p>
    <w:p w14:paraId="52DC9441" w14:textId="77777777" w:rsidR="008E465F" w:rsidRPr="00760FDC" w:rsidRDefault="008E465F"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73306CFC" w14:textId="77777777" w:rsidR="0031184B" w:rsidRPr="00760FDC" w:rsidRDefault="0031184B" w:rsidP="00C52E3B">
      <w:pPr>
        <w:pStyle w:val="Penalty"/>
      </w:pPr>
      <w:r w:rsidRPr="00760FDC">
        <w:t>Penalty:</w:t>
      </w:r>
    </w:p>
    <w:p w14:paraId="23D1E48D" w14:textId="77777777" w:rsidR="0031184B" w:rsidRPr="00760FDC" w:rsidRDefault="0031184B" w:rsidP="00C52E3B">
      <w:pPr>
        <w:pStyle w:val="paragraph"/>
      </w:pPr>
      <w:r w:rsidRPr="00760FDC">
        <w:tab/>
        <w:t>(a)</w:t>
      </w:r>
      <w:r w:rsidRPr="00760FDC">
        <w:tab/>
        <w:t>for an individual—60 penalty units; and</w:t>
      </w:r>
    </w:p>
    <w:p w14:paraId="4639C95E" w14:textId="77777777" w:rsidR="0031184B" w:rsidRPr="00760FDC" w:rsidRDefault="0031184B" w:rsidP="00C52E3B">
      <w:pPr>
        <w:pStyle w:val="paragraph"/>
      </w:pPr>
      <w:r w:rsidRPr="00760FDC">
        <w:tab/>
        <w:t>(b)</w:t>
      </w:r>
      <w:r w:rsidRPr="00760FDC">
        <w:tab/>
        <w:t>for a body corporate—600 penalty units.</w:t>
      </w:r>
    </w:p>
    <w:p w14:paraId="31EEF450" w14:textId="77777777" w:rsidR="008E465F" w:rsidRPr="00760FDC" w:rsidRDefault="008E465F" w:rsidP="00C52E3B">
      <w:pPr>
        <w:pStyle w:val="SubsectionHead"/>
      </w:pPr>
      <w:r w:rsidRPr="00760FDC">
        <w:t>Civil penalty provision</w:t>
      </w:r>
    </w:p>
    <w:p w14:paraId="371F80BF" w14:textId="77777777" w:rsidR="008E465F" w:rsidRPr="00760FDC" w:rsidRDefault="008E465F"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4E9AF780" w14:textId="77777777" w:rsidR="0031184B" w:rsidRPr="00760FDC" w:rsidRDefault="0031184B" w:rsidP="00C52E3B">
      <w:pPr>
        <w:pStyle w:val="Penalty"/>
      </w:pPr>
      <w:r w:rsidRPr="00760FDC">
        <w:t>Civil penalty:</w:t>
      </w:r>
    </w:p>
    <w:p w14:paraId="2A15DAB8" w14:textId="77777777" w:rsidR="0031184B" w:rsidRPr="00760FDC" w:rsidRDefault="0031184B" w:rsidP="00C52E3B">
      <w:pPr>
        <w:pStyle w:val="paragraph"/>
      </w:pPr>
      <w:r w:rsidRPr="00760FDC">
        <w:tab/>
        <w:t>(a)</w:t>
      </w:r>
      <w:r w:rsidRPr="00760FDC">
        <w:tab/>
        <w:t>for an individual—2,000 penalty units; and</w:t>
      </w:r>
    </w:p>
    <w:p w14:paraId="237489EE" w14:textId="77777777" w:rsidR="0031184B" w:rsidRPr="00760FDC" w:rsidRDefault="0031184B" w:rsidP="00C52E3B">
      <w:pPr>
        <w:pStyle w:val="paragraph"/>
      </w:pPr>
      <w:r w:rsidRPr="00760FDC">
        <w:tab/>
        <w:t>(b)</w:t>
      </w:r>
      <w:r w:rsidRPr="00760FDC">
        <w:tab/>
        <w:t>for a body corporate—20,000 penalty units.</w:t>
      </w:r>
    </w:p>
    <w:p w14:paraId="48DC3512" w14:textId="01F9F1BF" w:rsidR="008E465F" w:rsidRPr="00760FDC" w:rsidRDefault="00866E84" w:rsidP="00C52E3B">
      <w:pPr>
        <w:pStyle w:val="ActHead3"/>
        <w:pageBreakBefore/>
      </w:pPr>
      <w:bookmarkStart w:id="150" w:name="_Toc153548543"/>
      <w:r w:rsidRPr="00C52E3B">
        <w:rPr>
          <w:rStyle w:val="CharDivNo"/>
        </w:rPr>
        <w:t>Division 3</w:t>
      </w:r>
      <w:r w:rsidR="008E465F" w:rsidRPr="00760FDC">
        <w:t>—</w:t>
      </w:r>
      <w:r w:rsidR="008E465F" w:rsidRPr="00C52E3B">
        <w:rPr>
          <w:rStyle w:val="CharDivText"/>
        </w:rPr>
        <w:t>Non</w:t>
      </w:r>
      <w:r w:rsidR="00C52E3B" w:rsidRPr="00C52E3B">
        <w:rPr>
          <w:rStyle w:val="CharDivText"/>
        </w:rPr>
        <w:noBreakHyphen/>
      </w:r>
      <w:r w:rsidR="008E465F" w:rsidRPr="00C52E3B">
        <w:rPr>
          <w:rStyle w:val="CharDivText"/>
        </w:rPr>
        <w:t>compliant regulated tobacco items</w:t>
      </w:r>
      <w:bookmarkEnd w:id="150"/>
    </w:p>
    <w:p w14:paraId="42ECC390" w14:textId="77777777" w:rsidR="008E465F" w:rsidRPr="00760FDC" w:rsidRDefault="0015667D" w:rsidP="00C52E3B">
      <w:pPr>
        <w:pStyle w:val="ActHead5"/>
      </w:pPr>
      <w:bookmarkStart w:id="151" w:name="_Toc153548544"/>
      <w:r w:rsidRPr="00C52E3B">
        <w:rPr>
          <w:rStyle w:val="CharSectno"/>
        </w:rPr>
        <w:t>101</w:t>
      </w:r>
      <w:r w:rsidR="008E465F" w:rsidRPr="00760FDC">
        <w:t xml:space="preserve">  Scope of Division</w:t>
      </w:r>
      <w:bookmarkEnd w:id="151"/>
    </w:p>
    <w:p w14:paraId="101744DB" w14:textId="77777777" w:rsidR="008E465F" w:rsidRPr="00760FDC" w:rsidRDefault="008E465F" w:rsidP="00C52E3B">
      <w:pPr>
        <w:pStyle w:val="subsection"/>
      </w:pPr>
      <w:r w:rsidRPr="00760FDC">
        <w:tab/>
      </w:r>
      <w:r w:rsidRPr="00760FDC">
        <w:tab/>
        <w:t>This Division applies to a contravention of a tobacco product requirement other than a requirement relating to the retail packaging of tobacco products.</w:t>
      </w:r>
    </w:p>
    <w:p w14:paraId="67B93B5B" w14:textId="77777777" w:rsidR="008E465F" w:rsidRPr="00760FDC" w:rsidRDefault="008E465F" w:rsidP="00C52E3B">
      <w:pPr>
        <w:pStyle w:val="notetext"/>
      </w:pPr>
      <w:r w:rsidRPr="00760FDC">
        <w:t>Note:</w:t>
      </w:r>
      <w:r w:rsidRPr="00760FDC">
        <w:tab/>
      </w:r>
      <w:r w:rsidR="008C3B1D" w:rsidRPr="00760FDC">
        <w:t>Divisions 1</w:t>
      </w:r>
      <w:r w:rsidR="00233063" w:rsidRPr="00760FDC">
        <w:t xml:space="preserve"> and</w:t>
      </w:r>
      <w:r w:rsidR="000F0DC3" w:rsidRPr="00760FDC">
        <w:t xml:space="preserve"> </w:t>
      </w:r>
      <w:r w:rsidRPr="00760FDC">
        <w:t>2 deal with contraventions relating to the retail packaging of tobacco products.</w:t>
      </w:r>
    </w:p>
    <w:p w14:paraId="4826FBEF" w14:textId="0119C9AD" w:rsidR="008E465F" w:rsidRPr="00760FDC" w:rsidRDefault="0015667D" w:rsidP="00C52E3B">
      <w:pPr>
        <w:pStyle w:val="ActHead5"/>
      </w:pPr>
      <w:bookmarkStart w:id="152" w:name="_Toc153548545"/>
      <w:r w:rsidRPr="00C52E3B">
        <w:rPr>
          <w:rStyle w:val="CharSectno"/>
        </w:rPr>
        <w:t>102</w:t>
      </w:r>
      <w:r w:rsidR="008E465F" w:rsidRPr="00760FDC">
        <w:t xml:space="preserve">  Selling or supplying non</w:t>
      </w:r>
      <w:r w:rsidR="00C52E3B">
        <w:noBreakHyphen/>
      </w:r>
      <w:r w:rsidR="008E465F" w:rsidRPr="00760FDC">
        <w:t>compliant regulated tobacco items</w:t>
      </w:r>
      <w:bookmarkEnd w:id="152"/>
    </w:p>
    <w:p w14:paraId="1A9BCC8E" w14:textId="77777777" w:rsidR="008E465F" w:rsidRPr="00760FDC" w:rsidRDefault="008E465F" w:rsidP="00C52E3B">
      <w:pPr>
        <w:pStyle w:val="subsection"/>
      </w:pPr>
      <w:r w:rsidRPr="00760FDC">
        <w:tab/>
        <w:t>(1)</w:t>
      </w:r>
      <w:r w:rsidRPr="00760FDC">
        <w:tab/>
        <w:t>A person contravenes this subsection if:</w:t>
      </w:r>
    </w:p>
    <w:p w14:paraId="6603170F" w14:textId="77777777" w:rsidR="008E465F" w:rsidRPr="00760FDC" w:rsidRDefault="008E465F" w:rsidP="00C52E3B">
      <w:pPr>
        <w:pStyle w:val="paragraph"/>
      </w:pPr>
      <w:r w:rsidRPr="00760FDC">
        <w:tab/>
        <w:t>(a)</w:t>
      </w:r>
      <w:r w:rsidRPr="00760FDC">
        <w:tab/>
        <w:t>the person:</w:t>
      </w:r>
    </w:p>
    <w:p w14:paraId="1F98927D" w14:textId="77777777" w:rsidR="008E465F" w:rsidRPr="00760FDC" w:rsidRDefault="008E465F" w:rsidP="00C52E3B">
      <w:pPr>
        <w:pStyle w:val="paragraphsub"/>
      </w:pPr>
      <w:r w:rsidRPr="00760FDC">
        <w:tab/>
        <w:t>(i)</w:t>
      </w:r>
      <w:r w:rsidRPr="00760FDC">
        <w:tab/>
        <w:t>sells a regulated tobacco item; or</w:t>
      </w:r>
    </w:p>
    <w:p w14:paraId="3B387870" w14:textId="77777777" w:rsidR="008E465F" w:rsidRPr="00760FDC" w:rsidRDefault="008E465F" w:rsidP="00C52E3B">
      <w:pPr>
        <w:pStyle w:val="paragraphsub"/>
      </w:pPr>
      <w:r w:rsidRPr="00760FDC">
        <w:tab/>
        <w:t>(ii)</w:t>
      </w:r>
      <w:r w:rsidRPr="00760FDC">
        <w:tab/>
        <w:t>offers a regulated tobacco item for sale; or</w:t>
      </w:r>
    </w:p>
    <w:p w14:paraId="00712EEB" w14:textId="77777777" w:rsidR="008E465F" w:rsidRPr="00760FDC" w:rsidRDefault="008E465F" w:rsidP="00C52E3B">
      <w:pPr>
        <w:pStyle w:val="paragraphsub"/>
      </w:pPr>
      <w:r w:rsidRPr="00760FDC">
        <w:tab/>
        <w:t>(iii)</w:t>
      </w:r>
      <w:r w:rsidRPr="00760FDC">
        <w:tab/>
        <w:t>otherwise supplies (whether or not for consideration) a regulated tobacco item; and</w:t>
      </w:r>
    </w:p>
    <w:p w14:paraId="112192C3" w14:textId="77777777" w:rsidR="008E465F" w:rsidRPr="00760FDC" w:rsidRDefault="008E465F" w:rsidP="00C52E3B">
      <w:pPr>
        <w:pStyle w:val="paragraph"/>
      </w:pPr>
      <w:r w:rsidRPr="00760FDC">
        <w:tab/>
        <w:t>(b)</w:t>
      </w:r>
      <w:r w:rsidRPr="00760FDC">
        <w:tab/>
        <w:t>the item does not comply with a tobacco product requirement.</w:t>
      </w:r>
    </w:p>
    <w:p w14:paraId="50080ED1"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602D544F"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6083DE7" w14:textId="77777777" w:rsidR="008E465F" w:rsidRPr="00760FDC" w:rsidRDefault="008E465F" w:rsidP="00C52E3B">
      <w:pPr>
        <w:pStyle w:val="notetext"/>
      </w:pPr>
      <w:r w:rsidRPr="00760FDC">
        <w:t>Note 3:</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453BB3A4" w14:textId="09F75785" w:rsidR="008E465F" w:rsidRPr="00760FDC" w:rsidRDefault="008E465F" w:rsidP="00C52E3B">
      <w:pPr>
        <w:pStyle w:val="SubsectionHead"/>
      </w:pPr>
      <w:r w:rsidRPr="00760FDC">
        <w:t>Fault</w:t>
      </w:r>
      <w:r w:rsidR="00C52E3B">
        <w:noBreakHyphen/>
      </w:r>
      <w:r w:rsidRPr="00760FDC">
        <w:t>based offence</w:t>
      </w:r>
    </w:p>
    <w:p w14:paraId="1E676390"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7F633BA3" w14:textId="77777777" w:rsidR="0031184B" w:rsidRPr="00760FDC" w:rsidRDefault="0031184B" w:rsidP="00C52E3B">
      <w:pPr>
        <w:pStyle w:val="Penalty"/>
      </w:pPr>
      <w:r w:rsidRPr="00760FDC">
        <w:t>Penalty:</w:t>
      </w:r>
    </w:p>
    <w:p w14:paraId="1CF3E27D" w14:textId="77777777" w:rsidR="0031184B" w:rsidRPr="00760FDC" w:rsidRDefault="0031184B" w:rsidP="00C52E3B">
      <w:pPr>
        <w:pStyle w:val="paragraph"/>
      </w:pPr>
      <w:r w:rsidRPr="00760FDC">
        <w:tab/>
        <w:t>(a)</w:t>
      </w:r>
      <w:r w:rsidRPr="00760FDC">
        <w:tab/>
        <w:t>for an individual—2,000 penalty units; and</w:t>
      </w:r>
    </w:p>
    <w:p w14:paraId="53449C11" w14:textId="77777777" w:rsidR="0031184B" w:rsidRPr="00760FDC" w:rsidRDefault="0031184B" w:rsidP="00C52E3B">
      <w:pPr>
        <w:pStyle w:val="paragraph"/>
      </w:pPr>
      <w:r w:rsidRPr="00760FDC">
        <w:tab/>
        <w:t>(b)</w:t>
      </w:r>
      <w:r w:rsidRPr="00760FDC">
        <w:tab/>
        <w:t>for a body corporate—20,000 penalty units.</w:t>
      </w:r>
    </w:p>
    <w:p w14:paraId="0A241D08" w14:textId="77777777" w:rsidR="008E465F" w:rsidRPr="00760FDC" w:rsidRDefault="008E465F" w:rsidP="00C52E3B">
      <w:pPr>
        <w:pStyle w:val="SubsectionHead"/>
      </w:pPr>
      <w:r w:rsidRPr="00760FDC">
        <w:t>Strict liability offence</w:t>
      </w:r>
    </w:p>
    <w:p w14:paraId="267A821E"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44DE73F1" w14:textId="77777777" w:rsidR="0031184B" w:rsidRPr="00760FDC" w:rsidRDefault="0031184B" w:rsidP="00C52E3B">
      <w:pPr>
        <w:pStyle w:val="Penalty"/>
      </w:pPr>
      <w:r w:rsidRPr="00760FDC">
        <w:t>Penalty:</w:t>
      </w:r>
    </w:p>
    <w:p w14:paraId="2512C37D" w14:textId="77777777" w:rsidR="0031184B" w:rsidRPr="00760FDC" w:rsidRDefault="0031184B" w:rsidP="00C52E3B">
      <w:pPr>
        <w:pStyle w:val="paragraph"/>
      </w:pPr>
      <w:r w:rsidRPr="00760FDC">
        <w:tab/>
        <w:t>(a)</w:t>
      </w:r>
      <w:r w:rsidRPr="00760FDC">
        <w:tab/>
        <w:t>for an individual—60 penalty units; and</w:t>
      </w:r>
    </w:p>
    <w:p w14:paraId="5BE24B34" w14:textId="77777777" w:rsidR="0031184B" w:rsidRPr="00760FDC" w:rsidRDefault="0031184B" w:rsidP="00C52E3B">
      <w:pPr>
        <w:pStyle w:val="paragraph"/>
      </w:pPr>
      <w:r w:rsidRPr="00760FDC">
        <w:tab/>
        <w:t>(b)</w:t>
      </w:r>
      <w:r w:rsidRPr="00760FDC">
        <w:tab/>
        <w:t>for a body corporate—600 penalty units.</w:t>
      </w:r>
    </w:p>
    <w:p w14:paraId="136BFDF5" w14:textId="77777777" w:rsidR="008E465F" w:rsidRPr="00760FDC" w:rsidRDefault="008E465F" w:rsidP="00C52E3B">
      <w:pPr>
        <w:pStyle w:val="SubsectionHead"/>
      </w:pPr>
      <w:r w:rsidRPr="00760FDC">
        <w:t>Civil penalty provision</w:t>
      </w:r>
    </w:p>
    <w:p w14:paraId="30FA6158" w14:textId="77777777" w:rsidR="008E465F" w:rsidRPr="00760FDC" w:rsidRDefault="008E465F" w:rsidP="00C52E3B">
      <w:pPr>
        <w:pStyle w:val="subsection"/>
      </w:pPr>
      <w:r w:rsidRPr="00760FDC">
        <w:rPr>
          <w:lang w:eastAsia="en-US"/>
        </w:rPr>
        <w:tab/>
        <w:t>(4)</w:t>
      </w:r>
      <w:r w:rsidRPr="00760FDC">
        <w:rPr>
          <w:lang w:eastAsia="en-US"/>
        </w:rPr>
        <w:tab/>
      </w:r>
      <w:r w:rsidRPr="00760FDC">
        <w:t xml:space="preserve">A person is liable to a civil penalty if the person contravenes </w:t>
      </w:r>
      <w:r w:rsidR="00760FDC" w:rsidRPr="00760FDC">
        <w:t>subsection (</w:t>
      </w:r>
      <w:r w:rsidRPr="00760FDC">
        <w:t>1).</w:t>
      </w:r>
    </w:p>
    <w:p w14:paraId="10752F6F" w14:textId="77777777" w:rsidR="0031184B" w:rsidRPr="00760FDC" w:rsidRDefault="0031184B" w:rsidP="00C52E3B">
      <w:pPr>
        <w:pStyle w:val="Penalty"/>
      </w:pPr>
      <w:r w:rsidRPr="00760FDC">
        <w:t>Civil penalty:</w:t>
      </w:r>
    </w:p>
    <w:p w14:paraId="7AA96D38" w14:textId="77777777" w:rsidR="0031184B" w:rsidRPr="00760FDC" w:rsidRDefault="0031184B" w:rsidP="00C52E3B">
      <w:pPr>
        <w:pStyle w:val="paragraph"/>
      </w:pPr>
      <w:r w:rsidRPr="00760FDC">
        <w:tab/>
        <w:t>(a)</w:t>
      </w:r>
      <w:r w:rsidRPr="00760FDC">
        <w:tab/>
        <w:t>for an individual—2,000 penalty units; and</w:t>
      </w:r>
    </w:p>
    <w:p w14:paraId="50CFEA83" w14:textId="77777777" w:rsidR="0031184B" w:rsidRPr="00760FDC" w:rsidRDefault="0031184B" w:rsidP="00C52E3B">
      <w:pPr>
        <w:pStyle w:val="paragraph"/>
      </w:pPr>
      <w:r w:rsidRPr="00760FDC">
        <w:tab/>
        <w:t>(b)</w:t>
      </w:r>
      <w:r w:rsidRPr="00760FDC">
        <w:tab/>
        <w:t>for a body corporate—20,000 penalty units.</w:t>
      </w:r>
    </w:p>
    <w:p w14:paraId="53649674" w14:textId="286AC61D" w:rsidR="008E465F" w:rsidRPr="00760FDC" w:rsidRDefault="0015667D" w:rsidP="00C52E3B">
      <w:pPr>
        <w:pStyle w:val="ActHead5"/>
      </w:pPr>
      <w:bookmarkStart w:id="153" w:name="_Toc153548546"/>
      <w:r w:rsidRPr="00C52E3B">
        <w:rPr>
          <w:rStyle w:val="CharSectno"/>
        </w:rPr>
        <w:t>103</w:t>
      </w:r>
      <w:r w:rsidR="008E465F" w:rsidRPr="00760FDC">
        <w:t xml:space="preserve">  Purchasing non</w:t>
      </w:r>
      <w:r w:rsidR="00C52E3B">
        <w:noBreakHyphen/>
      </w:r>
      <w:r w:rsidR="008E465F" w:rsidRPr="00760FDC">
        <w:t>compliant regulated tobacco items</w:t>
      </w:r>
      <w:bookmarkEnd w:id="153"/>
    </w:p>
    <w:p w14:paraId="54ECCB70" w14:textId="77777777" w:rsidR="008E465F" w:rsidRPr="00760FDC" w:rsidRDefault="008E465F" w:rsidP="00C52E3B">
      <w:pPr>
        <w:pStyle w:val="subsection"/>
      </w:pPr>
      <w:r w:rsidRPr="00760FDC">
        <w:tab/>
        <w:t>(1)</w:t>
      </w:r>
      <w:r w:rsidRPr="00760FDC">
        <w:tab/>
        <w:t>A person contravenes this subsection if:</w:t>
      </w:r>
    </w:p>
    <w:p w14:paraId="1B4565BA" w14:textId="77777777" w:rsidR="008E465F" w:rsidRPr="00760FDC" w:rsidRDefault="008E465F" w:rsidP="00C52E3B">
      <w:pPr>
        <w:pStyle w:val="paragraph"/>
      </w:pPr>
      <w:r w:rsidRPr="00760FDC">
        <w:tab/>
        <w:t>(a)</w:t>
      </w:r>
      <w:r w:rsidRPr="00760FDC">
        <w:tab/>
        <w:t>the person purchases a regulated tobacco item; and</w:t>
      </w:r>
    </w:p>
    <w:p w14:paraId="505C4279" w14:textId="77777777" w:rsidR="008E465F" w:rsidRPr="00760FDC" w:rsidRDefault="008E465F" w:rsidP="00C52E3B">
      <w:pPr>
        <w:pStyle w:val="paragraph"/>
      </w:pPr>
      <w:r w:rsidRPr="00760FDC">
        <w:tab/>
        <w:t>(b)</w:t>
      </w:r>
      <w:r w:rsidRPr="00760FDC">
        <w:tab/>
        <w:t xml:space="preserve">at the time </w:t>
      </w:r>
      <w:r w:rsidR="00490CFD" w:rsidRPr="00760FDC">
        <w:t xml:space="preserve">the item is </w:t>
      </w:r>
      <w:r w:rsidRPr="00760FDC">
        <w:t>purchase</w:t>
      </w:r>
      <w:r w:rsidR="00490CFD" w:rsidRPr="00760FDC">
        <w:t>d</w:t>
      </w:r>
      <w:r w:rsidRPr="00760FDC">
        <w:t>, the item does not comply with a tobacco product requirement.</w:t>
      </w:r>
    </w:p>
    <w:p w14:paraId="7E6EF4BE"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CB72C2" w:rsidRPr="00760FDC">
        <w:t>4</w:t>
      </w:r>
      <w:r w:rsidRPr="00760FDC">
        <w:t>) and (</w:t>
      </w:r>
      <w:r w:rsidR="00CB72C2"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1B02699" w14:textId="77777777" w:rsidR="008E465F" w:rsidRPr="00760FDC" w:rsidRDefault="008E465F" w:rsidP="00C52E3B">
      <w:pPr>
        <w:pStyle w:val="SubsectionHead"/>
      </w:pPr>
      <w:r w:rsidRPr="00760FDC">
        <w:t>Exception</w:t>
      </w:r>
      <w:r w:rsidR="00CB72C2" w:rsidRPr="00760FDC">
        <w:t>—purchase by individual for personal use</w:t>
      </w:r>
    </w:p>
    <w:p w14:paraId="5DC55B93" w14:textId="77777777" w:rsidR="008E465F" w:rsidRPr="00760FDC" w:rsidRDefault="008E465F" w:rsidP="00C52E3B">
      <w:pPr>
        <w:pStyle w:val="subsection"/>
      </w:pPr>
      <w:r w:rsidRPr="00760FDC">
        <w:tab/>
        <w:t>(2)</w:t>
      </w:r>
      <w:r w:rsidRPr="00760FDC">
        <w:tab/>
      </w:r>
      <w:r w:rsidR="00866E84" w:rsidRPr="00760FDC">
        <w:t>Subsection (</w:t>
      </w:r>
      <w:r w:rsidRPr="00760FDC">
        <w:t>1) does not apply to</w:t>
      </w:r>
      <w:r w:rsidR="00CB72C2" w:rsidRPr="00760FDC">
        <w:t xml:space="preserve"> an individual who purchases the regulated tobacco item for the individual’s personal use.</w:t>
      </w:r>
    </w:p>
    <w:p w14:paraId="775705BF" w14:textId="77777777" w:rsidR="00CB72C2" w:rsidRPr="00760FDC" w:rsidRDefault="00CB72C2" w:rsidP="00C52E3B">
      <w:pPr>
        <w:pStyle w:val="SubsectionHead"/>
      </w:pPr>
      <w:r w:rsidRPr="00760FDC">
        <w:t>Exception—purchase in the course of compliance and enforcement activities</w:t>
      </w:r>
    </w:p>
    <w:p w14:paraId="60845E14" w14:textId="77777777" w:rsidR="00CB72C2" w:rsidRPr="00760FDC" w:rsidRDefault="00CB72C2"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regulated tobacco item for the purposes of monitoring or investigating compliance with, or exercising powers under or in relation to, this Act:</w:t>
      </w:r>
    </w:p>
    <w:p w14:paraId="511A2278" w14:textId="77777777" w:rsidR="00CB72C2" w:rsidRPr="00760FDC" w:rsidRDefault="00CB72C2" w:rsidP="00C52E3B">
      <w:pPr>
        <w:pStyle w:val="paragraph"/>
      </w:pPr>
      <w:r w:rsidRPr="00760FDC">
        <w:tab/>
        <w:t>(a)</w:t>
      </w:r>
      <w:r w:rsidRPr="00760FDC">
        <w:tab/>
        <w:t>an authorised officer;</w:t>
      </w:r>
    </w:p>
    <w:p w14:paraId="72A94370" w14:textId="77777777" w:rsidR="00CB72C2" w:rsidRPr="00760FDC" w:rsidRDefault="00CB72C2"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628D0477" w14:textId="77777777" w:rsidR="00CB72C2" w:rsidRPr="00760FDC" w:rsidRDefault="00CB72C2" w:rsidP="00C52E3B">
      <w:pPr>
        <w:pStyle w:val="paragraph"/>
      </w:pPr>
      <w:r w:rsidRPr="00760FDC">
        <w:tab/>
        <w:t>(c)</w:t>
      </w:r>
      <w:r w:rsidRPr="00760FDC">
        <w:tab/>
        <w:t>a member of the police force or police service of a State or Territory;</w:t>
      </w:r>
    </w:p>
    <w:p w14:paraId="56F12EE8" w14:textId="77777777" w:rsidR="00CB72C2" w:rsidRPr="00760FDC" w:rsidRDefault="00CB72C2" w:rsidP="00C52E3B">
      <w:pPr>
        <w:pStyle w:val="paragraph"/>
      </w:pPr>
      <w:r w:rsidRPr="00760FDC">
        <w:tab/>
        <w:t>(d)</w:t>
      </w:r>
      <w:r w:rsidRPr="00760FDC">
        <w:tab/>
      </w:r>
      <w:r w:rsidR="00FB5DCF" w:rsidRPr="00760FDC">
        <w:t>a State or Territory enforcement official.</w:t>
      </w:r>
    </w:p>
    <w:p w14:paraId="7DA166C6" w14:textId="77777777" w:rsidR="008E465F" w:rsidRPr="00760FDC" w:rsidRDefault="008E465F"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w:t>
      </w:r>
      <w:r w:rsidR="00CB72C2" w:rsidRPr="00760FDC">
        <w:t xml:space="preserve">and (3) </w:t>
      </w:r>
      <w:r w:rsidRPr="00760FDC">
        <w:t xml:space="preserve">(see </w:t>
      </w:r>
      <w:r w:rsidR="00A2567F">
        <w:t>subsection 1</w:t>
      </w:r>
      <w:r w:rsidRPr="00760FDC">
        <w:t xml:space="preserve">3.3(3) of the </w:t>
      </w:r>
      <w:r w:rsidRPr="00760FDC">
        <w:rPr>
          <w:i/>
        </w:rPr>
        <w:t>Criminal Code</w:t>
      </w:r>
      <w:r w:rsidRPr="00760FDC">
        <w:t>).</w:t>
      </w:r>
    </w:p>
    <w:p w14:paraId="33F0BABC" w14:textId="77777777" w:rsidR="008E465F" w:rsidRPr="00760FDC" w:rsidRDefault="008E465F"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5387B11" w14:textId="14D3A99C" w:rsidR="008E465F" w:rsidRPr="00760FDC" w:rsidRDefault="008E465F" w:rsidP="00C52E3B">
      <w:pPr>
        <w:pStyle w:val="SubsectionHead"/>
      </w:pPr>
      <w:r w:rsidRPr="00760FDC">
        <w:t>Fault</w:t>
      </w:r>
      <w:r w:rsidR="00C52E3B">
        <w:noBreakHyphen/>
      </w:r>
      <w:r w:rsidRPr="00760FDC">
        <w:t>based offence</w:t>
      </w:r>
    </w:p>
    <w:p w14:paraId="52D5FA90" w14:textId="77777777" w:rsidR="008E465F" w:rsidRPr="00760FDC" w:rsidRDefault="008E465F" w:rsidP="00C52E3B">
      <w:pPr>
        <w:pStyle w:val="subsection"/>
      </w:pPr>
      <w:r w:rsidRPr="00760FDC">
        <w:tab/>
        <w:t>(</w:t>
      </w:r>
      <w:r w:rsidR="00CB72C2" w:rsidRPr="00760FDC">
        <w:t>4</w:t>
      </w:r>
      <w:r w:rsidRPr="00760FDC">
        <w:t>)</w:t>
      </w:r>
      <w:r w:rsidRPr="00760FDC">
        <w:tab/>
        <w:t xml:space="preserve">A person commits an offence if the person contravenes </w:t>
      </w:r>
      <w:r w:rsidR="00760FDC" w:rsidRPr="00760FDC">
        <w:t>subsection (</w:t>
      </w:r>
      <w:r w:rsidRPr="00760FDC">
        <w:t>1).</w:t>
      </w:r>
    </w:p>
    <w:p w14:paraId="75FA59C6" w14:textId="77777777" w:rsidR="0031184B" w:rsidRPr="00760FDC" w:rsidRDefault="0031184B" w:rsidP="00C52E3B">
      <w:pPr>
        <w:pStyle w:val="Penalty"/>
      </w:pPr>
      <w:r w:rsidRPr="00760FDC">
        <w:t>Penalty:</w:t>
      </w:r>
    </w:p>
    <w:p w14:paraId="2052FD9D" w14:textId="77777777" w:rsidR="0031184B" w:rsidRPr="00760FDC" w:rsidRDefault="0031184B" w:rsidP="00C52E3B">
      <w:pPr>
        <w:pStyle w:val="paragraph"/>
      </w:pPr>
      <w:r w:rsidRPr="00760FDC">
        <w:tab/>
        <w:t>(a)</w:t>
      </w:r>
      <w:r w:rsidRPr="00760FDC">
        <w:tab/>
        <w:t>for an individual—2,000 penalty units; and</w:t>
      </w:r>
    </w:p>
    <w:p w14:paraId="2AD82D1A" w14:textId="77777777" w:rsidR="0031184B" w:rsidRPr="00760FDC" w:rsidRDefault="0031184B" w:rsidP="00C52E3B">
      <w:pPr>
        <w:pStyle w:val="paragraph"/>
      </w:pPr>
      <w:r w:rsidRPr="00760FDC">
        <w:tab/>
        <w:t>(b)</w:t>
      </w:r>
      <w:r w:rsidRPr="00760FDC">
        <w:tab/>
        <w:t>for a body corporate—20,000 penalty units.</w:t>
      </w:r>
    </w:p>
    <w:p w14:paraId="424719B5" w14:textId="77777777" w:rsidR="008E465F" w:rsidRPr="00760FDC" w:rsidRDefault="008E465F" w:rsidP="00C52E3B">
      <w:pPr>
        <w:pStyle w:val="SubsectionHead"/>
      </w:pPr>
      <w:r w:rsidRPr="00760FDC">
        <w:t>Strict liability offence</w:t>
      </w:r>
    </w:p>
    <w:p w14:paraId="3CB217BC" w14:textId="77777777" w:rsidR="008E465F" w:rsidRPr="00760FDC" w:rsidRDefault="008E465F" w:rsidP="00C52E3B">
      <w:pPr>
        <w:pStyle w:val="subsection"/>
      </w:pPr>
      <w:r w:rsidRPr="00760FDC">
        <w:tab/>
        <w:t>(</w:t>
      </w:r>
      <w:r w:rsidR="00CB72C2" w:rsidRPr="00760FDC">
        <w:t>5</w:t>
      </w:r>
      <w:r w:rsidRPr="00760FDC">
        <w:t>)</w:t>
      </w:r>
      <w:r w:rsidRPr="00760FDC">
        <w:tab/>
        <w:t xml:space="preserve">A person commits an offence of strict liability if the person contravenes </w:t>
      </w:r>
      <w:r w:rsidR="00760FDC" w:rsidRPr="00760FDC">
        <w:t>subsection (</w:t>
      </w:r>
      <w:r w:rsidRPr="00760FDC">
        <w:t>1).</w:t>
      </w:r>
    </w:p>
    <w:p w14:paraId="17455F1E" w14:textId="77777777" w:rsidR="0031184B" w:rsidRPr="00760FDC" w:rsidRDefault="0031184B" w:rsidP="00C52E3B">
      <w:pPr>
        <w:pStyle w:val="Penalty"/>
      </w:pPr>
      <w:r w:rsidRPr="00760FDC">
        <w:t>Penalty:</w:t>
      </w:r>
    </w:p>
    <w:p w14:paraId="5B5EB0E1" w14:textId="77777777" w:rsidR="0031184B" w:rsidRPr="00760FDC" w:rsidRDefault="0031184B" w:rsidP="00C52E3B">
      <w:pPr>
        <w:pStyle w:val="paragraph"/>
      </w:pPr>
      <w:r w:rsidRPr="00760FDC">
        <w:tab/>
        <w:t>(a)</w:t>
      </w:r>
      <w:r w:rsidRPr="00760FDC">
        <w:tab/>
        <w:t>for an individual—60 penalty units; and</w:t>
      </w:r>
    </w:p>
    <w:p w14:paraId="5AB47D4E" w14:textId="77777777" w:rsidR="0031184B" w:rsidRPr="00760FDC" w:rsidRDefault="0031184B" w:rsidP="00C52E3B">
      <w:pPr>
        <w:pStyle w:val="paragraph"/>
      </w:pPr>
      <w:r w:rsidRPr="00760FDC">
        <w:tab/>
        <w:t>(b)</w:t>
      </w:r>
      <w:r w:rsidRPr="00760FDC">
        <w:tab/>
        <w:t>for a body corporate—600 penalty units.</w:t>
      </w:r>
    </w:p>
    <w:p w14:paraId="593803CF" w14:textId="77777777" w:rsidR="008E465F" w:rsidRPr="00760FDC" w:rsidRDefault="008E465F" w:rsidP="00C52E3B">
      <w:pPr>
        <w:pStyle w:val="SubsectionHead"/>
      </w:pPr>
      <w:r w:rsidRPr="00760FDC">
        <w:t>Civil penalty provision</w:t>
      </w:r>
    </w:p>
    <w:p w14:paraId="54F6FA4F" w14:textId="77777777" w:rsidR="008E465F" w:rsidRPr="00760FDC" w:rsidRDefault="008E465F" w:rsidP="00C52E3B">
      <w:pPr>
        <w:pStyle w:val="subsection"/>
      </w:pPr>
      <w:r w:rsidRPr="00760FDC">
        <w:rPr>
          <w:lang w:eastAsia="en-US"/>
        </w:rPr>
        <w:tab/>
        <w:t>(</w:t>
      </w:r>
      <w:r w:rsidR="00CB72C2"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21ED87EF" w14:textId="77777777" w:rsidR="0031184B" w:rsidRPr="00760FDC" w:rsidRDefault="0031184B" w:rsidP="00C52E3B">
      <w:pPr>
        <w:pStyle w:val="Penalty"/>
      </w:pPr>
      <w:r w:rsidRPr="00760FDC">
        <w:t>Civil penalty:</w:t>
      </w:r>
    </w:p>
    <w:p w14:paraId="3084B07F" w14:textId="77777777" w:rsidR="0031184B" w:rsidRPr="00760FDC" w:rsidRDefault="0031184B" w:rsidP="00C52E3B">
      <w:pPr>
        <w:pStyle w:val="paragraph"/>
      </w:pPr>
      <w:r w:rsidRPr="00760FDC">
        <w:tab/>
        <w:t>(a)</w:t>
      </w:r>
      <w:r w:rsidRPr="00760FDC">
        <w:tab/>
        <w:t>for an individual—2,000 penalty units; and</w:t>
      </w:r>
    </w:p>
    <w:p w14:paraId="6D73B55A" w14:textId="77777777" w:rsidR="0031184B" w:rsidRPr="00760FDC" w:rsidRDefault="0031184B" w:rsidP="00C52E3B">
      <w:pPr>
        <w:pStyle w:val="paragraph"/>
      </w:pPr>
      <w:r w:rsidRPr="00760FDC">
        <w:tab/>
        <w:t>(b)</w:t>
      </w:r>
      <w:r w:rsidRPr="00760FDC">
        <w:tab/>
        <w:t>for a body corporate—20,000 penalty units.</w:t>
      </w:r>
    </w:p>
    <w:p w14:paraId="0B0126E6" w14:textId="073A170F" w:rsidR="008E465F" w:rsidRPr="00760FDC" w:rsidRDefault="0015667D" w:rsidP="00C52E3B">
      <w:pPr>
        <w:pStyle w:val="ActHead5"/>
      </w:pPr>
      <w:bookmarkStart w:id="154" w:name="_Toc153548547"/>
      <w:r w:rsidRPr="00C52E3B">
        <w:rPr>
          <w:rStyle w:val="CharSectno"/>
        </w:rPr>
        <w:t>104</w:t>
      </w:r>
      <w:r w:rsidR="008E465F" w:rsidRPr="00760FDC">
        <w:t xml:space="preserve">  Possessing non</w:t>
      </w:r>
      <w:r w:rsidR="00C52E3B">
        <w:noBreakHyphen/>
      </w:r>
      <w:r w:rsidR="008E465F" w:rsidRPr="00760FDC">
        <w:t>compliant regulated tobacco items</w:t>
      </w:r>
      <w:bookmarkEnd w:id="154"/>
    </w:p>
    <w:p w14:paraId="463DF9EE" w14:textId="77777777" w:rsidR="008E465F" w:rsidRPr="00760FDC" w:rsidRDefault="008E465F" w:rsidP="00C52E3B">
      <w:pPr>
        <w:pStyle w:val="subsection"/>
      </w:pPr>
      <w:r w:rsidRPr="00760FDC">
        <w:tab/>
        <w:t>(1)</w:t>
      </w:r>
      <w:r w:rsidRPr="00760FDC">
        <w:tab/>
        <w:t>A person contravenes this subsection if:</w:t>
      </w:r>
    </w:p>
    <w:p w14:paraId="52A9F806" w14:textId="77777777" w:rsidR="008E465F" w:rsidRPr="00760FDC" w:rsidRDefault="008E465F" w:rsidP="00C52E3B">
      <w:pPr>
        <w:pStyle w:val="paragraph"/>
      </w:pPr>
      <w:r w:rsidRPr="00760FDC">
        <w:tab/>
        <w:t>(a)</w:t>
      </w:r>
      <w:r w:rsidRPr="00760FDC">
        <w:tab/>
        <w:t>the person possesses a regulated tobacco item; and</w:t>
      </w:r>
    </w:p>
    <w:p w14:paraId="5D9CF2D7" w14:textId="77777777" w:rsidR="008E465F" w:rsidRPr="00760FDC" w:rsidRDefault="008E465F" w:rsidP="00C52E3B">
      <w:pPr>
        <w:pStyle w:val="paragraph"/>
      </w:pPr>
      <w:r w:rsidRPr="00760FDC">
        <w:tab/>
        <w:t>(b)</w:t>
      </w:r>
      <w:r w:rsidRPr="00760FDC">
        <w:tab/>
        <w:t>at the time of possession, the item does not comply with a tobacco product requirement.</w:t>
      </w:r>
    </w:p>
    <w:p w14:paraId="691D1B30"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00710D04" w:rsidRPr="00760FDC">
        <w:t>4</w:t>
      </w:r>
      <w:r w:rsidRPr="00760FDC">
        <w:t>) and (</w:t>
      </w:r>
      <w:r w:rsidR="00710D04"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CA8EEA9" w14:textId="77777777" w:rsidR="008E465F" w:rsidRPr="00760FDC" w:rsidRDefault="008E465F" w:rsidP="00C52E3B">
      <w:pPr>
        <w:pStyle w:val="SubsectionHead"/>
      </w:pPr>
      <w:r w:rsidRPr="00760FDC">
        <w:t>Exception</w:t>
      </w:r>
      <w:r w:rsidR="00710D04" w:rsidRPr="00760FDC">
        <w:t>—possession by individual for personal use</w:t>
      </w:r>
    </w:p>
    <w:p w14:paraId="17D8844A" w14:textId="77777777" w:rsidR="008E465F" w:rsidRPr="00760FDC" w:rsidRDefault="008E465F" w:rsidP="00C52E3B">
      <w:pPr>
        <w:pStyle w:val="subsection"/>
      </w:pPr>
      <w:r w:rsidRPr="00760FDC">
        <w:tab/>
        <w:t>(2)</w:t>
      </w:r>
      <w:r w:rsidRPr="00760FDC">
        <w:tab/>
      </w:r>
      <w:r w:rsidR="00866E84" w:rsidRPr="00760FDC">
        <w:t>Subsection (</w:t>
      </w:r>
      <w:r w:rsidRPr="00760FDC">
        <w:t>1) does not apply to</w:t>
      </w:r>
      <w:r w:rsidR="00710D04" w:rsidRPr="00760FDC">
        <w:t xml:space="preserve"> an individual who possesses the regulated tobacco item for the individual’s personal use.</w:t>
      </w:r>
    </w:p>
    <w:p w14:paraId="6857DBE1" w14:textId="77777777" w:rsidR="00710D04" w:rsidRPr="00760FDC" w:rsidRDefault="00710D04" w:rsidP="00C52E3B">
      <w:pPr>
        <w:pStyle w:val="SubsectionHead"/>
      </w:pPr>
      <w:r w:rsidRPr="00760FDC">
        <w:t>Exception—possession in the course of compliance and enforcement activities</w:t>
      </w:r>
    </w:p>
    <w:p w14:paraId="0D9B2E25" w14:textId="77777777" w:rsidR="00710D04" w:rsidRPr="00760FDC" w:rsidRDefault="00710D04"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regulated tobacco item for the purposes of monitoring or investigating compliance with, or exercising powers under or in relation to, this Act:</w:t>
      </w:r>
    </w:p>
    <w:p w14:paraId="1545E808" w14:textId="77777777" w:rsidR="00710D04" w:rsidRPr="00760FDC" w:rsidRDefault="00710D04" w:rsidP="00C52E3B">
      <w:pPr>
        <w:pStyle w:val="paragraph"/>
      </w:pPr>
      <w:r w:rsidRPr="00760FDC">
        <w:tab/>
        <w:t>(a)</w:t>
      </w:r>
      <w:r w:rsidRPr="00760FDC">
        <w:tab/>
        <w:t>an authorised officer;</w:t>
      </w:r>
    </w:p>
    <w:p w14:paraId="35E3434A" w14:textId="77777777" w:rsidR="00710D04" w:rsidRPr="00760FDC" w:rsidRDefault="00710D04"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6A993330" w14:textId="77777777" w:rsidR="00710D04" w:rsidRPr="00760FDC" w:rsidRDefault="00710D04" w:rsidP="00C52E3B">
      <w:pPr>
        <w:pStyle w:val="paragraph"/>
      </w:pPr>
      <w:r w:rsidRPr="00760FDC">
        <w:tab/>
        <w:t>(c)</w:t>
      </w:r>
      <w:r w:rsidRPr="00760FDC">
        <w:tab/>
        <w:t>a member of the police force or police service of a State or Territory;</w:t>
      </w:r>
    </w:p>
    <w:p w14:paraId="124DB951" w14:textId="77777777" w:rsidR="00710D04" w:rsidRPr="00760FDC" w:rsidRDefault="00710D04" w:rsidP="00C52E3B">
      <w:pPr>
        <w:pStyle w:val="paragraph"/>
      </w:pPr>
      <w:r w:rsidRPr="00760FDC">
        <w:tab/>
        <w:t>(d)</w:t>
      </w:r>
      <w:r w:rsidRPr="00760FDC">
        <w:tab/>
      </w:r>
      <w:r w:rsidR="00FB5DCF" w:rsidRPr="00760FDC">
        <w:t>a State or Territory enforcement official.</w:t>
      </w:r>
    </w:p>
    <w:p w14:paraId="4ACB1C16" w14:textId="77777777" w:rsidR="00710D04" w:rsidRPr="00760FDC" w:rsidRDefault="00710D04"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6D0152A7" w14:textId="77777777" w:rsidR="00710D04" w:rsidRPr="00760FDC" w:rsidRDefault="00710D04"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6CCC8A0" w14:textId="32DDFEA8" w:rsidR="008E465F" w:rsidRPr="00760FDC" w:rsidRDefault="008E465F" w:rsidP="00C52E3B">
      <w:pPr>
        <w:pStyle w:val="SubsectionHead"/>
      </w:pPr>
      <w:r w:rsidRPr="00760FDC">
        <w:t>Fault</w:t>
      </w:r>
      <w:r w:rsidR="00C52E3B">
        <w:noBreakHyphen/>
      </w:r>
      <w:r w:rsidRPr="00760FDC">
        <w:t>based offence</w:t>
      </w:r>
    </w:p>
    <w:p w14:paraId="59399AFC" w14:textId="77777777" w:rsidR="008E465F" w:rsidRPr="00760FDC" w:rsidRDefault="008E465F" w:rsidP="00C52E3B">
      <w:pPr>
        <w:pStyle w:val="subsection"/>
      </w:pPr>
      <w:r w:rsidRPr="00760FDC">
        <w:tab/>
        <w:t>(</w:t>
      </w:r>
      <w:r w:rsidR="00710D04" w:rsidRPr="00760FDC">
        <w:t>4</w:t>
      </w:r>
      <w:r w:rsidRPr="00760FDC">
        <w:t>)</w:t>
      </w:r>
      <w:r w:rsidRPr="00760FDC">
        <w:tab/>
        <w:t xml:space="preserve">A person commits an offence if the person contravenes </w:t>
      </w:r>
      <w:r w:rsidR="00760FDC" w:rsidRPr="00760FDC">
        <w:t>subsection (</w:t>
      </w:r>
      <w:r w:rsidRPr="00760FDC">
        <w:t>1).</w:t>
      </w:r>
    </w:p>
    <w:p w14:paraId="11FB8EDD" w14:textId="77777777" w:rsidR="0031184B" w:rsidRPr="00760FDC" w:rsidRDefault="0031184B" w:rsidP="00C52E3B">
      <w:pPr>
        <w:pStyle w:val="Penalty"/>
      </w:pPr>
      <w:r w:rsidRPr="00760FDC">
        <w:t>Penalty:</w:t>
      </w:r>
    </w:p>
    <w:p w14:paraId="7AA47B8A" w14:textId="77777777" w:rsidR="0031184B" w:rsidRPr="00760FDC" w:rsidRDefault="0031184B" w:rsidP="00C52E3B">
      <w:pPr>
        <w:pStyle w:val="paragraph"/>
      </w:pPr>
      <w:r w:rsidRPr="00760FDC">
        <w:tab/>
        <w:t>(a)</w:t>
      </w:r>
      <w:r w:rsidRPr="00760FDC">
        <w:tab/>
        <w:t>for an individual—2,000 penalty units; and</w:t>
      </w:r>
    </w:p>
    <w:p w14:paraId="1324535F" w14:textId="77777777" w:rsidR="0031184B" w:rsidRPr="00760FDC" w:rsidRDefault="0031184B" w:rsidP="00C52E3B">
      <w:pPr>
        <w:pStyle w:val="paragraph"/>
      </w:pPr>
      <w:r w:rsidRPr="00760FDC">
        <w:tab/>
        <w:t>(b)</w:t>
      </w:r>
      <w:r w:rsidRPr="00760FDC">
        <w:tab/>
        <w:t>for a body corporate—20,000 penalty units.</w:t>
      </w:r>
    </w:p>
    <w:p w14:paraId="739F2F43" w14:textId="77777777" w:rsidR="008E465F" w:rsidRPr="00760FDC" w:rsidRDefault="008E465F" w:rsidP="00C52E3B">
      <w:pPr>
        <w:pStyle w:val="SubsectionHead"/>
      </w:pPr>
      <w:r w:rsidRPr="00760FDC">
        <w:t>Strict liability offence</w:t>
      </w:r>
    </w:p>
    <w:p w14:paraId="3CE50FAE" w14:textId="77777777" w:rsidR="008E465F" w:rsidRPr="00760FDC" w:rsidRDefault="008E465F" w:rsidP="00C52E3B">
      <w:pPr>
        <w:pStyle w:val="subsection"/>
      </w:pPr>
      <w:r w:rsidRPr="00760FDC">
        <w:tab/>
        <w:t>(</w:t>
      </w:r>
      <w:r w:rsidR="00710D04" w:rsidRPr="00760FDC">
        <w:t>5</w:t>
      </w:r>
      <w:r w:rsidRPr="00760FDC">
        <w:t>)</w:t>
      </w:r>
      <w:r w:rsidRPr="00760FDC">
        <w:tab/>
        <w:t xml:space="preserve">A person commits an offence of strict liability if the person contravenes </w:t>
      </w:r>
      <w:r w:rsidR="00760FDC" w:rsidRPr="00760FDC">
        <w:t>subsection (</w:t>
      </w:r>
      <w:r w:rsidRPr="00760FDC">
        <w:t>1).</w:t>
      </w:r>
    </w:p>
    <w:p w14:paraId="3A97673E" w14:textId="77777777" w:rsidR="0031184B" w:rsidRPr="00760FDC" w:rsidRDefault="0031184B" w:rsidP="00C52E3B">
      <w:pPr>
        <w:pStyle w:val="Penalty"/>
      </w:pPr>
      <w:r w:rsidRPr="00760FDC">
        <w:t>Penalty:</w:t>
      </w:r>
    </w:p>
    <w:p w14:paraId="5D6097FA" w14:textId="77777777" w:rsidR="0031184B" w:rsidRPr="00760FDC" w:rsidRDefault="0031184B" w:rsidP="00C52E3B">
      <w:pPr>
        <w:pStyle w:val="paragraph"/>
      </w:pPr>
      <w:r w:rsidRPr="00760FDC">
        <w:tab/>
        <w:t>(a)</w:t>
      </w:r>
      <w:r w:rsidRPr="00760FDC">
        <w:tab/>
        <w:t>for an individual—60 penalty units; and</w:t>
      </w:r>
    </w:p>
    <w:p w14:paraId="5DB34595" w14:textId="77777777" w:rsidR="0031184B" w:rsidRPr="00760FDC" w:rsidRDefault="0031184B" w:rsidP="00C52E3B">
      <w:pPr>
        <w:pStyle w:val="paragraph"/>
      </w:pPr>
      <w:r w:rsidRPr="00760FDC">
        <w:tab/>
        <w:t>(b)</w:t>
      </w:r>
      <w:r w:rsidRPr="00760FDC">
        <w:tab/>
        <w:t>for a body corporate—600 penalty units.</w:t>
      </w:r>
    </w:p>
    <w:p w14:paraId="41815752" w14:textId="77777777" w:rsidR="008E465F" w:rsidRPr="00760FDC" w:rsidRDefault="008E465F" w:rsidP="00C52E3B">
      <w:pPr>
        <w:pStyle w:val="SubsectionHead"/>
      </w:pPr>
      <w:r w:rsidRPr="00760FDC">
        <w:t>Civil penalty provision</w:t>
      </w:r>
    </w:p>
    <w:p w14:paraId="19FFB7BD" w14:textId="77777777" w:rsidR="008E465F" w:rsidRPr="00760FDC" w:rsidRDefault="008E465F" w:rsidP="00C52E3B">
      <w:pPr>
        <w:pStyle w:val="subsection"/>
      </w:pPr>
      <w:r w:rsidRPr="00760FDC">
        <w:rPr>
          <w:lang w:eastAsia="en-US"/>
        </w:rPr>
        <w:tab/>
        <w:t>(</w:t>
      </w:r>
      <w:r w:rsidR="00710D04"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02388410" w14:textId="77777777" w:rsidR="0031184B" w:rsidRPr="00760FDC" w:rsidRDefault="0031184B" w:rsidP="00C52E3B">
      <w:pPr>
        <w:pStyle w:val="Penalty"/>
      </w:pPr>
      <w:r w:rsidRPr="00760FDC">
        <w:t>Civil penalty:</w:t>
      </w:r>
    </w:p>
    <w:p w14:paraId="4D2F0858" w14:textId="77777777" w:rsidR="0031184B" w:rsidRPr="00760FDC" w:rsidRDefault="0031184B" w:rsidP="00C52E3B">
      <w:pPr>
        <w:pStyle w:val="paragraph"/>
      </w:pPr>
      <w:r w:rsidRPr="00760FDC">
        <w:tab/>
        <w:t>(a)</w:t>
      </w:r>
      <w:r w:rsidRPr="00760FDC">
        <w:tab/>
        <w:t>for an individual—2,000 penalty units; and</w:t>
      </w:r>
    </w:p>
    <w:p w14:paraId="205FEA18" w14:textId="77777777" w:rsidR="0031184B" w:rsidRPr="00760FDC" w:rsidRDefault="0031184B" w:rsidP="00C52E3B">
      <w:pPr>
        <w:pStyle w:val="paragraph"/>
      </w:pPr>
      <w:r w:rsidRPr="00760FDC">
        <w:tab/>
        <w:t>(b)</w:t>
      </w:r>
      <w:r w:rsidRPr="00760FDC">
        <w:tab/>
        <w:t>for a body corporate—20,000 penalty units.</w:t>
      </w:r>
    </w:p>
    <w:p w14:paraId="1AA46832" w14:textId="72A0E519" w:rsidR="008E465F" w:rsidRPr="00760FDC" w:rsidRDefault="0015667D" w:rsidP="00C52E3B">
      <w:pPr>
        <w:pStyle w:val="ActHead5"/>
      </w:pPr>
      <w:bookmarkStart w:id="155" w:name="_Toc153548548"/>
      <w:r w:rsidRPr="00C52E3B">
        <w:rPr>
          <w:rStyle w:val="CharSectno"/>
        </w:rPr>
        <w:t>105</w:t>
      </w:r>
      <w:r w:rsidR="008E465F" w:rsidRPr="00760FDC">
        <w:t xml:space="preserve">  Manufacturing non</w:t>
      </w:r>
      <w:r w:rsidR="00C52E3B">
        <w:noBreakHyphen/>
      </w:r>
      <w:r w:rsidR="008E465F" w:rsidRPr="00760FDC">
        <w:t>compliant regulated tobacco items</w:t>
      </w:r>
      <w:bookmarkEnd w:id="155"/>
    </w:p>
    <w:p w14:paraId="303E18F6" w14:textId="77777777" w:rsidR="008E465F" w:rsidRPr="00760FDC" w:rsidRDefault="008E465F" w:rsidP="00C52E3B">
      <w:pPr>
        <w:pStyle w:val="subsection"/>
      </w:pPr>
      <w:r w:rsidRPr="00760FDC">
        <w:tab/>
        <w:t>(1)</w:t>
      </w:r>
      <w:r w:rsidRPr="00760FDC">
        <w:tab/>
        <w:t>A person contravenes this subsection if:</w:t>
      </w:r>
    </w:p>
    <w:p w14:paraId="59506431" w14:textId="77777777" w:rsidR="008E465F" w:rsidRPr="00760FDC" w:rsidRDefault="008E465F" w:rsidP="00C52E3B">
      <w:pPr>
        <w:pStyle w:val="paragraph"/>
      </w:pPr>
      <w:r w:rsidRPr="00760FDC">
        <w:tab/>
        <w:t>(a)</w:t>
      </w:r>
      <w:r w:rsidRPr="00760FDC">
        <w:tab/>
        <w:t>the person manufactures a regulated tobacco item; and</w:t>
      </w:r>
    </w:p>
    <w:p w14:paraId="7C2088EF" w14:textId="77777777" w:rsidR="008E465F" w:rsidRPr="00760FDC" w:rsidRDefault="008E465F" w:rsidP="00C52E3B">
      <w:pPr>
        <w:pStyle w:val="paragraph"/>
      </w:pPr>
      <w:r w:rsidRPr="00760FDC">
        <w:tab/>
        <w:t>(b)</w:t>
      </w:r>
      <w:r w:rsidRPr="00760FDC">
        <w:tab/>
        <w:t>the item does not comply with a tobacco product requirement.</w:t>
      </w:r>
    </w:p>
    <w:p w14:paraId="07323090" w14:textId="77777777" w:rsidR="008E465F" w:rsidRPr="00760FDC" w:rsidRDefault="008E465F" w:rsidP="00C52E3B">
      <w:pPr>
        <w:pStyle w:val="notetext"/>
      </w:pPr>
      <w:r w:rsidRPr="00760FDC">
        <w:t>Note 1:</w:t>
      </w:r>
      <w:r w:rsidRPr="00760FDC">
        <w:tab/>
        <w:t xml:space="preserve">The physical elements of offences against </w:t>
      </w:r>
      <w:r w:rsidR="00760FDC" w:rsidRPr="00760FDC">
        <w:t>subsections (</w:t>
      </w:r>
      <w:r w:rsidRPr="00760FDC">
        <w:t xml:space="preserve">2) and (3) are set out in this </w:t>
      </w:r>
      <w:r w:rsidR="00760FDC" w:rsidRPr="00760FDC">
        <w:t>subsection (</w:t>
      </w:r>
      <w:r w:rsidRPr="00760FDC">
        <w:t xml:space="preserve">see </w:t>
      </w:r>
      <w:r w:rsidR="00A2567F">
        <w:t>section 1</w:t>
      </w:r>
      <w:r w:rsidR="0015667D">
        <w:t>65</w:t>
      </w:r>
      <w:r w:rsidRPr="00760FDC">
        <w:t>).</w:t>
      </w:r>
    </w:p>
    <w:p w14:paraId="2B7DC1FB" w14:textId="77777777" w:rsidR="008E465F" w:rsidRPr="00760FDC" w:rsidRDefault="008E465F"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12878078" w14:textId="0715FB67" w:rsidR="008E465F" w:rsidRPr="00760FDC" w:rsidRDefault="008E465F" w:rsidP="00C52E3B">
      <w:pPr>
        <w:pStyle w:val="SubsectionHead"/>
      </w:pPr>
      <w:r w:rsidRPr="00760FDC">
        <w:t>Fault</w:t>
      </w:r>
      <w:r w:rsidR="00C52E3B">
        <w:noBreakHyphen/>
      </w:r>
      <w:r w:rsidRPr="00760FDC">
        <w:t>based offence</w:t>
      </w:r>
    </w:p>
    <w:p w14:paraId="73583D9A" w14:textId="77777777" w:rsidR="008E465F" w:rsidRPr="00760FDC" w:rsidRDefault="008E465F"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B403E20" w14:textId="77777777" w:rsidR="0031184B" w:rsidRPr="00760FDC" w:rsidRDefault="0031184B" w:rsidP="00C52E3B">
      <w:pPr>
        <w:pStyle w:val="Penalty"/>
      </w:pPr>
      <w:r w:rsidRPr="00760FDC">
        <w:t>Penalty:</w:t>
      </w:r>
    </w:p>
    <w:p w14:paraId="0A9C0ACD" w14:textId="77777777" w:rsidR="0031184B" w:rsidRPr="00760FDC" w:rsidRDefault="0031184B" w:rsidP="00C52E3B">
      <w:pPr>
        <w:pStyle w:val="paragraph"/>
      </w:pPr>
      <w:r w:rsidRPr="00760FDC">
        <w:tab/>
        <w:t>(a)</w:t>
      </w:r>
      <w:r w:rsidRPr="00760FDC">
        <w:tab/>
        <w:t>for an individual—2,000 penalty units; and</w:t>
      </w:r>
    </w:p>
    <w:p w14:paraId="1F56FE4A" w14:textId="77777777" w:rsidR="0031184B" w:rsidRPr="00760FDC" w:rsidRDefault="0031184B" w:rsidP="00C52E3B">
      <w:pPr>
        <w:pStyle w:val="paragraph"/>
      </w:pPr>
      <w:r w:rsidRPr="00760FDC">
        <w:tab/>
        <w:t>(b)</w:t>
      </w:r>
      <w:r w:rsidRPr="00760FDC">
        <w:tab/>
        <w:t>for a body corporate—20,000 penalty units.</w:t>
      </w:r>
    </w:p>
    <w:p w14:paraId="67662FFA" w14:textId="77777777" w:rsidR="008E465F" w:rsidRPr="00760FDC" w:rsidRDefault="008E465F" w:rsidP="00C52E3B">
      <w:pPr>
        <w:pStyle w:val="SubsectionHead"/>
      </w:pPr>
      <w:r w:rsidRPr="00760FDC">
        <w:t>Strict liability offence</w:t>
      </w:r>
    </w:p>
    <w:p w14:paraId="564B7484" w14:textId="77777777" w:rsidR="008E465F" w:rsidRPr="00760FDC" w:rsidRDefault="008E465F" w:rsidP="00C52E3B">
      <w:pPr>
        <w:pStyle w:val="subsection"/>
      </w:pPr>
      <w:r w:rsidRPr="00760FDC">
        <w:tab/>
        <w:t>(3)</w:t>
      </w:r>
      <w:r w:rsidRPr="00760FDC">
        <w:tab/>
        <w:t xml:space="preserve">A person commits an offence of strict liability if the person contravenes </w:t>
      </w:r>
      <w:r w:rsidR="00760FDC" w:rsidRPr="00760FDC">
        <w:t>subsection (</w:t>
      </w:r>
      <w:r w:rsidRPr="00760FDC">
        <w:t>1).</w:t>
      </w:r>
    </w:p>
    <w:p w14:paraId="27C1DEF8" w14:textId="77777777" w:rsidR="0031184B" w:rsidRPr="00760FDC" w:rsidRDefault="0031184B" w:rsidP="00C52E3B">
      <w:pPr>
        <w:pStyle w:val="Penalty"/>
      </w:pPr>
      <w:r w:rsidRPr="00760FDC">
        <w:t>Penalty:</w:t>
      </w:r>
    </w:p>
    <w:p w14:paraId="5393A2F7" w14:textId="77777777" w:rsidR="0031184B" w:rsidRPr="00760FDC" w:rsidRDefault="0031184B" w:rsidP="00C52E3B">
      <w:pPr>
        <w:pStyle w:val="paragraph"/>
      </w:pPr>
      <w:r w:rsidRPr="00760FDC">
        <w:tab/>
        <w:t>(a)</w:t>
      </w:r>
      <w:r w:rsidRPr="00760FDC">
        <w:tab/>
        <w:t>for an individual—60 penalty units; and</w:t>
      </w:r>
    </w:p>
    <w:p w14:paraId="61DFB386" w14:textId="77777777" w:rsidR="0031184B" w:rsidRPr="00760FDC" w:rsidRDefault="0031184B" w:rsidP="00C52E3B">
      <w:pPr>
        <w:pStyle w:val="paragraph"/>
      </w:pPr>
      <w:r w:rsidRPr="00760FDC">
        <w:tab/>
        <w:t>(b)</w:t>
      </w:r>
      <w:r w:rsidRPr="00760FDC">
        <w:tab/>
        <w:t>for a body corporate—600 penalty units.</w:t>
      </w:r>
    </w:p>
    <w:p w14:paraId="5DF6F4B1" w14:textId="77777777" w:rsidR="008E465F" w:rsidRPr="00760FDC" w:rsidRDefault="008E465F" w:rsidP="00C52E3B">
      <w:pPr>
        <w:pStyle w:val="SubsectionHead"/>
      </w:pPr>
      <w:r w:rsidRPr="00760FDC">
        <w:t>Civil penalty provision</w:t>
      </w:r>
    </w:p>
    <w:p w14:paraId="66162269" w14:textId="77777777" w:rsidR="008E465F" w:rsidRPr="00760FDC" w:rsidRDefault="008E465F" w:rsidP="00C52E3B">
      <w:pPr>
        <w:pStyle w:val="subsection"/>
      </w:pPr>
      <w:r w:rsidRPr="00760FDC">
        <w:rPr>
          <w:lang w:eastAsia="en-US"/>
        </w:rPr>
        <w:tab/>
        <w:t>(4)</w:t>
      </w:r>
      <w:r w:rsidRPr="00760FDC">
        <w:rPr>
          <w:lang w:eastAsia="en-US"/>
        </w:rPr>
        <w:tab/>
      </w:r>
      <w:r w:rsidRPr="00760FDC">
        <w:t xml:space="preserve">A person is liable to a civil penalty if the person contravenes </w:t>
      </w:r>
      <w:r w:rsidR="00760FDC" w:rsidRPr="00760FDC">
        <w:t>subsection (</w:t>
      </w:r>
      <w:r w:rsidRPr="00760FDC">
        <w:t>1).</w:t>
      </w:r>
    </w:p>
    <w:p w14:paraId="7A32F680" w14:textId="77777777" w:rsidR="0031184B" w:rsidRPr="00760FDC" w:rsidRDefault="0031184B" w:rsidP="00C52E3B">
      <w:pPr>
        <w:pStyle w:val="Penalty"/>
      </w:pPr>
      <w:r w:rsidRPr="00760FDC">
        <w:t>Civil penalty:</w:t>
      </w:r>
    </w:p>
    <w:p w14:paraId="10277CF8" w14:textId="77777777" w:rsidR="0031184B" w:rsidRPr="00760FDC" w:rsidRDefault="0031184B" w:rsidP="00C52E3B">
      <w:pPr>
        <w:pStyle w:val="paragraph"/>
      </w:pPr>
      <w:r w:rsidRPr="00760FDC">
        <w:tab/>
        <w:t>(a)</w:t>
      </w:r>
      <w:r w:rsidRPr="00760FDC">
        <w:tab/>
        <w:t>for an individual—2,000 penalty units; and</w:t>
      </w:r>
    </w:p>
    <w:p w14:paraId="55F2024B" w14:textId="77777777" w:rsidR="0031184B" w:rsidRPr="00760FDC" w:rsidRDefault="0031184B" w:rsidP="00C52E3B">
      <w:pPr>
        <w:pStyle w:val="paragraph"/>
      </w:pPr>
      <w:r w:rsidRPr="00760FDC">
        <w:tab/>
        <w:t>(b)</w:t>
      </w:r>
      <w:r w:rsidRPr="00760FDC">
        <w:tab/>
        <w:t>for a body corporate—20,000 penalty units.</w:t>
      </w:r>
    </w:p>
    <w:p w14:paraId="404EED09" w14:textId="77777777" w:rsidR="009845D3" w:rsidRPr="00760FDC" w:rsidRDefault="00866E84" w:rsidP="00C52E3B">
      <w:pPr>
        <w:pStyle w:val="ActHead2"/>
        <w:pageBreakBefore/>
      </w:pPr>
      <w:bookmarkStart w:id="156" w:name="_Toc153548549"/>
      <w:r w:rsidRPr="00C52E3B">
        <w:rPr>
          <w:rStyle w:val="CharPartNo"/>
        </w:rPr>
        <w:t>Part 3</w:t>
      </w:r>
      <w:r w:rsidR="009845D3" w:rsidRPr="00C52E3B">
        <w:rPr>
          <w:rStyle w:val="CharPartNo"/>
        </w:rPr>
        <w:t>.5</w:t>
      </w:r>
      <w:r w:rsidR="009845D3" w:rsidRPr="00760FDC">
        <w:t>—</w:t>
      </w:r>
      <w:r w:rsidR="009845D3" w:rsidRPr="00C52E3B">
        <w:rPr>
          <w:rStyle w:val="CharPartText"/>
        </w:rPr>
        <w:t>Offences and civil penalty provisions relating to constitutional corporations—tobacco product requirements</w:t>
      </w:r>
      <w:bookmarkEnd w:id="156"/>
    </w:p>
    <w:p w14:paraId="2EE83A6D" w14:textId="77777777" w:rsidR="009845D3" w:rsidRPr="00760FDC" w:rsidRDefault="00866E84" w:rsidP="00C52E3B">
      <w:pPr>
        <w:pStyle w:val="ActHead3"/>
      </w:pPr>
      <w:bookmarkStart w:id="157" w:name="_Toc153548550"/>
      <w:r w:rsidRPr="00C52E3B">
        <w:rPr>
          <w:rStyle w:val="CharDivNo"/>
        </w:rPr>
        <w:t>Division 1</w:t>
      </w:r>
      <w:r w:rsidR="009845D3" w:rsidRPr="00760FDC">
        <w:t>—</w:t>
      </w:r>
      <w:r w:rsidR="009845D3" w:rsidRPr="00C52E3B">
        <w:rPr>
          <w:rStyle w:val="CharDivText"/>
        </w:rPr>
        <w:t>Tobacco products not in retail packaging</w:t>
      </w:r>
      <w:bookmarkEnd w:id="157"/>
    </w:p>
    <w:p w14:paraId="1E163E5E" w14:textId="77777777" w:rsidR="009845D3" w:rsidRPr="00760FDC" w:rsidRDefault="0015667D" w:rsidP="00C52E3B">
      <w:pPr>
        <w:pStyle w:val="ActHead5"/>
      </w:pPr>
      <w:bookmarkStart w:id="158" w:name="_Toc153548551"/>
      <w:r w:rsidRPr="00C52E3B">
        <w:rPr>
          <w:rStyle w:val="CharSectno"/>
        </w:rPr>
        <w:t>106</w:t>
      </w:r>
      <w:r w:rsidR="009845D3" w:rsidRPr="00760FDC">
        <w:t xml:space="preserve">  Retail sale of tobacco products </w:t>
      </w:r>
      <w:r w:rsidR="003D428D" w:rsidRPr="00760FDC">
        <w:t xml:space="preserve">without retail packaging </w:t>
      </w:r>
      <w:r w:rsidR="004C7909" w:rsidRPr="00760FDC">
        <w:t xml:space="preserve">to </w:t>
      </w:r>
      <w:r w:rsidR="00801FA5" w:rsidRPr="00760FDC">
        <w:t xml:space="preserve">a </w:t>
      </w:r>
      <w:r w:rsidR="004C7909" w:rsidRPr="00760FDC">
        <w:t>constitutional corporation</w:t>
      </w:r>
      <w:bookmarkEnd w:id="158"/>
    </w:p>
    <w:p w14:paraId="56635CA9" w14:textId="77777777" w:rsidR="009845D3" w:rsidRPr="00760FDC" w:rsidRDefault="009845D3" w:rsidP="00C52E3B">
      <w:pPr>
        <w:pStyle w:val="subsection"/>
      </w:pPr>
      <w:r w:rsidRPr="00760FDC">
        <w:tab/>
        <w:t>(1)</w:t>
      </w:r>
      <w:r w:rsidRPr="00760FDC">
        <w:tab/>
        <w:t>A person contravenes this subsection if:</w:t>
      </w:r>
    </w:p>
    <w:p w14:paraId="3CE6A84B" w14:textId="77777777" w:rsidR="009845D3" w:rsidRPr="00760FDC" w:rsidRDefault="009845D3" w:rsidP="00C52E3B">
      <w:pPr>
        <w:pStyle w:val="paragraph"/>
      </w:pPr>
      <w:r w:rsidRPr="00760FDC">
        <w:tab/>
        <w:t>(a)</w:t>
      </w:r>
      <w:r w:rsidRPr="00760FDC">
        <w:tab/>
        <w:t>the person:</w:t>
      </w:r>
    </w:p>
    <w:p w14:paraId="77D32A79" w14:textId="77777777" w:rsidR="009845D3" w:rsidRPr="00760FDC" w:rsidRDefault="009845D3" w:rsidP="00C52E3B">
      <w:pPr>
        <w:pStyle w:val="paragraphsub"/>
      </w:pPr>
      <w:r w:rsidRPr="00760FDC">
        <w:tab/>
        <w:t>(i)</w:t>
      </w:r>
      <w:r w:rsidRPr="00760FDC">
        <w:tab/>
        <w:t>sells a tobacco product by way of retail sale; or</w:t>
      </w:r>
    </w:p>
    <w:p w14:paraId="7B114D01" w14:textId="77777777" w:rsidR="002607DD" w:rsidRPr="00760FDC" w:rsidRDefault="009845D3" w:rsidP="00C52E3B">
      <w:pPr>
        <w:pStyle w:val="paragraphsub"/>
      </w:pPr>
      <w:r w:rsidRPr="00760FDC">
        <w:tab/>
        <w:t>(ii)</w:t>
      </w:r>
      <w:r w:rsidRPr="00760FDC">
        <w:tab/>
        <w:t>offers a tobacco product for sale by way of retail sale;</w:t>
      </w:r>
    </w:p>
    <w:p w14:paraId="61C412AD" w14:textId="77777777" w:rsidR="009845D3" w:rsidRPr="00760FDC" w:rsidRDefault="002607DD" w:rsidP="00C52E3B">
      <w:pPr>
        <w:pStyle w:val="paragraph"/>
      </w:pPr>
      <w:r w:rsidRPr="00760FDC">
        <w:tab/>
      </w:r>
      <w:r w:rsidRPr="00760FDC">
        <w:tab/>
        <w:t xml:space="preserve">to another person; </w:t>
      </w:r>
      <w:r w:rsidR="009845D3" w:rsidRPr="00760FDC">
        <w:t>and</w:t>
      </w:r>
    </w:p>
    <w:p w14:paraId="3A0D65AB" w14:textId="77777777" w:rsidR="002607DD" w:rsidRPr="00760FDC" w:rsidRDefault="002607DD" w:rsidP="00C52E3B">
      <w:pPr>
        <w:pStyle w:val="paragraph"/>
      </w:pPr>
      <w:r w:rsidRPr="00760FDC">
        <w:tab/>
        <w:t>(b)</w:t>
      </w:r>
      <w:r w:rsidRPr="00760FDC">
        <w:tab/>
      </w:r>
      <w:r w:rsidR="000600EC" w:rsidRPr="00760FDC">
        <w:t xml:space="preserve">that other person </w:t>
      </w:r>
      <w:r w:rsidRPr="00760FDC">
        <w:t>is a constitutional corporation; and</w:t>
      </w:r>
    </w:p>
    <w:p w14:paraId="2F021D66" w14:textId="77777777" w:rsidR="009845D3" w:rsidRPr="00760FDC" w:rsidRDefault="009845D3" w:rsidP="00C52E3B">
      <w:pPr>
        <w:pStyle w:val="paragraph"/>
      </w:pPr>
      <w:r w:rsidRPr="00760FDC">
        <w:tab/>
        <w:t>(</w:t>
      </w:r>
      <w:r w:rsidR="002607DD" w:rsidRPr="00760FDC">
        <w:t>c</w:t>
      </w:r>
      <w:r w:rsidRPr="00760FDC">
        <w:t>)</w:t>
      </w:r>
      <w:r w:rsidRPr="00760FDC">
        <w:tab/>
        <w:t>at the time the product is sold or offered for sale, the product is not in retail packaging.</w:t>
      </w:r>
    </w:p>
    <w:p w14:paraId="7F2EA872"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5366F2"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C0107D0" w14:textId="77777777" w:rsidR="009845D3" w:rsidRPr="00760FDC" w:rsidRDefault="009845D3" w:rsidP="00C52E3B">
      <w:pPr>
        <w:pStyle w:val="notetext"/>
      </w:pPr>
      <w:r w:rsidRPr="00760FDC">
        <w:t>Note 2:</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0E958DB5" w14:textId="300D5AFD" w:rsidR="009845D3" w:rsidRPr="00760FDC" w:rsidRDefault="009845D3" w:rsidP="00C52E3B">
      <w:pPr>
        <w:pStyle w:val="SubsectionHead"/>
      </w:pPr>
      <w:r w:rsidRPr="00760FDC">
        <w:t>Fault</w:t>
      </w:r>
      <w:r w:rsidR="00C52E3B">
        <w:noBreakHyphen/>
      </w:r>
      <w:r w:rsidRPr="00760FDC">
        <w:t>based offence</w:t>
      </w:r>
    </w:p>
    <w:p w14:paraId="1A6A15C0"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72D114AE" w14:textId="77777777" w:rsidR="000C0D68" w:rsidRPr="00760FDC" w:rsidRDefault="000C0D68" w:rsidP="00C52E3B">
      <w:pPr>
        <w:pStyle w:val="Penalty"/>
      </w:pPr>
      <w:r w:rsidRPr="00760FDC">
        <w:t>Penalty:</w:t>
      </w:r>
    </w:p>
    <w:p w14:paraId="5A133E50" w14:textId="77777777" w:rsidR="000C0D68" w:rsidRPr="00760FDC" w:rsidRDefault="000C0D68" w:rsidP="00C52E3B">
      <w:pPr>
        <w:pStyle w:val="paragraph"/>
      </w:pPr>
      <w:r w:rsidRPr="00760FDC">
        <w:tab/>
        <w:t>(a)</w:t>
      </w:r>
      <w:r w:rsidRPr="00760FDC">
        <w:tab/>
        <w:t>for an individual—2,000 penalty units; and</w:t>
      </w:r>
    </w:p>
    <w:p w14:paraId="2F4A5A81" w14:textId="77777777" w:rsidR="000C0D68" w:rsidRPr="00760FDC" w:rsidRDefault="000C0D68" w:rsidP="00C52E3B">
      <w:pPr>
        <w:pStyle w:val="paragraph"/>
      </w:pPr>
      <w:r w:rsidRPr="00760FDC">
        <w:tab/>
        <w:t>(b)</w:t>
      </w:r>
      <w:r w:rsidRPr="00760FDC">
        <w:tab/>
        <w:t>for a body corporate—20,000 penalty units.</w:t>
      </w:r>
    </w:p>
    <w:p w14:paraId="527EDFBA" w14:textId="77777777" w:rsidR="005366F2" w:rsidRPr="00760FDC" w:rsidRDefault="005366F2"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6859CCBE" w14:textId="77777777" w:rsidR="009845D3" w:rsidRPr="00760FDC" w:rsidRDefault="009845D3" w:rsidP="00C52E3B">
      <w:pPr>
        <w:pStyle w:val="SubsectionHead"/>
      </w:pPr>
      <w:r w:rsidRPr="00760FDC">
        <w:t>Strict liability offence</w:t>
      </w:r>
    </w:p>
    <w:p w14:paraId="58107D9F" w14:textId="77777777" w:rsidR="009845D3" w:rsidRPr="00760FDC" w:rsidRDefault="009845D3" w:rsidP="00C52E3B">
      <w:pPr>
        <w:pStyle w:val="subsection"/>
      </w:pPr>
      <w:r w:rsidRPr="00760FDC">
        <w:tab/>
        <w:t>(</w:t>
      </w:r>
      <w:r w:rsidR="005366F2" w:rsidRPr="00760FDC">
        <w:t>4</w:t>
      </w:r>
      <w:r w:rsidRPr="00760FDC">
        <w:t>)</w:t>
      </w:r>
      <w:r w:rsidRPr="00760FDC">
        <w:tab/>
        <w:t xml:space="preserve">A person commits an offence of strict liability if the person contravenes </w:t>
      </w:r>
      <w:r w:rsidR="00760FDC" w:rsidRPr="00760FDC">
        <w:t>subsection (</w:t>
      </w:r>
      <w:r w:rsidRPr="00760FDC">
        <w:t>1).</w:t>
      </w:r>
    </w:p>
    <w:p w14:paraId="0BB02C7C" w14:textId="77777777" w:rsidR="000C0D68" w:rsidRPr="00760FDC" w:rsidRDefault="000C0D68" w:rsidP="00C52E3B">
      <w:pPr>
        <w:pStyle w:val="Penalty"/>
      </w:pPr>
      <w:r w:rsidRPr="00760FDC">
        <w:t>Penalty:</w:t>
      </w:r>
    </w:p>
    <w:p w14:paraId="00A73DDC" w14:textId="77777777" w:rsidR="000C0D68" w:rsidRPr="00760FDC" w:rsidRDefault="000C0D68" w:rsidP="00C52E3B">
      <w:pPr>
        <w:pStyle w:val="paragraph"/>
      </w:pPr>
      <w:r w:rsidRPr="00760FDC">
        <w:tab/>
        <w:t>(a)</w:t>
      </w:r>
      <w:r w:rsidRPr="00760FDC">
        <w:tab/>
        <w:t>for an individual—60 penalty units; and</w:t>
      </w:r>
    </w:p>
    <w:p w14:paraId="2AFCC5DD" w14:textId="77777777" w:rsidR="000C0D68" w:rsidRPr="00760FDC" w:rsidRDefault="000C0D68" w:rsidP="00C52E3B">
      <w:pPr>
        <w:pStyle w:val="paragraph"/>
      </w:pPr>
      <w:r w:rsidRPr="00760FDC">
        <w:tab/>
        <w:t>(b)</w:t>
      </w:r>
      <w:r w:rsidRPr="00760FDC">
        <w:tab/>
        <w:t>for a body corporate—600 penalty units.</w:t>
      </w:r>
    </w:p>
    <w:p w14:paraId="3E3F77D1" w14:textId="77777777" w:rsidR="009845D3" w:rsidRPr="00760FDC" w:rsidRDefault="009845D3" w:rsidP="00C52E3B">
      <w:pPr>
        <w:pStyle w:val="SubsectionHead"/>
      </w:pPr>
      <w:r w:rsidRPr="00760FDC">
        <w:t>Civil penalty provision</w:t>
      </w:r>
    </w:p>
    <w:p w14:paraId="23E46BAD" w14:textId="77777777" w:rsidR="009845D3" w:rsidRPr="00760FDC" w:rsidRDefault="009845D3" w:rsidP="00C52E3B">
      <w:pPr>
        <w:pStyle w:val="subsection"/>
      </w:pPr>
      <w:r w:rsidRPr="00760FDC">
        <w:tab/>
        <w:t>(</w:t>
      </w:r>
      <w:r w:rsidR="005366F2" w:rsidRPr="00760FDC">
        <w:t>5</w:t>
      </w:r>
      <w:r w:rsidRPr="00760FDC">
        <w:t>)</w:t>
      </w:r>
      <w:r w:rsidRPr="00760FDC">
        <w:tab/>
        <w:t xml:space="preserve">A person is liable to a civil penalty if the person contravenes </w:t>
      </w:r>
      <w:r w:rsidR="00760FDC" w:rsidRPr="00760FDC">
        <w:t>subsection (</w:t>
      </w:r>
      <w:r w:rsidRPr="00760FDC">
        <w:t>1).</w:t>
      </w:r>
    </w:p>
    <w:p w14:paraId="0D038672" w14:textId="77777777" w:rsidR="000C0D68" w:rsidRPr="00760FDC" w:rsidRDefault="000C0D68" w:rsidP="00C52E3B">
      <w:pPr>
        <w:pStyle w:val="Penalty"/>
      </w:pPr>
      <w:r w:rsidRPr="00760FDC">
        <w:t>Civil penalty:</w:t>
      </w:r>
    </w:p>
    <w:p w14:paraId="5B497889" w14:textId="77777777" w:rsidR="000C0D68" w:rsidRPr="00760FDC" w:rsidRDefault="000C0D68" w:rsidP="00C52E3B">
      <w:pPr>
        <w:pStyle w:val="paragraph"/>
      </w:pPr>
      <w:r w:rsidRPr="00760FDC">
        <w:tab/>
        <w:t>(a)</w:t>
      </w:r>
      <w:r w:rsidRPr="00760FDC">
        <w:tab/>
        <w:t>for an individual—2,000 penalty units; and</w:t>
      </w:r>
    </w:p>
    <w:p w14:paraId="2CA217A8" w14:textId="77777777" w:rsidR="000C0D68" w:rsidRPr="00760FDC" w:rsidRDefault="000C0D68" w:rsidP="00C52E3B">
      <w:pPr>
        <w:pStyle w:val="paragraph"/>
      </w:pPr>
      <w:r w:rsidRPr="00760FDC">
        <w:tab/>
        <w:t>(b)</w:t>
      </w:r>
      <w:r w:rsidRPr="00760FDC">
        <w:tab/>
        <w:t>for a body corporate—20,000 penalty units.</w:t>
      </w:r>
    </w:p>
    <w:p w14:paraId="6172537B" w14:textId="77777777" w:rsidR="009845D3" w:rsidRPr="00760FDC" w:rsidRDefault="0015667D" w:rsidP="00C52E3B">
      <w:pPr>
        <w:pStyle w:val="ActHead5"/>
      </w:pPr>
      <w:bookmarkStart w:id="159" w:name="_Toc153548552"/>
      <w:r w:rsidRPr="00C52E3B">
        <w:rPr>
          <w:rStyle w:val="CharSectno"/>
        </w:rPr>
        <w:t>107</w:t>
      </w:r>
      <w:r w:rsidR="009845D3" w:rsidRPr="00760FDC">
        <w:t xml:space="preserve">  Selling or supplying tobacco products </w:t>
      </w:r>
      <w:r w:rsidR="003D428D" w:rsidRPr="00760FDC">
        <w:t xml:space="preserve">without retail packaging </w:t>
      </w:r>
      <w:r w:rsidR="009845D3" w:rsidRPr="00760FDC">
        <w:t xml:space="preserve">to retailer </w:t>
      </w:r>
      <w:r w:rsidR="004C7909" w:rsidRPr="00760FDC">
        <w:t>who is a constitutional corporation</w:t>
      </w:r>
      <w:bookmarkEnd w:id="159"/>
    </w:p>
    <w:p w14:paraId="79F99283" w14:textId="77777777" w:rsidR="009845D3" w:rsidRPr="00760FDC" w:rsidRDefault="009845D3" w:rsidP="00C52E3B">
      <w:pPr>
        <w:pStyle w:val="subsection"/>
      </w:pPr>
      <w:r w:rsidRPr="00760FDC">
        <w:tab/>
        <w:t>(1)</w:t>
      </w:r>
      <w:r w:rsidRPr="00760FDC">
        <w:tab/>
        <w:t>A person contravenes this subsection if:</w:t>
      </w:r>
    </w:p>
    <w:p w14:paraId="76769CF4" w14:textId="77777777" w:rsidR="009845D3" w:rsidRPr="00760FDC" w:rsidRDefault="009845D3" w:rsidP="00C52E3B">
      <w:pPr>
        <w:pStyle w:val="paragraph"/>
      </w:pPr>
      <w:r w:rsidRPr="00760FDC">
        <w:tab/>
        <w:t>(a)</w:t>
      </w:r>
      <w:r w:rsidRPr="00760FDC">
        <w:tab/>
        <w:t>the person:</w:t>
      </w:r>
    </w:p>
    <w:p w14:paraId="3F70361A" w14:textId="77777777" w:rsidR="009845D3" w:rsidRPr="00760FDC" w:rsidRDefault="009845D3" w:rsidP="00C52E3B">
      <w:pPr>
        <w:pStyle w:val="paragraphsub"/>
      </w:pPr>
      <w:r w:rsidRPr="00760FDC">
        <w:tab/>
        <w:t>(i)</w:t>
      </w:r>
      <w:r w:rsidRPr="00760FDC">
        <w:tab/>
        <w:t>sells a tobacco product; or</w:t>
      </w:r>
    </w:p>
    <w:p w14:paraId="4ED847DB" w14:textId="77777777" w:rsidR="009845D3" w:rsidRPr="00760FDC" w:rsidRDefault="009845D3" w:rsidP="00C52E3B">
      <w:pPr>
        <w:pStyle w:val="paragraphsub"/>
      </w:pPr>
      <w:r w:rsidRPr="00760FDC">
        <w:tab/>
        <w:t>(ii)</w:t>
      </w:r>
      <w:r w:rsidRPr="00760FDC">
        <w:tab/>
        <w:t>offers a tobacco product for sale; or</w:t>
      </w:r>
    </w:p>
    <w:p w14:paraId="5A49702D" w14:textId="77777777" w:rsidR="009845D3" w:rsidRPr="00760FDC" w:rsidRDefault="009845D3" w:rsidP="00C52E3B">
      <w:pPr>
        <w:pStyle w:val="paragraphsub"/>
      </w:pPr>
      <w:r w:rsidRPr="00760FDC">
        <w:tab/>
        <w:t>(iii)</w:t>
      </w:r>
      <w:r w:rsidRPr="00760FDC">
        <w:tab/>
        <w:t>otherwise supplies (whether or not for consideration) a tobacco product;</w:t>
      </w:r>
    </w:p>
    <w:p w14:paraId="4E616376" w14:textId="77777777" w:rsidR="009845D3" w:rsidRPr="00760FDC" w:rsidRDefault="009845D3" w:rsidP="00C52E3B">
      <w:pPr>
        <w:pStyle w:val="paragraph"/>
      </w:pPr>
      <w:r w:rsidRPr="00760FDC">
        <w:tab/>
      </w:r>
      <w:r w:rsidRPr="00760FDC">
        <w:tab/>
        <w:t xml:space="preserve">to another person (the </w:t>
      </w:r>
      <w:r w:rsidRPr="00760FDC">
        <w:rPr>
          <w:b/>
          <w:i/>
        </w:rPr>
        <w:t>retailer</w:t>
      </w:r>
      <w:r w:rsidRPr="00760FDC">
        <w:t>); and</w:t>
      </w:r>
    </w:p>
    <w:p w14:paraId="09317C0A" w14:textId="77777777" w:rsidR="002607DD" w:rsidRPr="00760FDC" w:rsidRDefault="002607DD" w:rsidP="00C52E3B">
      <w:pPr>
        <w:pStyle w:val="paragraph"/>
      </w:pPr>
      <w:r w:rsidRPr="00760FDC">
        <w:tab/>
        <w:t>(b)</w:t>
      </w:r>
      <w:r w:rsidRPr="00760FDC">
        <w:tab/>
      </w:r>
      <w:r w:rsidR="005366F2" w:rsidRPr="00760FDC">
        <w:t xml:space="preserve">the </w:t>
      </w:r>
      <w:r w:rsidRPr="00760FDC">
        <w:t>retailer is a constitutional corporation; and</w:t>
      </w:r>
    </w:p>
    <w:p w14:paraId="4A703AC3" w14:textId="77777777" w:rsidR="009845D3" w:rsidRPr="00760FDC" w:rsidRDefault="009845D3" w:rsidP="00C52E3B">
      <w:pPr>
        <w:pStyle w:val="paragraph"/>
      </w:pPr>
      <w:r w:rsidRPr="00760FDC">
        <w:tab/>
        <w:t>(</w:t>
      </w:r>
      <w:r w:rsidR="00476B76" w:rsidRPr="00760FDC">
        <w:t>c</w:t>
      </w:r>
      <w:r w:rsidRPr="00760FDC">
        <w:t>)</w:t>
      </w:r>
      <w:r w:rsidRPr="00760FDC">
        <w:tab/>
        <w:t>at the time the product is sold, offered for sale or supplied to the retailer, the product is not in retail packaging; and</w:t>
      </w:r>
    </w:p>
    <w:p w14:paraId="4E8B2E58" w14:textId="77777777" w:rsidR="009845D3" w:rsidRPr="00760FDC" w:rsidRDefault="009845D3" w:rsidP="00C52E3B">
      <w:pPr>
        <w:pStyle w:val="paragraph"/>
      </w:pPr>
      <w:r w:rsidRPr="00760FDC">
        <w:tab/>
        <w:t>(</w:t>
      </w:r>
      <w:r w:rsidR="00476B76" w:rsidRPr="00760FDC">
        <w:t>d</w:t>
      </w:r>
      <w:r w:rsidRPr="00760FDC">
        <w:t>)</w:t>
      </w:r>
      <w:r w:rsidRPr="00760FDC">
        <w:tab/>
        <w:t>at that time, the person knows that, or is reckless as to whether, the retailer is ordinarily in the business of selling tobacco products by way of retail sale.</w:t>
      </w:r>
    </w:p>
    <w:p w14:paraId="4C7DC833"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00476B76" w:rsidRPr="00760FDC">
        <w:t>3</w:t>
      </w:r>
      <w:r w:rsidRPr="00760FDC">
        <w:t>) and (</w:t>
      </w:r>
      <w:r w:rsidR="00476B76"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0762B64" w14:textId="77777777" w:rsidR="009845D3" w:rsidRPr="00760FDC" w:rsidRDefault="009845D3" w:rsidP="00C52E3B">
      <w:pPr>
        <w:pStyle w:val="notetext"/>
      </w:pPr>
      <w:r w:rsidRPr="00760FDC">
        <w:t>Note 2:</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206B4D28" w14:textId="77777777" w:rsidR="00476B76" w:rsidRPr="00760FDC" w:rsidRDefault="00476B76" w:rsidP="00C52E3B">
      <w:pPr>
        <w:pStyle w:val="SubsectionHead"/>
      </w:pPr>
      <w:r w:rsidRPr="00760FDC">
        <w:t xml:space="preserve">Exception—cigars </w:t>
      </w:r>
      <w:r w:rsidR="00705E63" w:rsidRPr="00760FDC">
        <w:t xml:space="preserve">sold or supplied to </w:t>
      </w:r>
      <w:r w:rsidRPr="00760FDC">
        <w:t xml:space="preserve">retailer for individual </w:t>
      </w:r>
      <w:r w:rsidR="00705E63" w:rsidRPr="00760FDC">
        <w:t>re</w:t>
      </w:r>
      <w:r w:rsidRPr="00760FDC">
        <w:t>sale</w:t>
      </w:r>
    </w:p>
    <w:p w14:paraId="4F7BC95A" w14:textId="77777777" w:rsidR="00476B76" w:rsidRPr="00760FDC" w:rsidRDefault="00476B76" w:rsidP="00C52E3B">
      <w:pPr>
        <w:pStyle w:val="subsection"/>
      </w:pPr>
      <w:r w:rsidRPr="00760FDC">
        <w:tab/>
        <w:t>(2)</w:t>
      </w:r>
      <w:r w:rsidRPr="00760FDC">
        <w:tab/>
      </w:r>
      <w:r w:rsidR="00866E84" w:rsidRPr="00760FDC">
        <w:t>Subsection (</w:t>
      </w:r>
      <w:r w:rsidRPr="00760FDC">
        <w:t>1) does not apply if:</w:t>
      </w:r>
    </w:p>
    <w:p w14:paraId="5AE86905" w14:textId="77777777" w:rsidR="00476B76" w:rsidRPr="00760FDC" w:rsidRDefault="00476B76"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w:t>
      </w:r>
      <w:r w:rsidR="00547321" w:rsidRPr="00760FDC">
        <w:t xml:space="preserve"> and</w:t>
      </w:r>
    </w:p>
    <w:p w14:paraId="2111D12A" w14:textId="77777777" w:rsidR="00476B76" w:rsidRPr="00760FDC" w:rsidRDefault="00476B76" w:rsidP="00C52E3B">
      <w:pPr>
        <w:pStyle w:val="paragraph"/>
      </w:pPr>
      <w:r w:rsidRPr="00760FDC">
        <w:tab/>
        <w:t>(</w:t>
      </w:r>
      <w:r w:rsidR="003D1276" w:rsidRPr="00760FDC">
        <w:t>b</w:t>
      </w:r>
      <w:r w:rsidRPr="00760FDC">
        <w:t>)</w:t>
      </w:r>
      <w:r w:rsidRPr="00760FDC">
        <w:tab/>
      </w:r>
      <w:r w:rsidR="00547321" w:rsidRPr="00760FDC">
        <w:t>the sale or supply is by way of import by the retailer; and</w:t>
      </w:r>
    </w:p>
    <w:p w14:paraId="439204C2" w14:textId="77777777" w:rsidR="00476B76" w:rsidRPr="00760FDC" w:rsidRDefault="00476B76" w:rsidP="00C52E3B">
      <w:pPr>
        <w:pStyle w:val="paragraph"/>
      </w:pPr>
      <w:r w:rsidRPr="00760FDC">
        <w:tab/>
        <w:t>(</w:t>
      </w:r>
      <w:r w:rsidR="003D1276" w:rsidRPr="00760FDC">
        <w:t>c</w:t>
      </w:r>
      <w:r w:rsidRPr="00760FDC">
        <w:t>)</w:t>
      </w:r>
      <w:r w:rsidRPr="00760FDC">
        <w:tab/>
        <w:t>the person reasonably believes that the retailer intends to package each cigar individually for retail sale as a single cigar.</w:t>
      </w:r>
    </w:p>
    <w:p w14:paraId="53CD71C6" w14:textId="77777777" w:rsidR="00476B76" w:rsidRPr="00760FDC" w:rsidRDefault="00476B76" w:rsidP="00C52E3B">
      <w:pPr>
        <w:pStyle w:val="notetext"/>
      </w:pPr>
      <w:r w:rsidRPr="00760FDC">
        <w:t>Note:</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0B9296F8" w14:textId="3D07CBA3" w:rsidR="009845D3" w:rsidRPr="00760FDC" w:rsidRDefault="009845D3" w:rsidP="00C52E3B">
      <w:pPr>
        <w:pStyle w:val="SubsectionHead"/>
      </w:pPr>
      <w:r w:rsidRPr="00760FDC">
        <w:t>Fault</w:t>
      </w:r>
      <w:r w:rsidR="00C52E3B">
        <w:noBreakHyphen/>
      </w:r>
      <w:r w:rsidRPr="00760FDC">
        <w:t>based offence</w:t>
      </w:r>
    </w:p>
    <w:p w14:paraId="11B65A00" w14:textId="77777777" w:rsidR="009845D3" w:rsidRPr="00760FDC" w:rsidRDefault="009845D3" w:rsidP="00C52E3B">
      <w:pPr>
        <w:pStyle w:val="subsection"/>
      </w:pPr>
      <w:r w:rsidRPr="00760FDC">
        <w:tab/>
        <w:t>(</w:t>
      </w:r>
      <w:r w:rsidR="00476B76" w:rsidRPr="00760FDC">
        <w:t>3</w:t>
      </w:r>
      <w:r w:rsidRPr="00760FDC">
        <w:t>)</w:t>
      </w:r>
      <w:r w:rsidRPr="00760FDC">
        <w:tab/>
        <w:t xml:space="preserve">A person commits an offence if the person contravenes </w:t>
      </w:r>
      <w:r w:rsidR="00760FDC" w:rsidRPr="00760FDC">
        <w:t>subsection (</w:t>
      </w:r>
      <w:r w:rsidRPr="00760FDC">
        <w:t>1).</w:t>
      </w:r>
    </w:p>
    <w:p w14:paraId="1BA7646E" w14:textId="77777777" w:rsidR="000C0D68" w:rsidRPr="00760FDC" w:rsidRDefault="000C0D68" w:rsidP="00C52E3B">
      <w:pPr>
        <w:pStyle w:val="Penalty"/>
      </w:pPr>
      <w:r w:rsidRPr="00760FDC">
        <w:t>Penalty:</w:t>
      </w:r>
    </w:p>
    <w:p w14:paraId="7FC48CCD" w14:textId="77777777" w:rsidR="000C0D68" w:rsidRPr="00760FDC" w:rsidRDefault="000C0D68" w:rsidP="00C52E3B">
      <w:pPr>
        <w:pStyle w:val="paragraph"/>
      </w:pPr>
      <w:r w:rsidRPr="00760FDC">
        <w:tab/>
        <w:t>(a)</w:t>
      </w:r>
      <w:r w:rsidRPr="00760FDC">
        <w:tab/>
        <w:t>for an individual—2,000 penalty units; and</w:t>
      </w:r>
    </w:p>
    <w:p w14:paraId="325A8132" w14:textId="77777777" w:rsidR="000C0D68" w:rsidRPr="00760FDC" w:rsidRDefault="000C0D68" w:rsidP="00C52E3B">
      <w:pPr>
        <w:pStyle w:val="paragraph"/>
      </w:pPr>
      <w:r w:rsidRPr="00760FDC">
        <w:tab/>
        <w:t>(b)</w:t>
      </w:r>
      <w:r w:rsidRPr="00760FDC">
        <w:tab/>
        <w:t>for a body corporate—20,000 penalty units.</w:t>
      </w:r>
    </w:p>
    <w:p w14:paraId="551B2438" w14:textId="77777777" w:rsidR="009845D3" w:rsidRPr="00760FDC" w:rsidRDefault="009845D3" w:rsidP="00C52E3B">
      <w:pPr>
        <w:pStyle w:val="subsection"/>
      </w:pPr>
      <w:r w:rsidRPr="00760FDC">
        <w:tab/>
        <w:t>(</w:t>
      </w:r>
      <w:r w:rsidR="00476B76" w:rsidRPr="00760FDC">
        <w:t>4</w:t>
      </w:r>
      <w:r w:rsidRPr="00760FDC">
        <w:t>)</w:t>
      </w:r>
      <w:r w:rsidRPr="00760FDC">
        <w:tab/>
        <w:t>For the purpose</w:t>
      </w:r>
      <w:r w:rsidR="003D428D" w:rsidRPr="00760FDC">
        <w:t>s</w:t>
      </w:r>
      <w:r w:rsidRPr="00760FDC">
        <w:t xml:space="preserve"> of </w:t>
      </w:r>
      <w:r w:rsidR="00760FDC" w:rsidRPr="00760FDC">
        <w:t>subsection (</w:t>
      </w:r>
      <w:r w:rsidR="00476B76" w:rsidRPr="00760FDC">
        <w:t>3</w:t>
      </w:r>
      <w:r w:rsidRPr="00760FDC">
        <w:t xml:space="preserve">), strict liability applies to </w:t>
      </w:r>
      <w:r w:rsidR="00760FDC" w:rsidRPr="00760FDC">
        <w:t>paragraphs (</w:t>
      </w:r>
      <w:r w:rsidRPr="00760FDC">
        <w:t>1)(</w:t>
      </w:r>
      <w:r w:rsidR="006E4072" w:rsidRPr="00760FDC">
        <w:t>b</w:t>
      </w:r>
      <w:r w:rsidRPr="00760FDC">
        <w:t>)</w:t>
      </w:r>
      <w:r w:rsidR="004C7909" w:rsidRPr="00760FDC">
        <w:t xml:space="preserve"> and (</w:t>
      </w:r>
      <w:r w:rsidR="00476B76" w:rsidRPr="00760FDC">
        <w:t>c</w:t>
      </w:r>
      <w:r w:rsidR="004C7909" w:rsidRPr="00760FDC">
        <w:t>)</w:t>
      </w:r>
      <w:r w:rsidRPr="00760FDC">
        <w:t>.</w:t>
      </w:r>
    </w:p>
    <w:p w14:paraId="0D495602" w14:textId="77777777" w:rsidR="009845D3" w:rsidRPr="00760FDC" w:rsidRDefault="009845D3" w:rsidP="00C52E3B">
      <w:pPr>
        <w:pStyle w:val="SubsectionHead"/>
      </w:pPr>
      <w:r w:rsidRPr="00760FDC">
        <w:t>Strict liability offence</w:t>
      </w:r>
    </w:p>
    <w:p w14:paraId="51754026" w14:textId="77777777" w:rsidR="009845D3" w:rsidRPr="00760FDC" w:rsidRDefault="009845D3" w:rsidP="00C52E3B">
      <w:pPr>
        <w:pStyle w:val="subsection"/>
      </w:pPr>
      <w:r w:rsidRPr="00760FDC">
        <w:tab/>
        <w:t>(</w:t>
      </w:r>
      <w:r w:rsidR="00476B76" w:rsidRPr="00760FDC">
        <w:t>5</w:t>
      </w:r>
      <w:r w:rsidRPr="00760FDC">
        <w:t>)</w:t>
      </w:r>
      <w:r w:rsidRPr="00760FDC">
        <w:tab/>
        <w:t xml:space="preserve">A person commits an offence of strict liability if the person contravenes </w:t>
      </w:r>
      <w:r w:rsidR="00760FDC" w:rsidRPr="00760FDC">
        <w:t>subsection (</w:t>
      </w:r>
      <w:r w:rsidRPr="00760FDC">
        <w:t>1).</w:t>
      </w:r>
    </w:p>
    <w:p w14:paraId="1A2ADF34" w14:textId="77777777" w:rsidR="000C0D68" w:rsidRPr="00760FDC" w:rsidRDefault="000C0D68" w:rsidP="00C52E3B">
      <w:pPr>
        <w:pStyle w:val="Penalty"/>
      </w:pPr>
      <w:r w:rsidRPr="00760FDC">
        <w:t>Penalty:</w:t>
      </w:r>
    </w:p>
    <w:p w14:paraId="79C188DB" w14:textId="77777777" w:rsidR="000C0D68" w:rsidRPr="00760FDC" w:rsidRDefault="000C0D68" w:rsidP="00C52E3B">
      <w:pPr>
        <w:pStyle w:val="paragraph"/>
      </w:pPr>
      <w:r w:rsidRPr="00760FDC">
        <w:tab/>
        <w:t>(a)</w:t>
      </w:r>
      <w:r w:rsidRPr="00760FDC">
        <w:tab/>
        <w:t>for an individual—60 penalty units; and</w:t>
      </w:r>
    </w:p>
    <w:p w14:paraId="10AC37E4" w14:textId="77777777" w:rsidR="000C0D68" w:rsidRPr="00760FDC" w:rsidRDefault="000C0D68" w:rsidP="00C52E3B">
      <w:pPr>
        <w:pStyle w:val="paragraph"/>
      </w:pPr>
      <w:r w:rsidRPr="00760FDC">
        <w:tab/>
        <w:t>(b)</w:t>
      </w:r>
      <w:r w:rsidRPr="00760FDC">
        <w:tab/>
        <w:t>for a body corporate—600 penalty units.</w:t>
      </w:r>
    </w:p>
    <w:p w14:paraId="39E8E2E5" w14:textId="77777777" w:rsidR="009845D3" w:rsidRPr="00760FDC" w:rsidRDefault="009845D3" w:rsidP="00C52E3B">
      <w:pPr>
        <w:pStyle w:val="SubsectionHead"/>
      </w:pPr>
      <w:r w:rsidRPr="00760FDC">
        <w:t>Civil penalty provision</w:t>
      </w:r>
    </w:p>
    <w:p w14:paraId="36554674" w14:textId="77777777" w:rsidR="009845D3" w:rsidRPr="00760FDC" w:rsidRDefault="009845D3" w:rsidP="00C52E3B">
      <w:pPr>
        <w:pStyle w:val="subsection"/>
      </w:pPr>
      <w:r w:rsidRPr="00760FDC">
        <w:tab/>
        <w:t>(</w:t>
      </w:r>
      <w:r w:rsidR="00476B76" w:rsidRPr="00760FDC">
        <w:t>6</w:t>
      </w:r>
      <w:r w:rsidRPr="00760FDC">
        <w:t>)</w:t>
      </w:r>
      <w:r w:rsidRPr="00760FDC">
        <w:tab/>
        <w:t xml:space="preserve">A person is liable to a civil penalty if the person contravenes </w:t>
      </w:r>
      <w:r w:rsidR="00760FDC" w:rsidRPr="00760FDC">
        <w:t>subsection (</w:t>
      </w:r>
      <w:r w:rsidRPr="00760FDC">
        <w:t>1).</w:t>
      </w:r>
    </w:p>
    <w:p w14:paraId="007CB320" w14:textId="77777777" w:rsidR="000C0D68" w:rsidRPr="00760FDC" w:rsidRDefault="000C0D68" w:rsidP="00C52E3B">
      <w:pPr>
        <w:pStyle w:val="Penalty"/>
      </w:pPr>
      <w:r w:rsidRPr="00760FDC">
        <w:t>Civil penalty:</w:t>
      </w:r>
    </w:p>
    <w:p w14:paraId="4AF08414" w14:textId="77777777" w:rsidR="000C0D68" w:rsidRPr="00760FDC" w:rsidRDefault="000C0D68" w:rsidP="00C52E3B">
      <w:pPr>
        <w:pStyle w:val="paragraph"/>
      </w:pPr>
      <w:r w:rsidRPr="00760FDC">
        <w:tab/>
        <w:t>(a)</w:t>
      </w:r>
      <w:r w:rsidRPr="00760FDC">
        <w:tab/>
        <w:t>for an individual—2,000 penalty units; and</w:t>
      </w:r>
    </w:p>
    <w:p w14:paraId="0807C89D" w14:textId="77777777" w:rsidR="000C0D68" w:rsidRPr="00760FDC" w:rsidRDefault="000C0D68" w:rsidP="00C52E3B">
      <w:pPr>
        <w:pStyle w:val="paragraph"/>
      </w:pPr>
      <w:r w:rsidRPr="00760FDC">
        <w:tab/>
        <w:t>(b)</w:t>
      </w:r>
      <w:r w:rsidRPr="00760FDC">
        <w:tab/>
        <w:t>for a body corporate—20,000 penalty units.</w:t>
      </w:r>
    </w:p>
    <w:p w14:paraId="2DA7E9B5" w14:textId="1E69780F" w:rsidR="009845D3" w:rsidRPr="00760FDC" w:rsidRDefault="009845D3" w:rsidP="00C52E3B">
      <w:pPr>
        <w:pStyle w:val="ActHead3"/>
        <w:pageBreakBefore/>
      </w:pPr>
      <w:bookmarkStart w:id="160" w:name="_Toc153548553"/>
      <w:r w:rsidRPr="00C52E3B">
        <w:rPr>
          <w:rStyle w:val="CharDivNo"/>
        </w:rPr>
        <w:t>Division 2</w:t>
      </w:r>
      <w:r w:rsidRPr="00760FDC">
        <w:t>—</w:t>
      </w:r>
      <w:r w:rsidRPr="00C52E3B">
        <w:rPr>
          <w:rStyle w:val="CharDivText"/>
        </w:rPr>
        <w:t>Non</w:t>
      </w:r>
      <w:r w:rsidR="00C52E3B" w:rsidRPr="00C52E3B">
        <w:rPr>
          <w:rStyle w:val="CharDivText"/>
        </w:rPr>
        <w:noBreakHyphen/>
      </w:r>
      <w:r w:rsidRPr="00C52E3B">
        <w:rPr>
          <w:rStyle w:val="CharDivText"/>
        </w:rPr>
        <w:t>compliant retail packaging</w:t>
      </w:r>
      <w:r w:rsidR="004C7909" w:rsidRPr="00C52E3B">
        <w:rPr>
          <w:rStyle w:val="CharDivText"/>
        </w:rPr>
        <w:t xml:space="preserve"> of tobacco products</w:t>
      </w:r>
      <w:bookmarkEnd w:id="160"/>
    </w:p>
    <w:p w14:paraId="1DBD80D9" w14:textId="3E263A2E" w:rsidR="009845D3" w:rsidRPr="00760FDC" w:rsidRDefault="0015667D" w:rsidP="00C52E3B">
      <w:pPr>
        <w:pStyle w:val="ActHead5"/>
      </w:pPr>
      <w:bookmarkStart w:id="161" w:name="_Toc153548554"/>
      <w:r w:rsidRPr="00C52E3B">
        <w:rPr>
          <w:rStyle w:val="CharSectno"/>
        </w:rPr>
        <w:t>108</w:t>
      </w:r>
      <w:r w:rsidR="009845D3" w:rsidRPr="00760FDC">
        <w:t xml:space="preserve">  Selling or supplying tobacco products </w:t>
      </w:r>
      <w:r w:rsidR="00072D56" w:rsidRPr="00760FDC">
        <w:t>in non</w:t>
      </w:r>
      <w:r w:rsidR="00C52E3B">
        <w:noBreakHyphen/>
      </w:r>
      <w:r w:rsidR="00072D56" w:rsidRPr="00760FDC">
        <w:t xml:space="preserve">compliant retail packaging </w:t>
      </w:r>
      <w:r w:rsidR="004C7909" w:rsidRPr="00760FDC">
        <w:t>to a constitutional corporation</w:t>
      </w:r>
      <w:bookmarkEnd w:id="161"/>
    </w:p>
    <w:p w14:paraId="0A04D23D" w14:textId="77777777" w:rsidR="009845D3" w:rsidRPr="00760FDC" w:rsidRDefault="009845D3" w:rsidP="00C52E3B">
      <w:pPr>
        <w:pStyle w:val="subsection"/>
      </w:pPr>
      <w:r w:rsidRPr="00760FDC">
        <w:tab/>
        <w:t>(1)</w:t>
      </w:r>
      <w:r w:rsidRPr="00760FDC">
        <w:tab/>
        <w:t>A person contravenes this subsection if:</w:t>
      </w:r>
    </w:p>
    <w:p w14:paraId="7602139F" w14:textId="77777777" w:rsidR="009845D3" w:rsidRPr="00760FDC" w:rsidRDefault="009845D3" w:rsidP="00C52E3B">
      <w:pPr>
        <w:pStyle w:val="paragraph"/>
      </w:pPr>
      <w:r w:rsidRPr="00760FDC">
        <w:tab/>
        <w:t>(a)</w:t>
      </w:r>
      <w:r w:rsidRPr="00760FDC">
        <w:tab/>
        <w:t>the person:</w:t>
      </w:r>
    </w:p>
    <w:p w14:paraId="48B7B412" w14:textId="77777777" w:rsidR="009845D3" w:rsidRPr="00760FDC" w:rsidRDefault="009845D3" w:rsidP="00C52E3B">
      <w:pPr>
        <w:pStyle w:val="paragraphsub"/>
      </w:pPr>
      <w:r w:rsidRPr="00760FDC">
        <w:tab/>
        <w:t>(i)</w:t>
      </w:r>
      <w:r w:rsidRPr="00760FDC">
        <w:tab/>
        <w:t>sells a tobacco product; or</w:t>
      </w:r>
    </w:p>
    <w:p w14:paraId="4A83F360" w14:textId="77777777" w:rsidR="009845D3" w:rsidRPr="00760FDC" w:rsidRDefault="009845D3" w:rsidP="00C52E3B">
      <w:pPr>
        <w:pStyle w:val="paragraphsub"/>
      </w:pPr>
      <w:r w:rsidRPr="00760FDC">
        <w:tab/>
        <w:t>(ii)</w:t>
      </w:r>
      <w:r w:rsidRPr="00760FDC">
        <w:tab/>
        <w:t>offers a tobacco product for sale; or</w:t>
      </w:r>
    </w:p>
    <w:p w14:paraId="431C85BD" w14:textId="77777777" w:rsidR="004C7909" w:rsidRPr="00760FDC" w:rsidRDefault="009845D3" w:rsidP="00C52E3B">
      <w:pPr>
        <w:pStyle w:val="paragraphsub"/>
      </w:pPr>
      <w:r w:rsidRPr="00760FDC">
        <w:tab/>
        <w:t>(iii)</w:t>
      </w:r>
      <w:r w:rsidRPr="00760FDC">
        <w:tab/>
        <w:t>otherwise supplies (whether or not for consideration) a tobacco product;</w:t>
      </w:r>
    </w:p>
    <w:p w14:paraId="384371A9" w14:textId="77777777" w:rsidR="009845D3" w:rsidRPr="00760FDC" w:rsidRDefault="004C7909" w:rsidP="00C52E3B">
      <w:pPr>
        <w:pStyle w:val="paragraph"/>
      </w:pPr>
      <w:r w:rsidRPr="00760FDC">
        <w:tab/>
      </w:r>
      <w:r w:rsidRPr="00760FDC">
        <w:tab/>
        <w:t>to another person</w:t>
      </w:r>
      <w:r w:rsidR="00D2501A" w:rsidRPr="00760FDC">
        <w:t xml:space="preserve"> (the </w:t>
      </w:r>
      <w:r w:rsidR="00D2501A" w:rsidRPr="00760FDC">
        <w:rPr>
          <w:b/>
          <w:i/>
        </w:rPr>
        <w:t>retailer</w:t>
      </w:r>
      <w:r w:rsidR="00D2501A" w:rsidRPr="00760FDC">
        <w:t>)</w:t>
      </w:r>
      <w:r w:rsidRPr="00760FDC">
        <w:t>;</w:t>
      </w:r>
      <w:r w:rsidR="009845D3" w:rsidRPr="00760FDC">
        <w:t xml:space="preserve"> and</w:t>
      </w:r>
    </w:p>
    <w:p w14:paraId="0E6C3D9C" w14:textId="77777777" w:rsidR="004C7909" w:rsidRPr="00760FDC" w:rsidRDefault="004C7909" w:rsidP="00C52E3B">
      <w:pPr>
        <w:pStyle w:val="paragraph"/>
      </w:pPr>
      <w:r w:rsidRPr="00760FDC">
        <w:tab/>
        <w:t>(b)</w:t>
      </w:r>
      <w:r w:rsidRPr="00760FDC">
        <w:tab/>
      </w:r>
      <w:r w:rsidR="00D2501A" w:rsidRPr="00760FDC">
        <w:t xml:space="preserve">the retailer </w:t>
      </w:r>
      <w:r w:rsidRPr="00760FDC">
        <w:t>is a constitutional corporation; and</w:t>
      </w:r>
    </w:p>
    <w:p w14:paraId="69843BA6" w14:textId="77777777" w:rsidR="009845D3" w:rsidRPr="00760FDC" w:rsidRDefault="009845D3" w:rsidP="00C52E3B">
      <w:pPr>
        <w:pStyle w:val="paragraph"/>
      </w:pPr>
      <w:r w:rsidRPr="00760FDC">
        <w:tab/>
        <w:t>(</w:t>
      </w:r>
      <w:r w:rsidR="004C7909" w:rsidRPr="00760FDC">
        <w:t>c</w:t>
      </w:r>
      <w:r w:rsidRPr="00760FDC">
        <w:t>)</w:t>
      </w:r>
      <w:r w:rsidRPr="00760FDC">
        <w:tab/>
        <w:t>at the time the product is sold, offered for sale, or supplied</w:t>
      </w:r>
      <w:r w:rsidR="00E4178D" w:rsidRPr="00760FDC">
        <w:t xml:space="preserve"> to the retailer</w:t>
      </w:r>
      <w:r w:rsidRPr="00760FDC">
        <w:t xml:space="preserve">, the product </w:t>
      </w:r>
      <w:r w:rsidR="00236BE4" w:rsidRPr="00760FDC">
        <w:t xml:space="preserve">is in </w:t>
      </w:r>
      <w:r w:rsidRPr="00760FDC">
        <w:t xml:space="preserve">retail </w:t>
      </w:r>
      <w:r w:rsidR="00236BE4" w:rsidRPr="00760FDC">
        <w:t>packaging</w:t>
      </w:r>
      <w:r w:rsidRPr="00760FDC">
        <w:t>; and</w:t>
      </w:r>
    </w:p>
    <w:p w14:paraId="10F12F11" w14:textId="77777777" w:rsidR="009845D3" w:rsidRPr="00760FDC" w:rsidRDefault="009845D3" w:rsidP="00C52E3B">
      <w:pPr>
        <w:pStyle w:val="paragraph"/>
      </w:pPr>
      <w:r w:rsidRPr="00760FDC">
        <w:tab/>
        <w:t>(</w:t>
      </w:r>
      <w:r w:rsidR="004C7909" w:rsidRPr="00760FDC">
        <w:t>d</w:t>
      </w:r>
      <w:r w:rsidRPr="00760FDC">
        <w:t>)</w:t>
      </w:r>
      <w:r w:rsidRPr="00760FDC">
        <w:tab/>
        <w:t>the retail packaging does not comply with a tobacco product requirement.</w:t>
      </w:r>
    </w:p>
    <w:p w14:paraId="0FA757E6"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00D2501A" w:rsidRPr="00760FDC">
        <w:t>3</w:t>
      </w:r>
      <w:r w:rsidRPr="00760FDC">
        <w:t>) and (</w:t>
      </w:r>
      <w:r w:rsidR="00D2501A"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21E3D94A" w14:textId="77777777" w:rsidR="009845D3" w:rsidRPr="00760FDC" w:rsidRDefault="009845D3" w:rsidP="00C52E3B">
      <w:pPr>
        <w:pStyle w:val="notetext"/>
      </w:pPr>
      <w:r w:rsidRPr="00760FDC">
        <w:t xml:space="preserve">Note </w:t>
      </w:r>
      <w:r w:rsidR="00CC71AC" w:rsidRPr="00760FDC">
        <w:t>2</w:t>
      </w:r>
      <w:r w:rsidRPr="00760FDC">
        <w:t>:</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3D13B158" w14:textId="77777777" w:rsidR="00D2501A" w:rsidRPr="00760FDC" w:rsidRDefault="00D2501A" w:rsidP="00C52E3B">
      <w:pPr>
        <w:pStyle w:val="SubsectionHead"/>
      </w:pPr>
      <w:r w:rsidRPr="00760FDC">
        <w:t>Exception—cigars sold or supplied to retailer for individual resale</w:t>
      </w:r>
    </w:p>
    <w:p w14:paraId="37873F0E" w14:textId="77777777" w:rsidR="00D2501A" w:rsidRPr="00760FDC" w:rsidRDefault="00D2501A" w:rsidP="00C52E3B">
      <w:pPr>
        <w:pStyle w:val="subsection"/>
      </w:pPr>
      <w:r w:rsidRPr="00760FDC">
        <w:tab/>
        <w:t>(2)</w:t>
      </w:r>
      <w:r w:rsidRPr="00760FDC">
        <w:tab/>
      </w:r>
      <w:r w:rsidR="00866E84" w:rsidRPr="00760FDC">
        <w:t>Subsection (</w:t>
      </w:r>
      <w:r w:rsidRPr="00760FDC">
        <w:t>1) does not apply if:</w:t>
      </w:r>
    </w:p>
    <w:p w14:paraId="5A8ADDDE" w14:textId="77777777" w:rsidR="00D2501A" w:rsidRPr="00760FDC" w:rsidRDefault="00D2501A" w:rsidP="00C52E3B">
      <w:pPr>
        <w:pStyle w:val="paragraph"/>
      </w:pPr>
      <w:r w:rsidRPr="00760FDC">
        <w:tab/>
        <w:t>(a)</w:t>
      </w:r>
      <w:r w:rsidRPr="00760FDC">
        <w:tab/>
        <w:t>the sale, offer or supply is in respect of multiple tobacco products</w:t>
      </w:r>
      <w:r w:rsidR="003D1276" w:rsidRPr="00760FDC">
        <w:t xml:space="preserve"> that are cigars</w:t>
      </w:r>
      <w:r w:rsidRPr="00760FDC">
        <w:t>; and</w:t>
      </w:r>
    </w:p>
    <w:p w14:paraId="1C6E6910" w14:textId="77777777" w:rsidR="00D2501A" w:rsidRPr="00760FDC" w:rsidRDefault="00D2501A" w:rsidP="00C52E3B">
      <w:pPr>
        <w:pStyle w:val="paragraph"/>
      </w:pPr>
      <w:r w:rsidRPr="00760FDC">
        <w:tab/>
        <w:t>(</w:t>
      </w:r>
      <w:r w:rsidR="003D1276" w:rsidRPr="00760FDC">
        <w:t>b</w:t>
      </w:r>
      <w:r w:rsidRPr="00760FDC">
        <w:t>)</w:t>
      </w:r>
      <w:r w:rsidRPr="00760FDC">
        <w:tab/>
        <w:t>the retailer is ordinarily engaged in the business of selling tobacco products by way of retail sale in Australia; and</w:t>
      </w:r>
    </w:p>
    <w:p w14:paraId="52C1555E" w14:textId="77777777" w:rsidR="00D2501A" w:rsidRPr="00760FDC" w:rsidRDefault="00D2501A" w:rsidP="00C52E3B">
      <w:pPr>
        <w:pStyle w:val="paragraph"/>
      </w:pPr>
      <w:r w:rsidRPr="00760FDC">
        <w:tab/>
        <w:t>(</w:t>
      </w:r>
      <w:r w:rsidR="003D1276" w:rsidRPr="00760FDC">
        <w:t>c</w:t>
      </w:r>
      <w:r w:rsidRPr="00760FDC">
        <w:t>)</w:t>
      </w:r>
      <w:r w:rsidRPr="00760FDC">
        <w:tab/>
        <w:t>the person reasonably believes that the retailer intends to repackage each cigar individually for retail sale as a single cigar.</w:t>
      </w:r>
    </w:p>
    <w:p w14:paraId="5DF4C6B9" w14:textId="77777777" w:rsidR="00D2501A" w:rsidRPr="00760FDC" w:rsidRDefault="00D2501A"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12787D4E" w14:textId="77777777" w:rsidR="00CC71AC" w:rsidRPr="00760FDC" w:rsidRDefault="00CC71AC"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336BC180" w14:textId="265D81A8" w:rsidR="009845D3" w:rsidRPr="00760FDC" w:rsidRDefault="009845D3" w:rsidP="00C52E3B">
      <w:pPr>
        <w:pStyle w:val="SubsectionHead"/>
      </w:pPr>
      <w:r w:rsidRPr="00760FDC">
        <w:t>Fault</w:t>
      </w:r>
      <w:r w:rsidR="00C52E3B">
        <w:noBreakHyphen/>
      </w:r>
      <w:r w:rsidRPr="00760FDC">
        <w:t>based offence</w:t>
      </w:r>
    </w:p>
    <w:p w14:paraId="47EB0CC3" w14:textId="77777777" w:rsidR="009845D3" w:rsidRPr="00760FDC" w:rsidRDefault="009845D3" w:rsidP="00C52E3B">
      <w:pPr>
        <w:pStyle w:val="subsection"/>
      </w:pPr>
      <w:r w:rsidRPr="00760FDC">
        <w:tab/>
        <w:t>(</w:t>
      </w:r>
      <w:r w:rsidR="00D2501A" w:rsidRPr="00760FDC">
        <w:t>3</w:t>
      </w:r>
      <w:r w:rsidRPr="00760FDC">
        <w:t>)</w:t>
      </w:r>
      <w:r w:rsidRPr="00760FDC">
        <w:tab/>
        <w:t xml:space="preserve">A person commits an offence if the person contravenes </w:t>
      </w:r>
      <w:r w:rsidR="00760FDC" w:rsidRPr="00760FDC">
        <w:t>subsection (</w:t>
      </w:r>
      <w:r w:rsidRPr="00760FDC">
        <w:t>1).</w:t>
      </w:r>
    </w:p>
    <w:p w14:paraId="1F5576B3" w14:textId="77777777" w:rsidR="000C0D68" w:rsidRPr="00760FDC" w:rsidRDefault="000C0D68" w:rsidP="00C52E3B">
      <w:pPr>
        <w:pStyle w:val="Penalty"/>
      </w:pPr>
      <w:r w:rsidRPr="00760FDC">
        <w:t>Penalty:</w:t>
      </w:r>
    </w:p>
    <w:p w14:paraId="2CB76D0C" w14:textId="77777777" w:rsidR="000C0D68" w:rsidRPr="00760FDC" w:rsidRDefault="000C0D68" w:rsidP="00C52E3B">
      <w:pPr>
        <w:pStyle w:val="paragraph"/>
      </w:pPr>
      <w:r w:rsidRPr="00760FDC">
        <w:tab/>
        <w:t>(a)</w:t>
      </w:r>
      <w:r w:rsidRPr="00760FDC">
        <w:tab/>
        <w:t>for an individual—2,000 penalty units; and</w:t>
      </w:r>
    </w:p>
    <w:p w14:paraId="13DF2BCC" w14:textId="77777777" w:rsidR="000C0D68" w:rsidRPr="00760FDC" w:rsidRDefault="000C0D68" w:rsidP="00C52E3B">
      <w:pPr>
        <w:pStyle w:val="paragraph"/>
      </w:pPr>
      <w:r w:rsidRPr="00760FDC">
        <w:tab/>
        <w:t>(b)</w:t>
      </w:r>
      <w:r w:rsidRPr="00760FDC">
        <w:tab/>
        <w:t>for a body corporate—20,000 penalty units.</w:t>
      </w:r>
    </w:p>
    <w:p w14:paraId="739FDAB1" w14:textId="77777777" w:rsidR="009845D3" w:rsidRPr="00760FDC" w:rsidRDefault="009845D3" w:rsidP="00C52E3B">
      <w:pPr>
        <w:pStyle w:val="subsection"/>
      </w:pPr>
      <w:r w:rsidRPr="00760FDC">
        <w:tab/>
        <w:t>(</w:t>
      </w:r>
      <w:r w:rsidR="00D2501A" w:rsidRPr="00760FDC">
        <w:t>4</w:t>
      </w:r>
      <w:r w:rsidRPr="00760FDC">
        <w:t>)</w:t>
      </w:r>
      <w:r w:rsidRPr="00760FDC">
        <w:tab/>
        <w:t xml:space="preserve">For the purposes of </w:t>
      </w:r>
      <w:r w:rsidR="00760FDC" w:rsidRPr="00760FDC">
        <w:t>subsection (</w:t>
      </w:r>
      <w:r w:rsidR="00D2501A" w:rsidRPr="00760FDC">
        <w:t>3</w:t>
      </w:r>
      <w:r w:rsidRPr="00760FDC">
        <w:t xml:space="preserve">), strict liability applies to </w:t>
      </w:r>
      <w:r w:rsidR="00760FDC" w:rsidRPr="00760FDC">
        <w:t>paragraphs (</w:t>
      </w:r>
      <w:r w:rsidRPr="00760FDC">
        <w:t>1)(b)</w:t>
      </w:r>
      <w:r w:rsidR="0014047E" w:rsidRPr="00760FDC">
        <w:t xml:space="preserve"> and (c)</w:t>
      </w:r>
      <w:r w:rsidRPr="00760FDC">
        <w:t>.</w:t>
      </w:r>
    </w:p>
    <w:p w14:paraId="5695B13C" w14:textId="77777777" w:rsidR="009845D3" w:rsidRPr="00760FDC" w:rsidRDefault="009845D3" w:rsidP="00C52E3B">
      <w:pPr>
        <w:pStyle w:val="SubsectionHead"/>
      </w:pPr>
      <w:r w:rsidRPr="00760FDC">
        <w:t>Strict liability offence</w:t>
      </w:r>
    </w:p>
    <w:p w14:paraId="47BD2B3B" w14:textId="77777777" w:rsidR="009845D3" w:rsidRPr="00760FDC" w:rsidRDefault="009845D3" w:rsidP="00C52E3B">
      <w:pPr>
        <w:pStyle w:val="subsection"/>
      </w:pPr>
      <w:r w:rsidRPr="00760FDC">
        <w:tab/>
        <w:t>(</w:t>
      </w:r>
      <w:r w:rsidR="00D2501A" w:rsidRPr="00760FDC">
        <w:t>5</w:t>
      </w:r>
      <w:r w:rsidRPr="00760FDC">
        <w:t>)</w:t>
      </w:r>
      <w:r w:rsidRPr="00760FDC">
        <w:tab/>
        <w:t xml:space="preserve">A person commits an offence of strict liability if the person contravenes </w:t>
      </w:r>
      <w:r w:rsidR="00760FDC" w:rsidRPr="00760FDC">
        <w:t>subsection (</w:t>
      </w:r>
      <w:r w:rsidRPr="00760FDC">
        <w:t>1).</w:t>
      </w:r>
    </w:p>
    <w:p w14:paraId="3F304782" w14:textId="77777777" w:rsidR="000C0D68" w:rsidRPr="00760FDC" w:rsidRDefault="000C0D68" w:rsidP="00C52E3B">
      <w:pPr>
        <w:pStyle w:val="Penalty"/>
      </w:pPr>
      <w:r w:rsidRPr="00760FDC">
        <w:t>Penalty:</w:t>
      </w:r>
    </w:p>
    <w:p w14:paraId="3A340E3C" w14:textId="77777777" w:rsidR="000C0D68" w:rsidRPr="00760FDC" w:rsidRDefault="000C0D68" w:rsidP="00C52E3B">
      <w:pPr>
        <w:pStyle w:val="paragraph"/>
      </w:pPr>
      <w:r w:rsidRPr="00760FDC">
        <w:tab/>
        <w:t>(a)</w:t>
      </w:r>
      <w:r w:rsidRPr="00760FDC">
        <w:tab/>
        <w:t>for an individual—60 penalty units; and</w:t>
      </w:r>
    </w:p>
    <w:p w14:paraId="7A12DCA0" w14:textId="77777777" w:rsidR="000C0D68" w:rsidRPr="00760FDC" w:rsidRDefault="000C0D68" w:rsidP="00C52E3B">
      <w:pPr>
        <w:pStyle w:val="paragraph"/>
      </w:pPr>
      <w:r w:rsidRPr="00760FDC">
        <w:tab/>
        <w:t>(b)</w:t>
      </w:r>
      <w:r w:rsidRPr="00760FDC">
        <w:tab/>
        <w:t>for a body corporate—600 penalty units.</w:t>
      </w:r>
    </w:p>
    <w:p w14:paraId="40A6D53E" w14:textId="77777777" w:rsidR="009845D3" w:rsidRPr="00760FDC" w:rsidRDefault="009845D3" w:rsidP="00C52E3B">
      <w:pPr>
        <w:pStyle w:val="SubsectionHead"/>
      </w:pPr>
      <w:r w:rsidRPr="00760FDC">
        <w:t>Civil penalty provision</w:t>
      </w:r>
    </w:p>
    <w:p w14:paraId="5B4F93BF" w14:textId="77777777" w:rsidR="009845D3" w:rsidRPr="00760FDC" w:rsidRDefault="009845D3" w:rsidP="00C52E3B">
      <w:pPr>
        <w:pStyle w:val="subsection"/>
      </w:pPr>
      <w:r w:rsidRPr="00760FDC">
        <w:tab/>
        <w:t>(</w:t>
      </w:r>
      <w:r w:rsidR="00D2501A" w:rsidRPr="00760FDC">
        <w:t>6</w:t>
      </w:r>
      <w:r w:rsidRPr="00760FDC">
        <w:t>)</w:t>
      </w:r>
      <w:r w:rsidRPr="00760FDC">
        <w:tab/>
        <w:t xml:space="preserve">A person is liable to a civil penalty if the person contravenes </w:t>
      </w:r>
      <w:r w:rsidR="00760FDC" w:rsidRPr="00760FDC">
        <w:t>subsection (</w:t>
      </w:r>
      <w:r w:rsidRPr="00760FDC">
        <w:t>1).</w:t>
      </w:r>
    </w:p>
    <w:p w14:paraId="16E3F9A1" w14:textId="77777777" w:rsidR="000C0D68" w:rsidRPr="00760FDC" w:rsidRDefault="000C0D68" w:rsidP="00C52E3B">
      <w:pPr>
        <w:pStyle w:val="Penalty"/>
      </w:pPr>
      <w:r w:rsidRPr="00760FDC">
        <w:t>Civil penalty:</w:t>
      </w:r>
    </w:p>
    <w:p w14:paraId="42EC56E7" w14:textId="77777777" w:rsidR="000C0D68" w:rsidRPr="00760FDC" w:rsidRDefault="000C0D68" w:rsidP="00C52E3B">
      <w:pPr>
        <w:pStyle w:val="paragraph"/>
      </w:pPr>
      <w:r w:rsidRPr="00760FDC">
        <w:tab/>
        <w:t>(a)</w:t>
      </w:r>
      <w:r w:rsidRPr="00760FDC">
        <w:tab/>
        <w:t>for an individual—2,000 penalty units; and</w:t>
      </w:r>
    </w:p>
    <w:p w14:paraId="7FCEA558" w14:textId="77777777" w:rsidR="000C0D68" w:rsidRPr="00760FDC" w:rsidRDefault="000C0D68" w:rsidP="00C52E3B">
      <w:pPr>
        <w:pStyle w:val="paragraph"/>
      </w:pPr>
      <w:r w:rsidRPr="00760FDC">
        <w:tab/>
        <w:t>(b)</w:t>
      </w:r>
      <w:r w:rsidRPr="00760FDC">
        <w:tab/>
        <w:t>for a body corporate—20,000 penalty units.</w:t>
      </w:r>
    </w:p>
    <w:p w14:paraId="35AA2179" w14:textId="0344B6CB" w:rsidR="009845D3" w:rsidRPr="00760FDC" w:rsidRDefault="0015667D" w:rsidP="00C52E3B">
      <w:pPr>
        <w:pStyle w:val="ActHead5"/>
      </w:pPr>
      <w:bookmarkStart w:id="162" w:name="_Toc153548555"/>
      <w:r w:rsidRPr="00C52E3B">
        <w:rPr>
          <w:rStyle w:val="CharSectno"/>
        </w:rPr>
        <w:t>109</w:t>
      </w:r>
      <w:r w:rsidR="009845D3" w:rsidRPr="00760FDC">
        <w:t xml:space="preserve">  Purchasing tobacco products </w:t>
      </w:r>
      <w:r w:rsidR="00072D56" w:rsidRPr="00760FDC">
        <w:t>in non</w:t>
      </w:r>
      <w:r w:rsidR="00C52E3B">
        <w:noBreakHyphen/>
      </w:r>
      <w:r w:rsidR="00072D56" w:rsidRPr="00760FDC">
        <w:t xml:space="preserve">compliant retail packaging </w:t>
      </w:r>
      <w:r w:rsidR="0014047E" w:rsidRPr="00760FDC">
        <w:t>from a constitutional corporation</w:t>
      </w:r>
      <w:bookmarkEnd w:id="162"/>
    </w:p>
    <w:p w14:paraId="5AD2E636" w14:textId="77777777" w:rsidR="009845D3" w:rsidRPr="00760FDC" w:rsidRDefault="009845D3" w:rsidP="00C52E3B">
      <w:pPr>
        <w:pStyle w:val="subsection"/>
      </w:pPr>
      <w:r w:rsidRPr="00760FDC">
        <w:tab/>
        <w:t>(1)</w:t>
      </w:r>
      <w:r w:rsidRPr="00760FDC">
        <w:tab/>
        <w:t>A person contravenes this subsection if:</w:t>
      </w:r>
    </w:p>
    <w:p w14:paraId="67D69BDA" w14:textId="77777777" w:rsidR="009845D3" w:rsidRPr="00760FDC" w:rsidRDefault="009845D3" w:rsidP="00C52E3B">
      <w:pPr>
        <w:pStyle w:val="paragraph"/>
      </w:pPr>
      <w:r w:rsidRPr="00760FDC">
        <w:tab/>
        <w:t>(a)</w:t>
      </w:r>
      <w:r w:rsidRPr="00760FDC">
        <w:tab/>
        <w:t>the person purchases a tobacco product</w:t>
      </w:r>
      <w:r w:rsidR="0014047E" w:rsidRPr="00760FDC">
        <w:t xml:space="preserve"> from another person</w:t>
      </w:r>
      <w:r w:rsidRPr="00760FDC">
        <w:t>; and</w:t>
      </w:r>
    </w:p>
    <w:p w14:paraId="2F25EC2A" w14:textId="77777777" w:rsidR="0014047E" w:rsidRPr="00760FDC" w:rsidRDefault="0014047E" w:rsidP="00C52E3B">
      <w:pPr>
        <w:pStyle w:val="paragraph"/>
      </w:pPr>
      <w:r w:rsidRPr="00760FDC">
        <w:tab/>
        <w:t>(b)</w:t>
      </w:r>
      <w:r w:rsidRPr="00760FDC">
        <w:tab/>
        <w:t>that other person is a constitutional corporation; and</w:t>
      </w:r>
    </w:p>
    <w:p w14:paraId="5CE1C54C" w14:textId="77777777" w:rsidR="009845D3" w:rsidRPr="00760FDC" w:rsidRDefault="009845D3" w:rsidP="00C52E3B">
      <w:pPr>
        <w:pStyle w:val="paragraph"/>
      </w:pPr>
      <w:r w:rsidRPr="00760FDC">
        <w:tab/>
        <w:t>(</w:t>
      </w:r>
      <w:r w:rsidR="0014047E" w:rsidRPr="00760FDC">
        <w:t>c</w:t>
      </w:r>
      <w:r w:rsidRPr="00760FDC">
        <w:t>)</w:t>
      </w:r>
      <w:r w:rsidRPr="00760FDC">
        <w:tab/>
        <w:t xml:space="preserve">at the time </w:t>
      </w:r>
      <w:r w:rsidR="00490CFD" w:rsidRPr="00760FDC">
        <w:t xml:space="preserve">the product is </w:t>
      </w:r>
      <w:r w:rsidRPr="00760FDC">
        <w:t>purchase</w:t>
      </w:r>
      <w:r w:rsidR="00490CFD" w:rsidRPr="00760FDC">
        <w:t>d</w:t>
      </w:r>
      <w:r w:rsidRPr="00760FDC">
        <w:t xml:space="preserve">, the product </w:t>
      </w:r>
      <w:r w:rsidR="00236BE4" w:rsidRPr="00760FDC">
        <w:t xml:space="preserve">is in </w:t>
      </w:r>
      <w:r w:rsidRPr="00760FDC">
        <w:t xml:space="preserve">retail </w:t>
      </w:r>
      <w:r w:rsidR="00236BE4" w:rsidRPr="00760FDC">
        <w:t>packaging</w:t>
      </w:r>
      <w:r w:rsidRPr="00760FDC">
        <w:t>; and</w:t>
      </w:r>
    </w:p>
    <w:p w14:paraId="5C5ADDBB" w14:textId="77777777" w:rsidR="009845D3" w:rsidRPr="00760FDC" w:rsidRDefault="009845D3" w:rsidP="00C52E3B">
      <w:pPr>
        <w:pStyle w:val="paragraph"/>
      </w:pPr>
      <w:r w:rsidRPr="00760FDC">
        <w:tab/>
        <w:t>(</w:t>
      </w:r>
      <w:r w:rsidR="0014047E" w:rsidRPr="00760FDC">
        <w:t>d</w:t>
      </w:r>
      <w:r w:rsidRPr="00760FDC">
        <w:t>)</w:t>
      </w:r>
      <w:r w:rsidRPr="00760FDC">
        <w:tab/>
        <w:t>the retail packaging does not comply with a tobacco product requirement.</w:t>
      </w:r>
    </w:p>
    <w:p w14:paraId="24F94912"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D2501A" w:rsidRPr="00760FDC">
        <w:t>5</w:t>
      </w:r>
      <w:r w:rsidRPr="00760FDC">
        <w:t>) and (</w:t>
      </w:r>
      <w:r w:rsidR="00D2501A"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A74EDDE" w14:textId="77777777" w:rsidR="00D2501A" w:rsidRPr="00760FDC" w:rsidRDefault="00D2501A" w:rsidP="00C52E3B">
      <w:pPr>
        <w:pStyle w:val="SubsectionHead"/>
      </w:pPr>
      <w:r w:rsidRPr="00760FDC">
        <w:t>Exception—cigars purchased by retailer for individual resale</w:t>
      </w:r>
    </w:p>
    <w:p w14:paraId="42D60536" w14:textId="77777777" w:rsidR="00D2501A" w:rsidRPr="00760FDC" w:rsidRDefault="00D2501A" w:rsidP="00C52E3B">
      <w:pPr>
        <w:pStyle w:val="subsection"/>
      </w:pPr>
      <w:r w:rsidRPr="00760FDC">
        <w:tab/>
        <w:t>(2)</w:t>
      </w:r>
      <w:r w:rsidRPr="00760FDC">
        <w:tab/>
      </w:r>
      <w:r w:rsidR="00866E84" w:rsidRPr="00760FDC">
        <w:t>Subsection (</w:t>
      </w:r>
      <w:r w:rsidRPr="00760FDC">
        <w:t>1) does not apply if:</w:t>
      </w:r>
    </w:p>
    <w:p w14:paraId="2792BEDD" w14:textId="77777777" w:rsidR="00D2501A" w:rsidRPr="00760FDC" w:rsidRDefault="00D2501A" w:rsidP="00C52E3B">
      <w:pPr>
        <w:pStyle w:val="paragraph"/>
      </w:pPr>
      <w:r w:rsidRPr="00760FDC">
        <w:tab/>
        <w:t>(a)</w:t>
      </w:r>
      <w:r w:rsidRPr="00760FDC">
        <w:tab/>
        <w:t>the person purchases multiple tobacco products</w:t>
      </w:r>
      <w:r w:rsidR="003D1276" w:rsidRPr="00760FDC">
        <w:t xml:space="preserve"> that are cigars</w:t>
      </w:r>
      <w:r w:rsidRPr="00760FDC">
        <w:t>; and</w:t>
      </w:r>
    </w:p>
    <w:p w14:paraId="43B0DA62" w14:textId="77777777" w:rsidR="00D2501A" w:rsidRPr="00760FDC" w:rsidRDefault="00D2501A"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72B6C0FC" w14:textId="77777777" w:rsidR="00D2501A" w:rsidRPr="00760FDC" w:rsidRDefault="00D2501A" w:rsidP="00C52E3B">
      <w:pPr>
        <w:pStyle w:val="paragraph"/>
      </w:pPr>
      <w:r w:rsidRPr="00760FDC">
        <w:tab/>
        <w:t>(</w:t>
      </w:r>
      <w:r w:rsidR="003D1276" w:rsidRPr="00760FDC">
        <w:t>c</w:t>
      </w:r>
      <w:r w:rsidRPr="00760FDC">
        <w:t>)</w:t>
      </w:r>
      <w:r w:rsidRPr="00760FDC">
        <w:tab/>
        <w:t>the person intends to repackage each cigar individually for retail sale as a single cigar.</w:t>
      </w:r>
    </w:p>
    <w:p w14:paraId="68166626" w14:textId="77777777" w:rsidR="009845D3" w:rsidRPr="00760FDC" w:rsidRDefault="009845D3" w:rsidP="00C52E3B">
      <w:pPr>
        <w:pStyle w:val="SubsectionHead"/>
      </w:pPr>
      <w:r w:rsidRPr="00760FDC">
        <w:t>Exception—purchase by individual for personal use</w:t>
      </w:r>
    </w:p>
    <w:p w14:paraId="3E59C182" w14:textId="77777777" w:rsidR="009845D3" w:rsidRPr="00760FDC" w:rsidRDefault="009845D3" w:rsidP="00C52E3B">
      <w:pPr>
        <w:pStyle w:val="subsection"/>
      </w:pPr>
      <w:r w:rsidRPr="00760FDC">
        <w:tab/>
        <w:t>(</w:t>
      </w:r>
      <w:r w:rsidR="00D2501A" w:rsidRPr="00760FDC">
        <w:t>3</w:t>
      </w:r>
      <w:r w:rsidRPr="00760FDC">
        <w:t>)</w:t>
      </w:r>
      <w:r w:rsidRPr="00760FDC">
        <w:tab/>
      </w:r>
      <w:r w:rsidR="00866E84" w:rsidRPr="00760FDC">
        <w:t>Subsection (</w:t>
      </w:r>
      <w:r w:rsidRPr="00760FDC">
        <w:t>1) does not apply to an individual who purchases the tobacco product for the individual’s personal use.</w:t>
      </w:r>
    </w:p>
    <w:p w14:paraId="14615BD1" w14:textId="77777777" w:rsidR="009845D3" w:rsidRPr="00760FDC" w:rsidRDefault="009845D3" w:rsidP="00C52E3B">
      <w:pPr>
        <w:pStyle w:val="SubsectionHead"/>
      </w:pPr>
      <w:r w:rsidRPr="00760FDC">
        <w:t>Exception—purchase in the course of compliance and enforcement activities</w:t>
      </w:r>
    </w:p>
    <w:p w14:paraId="760C0E41" w14:textId="77777777" w:rsidR="009845D3" w:rsidRPr="00760FDC" w:rsidRDefault="009845D3" w:rsidP="00C52E3B">
      <w:pPr>
        <w:pStyle w:val="subsection"/>
      </w:pPr>
      <w:r w:rsidRPr="00760FDC">
        <w:tab/>
        <w:t>(</w:t>
      </w:r>
      <w:r w:rsidR="00D2501A"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tobacco product for the purposes of monitoring or investigating compliance with, or exercising powers under or in relation to, this Act:</w:t>
      </w:r>
    </w:p>
    <w:p w14:paraId="478BCFB2" w14:textId="77777777" w:rsidR="009845D3" w:rsidRPr="00760FDC" w:rsidRDefault="009845D3" w:rsidP="00C52E3B">
      <w:pPr>
        <w:pStyle w:val="paragraph"/>
      </w:pPr>
      <w:r w:rsidRPr="00760FDC">
        <w:tab/>
        <w:t>(a)</w:t>
      </w:r>
      <w:r w:rsidRPr="00760FDC">
        <w:tab/>
        <w:t>an authorised officer;</w:t>
      </w:r>
    </w:p>
    <w:p w14:paraId="59ABB1B6"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2ACD68FD" w14:textId="77777777" w:rsidR="009845D3" w:rsidRPr="00760FDC" w:rsidRDefault="009845D3" w:rsidP="00C52E3B">
      <w:pPr>
        <w:pStyle w:val="paragraph"/>
      </w:pPr>
      <w:r w:rsidRPr="00760FDC">
        <w:tab/>
        <w:t>(c)</w:t>
      </w:r>
      <w:r w:rsidRPr="00760FDC">
        <w:tab/>
        <w:t>a member of the police force or police service of a State or Territory;</w:t>
      </w:r>
    </w:p>
    <w:p w14:paraId="25416B88"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59C70E0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983DFD" w:rsidRPr="00760FDC">
        <w:t>,</w:t>
      </w:r>
      <w:r w:rsidRPr="00760FDC">
        <w:t xml:space="preserve"> (3) </w:t>
      </w:r>
      <w:r w:rsidR="00983DFD"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447229A4"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AB43F29" w14:textId="2E7E6A40" w:rsidR="009845D3" w:rsidRPr="00760FDC" w:rsidRDefault="009845D3" w:rsidP="00C52E3B">
      <w:pPr>
        <w:pStyle w:val="SubsectionHead"/>
      </w:pPr>
      <w:r w:rsidRPr="00760FDC">
        <w:t>Fault</w:t>
      </w:r>
      <w:r w:rsidR="00C52E3B">
        <w:noBreakHyphen/>
      </w:r>
      <w:r w:rsidRPr="00760FDC">
        <w:t>based offence</w:t>
      </w:r>
    </w:p>
    <w:p w14:paraId="1FE7E5C8" w14:textId="77777777" w:rsidR="009845D3" w:rsidRPr="00760FDC" w:rsidRDefault="009845D3" w:rsidP="00C52E3B">
      <w:pPr>
        <w:pStyle w:val="subsection"/>
      </w:pPr>
      <w:r w:rsidRPr="00760FDC">
        <w:tab/>
        <w:t>(</w:t>
      </w:r>
      <w:r w:rsidR="00D2501A" w:rsidRPr="00760FDC">
        <w:t>5</w:t>
      </w:r>
      <w:r w:rsidRPr="00760FDC">
        <w:t>)</w:t>
      </w:r>
      <w:r w:rsidRPr="00760FDC">
        <w:tab/>
        <w:t xml:space="preserve">A person commits an offence if the person contravenes </w:t>
      </w:r>
      <w:r w:rsidR="00760FDC" w:rsidRPr="00760FDC">
        <w:t>subsection (</w:t>
      </w:r>
      <w:r w:rsidRPr="00760FDC">
        <w:t>1).</w:t>
      </w:r>
    </w:p>
    <w:p w14:paraId="1E66F3FD" w14:textId="77777777" w:rsidR="000C0D68" w:rsidRPr="00760FDC" w:rsidRDefault="000C0D68" w:rsidP="00C52E3B">
      <w:pPr>
        <w:pStyle w:val="Penalty"/>
      </w:pPr>
      <w:r w:rsidRPr="00760FDC">
        <w:t>Penalty:</w:t>
      </w:r>
    </w:p>
    <w:p w14:paraId="6EAAEB94" w14:textId="77777777" w:rsidR="000C0D68" w:rsidRPr="00760FDC" w:rsidRDefault="000C0D68" w:rsidP="00C52E3B">
      <w:pPr>
        <w:pStyle w:val="paragraph"/>
      </w:pPr>
      <w:r w:rsidRPr="00760FDC">
        <w:tab/>
        <w:t>(a)</w:t>
      </w:r>
      <w:r w:rsidRPr="00760FDC">
        <w:tab/>
        <w:t>for an individual—2,000 penalty units; and</w:t>
      </w:r>
    </w:p>
    <w:p w14:paraId="2E1C6F39" w14:textId="77777777" w:rsidR="000C0D68" w:rsidRPr="00760FDC" w:rsidRDefault="000C0D68" w:rsidP="00C52E3B">
      <w:pPr>
        <w:pStyle w:val="paragraph"/>
      </w:pPr>
      <w:r w:rsidRPr="00760FDC">
        <w:tab/>
        <w:t>(b)</w:t>
      </w:r>
      <w:r w:rsidRPr="00760FDC">
        <w:tab/>
        <w:t>for a body corporate—20,000 penalty units.</w:t>
      </w:r>
    </w:p>
    <w:p w14:paraId="13E3AB43" w14:textId="77777777" w:rsidR="009845D3" w:rsidRPr="00760FDC" w:rsidRDefault="009845D3" w:rsidP="00C52E3B">
      <w:pPr>
        <w:pStyle w:val="subsection"/>
      </w:pPr>
      <w:r w:rsidRPr="00760FDC">
        <w:tab/>
        <w:t>(</w:t>
      </w:r>
      <w:r w:rsidR="00D2501A" w:rsidRPr="00760FDC">
        <w:t>6</w:t>
      </w:r>
      <w:r w:rsidRPr="00760FDC">
        <w:t>)</w:t>
      </w:r>
      <w:r w:rsidRPr="00760FDC">
        <w:tab/>
        <w:t xml:space="preserve">For the purposes of </w:t>
      </w:r>
      <w:r w:rsidR="00760FDC" w:rsidRPr="00760FDC">
        <w:t>subsection (</w:t>
      </w:r>
      <w:r w:rsidR="00D2501A" w:rsidRPr="00760FDC">
        <w:t>5</w:t>
      </w:r>
      <w:r w:rsidRPr="00760FDC">
        <w:t xml:space="preserve">), strict liability applies to </w:t>
      </w:r>
      <w:r w:rsidR="00760FDC" w:rsidRPr="00760FDC">
        <w:t>paragraphs (</w:t>
      </w:r>
      <w:r w:rsidRPr="00760FDC">
        <w:t>1)(b)</w:t>
      </w:r>
      <w:r w:rsidR="0014047E" w:rsidRPr="00760FDC">
        <w:t xml:space="preserve"> and (c)</w:t>
      </w:r>
      <w:r w:rsidRPr="00760FDC">
        <w:t>.</w:t>
      </w:r>
    </w:p>
    <w:p w14:paraId="202DDCBE" w14:textId="77777777" w:rsidR="009845D3" w:rsidRPr="00760FDC" w:rsidRDefault="009845D3" w:rsidP="00C52E3B">
      <w:pPr>
        <w:pStyle w:val="SubsectionHead"/>
      </w:pPr>
      <w:r w:rsidRPr="00760FDC">
        <w:t>Strict liability offence</w:t>
      </w:r>
    </w:p>
    <w:p w14:paraId="1A7A2FBB" w14:textId="77777777" w:rsidR="009845D3" w:rsidRPr="00760FDC" w:rsidRDefault="009845D3" w:rsidP="00C52E3B">
      <w:pPr>
        <w:pStyle w:val="subsection"/>
      </w:pPr>
      <w:r w:rsidRPr="00760FDC">
        <w:tab/>
        <w:t>(</w:t>
      </w:r>
      <w:r w:rsidR="00D2501A" w:rsidRPr="00760FDC">
        <w:t>7</w:t>
      </w:r>
      <w:r w:rsidRPr="00760FDC">
        <w:t>)</w:t>
      </w:r>
      <w:r w:rsidRPr="00760FDC">
        <w:tab/>
        <w:t xml:space="preserve">A person commits an offence of strict liability if the person contravenes </w:t>
      </w:r>
      <w:r w:rsidR="00760FDC" w:rsidRPr="00760FDC">
        <w:t>subsection (</w:t>
      </w:r>
      <w:r w:rsidRPr="00760FDC">
        <w:t>1).</w:t>
      </w:r>
    </w:p>
    <w:p w14:paraId="5C85D014" w14:textId="77777777" w:rsidR="000C0D68" w:rsidRPr="00760FDC" w:rsidRDefault="000C0D68" w:rsidP="00C52E3B">
      <w:pPr>
        <w:pStyle w:val="Penalty"/>
      </w:pPr>
      <w:r w:rsidRPr="00760FDC">
        <w:t>Penalty:</w:t>
      </w:r>
    </w:p>
    <w:p w14:paraId="148C837B" w14:textId="77777777" w:rsidR="000C0D68" w:rsidRPr="00760FDC" w:rsidRDefault="000C0D68" w:rsidP="00C52E3B">
      <w:pPr>
        <w:pStyle w:val="paragraph"/>
      </w:pPr>
      <w:r w:rsidRPr="00760FDC">
        <w:tab/>
        <w:t>(a)</w:t>
      </w:r>
      <w:r w:rsidRPr="00760FDC">
        <w:tab/>
        <w:t>for an individual—60 penalty units; and</w:t>
      </w:r>
    </w:p>
    <w:p w14:paraId="6D9CD4F5" w14:textId="77777777" w:rsidR="000C0D68" w:rsidRPr="00760FDC" w:rsidRDefault="000C0D68" w:rsidP="00C52E3B">
      <w:pPr>
        <w:pStyle w:val="paragraph"/>
      </w:pPr>
      <w:r w:rsidRPr="00760FDC">
        <w:tab/>
        <w:t>(b)</w:t>
      </w:r>
      <w:r w:rsidRPr="00760FDC">
        <w:tab/>
        <w:t>for a body corporate—600 penalty units.</w:t>
      </w:r>
    </w:p>
    <w:p w14:paraId="34A29B96" w14:textId="77777777" w:rsidR="009845D3" w:rsidRPr="00760FDC" w:rsidRDefault="009845D3" w:rsidP="00C52E3B">
      <w:pPr>
        <w:pStyle w:val="SubsectionHead"/>
      </w:pPr>
      <w:r w:rsidRPr="00760FDC">
        <w:t>Civil penalty provision</w:t>
      </w:r>
    </w:p>
    <w:p w14:paraId="5D37A893" w14:textId="77777777" w:rsidR="009845D3" w:rsidRPr="00760FDC" w:rsidRDefault="009845D3" w:rsidP="00C52E3B">
      <w:pPr>
        <w:pStyle w:val="subsection"/>
      </w:pPr>
      <w:r w:rsidRPr="00760FDC">
        <w:rPr>
          <w:lang w:eastAsia="en-US"/>
        </w:rPr>
        <w:tab/>
        <w:t>(</w:t>
      </w:r>
      <w:r w:rsidR="00D2501A"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3B4AFC80" w14:textId="77777777" w:rsidR="000C0D68" w:rsidRPr="00760FDC" w:rsidRDefault="000C0D68" w:rsidP="00C52E3B">
      <w:pPr>
        <w:pStyle w:val="Penalty"/>
      </w:pPr>
      <w:r w:rsidRPr="00760FDC">
        <w:t>Civil penalty:</w:t>
      </w:r>
    </w:p>
    <w:p w14:paraId="46C57FF5" w14:textId="77777777" w:rsidR="000C0D68" w:rsidRPr="00760FDC" w:rsidRDefault="000C0D68" w:rsidP="00C52E3B">
      <w:pPr>
        <w:pStyle w:val="paragraph"/>
      </w:pPr>
      <w:r w:rsidRPr="00760FDC">
        <w:tab/>
        <w:t>(a)</w:t>
      </w:r>
      <w:r w:rsidRPr="00760FDC">
        <w:tab/>
        <w:t>for an individual—2,000 penalty units; and</w:t>
      </w:r>
    </w:p>
    <w:p w14:paraId="21CAC275" w14:textId="77777777" w:rsidR="000C0D68" w:rsidRPr="00760FDC" w:rsidRDefault="000C0D68" w:rsidP="00C52E3B">
      <w:pPr>
        <w:pStyle w:val="paragraph"/>
      </w:pPr>
      <w:r w:rsidRPr="00760FDC">
        <w:tab/>
        <w:t>(b)</w:t>
      </w:r>
      <w:r w:rsidRPr="00760FDC">
        <w:tab/>
        <w:t>for a body corporate—20,000 penalty units.</w:t>
      </w:r>
    </w:p>
    <w:p w14:paraId="7A92BDEB" w14:textId="30CB9EB0" w:rsidR="009845D3" w:rsidRPr="00760FDC" w:rsidRDefault="0015667D" w:rsidP="00C52E3B">
      <w:pPr>
        <w:pStyle w:val="ActHead5"/>
      </w:pPr>
      <w:bookmarkStart w:id="163" w:name="_Toc153548556"/>
      <w:r w:rsidRPr="00C52E3B">
        <w:rPr>
          <w:rStyle w:val="CharSectno"/>
        </w:rPr>
        <w:t>110</w:t>
      </w:r>
      <w:r w:rsidR="009845D3" w:rsidRPr="00760FDC">
        <w:t xml:space="preserve">  Possessing tobacco products </w:t>
      </w:r>
      <w:r w:rsidR="00072D56" w:rsidRPr="00760FDC">
        <w:t>in non</w:t>
      </w:r>
      <w:r w:rsidR="00C52E3B">
        <w:noBreakHyphen/>
      </w:r>
      <w:r w:rsidR="00072D56" w:rsidRPr="00760FDC">
        <w:t xml:space="preserve">compliant retail packaging </w:t>
      </w:r>
      <w:r w:rsidR="00F56873" w:rsidRPr="00760FDC">
        <w:t>obtained from a constitutional corporation</w:t>
      </w:r>
      <w:bookmarkEnd w:id="163"/>
    </w:p>
    <w:p w14:paraId="6A8CE225" w14:textId="77777777" w:rsidR="009845D3" w:rsidRPr="00760FDC" w:rsidRDefault="009845D3" w:rsidP="00C52E3B">
      <w:pPr>
        <w:pStyle w:val="subsection"/>
      </w:pPr>
      <w:r w:rsidRPr="00760FDC">
        <w:tab/>
        <w:t>(1)</w:t>
      </w:r>
      <w:r w:rsidRPr="00760FDC">
        <w:tab/>
        <w:t>A person contravenes this subsection if:</w:t>
      </w:r>
    </w:p>
    <w:p w14:paraId="39CC965C" w14:textId="77777777" w:rsidR="009845D3" w:rsidRPr="00760FDC" w:rsidRDefault="009845D3" w:rsidP="00C52E3B">
      <w:pPr>
        <w:pStyle w:val="paragraph"/>
      </w:pPr>
      <w:r w:rsidRPr="00760FDC">
        <w:tab/>
        <w:t>(a)</w:t>
      </w:r>
      <w:r w:rsidRPr="00760FDC">
        <w:tab/>
        <w:t>the person possesses a tobacco product; and</w:t>
      </w:r>
    </w:p>
    <w:p w14:paraId="78B116FE" w14:textId="77777777" w:rsidR="0014047E" w:rsidRPr="00760FDC" w:rsidRDefault="0014047E" w:rsidP="00C52E3B">
      <w:pPr>
        <w:pStyle w:val="paragraph"/>
      </w:pPr>
      <w:r w:rsidRPr="00760FDC">
        <w:tab/>
        <w:t>(b)</w:t>
      </w:r>
      <w:r w:rsidRPr="00760FDC">
        <w:tab/>
        <w:t>the person obtained possession of the product from a constitutional corporation; and</w:t>
      </w:r>
    </w:p>
    <w:p w14:paraId="3CCC0ABB" w14:textId="77777777" w:rsidR="009845D3" w:rsidRPr="00760FDC" w:rsidRDefault="009845D3" w:rsidP="00C52E3B">
      <w:pPr>
        <w:pStyle w:val="paragraph"/>
      </w:pPr>
      <w:r w:rsidRPr="00760FDC">
        <w:tab/>
        <w:t>(</w:t>
      </w:r>
      <w:r w:rsidR="0014047E" w:rsidRPr="00760FDC">
        <w:t>c</w:t>
      </w:r>
      <w:r w:rsidRPr="00760FDC">
        <w:t>)</w:t>
      </w:r>
      <w:r w:rsidRPr="00760FDC">
        <w:tab/>
        <w:t xml:space="preserve">at the time of possession, the product </w:t>
      </w:r>
      <w:r w:rsidR="00236BE4" w:rsidRPr="00760FDC">
        <w:t xml:space="preserve">is in </w:t>
      </w:r>
      <w:r w:rsidRPr="00760FDC">
        <w:t xml:space="preserve">retail </w:t>
      </w:r>
      <w:r w:rsidR="00236BE4" w:rsidRPr="00760FDC">
        <w:t>packaging</w:t>
      </w:r>
      <w:r w:rsidRPr="00760FDC">
        <w:t>; and</w:t>
      </w:r>
    </w:p>
    <w:p w14:paraId="7AC47688" w14:textId="77777777" w:rsidR="009845D3" w:rsidRPr="00760FDC" w:rsidRDefault="009845D3" w:rsidP="00C52E3B">
      <w:pPr>
        <w:pStyle w:val="paragraph"/>
      </w:pPr>
      <w:r w:rsidRPr="00760FDC">
        <w:tab/>
        <w:t>(</w:t>
      </w:r>
      <w:r w:rsidR="0014047E" w:rsidRPr="00760FDC">
        <w:t>d</w:t>
      </w:r>
      <w:r w:rsidRPr="00760FDC">
        <w:t>)</w:t>
      </w:r>
      <w:r w:rsidRPr="00760FDC">
        <w:tab/>
        <w:t>the retail packaging does not comply with a tobacco product requirement.</w:t>
      </w:r>
    </w:p>
    <w:p w14:paraId="5E042E00"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983DFD" w:rsidRPr="00760FDC">
        <w:t>5</w:t>
      </w:r>
      <w:r w:rsidRPr="00760FDC">
        <w:t>) and (</w:t>
      </w:r>
      <w:r w:rsidR="00983DFD"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616593BC" w14:textId="77777777" w:rsidR="00983DFD" w:rsidRPr="00760FDC" w:rsidRDefault="00983DFD" w:rsidP="00C52E3B">
      <w:pPr>
        <w:pStyle w:val="SubsectionHead"/>
      </w:pPr>
      <w:r w:rsidRPr="00760FDC">
        <w:t>Exception—cigars possessed by retailer for individual resale</w:t>
      </w:r>
    </w:p>
    <w:p w14:paraId="10E1760E" w14:textId="77777777" w:rsidR="00983DFD" w:rsidRPr="00760FDC" w:rsidRDefault="00983DFD" w:rsidP="00C52E3B">
      <w:pPr>
        <w:pStyle w:val="subsection"/>
      </w:pPr>
      <w:r w:rsidRPr="00760FDC">
        <w:tab/>
        <w:t>(2)</w:t>
      </w:r>
      <w:r w:rsidRPr="00760FDC">
        <w:tab/>
      </w:r>
      <w:r w:rsidR="00866E84" w:rsidRPr="00760FDC">
        <w:t>Subsection (</w:t>
      </w:r>
      <w:r w:rsidRPr="00760FDC">
        <w:t>1) does not apply if:</w:t>
      </w:r>
    </w:p>
    <w:p w14:paraId="347AB9FF" w14:textId="77777777" w:rsidR="00983DFD" w:rsidRPr="00760FDC" w:rsidRDefault="00983DFD" w:rsidP="00C52E3B">
      <w:pPr>
        <w:pStyle w:val="paragraph"/>
      </w:pPr>
      <w:r w:rsidRPr="00760FDC">
        <w:tab/>
        <w:t>(a)</w:t>
      </w:r>
      <w:r w:rsidRPr="00760FDC">
        <w:tab/>
        <w:t>the person possesses multiple tobacco products</w:t>
      </w:r>
      <w:r w:rsidR="003D1276" w:rsidRPr="00760FDC">
        <w:t xml:space="preserve"> that are cigars</w:t>
      </w:r>
      <w:r w:rsidRPr="00760FDC">
        <w:t>; and</w:t>
      </w:r>
    </w:p>
    <w:p w14:paraId="633E4D57" w14:textId="77777777" w:rsidR="00983DFD" w:rsidRPr="00760FDC" w:rsidRDefault="00983DFD" w:rsidP="00C52E3B">
      <w:pPr>
        <w:pStyle w:val="paragraph"/>
      </w:pPr>
      <w:r w:rsidRPr="00760FDC">
        <w:tab/>
        <w:t>(</w:t>
      </w:r>
      <w:r w:rsidR="003D1276" w:rsidRPr="00760FDC">
        <w:t>b</w:t>
      </w:r>
      <w:r w:rsidRPr="00760FDC">
        <w:t>)</w:t>
      </w:r>
      <w:r w:rsidRPr="00760FDC">
        <w:tab/>
        <w:t>the person is ordinarily engaged in the business of selling tobacco products by way of retail sale in Australia; and</w:t>
      </w:r>
    </w:p>
    <w:p w14:paraId="6829FD69" w14:textId="77777777" w:rsidR="00983DFD" w:rsidRPr="00760FDC" w:rsidRDefault="00983DFD" w:rsidP="00C52E3B">
      <w:pPr>
        <w:pStyle w:val="paragraph"/>
      </w:pPr>
      <w:r w:rsidRPr="00760FDC">
        <w:tab/>
        <w:t>(</w:t>
      </w:r>
      <w:r w:rsidR="003D1276" w:rsidRPr="00760FDC">
        <w:t>c</w:t>
      </w:r>
      <w:r w:rsidRPr="00760FDC">
        <w:t>)</w:t>
      </w:r>
      <w:r w:rsidRPr="00760FDC">
        <w:tab/>
        <w:t>the person intends to repackage each cigar individually for retail sale as a single cigar.</w:t>
      </w:r>
    </w:p>
    <w:p w14:paraId="2DEB9A2F" w14:textId="77777777" w:rsidR="009845D3" w:rsidRPr="00760FDC" w:rsidRDefault="009845D3" w:rsidP="00C52E3B">
      <w:pPr>
        <w:pStyle w:val="SubsectionHead"/>
      </w:pPr>
      <w:r w:rsidRPr="00760FDC">
        <w:t>Exception—possession by individual for personal use</w:t>
      </w:r>
    </w:p>
    <w:p w14:paraId="4286CC46" w14:textId="77777777" w:rsidR="009845D3" w:rsidRPr="00760FDC" w:rsidRDefault="009845D3" w:rsidP="00C52E3B">
      <w:pPr>
        <w:pStyle w:val="subsection"/>
      </w:pPr>
      <w:r w:rsidRPr="00760FDC">
        <w:tab/>
        <w:t>(</w:t>
      </w:r>
      <w:r w:rsidR="00983DFD" w:rsidRPr="00760FDC">
        <w:t>3</w:t>
      </w:r>
      <w:r w:rsidRPr="00760FDC">
        <w:t>)</w:t>
      </w:r>
      <w:r w:rsidRPr="00760FDC">
        <w:tab/>
      </w:r>
      <w:r w:rsidR="00866E84" w:rsidRPr="00760FDC">
        <w:t>Subsection (</w:t>
      </w:r>
      <w:r w:rsidRPr="00760FDC">
        <w:t>1) does not apply if:</w:t>
      </w:r>
    </w:p>
    <w:p w14:paraId="4857730B" w14:textId="77777777" w:rsidR="009845D3" w:rsidRPr="00760FDC" w:rsidRDefault="009845D3" w:rsidP="00C52E3B">
      <w:pPr>
        <w:pStyle w:val="paragraph"/>
      </w:pPr>
      <w:r w:rsidRPr="00760FDC">
        <w:tab/>
        <w:t>(a)</w:t>
      </w:r>
      <w:r w:rsidRPr="00760FDC">
        <w:tab/>
        <w:t>an individual possesses the tobacco product for the individual’s personal use; and</w:t>
      </w:r>
    </w:p>
    <w:p w14:paraId="5DE55020" w14:textId="77777777" w:rsidR="009845D3" w:rsidRPr="00760FDC" w:rsidRDefault="009845D3" w:rsidP="00C52E3B">
      <w:pPr>
        <w:pStyle w:val="paragraph"/>
      </w:pPr>
      <w:r w:rsidRPr="00760FDC">
        <w:tab/>
        <w:t>(b)</w:t>
      </w:r>
      <w:r w:rsidRPr="00760FDC">
        <w:tab/>
        <w:t xml:space="preserve">the amount of the tobacco product in the individual’s possession does not exceed the amount </w:t>
      </w:r>
      <w:r w:rsidR="00F56BB2" w:rsidRPr="00760FDC">
        <w:t xml:space="preserve">(if any) </w:t>
      </w:r>
      <w:r w:rsidRPr="00760FDC">
        <w:t xml:space="preserve">prescribed by regulations </w:t>
      </w:r>
      <w:r w:rsidR="00F56BB2" w:rsidRPr="00760FDC">
        <w:t xml:space="preserve">made </w:t>
      </w:r>
      <w:r w:rsidRPr="00760FDC">
        <w:t>for the purposes of this paragraph.</w:t>
      </w:r>
    </w:p>
    <w:p w14:paraId="413FC161" w14:textId="77777777" w:rsidR="009845D3" w:rsidRPr="00760FDC" w:rsidRDefault="009845D3" w:rsidP="00C52E3B">
      <w:pPr>
        <w:pStyle w:val="SubsectionHead"/>
      </w:pPr>
      <w:r w:rsidRPr="00760FDC">
        <w:t>Exception—possession in the course of compliance and enforcement activities</w:t>
      </w:r>
    </w:p>
    <w:p w14:paraId="45EA7357" w14:textId="77777777" w:rsidR="009845D3" w:rsidRPr="00760FDC" w:rsidRDefault="009845D3" w:rsidP="00C52E3B">
      <w:pPr>
        <w:pStyle w:val="subsection"/>
      </w:pPr>
      <w:r w:rsidRPr="00760FDC">
        <w:tab/>
        <w:t>(</w:t>
      </w:r>
      <w:r w:rsidR="00983DFD"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tobacco product for the purposes of monitoring or investigating compliance with, or exercising powers under or in relation to, this Act:</w:t>
      </w:r>
    </w:p>
    <w:p w14:paraId="4E57A6EC" w14:textId="77777777" w:rsidR="009845D3" w:rsidRPr="00760FDC" w:rsidRDefault="009845D3" w:rsidP="00C52E3B">
      <w:pPr>
        <w:pStyle w:val="paragraph"/>
      </w:pPr>
      <w:r w:rsidRPr="00760FDC">
        <w:tab/>
        <w:t>(a)</w:t>
      </w:r>
      <w:r w:rsidRPr="00760FDC">
        <w:tab/>
        <w:t>an authorised officer;</w:t>
      </w:r>
    </w:p>
    <w:p w14:paraId="13AB8F2B"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37A01985" w14:textId="77777777" w:rsidR="009845D3" w:rsidRPr="00760FDC" w:rsidRDefault="009845D3" w:rsidP="00C52E3B">
      <w:pPr>
        <w:pStyle w:val="paragraph"/>
      </w:pPr>
      <w:r w:rsidRPr="00760FDC">
        <w:tab/>
        <w:t>(c)</w:t>
      </w:r>
      <w:r w:rsidRPr="00760FDC">
        <w:tab/>
        <w:t>a member of the police force or police service of a State or Territory;</w:t>
      </w:r>
    </w:p>
    <w:p w14:paraId="13FFE64D"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5B32C96D"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2)</w:t>
      </w:r>
      <w:r w:rsidR="00983DFD" w:rsidRPr="00760FDC">
        <w:t>,</w:t>
      </w:r>
      <w:r w:rsidRPr="00760FDC">
        <w:t xml:space="preserve"> (3) </w:t>
      </w:r>
      <w:r w:rsidR="00983DFD"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46662FF1"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94A061E" w14:textId="609C5E03" w:rsidR="009845D3" w:rsidRPr="00760FDC" w:rsidRDefault="009845D3" w:rsidP="00C52E3B">
      <w:pPr>
        <w:pStyle w:val="SubsectionHead"/>
      </w:pPr>
      <w:r w:rsidRPr="00760FDC">
        <w:t>Fault</w:t>
      </w:r>
      <w:r w:rsidR="00C52E3B">
        <w:noBreakHyphen/>
      </w:r>
      <w:r w:rsidRPr="00760FDC">
        <w:t>based offence</w:t>
      </w:r>
    </w:p>
    <w:p w14:paraId="07D99760" w14:textId="77777777" w:rsidR="009845D3" w:rsidRPr="00760FDC" w:rsidRDefault="009845D3" w:rsidP="00C52E3B">
      <w:pPr>
        <w:pStyle w:val="subsection"/>
      </w:pPr>
      <w:r w:rsidRPr="00760FDC">
        <w:tab/>
        <w:t>(</w:t>
      </w:r>
      <w:r w:rsidR="00983DFD" w:rsidRPr="00760FDC">
        <w:t>5</w:t>
      </w:r>
      <w:r w:rsidRPr="00760FDC">
        <w:t>)</w:t>
      </w:r>
      <w:r w:rsidRPr="00760FDC">
        <w:tab/>
        <w:t xml:space="preserve">A person commits an offence if the person contravenes </w:t>
      </w:r>
      <w:r w:rsidR="00760FDC" w:rsidRPr="00760FDC">
        <w:t>subsection (</w:t>
      </w:r>
      <w:r w:rsidRPr="00760FDC">
        <w:t>1).</w:t>
      </w:r>
    </w:p>
    <w:p w14:paraId="4190F59F" w14:textId="77777777" w:rsidR="000C0D68" w:rsidRPr="00760FDC" w:rsidRDefault="000C0D68" w:rsidP="00C52E3B">
      <w:pPr>
        <w:pStyle w:val="Penalty"/>
      </w:pPr>
      <w:r w:rsidRPr="00760FDC">
        <w:t>Penalty:</w:t>
      </w:r>
    </w:p>
    <w:p w14:paraId="712BB3FE" w14:textId="77777777" w:rsidR="000C0D68" w:rsidRPr="00760FDC" w:rsidRDefault="000C0D68" w:rsidP="00C52E3B">
      <w:pPr>
        <w:pStyle w:val="paragraph"/>
      </w:pPr>
      <w:r w:rsidRPr="00760FDC">
        <w:tab/>
        <w:t>(a)</w:t>
      </w:r>
      <w:r w:rsidRPr="00760FDC">
        <w:tab/>
        <w:t>for an individual—2,000 penalty units; and</w:t>
      </w:r>
    </w:p>
    <w:p w14:paraId="34A5124F" w14:textId="77777777" w:rsidR="000C0D68" w:rsidRPr="00760FDC" w:rsidRDefault="000C0D68" w:rsidP="00C52E3B">
      <w:pPr>
        <w:pStyle w:val="paragraph"/>
      </w:pPr>
      <w:r w:rsidRPr="00760FDC">
        <w:tab/>
        <w:t>(b)</w:t>
      </w:r>
      <w:r w:rsidRPr="00760FDC">
        <w:tab/>
        <w:t>for a body corporate—20,000 penalty units.</w:t>
      </w:r>
    </w:p>
    <w:p w14:paraId="3BBC1E11" w14:textId="77777777" w:rsidR="000270D4" w:rsidRPr="00760FDC" w:rsidRDefault="009845D3" w:rsidP="00C52E3B">
      <w:pPr>
        <w:pStyle w:val="subsection"/>
      </w:pPr>
      <w:r w:rsidRPr="00760FDC">
        <w:tab/>
        <w:t>(</w:t>
      </w:r>
      <w:r w:rsidR="00983DFD" w:rsidRPr="00760FDC">
        <w:t>6</w:t>
      </w:r>
      <w:r w:rsidRPr="00760FDC">
        <w:t>)</w:t>
      </w:r>
      <w:r w:rsidRPr="00760FDC">
        <w:tab/>
        <w:t xml:space="preserve">For the purposes of </w:t>
      </w:r>
      <w:r w:rsidR="00760FDC" w:rsidRPr="00760FDC">
        <w:t>subsection (</w:t>
      </w:r>
      <w:r w:rsidR="00983DFD" w:rsidRPr="00760FDC">
        <w:t>5</w:t>
      </w:r>
      <w:r w:rsidRPr="00760FDC">
        <w:t>), strict liability applies to</w:t>
      </w:r>
      <w:r w:rsidR="00A76FF1" w:rsidRPr="00760FDC">
        <w:t xml:space="preserve"> </w:t>
      </w:r>
      <w:r w:rsidR="00760FDC" w:rsidRPr="00760FDC">
        <w:t>paragraphs (</w:t>
      </w:r>
      <w:r w:rsidR="00A76FF1" w:rsidRPr="00760FDC">
        <w:t>1)(b) and (c).</w:t>
      </w:r>
    </w:p>
    <w:p w14:paraId="3ADA42F3" w14:textId="77777777" w:rsidR="009845D3" w:rsidRPr="00760FDC" w:rsidRDefault="009845D3" w:rsidP="00C52E3B">
      <w:pPr>
        <w:pStyle w:val="SubsectionHead"/>
      </w:pPr>
      <w:r w:rsidRPr="00760FDC">
        <w:t>Strict liability offence</w:t>
      </w:r>
    </w:p>
    <w:p w14:paraId="624736C6" w14:textId="77777777" w:rsidR="009845D3" w:rsidRPr="00760FDC" w:rsidRDefault="009845D3" w:rsidP="00C52E3B">
      <w:pPr>
        <w:pStyle w:val="subsection"/>
      </w:pPr>
      <w:r w:rsidRPr="00760FDC">
        <w:tab/>
        <w:t>(</w:t>
      </w:r>
      <w:r w:rsidR="00983DFD" w:rsidRPr="00760FDC">
        <w:t>7</w:t>
      </w:r>
      <w:r w:rsidRPr="00760FDC">
        <w:t>)</w:t>
      </w:r>
      <w:r w:rsidRPr="00760FDC">
        <w:tab/>
        <w:t xml:space="preserve">A person commits an offence of strict liability if the person contravenes </w:t>
      </w:r>
      <w:r w:rsidR="00760FDC" w:rsidRPr="00760FDC">
        <w:t>subsection (</w:t>
      </w:r>
      <w:r w:rsidRPr="00760FDC">
        <w:t>1).</w:t>
      </w:r>
    </w:p>
    <w:p w14:paraId="610D233E" w14:textId="77777777" w:rsidR="000C0D68" w:rsidRPr="00760FDC" w:rsidRDefault="000C0D68" w:rsidP="00C52E3B">
      <w:pPr>
        <w:pStyle w:val="Penalty"/>
      </w:pPr>
      <w:r w:rsidRPr="00760FDC">
        <w:t>Penalty:</w:t>
      </w:r>
    </w:p>
    <w:p w14:paraId="500DEF25" w14:textId="77777777" w:rsidR="000C0D68" w:rsidRPr="00760FDC" w:rsidRDefault="000C0D68" w:rsidP="00C52E3B">
      <w:pPr>
        <w:pStyle w:val="paragraph"/>
      </w:pPr>
      <w:r w:rsidRPr="00760FDC">
        <w:tab/>
        <w:t>(a)</w:t>
      </w:r>
      <w:r w:rsidRPr="00760FDC">
        <w:tab/>
        <w:t>for an individual—60 penalty units; and</w:t>
      </w:r>
    </w:p>
    <w:p w14:paraId="419C2E51" w14:textId="77777777" w:rsidR="000C0D68" w:rsidRPr="00760FDC" w:rsidRDefault="000C0D68" w:rsidP="00C52E3B">
      <w:pPr>
        <w:pStyle w:val="paragraph"/>
      </w:pPr>
      <w:r w:rsidRPr="00760FDC">
        <w:tab/>
        <w:t>(b)</w:t>
      </w:r>
      <w:r w:rsidRPr="00760FDC">
        <w:tab/>
        <w:t>for a body corporate—600 penalty units.</w:t>
      </w:r>
    </w:p>
    <w:p w14:paraId="1FA9A508" w14:textId="77777777" w:rsidR="009845D3" w:rsidRPr="00760FDC" w:rsidRDefault="009845D3" w:rsidP="00C52E3B">
      <w:pPr>
        <w:pStyle w:val="SubsectionHead"/>
      </w:pPr>
      <w:r w:rsidRPr="00760FDC">
        <w:t>Civil penalty provision</w:t>
      </w:r>
    </w:p>
    <w:p w14:paraId="4A2CE1F2" w14:textId="77777777" w:rsidR="009845D3" w:rsidRPr="00760FDC" w:rsidRDefault="009845D3" w:rsidP="00C52E3B">
      <w:pPr>
        <w:pStyle w:val="subsection"/>
      </w:pPr>
      <w:r w:rsidRPr="00760FDC">
        <w:rPr>
          <w:lang w:eastAsia="en-US"/>
        </w:rPr>
        <w:tab/>
        <w:t>(</w:t>
      </w:r>
      <w:r w:rsidR="00983DFD"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36E4EA0A" w14:textId="77777777" w:rsidR="000C0D68" w:rsidRPr="00760FDC" w:rsidRDefault="000C0D68" w:rsidP="00C52E3B">
      <w:pPr>
        <w:pStyle w:val="Penalty"/>
      </w:pPr>
      <w:r w:rsidRPr="00760FDC">
        <w:t>Civil penalty:</w:t>
      </w:r>
    </w:p>
    <w:p w14:paraId="06F35568" w14:textId="77777777" w:rsidR="000C0D68" w:rsidRPr="00760FDC" w:rsidRDefault="000C0D68" w:rsidP="00C52E3B">
      <w:pPr>
        <w:pStyle w:val="paragraph"/>
      </w:pPr>
      <w:r w:rsidRPr="00760FDC">
        <w:tab/>
        <w:t>(a)</w:t>
      </w:r>
      <w:r w:rsidRPr="00760FDC">
        <w:tab/>
        <w:t>for an individual—2,000 penalty units; and</w:t>
      </w:r>
    </w:p>
    <w:p w14:paraId="40202D1B" w14:textId="77777777" w:rsidR="000C0D68" w:rsidRPr="00760FDC" w:rsidRDefault="000C0D68" w:rsidP="00C52E3B">
      <w:pPr>
        <w:pStyle w:val="paragraph"/>
      </w:pPr>
      <w:r w:rsidRPr="00760FDC">
        <w:tab/>
        <w:t>(b)</w:t>
      </w:r>
      <w:r w:rsidRPr="00760FDC">
        <w:tab/>
        <w:t>for a body corporate—20,000 penalty units.</w:t>
      </w:r>
    </w:p>
    <w:p w14:paraId="2D6F32BC" w14:textId="5A167C7D" w:rsidR="009845D3" w:rsidRPr="00760FDC" w:rsidRDefault="0015667D" w:rsidP="00C52E3B">
      <w:pPr>
        <w:pStyle w:val="ActHead5"/>
      </w:pPr>
      <w:bookmarkStart w:id="164" w:name="_Toc153548557"/>
      <w:r w:rsidRPr="00C52E3B">
        <w:rPr>
          <w:rStyle w:val="CharSectno"/>
        </w:rPr>
        <w:t>111</w:t>
      </w:r>
      <w:r w:rsidR="009845D3" w:rsidRPr="00760FDC">
        <w:t xml:space="preserve">  Packaging tobacco products in non</w:t>
      </w:r>
      <w:r w:rsidR="00C52E3B">
        <w:noBreakHyphen/>
      </w:r>
      <w:r w:rsidR="009845D3" w:rsidRPr="00760FDC">
        <w:t>compliant retail packaging</w:t>
      </w:r>
      <w:r w:rsidR="000270D4" w:rsidRPr="00760FDC">
        <w:t xml:space="preserve"> under a contract with a constitutional corporation</w:t>
      </w:r>
      <w:bookmarkEnd w:id="164"/>
    </w:p>
    <w:p w14:paraId="1DFA2C8B" w14:textId="77777777" w:rsidR="009845D3" w:rsidRPr="00760FDC" w:rsidRDefault="009845D3" w:rsidP="00C52E3B">
      <w:pPr>
        <w:pStyle w:val="subsection"/>
      </w:pPr>
      <w:r w:rsidRPr="00760FDC">
        <w:tab/>
        <w:t>(1)</w:t>
      </w:r>
      <w:r w:rsidRPr="00760FDC">
        <w:tab/>
        <w:t>A person contravenes this subsection if:</w:t>
      </w:r>
    </w:p>
    <w:p w14:paraId="218B8699" w14:textId="77777777" w:rsidR="00A76FF1" w:rsidRPr="00760FDC" w:rsidRDefault="009845D3" w:rsidP="00C52E3B">
      <w:pPr>
        <w:pStyle w:val="paragraph"/>
      </w:pPr>
      <w:r w:rsidRPr="00760FDC">
        <w:tab/>
        <w:t>(a)</w:t>
      </w:r>
      <w:r w:rsidRPr="00760FDC">
        <w:tab/>
        <w:t>the person packages a tobacco product</w:t>
      </w:r>
      <w:r w:rsidR="00A76FF1" w:rsidRPr="00760FDC">
        <w:t>; and</w:t>
      </w:r>
    </w:p>
    <w:p w14:paraId="00B7549B" w14:textId="77777777" w:rsidR="009845D3" w:rsidRPr="00760FDC" w:rsidRDefault="00A76FF1" w:rsidP="00C52E3B">
      <w:pPr>
        <w:pStyle w:val="paragraph"/>
      </w:pPr>
      <w:r w:rsidRPr="00760FDC">
        <w:tab/>
        <w:t>(b)</w:t>
      </w:r>
      <w:r w:rsidRPr="00760FDC">
        <w:tab/>
        <w:t xml:space="preserve">the product is packaged </w:t>
      </w:r>
      <w:r w:rsidR="009845D3" w:rsidRPr="00760FDC">
        <w:t>for retail sale; and</w:t>
      </w:r>
    </w:p>
    <w:p w14:paraId="14357A8E" w14:textId="77777777" w:rsidR="000270D4" w:rsidRPr="00760FDC" w:rsidRDefault="000270D4" w:rsidP="00C52E3B">
      <w:pPr>
        <w:pStyle w:val="paragraph"/>
      </w:pPr>
      <w:r w:rsidRPr="00760FDC">
        <w:tab/>
        <w:t>(</w:t>
      </w:r>
      <w:r w:rsidR="00A76FF1" w:rsidRPr="00760FDC">
        <w:t>c</w:t>
      </w:r>
      <w:r w:rsidRPr="00760FDC">
        <w:t>)</w:t>
      </w:r>
      <w:r w:rsidRPr="00760FDC">
        <w:tab/>
        <w:t>the product is packaged under a contract with a constitutional corporation; and</w:t>
      </w:r>
    </w:p>
    <w:p w14:paraId="62AB4E8F"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60F1B966"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3462605D"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3D178F40" w14:textId="3C365EC3" w:rsidR="009845D3" w:rsidRPr="00760FDC" w:rsidRDefault="009845D3" w:rsidP="00C52E3B">
      <w:pPr>
        <w:pStyle w:val="SubsectionHead"/>
      </w:pPr>
      <w:r w:rsidRPr="00760FDC">
        <w:t>Fault</w:t>
      </w:r>
      <w:r w:rsidR="00C52E3B">
        <w:noBreakHyphen/>
      </w:r>
      <w:r w:rsidRPr="00760FDC">
        <w:t>based offence</w:t>
      </w:r>
    </w:p>
    <w:p w14:paraId="4BDF5E52"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533241FC" w14:textId="77777777" w:rsidR="000C0D68" w:rsidRPr="00760FDC" w:rsidRDefault="000C0D68" w:rsidP="00C52E3B">
      <w:pPr>
        <w:pStyle w:val="Penalty"/>
      </w:pPr>
      <w:r w:rsidRPr="00760FDC">
        <w:t>Penalty:</w:t>
      </w:r>
    </w:p>
    <w:p w14:paraId="4A1A445A" w14:textId="77777777" w:rsidR="000C0D68" w:rsidRPr="00760FDC" w:rsidRDefault="000C0D68" w:rsidP="00C52E3B">
      <w:pPr>
        <w:pStyle w:val="paragraph"/>
      </w:pPr>
      <w:r w:rsidRPr="00760FDC">
        <w:tab/>
        <w:t>(a)</w:t>
      </w:r>
      <w:r w:rsidRPr="00760FDC">
        <w:tab/>
        <w:t>for an individual—2,000 penalty units; and</w:t>
      </w:r>
    </w:p>
    <w:p w14:paraId="6CBD086F" w14:textId="77777777" w:rsidR="000C0D68" w:rsidRPr="00760FDC" w:rsidRDefault="000C0D68" w:rsidP="00C52E3B">
      <w:pPr>
        <w:pStyle w:val="paragraph"/>
      </w:pPr>
      <w:r w:rsidRPr="00760FDC">
        <w:tab/>
        <w:t>(b)</w:t>
      </w:r>
      <w:r w:rsidRPr="00760FDC">
        <w:tab/>
        <w:t>for a body corporate—20,000 penalty units.</w:t>
      </w:r>
    </w:p>
    <w:p w14:paraId="2AF97F10" w14:textId="77777777" w:rsidR="000270D4" w:rsidRPr="00760FDC" w:rsidRDefault="009845D3" w:rsidP="00C52E3B">
      <w:pPr>
        <w:pStyle w:val="subsection"/>
      </w:pPr>
      <w:r w:rsidRPr="00760FDC">
        <w:tab/>
        <w:t>(3)</w:t>
      </w:r>
      <w:r w:rsidRPr="00760FDC">
        <w:tab/>
        <w:t xml:space="preserve">For the purposes of </w:t>
      </w:r>
      <w:r w:rsidR="00760FDC" w:rsidRPr="00760FDC">
        <w:t>subsection (</w:t>
      </w:r>
      <w:r w:rsidRPr="00760FDC">
        <w:t>2), strict liability applies to</w:t>
      </w:r>
      <w:r w:rsidR="00A76FF1" w:rsidRPr="00760FDC">
        <w:t xml:space="preserve"> </w:t>
      </w:r>
      <w:r w:rsidR="00760FDC" w:rsidRPr="00760FDC">
        <w:t>paragraphs (</w:t>
      </w:r>
      <w:r w:rsidR="00A76FF1" w:rsidRPr="00760FDC">
        <w:t>1)(b) and (c).</w:t>
      </w:r>
    </w:p>
    <w:p w14:paraId="408C62A7" w14:textId="77777777" w:rsidR="009845D3" w:rsidRPr="00760FDC" w:rsidRDefault="009845D3" w:rsidP="00C52E3B">
      <w:pPr>
        <w:pStyle w:val="SubsectionHead"/>
      </w:pPr>
      <w:r w:rsidRPr="00760FDC">
        <w:t>Strict liability offence</w:t>
      </w:r>
    </w:p>
    <w:p w14:paraId="64B17257" w14:textId="77777777" w:rsidR="009845D3" w:rsidRPr="00760FDC" w:rsidRDefault="009845D3"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067C4D00" w14:textId="77777777" w:rsidR="000C0D68" w:rsidRPr="00760FDC" w:rsidRDefault="000C0D68" w:rsidP="00C52E3B">
      <w:pPr>
        <w:pStyle w:val="Penalty"/>
      </w:pPr>
      <w:r w:rsidRPr="00760FDC">
        <w:t>Penalty:</w:t>
      </w:r>
    </w:p>
    <w:p w14:paraId="69A2A0DC" w14:textId="77777777" w:rsidR="000C0D68" w:rsidRPr="00760FDC" w:rsidRDefault="000C0D68" w:rsidP="00C52E3B">
      <w:pPr>
        <w:pStyle w:val="paragraph"/>
      </w:pPr>
      <w:r w:rsidRPr="00760FDC">
        <w:tab/>
        <w:t>(a)</w:t>
      </w:r>
      <w:r w:rsidRPr="00760FDC">
        <w:tab/>
        <w:t>for an individual—60 penalty units; and</w:t>
      </w:r>
    </w:p>
    <w:p w14:paraId="1F020A0A" w14:textId="77777777" w:rsidR="000C0D68" w:rsidRPr="00760FDC" w:rsidRDefault="000C0D68" w:rsidP="00C52E3B">
      <w:pPr>
        <w:pStyle w:val="paragraph"/>
      </w:pPr>
      <w:r w:rsidRPr="00760FDC">
        <w:tab/>
        <w:t>(b)</w:t>
      </w:r>
      <w:r w:rsidRPr="00760FDC">
        <w:tab/>
        <w:t>for a body corporate—600 penalty units.</w:t>
      </w:r>
    </w:p>
    <w:p w14:paraId="2C47ED9D" w14:textId="77777777" w:rsidR="009845D3" w:rsidRPr="00760FDC" w:rsidRDefault="009845D3" w:rsidP="00C52E3B">
      <w:pPr>
        <w:pStyle w:val="SubsectionHead"/>
      </w:pPr>
      <w:r w:rsidRPr="00760FDC">
        <w:t>Civil penalty provision</w:t>
      </w:r>
    </w:p>
    <w:p w14:paraId="5E735A8D" w14:textId="77777777" w:rsidR="009845D3" w:rsidRPr="00760FDC" w:rsidRDefault="009845D3"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0A65CE1C" w14:textId="77777777" w:rsidR="000C0D68" w:rsidRPr="00760FDC" w:rsidRDefault="000C0D68" w:rsidP="00C52E3B">
      <w:pPr>
        <w:pStyle w:val="Penalty"/>
      </w:pPr>
      <w:r w:rsidRPr="00760FDC">
        <w:t>Civil penalty:</w:t>
      </w:r>
    </w:p>
    <w:p w14:paraId="7EA0B773" w14:textId="77777777" w:rsidR="000C0D68" w:rsidRPr="00760FDC" w:rsidRDefault="000C0D68" w:rsidP="00C52E3B">
      <w:pPr>
        <w:pStyle w:val="paragraph"/>
      </w:pPr>
      <w:r w:rsidRPr="00760FDC">
        <w:tab/>
        <w:t>(a)</w:t>
      </w:r>
      <w:r w:rsidRPr="00760FDC">
        <w:tab/>
        <w:t>for an individual—2,000 penalty units; and</w:t>
      </w:r>
    </w:p>
    <w:p w14:paraId="76AAA837" w14:textId="77777777" w:rsidR="000C0D68" w:rsidRPr="00760FDC" w:rsidRDefault="000C0D68" w:rsidP="00C52E3B">
      <w:pPr>
        <w:pStyle w:val="paragraph"/>
      </w:pPr>
      <w:r w:rsidRPr="00760FDC">
        <w:tab/>
        <w:t>(b)</w:t>
      </w:r>
      <w:r w:rsidRPr="00760FDC">
        <w:tab/>
        <w:t>for a body corporate—20,000 penalty units.</w:t>
      </w:r>
    </w:p>
    <w:p w14:paraId="0C04467C" w14:textId="446D9A2B" w:rsidR="009845D3" w:rsidRPr="00760FDC" w:rsidRDefault="0015667D" w:rsidP="00C52E3B">
      <w:pPr>
        <w:pStyle w:val="ActHead5"/>
      </w:pPr>
      <w:bookmarkStart w:id="165" w:name="_Toc153548558"/>
      <w:r w:rsidRPr="00C52E3B">
        <w:rPr>
          <w:rStyle w:val="CharSectno"/>
        </w:rPr>
        <w:t>112</w:t>
      </w:r>
      <w:r w:rsidR="009845D3" w:rsidRPr="00760FDC">
        <w:t xml:space="preserve">  Manufacturing non</w:t>
      </w:r>
      <w:r w:rsidR="00C52E3B">
        <w:noBreakHyphen/>
      </w:r>
      <w:r w:rsidR="009845D3" w:rsidRPr="00760FDC">
        <w:t>compliant retail packaging of tobacco products</w:t>
      </w:r>
      <w:r w:rsidR="000270D4" w:rsidRPr="00760FDC">
        <w:t xml:space="preserve"> under a contract with a constitutional corporation</w:t>
      </w:r>
      <w:bookmarkEnd w:id="165"/>
    </w:p>
    <w:p w14:paraId="1B10CA4E" w14:textId="77777777" w:rsidR="009845D3" w:rsidRPr="00760FDC" w:rsidRDefault="009845D3" w:rsidP="00C52E3B">
      <w:pPr>
        <w:pStyle w:val="subsection"/>
      </w:pPr>
      <w:r w:rsidRPr="00760FDC">
        <w:tab/>
        <w:t>(1)</w:t>
      </w:r>
      <w:r w:rsidRPr="00760FDC">
        <w:tab/>
        <w:t>A person contravenes this subsection if:</w:t>
      </w:r>
    </w:p>
    <w:p w14:paraId="6E2DE235" w14:textId="77777777" w:rsidR="00A76FF1" w:rsidRPr="00760FDC" w:rsidRDefault="009845D3" w:rsidP="00C52E3B">
      <w:pPr>
        <w:pStyle w:val="paragraph"/>
      </w:pPr>
      <w:r w:rsidRPr="00760FDC">
        <w:tab/>
        <w:t>(a)</w:t>
      </w:r>
      <w:r w:rsidRPr="00760FDC">
        <w:tab/>
      </w:r>
      <w:r w:rsidR="00E75893" w:rsidRPr="00760FDC">
        <w:t>the person manufactures packaging</w:t>
      </w:r>
      <w:r w:rsidR="00A76FF1" w:rsidRPr="00760FDC">
        <w:t>; and</w:t>
      </w:r>
    </w:p>
    <w:p w14:paraId="714BFD38" w14:textId="77777777" w:rsidR="009845D3" w:rsidRPr="00760FDC" w:rsidRDefault="00A76FF1" w:rsidP="00C52E3B">
      <w:pPr>
        <w:pStyle w:val="paragraph"/>
      </w:pPr>
      <w:r w:rsidRPr="00760FDC">
        <w:tab/>
        <w:t>(b)</w:t>
      </w:r>
      <w:r w:rsidRPr="00760FDC">
        <w:tab/>
        <w:t>the packaging is retail packaging</w:t>
      </w:r>
      <w:r w:rsidR="00E75893" w:rsidRPr="00760FDC">
        <w:t xml:space="preserve"> of tobacco products (other than an insert or onsert); and</w:t>
      </w:r>
    </w:p>
    <w:p w14:paraId="0B3E31D3" w14:textId="77777777" w:rsidR="000270D4" w:rsidRPr="00760FDC" w:rsidRDefault="000270D4" w:rsidP="00C52E3B">
      <w:pPr>
        <w:pStyle w:val="paragraph"/>
      </w:pPr>
      <w:r w:rsidRPr="00760FDC">
        <w:tab/>
        <w:t>(</w:t>
      </w:r>
      <w:r w:rsidR="00A76FF1" w:rsidRPr="00760FDC">
        <w:t>c</w:t>
      </w:r>
      <w:r w:rsidRPr="00760FDC">
        <w:t>)</w:t>
      </w:r>
      <w:r w:rsidRPr="00760FDC">
        <w:tab/>
        <w:t>the retail packaging is manufactured under a contract with a constitutional corporation; and</w:t>
      </w:r>
    </w:p>
    <w:p w14:paraId="6C0A3574"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5EB1A01F"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 xml:space="preserve">2) and (4) are set out in this </w:t>
      </w:r>
      <w:r w:rsidR="00760FDC" w:rsidRPr="00760FDC">
        <w:t>subsection (</w:t>
      </w:r>
      <w:r w:rsidRPr="00760FDC">
        <w:t xml:space="preserve">see </w:t>
      </w:r>
      <w:r w:rsidR="00A2567F">
        <w:t>section 1</w:t>
      </w:r>
      <w:r w:rsidR="0015667D">
        <w:t>65</w:t>
      </w:r>
      <w:r w:rsidRPr="00760FDC">
        <w:t>).</w:t>
      </w:r>
    </w:p>
    <w:p w14:paraId="5F589E33"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65B9FBAB" w14:textId="2EADB47C" w:rsidR="009845D3" w:rsidRPr="00760FDC" w:rsidRDefault="009845D3" w:rsidP="00C52E3B">
      <w:pPr>
        <w:pStyle w:val="SubsectionHead"/>
      </w:pPr>
      <w:r w:rsidRPr="00760FDC">
        <w:t>Fault</w:t>
      </w:r>
      <w:r w:rsidR="00C52E3B">
        <w:noBreakHyphen/>
      </w:r>
      <w:r w:rsidRPr="00760FDC">
        <w:t>based offence</w:t>
      </w:r>
    </w:p>
    <w:p w14:paraId="2AF8B39A"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220EE4AD" w14:textId="77777777" w:rsidR="000C0D68" w:rsidRPr="00760FDC" w:rsidRDefault="000C0D68" w:rsidP="00C52E3B">
      <w:pPr>
        <w:pStyle w:val="Penalty"/>
      </w:pPr>
      <w:r w:rsidRPr="00760FDC">
        <w:t>Penalty:</w:t>
      </w:r>
    </w:p>
    <w:p w14:paraId="3067907F" w14:textId="77777777" w:rsidR="000C0D68" w:rsidRPr="00760FDC" w:rsidRDefault="000C0D68" w:rsidP="00C52E3B">
      <w:pPr>
        <w:pStyle w:val="paragraph"/>
      </w:pPr>
      <w:r w:rsidRPr="00760FDC">
        <w:tab/>
        <w:t>(a)</w:t>
      </w:r>
      <w:r w:rsidRPr="00760FDC">
        <w:tab/>
        <w:t>for an individual—2,000 penalty units; and</w:t>
      </w:r>
    </w:p>
    <w:p w14:paraId="101F3533" w14:textId="77777777" w:rsidR="000C0D68" w:rsidRPr="00760FDC" w:rsidRDefault="000C0D68" w:rsidP="00C52E3B">
      <w:pPr>
        <w:pStyle w:val="paragraph"/>
      </w:pPr>
      <w:r w:rsidRPr="00760FDC">
        <w:tab/>
        <w:t>(b)</w:t>
      </w:r>
      <w:r w:rsidRPr="00760FDC">
        <w:tab/>
        <w:t>for a body corporate—20,000 penalty units.</w:t>
      </w:r>
    </w:p>
    <w:p w14:paraId="1848AFEF" w14:textId="77777777" w:rsidR="00F56873" w:rsidRPr="00760FDC" w:rsidRDefault="009845D3" w:rsidP="00C52E3B">
      <w:pPr>
        <w:pStyle w:val="subsection"/>
      </w:pPr>
      <w:r w:rsidRPr="00760FDC">
        <w:tab/>
        <w:t>(3)</w:t>
      </w:r>
      <w:r w:rsidRPr="00760FDC">
        <w:tab/>
        <w:t xml:space="preserve">For the purposes of </w:t>
      </w:r>
      <w:r w:rsidR="00760FDC" w:rsidRPr="00760FDC">
        <w:t>subsection (</w:t>
      </w:r>
      <w:r w:rsidRPr="00760FDC">
        <w:t>2), strict liability applies to</w:t>
      </w:r>
      <w:r w:rsidR="00A76FF1" w:rsidRPr="00760FDC">
        <w:t xml:space="preserve"> </w:t>
      </w:r>
      <w:r w:rsidR="00760FDC" w:rsidRPr="00760FDC">
        <w:t>paragraphs (</w:t>
      </w:r>
      <w:r w:rsidR="00A76FF1" w:rsidRPr="00760FDC">
        <w:t>1)(b) and (c).</w:t>
      </w:r>
    </w:p>
    <w:p w14:paraId="37922576" w14:textId="77777777" w:rsidR="009845D3" w:rsidRPr="00760FDC" w:rsidRDefault="009845D3" w:rsidP="00C52E3B">
      <w:pPr>
        <w:pStyle w:val="SubsectionHead"/>
      </w:pPr>
      <w:r w:rsidRPr="00760FDC">
        <w:t>Strict liability offence</w:t>
      </w:r>
    </w:p>
    <w:p w14:paraId="7CB3FE33" w14:textId="77777777" w:rsidR="009845D3" w:rsidRPr="00760FDC" w:rsidRDefault="009845D3" w:rsidP="00C52E3B">
      <w:pPr>
        <w:pStyle w:val="subsection"/>
      </w:pPr>
      <w:r w:rsidRPr="00760FDC">
        <w:tab/>
        <w:t>(4)</w:t>
      </w:r>
      <w:r w:rsidRPr="00760FDC">
        <w:tab/>
        <w:t xml:space="preserve">A person commits an offence of strict liability if the person contravenes </w:t>
      </w:r>
      <w:r w:rsidR="00760FDC" w:rsidRPr="00760FDC">
        <w:t>subsection (</w:t>
      </w:r>
      <w:r w:rsidRPr="00760FDC">
        <w:t>1).</w:t>
      </w:r>
    </w:p>
    <w:p w14:paraId="202BDEAB" w14:textId="77777777" w:rsidR="000C0D68" w:rsidRPr="00760FDC" w:rsidRDefault="000C0D68" w:rsidP="00C52E3B">
      <w:pPr>
        <w:pStyle w:val="Penalty"/>
      </w:pPr>
      <w:r w:rsidRPr="00760FDC">
        <w:t>Penalty:</w:t>
      </w:r>
    </w:p>
    <w:p w14:paraId="4E0A0E94" w14:textId="77777777" w:rsidR="000C0D68" w:rsidRPr="00760FDC" w:rsidRDefault="000C0D68" w:rsidP="00C52E3B">
      <w:pPr>
        <w:pStyle w:val="paragraph"/>
      </w:pPr>
      <w:r w:rsidRPr="00760FDC">
        <w:tab/>
        <w:t>(a)</w:t>
      </w:r>
      <w:r w:rsidRPr="00760FDC">
        <w:tab/>
        <w:t>for an individual—60 penalty units; and</w:t>
      </w:r>
    </w:p>
    <w:p w14:paraId="72DE100A" w14:textId="77777777" w:rsidR="000C0D68" w:rsidRPr="00760FDC" w:rsidRDefault="000C0D68" w:rsidP="00C52E3B">
      <w:pPr>
        <w:pStyle w:val="paragraph"/>
      </w:pPr>
      <w:r w:rsidRPr="00760FDC">
        <w:tab/>
        <w:t>(b)</w:t>
      </w:r>
      <w:r w:rsidRPr="00760FDC">
        <w:tab/>
        <w:t>for a body corporate—600 penalty units.</w:t>
      </w:r>
    </w:p>
    <w:p w14:paraId="4C1A4C63" w14:textId="77777777" w:rsidR="009845D3" w:rsidRPr="00760FDC" w:rsidRDefault="009845D3" w:rsidP="00C52E3B">
      <w:pPr>
        <w:pStyle w:val="SubsectionHead"/>
      </w:pPr>
      <w:r w:rsidRPr="00760FDC">
        <w:t>Civil penalty provision</w:t>
      </w:r>
    </w:p>
    <w:p w14:paraId="27F15C71" w14:textId="77777777" w:rsidR="009845D3" w:rsidRPr="00760FDC" w:rsidRDefault="009845D3" w:rsidP="00C52E3B">
      <w:pPr>
        <w:pStyle w:val="subsection"/>
      </w:pPr>
      <w:r w:rsidRPr="00760FDC">
        <w:rPr>
          <w:lang w:eastAsia="en-US"/>
        </w:rPr>
        <w:tab/>
        <w:t>(5)</w:t>
      </w:r>
      <w:r w:rsidRPr="00760FDC">
        <w:rPr>
          <w:lang w:eastAsia="en-US"/>
        </w:rPr>
        <w:tab/>
      </w:r>
      <w:r w:rsidRPr="00760FDC">
        <w:t xml:space="preserve">A person is liable to a civil penalty if the person contravenes </w:t>
      </w:r>
      <w:r w:rsidR="00760FDC" w:rsidRPr="00760FDC">
        <w:t>subsection (</w:t>
      </w:r>
      <w:r w:rsidRPr="00760FDC">
        <w:t>1).</w:t>
      </w:r>
    </w:p>
    <w:p w14:paraId="717412CB" w14:textId="77777777" w:rsidR="000C0D68" w:rsidRPr="00760FDC" w:rsidRDefault="000C0D68" w:rsidP="00C52E3B">
      <w:pPr>
        <w:pStyle w:val="Penalty"/>
      </w:pPr>
      <w:r w:rsidRPr="00760FDC">
        <w:t>Civil penalty:</w:t>
      </w:r>
    </w:p>
    <w:p w14:paraId="0D01FB59" w14:textId="77777777" w:rsidR="000C0D68" w:rsidRPr="00760FDC" w:rsidRDefault="000C0D68" w:rsidP="00C52E3B">
      <w:pPr>
        <w:pStyle w:val="paragraph"/>
      </w:pPr>
      <w:r w:rsidRPr="00760FDC">
        <w:tab/>
        <w:t>(a)</w:t>
      </w:r>
      <w:r w:rsidRPr="00760FDC">
        <w:tab/>
        <w:t>for an individual—2,000 penalty units; and</w:t>
      </w:r>
    </w:p>
    <w:p w14:paraId="201433B7" w14:textId="77777777" w:rsidR="000C0D68" w:rsidRPr="00760FDC" w:rsidRDefault="000C0D68" w:rsidP="00C52E3B">
      <w:pPr>
        <w:pStyle w:val="paragraph"/>
      </w:pPr>
      <w:r w:rsidRPr="00760FDC">
        <w:tab/>
        <w:t>(b)</w:t>
      </w:r>
      <w:r w:rsidRPr="00760FDC">
        <w:tab/>
        <w:t>for a body corporate—20,000 penalty units.</w:t>
      </w:r>
    </w:p>
    <w:p w14:paraId="4210B7AA" w14:textId="4BBC139C" w:rsidR="009845D3" w:rsidRPr="00760FDC" w:rsidRDefault="0015667D" w:rsidP="00C52E3B">
      <w:pPr>
        <w:pStyle w:val="ActHead5"/>
      </w:pPr>
      <w:bookmarkStart w:id="166" w:name="_Toc153548559"/>
      <w:r w:rsidRPr="00C52E3B">
        <w:rPr>
          <w:rStyle w:val="CharSectno"/>
        </w:rPr>
        <w:t>113</w:t>
      </w:r>
      <w:r w:rsidR="009845D3" w:rsidRPr="00760FDC">
        <w:t xml:space="preserve">  Possessing non</w:t>
      </w:r>
      <w:r w:rsidR="00C52E3B">
        <w:noBreakHyphen/>
      </w:r>
      <w:r w:rsidR="009845D3" w:rsidRPr="00760FDC">
        <w:t>compliant retail packaging of tobacco products</w:t>
      </w:r>
      <w:r w:rsidR="00F56873" w:rsidRPr="00760FDC">
        <w:t xml:space="preserve"> obtained from a constitutional corporation</w:t>
      </w:r>
      <w:bookmarkEnd w:id="166"/>
    </w:p>
    <w:p w14:paraId="1662D9D7" w14:textId="77777777" w:rsidR="009845D3" w:rsidRPr="00760FDC" w:rsidRDefault="009845D3" w:rsidP="00C52E3B">
      <w:pPr>
        <w:pStyle w:val="subsection"/>
      </w:pPr>
      <w:r w:rsidRPr="00760FDC">
        <w:tab/>
        <w:t>(1)</w:t>
      </w:r>
      <w:r w:rsidRPr="00760FDC">
        <w:tab/>
        <w:t>A person contravenes this subsection if:</w:t>
      </w:r>
    </w:p>
    <w:p w14:paraId="694BC1DA" w14:textId="77777777" w:rsidR="00A76FF1" w:rsidRPr="00760FDC" w:rsidRDefault="009845D3" w:rsidP="00C52E3B">
      <w:pPr>
        <w:pStyle w:val="paragraph"/>
      </w:pPr>
      <w:r w:rsidRPr="00760FDC">
        <w:tab/>
        <w:t>(a)</w:t>
      </w:r>
      <w:r w:rsidRPr="00760FDC">
        <w:tab/>
        <w:t xml:space="preserve">the person possesses </w:t>
      </w:r>
      <w:r w:rsidR="00E75893" w:rsidRPr="00760FDC">
        <w:t>packaging</w:t>
      </w:r>
      <w:r w:rsidR="00A76FF1" w:rsidRPr="00760FDC">
        <w:t>; and</w:t>
      </w:r>
    </w:p>
    <w:p w14:paraId="1A58C39B" w14:textId="77777777" w:rsidR="009845D3" w:rsidRPr="00760FDC" w:rsidRDefault="00A76FF1" w:rsidP="00C52E3B">
      <w:pPr>
        <w:pStyle w:val="paragraph"/>
      </w:pPr>
      <w:r w:rsidRPr="00760FDC">
        <w:tab/>
        <w:t>(b)</w:t>
      </w:r>
      <w:r w:rsidRPr="00760FDC">
        <w:tab/>
        <w:t>the packaging is retail packaging</w:t>
      </w:r>
      <w:r w:rsidR="00E75893" w:rsidRPr="00760FDC">
        <w:t xml:space="preserve"> of tobacco products (other than an insert or onsert); and</w:t>
      </w:r>
    </w:p>
    <w:p w14:paraId="5A54CB01" w14:textId="77777777" w:rsidR="00F56873" w:rsidRPr="00760FDC" w:rsidRDefault="00F56873" w:rsidP="00C52E3B">
      <w:pPr>
        <w:pStyle w:val="paragraph"/>
      </w:pPr>
      <w:r w:rsidRPr="00760FDC">
        <w:tab/>
        <w:t>(</w:t>
      </w:r>
      <w:r w:rsidR="00A76FF1" w:rsidRPr="00760FDC">
        <w:t>c</w:t>
      </w:r>
      <w:r w:rsidRPr="00760FDC">
        <w:t>)</w:t>
      </w:r>
      <w:r w:rsidRPr="00760FDC">
        <w:tab/>
        <w:t>the person obtained possession of the retail packaging from a constitutional corporation; and</w:t>
      </w:r>
    </w:p>
    <w:p w14:paraId="01FCB9F6" w14:textId="77777777" w:rsidR="009845D3" w:rsidRPr="00760FDC" w:rsidRDefault="009845D3" w:rsidP="00C52E3B">
      <w:pPr>
        <w:pStyle w:val="paragraph"/>
      </w:pPr>
      <w:r w:rsidRPr="00760FDC">
        <w:tab/>
        <w:t>(</w:t>
      </w:r>
      <w:r w:rsidR="00A76FF1" w:rsidRPr="00760FDC">
        <w:t>d</w:t>
      </w:r>
      <w:r w:rsidRPr="00760FDC">
        <w:t>)</w:t>
      </w:r>
      <w:r w:rsidRPr="00760FDC">
        <w:tab/>
        <w:t>the retail packaging does not comply with a tobacco product requirement.</w:t>
      </w:r>
    </w:p>
    <w:p w14:paraId="5776C89D"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0013494B" w:rsidRPr="00760FDC">
        <w:t>5</w:t>
      </w:r>
      <w:r w:rsidRPr="00760FDC">
        <w:t>) and (</w:t>
      </w:r>
      <w:r w:rsidR="0013494B"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2FB1C5D" w14:textId="77777777" w:rsidR="009845D3" w:rsidRPr="00760FDC" w:rsidRDefault="009845D3" w:rsidP="00C52E3B">
      <w:pPr>
        <w:pStyle w:val="SubsectionHead"/>
      </w:pPr>
      <w:r w:rsidRPr="00760FDC">
        <w:t>Exception</w:t>
      </w:r>
      <w:r w:rsidR="00553B3B" w:rsidRPr="00760FDC">
        <w:t>—possession by individual</w:t>
      </w:r>
    </w:p>
    <w:p w14:paraId="767BC06C" w14:textId="77777777" w:rsidR="009845D3" w:rsidRPr="00760FDC" w:rsidRDefault="009845D3" w:rsidP="00C52E3B">
      <w:pPr>
        <w:pStyle w:val="subsection"/>
      </w:pPr>
      <w:r w:rsidRPr="00760FDC">
        <w:tab/>
        <w:t>(2)</w:t>
      </w:r>
      <w:r w:rsidRPr="00760FDC">
        <w:tab/>
      </w:r>
      <w:r w:rsidR="00866E84" w:rsidRPr="00760FDC">
        <w:t>Subsection (</w:t>
      </w:r>
      <w:r w:rsidRPr="00760FDC">
        <w:t>1) does not apply if an individual possesses the retail packaging in connection with the individual’s personal use of a tobacco product.</w:t>
      </w:r>
    </w:p>
    <w:p w14:paraId="0491E8A0" w14:textId="77777777" w:rsidR="0013494B" w:rsidRPr="00760FDC" w:rsidRDefault="0013494B" w:rsidP="00C52E3B">
      <w:pPr>
        <w:pStyle w:val="SubsectionHead"/>
      </w:pPr>
      <w:r w:rsidRPr="00760FDC">
        <w:t>Exception—possession in the course of repackaging</w:t>
      </w:r>
    </w:p>
    <w:p w14:paraId="6C95F034" w14:textId="77777777" w:rsidR="0013494B" w:rsidRPr="00760FDC" w:rsidRDefault="0013494B" w:rsidP="00C52E3B">
      <w:pPr>
        <w:pStyle w:val="subsection"/>
      </w:pPr>
      <w:r w:rsidRPr="00760FDC">
        <w:tab/>
        <w:t>(3)</w:t>
      </w:r>
      <w:r w:rsidRPr="00760FDC">
        <w:tab/>
      </w:r>
      <w:r w:rsidR="00866E84" w:rsidRPr="00760FDC">
        <w:t>Subsection (</w:t>
      </w:r>
      <w:r w:rsidRPr="00760FDC">
        <w:t>1) does not apply if, at the time the person possesses the retail packaging of the tobacco product</w:t>
      </w:r>
      <w:r w:rsidR="003D1276" w:rsidRPr="00760FDC">
        <w:t>s</w:t>
      </w:r>
      <w:r w:rsidRPr="00760FDC">
        <w:t>:</w:t>
      </w:r>
    </w:p>
    <w:p w14:paraId="4F2CEFEE" w14:textId="77777777" w:rsidR="0013494B" w:rsidRPr="00760FDC" w:rsidRDefault="0013494B" w:rsidP="00C52E3B">
      <w:pPr>
        <w:pStyle w:val="paragraph"/>
      </w:pPr>
      <w:r w:rsidRPr="00760FDC">
        <w:tab/>
        <w:t>(a)</w:t>
      </w:r>
      <w:r w:rsidRPr="00760FDC">
        <w:tab/>
        <w:t xml:space="preserve">the person has repackaged </w:t>
      </w:r>
      <w:r w:rsidR="003D1276" w:rsidRPr="00760FDC">
        <w:t xml:space="preserve">the </w:t>
      </w:r>
      <w:r w:rsidRPr="00760FDC">
        <w:t>tobacco product</w:t>
      </w:r>
      <w:r w:rsidR="0049017C" w:rsidRPr="00760FDC">
        <w:t>s</w:t>
      </w:r>
      <w:r w:rsidRPr="00760FDC">
        <w:t xml:space="preserve"> into other retail packaging that complies with the tobacco product requirements</w:t>
      </w:r>
      <w:r w:rsidR="004077CF" w:rsidRPr="00760FDC">
        <w:t xml:space="preserve"> for the tobacco products</w:t>
      </w:r>
      <w:r w:rsidRPr="00760FDC">
        <w:t>; or</w:t>
      </w:r>
    </w:p>
    <w:p w14:paraId="09FD4CD0" w14:textId="77777777" w:rsidR="0013494B" w:rsidRPr="00760FDC" w:rsidRDefault="0013494B" w:rsidP="00C52E3B">
      <w:pPr>
        <w:pStyle w:val="paragraph"/>
      </w:pPr>
      <w:r w:rsidRPr="00760FDC">
        <w:tab/>
        <w:t>(b)</w:t>
      </w:r>
      <w:r w:rsidRPr="00760FDC">
        <w:tab/>
        <w:t>the person:</w:t>
      </w:r>
    </w:p>
    <w:p w14:paraId="557888C0" w14:textId="77777777" w:rsidR="0013494B" w:rsidRPr="00760FDC" w:rsidRDefault="0013494B" w:rsidP="00C52E3B">
      <w:pPr>
        <w:pStyle w:val="paragraphsub"/>
      </w:pPr>
      <w:r w:rsidRPr="00760FDC">
        <w:tab/>
        <w:t>(i)</w:t>
      </w:r>
      <w:r w:rsidRPr="00760FDC">
        <w:tab/>
        <w:t>possesses other retail packaging that complies with the tobacco product requirements for the tobacco product</w:t>
      </w:r>
      <w:r w:rsidR="004077CF" w:rsidRPr="00760FDC">
        <w:t>s</w:t>
      </w:r>
      <w:r w:rsidRPr="00760FDC">
        <w:t>; and</w:t>
      </w:r>
    </w:p>
    <w:p w14:paraId="0C2308A4" w14:textId="77777777" w:rsidR="0013494B" w:rsidRPr="00760FDC" w:rsidRDefault="0013494B" w:rsidP="00C52E3B">
      <w:pPr>
        <w:pStyle w:val="paragraphsub"/>
      </w:pPr>
      <w:r w:rsidRPr="00760FDC">
        <w:tab/>
        <w:t>(ii)</w:t>
      </w:r>
      <w:r w:rsidRPr="00760FDC">
        <w:tab/>
        <w:t xml:space="preserve">intends to repackage </w:t>
      </w:r>
      <w:r w:rsidR="004077CF" w:rsidRPr="00760FDC">
        <w:t xml:space="preserve">the </w:t>
      </w:r>
      <w:r w:rsidRPr="00760FDC">
        <w:t>tobacco product</w:t>
      </w:r>
      <w:r w:rsidR="0049017C" w:rsidRPr="00760FDC">
        <w:t>s</w:t>
      </w:r>
      <w:r w:rsidRPr="00760FDC">
        <w:t xml:space="preserve"> into that retail packaging.</w:t>
      </w:r>
    </w:p>
    <w:p w14:paraId="370F3BB8" w14:textId="77777777" w:rsidR="00553B3B" w:rsidRPr="00760FDC" w:rsidRDefault="00553B3B" w:rsidP="00C52E3B">
      <w:pPr>
        <w:pStyle w:val="SubsectionHead"/>
      </w:pPr>
      <w:r w:rsidRPr="00760FDC">
        <w:t>Exception—possession in the course of compliance and enforcement activities</w:t>
      </w:r>
    </w:p>
    <w:p w14:paraId="5E72C7E6" w14:textId="77777777" w:rsidR="00553B3B" w:rsidRPr="00760FDC" w:rsidRDefault="00553B3B" w:rsidP="00C52E3B">
      <w:pPr>
        <w:pStyle w:val="subsection"/>
      </w:pPr>
      <w:r w:rsidRPr="00760FDC">
        <w:tab/>
        <w:t>(</w:t>
      </w:r>
      <w:r w:rsidR="0013494B" w:rsidRPr="00760FDC">
        <w:t>4</w:t>
      </w:r>
      <w:r w:rsidRPr="00760FDC">
        <w:t>)</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retail packaging for the purposes of monitoring or investigating compliance with, or exercising powers under or in relation to, this Act:</w:t>
      </w:r>
    </w:p>
    <w:p w14:paraId="746BBC63" w14:textId="77777777" w:rsidR="00553B3B" w:rsidRPr="00760FDC" w:rsidRDefault="00553B3B" w:rsidP="00C52E3B">
      <w:pPr>
        <w:pStyle w:val="paragraph"/>
      </w:pPr>
      <w:r w:rsidRPr="00760FDC">
        <w:tab/>
        <w:t>(a)</w:t>
      </w:r>
      <w:r w:rsidRPr="00760FDC">
        <w:tab/>
        <w:t>an authorised officer;</w:t>
      </w:r>
    </w:p>
    <w:p w14:paraId="64270924" w14:textId="77777777" w:rsidR="00553B3B" w:rsidRPr="00760FDC" w:rsidRDefault="00553B3B"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48968890" w14:textId="77777777" w:rsidR="00553B3B" w:rsidRPr="00760FDC" w:rsidRDefault="00553B3B" w:rsidP="00C52E3B">
      <w:pPr>
        <w:pStyle w:val="paragraph"/>
      </w:pPr>
      <w:r w:rsidRPr="00760FDC">
        <w:tab/>
        <w:t>(c)</w:t>
      </w:r>
      <w:r w:rsidRPr="00760FDC">
        <w:tab/>
        <w:t>a member of the police force or police service of a State or Territory;</w:t>
      </w:r>
    </w:p>
    <w:p w14:paraId="5201D806" w14:textId="77777777" w:rsidR="00553B3B" w:rsidRPr="00760FDC" w:rsidRDefault="00553B3B" w:rsidP="00C52E3B">
      <w:pPr>
        <w:pStyle w:val="paragraph"/>
      </w:pPr>
      <w:r w:rsidRPr="00760FDC">
        <w:tab/>
        <w:t>(d)</w:t>
      </w:r>
      <w:r w:rsidRPr="00760FDC">
        <w:tab/>
      </w:r>
      <w:r w:rsidR="00FB5DCF" w:rsidRPr="00760FDC">
        <w:t>a State or Territory enforcement official.</w:t>
      </w:r>
    </w:p>
    <w:p w14:paraId="2BC9449C" w14:textId="77777777" w:rsidR="00553B3B" w:rsidRPr="00760FDC" w:rsidRDefault="00553B3B" w:rsidP="00C52E3B">
      <w:pPr>
        <w:pStyle w:val="notetext"/>
      </w:pPr>
      <w:r w:rsidRPr="00760FDC">
        <w:t>Note</w:t>
      </w:r>
      <w:r w:rsidR="00CC71AC" w:rsidRPr="00760FDC">
        <w:t xml:space="preserve"> 1</w:t>
      </w:r>
      <w:r w:rsidRPr="00760FDC">
        <w:t>:</w:t>
      </w:r>
      <w:r w:rsidRPr="00760FDC">
        <w:tab/>
        <w:t xml:space="preserve">A defendant bears an evidential burden in relation to the matters in </w:t>
      </w:r>
      <w:r w:rsidR="00760FDC" w:rsidRPr="00760FDC">
        <w:t>subsections (</w:t>
      </w:r>
      <w:r w:rsidRPr="00760FDC">
        <w:t>2)</w:t>
      </w:r>
      <w:r w:rsidR="0013494B" w:rsidRPr="00760FDC">
        <w:t>,</w:t>
      </w:r>
      <w:r w:rsidRPr="00760FDC">
        <w:t xml:space="preserve"> (3) </w:t>
      </w:r>
      <w:r w:rsidR="0013494B" w:rsidRPr="00760FDC">
        <w:t xml:space="preserve">and (4) </w:t>
      </w:r>
      <w:r w:rsidRPr="00760FDC">
        <w:t xml:space="preserve">(see </w:t>
      </w:r>
      <w:r w:rsidR="00A2567F">
        <w:t>subsection 1</w:t>
      </w:r>
      <w:r w:rsidRPr="00760FDC">
        <w:t xml:space="preserve">3.3(3) of the </w:t>
      </w:r>
      <w:r w:rsidRPr="00760FDC">
        <w:rPr>
          <w:i/>
        </w:rPr>
        <w:t>Criminal Code</w:t>
      </w:r>
      <w:r w:rsidRPr="00760FDC">
        <w:t>).</w:t>
      </w:r>
    </w:p>
    <w:p w14:paraId="6359D3C2" w14:textId="77777777" w:rsidR="00CC71AC" w:rsidRPr="00760FDC" w:rsidRDefault="00CC71AC" w:rsidP="00C52E3B">
      <w:pPr>
        <w:pStyle w:val="notetext"/>
      </w:pPr>
      <w:r w:rsidRPr="00760FDC">
        <w:t>Note 2:</w:t>
      </w:r>
      <w:r w:rsidRPr="00760FDC">
        <w:tab/>
        <w:t>There is an</w:t>
      </w:r>
      <w:r w:rsidR="00AC4DC7" w:rsidRPr="00760FDC">
        <w:t>other</w:t>
      </w:r>
      <w:r w:rsidRPr="00760FDC">
        <w:t xml:space="preserve"> exception to this subsection in </w:t>
      </w:r>
      <w:r w:rsidR="00A2567F">
        <w:t>section 1</w:t>
      </w:r>
      <w:r w:rsidR="0015667D">
        <w:t>20</w:t>
      </w:r>
      <w:r w:rsidRPr="00760FDC">
        <w:t xml:space="preserve"> (export exception).</w:t>
      </w:r>
    </w:p>
    <w:p w14:paraId="081DB76F" w14:textId="707552F0" w:rsidR="009845D3" w:rsidRPr="00760FDC" w:rsidRDefault="009845D3" w:rsidP="00C52E3B">
      <w:pPr>
        <w:pStyle w:val="SubsectionHead"/>
      </w:pPr>
      <w:r w:rsidRPr="00760FDC">
        <w:t>Fault</w:t>
      </w:r>
      <w:r w:rsidR="00C52E3B">
        <w:noBreakHyphen/>
      </w:r>
      <w:r w:rsidRPr="00760FDC">
        <w:t>based offence</w:t>
      </w:r>
    </w:p>
    <w:p w14:paraId="7712DDC2" w14:textId="77777777" w:rsidR="009845D3" w:rsidRPr="00760FDC" w:rsidRDefault="009845D3" w:rsidP="00C52E3B">
      <w:pPr>
        <w:pStyle w:val="subsection"/>
      </w:pPr>
      <w:r w:rsidRPr="00760FDC">
        <w:tab/>
        <w:t>(</w:t>
      </w:r>
      <w:r w:rsidR="0013494B" w:rsidRPr="00760FDC">
        <w:t>5</w:t>
      </w:r>
      <w:r w:rsidRPr="00760FDC">
        <w:t>)</w:t>
      </w:r>
      <w:r w:rsidRPr="00760FDC">
        <w:tab/>
        <w:t xml:space="preserve">A person commits an offence if the person contravenes </w:t>
      </w:r>
      <w:r w:rsidR="00760FDC" w:rsidRPr="00760FDC">
        <w:t>subsection (</w:t>
      </w:r>
      <w:r w:rsidRPr="00760FDC">
        <w:t>1).</w:t>
      </w:r>
    </w:p>
    <w:p w14:paraId="29D263C6" w14:textId="77777777" w:rsidR="000C0D68" w:rsidRPr="00760FDC" w:rsidRDefault="000C0D68" w:rsidP="00C52E3B">
      <w:pPr>
        <w:pStyle w:val="Penalty"/>
      </w:pPr>
      <w:r w:rsidRPr="00760FDC">
        <w:t>Penalty:</w:t>
      </w:r>
    </w:p>
    <w:p w14:paraId="074A65FF" w14:textId="77777777" w:rsidR="000C0D68" w:rsidRPr="00760FDC" w:rsidRDefault="000C0D68" w:rsidP="00C52E3B">
      <w:pPr>
        <w:pStyle w:val="paragraph"/>
      </w:pPr>
      <w:r w:rsidRPr="00760FDC">
        <w:tab/>
        <w:t>(a)</w:t>
      </w:r>
      <w:r w:rsidRPr="00760FDC">
        <w:tab/>
        <w:t>for an individual—2,000 penalty units; and</w:t>
      </w:r>
    </w:p>
    <w:p w14:paraId="4C378A8E" w14:textId="77777777" w:rsidR="000C0D68" w:rsidRPr="00760FDC" w:rsidRDefault="000C0D68" w:rsidP="00C52E3B">
      <w:pPr>
        <w:pStyle w:val="paragraph"/>
      </w:pPr>
      <w:r w:rsidRPr="00760FDC">
        <w:tab/>
        <w:t>(b)</w:t>
      </w:r>
      <w:r w:rsidRPr="00760FDC">
        <w:tab/>
        <w:t>for a body corporate—20,000 penalty units.</w:t>
      </w:r>
    </w:p>
    <w:p w14:paraId="09CB35CB" w14:textId="77777777" w:rsidR="00F56873" w:rsidRPr="00760FDC" w:rsidRDefault="009845D3" w:rsidP="00C52E3B">
      <w:pPr>
        <w:pStyle w:val="subsection"/>
      </w:pPr>
      <w:r w:rsidRPr="00760FDC">
        <w:tab/>
        <w:t>(</w:t>
      </w:r>
      <w:r w:rsidR="0013494B" w:rsidRPr="00760FDC">
        <w:t>6</w:t>
      </w:r>
      <w:r w:rsidRPr="00760FDC">
        <w:t>)</w:t>
      </w:r>
      <w:r w:rsidRPr="00760FDC">
        <w:tab/>
        <w:t xml:space="preserve">For the purposes of </w:t>
      </w:r>
      <w:r w:rsidR="00760FDC" w:rsidRPr="00760FDC">
        <w:t>subsection (</w:t>
      </w:r>
      <w:r w:rsidR="0013494B" w:rsidRPr="00760FDC">
        <w:t>5</w:t>
      </w:r>
      <w:r w:rsidRPr="00760FDC">
        <w:t>), strict liability applies to</w:t>
      </w:r>
      <w:r w:rsidR="00F56873" w:rsidRPr="00760FDC">
        <w:t xml:space="preserve"> </w:t>
      </w:r>
      <w:r w:rsidR="00760FDC" w:rsidRPr="00760FDC">
        <w:t>paragraphs (</w:t>
      </w:r>
      <w:r w:rsidR="00A76FF1" w:rsidRPr="00760FDC">
        <w:t>1)(b) and (c).</w:t>
      </w:r>
    </w:p>
    <w:p w14:paraId="53DB55CE" w14:textId="77777777" w:rsidR="009845D3" w:rsidRPr="00760FDC" w:rsidRDefault="009845D3" w:rsidP="00C52E3B">
      <w:pPr>
        <w:pStyle w:val="SubsectionHead"/>
      </w:pPr>
      <w:r w:rsidRPr="00760FDC">
        <w:t>Strict liability offence</w:t>
      </w:r>
    </w:p>
    <w:p w14:paraId="2077AE5B" w14:textId="77777777" w:rsidR="009845D3" w:rsidRPr="00760FDC" w:rsidRDefault="009845D3" w:rsidP="00C52E3B">
      <w:pPr>
        <w:pStyle w:val="subsection"/>
      </w:pPr>
      <w:r w:rsidRPr="00760FDC">
        <w:tab/>
        <w:t>(</w:t>
      </w:r>
      <w:r w:rsidR="0013494B" w:rsidRPr="00760FDC">
        <w:t>7</w:t>
      </w:r>
      <w:r w:rsidRPr="00760FDC">
        <w:t>)</w:t>
      </w:r>
      <w:r w:rsidRPr="00760FDC">
        <w:tab/>
        <w:t xml:space="preserve">A person commits an offence of strict liability if the person contravenes </w:t>
      </w:r>
      <w:r w:rsidR="00760FDC" w:rsidRPr="00760FDC">
        <w:t>subsection (</w:t>
      </w:r>
      <w:r w:rsidRPr="00760FDC">
        <w:t>1).</w:t>
      </w:r>
    </w:p>
    <w:p w14:paraId="2A68AFD4" w14:textId="77777777" w:rsidR="000C0D68" w:rsidRPr="00760FDC" w:rsidRDefault="000C0D68" w:rsidP="00C52E3B">
      <w:pPr>
        <w:pStyle w:val="Penalty"/>
      </w:pPr>
      <w:r w:rsidRPr="00760FDC">
        <w:t>Penalty:</w:t>
      </w:r>
    </w:p>
    <w:p w14:paraId="0D2E1888" w14:textId="77777777" w:rsidR="000C0D68" w:rsidRPr="00760FDC" w:rsidRDefault="000C0D68" w:rsidP="00C52E3B">
      <w:pPr>
        <w:pStyle w:val="paragraph"/>
      </w:pPr>
      <w:r w:rsidRPr="00760FDC">
        <w:tab/>
        <w:t>(a)</w:t>
      </w:r>
      <w:r w:rsidRPr="00760FDC">
        <w:tab/>
        <w:t>for an individual—60 penalty units; and</w:t>
      </w:r>
    </w:p>
    <w:p w14:paraId="3C6FDBF1" w14:textId="77777777" w:rsidR="000C0D68" w:rsidRPr="00760FDC" w:rsidRDefault="000C0D68" w:rsidP="00C52E3B">
      <w:pPr>
        <w:pStyle w:val="paragraph"/>
      </w:pPr>
      <w:r w:rsidRPr="00760FDC">
        <w:tab/>
        <w:t>(b)</w:t>
      </w:r>
      <w:r w:rsidRPr="00760FDC">
        <w:tab/>
        <w:t>for a body corporate—600 penalty units.</w:t>
      </w:r>
    </w:p>
    <w:p w14:paraId="2A5591C8" w14:textId="77777777" w:rsidR="009845D3" w:rsidRPr="00760FDC" w:rsidRDefault="009845D3" w:rsidP="00C52E3B">
      <w:pPr>
        <w:pStyle w:val="SubsectionHead"/>
      </w:pPr>
      <w:r w:rsidRPr="00760FDC">
        <w:t>Civil penalty provision</w:t>
      </w:r>
    </w:p>
    <w:p w14:paraId="2FC66858" w14:textId="77777777" w:rsidR="009845D3" w:rsidRPr="00760FDC" w:rsidRDefault="009845D3" w:rsidP="00C52E3B">
      <w:pPr>
        <w:pStyle w:val="subsection"/>
      </w:pPr>
      <w:r w:rsidRPr="00760FDC">
        <w:rPr>
          <w:lang w:eastAsia="en-US"/>
        </w:rPr>
        <w:tab/>
        <w:t>(</w:t>
      </w:r>
      <w:r w:rsidR="0013494B"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699DC4C5" w14:textId="77777777" w:rsidR="000C0D68" w:rsidRPr="00760FDC" w:rsidRDefault="000C0D68" w:rsidP="00C52E3B">
      <w:pPr>
        <w:pStyle w:val="Penalty"/>
      </w:pPr>
      <w:r w:rsidRPr="00760FDC">
        <w:t>Civil penalty:</w:t>
      </w:r>
    </w:p>
    <w:p w14:paraId="64929A5F" w14:textId="77777777" w:rsidR="000C0D68" w:rsidRPr="00760FDC" w:rsidRDefault="000C0D68" w:rsidP="00C52E3B">
      <w:pPr>
        <w:pStyle w:val="paragraph"/>
      </w:pPr>
      <w:r w:rsidRPr="00760FDC">
        <w:tab/>
        <w:t>(a)</w:t>
      </w:r>
      <w:r w:rsidRPr="00760FDC">
        <w:tab/>
        <w:t>for an individual—2,000 penalty units; and</w:t>
      </w:r>
    </w:p>
    <w:p w14:paraId="6739226C" w14:textId="77777777" w:rsidR="000C0D68" w:rsidRPr="00760FDC" w:rsidRDefault="000C0D68" w:rsidP="00C52E3B">
      <w:pPr>
        <w:pStyle w:val="paragraph"/>
      </w:pPr>
      <w:r w:rsidRPr="00760FDC">
        <w:tab/>
        <w:t>(b)</w:t>
      </w:r>
      <w:r w:rsidRPr="00760FDC">
        <w:tab/>
        <w:t>for a body corporate—20,000 penalty units.</w:t>
      </w:r>
    </w:p>
    <w:p w14:paraId="15EA895D" w14:textId="558DA9CD" w:rsidR="009845D3" w:rsidRPr="00760FDC" w:rsidRDefault="0015667D" w:rsidP="00C52E3B">
      <w:pPr>
        <w:pStyle w:val="ActHead5"/>
      </w:pPr>
      <w:bookmarkStart w:id="167" w:name="_Toc153548560"/>
      <w:r w:rsidRPr="00C52E3B">
        <w:rPr>
          <w:rStyle w:val="CharSectno"/>
        </w:rPr>
        <w:t>114</w:t>
      </w:r>
      <w:r w:rsidR="009845D3" w:rsidRPr="00760FDC">
        <w:t xml:space="preserve">  Manufacturing tobacco products that are packaged in non</w:t>
      </w:r>
      <w:r w:rsidR="00C52E3B">
        <w:noBreakHyphen/>
      </w:r>
      <w:r w:rsidR="009845D3" w:rsidRPr="00760FDC">
        <w:t>compliant retail packaging</w:t>
      </w:r>
      <w:r w:rsidR="00B32E02" w:rsidRPr="00760FDC">
        <w:t xml:space="preserve"> by a constitutional corporation</w:t>
      </w:r>
      <w:bookmarkEnd w:id="167"/>
    </w:p>
    <w:p w14:paraId="61A47F7D" w14:textId="77777777" w:rsidR="009845D3" w:rsidRPr="00760FDC" w:rsidRDefault="009845D3" w:rsidP="00C52E3B">
      <w:pPr>
        <w:pStyle w:val="subsection"/>
      </w:pPr>
      <w:r w:rsidRPr="00760FDC">
        <w:tab/>
        <w:t>(1)</w:t>
      </w:r>
      <w:r w:rsidRPr="00760FDC">
        <w:tab/>
        <w:t>A person contravenes this subsection if:</w:t>
      </w:r>
    </w:p>
    <w:p w14:paraId="7EBBBBEB" w14:textId="77777777" w:rsidR="009845D3" w:rsidRPr="00760FDC" w:rsidRDefault="009845D3" w:rsidP="00C52E3B">
      <w:pPr>
        <w:pStyle w:val="paragraph"/>
      </w:pPr>
      <w:r w:rsidRPr="00760FDC">
        <w:tab/>
        <w:t>(a)</w:t>
      </w:r>
      <w:r w:rsidRPr="00760FDC">
        <w:tab/>
        <w:t xml:space="preserve">the person (the </w:t>
      </w:r>
      <w:r w:rsidRPr="00760FDC">
        <w:rPr>
          <w:b/>
          <w:i/>
        </w:rPr>
        <w:t>manufacturer</w:t>
      </w:r>
      <w:r w:rsidRPr="00760FDC">
        <w:t>) manufactures a tobacco product; and</w:t>
      </w:r>
    </w:p>
    <w:p w14:paraId="03251A97" w14:textId="77777777" w:rsidR="009845D3" w:rsidRPr="00760FDC" w:rsidRDefault="009845D3" w:rsidP="00C52E3B">
      <w:pPr>
        <w:pStyle w:val="paragraph"/>
      </w:pPr>
      <w:r w:rsidRPr="00760FDC">
        <w:tab/>
        <w:t>(b)</w:t>
      </w:r>
      <w:r w:rsidRPr="00760FDC">
        <w:tab/>
        <w:t>the manufacturer enters into a contract or arrangement, or arrives at an understanding, for another person to package the tobacco product for retail sale; and</w:t>
      </w:r>
    </w:p>
    <w:p w14:paraId="4179BBD7" w14:textId="77777777" w:rsidR="00D645D8" w:rsidRPr="00760FDC" w:rsidRDefault="00D645D8" w:rsidP="00C52E3B">
      <w:pPr>
        <w:pStyle w:val="paragraph"/>
      </w:pPr>
      <w:r w:rsidRPr="00760FDC">
        <w:tab/>
        <w:t>(c)</w:t>
      </w:r>
      <w:r w:rsidRPr="00760FDC">
        <w:tab/>
        <w:t>th</w:t>
      </w:r>
      <w:r w:rsidR="00072D56" w:rsidRPr="00760FDC">
        <w:t>at</w:t>
      </w:r>
      <w:r w:rsidRPr="00760FDC">
        <w:t xml:space="preserve"> other person is a constitutional corporation; and</w:t>
      </w:r>
    </w:p>
    <w:p w14:paraId="76280EA8" w14:textId="77777777" w:rsidR="009845D3" w:rsidRPr="00760FDC" w:rsidRDefault="009845D3" w:rsidP="00C52E3B">
      <w:pPr>
        <w:pStyle w:val="paragraph"/>
      </w:pPr>
      <w:r w:rsidRPr="00760FDC">
        <w:tab/>
        <w:t>(</w:t>
      </w:r>
      <w:r w:rsidR="00D645D8" w:rsidRPr="00760FDC">
        <w:t>d</w:t>
      </w:r>
      <w:r w:rsidRPr="00760FDC">
        <w:t>)</w:t>
      </w:r>
      <w:r w:rsidRPr="00760FDC">
        <w:tab/>
        <w:t>the tobacco product is packaged for retail sale by the other person; and</w:t>
      </w:r>
    </w:p>
    <w:p w14:paraId="79C734EB" w14:textId="77777777" w:rsidR="009845D3" w:rsidRPr="00760FDC" w:rsidRDefault="009845D3" w:rsidP="00C52E3B">
      <w:pPr>
        <w:pStyle w:val="paragraph"/>
      </w:pPr>
      <w:r w:rsidRPr="00760FDC">
        <w:tab/>
        <w:t>(</w:t>
      </w:r>
      <w:r w:rsidR="00D645D8" w:rsidRPr="00760FDC">
        <w:t>e</w:t>
      </w:r>
      <w:r w:rsidRPr="00760FDC">
        <w:t>)</w:t>
      </w:r>
      <w:r w:rsidRPr="00760FDC">
        <w:tab/>
        <w:t>the retail packaging does not comply with a tobacco product requirement.</w:t>
      </w:r>
    </w:p>
    <w:p w14:paraId="6A461F2B"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3) and (</w:t>
      </w:r>
      <w:r w:rsidR="00D645D8" w:rsidRPr="00760FDC">
        <w:t>5</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F26A1F2" w14:textId="77777777" w:rsidR="009845D3" w:rsidRPr="00760FDC" w:rsidRDefault="009845D3" w:rsidP="00C52E3B">
      <w:pPr>
        <w:pStyle w:val="SubsectionHead"/>
      </w:pPr>
      <w:r w:rsidRPr="00760FDC">
        <w:t>Exception</w:t>
      </w:r>
    </w:p>
    <w:p w14:paraId="281F74EB" w14:textId="77777777" w:rsidR="009845D3" w:rsidRPr="00760FDC" w:rsidRDefault="009845D3" w:rsidP="00C52E3B">
      <w:pPr>
        <w:pStyle w:val="subsection"/>
      </w:pPr>
      <w:r w:rsidRPr="00760FDC">
        <w:tab/>
        <w:t>(2)</w:t>
      </w:r>
      <w:r w:rsidRPr="00760FDC">
        <w:tab/>
      </w:r>
      <w:r w:rsidR="00866E84" w:rsidRPr="00760FDC">
        <w:t>Subsection (</w:t>
      </w:r>
      <w:r w:rsidRPr="00760FDC">
        <w:t>1) does not apply if the manufacturer took all reasonable steps to ensure that the retail packaging complied with the tobacco product requirements.</w:t>
      </w:r>
    </w:p>
    <w:p w14:paraId="59D5111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5DFDA89F"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673AD2F8" w14:textId="6014CC37" w:rsidR="009845D3" w:rsidRPr="00760FDC" w:rsidRDefault="009845D3" w:rsidP="00C52E3B">
      <w:pPr>
        <w:pStyle w:val="SubsectionHead"/>
      </w:pPr>
      <w:r w:rsidRPr="00760FDC">
        <w:t>Fault</w:t>
      </w:r>
      <w:r w:rsidR="00C52E3B">
        <w:noBreakHyphen/>
      </w:r>
      <w:r w:rsidRPr="00760FDC">
        <w:t>based offence</w:t>
      </w:r>
    </w:p>
    <w:p w14:paraId="56BC73EC" w14:textId="77777777" w:rsidR="009845D3" w:rsidRPr="00760FDC" w:rsidRDefault="009845D3" w:rsidP="00C52E3B">
      <w:pPr>
        <w:pStyle w:val="subsection"/>
      </w:pPr>
      <w:r w:rsidRPr="00760FDC">
        <w:tab/>
        <w:t>(3)</w:t>
      </w:r>
      <w:r w:rsidRPr="00760FDC">
        <w:tab/>
        <w:t xml:space="preserve">A person commits an offence if the person contravenes </w:t>
      </w:r>
      <w:r w:rsidR="00760FDC" w:rsidRPr="00760FDC">
        <w:t>subsection (</w:t>
      </w:r>
      <w:r w:rsidRPr="00760FDC">
        <w:t>1).</w:t>
      </w:r>
    </w:p>
    <w:p w14:paraId="16B7F9EE" w14:textId="77777777" w:rsidR="000C0D68" w:rsidRPr="00760FDC" w:rsidRDefault="000C0D68" w:rsidP="00C52E3B">
      <w:pPr>
        <w:pStyle w:val="Penalty"/>
      </w:pPr>
      <w:r w:rsidRPr="00760FDC">
        <w:t>Penalty:</w:t>
      </w:r>
    </w:p>
    <w:p w14:paraId="2AFBE718" w14:textId="77777777" w:rsidR="000C0D68" w:rsidRPr="00760FDC" w:rsidRDefault="000C0D68" w:rsidP="00C52E3B">
      <w:pPr>
        <w:pStyle w:val="paragraph"/>
      </w:pPr>
      <w:r w:rsidRPr="00760FDC">
        <w:tab/>
        <w:t>(a)</w:t>
      </w:r>
      <w:r w:rsidRPr="00760FDC">
        <w:tab/>
        <w:t>for an individual—2,000 penalty units; and</w:t>
      </w:r>
    </w:p>
    <w:p w14:paraId="1CDD5013" w14:textId="77777777" w:rsidR="000C0D68" w:rsidRPr="00760FDC" w:rsidRDefault="000C0D68" w:rsidP="00C52E3B">
      <w:pPr>
        <w:pStyle w:val="paragraph"/>
      </w:pPr>
      <w:r w:rsidRPr="00760FDC">
        <w:tab/>
        <w:t>(b)</w:t>
      </w:r>
      <w:r w:rsidRPr="00760FDC">
        <w:tab/>
        <w:t>for a body corporate—20,000 penalty units.</w:t>
      </w:r>
    </w:p>
    <w:p w14:paraId="71559FE6" w14:textId="77777777" w:rsidR="00D645D8" w:rsidRPr="00760FDC" w:rsidRDefault="00D645D8" w:rsidP="00C52E3B">
      <w:pPr>
        <w:pStyle w:val="subsection"/>
      </w:pPr>
      <w:r w:rsidRPr="00760FDC">
        <w:tab/>
        <w:t>(4)</w:t>
      </w:r>
      <w:r w:rsidRPr="00760FDC">
        <w:tab/>
        <w:t xml:space="preserve">For the purposes of </w:t>
      </w:r>
      <w:r w:rsidR="00760FDC" w:rsidRPr="00760FDC">
        <w:t>subsection (</w:t>
      </w:r>
      <w:r w:rsidRPr="00760FDC">
        <w:t xml:space="preserve">3), strict liability applies to </w:t>
      </w:r>
      <w:r w:rsidR="00760FDC" w:rsidRPr="00760FDC">
        <w:t>paragraph (</w:t>
      </w:r>
      <w:r w:rsidRPr="00760FDC">
        <w:t>1)(c).</w:t>
      </w:r>
    </w:p>
    <w:p w14:paraId="7CE420D4" w14:textId="77777777" w:rsidR="009845D3" w:rsidRPr="00760FDC" w:rsidRDefault="009845D3" w:rsidP="00C52E3B">
      <w:pPr>
        <w:pStyle w:val="SubsectionHead"/>
      </w:pPr>
      <w:r w:rsidRPr="00760FDC">
        <w:t>Strict liability offence</w:t>
      </w:r>
    </w:p>
    <w:p w14:paraId="56CC62F8" w14:textId="77777777" w:rsidR="009845D3" w:rsidRPr="00760FDC" w:rsidRDefault="009845D3" w:rsidP="00C52E3B">
      <w:pPr>
        <w:pStyle w:val="subsection"/>
      </w:pPr>
      <w:r w:rsidRPr="00760FDC">
        <w:tab/>
        <w:t>(</w:t>
      </w:r>
      <w:r w:rsidR="00D645D8" w:rsidRPr="00760FDC">
        <w:t>5</w:t>
      </w:r>
      <w:r w:rsidRPr="00760FDC">
        <w:t>)</w:t>
      </w:r>
      <w:r w:rsidRPr="00760FDC">
        <w:tab/>
        <w:t xml:space="preserve">A person commits an offence of strict liability if the person contravenes </w:t>
      </w:r>
      <w:r w:rsidR="00760FDC" w:rsidRPr="00760FDC">
        <w:t>subsection (</w:t>
      </w:r>
      <w:r w:rsidRPr="00760FDC">
        <w:t>1).</w:t>
      </w:r>
    </w:p>
    <w:p w14:paraId="79FDAAF8" w14:textId="77777777" w:rsidR="000C0D68" w:rsidRPr="00760FDC" w:rsidRDefault="000C0D68" w:rsidP="00C52E3B">
      <w:pPr>
        <w:pStyle w:val="Penalty"/>
      </w:pPr>
      <w:r w:rsidRPr="00760FDC">
        <w:t>Penalty:</w:t>
      </w:r>
    </w:p>
    <w:p w14:paraId="1394D4FF" w14:textId="77777777" w:rsidR="000C0D68" w:rsidRPr="00760FDC" w:rsidRDefault="000C0D68" w:rsidP="00C52E3B">
      <w:pPr>
        <w:pStyle w:val="paragraph"/>
      </w:pPr>
      <w:r w:rsidRPr="00760FDC">
        <w:tab/>
        <w:t>(a)</w:t>
      </w:r>
      <w:r w:rsidRPr="00760FDC">
        <w:tab/>
        <w:t>for an individual—60 penalty units; and</w:t>
      </w:r>
    </w:p>
    <w:p w14:paraId="4FBBF980" w14:textId="77777777" w:rsidR="000C0D68" w:rsidRPr="00760FDC" w:rsidRDefault="000C0D68" w:rsidP="00C52E3B">
      <w:pPr>
        <w:pStyle w:val="paragraph"/>
      </w:pPr>
      <w:r w:rsidRPr="00760FDC">
        <w:tab/>
        <w:t>(b)</w:t>
      </w:r>
      <w:r w:rsidRPr="00760FDC">
        <w:tab/>
        <w:t>for a body corporate—600 penalty units.</w:t>
      </w:r>
    </w:p>
    <w:p w14:paraId="795F8C8C" w14:textId="77777777" w:rsidR="009845D3" w:rsidRPr="00760FDC" w:rsidRDefault="009845D3" w:rsidP="00C52E3B">
      <w:pPr>
        <w:pStyle w:val="SubsectionHead"/>
      </w:pPr>
      <w:r w:rsidRPr="00760FDC">
        <w:t>Civil penalty provision</w:t>
      </w:r>
    </w:p>
    <w:p w14:paraId="619FCA06" w14:textId="77777777" w:rsidR="009845D3" w:rsidRPr="00760FDC" w:rsidRDefault="009845D3" w:rsidP="00C52E3B">
      <w:pPr>
        <w:pStyle w:val="subsection"/>
      </w:pPr>
      <w:r w:rsidRPr="00760FDC">
        <w:rPr>
          <w:lang w:eastAsia="en-US"/>
        </w:rPr>
        <w:tab/>
        <w:t>(</w:t>
      </w:r>
      <w:r w:rsidR="00D645D8" w:rsidRPr="00760FDC">
        <w:rPr>
          <w:lang w:eastAsia="en-US"/>
        </w:rPr>
        <w:t>6</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A162910" w14:textId="77777777" w:rsidR="000C0D68" w:rsidRPr="00760FDC" w:rsidRDefault="000C0D68" w:rsidP="00C52E3B">
      <w:pPr>
        <w:pStyle w:val="Penalty"/>
      </w:pPr>
      <w:r w:rsidRPr="00760FDC">
        <w:t>Civil penalty:</w:t>
      </w:r>
    </w:p>
    <w:p w14:paraId="4F321F55" w14:textId="77777777" w:rsidR="000C0D68" w:rsidRPr="00760FDC" w:rsidRDefault="000C0D68" w:rsidP="00C52E3B">
      <w:pPr>
        <w:pStyle w:val="paragraph"/>
      </w:pPr>
      <w:r w:rsidRPr="00760FDC">
        <w:tab/>
        <w:t>(a)</w:t>
      </w:r>
      <w:r w:rsidRPr="00760FDC">
        <w:tab/>
        <w:t>for an individual—2,000 penalty units; and</w:t>
      </w:r>
    </w:p>
    <w:p w14:paraId="50E8D585" w14:textId="77777777" w:rsidR="000C0D68" w:rsidRPr="00760FDC" w:rsidRDefault="000C0D68" w:rsidP="00C52E3B">
      <w:pPr>
        <w:pStyle w:val="paragraph"/>
      </w:pPr>
      <w:r w:rsidRPr="00760FDC">
        <w:tab/>
        <w:t>(b)</w:t>
      </w:r>
      <w:r w:rsidRPr="00760FDC">
        <w:tab/>
        <w:t>for a body corporate—20,000 penalty units.</w:t>
      </w:r>
    </w:p>
    <w:p w14:paraId="0F5440C3" w14:textId="16741FD2" w:rsidR="009845D3" w:rsidRPr="00760FDC" w:rsidRDefault="00866E84" w:rsidP="00C52E3B">
      <w:pPr>
        <w:pStyle w:val="ActHead3"/>
        <w:pageBreakBefore/>
      </w:pPr>
      <w:bookmarkStart w:id="168" w:name="_Toc153548561"/>
      <w:r w:rsidRPr="00C52E3B">
        <w:rPr>
          <w:rStyle w:val="CharDivNo"/>
        </w:rPr>
        <w:t>Division 3</w:t>
      </w:r>
      <w:r w:rsidR="009845D3" w:rsidRPr="00760FDC">
        <w:t>—</w:t>
      </w:r>
      <w:r w:rsidR="009845D3" w:rsidRPr="00C52E3B">
        <w:rPr>
          <w:rStyle w:val="CharDivText"/>
        </w:rPr>
        <w:t>Non</w:t>
      </w:r>
      <w:r w:rsidR="00C52E3B" w:rsidRPr="00C52E3B">
        <w:rPr>
          <w:rStyle w:val="CharDivText"/>
        </w:rPr>
        <w:noBreakHyphen/>
      </w:r>
      <w:r w:rsidR="009845D3" w:rsidRPr="00C52E3B">
        <w:rPr>
          <w:rStyle w:val="CharDivText"/>
        </w:rPr>
        <w:t>compliant regulated tobacco items</w:t>
      </w:r>
      <w:bookmarkEnd w:id="168"/>
    </w:p>
    <w:p w14:paraId="2E452C78" w14:textId="77777777" w:rsidR="009845D3" w:rsidRPr="00760FDC" w:rsidRDefault="0015667D" w:rsidP="00C52E3B">
      <w:pPr>
        <w:pStyle w:val="ActHead5"/>
      </w:pPr>
      <w:bookmarkStart w:id="169" w:name="_Toc153548562"/>
      <w:r w:rsidRPr="00C52E3B">
        <w:rPr>
          <w:rStyle w:val="CharSectno"/>
        </w:rPr>
        <w:t>115</w:t>
      </w:r>
      <w:r w:rsidR="009845D3" w:rsidRPr="00760FDC">
        <w:t xml:space="preserve">  Scope of Division</w:t>
      </w:r>
      <w:bookmarkEnd w:id="169"/>
    </w:p>
    <w:p w14:paraId="2EC7B0D7" w14:textId="77777777" w:rsidR="009845D3" w:rsidRPr="00760FDC" w:rsidRDefault="009845D3" w:rsidP="00C52E3B">
      <w:pPr>
        <w:pStyle w:val="subsection"/>
      </w:pPr>
      <w:r w:rsidRPr="00760FDC">
        <w:tab/>
      </w:r>
      <w:r w:rsidRPr="00760FDC">
        <w:tab/>
        <w:t>This Division applies to a contravention of a tobacco product requirement other than a requirement relating to the retail packaging of tobacco products.</w:t>
      </w:r>
    </w:p>
    <w:p w14:paraId="3DD7F941" w14:textId="77777777" w:rsidR="009845D3" w:rsidRPr="00760FDC" w:rsidRDefault="009845D3" w:rsidP="00C52E3B">
      <w:pPr>
        <w:pStyle w:val="notetext"/>
      </w:pPr>
      <w:r w:rsidRPr="00760FDC">
        <w:t>Note:</w:t>
      </w:r>
      <w:r w:rsidRPr="00760FDC">
        <w:tab/>
      </w:r>
      <w:r w:rsidR="008C3B1D" w:rsidRPr="00760FDC">
        <w:t>Divisions 1</w:t>
      </w:r>
      <w:r w:rsidRPr="00760FDC">
        <w:t xml:space="preserve"> and 2 deal with contraventions relating to the retail packaging of tobacco products.</w:t>
      </w:r>
    </w:p>
    <w:p w14:paraId="21820197" w14:textId="2BCCF273" w:rsidR="009845D3" w:rsidRPr="00760FDC" w:rsidRDefault="0015667D" w:rsidP="00C52E3B">
      <w:pPr>
        <w:pStyle w:val="ActHead5"/>
      </w:pPr>
      <w:bookmarkStart w:id="170" w:name="_Toc153548563"/>
      <w:r w:rsidRPr="00C52E3B">
        <w:rPr>
          <w:rStyle w:val="CharSectno"/>
        </w:rPr>
        <w:t>116</w:t>
      </w:r>
      <w:r w:rsidR="009845D3" w:rsidRPr="00760FDC">
        <w:t xml:space="preserve">  Selling or supplying non</w:t>
      </w:r>
      <w:r w:rsidR="00C52E3B">
        <w:noBreakHyphen/>
      </w:r>
      <w:r w:rsidR="009845D3" w:rsidRPr="00760FDC">
        <w:t>compliant regulated tobacco items</w:t>
      </w:r>
      <w:r w:rsidR="00520C01" w:rsidRPr="00760FDC">
        <w:t xml:space="preserve"> to a constitutional corporation</w:t>
      </w:r>
      <w:bookmarkEnd w:id="170"/>
    </w:p>
    <w:p w14:paraId="1383C291" w14:textId="77777777" w:rsidR="009845D3" w:rsidRPr="00760FDC" w:rsidRDefault="009845D3" w:rsidP="00C52E3B">
      <w:pPr>
        <w:pStyle w:val="subsection"/>
      </w:pPr>
      <w:r w:rsidRPr="00760FDC">
        <w:tab/>
        <w:t>(1)</w:t>
      </w:r>
      <w:r w:rsidRPr="00760FDC">
        <w:tab/>
        <w:t>A person contravenes this subsection if:</w:t>
      </w:r>
    </w:p>
    <w:p w14:paraId="40CBFDCE" w14:textId="77777777" w:rsidR="009845D3" w:rsidRPr="00760FDC" w:rsidRDefault="009845D3" w:rsidP="00C52E3B">
      <w:pPr>
        <w:pStyle w:val="paragraph"/>
      </w:pPr>
      <w:r w:rsidRPr="00760FDC">
        <w:tab/>
        <w:t>(a)</w:t>
      </w:r>
      <w:r w:rsidRPr="00760FDC">
        <w:tab/>
        <w:t>the person:</w:t>
      </w:r>
    </w:p>
    <w:p w14:paraId="6CD4AC76" w14:textId="77777777" w:rsidR="009845D3" w:rsidRPr="00760FDC" w:rsidRDefault="009845D3" w:rsidP="00C52E3B">
      <w:pPr>
        <w:pStyle w:val="paragraphsub"/>
      </w:pPr>
      <w:r w:rsidRPr="00760FDC">
        <w:tab/>
        <w:t>(i)</w:t>
      </w:r>
      <w:r w:rsidRPr="00760FDC">
        <w:tab/>
        <w:t>sells a regulated tobacco item; or</w:t>
      </w:r>
    </w:p>
    <w:p w14:paraId="35E928E6" w14:textId="77777777" w:rsidR="009845D3" w:rsidRPr="00760FDC" w:rsidRDefault="009845D3" w:rsidP="00C52E3B">
      <w:pPr>
        <w:pStyle w:val="paragraphsub"/>
      </w:pPr>
      <w:r w:rsidRPr="00760FDC">
        <w:tab/>
        <w:t>(ii)</w:t>
      </w:r>
      <w:r w:rsidRPr="00760FDC">
        <w:tab/>
        <w:t>offers a regulated tobacco item for sale; or</w:t>
      </w:r>
    </w:p>
    <w:p w14:paraId="4CD2C71C" w14:textId="77777777" w:rsidR="005366F2" w:rsidRPr="00760FDC" w:rsidRDefault="009845D3" w:rsidP="00C52E3B">
      <w:pPr>
        <w:pStyle w:val="paragraphsub"/>
      </w:pPr>
      <w:r w:rsidRPr="00760FDC">
        <w:tab/>
        <w:t>(iii)</w:t>
      </w:r>
      <w:r w:rsidRPr="00760FDC">
        <w:tab/>
        <w:t>otherwise supplies (whether or not for consideration) a regulated tobacco item;</w:t>
      </w:r>
    </w:p>
    <w:p w14:paraId="4D2D68EB" w14:textId="77777777" w:rsidR="009845D3" w:rsidRPr="00760FDC" w:rsidRDefault="005366F2" w:rsidP="00C52E3B">
      <w:pPr>
        <w:pStyle w:val="paragraph"/>
      </w:pPr>
      <w:r w:rsidRPr="00760FDC">
        <w:tab/>
      </w:r>
      <w:r w:rsidRPr="00760FDC">
        <w:tab/>
        <w:t xml:space="preserve">to another person; </w:t>
      </w:r>
      <w:r w:rsidR="009845D3" w:rsidRPr="00760FDC">
        <w:t>and</w:t>
      </w:r>
    </w:p>
    <w:p w14:paraId="621EE0DA" w14:textId="77777777" w:rsidR="005366F2" w:rsidRPr="00760FDC" w:rsidRDefault="005366F2" w:rsidP="00C52E3B">
      <w:pPr>
        <w:pStyle w:val="paragraph"/>
      </w:pPr>
      <w:r w:rsidRPr="00760FDC">
        <w:tab/>
        <w:t>(b)</w:t>
      </w:r>
      <w:r w:rsidRPr="00760FDC">
        <w:tab/>
        <w:t>th</w:t>
      </w:r>
      <w:r w:rsidR="00072D56" w:rsidRPr="00760FDC">
        <w:t>at</w:t>
      </w:r>
      <w:r w:rsidRPr="00760FDC">
        <w:t xml:space="preserve"> other person is a constitutional corporation; and</w:t>
      </w:r>
    </w:p>
    <w:p w14:paraId="55A4F119" w14:textId="77777777" w:rsidR="009845D3" w:rsidRPr="00760FDC" w:rsidRDefault="009845D3" w:rsidP="00C52E3B">
      <w:pPr>
        <w:pStyle w:val="paragraph"/>
      </w:pPr>
      <w:r w:rsidRPr="00760FDC">
        <w:tab/>
        <w:t>(</w:t>
      </w:r>
      <w:r w:rsidR="005366F2" w:rsidRPr="00760FDC">
        <w:t>c</w:t>
      </w:r>
      <w:r w:rsidRPr="00760FDC">
        <w:t>)</w:t>
      </w:r>
      <w:r w:rsidRPr="00760FDC">
        <w:tab/>
        <w:t>the item does not comply with a tobacco product requirement.</w:t>
      </w:r>
    </w:p>
    <w:p w14:paraId="33C2271F"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520C01"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3A639E56"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1ABE2D6D" w14:textId="77777777" w:rsidR="009845D3" w:rsidRPr="00760FDC" w:rsidRDefault="009845D3" w:rsidP="00C52E3B">
      <w:pPr>
        <w:pStyle w:val="notetext"/>
      </w:pPr>
      <w:r w:rsidRPr="00760FDC">
        <w:t>Note 3:</w:t>
      </w:r>
      <w:r w:rsidRPr="00760FDC">
        <w:tab/>
        <w:t xml:space="preserve">See </w:t>
      </w:r>
      <w:r w:rsidR="00A2567F">
        <w:t>section 1</w:t>
      </w:r>
      <w:r w:rsidR="0015667D">
        <w:t>6</w:t>
      </w:r>
      <w:r w:rsidRPr="00760FDC">
        <w:t xml:space="preserve"> for an extended meaning of </w:t>
      </w:r>
      <w:r w:rsidRPr="00760FDC">
        <w:rPr>
          <w:b/>
          <w:i/>
        </w:rPr>
        <w:t>offer</w:t>
      </w:r>
      <w:r w:rsidRPr="00760FDC">
        <w:t>.</w:t>
      </w:r>
    </w:p>
    <w:p w14:paraId="0CE15C75" w14:textId="5642E527" w:rsidR="009845D3" w:rsidRPr="00760FDC" w:rsidRDefault="009845D3" w:rsidP="00C52E3B">
      <w:pPr>
        <w:pStyle w:val="SubsectionHead"/>
      </w:pPr>
      <w:r w:rsidRPr="00760FDC">
        <w:t>Fault</w:t>
      </w:r>
      <w:r w:rsidR="00C52E3B">
        <w:noBreakHyphen/>
      </w:r>
      <w:r w:rsidRPr="00760FDC">
        <w:t>based offence</w:t>
      </w:r>
    </w:p>
    <w:p w14:paraId="3CA4AE46"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14BE8EFF" w14:textId="77777777" w:rsidR="000C0D68" w:rsidRPr="00760FDC" w:rsidRDefault="000C0D68" w:rsidP="00C52E3B">
      <w:pPr>
        <w:pStyle w:val="Penalty"/>
      </w:pPr>
      <w:r w:rsidRPr="00760FDC">
        <w:t>Penalty:</w:t>
      </w:r>
    </w:p>
    <w:p w14:paraId="6D807EC3" w14:textId="77777777" w:rsidR="000C0D68" w:rsidRPr="00760FDC" w:rsidRDefault="000C0D68" w:rsidP="00C52E3B">
      <w:pPr>
        <w:pStyle w:val="paragraph"/>
      </w:pPr>
      <w:r w:rsidRPr="00760FDC">
        <w:tab/>
        <w:t>(a)</w:t>
      </w:r>
      <w:r w:rsidRPr="00760FDC">
        <w:tab/>
        <w:t>for an individual—2,000 penalty units; and</w:t>
      </w:r>
    </w:p>
    <w:p w14:paraId="758BEC88" w14:textId="77777777" w:rsidR="000C0D68" w:rsidRPr="00760FDC" w:rsidRDefault="000C0D68" w:rsidP="00C52E3B">
      <w:pPr>
        <w:pStyle w:val="paragraph"/>
      </w:pPr>
      <w:r w:rsidRPr="00760FDC">
        <w:tab/>
        <w:t>(b)</w:t>
      </w:r>
      <w:r w:rsidRPr="00760FDC">
        <w:tab/>
        <w:t>for a body corporate—20,000 penalty units.</w:t>
      </w:r>
    </w:p>
    <w:p w14:paraId="13FE1A9D" w14:textId="77777777" w:rsidR="00520C01" w:rsidRPr="00760FDC" w:rsidRDefault="00520C01"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164FC098" w14:textId="77777777" w:rsidR="009845D3" w:rsidRPr="00760FDC" w:rsidRDefault="009845D3" w:rsidP="00C52E3B">
      <w:pPr>
        <w:pStyle w:val="SubsectionHead"/>
      </w:pPr>
      <w:r w:rsidRPr="00760FDC">
        <w:t>Strict liability offence</w:t>
      </w:r>
    </w:p>
    <w:p w14:paraId="0C9C4C9B" w14:textId="77777777" w:rsidR="009845D3" w:rsidRPr="00760FDC" w:rsidRDefault="009845D3" w:rsidP="00C52E3B">
      <w:pPr>
        <w:pStyle w:val="subsection"/>
      </w:pPr>
      <w:r w:rsidRPr="00760FDC">
        <w:tab/>
        <w:t>(</w:t>
      </w:r>
      <w:r w:rsidR="00520C01" w:rsidRPr="00760FDC">
        <w:t>4</w:t>
      </w:r>
      <w:r w:rsidRPr="00760FDC">
        <w:t>)</w:t>
      </w:r>
      <w:r w:rsidRPr="00760FDC">
        <w:tab/>
        <w:t xml:space="preserve">A person commits an offence of strict liability if the person contravenes </w:t>
      </w:r>
      <w:r w:rsidR="00760FDC" w:rsidRPr="00760FDC">
        <w:t>subsection (</w:t>
      </w:r>
      <w:r w:rsidRPr="00760FDC">
        <w:t>1).</w:t>
      </w:r>
    </w:p>
    <w:p w14:paraId="6333916D" w14:textId="77777777" w:rsidR="000C0D68" w:rsidRPr="00760FDC" w:rsidRDefault="000C0D68" w:rsidP="00C52E3B">
      <w:pPr>
        <w:pStyle w:val="Penalty"/>
      </w:pPr>
      <w:r w:rsidRPr="00760FDC">
        <w:t>Penalty:</w:t>
      </w:r>
    </w:p>
    <w:p w14:paraId="4C5EE880" w14:textId="77777777" w:rsidR="000C0D68" w:rsidRPr="00760FDC" w:rsidRDefault="000C0D68" w:rsidP="00C52E3B">
      <w:pPr>
        <w:pStyle w:val="paragraph"/>
      </w:pPr>
      <w:r w:rsidRPr="00760FDC">
        <w:tab/>
        <w:t>(a)</w:t>
      </w:r>
      <w:r w:rsidRPr="00760FDC">
        <w:tab/>
        <w:t>for an individual—60 penalty units; and</w:t>
      </w:r>
    </w:p>
    <w:p w14:paraId="700A5189" w14:textId="77777777" w:rsidR="000C0D68" w:rsidRPr="00760FDC" w:rsidRDefault="000C0D68" w:rsidP="00C52E3B">
      <w:pPr>
        <w:pStyle w:val="paragraph"/>
      </w:pPr>
      <w:r w:rsidRPr="00760FDC">
        <w:tab/>
        <w:t>(b)</w:t>
      </w:r>
      <w:r w:rsidRPr="00760FDC">
        <w:tab/>
        <w:t>for a body corporate—600 penalty units.</w:t>
      </w:r>
    </w:p>
    <w:p w14:paraId="56E6E935" w14:textId="77777777" w:rsidR="009845D3" w:rsidRPr="00760FDC" w:rsidRDefault="009845D3" w:rsidP="00C52E3B">
      <w:pPr>
        <w:pStyle w:val="SubsectionHead"/>
      </w:pPr>
      <w:r w:rsidRPr="00760FDC">
        <w:t>Civil penalty provision</w:t>
      </w:r>
    </w:p>
    <w:p w14:paraId="738D7A94" w14:textId="77777777" w:rsidR="009845D3" w:rsidRPr="00760FDC" w:rsidRDefault="009845D3" w:rsidP="00C52E3B">
      <w:pPr>
        <w:pStyle w:val="subsection"/>
      </w:pPr>
      <w:r w:rsidRPr="00760FDC">
        <w:rPr>
          <w:lang w:eastAsia="en-US"/>
        </w:rPr>
        <w:tab/>
        <w:t>(</w:t>
      </w:r>
      <w:r w:rsidR="00520C01" w:rsidRPr="00760FDC">
        <w:rPr>
          <w:lang w:eastAsia="en-US"/>
        </w:rPr>
        <w:t>5</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15A4884A" w14:textId="77777777" w:rsidR="000C0D68" w:rsidRPr="00760FDC" w:rsidRDefault="000C0D68" w:rsidP="00C52E3B">
      <w:pPr>
        <w:pStyle w:val="Penalty"/>
      </w:pPr>
      <w:r w:rsidRPr="00760FDC">
        <w:t>Civil penalty:</w:t>
      </w:r>
    </w:p>
    <w:p w14:paraId="640D308F" w14:textId="77777777" w:rsidR="000C0D68" w:rsidRPr="00760FDC" w:rsidRDefault="000C0D68" w:rsidP="00C52E3B">
      <w:pPr>
        <w:pStyle w:val="paragraph"/>
      </w:pPr>
      <w:r w:rsidRPr="00760FDC">
        <w:tab/>
        <w:t>(a)</w:t>
      </w:r>
      <w:r w:rsidRPr="00760FDC">
        <w:tab/>
        <w:t>for an individual—2,000 penalty units; and</w:t>
      </w:r>
    </w:p>
    <w:p w14:paraId="690CC832" w14:textId="77777777" w:rsidR="000C0D68" w:rsidRPr="00760FDC" w:rsidRDefault="000C0D68" w:rsidP="00C52E3B">
      <w:pPr>
        <w:pStyle w:val="paragraph"/>
      </w:pPr>
      <w:r w:rsidRPr="00760FDC">
        <w:tab/>
        <w:t>(b)</w:t>
      </w:r>
      <w:r w:rsidRPr="00760FDC">
        <w:tab/>
        <w:t>for a body corporate—20,000 penalty units.</w:t>
      </w:r>
    </w:p>
    <w:p w14:paraId="2A6915BC" w14:textId="3397CA55" w:rsidR="009845D3" w:rsidRPr="00760FDC" w:rsidRDefault="0015667D" w:rsidP="00C52E3B">
      <w:pPr>
        <w:pStyle w:val="ActHead5"/>
      </w:pPr>
      <w:bookmarkStart w:id="171" w:name="_Toc153548564"/>
      <w:r w:rsidRPr="00C52E3B">
        <w:rPr>
          <w:rStyle w:val="CharSectno"/>
        </w:rPr>
        <w:t>117</w:t>
      </w:r>
      <w:r w:rsidR="009845D3" w:rsidRPr="00760FDC">
        <w:t xml:space="preserve">  Purchasing non</w:t>
      </w:r>
      <w:r w:rsidR="00C52E3B">
        <w:noBreakHyphen/>
      </w:r>
      <w:r w:rsidR="009845D3" w:rsidRPr="00760FDC">
        <w:t>compliant regulated tobacco items</w:t>
      </w:r>
      <w:r w:rsidR="00520C01" w:rsidRPr="00760FDC">
        <w:t xml:space="preserve"> from a constitutional corporation</w:t>
      </w:r>
      <w:bookmarkEnd w:id="171"/>
    </w:p>
    <w:p w14:paraId="1C739288" w14:textId="77777777" w:rsidR="009845D3" w:rsidRPr="00760FDC" w:rsidRDefault="009845D3" w:rsidP="00C52E3B">
      <w:pPr>
        <w:pStyle w:val="subsection"/>
      </w:pPr>
      <w:r w:rsidRPr="00760FDC">
        <w:tab/>
        <w:t>(1)</w:t>
      </w:r>
      <w:r w:rsidRPr="00760FDC">
        <w:tab/>
        <w:t>A person contravenes this subsection if:</w:t>
      </w:r>
    </w:p>
    <w:p w14:paraId="18C93EF4" w14:textId="77777777" w:rsidR="009845D3" w:rsidRPr="00760FDC" w:rsidRDefault="009845D3" w:rsidP="00C52E3B">
      <w:pPr>
        <w:pStyle w:val="paragraph"/>
      </w:pPr>
      <w:r w:rsidRPr="00760FDC">
        <w:tab/>
        <w:t>(a)</w:t>
      </w:r>
      <w:r w:rsidRPr="00760FDC">
        <w:tab/>
        <w:t>the person purchases a regulated tobacco item</w:t>
      </w:r>
      <w:r w:rsidR="00520C01" w:rsidRPr="00760FDC">
        <w:t xml:space="preserve"> from another person</w:t>
      </w:r>
      <w:r w:rsidRPr="00760FDC">
        <w:t>; and</w:t>
      </w:r>
    </w:p>
    <w:p w14:paraId="7B80DE6B" w14:textId="77777777" w:rsidR="00520C01" w:rsidRPr="00760FDC" w:rsidRDefault="00520C01" w:rsidP="00C52E3B">
      <w:pPr>
        <w:pStyle w:val="paragraph"/>
      </w:pPr>
      <w:r w:rsidRPr="00760FDC">
        <w:tab/>
        <w:t>(b)</w:t>
      </w:r>
      <w:r w:rsidRPr="00760FDC">
        <w:tab/>
        <w:t>th</w:t>
      </w:r>
      <w:r w:rsidR="00072D56" w:rsidRPr="00760FDC">
        <w:t>at</w:t>
      </w:r>
      <w:r w:rsidRPr="00760FDC">
        <w:t xml:space="preserve"> other person is a constitutional corporation; and</w:t>
      </w:r>
    </w:p>
    <w:p w14:paraId="19E1AF87" w14:textId="77777777" w:rsidR="009845D3" w:rsidRPr="00760FDC" w:rsidRDefault="009845D3" w:rsidP="00C52E3B">
      <w:pPr>
        <w:pStyle w:val="paragraph"/>
      </w:pPr>
      <w:r w:rsidRPr="00760FDC">
        <w:tab/>
        <w:t>(</w:t>
      </w:r>
      <w:r w:rsidR="00520C01" w:rsidRPr="00760FDC">
        <w:t>c</w:t>
      </w:r>
      <w:r w:rsidRPr="00760FDC">
        <w:t>)</w:t>
      </w:r>
      <w:r w:rsidRPr="00760FDC">
        <w:tab/>
        <w:t xml:space="preserve">at the time </w:t>
      </w:r>
      <w:r w:rsidR="00490CFD" w:rsidRPr="00760FDC">
        <w:t xml:space="preserve">the product is </w:t>
      </w:r>
      <w:r w:rsidRPr="00760FDC">
        <w:t>purchase</w:t>
      </w:r>
      <w:r w:rsidR="00490CFD" w:rsidRPr="00760FDC">
        <w:t>d</w:t>
      </w:r>
      <w:r w:rsidRPr="00760FDC">
        <w:t>, the item does not comply with a tobacco product requirement.</w:t>
      </w:r>
    </w:p>
    <w:p w14:paraId="02177CE1"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4) and (</w:t>
      </w:r>
      <w:r w:rsidR="00520C01" w:rsidRPr="00760FDC">
        <w:t>6</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5A1E6501" w14:textId="77777777" w:rsidR="009845D3" w:rsidRPr="00760FDC" w:rsidRDefault="009845D3" w:rsidP="00C52E3B">
      <w:pPr>
        <w:pStyle w:val="SubsectionHead"/>
      </w:pPr>
      <w:r w:rsidRPr="00760FDC">
        <w:t>Exception—purchase by individual for personal use</w:t>
      </w:r>
    </w:p>
    <w:p w14:paraId="5B15CA14" w14:textId="77777777" w:rsidR="009845D3" w:rsidRPr="00760FDC" w:rsidRDefault="009845D3" w:rsidP="00C52E3B">
      <w:pPr>
        <w:pStyle w:val="subsection"/>
      </w:pPr>
      <w:r w:rsidRPr="00760FDC">
        <w:tab/>
        <w:t>(2)</w:t>
      </w:r>
      <w:r w:rsidRPr="00760FDC">
        <w:tab/>
      </w:r>
      <w:r w:rsidR="00866E84" w:rsidRPr="00760FDC">
        <w:t>Subsection (</w:t>
      </w:r>
      <w:r w:rsidRPr="00760FDC">
        <w:t>1) does not apply to an individual who purchases the regulated tobacco item for the individual’s personal use.</w:t>
      </w:r>
    </w:p>
    <w:p w14:paraId="6DF655A0" w14:textId="77777777" w:rsidR="009845D3" w:rsidRPr="00760FDC" w:rsidRDefault="009845D3" w:rsidP="00C52E3B">
      <w:pPr>
        <w:pStyle w:val="SubsectionHead"/>
      </w:pPr>
      <w:r w:rsidRPr="00760FDC">
        <w:t>Exception—purchase in the course of compliance and enforcement activities</w:t>
      </w:r>
    </w:p>
    <w:p w14:paraId="1E3FDEB4" w14:textId="77777777" w:rsidR="009845D3" w:rsidRPr="00760FDC" w:rsidRDefault="009845D3"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purchase</w:t>
      </w:r>
      <w:r w:rsidR="00490CFD" w:rsidRPr="00760FDC">
        <w:t>s</w:t>
      </w:r>
      <w:r w:rsidRPr="00760FDC">
        <w:t xml:space="preserve"> the regulated tobacco item for the purposes of monitoring or investigating compliance with, or exercising powers under or in relation to, this Act:</w:t>
      </w:r>
    </w:p>
    <w:p w14:paraId="134F515F" w14:textId="77777777" w:rsidR="009845D3" w:rsidRPr="00760FDC" w:rsidRDefault="009845D3" w:rsidP="00C52E3B">
      <w:pPr>
        <w:pStyle w:val="paragraph"/>
      </w:pPr>
      <w:r w:rsidRPr="00760FDC">
        <w:tab/>
        <w:t>(a)</w:t>
      </w:r>
      <w:r w:rsidRPr="00760FDC">
        <w:tab/>
        <w:t>an authorised officer;</w:t>
      </w:r>
    </w:p>
    <w:p w14:paraId="64F162E8"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B6C3D5E" w14:textId="77777777" w:rsidR="009845D3" w:rsidRPr="00760FDC" w:rsidRDefault="009845D3" w:rsidP="00C52E3B">
      <w:pPr>
        <w:pStyle w:val="paragraph"/>
      </w:pPr>
      <w:r w:rsidRPr="00760FDC">
        <w:tab/>
        <w:t>(c)</w:t>
      </w:r>
      <w:r w:rsidRPr="00760FDC">
        <w:tab/>
        <w:t>a member of the police force or police service of a State or Territory;</w:t>
      </w:r>
    </w:p>
    <w:p w14:paraId="227B05E2"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649D748F"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078D7A67"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599D7CD6" w14:textId="6677C6F3" w:rsidR="009845D3" w:rsidRPr="00760FDC" w:rsidRDefault="009845D3" w:rsidP="00C52E3B">
      <w:pPr>
        <w:pStyle w:val="SubsectionHead"/>
      </w:pPr>
      <w:r w:rsidRPr="00760FDC">
        <w:t>Fault</w:t>
      </w:r>
      <w:r w:rsidR="00C52E3B">
        <w:noBreakHyphen/>
      </w:r>
      <w:r w:rsidRPr="00760FDC">
        <w:t>based offence</w:t>
      </w:r>
    </w:p>
    <w:p w14:paraId="09CAF929" w14:textId="77777777" w:rsidR="009845D3" w:rsidRPr="00760FDC" w:rsidRDefault="009845D3"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4AC53E16" w14:textId="77777777" w:rsidR="000C0D68" w:rsidRPr="00760FDC" w:rsidRDefault="000C0D68" w:rsidP="00C52E3B">
      <w:pPr>
        <w:pStyle w:val="Penalty"/>
      </w:pPr>
      <w:r w:rsidRPr="00760FDC">
        <w:t>Penalty:</w:t>
      </w:r>
    </w:p>
    <w:p w14:paraId="0BEBA192" w14:textId="77777777" w:rsidR="000C0D68" w:rsidRPr="00760FDC" w:rsidRDefault="000C0D68" w:rsidP="00C52E3B">
      <w:pPr>
        <w:pStyle w:val="paragraph"/>
      </w:pPr>
      <w:r w:rsidRPr="00760FDC">
        <w:tab/>
        <w:t>(a)</w:t>
      </w:r>
      <w:r w:rsidRPr="00760FDC">
        <w:tab/>
        <w:t>for an individual—2,000 penalty units; and</w:t>
      </w:r>
    </w:p>
    <w:p w14:paraId="69A20DC4" w14:textId="77777777" w:rsidR="000C0D68" w:rsidRPr="00760FDC" w:rsidRDefault="000C0D68" w:rsidP="00C52E3B">
      <w:pPr>
        <w:pStyle w:val="paragraph"/>
      </w:pPr>
      <w:r w:rsidRPr="00760FDC">
        <w:tab/>
        <w:t>(b)</w:t>
      </w:r>
      <w:r w:rsidRPr="00760FDC">
        <w:tab/>
        <w:t>for a body corporate—20,000 penalty units.</w:t>
      </w:r>
    </w:p>
    <w:p w14:paraId="08F70D18" w14:textId="77777777" w:rsidR="00520C01" w:rsidRPr="00760FDC" w:rsidRDefault="00520C01"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 (</w:t>
      </w:r>
      <w:r w:rsidRPr="00760FDC">
        <w:t>1)(b).</w:t>
      </w:r>
    </w:p>
    <w:p w14:paraId="08BE12FC" w14:textId="77777777" w:rsidR="009845D3" w:rsidRPr="00760FDC" w:rsidRDefault="009845D3" w:rsidP="00C52E3B">
      <w:pPr>
        <w:pStyle w:val="SubsectionHead"/>
      </w:pPr>
      <w:r w:rsidRPr="00760FDC">
        <w:t>Strict liability offence</w:t>
      </w:r>
    </w:p>
    <w:p w14:paraId="7EEB0909" w14:textId="77777777" w:rsidR="009845D3" w:rsidRPr="00760FDC" w:rsidRDefault="009845D3" w:rsidP="00C52E3B">
      <w:pPr>
        <w:pStyle w:val="subsection"/>
      </w:pPr>
      <w:r w:rsidRPr="00760FDC">
        <w:tab/>
        <w:t>(</w:t>
      </w:r>
      <w:r w:rsidR="00520C01" w:rsidRPr="00760FDC">
        <w:t>6</w:t>
      </w:r>
      <w:r w:rsidRPr="00760FDC">
        <w:t>)</w:t>
      </w:r>
      <w:r w:rsidRPr="00760FDC">
        <w:tab/>
        <w:t xml:space="preserve">A person commits an offence of strict liability if the person contravenes </w:t>
      </w:r>
      <w:r w:rsidR="00760FDC" w:rsidRPr="00760FDC">
        <w:t>subsection (</w:t>
      </w:r>
      <w:r w:rsidRPr="00760FDC">
        <w:t>1).</w:t>
      </w:r>
    </w:p>
    <w:p w14:paraId="19C6A704" w14:textId="77777777" w:rsidR="000C0D68" w:rsidRPr="00760FDC" w:rsidRDefault="000C0D68" w:rsidP="00C52E3B">
      <w:pPr>
        <w:pStyle w:val="Penalty"/>
      </w:pPr>
      <w:r w:rsidRPr="00760FDC">
        <w:t>Penalty:</w:t>
      </w:r>
    </w:p>
    <w:p w14:paraId="75020AF5" w14:textId="77777777" w:rsidR="000C0D68" w:rsidRPr="00760FDC" w:rsidRDefault="000C0D68" w:rsidP="00C52E3B">
      <w:pPr>
        <w:pStyle w:val="paragraph"/>
      </w:pPr>
      <w:r w:rsidRPr="00760FDC">
        <w:tab/>
        <w:t>(a)</w:t>
      </w:r>
      <w:r w:rsidRPr="00760FDC">
        <w:tab/>
        <w:t>for an individual—60 penalty units; and</w:t>
      </w:r>
    </w:p>
    <w:p w14:paraId="6A6B5648" w14:textId="77777777" w:rsidR="000C0D68" w:rsidRPr="00760FDC" w:rsidRDefault="000C0D68" w:rsidP="00C52E3B">
      <w:pPr>
        <w:pStyle w:val="paragraph"/>
      </w:pPr>
      <w:r w:rsidRPr="00760FDC">
        <w:tab/>
        <w:t>(b)</w:t>
      </w:r>
      <w:r w:rsidRPr="00760FDC">
        <w:tab/>
        <w:t>for a body corporate—600 penalty units.</w:t>
      </w:r>
    </w:p>
    <w:p w14:paraId="32D9FCF8" w14:textId="77777777" w:rsidR="009845D3" w:rsidRPr="00760FDC" w:rsidRDefault="009845D3" w:rsidP="00C52E3B">
      <w:pPr>
        <w:pStyle w:val="SubsectionHead"/>
      </w:pPr>
      <w:r w:rsidRPr="00760FDC">
        <w:t>Civil penalty provision</w:t>
      </w:r>
    </w:p>
    <w:p w14:paraId="6FCA96C0" w14:textId="77777777" w:rsidR="009845D3" w:rsidRPr="00760FDC" w:rsidRDefault="009845D3" w:rsidP="00C52E3B">
      <w:pPr>
        <w:pStyle w:val="subsection"/>
      </w:pPr>
      <w:r w:rsidRPr="00760FDC">
        <w:rPr>
          <w:lang w:eastAsia="en-US"/>
        </w:rPr>
        <w:tab/>
      </w:r>
      <w:r w:rsidR="00520C01"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A0629BA" w14:textId="77777777" w:rsidR="000C0D68" w:rsidRPr="00760FDC" w:rsidRDefault="000C0D68" w:rsidP="00C52E3B">
      <w:pPr>
        <w:pStyle w:val="Penalty"/>
      </w:pPr>
      <w:r w:rsidRPr="00760FDC">
        <w:t>Civil penalty:</w:t>
      </w:r>
    </w:p>
    <w:p w14:paraId="697BA6A6" w14:textId="77777777" w:rsidR="000C0D68" w:rsidRPr="00760FDC" w:rsidRDefault="000C0D68" w:rsidP="00C52E3B">
      <w:pPr>
        <w:pStyle w:val="paragraph"/>
      </w:pPr>
      <w:r w:rsidRPr="00760FDC">
        <w:tab/>
        <w:t>(a)</w:t>
      </w:r>
      <w:r w:rsidRPr="00760FDC">
        <w:tab/>
        <w:t>for an individual—2,000 penalty units; and</w:t>
      </w:r>
    </w:p>
    <w:p w14:paraId="47B52597" w14:textId="77777777" w:rsidR="000C0D68" w:rsidRPr="00760FDC" w:rsidRDefault="000C0D68" w:rsidP="00C52E3B">
      <w:pPr>
        <w:pStyle w:val="paragraph"/>
      </w:pPr>
      <w:r w:rsidRPr="00760FDC">
        <w:tab/>
        <w:t>(b)</w:t>
      </w:r>
      <w:r w:rsidRPr="00760FDC">
        <w:tab/>
        <w:t>for a body corporate—20,000 penalty units.</w:t>
      </w:r>
    </w:p>
    <w:p w14:paraId="0B6FF24B" w14:textId="686F8D3F" w:rsidR="009845D3" w:rsidRPr="00760FDC" w:rsidRDefault="0015667D" w:rsidP="00C52E3B">
      <w:pPr>
        <w:pStyle w:val="ActHead5"/>
      </w:pPr>
      <w:bookmarkStart w:id="172" w:name="_Toc153548565"/>
      <w:r w:rsidRPr="00C52E3B">
        <w:rPr>
          <w:rStyle w:val="CharSectno"/>
        </w:rPr>
        <w:t>118</w:t>
      </w:r>
      <w:r w:rsidR="009845D3" w:rsidRPr="00760FDC">
        <w:t xml:space="preserve">  Possessing non</w:t>
      </w:r>
      <w:r w:rsidR="00C52E3B">
        <w:noBreakHyphen/>
      </w:r>
      <w:r w:rsidR="009845D3" w:rsidRPr="00760FDC">
        <w:t>compliant regulated tobacco items</w:t>
      </w:r>
      <w:r w:rsidR="00520C01" w:rsidRPr="00760FDC">
        <w:t xml:space="preserve"> obtained from a constitutional corporation</w:t>
      </w:r>
      <w:bookmarkEnd w:id="172"/>
    </w:p>
    <w:p w14:paraId="60AED1F4" w14:textId="77777777" w:rsidR="009845D3" w:rsidRPr="00760FDC" w:rsidRDefault="009845D3" w:rsidP="00C52E3B">
      <w:pPr>
        <w:pStyle w:val="subsection"/>
      </w:pPr>
      <w:r w:rsidRPr="00760FDC">
        <w:tab/>
        <w:t>(1)</w:t>
      </w:r>
      <w:r w:rsidRPr="00760FDC">
        <w:tab/>
        <w:t>A person contravenes this subsection if:</w:t>
      </w:r>
    </w:p>
    <w:p w14:paraId="2DB96C03" w14:textId="77777777" w:rsidR="009845D3" w:rsidRPr="00760FDC" w:rsidRDefault="009845D3" w:rsidP="00C52E3B">
      <w:pPr>
        <w:pStyle w:val="paragraph"/>
      </w:pPr>
      <w:r w:rsidRPr="00760FDC">
        <w:tab/>
        <w:t>(a)</w:t>
      </w:r>
      <w:r w:rsidRPr="00760FDC">
        <w:tab/>
        <w:t>the person possesses a regulated tobacco item; and</w:t>
      </w:r>
    </w:p>
    <w:p w14:paraId="3D7177EC" w14:textId="77777777" w:rsidR="00520C01" w:rsidRPr="00760FDC" w:rsidRDefault="00520C01" w:rsidP="00C52E3B">
      <w:pPr>
        <w:pStyle w:val="paragraph"/>
      </w:pPr>
      <w:r w:rsidRPr="00760FDC">
        <w:tab/>
        <w:t>(b)</w:t>
      </w:r>
      <w:r w:rsidRPr="00760FDC">
        <w:tab/>
        <w:t>the person obtained possession of the item from a constitutional corporation; and</w:t>
      </w:r>
    </w:p>
    <w:p w14:paraId="4512617D" w14:textId="77777777" w:rsidR="009845D3" w:rsidRPr="00760FDC" w:rsidRDefault="009845D3" w:rsidP="00C52E3B">
      <w:pPr>
        <w:pStyle w:val="paragraph"/>
      </w:pPr>
      <w:r w:rsidRPr="00760FDC">
        <w:tab/>
        <w:t>(</w:t>
      </w:r>
      <w:r w:rsidR="00520C01" w:rsidRPr="00760FDC">
        <w:t>c</w:t>
      </w:r>
      <w:r w:rsidRPr="00760FDC">
        <w:t>)</w:t>
      </w:r>
      <w:r w:rsidRPr="00760FDC">
        <w:tab/>
        <w:t>at the time of possession, the item does not comply with a tobacco product requirement.</w:t>
      </w:r>
    </w:p>
    <w:p w14:paraId="6D32E08F" w14:textId="77777777" w:rsidR="009845D3" w:rsidRPr="00760FDC" w:rsidRDefault="009845D3" w:rsidP="00C52E3B">
      <w:pPr>
        <w:pStyle w:val="notetext"/>
      </w:pPr>
      <w:r w:rsidRPr="00760FDC">
        <w:t>Note:</w:t>
      </w:r>
      <w:r w:rsidRPr="00760FDC">
        <w:tab/>
        <w:t xml:space="preserve">The physical elements of offences against </w:t>
      </w:r>
      <w:r w:rsidR="00760FDC" w:rsidRPr="00760FDC">
        <w:t>subsections (</w:t>
      </w:r>
      <w:r w:rsidRPr="00760FDC">
        <w:t>4) and (</w:t>
      </w:r>
      <w:r w:rsidR="00520C01" w:rsidRPr="00760FDC">
        <w:t>6</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53DDBA38" w14:textId="77777777" w:rsidR="009845D3" w:rsidRPr="00760FDC" w:rsidRDefault="009845D3" w:rsidP="00C52E3B">
      <w:pPr>
        <w:pStyle w:val="SubsectionHead"/>
      </w:pPr>
      <w:r w:rsidRPr="00760FDC">
        <w:t>Exception—possession by individual for personal use</w:t>
      </w:r>
    </w:p>
    <w:p w14:paraId="7C3DE250" w14:textId="77777777" w:rsidR="009845D3" w:rsidRPr="00760FDC" w:rsidRDefault="009845D3" w:rsidP="00C52E3B">
      <w:pPr>
        <w:pStyle w:val="subsection"/>
      </w:pPr>
      <w:r w:rsidRPr="00760FDC">
        <w:tab/>
        <w:t>(2)</w:t>
      </w:r>
      <w:r w:rsidRPr="00760FDC">
        <w:tab/>
      </w:r>
      <w:r w:rsidR="00866E84" w:rsidRPr="00760FDC">
        <w:t>Subsection (</w:t>
      </w:r>
      <w:r w:rsidRPr="00760FDC">
        <w:t>1) does not apply to an individual who possesses the regulated tobacco item for the individual’s personal use.</w:t>
      </w:r>
    </w:p>
    <w:p w14:paraId="6D200D72" w14:textId="77777777" w:rsidR="009845D3" w:rsidRPr="00760FDC" w:rsidRDefault="009845D3" w:rsidP="00C52E3B">
      <w:pPr>
        <w:pStyle w:val="SubsectionHead"/>
      </w:pPr>
      <w:r w:rsidRPr="00760FDC">
        <w:t>Exception—possession in the course of compliance and enforcement activities</w:t>
      </w:r>
    </w:p>
    <w:p w14:paraId="01B0CE52" w14:textId="77777777" w:rsidR="009845D3" w:rsidRPr="00760FDC" w:rsidRDefault="009845D3" w:rsidP="00C52E3B">
      <w:pPr>
        <w:pStyle w:val="subsection"/>
      </w:pPr>
      <w:r w:rsidRPr="00760FDC">
        <w:tab/>
        <w:t>(3)</w:t>
      </w:r>
      <w:r w:rsidRPr="00760FDC">
        <w:tab/>
      </w:r>
      <w:r w:rsidR="00866E84" w:rsidRPr="00760FDC">
        <w:t>Subsection (</w:t>
      </w:r>
      <w:r w:rsidRPr="00760FDC">
        <w:t xml:space="preserve">1) does not apply to any of the following persons </w:t>
      </w:r>
      <w:r w:rsidR="00490CFD" w:rsidRPr="00760FDC">
        <w:t xml:space="preserve">if the person </w:t>
      </w:r>
      <w:r w:rsidRPr="00760FDC">
        <w:t>possess</w:t>
      </w:r>
      <w:r w:rsidR="00490CFD" w:rsidRPr="00760FDC">
        <w:t>es</w:t>
      </w:r>
      <w:r w:rsidRPr="00760FDC">
        <w:t xml:space="preserve"> the regulated tobacco item for the purposes of monitoring or investigating compliance with, or exercising powers under or in relation to, this Act:</w:t>
      </w:r>
    </w:p>
    <w:p w14:paraId="76E7D5A9" w14:textId="77777777" w:rsidR="009845D3" w:rsidRPr="00760FDC" w:rsidRDefault="009845D3" w:rsidP="00C52E3B">
      <w:pPr>
        <w:pStyle w:val="paragraph"/>
      </w:pPr>
      <w:r w:rsidRPr="00760FDC">
        <w:tab/>
        <w:t>(a)</w:t>
      </w:r>
      <w:r w:rsidRPr="00760FDC">
        <w:tab/>
        <w:t>an authorised officer;</w:t>
      </w:r>
    </w:p>
    <w:p w14:paraId="36FCA53D" w14:textId="77777777" w:rsidR="009845D3" w:rsidRPr="00760FDC" w:rsidRDefault="009845D3" w:rsidP="00C52E3B">
      <w:pPr>
        <w:pStyle w:val="paragraph"/>
      </w:pPr>
      <w:r w:rsidRPr="00760FDC">
        <w:tab/>
        <w:t>(b)</w:t>
      </w:r>
      <w:r w:rsidRPr="00760FDC">
        <w:tab/>
        <w:t xml:space="preserve">a member or special member of the Australian Federal Police </w:t>
      </w:r>
      <w:r w:rsidR="00BF60A1" w:rsidRPr="00760FDC">
        <w:t>(</w:t>
      </w:r>
      <w:r w:rsidRPr="00760FDC">
        <w:t xml:space="preserve">within the meaning of the </w:t>
      </w:r>
      <w:r w:rsidRPr="00760FDC">
        <w:rPr>
          <w:i/>
        </w:rPr>
        <w:t>Australian Federal Police Act 1979</w:t>
      </w:r>
      <w:r w:rsidR="00BF60A1" w:rsidRPr="00760FDC">
        <w:t>)</w:t>
      </w:r>
      <w:r w:rsidRPr="00760FDC">
        <w:t>;</w:t>
      </w:r>
    </w:p>
    <w:p w14:paraId="155BF4D9" w14:textId="77777777" w:rsidR="009845D3" w:rsidRPr="00760FDC" w:rsidRDefault="009845D3" w:rsidP="00C52E3B">
      <w:pPr>
        <w:pStyle w:val="paragraph"/>
      </w:pPr>
      <w:r w:rsidRPr="00760FDC">
        <w:tab/>
        <w:t>(c)</w:t>
      </w:r>
      <w:r w:rsidRPr="00760FDC">
        <w:tab/>
        <w:t>a member of the police force or police service of a State or Territory;</w:t>
      </w:r>
    </w:p>
    <w:p w14:paraId="03CCDA97" w14:textId="77777777" w:rsidR="009845D3" w:rsidRPr="00760FDC" w:rsidRDefault="009845D3" w:rsidP="00C52E3B">
      <w:pPr>
        <w:pStyle w:val="paragraph"/>
      </w:pPr>
      <w:r w:rsidRPr="00760FDC">
        <w:tab/>
        <w:t>(d)</w:t>
      </w:r>
      <w:r w:rsidRPr="00760FDC">
        <w:tab/>
      </w:r>
      <w:r w:rsidR="00FB5DCF" w:rsidRPr="00760FDC">
        <w:t>a State or Territory enforcement official.</w:t>
      </w:r>
    </w:p>
    <w:p w14:paraId="64EA7758" w14:textId="77777777" w:rsidR="009845D3" w:rsidRPr="00760FDC" w:rsidRDefault="009845D3" w:rsidP="00C52E3B">
      <w:pPr>
        <w:pStyle w:val="notetext"/>
      </w:pPr>
      <w:r w:rsidRPr="00760FDC">
        <w:t>Note 1:</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11F1566B" w14:textId="77777777" w:rsidR="009845D3" w:rsidRPr="00760FDC" w:rsidRDefault="009845D3" w:rsidP="00C52E3B">
      <w:pPr>
        <w:pStyle w:val="notetext"/>
      </w:pPr>
      <w:r w:rsidRPr="00760FDC">
        <w:t>Note 2:</w:t>
      </w:r>
      <w:r w:rsidRPr="00760FDC">
        <w:tab/>
        <w:t xml:space="preserve">There is another exception to </w:t>
      </w:r>
      <w:r w:rsidR="00760FDC" w:rsidRPr="00760FDC">
        <w:t>subsection (</w:t>
      </w:r>
      <w:r w:rsidRPr="00760FDC">
        <w:t xml:space="preserve">1) in </w:t>
      </w:r>
      <w:r w:rsidR="00A2567F">
        <w:t>section 1</w:t>
      </w:r>
      <w:r w:rsidR="0015667D">
        <w:t>20</w:t>
      </w:r>
      <w:r w:rsidRPr="00760FDC">
        <w:t xml:space="preserve"> (export exception).</w:t>
      </w:r>
    </w:p>
    <w:p w14:paraId="728D0C7A" w14:textId="09D79D17" w:rsidR="009845D3" w:rsidRPr="00760FDC" w:rsidRDefault="009845D3" w:rsidP="00C52E3B">
      <w:pPr>
        <w:pStyle w:val="SubsectionHead"/>
      </w:pPr>
      <w:r w:rsidRPr="00760FDC">
        <w:t>Fault</w:t>
      </w:r>
      <w:r w:rsidR="00C52E3B">
        <w:noBreakHyphen/>
      </w:r>
      <w:r w:rsidRPr="00760FDC">
        <w:t>based offence</w:t>
      </w:r>
    </w:p>
    <w:p w14:paraId="28249AB5" w14:textId="77777777" w:rsidR="009845D3" w:rsidRPr="00760FDC" w:rsidRDefault="009845D3"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1F4FEB4C" w14:textId="77777777" w:rsidR="000C0D68" w:rsidRPr="00760FDC" w:rsidRDefault="000C0D68" w:rsidP="00C52E3B">
      <w:pPr>
        <w:pStyle w:val="Penalty"/>
      </w:pPr>
      <w:r w:rsidRPr="00760FDC">
        <w:t>Penalty:</w:t>
      </w:r>
    </w:p>
    <w:p w14:paraId="58027868" w14:textId="77777777" w:rsidR="000C0D68" w:rsidRPr="00760FDC" w:rsidRDefault="000C0D68" w:rsidP="00C52E3B">
      <w:pPr>
        <w:pStyle w:val="paragraph"/>
      </w:pPr>
      <w:r w:rsidRPr="00760FDC">
        <w:tab/>
        <w:t>(a)</w:t>
      </w:r>
      <w:r w:rsidRPr="00760FDC">
        <w:tab/>
        <w:t>for an individual—2,000 penalty units; and</w:t>
      </w:r>
    </w:p>
    <w:p w14:paraId="71D217A7" w14:textId="77777777" w:rsidR="000C0D68" w:rsidRPr="00760FDC" w:rsidRDefault="000C0D68" w:rsidP="00C52E3B">
      <w:pPr>
        <w:pStyle w:val="paragraph"/>
      </w:pPr>
      <w:r w:rsidRPr="00760FDC">
        <w:tab/>
        <w:t>(b)</w:t>
      </w:r>
      <w:r w:rsidRPr="00760FDC">
        <w:tab/>
        <w:t>for a body corporate—20,000 penalty units.</w:t>
      </w:r>
    </w:p>
    <w:p w14:paraId="23E254C3" w14:textId="77777777" w:rsidR="00520C01" w:rsidRPr="00760FDC" w:rsidRDefault="00520C01"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 (</w:t>
      </w:r>
      <w:r w:rsidR="00A76FF1" w:rsidRPr="00760FDC">
        <w:t>1)(b)</w:t>
      </w:r>
      <w:r w:rsidRPr="00760FDC">
        <w:t>.</w:t>
      </w:r>
    </w:p>
    <w:p w14:paraId="3CDA7051" w14:textId="77777777" w:rsidR="009845D3" w:rsidRPr="00760FDC" w:rsidRDefault="009845D3" w:rsidP="00C52E3B">
      <w:pPr>
        <w:pStyle w:val="SubsectionHead"/>
      </w:pPr>
      <w:r w:rsidRPr="00760FDC">
        <w:t>Strict liability offence</w:t>
      </w:r>
    </w:p>
    <w:p w14:paraId="2313A51A" w14:textId="77777777" w:rsidR="009845D3" w:rsidRPr="00760FDC" w:rsidRDefault="009845D3" w:rsidP="00C52E3B">
      <w:pPr>
        <w:pStyle w:val="subsection"/>
      </w:pPr>
      <w:r w:rsidRPr="00760FDC">
        <w:tab/>
        <w:t>(</w:t>
      </w:r>
      <w:r w:rsidR="00520C01" w:rsidRPr="00760FDC">
        <w:t>6</w:t>
      </w:r>
      <w:r w:rsidRPr="00760FDC">
        <w:t>)</w:t>
      </w:r>
      <w:r w:rsidRPr="00760FDC">
        <w:tab/>
        <w:t xml:space="preserve">A person commits an offence of strict liability if the person contravenes </w:t>
      </w:r>
      <w:r w:rsidR="00760FDC" w:rsidRPr="00760FDC">
        <w:t>subsection (</w:t>
      </w:r>
      <w:r w:rsidRPr="00760FDC">
        <w:t>1).</w:t>
      </w:r>
    </w:p>
    <w:p w14:paraId="43B18979" w14:textId="77777777" w:rsidR="000C0D68" w:rsidRPr="00760FDC" w:rsidRDefault="000C0D68" w:rsidP="00C52E3B">
      <w:pPr>
        <w:pStyle w:val="Penalty"/>
      </w:pPr>
      <w:r w:rsidRPr="00760FDC">
        <w:t>Penalty:</w:t>
      </w:r>
    </w:p>
    <w:p w14:paraId="0CF3B530" w14:textId="77777777" w:rsidR="000C0D68" w:rsidRPr="00760FDC" w:rsidRDefault="000C0D68" w:rsidP="00C52E3B">
      <w:pPr>
        <w:pStyle w:val="paragraph"/>
      </w:pPr>
      <w:r w:rsidRPr="00760FDC">
        <w:tab/>
        <w:t>(a)</w:t>
      </w:r>
      <w:r w:rsidRPr="00760FDC">
        <w:tab/>
        <w:t>for an individual—60 penalty units; and</w:t>
      </w:r>
    </w:p>
    <w:p w14:paraId="7C7A97D3" w14:textId="77777777" w:rsidR="000C0D68" w:rsidRPr="00760FDC" w:rsidRDefault="000C0D68" w:rsidP="00C52E3B">
      <w:pPr>
        <w:pStyle w:val="paragraph"/>
      </w:pPr>
      <w:r w:rsidRPr="00760FDC">
        <w:tab/>
        <w:t>(b)</w:t>
      </w:r>
      <w:r w:rsidRPr="00760FDC">
        <w:tab/>
        <w:t>for a body corporate—600 penalty units.</w:t>
      </w:r>
    </w:p>
    <w:p w14:paraId="061F6BFF" w14:textId="77777777" w:rsidR="009845D3" w:rsidRPr="00760FDC" w:rsidRDefault="009845D3" w:rsidP="00C52E3B">
      <w:pPr>
        <w:pStyle w:val="SubsectionHead"/>
      </w:pPr>
      <w:r w:rsidRPr="00760FDC">
        <w:t>Civil penalty provision</w:t>
      </w:r>
    </w:p>
    <w:p w14:paraId="7E7ED04D" w14:textId="77777777" w:rsidR="009845D3" w:rsidRPr="00760FDC" w:rsidRDefault="009845D3" w:rsidP="00C52E3B">
      <w:pPr>
        <w:pStyle w:val="subsection"/>
      </w:pPr>
      <w:r w:rsidRPr="00760FDC">
        <w:rPr>
          <w:lang w:eastAsia="en-US"/>
        </w:rPr>
        <w:tab/>
        <w:t>(</w:t>
      </w:r>
      <w:r w:rsidR="00520C01"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620A22CA" w14:textId="77777777" w:rsidR="000C0D68" w:rsidRPr="00760FDC" w:rsidRDefault="000C0D68" w:rsidP="00C52E3B">
      <w:pPr>
        <w:pStyle w:val="Penalty"/>
      </w:pPr>
      <w:r w:rsidRPr="00760FDC">
        <w:t>Civil penalty:</w:t>
      </w:r>
    </w:p>
    <w:p w14:paraId="39E5934C" w14:textId="77777777" w:rsidR="000C0D68" w:rsidRPr="00760FDC" w:rsidRDefault="000C0D68" w:rsidP="00C52E3B">
      <w:pPr>
        <w:pStyle w:val="paragraph"/>
      </w:pPr>
      <w:r w:rsidRPr="00760FDC">
        <w:tab/>
        <w:t>(a)</w:t>
      </w:r>
      <w:r w:rsidRPr="00760FDC">
        <w:tab/>
        <w:t>for an individual—2,000 penalty units; and</w:t>
      </w:r>
    </w:p>
    <w:p w14:paraId="3750A460" w14:textId="77777777" w:rsidR="000C0D68" w:rsidRPr="00760FDC" w:rsidRDefault="000C0D68" w:rsidP="00C52E3B">
      <w:pPr>
        <w:pStyle w:val="paragraph"/>
      </w:pPr>
      <w:r w:rsidRPr="00760FDC">
        <w:tab/>
        <w:t>(b)</w:t>
      </w:r>
      <w:r w:rsidRPr="00760FDC">
        <w:tab/>
        <w:t>for a body corporate—20,000 penalty units.</w:t>
      </w:r>
    </w:p>
    <w:p w14:paraId="2BBEC194" w14:textId="5F5A0E77" w:rsidR="009845D3" w:rsidRPr="00760FDC" w:rsidRDefault="0015667D" w:rsidP="00C52E3B">
      <w:pPr>
        <w:pStyle w:val="ActHead5"/>
      </w:pPr>
      <w:bookmarkStart w:id="173" w:name="_Toc153548566"/>
      <w:r w:rsidRPr="00C52E3B">
        <w:rPr>
          <w:rStyle w:val="CharSectno"/>
        </w:rPr>
        <w:t>119</w:t>
      </w:r>
      <w:r w:rsidR="009845D3" w:rsidRPr="00760FDC">
        <w:t xml:space="preserve">  Manufacturing non</w:t>
      </w:r>
      <w:r w:rsidR="00C52E3B">
        <w:noBreakHyphen/>
      </w:r>
      <w:r w:rsidR="009845D3" w:rsidRPr="00760FDC">
        <w:t>compliant regulated tobacco items</w:t>
      </w:r>
      <w:r w:rsidR="00520C01" w:rsidRPr="00760FDC">
        <w:t xml:space="preserve"> under a contract with a constitutional corporation</w:t>
      </w:r>
      <w:bookmarkEnd w:id="173"/>
    </w:p>
    <w:p w14:paraId="50152847" w14:textId="77777777" w:rsidR="009845D3" w:rsidRPr="00760FDC" w:rsidRDefault="009845D3" w:rsidP="00C52E3B">
      <w:pPr>
        <w:pStyle w:val="subsection"/>
      </w:pPr>
      <w:r w:rsidRPr="00760FDC">
        <w:tab/>
        <w:t>(1)</w:t>
      </w:r>
      <w:r w:rsidRPr="00760FDC">
        <w:tab/>
        <w:t>A person contravenes this subsection if:</w:t>
      </w:r>
    </w:p>
    <w:p w14:paraId="56B6F9A4" w14:textId="77777777" w:rsidR="009845D3" w:rsidRPr="00760FDC" w:rsidRDefault="009845D3" w:rsidP="00C52E3B">
      <w:pPr>
        <w:pStyle w:val="paragraph"/>
      </w:pPr>
      <w:r w:rsidRPr="00760FDC">
        <w:tab/>
        <w:t>(a)</w:t>
      </w:r>
      <w:r w:rsidRPr="00760FDC">
        <w:tab/>
        <w:t>the person manufactures a regulated tobacco item</w:t>
      </w:r>
      <w:r w:rsidR="00F35827" w:rsidRPr="00760FDC">
        <w:t xml:space="preserve"> under a contract with another person</w:t>
      </w:r>
      <w:r w:rsidRPr="00760FDC">
        <w:t>; and</w:t>
      </w:r>
    </w:p>
    <w:p w14:paraId="4493FE37" w14:textId="77777777" w:rsidR="00F35827" w:rsidRPr="00760FDC" w:rsidRDefault="00F35827" w:rsidP="00C52E3B">
      <w:pPr>
        <w:pStyle w:val="paragraph"/>
      </w:pPr>
      <w:r w:rsidRPr="00760FDC">
        <w:tab/>
        <w:t>(b)</w:t>
      </w:r>
      <w:r w:rsidRPr="00760FDC">
        <w:tab/>
        <w:t>th</w:t>
      </w:r>
      <w:r w:rsidR="00072D56" w:rsidRPr="00760FDC">
        <w:t>at</w:t>
      </w:r>
      <w:r w:rsidRPr="00760FDC">
        <w:t xml:space="preserve"> other person is a constitutional corporation; and</w:t>
      </w:r>
    </w:p>
    <w:p w14:paraId="7C8C648F" w14:textId="77777777" w:rsidR="009845D3" w:rsidRPr="00760FDC" w:rsidRDefault="009845D3" w:rsidP="00C52E3B">
      <w:pPr>
        <w:pStyle w:val="paragraph"/>
      </w:pPr>
      <w:r w:rsidRPr="00760FDC">
        <w:tab/>
        <w:t>(</w:t>
      </w:r>
      <w:r w:rsidR="00F35827" w:rsidRPr="00760FDC">
        <w:t>c</w:t>
      </w:r>
      <w:r w:rsidRPr="00760FDC">
        <w:t>)</w:t>
      </w:r>
      <w:r w:rsidRPr="00760FDC">
        <w:tab/>
        <w:t>the item does not comply with a tobacco product requirement.</w:t>
      </w:r>
    </w:p>
    <w:p w14:paraId="30FAC753" w14:textId="77777777" w:rsidR="009845D3" w:rsidRPr="00760FDC" w:rsidRDefault="009845D3" w:rsidP="00C52E3B">
      <w:pPr>
        <w:pStyle w:val="notetext"/>
      </w:pPr>
      <w:r w:rsidRPr="00760FDC">
        <w:t>Note 1:</w:t>
      </w:r>
      <w:r w:rsidRPr="00760FDC">
        <w:tab/>
        <w:t xml:space="preserve">The physical elements of offences against </w:t>
      </w:r>
      <w:r w:rsidR="00760FDC" w:rsidRPr="00760FDC">
        <w:t>subsections (</w:t>
      </w:r>
      <w:r w:rsidRPr="00760FDC">
        <w:t>2) and (</w:t>
      </w:r>
      <w:r w:rsidR="00F35827" w:rsidRPr="00760FDC">
        <w:t>4</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1FBD7AEB" w14:textId="77777777" w:rsidR="009845D3" w:rsidRPr="00760FDC" w:rsidRDefault="009845D3" w:rsidP="00C52E3B">
      <w:pPr>
        <w:pStyle w:val="notetext"/>
      </w:pPr>
      <w:r w:rsidRPr="00760FDC">
        <w:t>Note 2:</w:t>
      </w:r>
      <w:r w:rsidRPr="00760FDC">
        <w:tab/>
        <w:t xml:space="preserve">There is an exception to this subsection in </w:t>
      </w:r>
      <w:r w:rsidR="00A2567F">
        <w:t>section 1</w:t>
      </w:r>
      <w:r w:rsidR="0015667D">
        <w:t>20</w:t>
      </w:r>
      <w:r w:rsidRPr="00760FDC">
        <w:t xml:space="preserve"> (export exception).</w:t>
      </w:r>
    </w:p>
    <w:p w14:paraId="432152F3" w14:textId="3DC08A4E" w:rsidR="009845D3" w:rsidRPr="00760FDC" w:rsidRDefault="009845D3" w:rsidP="00C52E3B">
      <w:pPr>
        <w:pStyle w:val="SubsectionHead"/>
      </w:pPr>
      <w:r w:rsidRPr="00760FDC">
        <w:t>Fault</w:t>
      </w:r>
      <w:r w:rsidR="00C52E3B">
        <w:noBreakHyphen/>
      </w:r>
      <w:r w:rsidRPr="00760FDC">
        <w:t>based offence</w:t>
      </w:r>
    </w:p>
    <w:p w14:paraId="70781C5A" w14:textId="77777777" w:rsidR="009845D3" w:rsidRPr="00760FDC" w:rsidRDefault="009845D3"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4AE48DFF" w14:textId="77777777" w:rsidR="000C0D68" w:rsidRPr="00760FDC" w:rsidRDefault="000C0D68" w:rsidP="00C52E3B">
      <w:pPr>
        <w:pStyle w:val="Penalty"/>
      </w:pPr>
      <w:r w:rsidRPr="00760FDC">
        <w:t>Penalty:</w:t>
      </w:r>
    </w:p>
    <w:p w14:paraId="3D285FA8" w14:textId="77777777" w:rsidR="000C0D68" w:rsidRPr="00760FDC" w:rsidRDefault="000C0D68" w:rsidP="00C52E3B">
      <w:pPr>
        <w:pStyle w:val="paragraph"/>
      </w:pPr>
      <w:r w:rsidRPr="00760FDC">
        <w:tab/>
        <w:t>(a)</w:t>
      </w:r>
      <w:r w:rsidRPr="00760FDC">
        <w:tab/>
        <w:t>for an individual—2,000 penalty units; and</w:t>
      </w:r>
    </w:p>
    <w:p w14:paraId="50EA78B6" w14:textId="77777777" w:rsidR="000C0D68" w:rsidRPr="00760FDC" w:rsidRDefault="000C0D68" w:rsidP="00C52E3B">
      <w:pPr>
        <w:pStyle w:val="paragraph"/>
      </w:pPr>
      <w:r w:rsidRPr="00760FDC">
        <w:tab/>
        <w:t>(b)</w:t>
      </w:r>
      <w:r w:rsidRPr="00760FDC">
        <w:tab/>
        <w:t>for a body corporate—20,000 penalty units.</w:t>
      </w:r>
    </w:p>
    <w:p w14:paraId="4E25BF4C" w14:textId="77777777" w:rsidR="00F35827" w:rsidRPr="00760FDC" w:rsidRDefault="00F35827"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1)(b).</w:t>
      </w:r>
    </w:p>
    <w:p w14:paraId="1928B701" w14:textId="77777777" w:rsidR="009845D3" w:rsidRPr="00760FDC" w:rsidRDefault="009845D3" w:rsidP="00C52E3B">
      <w:pPr>
        <w:pStyle w:val="SubsectionHead"/>
      </w:pPr>
      <w:r w:rsidRPr="00760FDC">
        <w:t>Strict liability offence</w:t>
      </w:r>
    </w:p>
    <w:p w14:paraId="4A016686" w14:textId="77777777" w:rsidR="009845D3" w:rsidRPr="00760FDC" w:rsidRDefault="009845D3" w:rsidP="00C52E3B">
      <w:pPr>
        <w:pStyle w:val="subsection"/>
      </w:pPr>
      <w:r w:rsidRPr="00760FDC">
        <w:tab/>
        <w:t>(</w:t>
      </w:r>
      <w:r w:rsidR="00F35827" w:rsidRPr="00760FDC">
        <w:t>4</w:t>
      </w:r>
      <w:r w:rsidRPr="00760FDC">
        <w:t>)</w:t>
      </w:r>
      <w:r w:rsidRPr="00760FDC">
        <w:tab/>
        <w:t xml:space="preserve">A person commits an offence of strict liability if the person contravenes </w:t>
      </w:r>
      <w:r w:rsidR="00760FDC" w:rsidRPr="00760FDC">
        <w:t>subsection (</w:t>
      </w:r>
      <w:r w:rsidRPr="00760FDC">
        <w:t>1).</w:t>
      </w:r>
    </w:p>
    <w:p w14:paraId="32C6EF42" w14:textId="77777777" w:rsidR="000C0D68" w:rsidRPr="00760FDC" w:rsidRDefault="000C0D68" w:rsidP="00C52E3B">
      <w:pPr>
        <w:pStyle w:val="Penalty"/>
      </w:pPr>
      <w:r w:rsidRPr="00760FDC">
        <w:t>Penalty:</w:t>
      </w:r>
    </w:p>
    <w:p w14:paraId="14D582E2" w14:textId="77777777" w:rsidR="000C0D68" w:rsidRPr="00760FDC" w:rsidRDefault="000C0D68" w:rsidP="00C52E3B">
      <w:pPr>
        <w:pStyle w:val="paragraph"/>
      </w:pPr>
      <w:r w:rsidRPr="00760FDC">
        <w:tab/>
        <w:t>(a)</w:t>
      </w:r>
      <w:r w:rsidRPr="00760FDC">
        <w:tab/>
        <w:t>for an individual—60 penalty units; and</w:t>
      </w:r>
    </w:p>
    <w:p w14:paraId="5E0ACBA7" w14:textId="77777777" w:rsidR="000C0D68" w:rsidRPr="00760FDC" w:rsidRDefault="000C0D68" w:rsidP="00C52E3B">
      <w:pPr>
        <w:pStyle w:val="paragraph"/>
      </w:pPr>
      <w:r w:rsidRPr="00760FDC">
        <w:tab/>
        <w:t>(b)</w:t>
      </w:r>
      <w:r w:rsidRPr="00760FDC">
        <w:tab/>
        <w:t>for a body corporate—600 penalty units.</w:t>
      </w:r>
    </w:p>
    <w:p w14:paraId="5F339E4E" w14:textId="77777777" w:rsidR="009845D3" w:rsidRPr="00760FDC" w:rsidRDefault="009845D3" w:rsidP="00C52E3B">
      <w:pPr>
        <w:pStyle w:val="SubsectionHead"/>
      </w:pPr>
      <w:r w:rsidRPr="00760FDC">
        <w:t>Civil penalty provision</w:t>
      </w:r>
    </w:p>
    <w:p w14:paraId="5A4D11F7" w14:textId="77777777" w:rsidR="009845D3" w:rsidRPr="00760FDC" w:rsidRDefault="009845D3" w:rsidP="00C52E3B">
      <w:pPr>
        <w:pStyle w:val="subsection"/>
      </w:pPr>
      <w:r w:rsidRPr="00760FDC">
        <w:rPr>
          <w:lang w:eastAsia="en-US"/>
        </w:rPr>
        <w:tab/>
        <w:t>(</w:t>
      </w:r>
      <w:r w:rsidR="00F35827" w:rsidRPr="00760FDC">
        <w:rPr>
          <w:lang w:eastAsia="en-US"/>
        </w:rPr>
        <w:t>5</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59B725B1" w14:textId="77777777" w:rsidR="000C0D68" w:rsidRPr="00760FDC" w:rsidRDefault="000C0D68" w:rsidP="00C52E3B">
      <w:pPr>
        <w:pStyle w:val="Penalty"/>
      </w:pPr>
      <w:r w:rsidRPr="00760FDC">
        <w:t>Civil penalty:</w:t>
      </w:r>
    </w:p>
    <w:p w14:paraId="622DE5E5" w14:textId="77777777" w:rsidR="000C0D68" w:rsidRPr="00760FDC" w:rsidRDefault="000C0D68" w:rsidP="00C52E3B">
      <w:pPr>
        <w:pStyle w:val="paragraph"/>
      </w:pPr>
      <w:r w:rsidRPr="00760FDC">
        <w:tab/>
        <w:t>(a)</w:t>
      </w:r>
      <w:r w:rsidRPr="00760FDC">
        <w:tab/>
        <w:t>for an individual—2,000 penalty units; and</w:t>
      </w:r>
    </w:p>
    <w:p w14:paraId="15D95FEE" w14:textId="77777777" w:rsidR="000C0D68" w:rsidRPr="00760FDC" w:rsidRDefault="000C0D68" w:rsidP="00C52E3B">
      <w:pPr>
        <w:pStyle w:val="paragraph"/>
      </w:pPr>
      <w:r w:rsidRPr="00760FDC">
        <w:tab/>
        <w:t>(b)</w:t>
      </w:r>
      <w:r w:rsidRPr="00760FDC">
        <w:tab/>
        <w:t>for a body corporate—20,000 penalty units.</w:t>
      </w:r>
    </w:p>
    <w:p w14:paraId="4F41E9DA" w14:textId="77777777" w:rsidR="008E465F" w:rsidRPr="00760FDC" w:rsidRDefault="00866E84" w:rsidP="00C52E3B">
      <w:pPr>
        <w:pStyle w:val="ActHead2"/>
        <w:pageBreakBefore/>
      </w:pPr>
      <w:bookmarkStart w:id="174" w:name="_Toc153548567"/>
      <w:r w:rsidRPr="00C52E3B">
        <w:rPr>
          <w:rStyle w:val="CharPartNo"/>
        </w:rPr>
        <w:t>Part 3</w:t>
      </w:r>
      <w:r w:rsidR="008E465F" w:rsidRPr="00C52E3B">
        <w:rPr>
          <w:rStyle w:val="CharPartNo"/>
        </w:rPr>
        <w:t>.</w:t>
      </w:r>
      <w:r w:rsidR="009845D3" w:rsidRPr="00C52E3B">
        <w:rPr>
          <w:rStyle w:val="CharPartNo"/>
        </w:rPr>
        <w:t>6</w:t>
      </w:r>
      <w:r w:rsidR="008E465F" w:rsidRPr="00760FDC">
        <w:t>—</w:t>
      </w:r>
      <w:r w:rsidR="008E465F" w:rsidRPr="00C52E3B">
        <w:rPr>
          <w:rStyle w:val="CharPartText"/>
        </w:rPr>
        <w:t>Miscellaneous</w:t>
      </w:r>
      <w:bookmarkEnd w:id="174"/>
    </w:p>
    <w:p w14:paraId="2EB53979" w14:textId="77777777" w:rsidR="008E465F" w:rsidRPr="00760FDC" w:rsidRDefault="00866E84" w:rsidP="00C52E3B">
      <w:pPr>
        <w:pStyle w:val="ActHead3"/>
      </w:pPr>
      <w:bookmarkStart w:id="175" w:name="_Toc153548568"/>
      <w:r w:rsidRPr="00C52E3B">
        <w:rPr>
          <w:rStyle w:val="CharDivNo"/>
        </w:rPr>
        <w:t>Division 1</w:t>
      </w:r>
      <w:r w:rsidR="008E465F" w:rsidRPr="00760FDC">
        <w:t>—</w:t>
      </w:r>
      <w:r w:rsidR="008E465F" w:rsidRPr="00C52E3B">
        <w:rPr>
          <w:rStyle w:val="CharDivText"/>
        </w:rPr>
        <w:t>Export exception</w:t>
      </w:r>
      <w:bookmarkEnd w:id="175"/>
    </w:p>
    <w:p w14:paraId="796A924C" w14:textId="2C746F75" w:rsidR="008E465F" w:rsidRPr="00760FDC" w:rsidRDefault="0015667D" w:rsidP="00C52E3B">
      <w:pPr>
        <w:pStyle w:val="ActHead5"/>
      </w:pPr>
      <w:bookmarkStart w:id="176" w:name="_Toc153548569"/>
      <w:r w:rsidRPr="00C52E3B">
        <w:rPr>
          <w:rStyle w:val="CharSectno"/>
        </w:rPr>
        <w:t>120</w:t>
      </w:r>
      <w:r w:rsidR="008E465F" w:rsidRPr="00760FDC">
        <w:t xml:space="preserve">  Export exception for non</w:t>
      </w:r>
      <w:r w:rsidR="00C52E3B">
        <w:noBreakHyphen/>
      </w:r>
      <w:r w:rsidR="008E465F" w:rsidRPr="00760FDC">
        <w:t>compliant retail packaging or regulated tobacco items</w:t>
      </w:r>
      <w:bookmarkEnd w:id="176"/>
    </w:p>
    <w:p w14:paraId="087B686C" w14:textId="77777777" w:rsidR="006001CE" w:rsidRPr="00760FDC" w:rsidRDefault="006001CE" w:rsidP="00C52E3B">
      <w:pPr>
        <w:pStyle w:val="SubsectionHead"/>
      </w:pPr>
      <w:r w:rsidRPr="00760FDC">
        <w:t>Scope</w:t>
      </w:r>
    </w:p>
    <w:p w14:paraId="01619FA0" w14:textId="77777777" w:rsidR="006001CE" w:rsidRPr="00760FDC" w:rsidRDefault="006001CE" w:rsidP="00C52E3B">
      <w:pPr>
        <w:pStyle w:val="subsection"/>
      </w:pPr>
      <w:r w:rsidRPr="00760FDC">
        <w:tab/>
        <w:t>(1)</w:t>
      </w:r>
      <w:r w:rsidRPr="00760FDC">
        <w:tab/>
        <w:t xml:space="preserve">This section applies in relation </w:t>
      </w:r>
      <w:r w:rsidR="001D6FA6" w:rsidRPr="00760FDC">
        <w:t xml:space="preserve">to </w:t>
      </w:r>
      <w:r w:rsidR="00760FDC" w:rsidRPr="00760FDC">
        <w:t>subsection (</w:t>
      </w:r>
      <w:r w:rsidRPr="00760FDC">
        <w:t xml:space="preserve">1) (the </w:t>
      </w:r>
      <w:r w:rsidRPr="00760FDC">
        <w:rPr>
          <w:b/>
          <w:i/>
        </w:rPr>
        <w:t>conduct rule</w:t>
      </w:r>
      <w:r w:rsidRPr="00760FDC">
        <w:t xml:space="preserve">) of </w:t>
      </w:r>
      <w:r w:rsidR="00B3171F" w:rsidRPr="00760FDC">
        <w:t xml:space="preserve">each </w:t>
      </w:r>
      <w:r w:rsidRPr="00760FDC">
        <w:t>of the following provisions:</w:t>
      </w:r>
    </w:p>
    <w:p w14:paraId="19356CEF" w14:textId="77777777" w:rsidR="00DF0DC4" w:rsidRPr="00760FDC" w:rsidRDefault="006001CE" w:rsidP="00C52E3B">
      <w:pPr>
        <w:pStyle w:val="paragraph"/>
      </w:pPr>
      <w:r w:rsidRPr="00760FDC">
        <w:tab/>
        <w:t>(a)</w:t>
      </w:r>
      <w:r w:rsidRPr="00760FDC">
        <w:tab/>
        <w:t>sections </w:t>
      </w:r>
      <w:r w:rsidR="0015667D">
        <w:t>94</w:t>
      </w:r>
      <w:r w:rsidRPr="00760FDC">
        <w:t xml:space="preserve"> </w:t>
      </w:r>
      <w:r w:rsidR="00DF0DC4" w:rsidRPr="00760FDC">
        <w:t xml:space="preserve">to </w:t>
      </w:r>
      <w:r w:rsidR="0015667D">
        <w:t>100</w:t>
      </w:r>
      <w:r w:rsidR="00DF0DC4" w:rsidRPr="00760FDC">
        <w:t>;</w:t>
      </w:r>
    </w:p>
    <w:p w14:paraId="31A0BBF5" w14:textId="77777777" w:rsidR="006001CE" w:rsidRPr="00760FDC" w:rsidRDefault="00DF0DC4" w:rsidP="00C52E3B">
      <w:pPr>
        <w:pStyle w:val="paragraph"/>
      </w:pPr>
      <w:r w:rsidRPr="00760FDC">
        <w:tab/>
        <w:t>(b)</w:t>
      </w:r>
      <w:r w:rsidRPr="00760FDC">
        <w:tab/>
      </w:r>
      <w:r w:rsidR="00A2567F">
        <w:t>sections 1</w:t>
      </w:r>
      <w:r w:rsidR="0015667D">
        <w:t>02</w:t>
      </w:r>
      <w:r w:rsidRPr="00760FDC">
        <w:t xml:space="preserve"> to </w:t>
      </w:r>
      <w:r w:rsidR="0015667D">
        <w:t>105</w:t>
      </w:r>
      <w:r w:rsidR="006001CE" w:rsidRPr="00760FDC">
        <w:t>;</w:t>
      </w:r>
    </w:p>
    <w:p w14:paraId="7E576EA5" w14:textId="77777777" w:rsidR="002E7D6F" w:rsidRPr="00760FDC" w:rsidRDefault="006001CE" w:rsidP="00C52E3B">
      <w:pPr>
        <w:pStyle w:val="paragraph"/>
      </w:pPr>
      <w:r w:rsidRPr="00760FDC">
        <w:tab/>
        <w:t>(</w:t>
      </w:r>
      <w:r w:rsidR="00DF0DC4" w:rsidRPr="00760FDC">
        <w:t>c</w:t>
      </w:r>
      <w:r w:rsidRPr="00760FDC">
        <w:t>)</w:t>
      </w:r>
      <w:r w:rsidRPr="00760FDC">
        <w:tab/>
      </w:r>
      <w:r w:rsidR="00A2567F">
        <w:t>sections 1</w:t>
      </w:r>
      <w:r w:rsidR="0015667D">
        <w:t>08</w:t>
      </w:r>
      <w:r w:rsidR="00B3171F" w:rsidRPr="00760FDC">
        <w:t xml:space="preserve"> to </w:t>
      </w:r>
      <w:r w:rsidR="0015667D">
        <w:t>114</w:t>
      </w:r>
      <w:r w:rsidR="002E7D6F" w:rsidRPr="00760FDC">
        <w:t>;</w:t>
      </w:r>
    </w:p>
    <w:p w14:paraId="7B3CA0D1" w14:textId="77777777" w:rsidR="006001CE" w:rsidRPr="00760FDC" w:rsidRDefault="002E7D6F" w:rsidP="00C52E3B">
      <w:pPr>
        <w:pStyle w:val="paragraph"/>
      </w:pPr>
      <w:r w:rsidRPr="00760FDC">
        <w:tab/>
        <w:t>(d)</w:t>
      </w:r>
      <w:r w:rsidRPr="00760FDC">
        <w:tab/>
      </w:r>
      <w:r w:rsidR="00A2567F">
        <w:t>sections 1</w:t>
      </w:r>
      <w:r w:rsidR="0015667D">
        <w:t>16</w:t>
      </w:r>
      <w:r w:rsidRPr="00760FDC">
        <w:t xml:space="preserve"> to </w:t>
      </w:r>
      <w:r w:rsidR="0015667D">
        <w:t>119</w:t>
      </w:r>
      <w:r w:rsidR="00B3171F" w:rsidRPr="00760FDC">
        <w:t>.</w:t>
      </w:r>
    </w:p>
    <w:p w14:paraId="5FF277AC" w14:textId="77777777" w:rsidR="008E465F" w:rsidRPr="00760FDC" w:rsidRDefault="008E465F" w:rsidP="00C52E3B">
      <w:pPr>
        <w:pStyle w:val="SubsectionHead"/>
      </w:pPr>
      <w:r w:rsidRPr="00760FDC">
        <w:t>Export exception</w:t>
      </w:r>
    </w:p>
    <w:p w14:paraId="73E5E429" w14:textId="77777777" w:rsidR="006001CE" w:rsidRPr="00760FDC" w:rsidRDefault="008E465F" w:rsidP="00C52E3B">
      <w:pPr>
        <w:pStyle w:val="subsection"/>
      </w:pPr>
      <w:r w:rsidRPr="00760FDC">
        <w:tab/>
        <w:t>(</w:t>
      </w:r>
      <w:r w:rsidR="00B3171F" w:rsidRPr="00760FDC">
        <w:t>2</w:t>
      </w:r>
      <w:r w:rsidRPr="00760FDC">
        <w:t>)</w:t>
      </w:r>
      <w:r w:rsidRPr="00760FDC">
        <w:tab/>
      </w:r>
      <w:r w:rsidR="006001CE" w:rsidRPr="00760FDC">
        <w:t>T</w:t>
      </w:r>
      <w:r w:rsidR="00B3171F" w:rsidRPr="00760FDC">
        <w:t xml:space="preserve">he conduct rule does not apply to a person (the </w:t>
      </w:r>
      <w:r w:rsidR="00B3171F" w:rsidRPr="00760FDC">
        <w:rPr>
          <w:b/>
          <w:i/>
        </w:rPr>
        <w:t>relevant person</w:t>
      </w:r>
      <w:r w:rsidR="00B3171F" w:rsidRPr="00760FDC">
        <w:t>) if:</w:t>
      </w:r>
    </w:p>
    <w:p w14:paraId="556F0190" w14:textId="77777777" w:rsidR="008E465F" w:rsidRPr="00760FDC" w:rsidRDefault="008E465F" w:rsidP="00C52E3B">
      <w:pPr>
        <w:pStyle w:val="paragraph"/>
      </w:pPr>
      <w:r w:rsidRPr="00760FDC">
        <w:tab/>
        <w:t>(a)</w:t>
      </w:r>
      <w:r w:rsidRPr="00760FDC">
        <w:tab/>
        <w:t xml:space="preserve">the relevant person engages in conduct that would (apart from this section) contravene the </w:t>
      </w:r>
      <w:r w:rsidR="00B3171F" w:rsidRPr="00760FDC">
        <w:t xml:space="preserve">conduct rule </w:t>
      </w:r>
      <w:r w:rsidRPr="00760FDC">
        <w:t>in relation to a regulated tobacco item; and</w:t>
      </w:r>
    </w:p>
    <w:p w14:paraId="1E9BD724" w14:textId="77777777" w:rsidR="008E465F" w:rsidRPr="00760FDC" w:rsidRDefault="008E465F" w:rsidP="00C52E3B">
      <w:pPr>
        <w:pStyle w:val="paragraph"/>
      </w:pPr>
      <w:r w:rsidRPr="00760FDC">
        <w:tab/>
        <w:t>(b)</w:t>
      </w:r>
      <w:r w:rsidRPr="00760FDC">
        <w:tab/>
      </w:r>
      <w:r w:rsidR="00760FDC" w:rsidRPr="00760FDC">
        <w:t>subsection (</w:t>
      </w:r>
      <w:r w:rsidR="00B3171F" w:rsidRPr="00760FDC">
        <w:t>3</w:t>
      </w:r>
      <w:r w:rsidRPr="00760FDC">
        <w:t xml:space="preserve">) </w:t>
      </w:r>
      <w:r w:rsidR="00C14DA4" w:rsidRPr="00760FDC">
        <w:t xml:space="preserve">is </w:t>
      </w:r>
      <w:r w:rsidRPr="00760FDC">
        <w:t>satisfied in relation to the item.</w:t>
      </w:r>
    </w:p>
    <w:p w14:paraId="5B995425" w14:textId="77777777" w:rsidR="008E465F" w:rsidRPr="00760FDC" w:rsidRDefault="008E465F" w:rsidP="00C52E3B">
      <w:pPr>
        <w:pStyle w:val="notetext"/>
      </w:pPr>
      <w:r w:rsidRPr="00760FDC">
        <w:t>Note:</w:t>
      </w:r>
      <w:r w:rsidRPr="00760FDC">
        <w:tab/>
        <w:t xml:space="preserve">A defendant bears an evidential burden in relation to the matters in </w:t>
      </w:r>
      <w:r w:rsidR="005150C2" w:rsidRPr="00760FDC">
        <w:t xml:space="preserve">this </w:t>
      </w:r>
      <w:r w:rsidR="00760FDC" w:rsidRPr="00760FDC">
        <w:t>subsection (</w:t>
      </w:r>
      <w:r w:rsidRPr="00760FDC">
        <w:t xml:space="preserve">see </w:t>
      </w:r>
      <w:r w:rsidR="00A2567F">
        <w:t>subsection 1</w:t>
      </w:r>
      <w:r w:rsidRPr="00760FDC">
        <w:t xml:space="preserve">3.3(3) of the </w:t>
      </w:r>
      <w:r w:rsidRPr="00760FDC">
        <w:rPr>
          <w:i/>
        </w:rPr>
        <w:t>Criminal Code</w:t>
      </w:r>
      <w:r w:rsidRPr="00760FDC">
        <w:t>).</w:t>
      </w:r>
    </w:p>
    <w:p w14:paraId="243E0801" w14:textId="77777777" w:rsidR="008E465F" w:rsidRPr="00760FDC" w:rsidRDefault="008E465F" w:rsidP="00C52E3B">
      <w:pPr>
        <w:pStyle w:val="SubsectionHead"/>
      </w:pPr>
      <w:r w:rsidRPr="00760FDC">
        <w:t>Export conditions</w:t>
      </w:r>
    </w:p>
    <w:p w14:paraId="7AC5CBCD" w14:textId="77777777" w:rsidR="008E465F" w:rsidRPr="00760FDC" w:rsidRDefault="008E465F" w:rsidP="00C52E3B">
      <w:pPr>
        <w:pStyle w:val="subsection"/>
      </w:pPr>
      <w:r w:rsidRPr="00760FDC">
        <w:tab/>
        <w:t>(</w:t>
      </w:r>
      <w:r w:rsidR="00B3171F" w:rsidRPr="00760FDC">
        <w:t>3</w:t>
      </w:r>
      <w:r w:rsidRPr="00760FDC">
        <w:t>)</w:t>
      </w:r>
      <w:r w:rsidRPr="00760FDC">
        <w:tab/>
      </w:r>
      <w:r w:rsidR="00906CCE" w:rsidRPr="00760FDC">
        <w:t>T</w:t>
      </w:r>
      <w:r w:rsidRPr="00760FDC">
        <w:t xml:space="preserve">his subsection </w:t>
      </w:r>
      <w:r w:rsidR="00906CCE" w:rsidRPr="00760FDC">
        <w:t xml:space="preserve">is </w:t>
      </w:r>
      <w:r w:rsidRPr="00760FDC">
        <w:t>satisfied in relation to a regulated tobacco item if:</w:t>
      </w:r>
    </w:p>
    <w:p w14:paraId="11287595" w14:textId="77777777" w:rsidR="008E465F" w:rsidRPr="00760FDC" w:rsidRDefault="008E465F" w:rsidP="00C52E3B">
      <w:pPr>
        <w:pStyle w:val="paragraph"/>
      </w:pPr>
      <w:r w:rsidRPr="00760FDC">
        <w:tab/>
        <w:t>(a)</w:t>
      </w:r>
      <w:r w:rsidRPr="00760FDC">
        <w:tab/>
        <w:t xml:space="preserve">a contract or arrangement has been entered into, or an understanding has been reached, </w:t>
      </w:r>
      <w:r w:rsidR="00906CCE" w:rsidRPr="00760FDC">
        <w:t xml:space="preserve">with another person </w:t>
      </w:r>
      <w:r w:rsidRPr="00760FDC">
        <w:t>for the item to be exported (whether or not the relevant person is a party to that contract, arrangement or understanding); and</w:t>
      </w:r>
    </w:p>
    <w:p w14:paraId="58337D37" w14:textId="77777777" w:rsidR="008E465F" w:rsidRPr="00760FDC" w:rsidRDefault="008E465F" w:rsidP="00C52E3B">
      <w:pPr>
        <w:pStyle w:val="paragraph"/>
      </w:pPr>
      <w:r w:rsidRPr="00760FDC">
        <w:tab/>
        <w:t>(b)</w:t>
      </w:r>
      <w:r w:rsidRPr="00760FDC">
        <w:tab/>
        <w:t>the relevant person engages in the conduct in the course of, or for the purposes of, the item being exported; and</w:t>
      </w:r>
    </w:p>
    <w:p w14:paraId="4A5787A3" w14:textId="77777777" w:rsidR="008E465F" w:rsidRPr="00760FDC" w:rsidRDefault="008E465F" w:rsidP="00C52E3B">
      <w:pPr>
        <w:pStyle w:val="paragraph"/>
      </w:pPr>
      <w:r w:rsidRPr="00760FDC">
        <w:tab/>
        <w:t>(c)</w:t>
      </w:r>
      <w:r w:rsidRPr="00760FDC">
        <w:tab/>
        <w:t>in a case where the relevant person sells or supplies the item, or offers to sell or supply the item—the sale or supply is not, or would not be, a retail sale; and</w:t>
      </w:r>
    </w:p>
    <w:p w14:paraId="1AFB5E32" w14:textId="77777777" w:rsidR="008E465F" w:rsidRPr="00760FDC" w:rsidRDefault="008E465F" w:rsidP="00C52E3B">
      <w:pPr>
        <w:pStyle w:val="paragraph"/>
      </w:pPr>
      <w:r w:rsidRPr="00760FDC">
        <w:tab/>
        <w:t>(d)</w:t>
      </w:r>
      <w:r w:rsidRPr="00760FDC">
        <w:tab/>
        <w:t>in a case where the relevant person purchases the item—the relevant person does not purchase the item in the course of a retail sale.</w:t>
      </w:r>
    </w:p>
    <w:p w14:paraId="38595FCF" w14:textId="77777777" w:rsidR="008E465F" w:rsidRPr="00760FDC" w:rsidRDefault="008E465F" w:rsidP="00C52E3B">
      <w:pPr>
        <w:pStyle w:val="ActHead3"/>
        <w:pageBreakBefore/>
      </w:pPr>
      <w:bookmarkStart w:id="177" w:name="_Toc153548570"/>
      <w:r w:rsidRPr="00C52E3B">
        <w:rPr>
          <w:rStyle w:val="CharDivNo"/>
        </w:rPr>
        <w:t>Division 2</w:t>
      </w:r>
      <w:r w:rsidRPr="00760FDC">
        <w:t>—</w:t>
      </w:r>
      <w:r w:rsidRPr="00C52E3B">
        <w:rPr>
          <w:rStyle w:val="CharDivText"/>
        </w:rPr>
        <w:t xml:space="preserve">Interaction with </w:t>
      </w:r>
      <w:r w:rsidR="00AC6766" w:rsidRPr="00C52E3B">
        <w:rPr>
          <w:rStyle w:val="CharDivText"/>
        </w:rPr>
        <w:t>certain intellectual property laws</w:t>
      </w:r>
      <w:bookmarkEnd w:id="177"/>
    </w:p>
    <w:p w14:paraId="57BD5227" w14:textId="2609BE52" w:rsidR="008E465F" w:rsidRPr="00760FDC" w:rsidRDefault="0015667D" w:rsidP="00C52E3B">
      <w:pPr>
        <w:pStyle w:val="ActHead5"/>
      </w:pPr>
      <w:bookmarkStart w:id="178" w:name="_Toc153548571"/>
      <w:r w:rsidRPr="00C52E3B">
        <w:rPr>
          <w:rStyle w:val="CharSectno"/>
        </w:rPr>
        <w:t>121</w:t>
      </w:r>
      <w:r w:rsidR="008E465F" w:rsidRPr="00760FDC">
        <w:t xml:space="preserve">  Effect on the Trade Marks Act of non</w:t>
      </w:r>
      <w:r w:rsidR="00C52E3B">
        <w:noBreakHyphen/>
      </w:r>
      <w:r w:rsidR="008E465F" w:rsidRPr="00760FDC">
        <w:t>use of trade mark as a result of this Act</w:t>
      </w:r>
      <w:bookmarkEnd w:id="178"/>
    </w:p>
    <w:p w14:paraId="150586BA" w14:textId="77777777" w:rsidR="008E465F" w:rsidRPr="00760FDC" w:rsidRDefault="008E465F" w:rsidP="00C52E3B">
      <w:pPr>
        <w:pStyle w:val="SubsectionHead"/>
      </w:pPr>
      <w:r w:rsidRPr="00760FDC">
        <w:t>Effect on use requirements under Trade Marks Act</w:t>
      </w:r>
    </w:p>
    <w:p w14:paraId="100E37E8" w14:textId="77777777" w:rsidR="008E465F" w:rsidRPr="00760FDC" w:rsidRDefault="008E465F" w:rsidP="00C52E3B">
      <w:pPr>
        <w:pStyle w:val="subsection"/>
      </w:pPr>
      <w:r w:rsidRPr="00760FDC">
        <w:tab/>
        <w:t>(1)</w:t>
      </w:r>
      <w:r w:rsidRPr="00760FDC">
        <w:tab/>
        <w:t>For the purposes of the Trade Marks Act</w:t>
      </w:r>
      <w:r w:rsidR="00906CCE" w:rsidRPr="00760FDC">
        <w:t xml:space="preserve"> </w:t>
      </w:r>
      <w:r w:rsidRPr="00760FDC">
        <w:t>and regulations made under that Act, an applicant for the registration of a trade mark in respect of a regulated tobacco item is taken to intend to:</w:t>
      </w:r>
    </w:p>
    <w:p w14:paraId="0C838AD0" w14:textId="77777777" w:rsidR="008E465F" w:rsidRPr="00760FDC" w:rsidRDefault="008E465F" w:rsidP="00C52E3B">
      <w:pPr>
        <w:pStyle w:val="paragraph"/>
      </w:pPr>
      <w:r w:rsidRPr="00760FDC">
        <w:tab/>
        <w:t>(a)</w:t>
      </w:r>
      <w:r w:rsidRPr="00760FDC">
        <w:tab/>
        <w:t>use the trade mark in Australia in relation to that item; or</w:t>
      </w:r>
    </w:p>
    <w:p w14:paraId="2D7104A3" w14:textId="77777777" w:rsidR="008E465F" w:rsidRPr="00760FDC" w:rsidRDefault="008E465F" w:rsidP="00C52E3B">
      <w:pPr>
        <w:pStyle w:val="paragraph"/>
      </w:pPr>
      <w:r w:rsidRPr="00760FDC">
        <w:tab/>
        <w:t>(b)</w:t>
      </w:r>
      <w:r w:rsidRPr="00760FDC">
        <w:tab/>
        <w:t>authorise another person to use the trade mark in Australia in relation to that item; or</w:t>
      </w:r>
    </w:p>
    <w:p w14:paraId="63CBA818" w14:textId="77777777" w:rsidR="008E465F" w:rsidRPr="00760FDC" w:rsidRDefault="008E465F" w:rsidP="00C52E3B">
      <w:pPr>
        <w:pStyle w:val="paragraph"/>
      </w:pPr>
      <w:r w:rsidRPr="00760FDC">
        <w:tab/>
        <w:t>(c)</w:t>
      </w:r>
      <w:r w:rsidRPr="00760FDC">
        <w:tab/>
        <w:t>assign the trade mark to a body corporate that is about to be constituted with a view to the body corporate using the trade mark in Australia in relation to that item;</w:t>
      </w:r>
    </w:p>
    <w:p w14:paraId="16FC9A7B" w14:textId="77777777" w:rsidR="008E465F" w:rsidRPr="00760FDC" w:rsidRDefault="008E465F" w:rsidP="00C52E3B">
      <w:pPr>
        <w:pStyle w:val="subsection2"/>
      </w:pPr>
      <w:r w:rsidRPr="00760FDC">
        <w:t>if the applicant would intend to do so but for the operation of this Act.</w:t>
      </w:r>
    </w:p>
    <w:p w14:paraId="73BF1A87" w14:textId="77777777" w:rsidR="008E465F" w:rsidRPr="00760FDC" w:rsidRDefault="008E465F" w:rsidP="00C52E3B">
      <w:pPr>
        <w:pStyle w:val="subsection"/>
      </w:pPr>
      <w:r w:rsidRPr="00760FDC">
        <w:tab/>
        <w:t>(2)</w:t>
      </w:r>
      <w:r w:rsidRPr="00760FDC">
        <w:tab/>
        <w:t>To avoid doubt, for the purposes of paragraph 42(b) of the Trade Marks Act, this Act does not have the effect that the use of a trade mark in relation to a regulated tobacco item would be contrary to law.</w:t>
      </w:r>
    </w:p>
    <w:p w14:paraId="05698F94" w14:textId="77777777" w:rsidR="008E465F" w:rsidRPr="00760FDC" w:rsidRDefault="008E465F" w:rsidP="00C52E3B">
      <w:pPr>
        <w:pStyle w:val="SubsectionHead"/>
      </w:pPr>
      <w:r w:rsidRPr="00760FDC">
        <w:t>Effect on registration under Trade Marks Act</w:t>
      </w:r>
    </w:p>
    <w:p w14:paraId="3DB5CED9" w14:textId="77777777" w:rsidR="0077364A" w:rsidRPr="00760FDC" w:rsidRDefault="0077364A" w:rsidP="00C52E3B">
      <w:pPr>
        <w:pStyle w:val="subsection"/>
      </w:pPr>
      <w:r w:rsidRPr="00760FDC">
        <w:tab/>
        <w:t>(3)</w:t>
      </w:r>
      <w:r w:rsidRPr="00760FDC">
        <w:tab/>
        <w:t>Neither:</w:t>
      </w:r>
    </w:p>
    <w:p w14:paraId="02CD2983" w14:textId="77777777" w:rsidR="0077364A" w:rsidRPr="00760FDC" w:rsidRDefault="0077364A" w:rsidP="00C52E3B">
      <w:pPr>
        <w:pStyle w:val="paragraph"/>
      </w:pPr>
      <w:r w:rsidRPr="00760FDC">
        <w:tab/>
        <w:t>(a)</w:t>
      </w:r>
      <w:r w:rsidRPr="00760FDC">
        <w:tab/>
        <w:t>the operation of this Act; nor</w:t>
      </w:r>
    </w:p>
    <w:p w14:paraId="13BE2F6E" w14:textId="77777777" w:rsidR="0077364A" w:rsidRPr="00760FDC" w:rsidRDefault="0077364A" w:rsidP="00C52E3B">
      <w:pPr>
        <w:pStyle w:val="paragraph"/>
      </w:pPr>
      <w:r w:rsidRPr="00760FDC">
        <w:tab/>
        <w:t>(b)</w:t>
      </w:r>
      <w:r w:rsidRPr="00760FDC">
        <w:tab/>
        <w:t>the circumstance that a person is prevented, by or under this Act, from using a trade mark on or in relation to regulated tobacco items, or on or in relation to the retail packaging of tobacco products;</w:t>
      </w:r>
    </w:p>
    <w:p w14:paraId="022E4238" w14:textId="77777777" w:rsidR="0077364A" w:rsidRPr="00760FDC" w:rsidRDefault="0077364A" w:rsidP="00C52E3B">
      <w:pPr>
        <w:pStyle w:val="subsection2"/>
      </w:pPr>
      <w:r w:rsidRPr="00760FDC">
        <w:t>are circumstances that make it reasonable or appropriate:</w:t>
      </w:r>
    </w:p>
    <w:p w14:paraId="43AF0BC0" w14:textId="77777777" w:rsidR="0077364A" w:rsidRPr="00760FDC" w:rsidRDefault="0077364A" w:rsidP="00C52E3B">
      <w:pPr>
        <w:pStyle w:val="paragraph"/>
      </w:pPr>
      <w:r w:rsidRPr="00760FDC">
        <w:tab/>
        <w:t>(c)</w:t>
      </w:r>
      <w:r w:rsidRPr="00760FDC">
        <w:tab/>
        <w:t>not to register the trade mark; or</w:t>
      </w:r>
    </w:p>
    <w:p w14:paraId="2D62A171" w14:textId="77777777" w:rsidR="0077364A" w:rsidRPr="00760FDC" w:rsidRDefault="0077364A" w:rsidP="00C52E3B">
      <w:pPr>
        <w:pStyle w:val="paragraph"/>
      </w:pPr>
      <w:r w:rsidRPr="00760FDC">
        <w:tab/>
        <w:t>(d)</w:t>
      </w:r>
      <w:r w:rsidRPr="00760FDC">
        <w:tab/>
        <w:t>to revoke the acceptance of an application for registration of the trade mark; or</w:t>
      </w:r>
    </w:p>
    <w:p w14:paraId="3BD82A9E" w14:textId="77777777" w:rsidR="0077364A" w:rsidRPr="00760FDC" w:rsidRDefault="0077364A" w:rsidP="00C52E3B">
      <w:pPr>
        <w:pStyle w:val="paragraph"/>
      </w:pPr>
      <w:r w:rsidRPr="00760FDC">
        <w:tab/>
        <w:t>(e)</w:t>
      </w:r>
      <w:r w:rsidRPr="00760FDC">
        <w:tab/>
        <w:t>to register the trade mark subject to conditions or limitations; or</w:t>
      </w:r>
    </w:p>
    <w:p w14:paraId="6EE7BC92" w14:textId="77777777" w:rsidR="0077364A" w:rsidRPr="00760FDC" w:rsidRDefault="0077364A" w:rsidP="00C52E3B">
      <w:pPr>
        <w:pStyle w:val="paragraph"/>
      </w:pPr>
      <w:r w:rsidRPr="00760FDC">
        <w:tab/>
        <w:t>(f)</w:t>
      </w:r>
      <w:r w:rsidRPr="00760FDC">
        <w:tab/>
        <w:t>to revoke the registration of the trade mark.</w:t>
      </w:r>
    </w:p>
    <w:p w14:paraId="4B3A30B0" w14:textId="77777777" w:rsidR="00906CCE" w:rsidRPr="00760FDC" w:rsidRDefault="008E465F" w:rsidP="00C52E3B">
      <w:pPr>
        <w:pStyle w:val="subsection"/>
      </w:pPr>
      <w:r w:rsidRPr="00760FDC">
        <w:tab/>
        <w:t>(</w:t>
      </w:r>
      <w:r w:rsidR="0077364A" w:rsidRPr="00760FDC">
        <w:t>4</w:t>
      </w:r>
      <w:r w:rsidRPr="00760FDC">
        <w:t>)</w:t>
      </w:r>
      <w:r w:rsidRPr="00760FDC">
        <w:tab/>
        <w:t xml:space="preserve">To avoid doubt, </w:t>
      </w:r>
      <w:r w:rsidR="00760FDC" w:rsidRPr="00760FDC">
        <w:t>subsection (</w:t>
      </w:r>
      <w:r w:rsidR="0077364A" w:rsidRPr="00760FDC">
        <w:t>3</w:t>
      </w:r>
      <w:r w:rsidR="00906CCE" w:rsidRPr="00760FDC">
        <w:t xml:space="preserve">) applies </w:t>
      </w:r>
      <w:r w:rsidRPr="00760FDC">
        <w:t>for the purposes of</w:t>
      </w:r>
      <w:r w:rsidR="00906CCE" w:rsidRPr="00760FDC">
        <w:t>:</w:t>
      </w:r>
    </w:p>
    <w:p w14:paraId="126AAF53" w14:textId="77777777" w:rsidR="00312762" w:rsidRPr="00760FDC" w:rsidRDefault="00312762" w:rsidP="00C52E3B">
      <w:pPr>
        <w:pStyle w:val="paragraph"/>
      </w:pPr>
      <w:r w:rsidRPr="00760FDC">
        <w:tab/>
        <w:t>(a)</w:t>
      </w:r>
      <w:r w:rsidRPr="00760FDC">
        <w:tab/>
      </w:r>
      <w:r w:rsidR="008E465F" w:rsidRPr="00760FDC">
        <w:t>sections 38 and 84A of the Trade Marks Act</w:t>
      </w:r>
      <w:r w:rsidRPr="00760FDC">
        <w:t>;</w:t>
      </w:r>
      <w:r w:rsidR="008E465F" w:rsidRPr="00760FDC">
        <w:t xml:space="preserve"> and</w:t>
      </w:r>
    </w:p>
    <w:p w14:paraId="21D4BF66" w14:textId="77777777" w:rsidR="00312762" w:rsidRPr="00760FDC" w:rsidRDefault="00312762" w:rsidP="00C52E3B">
      <w:pPr>
        <w:pStyle w:val="paragraph"/>
      </w:pPr>
      <w:r w:rsidRPr="00760FDC">
        <w:tab/>
        <w:t>(b)</w:t>
      </w:r>
      <w:r w:rsidRPr="00760FDC">
        <w:tab/>
        <w:t xml:space="preserve">any power of the Registrar of Trade </w:t>
      </w:r>
      <w:r w:rsidR="0083005B" w:rsidRPr="00760FDC">
        <w:t>M</w:t>
      </w:r>
      <w:r w:rsidRPr="00760FDC">
        <w:t xml:space="preserve">arks under the </w:t>
      </w:r>
      <w:r w:rsidR="008E465F" w:rsidRPr="00760FDC">
        <w:t>regulations</w:t>
      </w:r>
      <w:r w:rsidRPr="00760FDC">
        <w:t xml:space="preserve"> made under that Act:</w:t>
      </w:r>
    </w:p>
    <w:p w14:paraId="79BF6107" w14:textId="77777777" w:rsidR="00312762" w:rsidRPr="00760FDC" w:rsidRDefault="00312762" w:rsidP="00C52E3B">
      <w:pPr>
        <w:pStyle w:val="paragraphsub"/>
      </w:pPr>
      <w:r w:rsidRPr="00760FDC">
        <w:tab/>
        <w:t>(i)</w:t>
      </w:r>
      <w:r w:rsidRPr="00760FDC">
        <w:tab/>
        <w:t>to revoke the acceptance of an international registration designating Australia (within the meaning of those regulations); or</w:t>
      </w:r>
    </w:p>
    <w:p w14:paraId="3DFA337E" w14:textId="77777777" w:rsidR="008E465F" w:rsidRPr="00760FDC" w:rsidRDefault="00312762" w:rsidP="00C52E3B">
      <w:pPr>
        <w:pStyle w:val="paragraphsub"/>
      </w:pPr>
      <w:r w:rsidRPr="00760FDC">
        <w:tab/>
        <w:t>(ii)</w:t>
      </w:r>
      <w:r w:rsidRPr="00760FDC">
        <w:tab/>
        <w:t>to amend or cease protection of a protected international trade mark (within the meaning of those regulations).</w:t>
      </w:r>
    </w:p>
    <w:p w14:paraId="42963C9E" w14:textId="77777777" w:rsidR="008E465F" w:rsidRPr="00760FDC" w:rsidRDefault="008E465F" w:rsidP="00C52E3B">
      <w:pPr>
        <w:pStyle w:val="SubsectionHead"/>
      </w:pPr>
      <w:r w:rsidRPr="00760FDC">
        <w:t>Proceedings relating to opposed applications</w:t>
      </w:r>
    </w:p>
    <w:p w14:paraId="18A05D0E" w14:textId="77777777" w:rsidR="00B96D40" w:rsidRPr="00760FDC" w:rsidRDefault="008E465F" w:rsidP="00C52E3B">
      <w:pPr>
        <w:pStyle w:val="subsection"/>
      </w:pPr>
      <w:r w:rsidRPr="00760FDC">
        <w:tab/>
        <w:t>(</w:t>
      </w:r>
      <w:r w:rsidR="00312762" w:rsidRPr="00760FDC">
        <w:t>5</w:t>
      </w:r>
      <w:r w:rsidRPr="00760FDC">
        <w:t>)</w:t>
      </w:r>
      <w:r w:rsidRPr="00760FDC">
        <w:tab/>
        <w:t xml:space="preserve">For the purposes of </w:t>
      </w:r>
      <w:r w:rsidR="00A2567F">
        <w:t>paragraph 1</w:t>
      </w:r>
      <w:r w:rsidRPr="00760FDC">
        <w:t>00(1)(c) of the Trade Marks Act, an opponent is taken to have rebutted an allegation if the opponent establishes that</w:t>
      </w:r>
      <w:r w:rsidR="00B96D40" w:rsidRPr="00760FDC">
        <w:t>, but for the operation of this Act,</w:t>
      </w:r>
      <w:r w:rsidRPr="00760FDC">
        <w:t xml:space="preserve"> the registered owner would have used the trade mark in Australia</w:t>
      </w:r>
      <w:r w:rsidR="00B96D40" w:rsidRPr="00760FDC">
        <w:t>:</w:t>
      </w:r>
    </w:p>
    <w:p w14:paraId="5B1EABE4" w14:textId="77777777" w:rsidR="00B96D40" w:rsidRPr="00760FDC" w:rsidRDefault="00B96D40" w:rsidP="00C52E3B">
      <w:pPr>
        <w:pStyle w:val="paragraph"/>
      </w:pPr>
      <w:r w:rsidRPr="00760FDC">
        <w:tab/>
        <w:t>(a)</w:t>
      </w:r>
      <w:r w:rsidRPr="00760FDC">
        <w:tab/>
      </w:r>
      <w:r w:rsidR="008E465F" w:rsidRPr="00760FDC">
        <w:t xml:space="preserve">on or in relation to </w:t>
      </w:r>
      <w:r w:rsidR="00AE0E65" w:rsidRPr="00760FDC">
        <w:t>regulated tobacco items</w:t>
      </w:r>
      <w:r w:rsidRPr="00760FDC">
        <w:t>;</w:t>
      </w:r>
      <w:r w:rsidR="00AE0E65" w:rsidRPr="00760FDC">
        <w:t xml:space="preserve"> or</w:t>
      </w:r>
    </w:p>
    <w:p w14:paraId="42B52072" w14:textId="77777777" w:rsidR="008E465F" w:rsidRPr="00760FDC" w:rsidRDefault="00B96D40" w:rsidP="00C52E3B">
      <w:pPr>
        <w:pStyle w:val="paragraph"/>
      </w:pPr>
      <w:r w:rsidRPr="00760FDC">
        <w:tab/>
        <w:t>(b)</w:t>
      </w:r>
      <w:r w:rsidRPr="00760FDC">
        <w:tab/>
      </w:r>
      <w:r w:rsidR="00AE0E65" w:rsidRPr="00760FDC">
        <w:t xml:space="preserve">on or in relation to </w:t>
      </w:r>
      <w:r w:rsidR="008E465F" w:rsidRPr="00760FDC">
        <w:t>the retail packaging of tobacco products.</w:t>
      </w:r>
    </w:p>
    <w:p w14:paraId="39AA8E5B" w14:textId="77777777" w:rsidR="008E465F" w:rsidRPr="00760FDC" w:rsidRDefault="008E465F" w:rsidP="00C52E3B">
      <w:pPr>
        <w:pStyle w:val="SubsectionHead"/>
      </w:pPr>
      <w:r w:rsidRPr="00760FDC">
        <w:t>Trade Marks regulations applying provisions of Trade Marks Act</w:t>
      </w:r>
    </w:p>
    <w:p w14:paraId="5F2403D6" w14:textId="77777777" w:rsidR="008E465F" w:rsidRPr="00760FDC" w:rsidRDefault="008E465F" w:rsidP="00C52E3B">
      <w:pPr>
        <w:pStyle w:val="subsection"/>
      </w:pPr>
      <w:r w:rsidRPr="00760FDC">
        <w:tab/>
        <w:t>(</w:t>
      </w:r>
      <w:r w:rsidR="00312762" w:rsidRPr="00760FDC">
        <w:t>6</w:t>
      </w:r>
      <w:r w:rsidRPr="00760FDC">
        <w:t>)</w:t>
      </w:r>
      <w:r w:rsidRPr="00760FDC">
        <w:tab/>
      </w:r>
      <w:r w:rsidR="00760FDC" w:rsidRPr="00760FDC">
        <w:t>Subsections (</w:t>
      </w:r>
      <w:r w:rsidRPr="00760FDC">
        <w:t>1) to (</w:t>
      </w:r>
      <w:r w:rsidR="00312762" w:rsidRPr="00760FDC">
        <w:t>5</w:t>
      </w:r>
      <w:r w:rsidRPr="00760FDC">
        <w:t xml:space="preserve">) </w:t>
      </w:r>
      <w:r w:rsidR="0077364A" w:rsidRPr="00760FDC">
        <w:t xml:space="preserve">of this section </w:t>
      </w:r>
      <w:r w:rsidRPr="00760FDC">
        <w:t>also apply in relation to regulations made under the Trade Marks Act that</w:t>
      </w:r>
      <w:r w:rsidR="00B96D40" w:rsidRPr="00760FDC">
        <w:t xml:space="preserve"> apply provisions of the Trade Marks Act that are affected by this section, including where the regulations apply those provisions in modified form.</w:t>
      </w:r>
    </w:p>
    <w:p w14:paraId="03B40D3A" w14:textId="77777777" w:rsidR="008E465F" w:rsidRPr="00760FDC" w:rsidRDefault="0015667D" w:rsidP="00C52E3B">
      <w:pPr>
        <w:pStyle w:val="ActHead5"/>
      </w:pPr>
      <w:bookmarkStart w:id="179" w:name="_Toc153548572"/>
      <w:r w:rsidRPr="00C52E3B">
        <w:rPr>
          <w:rStyle w:val="CharSectno"/>
        </w:rPr>
        <w:t>122</w:t>
      </w:r>
      <w:r w:rsidR="008E465F" w:rsidRPr="00760FDC">
        <w:t xml:space="preserve">  Effect on the Designs Act of failure to make products as a result of this Act</w:t>
      </w:r>
      <w:bookmarkEnd w:id="179"/>
    </w:p>
    <w:p w14:paraId="2D6C0D70" w14:textId="77777777" w:rsidR="008E465F" w:rsidRPr="00760FDC" w:rsidRDefault="008E465F" w:rsidP="00C52E3B">
      <w:pPr>
        <w:pStyle w:val="subsection"/>
      </w:pPr>
      <w:r w:rsidRPr="00760FDC">
        <w:tab/>
      </w:r>
      <w:r w:rsidRPr="00760FDC">
        <w:tab/>
        <w:t>A failure to make a product that embodies a registered design merely as a result of complying with the requirements of this Act does not provide the basis for making an order:</w:t>
      </w:r>
    </w:p>
    <w:p w14:paraId="254C5157" w14:textId="77777777" w:rsidR="008E465F" w:rsidRPr="00760FDC" w:rsidRDefault="008E465F" w:rsidP="00C52E3B">
      <w:pPr>
        <w:pStyle w:val="paragraph"/>
      </w:pPr>
      <w:r w:rsidRPr="00760FDC">
        <w:tab/>
        <w:t>(a)</w:t>
      </w:r>
      <w:r w:rsidRPr="00760FDC">
        <w:tab/>
        <w:t xml:space="preserve">under </w:t>
      </w:r>
      <w:r w:rsidR="00A2567F">
        <w:t>section 9</w:t>
      </w:r>
      <w:r w:rsidRPr="00760FDC">
        <w:t>0 of the Designs Act, requiring the grant of a licence in relation to the design; or</w:t>
      </w:r>
    </w:p>
    <w:p w14:paraId="7BD92D4D" w14:textId="77777777" w:rsidR="008E465F" w:rsidRPr="00760FDC" w:rsidRDefault="008E465F" w:rsidP="00C52E3B">
      <w:pPr>
        <w:pStyle w:val="paragraph"/>
      </w:pPr>
      <w:r w:rsidRPr="00760FDC">
        <w:tab/>
        <w:t>(b)</w:t>
      </w:r>
      <w:r w:rsidRPr="00760FDC">
        <w:tab/>
        <w:t xml:space="preserve">under </w:t>
      </w:r>
      <w:r w:rsidR="00A2567F">
        <w:t>section 9</w:t>
      </w:r>
      <w:r w:rsidRPr="00760FDC">
        <w:t>2 of that Act, revoking the registration of the design.</w:t>
      </w:r>
    </w:p>
    <w:p w14:paraId="55ABD3BD" w14:textId="77777777" w:rsidR="00704D0B" w:rsidRPr="00760FDC" w:rsidRDefault="0015667D" w:rsidP="00C52E3B">
      <w:pPr>
        <w:pStyle w:val="ActHead5"/>
      </w:pPr>
      <w:bookmarkStart w:id="180" w:name="_Toc153548573"/>
      <w:r w:rsidRPr="00C52E3B">
        <w:rPr>
          <w:rStyle w:val="CharSectno"/>
        </w:rPr>
        <w:t>123</w:t>
      </w:r>
      <w:r w:rsidR="00704D0B" w:rsidRPr="00760FDC">
        <w:t xml:space="preserve">  Effect on the Patents Act</w:t>
      </w:r>
      <w:r w:rsidR="00975D96" w:rsidRPr="00760FDC">
        <w:rPr>
          <w:i/>
        </w:rPr>
        <w:t xml:space="preserve"> </w:t>
      </w:r>
      <w:r w:rsidR="00704D0B" w:rsidRPr="00760FDC">
        <w:t xml:space="preserve">of </w:t>
      </w:r>
      <w:r w:rsidR="00B017B0" w:rsidRPr="00760FDC">
        <w:t xml:space="preserve">compliance with </w:t>
      </w:r>
      <w:r w:rsidR="00704D0B" w:rsidRPr="00760FDC">
        <w:t>this Act</w:t>
      </w:r>
      <w:bookmarkEnd w:id="180"/>
    </w:p>
    <w:p w14:paraId="3BE6E1BC" w14:textId="77777777" w:rsidR="002C4D63" w:rsidRPr="00760FDC" w:rsidRDefault="002C4D63" w:rsidP="00C52E3B">
      <w:pPr>
        <w:pStyle w:val="subsection"/>
      </w:pPr>
      <w:r w:rsidRPr="00760FDC">
        <w:tab/>
        <w:t>(1)</w:t>
      </w:r>
      <w:r w:rsidRPr="00760FDC">
        <w:tab/>
        <w:t xml:space="preserve">To avoid doubt, this Act does not have the effect that the use of an invention that is </w:t>
      </w:r>
      <w:r w:rsidR="007A20E5" w:rsidRPr="00760FDC">
        <w:t xml:space="preserve">or relates to </w:t>
      </w:r>
      <w:r w:rsidRPr="00760FDC">
        <w:t>a regulated tobacco item would be contrary to law</w:t>
      </w:r>
      <w:r w:rsidR="00FB5DCF" w:rsidRPr="00760FDC">
        <w:t xml:space="preserve"> for the purposes of the following provisions of the Patents Act</w:t>
      </w:r>
      <w:r w:rsidRPr="00760FDC">
        <w:t>:</w:t>
      </w:r>
    </w:p>
    <w:p w14:paraId="236ECE9A" w14:textId="77777777" w:rsidR="002C4D63" w:rsidRPr="00760FDC" w:rsidRDefault="002C4D63" w:rsidP="00C52E3B">
      <w:pPr>
        <w:pStyle w:val="paragraph"/>
      </w:pPr>
      <w:r w:rsidRPr="00760FDC">
        <w:tab/>
        <w:t>(a)</w:t>
      </w:r>
      <w:r w:rsidRPr="00760FDC">
        <w:tab/>
      </w:r>
      <w:r w:rsidR="00866E84" w:rsidRPr="00760FDC">
        <w:t>paragraph 5</w:t>
      </w:r>
      <w:r w:rsidRPr="00760FDC">
        <w:t>0(1)(a);</w:t>
      </w:r>
    </w:p>
    <w:p w14:paraId="6CF8B399" w14:textId="77777777" w:rsidR="002C4D63" w:rsidRPr="00760FDC" w:rsidRDefault="002C4D63" w:rsidP="00C52E3B">
      <w:pPr>
        <w:pStyle w:val="paragraph"/>
      </w:pPr>
      <w:r w:rsidRPr="00760FDC">
        <w:tab/>
        <w:t>(b)</w:t>
      </w:r>
      <w:r w:rsidRPr="00760FDC">
        <w:tab/>
      </w:r>
      <w:r w:rsidR="00A2567F">
        <w:t>paragraph 1</w:t>
      </w:r>
      <w:r w:rsidRPr="00760FDC">
        <w:t>01B(2)(d);</w:t>
      </w:r>
    </w:p>
    <w:p w14:paraId="1C0EE3A1" w14:textId="77777777" w:rsidR="002C4D63" w:rsidRPr="00760FDC" w:rsidRDefault="002C4D63" w:rsidP="00C52E3B">
      <w:pPr>
        <w:pStyle w:val="paragraph"/>
      </w:pPr>
      <w:r w:rsidRPr="00760FDC">
        <w:tab/>
        <w:t>(c)</w:t>
      </w:r>
      <w:r w:rsidRPr="00760FDC">
        <w:tab/>
      </w:r>
      <w:r w:rsidR="00866E84" w:rsidRPr="00760FDC">
        <w:t>sub</w:t>
      </w:r>
      <w:r w:rsidR="00A2567F">
        <w:t>paragraph 1</w:t>
      </w:r>
      <w:r w:rsidRPr="00760FDC">
        <w:t>01E(1)(a)(iv).</w:t>
      </w:r>
    </w:p>
    <w:p w14:paraId="023F5276" w14:textId="77777777" w:rsidR="00B017B0" w:rsidRPr="00760FDC" w:rsidRDefault="00704D0B" w:rsidP="00C52E3B">
      <w:pPr>
        <w:pStyle w:val="subsection"/>
      </w:pPr>
      <w:r w:rsidRPr="00760FDC">
        <w:tab/>
      </w:r>
      <w:r w:rsidR="002C4D63" w:rsidRPr="00760FDC">
        <w:t>(2)</w:t>
      </w:r>
      <w:r w:rsidR="002C4D63" w:rsidRPr="00760FDC">
        <w:tab/>
      </w:r>
      <w:r w:rsidRPr="00760FDC">
        <w:t>A failure to</w:t>
      </w:r>
      <w:r w:rsidR="00B017B0" w:rsidRPr="00760FDC">
        <w:t xml:space="preserve"> exploit (within the meaning of the Patents Act) </w:t>
      </w:r>
      <w:r w:rsidR="007A20E5" w:rsidRPr="00760FDC">
        <w:t xml:space="preserve">a patented invention </w:t>
      </w:r>
      <w:r w:rsidR="00B017B0" w:rsidRPr="00760FDC">
        <w:t xml:space="preserve">merely as a result of complying with the requirements of this Act does not, of itself, constitute an unsatisfactory failure to exploit </w:t>
      </w:r>
      <w:r w:rsidR="007A20E5" w:rsidRPr="00760FDC">
        <w:t xml:space="preserve">the </w:t>
      </w:r>
      <w:r w:rsidR="00B017B0" w:rsidRPr="00760FDC">
        <w:t xml:space="preserve">patent for the purposes of </w:t>
      </w:r>
      <w:r w:rsidR="00A2567F">
        <w:t>paragraph 1</w:t>
      </w:r>
      <w:r w:rsidR="00B017B0" w:rsidRPr="00760FDC">
        <w:t xml:space="preserve">33(3)(d) of </w:t>
      </w:r>
      <w:r w:rsidR="00AC6766" w:rsidRPr="00760FDC">
        <w:t xml:space="preserve">the Patents </w:t>
      </w:r>
      <w:r w:rsidR="00B017B0" w:rsidRPr="00760FDC">
        <w:t>Act.</w:t>
      </w:r>
    </w:p>
    <w:p w14:paraId="524B2A78" w14:textId="77777777" w:rsidR="008E465F" w:rsidRPr="00760FDC" w:rsidRDefault="00866E84" w:rsidP="00C52E3B">
      <w:pPr>
        <w:pStyle w:val="ActHead3"/>
        <w:pageBreakBefore/>
      </w:pPr>
      <w:bookmarkStart w:id="181" w:name="_Toc153548574"/>
      <w:r w:rsidRPr="00C52E3B">
        <w:rPr>
          <w:rStyle w:val="CharDivNo"/>
        </w:rPr>
        <w:t>Division 3</w:t>
      </w:r>
      <w:r w:rsidR="008E465F" w:rsidRPr="00760FDC">
        <w:t>—</w:t>
      </w:r>
      <w:r w:rsidR="008E465F" w:rsidRPr="00C52E3B">
        <w:rPr>
          <w:rStyle w:val="CharDivText"/>
        </w:rPr>
        <w:t>Additional tobacco product requirements</w:t>
      </w:r>
      <w:bookmarkEnd w:id="181"/>
    </w:p>
    <w:p w14:paraId="28A920E1" w14:textId="77777777" w:rsidR="008E465F" w:rsidRPr="00760FDC" w:rsidRDefault="0015667D" w:rsidP="00C52E3B">
      <w:pPr>
        <w:pStyle w:val="ActHead5"/>
      </w:pPr>
      <w:bookmarkStart w:id="182" w:name="_Toc153548575"/>
      <w:r w:rsidRPr="00C52E3B">
        <w:rPr>
          <w:rStyle w:val="CharSectno"/>
        </w:rPr>
        <w:t>124</w:t>
      </w:r>
      <w:r w:rsidR="008E465F" w:rsidRPr="00760FDC">
        <w:t xml:space="preserve">  Regulations may prescribe additional requirements</w:t>
      </w:r>
      <w:bookmarkEnd w:id="182"/>
    </w:p>
    <w:p w14:paraId="7B5F15B3" w14:textId="77777777" w:rsidR="008E465F" w:rsidRPr="00760FDC" w:rsidRDefault="008E465F" w:rsidP="00C52E3B">
      <w:pPr>
        <w:pStyle w:val="subsection"/>
      </w:pPr>
      <w:r w:rsidRPr="00760FDC">
        <w:tab/>
        <w:t>(1)</w:t>
      </w:r>
      <w:r w:rsidRPr="00760FDC">
        <w:tab/>
      </w:r>
      <w:r w:rsidR="00503786" w:rsidRPr="00760FDC">
        <w:t>T</w:t>
      </w:r>
      <w:r w:rsidRPr="00760FDC">
        <w:t>he regulations may prescribe additional requirements in relation to any of the following:</w:t>
      </w:r>
    </w:p>
    <w:p w14:paraId="09D07C8D" w14:textId="77777777" w:rsidR="008E465F" w:rsidRPr="00760FDC" w:rsidRDefault="008E465F" w:rsidP="00C52E3B">
      <w:pPr>
        <w:pStyle w:val="paragraph"/>
      </w:pPr>
      <w:r w:rsidRPr="00760FDC">
        <w:tab/>
        <w:t>(a)</w:t>
      </w:r>
      <w:r w:rsidRPr="00760FDC">
        <w:tab/>
        <w:t>the retail packaging of tobacco products;</w:t>
      </w:r>
    </w:p>
    <w:p w14:paraId="1E46DEE7" w14:textId="77777777" w:rsidR="008E465F" w:rsidRPr="00760FDC" w:rsidRDefault="008E465F" w:rsidP="00C52E3B">
      <w:pPr>
        <w:pStyle w:val="paragraph"/>
      </w:pPr>
      <w:r w:rsidRPr="00760FDC">
        <w:tab/>
        <w:t>(</w:t>
      </w:r>
      <w:r w:rsidR="00FA2C05" w:rsidRPr="00760FDC">
        <w:t>b</w:t>
      </w:r>
      <w:r w:rsidRPr="00760FDC">
        <w:t>)</w:t>
      </w:r>
      <w:r w:rsidRPr="00760FDC">
        <w:tab/>
        <w:t>the content of tobacco products;</w:t>
      </w:r>
    </w:p>
    <w:p w14:paraId="1FE207CE" w14:textId="77777777" w:rsidR="008E465F" w:rsidRPr="00760FDC" w:rsidRDefault="008E465F" w:rsidP="00C52E3B">
      <w:pPr>
        <w:pStyle w:val="paragraph"/>
      </w:pPr>
      <w:r w:rsidRPr="00760FDC">
        <w:tab/>
        <w:t>(</w:t>
      </w:r>
      <w:r w:rsidR="00FA2C05" w:rsidRPr="00760FDC">
        <w:t>c</w:t>
      </w:r>
      <w:r w:rsidRPr="00760FDC">
        <w:t>)</w:t>
      </w:r>
      <w:r w:rsidRPr="00760FDC">
        <w:tab/>
        <w:t>tobacco product accessories;</w:t>
      </w:r>
    </w:p>
    <w:p w14:paraId="3D52330B" w14:textId="77777777" w:rsidR="008E465F" w:rsidRPr="00760FDC" w:rsidRDefault="008E465F" w:rsidP="00C52E3B">
      <w:pPr>
        <w:pStyle w:val="paragraph"/>
      </w:pPr>
      <w:r w:rsidRPr="00760FDC">
        <w:tab/>
        <w:t>(</w:t>
      </w:r>
      <w:r w:rsidR="00FA2C05" w:rsidRPr="00760FDC">
        <w:t>d</w:t>
      </w:r>
      <w:r w:rsidRPr="00760FDC">
        <w:t>)</w:t>
      </w:r>
      <w:r w:rsidRPr="00760FDC">
        <w:tab/>
        <w:t>standards for tobacco products.</w:t>
      </w:r>
    </w:p>
    <w:p w14:paraId="157CF23C" w14:textId="77777777" w:rsidR="008E465F" w:rsidRPr="00760FDC" w:rsidRDefault="008E465F" w:rsidP="00C52E3B">
      <w:pPr>
        <w:pStyle w:val="subsection"/>
      </w:pPr>
      <w:r w:rsidRPr="00760FDC">
        <w:tab/>
        <w:t>(</w:t>
      </w:r>
      <w:r w:rsidR="00E332AD" w:rsidRPr="00760FDC">
        <w:t>2</w:t>
      </w:r>
      <w:r w:rsidRPr="00760FDC">
        <w:t>)</w:t>
      </w:r>
      <w:r w:rsidRPr="00760FDC">
        <w:tab/>
      </w:r>
      <w:r w:rsidR="00866E84" w:rsidRPr="00760FDC">
        <w:t>Part 3</w:t>
      </w:r>
      <w:r w:rsidRPr="00760FDC">
        <w:t xml:space="preserve">.3 does not limit </w:t>
      </w:r>
      <w:r w:rsidR="00760FDC" w:rsidRPr="00760FDC">
        <w:t>subsection (</w:t>
      </w:r>
      <w:r w:rsidRPr="00760FDC">
        <w:t>1).</w:t>
      </w:r>
    </w:p>
    <w:p w14:paraId="756594FA" w14:textId="77777777" w:rsidR="008E465F" w:rsidRPr="00760FDC" w:rsidRDefault="008C3B1D" w:rsidP="00C52E3B">
      <w:pPr>
        <w:pStyle w:val="ActHead1"/>
        <w:pageBreakBefore/>
      </w:pPr>
      <w:bookmarkStart w:id="183" w:name="_Toc153548576"/>
      <w:r w:rsidRPr="00C52E3B">
        <w:rPr>
          <w:rStyle w:val="CharChapNo"/>
        </w:rPr>
        <w:t>Chapter 4</w:t>
      </w:r>
      <w:r w:rsidR="008E465F" w:rsidRPr="00760FDC">
        <w:t>—</w:t>
      </w:r>
      <w:r w:rsidR="008E465F" w:rsidRPr="00C52E3B">
        <w:rPr>
          <w:rStyle w:val="CharChapText"/>
        </w:rPr>
        <w:t xml:space="preserve">Permanent bans on certain tobacco </w:t>
      </w:r>
      <w:r w:rsidR="00F30805" w:rsidRPr="00C52E3B">
        <w:rPr>
          <w:rStyle w:val="CharChapText"/>
        </w:rPr>
        <w:t>products</w:t>
      </w:r>
      <w:bookmarkEnd w:id="183"/>
    </w:p>
    <w:p w14:paraId="551128F7" w14:textId="77777777" w:rsidR="008E465F" w:rsidRPr="00760FDC" w:rsidRDefault="008E465F" w:rsidP="00C52E3B">
      <w:pPr>
        <w:pStyle w:val="ActHead2"/>
      </w:pPr>
      <w:bookmarkStart w:id="184" w:name="_Toc153548577"/>
      <w:r w:rsidRPr="00C52E3B">
        <w:rPr>
          <w:rStyle w:val="CharPartNo"/>
        </w:rPr>
        <w:t>Part 4.1</w:t>
      </w:r>
      <w:r w:rsidRPr="00760FDC">
        <w:t>—</w:t>
      </w:r>
      <w:r w:rsidRPr="00C52E3B">
        <w:rPr>
          <w:rStyle w:val="CharPartText"/>
        </w:rPr>
        <w:t>Introduction</w:t>
      </w:r>
      <w:bookmarkEnd w:id="184"/>
    </w:p>
    <w:p w14:paraId="0E5D662C"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02562AD" w14:textId="77777777" w:rsidR="008E465F" w:rsidRPr="00760FDC" w:rsidRDefault="0015667D" w:rsidP="00C52E3B">
      <w:pPr>
        <w:pStyle w:val="ActHead5"/>
      </w:pPr>
      <w:bookmarkStart w:id="185" w:name="_Toc153548578"/>
      <w:r w:rsidRPr="00C52E3B">
        <w:rPr>
          <w:rStyle w:val="CharSectno"/>
        </w:rPr>
        <w:t>125</w:t>
      </w:r>
      <w:r w:rsidR="008E465F" w:rsidRPr="00760FDC">
        <w:t xml:space="preserve">  Simplified outline of this Chapter</w:t>
      </w:r>
      <w:bookmarkEnd w:id="185"/>
    </w:p>
    <w:p w14:paraId="254765A2" w14:textId="77777777" w:rsidR="005B1926" w:rsidRPr="00760FDC" w:rsidRDefault="005B1926" w:rsidP="00C52E3B">
      <w:pPr>
        <w:pStyle w:val="SOText"/>
      </w:pPr>
      <w:r w:rsidRPr="00760FDC">
        <w:t>This Chapter imposes a permanent ban on chewing tobacco and snuffs intended for oral use.</w:t>
      </w:r>
    </w:p>
    <w:p w14:paraId="3F12C913" w14:textId="77777777" w:rsidR="008E465F" w:rsidRPr="00760FDC" w:rsidRDefault="005B1926" w:rsidP="00C52E3B">
      <w:pPr>
        <w:pStyle w:val="SOText"/>
      </w:pPr>
      <w:r w:rsidRPr="00760FDC">
        <w:t>A person who contravenes this ban by dealing in, or possessing, such a product may commit an offence or be liable for a civil penalty.</w:t>
      </w:r>
    </w:p>
    <w:p w14:paraId="4EB8B3D8" w14:textId="77777777" w:rsidR="00D607D0" w:rsidRPr="00760FDC" w:rsidRDefault="0015667D" w:rsidP="00C52E3B">
      <w:pPr>
        <w:pStyle w:val="ActHead5"/>
      </w:pPr>
      <w:bookmarkStart w:id="186" w:name="_Toc153548579"/>
      <w:r w:rsidRPr="00C52E3B">
        <w:rPr>
          <w:rStyle w:val="CharSectno"/>
        </w:rPr>
        <w:t>126</w:t>
      </w:r>
      <w:r w:rsidR="00D607D0" w:rsidRPr="00760FDC">
        <w:t xml:space="preserve">  Tobacco products that are permanently banned</w:t>
      </w:r>
      <w:bookmarkEnd w:id="186"/>
    </w:p>
    <w:p w14:paraId="1ED84C6C" w14:textId="77777777" w:rsidR="00D607D0" w:rsidRPr="00760FDC" w:rsidRDefault="00D607D0" w:rsidP="00C52E3B">
      <w:pPr>
        <w:pStyle w:val="subsection"/>
      </w:pPr>
      <w:r w:rsidRPr="00760FDC">
        <w:tab/>
      </w:r>
      <w:r w:rsidRPr="00760FDC">
        <w:tab/>
        <w:t>The following tobacco products are permanently banned under this Act:</w:t>
      </w:r>
    </w:p>
    <w:p w14:paraId="6AF894BD" w14:textId="77777777" w:rsidR="00D607D0" w:rsidRPr="00760FDC" w:rsidRDefault="00D607D0" w:rsidP="00C52E3B">
      <w:pPr>
        <w:pStyle w:val="paragraph"/>
      </w:pPr>
      <w:r w:rsidRPr="00760FDC">
        <w:tab/>
        <w:t>(a)</w:t>
      </w:r>
      <w:r w:rsidRPr="00760FDC">
        <w:tab/>
        <w:t>chewing tobacco;</w:t>
      </w:r>
    </w:p>
    <w:p w14:paraId="5D6EF7C4" w14:textId="77777777" w:rsidR="00D607D0" w:rsidRPr="00760FDC" w:rsidRDefault="00D607D0" w:rsidP="00C52E3B">
      <w:pPr>
        <w:pStyle w:val="paragraph"/>
      </w:pPr>
      <w:r w:rsidRPr="00760FDC">
        <w:tab/>
        <w:t>(b)</w:t>
      </w:r>
      <w:r w:rsidRPr="00760FDC">
        <w:tab/>
        <w:t>snuffs intended for oral use.</w:t>
      </w:r>
    </w:p>
    <w:p w14:paraId="052403A2" w14:textId="77777777" w:rsidR="008E465F" w:rsidRPr="00760FDC" w:rsidRDefault="008E465F" w:rsidP="00C52E3B">
      <w:pPr>
        <w:pStyle w:val="ActHead2"/>
        <w:pageBreakBefore/>
      </w:pPr>
      <w:bookmarkStart w:id="187" w:name="_Toc153548580"/>
      <w:r w:rsidRPr="00C52E3B">
        <w:rPr>
          <w:rStyle w:val="CharPartNo"/>
        </w:rPr>
        <w:t>Part 4.2</w:t>
      </w:r>
      <w:r w:rsidRPr="00760FDC">
        <w:t>—</w:t>
      </w:r>
      <w:r w:rsidRPr="00C52E3B">
        <w:rPr>
          <w:rStyle w:val="CharPartText"/>
        </w:rPr>
        <w:t>Offence</w:t>
      </w:r>
      <w:r w:rsidR="003A79EA" w:rsidRPr="00C52E3B">
        <w:rPr>
          <w:rStyle w:val="CharPartText"/>
        </w:rPr>
        <w:t>s</w:t>
      </w:r>
      <w:r w:rsidRPr="00C52E3B">
        <w:rPr>
          <w:rStyle w:val="CharPartText"/>
        </w:rPr>
        <w:t xml:space="preserve"> and civil penalty provision</w:t>
      </w:r>
      <w:r w:rsidR="003A79EA" w:rsidRPr="00C52E3B">
        <w:rPr>
          <w:rStyle w:val="CharPartText"/>
        </w:rPr>
        <w:t>s</w:t>
      </w:r>
      <w:bookmarkEnd w:id="187"/>
    </w:p>
    <w:p w14:paraId="51AC00C4"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EA651C5" w14:textId="77777777" w:rsidR="008E465F" w:rsidRPr="00760FDC" w:rsidRDefault="0015667D" w:rsidP="00C52E3B">
      <w:pPr>
        <w:pStyle w:val="ActHead5"/>
      </w:pPr>
      <w:bookmarkStart w:id="188" w:name="_Toc153548581"/>
      <w:r w:rsidRPr="00C52E3B">
        <w:rPr>
          <w:rStyle w:val="CharSectno"/>
        </w:rPr>
        <w:t>127</w:t>
      </w:r>
      <w:r w:rsidR="008E465F" w:rsidRPr="00760FDC">
        <w:t xml:space="preserve">  Dealing in permanently banned </w:t>
      </w:r>
      <w:r w:rsidR="00F26A78" w:rsidRPr="00760FDC">
        <w:t>tobacco products</w:t>
      </w:r>
      <w:bookmarkEnd w:id="188"/>
    </w:p>
    <w:p w14:paraId="5D9BC1FD" w14:textId="77777777" w:rsidR="008E465F" w:rsidRPr="00760FDC" w:rsidRDefault="008E465F" w:rsidP="00C52E3B">
      <w:pPr>
        <w:pStyle w:val="subsection"/>
      </w:pPr>
      <w:r w:rsidRPr="00760FDC">
        <w:tab/>
        <w:t>(1)</w:t>
      </w:r>
      <w:r w:rsidRPr="00760FDC">
        <w:tab/>
        <w:t>A person contravenes this subsection if:</w:t>
      </w:r>
    </w:p>
    <w:p w14:paraId="3B6DF56E" w14:textId="77777777" w:rsidR="008E465F" w:rsidRPr="00760FDC" w:rsidRDefault="008E465F" w:rsidP="00C52E3B">
      <w:pPr>
        <w:pStyle w:val="paragraph"/>
      </w:pPr>
      <w:r w:rsidRPr="00760FDC">
        <w:tab/>
        <w:t>(a)</w:t>
      </w:r>
      <w:r w:rsidRPr="00760FDC">
        <w:tab/>
        <w:t>the person engages in conduct; and</w:t>
      </w:r>
    </w:p>
    <w:p w14:paraId="046D53BB" w14:textId="77777777" w:rsidR="002E309F" w:rsidRPr="00760FDC" w:rsidRDefault="008E465F" w:rsidP="00C52E3B">
      <w:pPr>
        <w:pStyle w:val="paragraph"/>
      </w:pPr>
      <w:r w:rsidRPr="00760FDC">
        <w:tab/>
        <w:t>(b)</w:t>
      </w:r>
      <w:r w:rsidRPr="00760FDC">
        <w:tab/>
        <w:t>the conduct is</w:t>
      </w:r>
      <w:r w:rsidR="002E309F" w:rsidRPr="00760FDC">
        <w:t>:</w:t>
      </w:r>
    </w:p>
    <w:p w14:paraId="7131ED72" w14:textId="77777777" w:rsidR="002E309F" w:rsidRPr="00760FDC" w:rsidRDefault="002E309F" w:rsidP="00C52E3B">
      <w:pPr>
        <w:pStyle w:val="paragraphsub"/>
      </w:pPr>
      <w:r w:rsidRPr="00760FDC">
        <w:tab/>
        <w:t>(i)</w:t>
      </w:r>
      <w:r w:rsidRPr="00760FDC">
        <w:tab/>
      </w:r>
      <w:r w:rsidR="008E465F" w:rsidRPr="00760FDC">
        <w:t>the importation</w:t>
      </w:r>
      <w:r w:rsidRPr="00760FDC">
        <w:t xml:space="preserve"> or</w:t>
      </w:r>
      <w:r w:rsidR="008E465F" w:rsidRPr="00760FDC">
        <w:t xml:space="preserve"> manufacture</w:t>
      </w:r>
      <w:r w:rsidRPr="00760FDC">
        <w:t xml:space="preserve"> of; or</w:t>
      </w:r>
    </w:p>
    <w:p w14:paraId="236F1751" w14:textId="77777777" w:rsidR="002E309F" w:rsidRPr="00760FDC" w:rsidRDefault="002E309F" w:rsidP="00C52E3B">
      <w:pPr>
        <w:pStyle w:val="paragraphsub"/>
      </w:pPr>
      <w:r w:rsidRPr="00760FDC">
        <w:tab/>
        <w:t>(ii)</w:t>
      </w:r>
      <w:r w:rsidRPr="00760FDC">
        <w:tab/>
        <w:t xml:space="preserve">the </w:t>
      </w:r>
      <w:r w:rsidR="008E465F" w:rsidRPr="00760FDC">
        <w:t xml:space="preserve">sale or supply of, or </w:t>
      </w:r>
      <w:r w:rsidRPr="00760FDC">
        <w:t xml:space="preserve">the </w:t>
      </w:r>
      <w:r w:rsidR="008E465F" w:rsidRPr="00760FDC">
        <w:t>offer to sell or supply</w:t>
      </w:r>
      <w:r w:rsidRPr="00760FDC">
        <w:t>;</w:t>
      </w:r>
    </w:p>
    <w:p w14:paraId="77DE3D4A" w14:textId="77777777" w:rsidR="008E465F" w:rsidRPr="00760FDC" w:rsidRDefault="002E309F" w:rsidP="00C52E3B">
      <w:pPr>
        <w:pStyle w:val="paragraph"/>
      </w:pPr>
      <w:r w:rsidRPr="00760FDC">
        <w:tab/>
      </w:r>
      <w:r w:rsidRPr="00760FDC">
        <w:tab/>
      </w:r>
      <w:r w:rsidR="008E465F" w:rsidRPr="00760FDC">
        <w:t xml:space="preserve">a </w:t>
      </w:r>
      <w:r w:rsidR="00F26A78" w:rsidRPr="00760FDC">
        <w:t>tobacco product</w:t>
      </w:r>
      <w:r w:rsidR="008E465F" w:rsidRPr="00760FDC">
        <w:t>; and</w:t>
      </w:r>
    </w:p>
    <w:p w14:paraId="23E228EF" w14:textId="77777777" w:rsidR="008E465F" w:rsidRPr="00760FDC" w:rsidRDefault="008E465F" w:rsidP="00C52E3B">
      <w:pPr>
        <w:pStyle w:val="paragraph"/>
      </w:pPr>
      <w:r w:rsidRPr="00760FDC">
        <w:tab/>
        <w:t>(c)</w:t>
      </w:r>
      <w:r w:rsidRPr="00760FDC">
        <w:tab/>
        <w:t xml:space="preserve">at the time the person engages in the conduct, </w:t>
      </w:r>
      <w:r w:rsidR="00D607D0" w:rsidRPr="00760FDC">
        <w:t xml:space="preserve">the tobacco product is </w:t>
      </w:r>
      <w:r w:rsidRPr="00760FDC">
        <w:t>permanent</w:t>
      </w:r>
      <w:r w:rsidR="00D607D0" w:rsidRPr="00760FDC">
        <w:t>ly</w:t>
      </w:r>
      <w:r w:rsidRPr="00760FDC">
        <w:t xml:space="preserve"> ban</w:t>
      </w:r>
      <w:r w:rsidR="00D607D0" w:rsidRPr="00760FDC">
        <w:t>ned under this Act</w:t>
      </w:r>
      <w:r w:rsidRPr="00760FDC">
        <w:t>; and</w:t>
      </w:r>
    </w:p>
    <w:p w14:paraId="364925C7" w14:textId="77777777" w:rsidR="008E465F" w:rsidRPr="00760FDC" w:rsidRDefault="008E465F" w:rsidP="00C52E3B">
      <w:pPr>
        <w:pStyle w:val="paragraph"/>
      </w:pPr>
      <w:r w:rsidRPr="00760FDC">
        <w:tab/>
        <w:t>(d)</w:t>
      </w:r>
      <w:r w:rsidRPr="00760FDC">
        <w:tab/>
        <w:t>any of the following apply:</w:t>
      </w:r>
    </w:p>
    <w:p w14:paraId="2F3B0BAD" w14:textId="77777777" w:rsidR="008E465F" w:rsidRPr="00760FDC" w:rsidRDefault="008E465F" w:rsidP="00C52E3B">
      <w:pPr>
        <w:pStyle w:val="paragraphsub"/>
      </w:pPr>
      <w:r w:rsidRPr="00760FDC">
        <w:tab/>
        <w:t>(i)</w:t>
      </w:r>
      <w:r w:rsidRPr="00760FDC">
        <w:tab/>
        <w:t xml:space="preserve">the person is a constitutional </w:t>
      </w:r>
      <w:r w:rsidR="00896CEC" w:rsidRPr="00760FDC">
        <w:t>corporation</w:t>
      </w:r>
      <w:r w:rsidRPr="00760FDC">
        <w:t>;</w:t>
      </w:r>
    </w:p>
    <w:p w14:paraId="073BB129" w14:textId="77777777" w:rsidR="00896CEC" w:rsidRPr="00760FDC" w:rsidRDefault="00896CEC" w:rsidP="00C52E3B">
      <w:pPr>
        <w:pStyle w:val="paragraphsub"/>
      </w:pPr>
      <w:r w:rsidRPr="00760FDC">
        <w:tab/>
        <w:t>(ii)</w:t>
      </w:r>
      <w:r w:rsidRPr="00760FDC">
        <w:tab/>
        <w:t>the person is a body corporate that is incorporated in a Territory;</w:t>
      </w:r>
    </w:p>
    <w:p w14:paraId="1808260C" w14:textId="77777777" w:rsidR="008E465F" w:rsidRPr="00760FDC" w:rsidRDefault="008E465F" w:rsidP="00C52E3B">
      <w:pPr>
        <w:pStyle w:val="paragraphsub"/>
      </w:pPr>
      <w:r w:rsidRPr="00760FDC">
        <w:tab/>
        <w:t>(</w:t>
      </w:r>
      <w:r w:rsidR="00C76410" w:rsidRPr="00760FDC">
        <w:t>i</w:t>
      </w:r>
      <w:r w:rsidR="006D5563" w:rsidRPr="00760FDC">
        <w:t>ii</w:t>
      </w:r>
      <w:r w:rsidRPr="00760FDC">
        <w:t>)</w:t>
      </w:r>
      <w:r w:rsidRPr="00760FDC">
        <w:tab/>
        <w:t>the conduct occurs in the course of constitutional trade or commerce;</w:t>
      </w:r>
    </w:p>
    <w:p w14:paraId="0BA85E06" w14:textId="77777777" w:rsidR="008E465F" w:rsidRPr="00760FDC" w:rsidRDefault="008E465F" w:rsidP="00C52E3B">
      <w:pPr>
        <w:pStyle w:val="paragraphsub"/>
      </w:pPr>
      <w:r w:rsidRPr="00760FDC">
        <w:tab/>
        <w:t>(</w:t>
      </w:r>
      <w:r w:rsidR="006D5563" w:rsidRPr="00760FDC">
        <w:t>i</w:t>
      </w:r>
      <w:r w:rsidR="00FA56A1" w:rsidRPr="00760FDC">
        <w:t>v</w:t>
      </w:r>
      <w:r w:rsidRPr="00760FDC">
        <w:t>)</w:t>
      </w:r>
      <w:r w:rsidRPr="00760FDC">
        <w:tab/>
        <w:t>the conduct occurs in a Territory.</w:t>
      </w:r>
    </w:p>
    <w:p w14:paraId="552BC07B" w14:textId="77777777" w:rsidR="008E465F" w:rsidRPr="00760FDC" w:rsidRDefault="008E465F" w:rsidP="00C52E3B">
      <w:pPr>
        <w:pStyle w:val="notetext"/>
      </w:pPr>
      <w:r w:rsidRPr="00760FDC">
        <w:t>Note:</w:t>
      </w:r>
      <w:r w:rsidRPr="00760FDC">
        <w:tab/>
        <w:t xml:space="preserve">The physical elements of offences against </w:t>
      </w:r>
      <w:r w:rsidR="00760FDC" w:rsidRPr="00760FDC">
        <w:t>subsections (</w:t>
      </w:r>
      <w:r w:rsidRPr="00760FDC">
        <w:t>4) and (</w:t>
      </w:r>
      <w:r w:rsidR="00A402F3" w:rsidRPr="00760FDC">
        <w:t>7</w:t>
      </w:r>
      <w:r w:rsidRPr="00760FDC">
        <w:t xml:space="preserve">) are set out in this </w:t>
      </w:r>
      <w:r w:rsidR="00760FDC" w:rsidRPr="00760FDC">
        <w:t>subsection (</w:t>
      </w:r>
      <w:r w:rsidRPr="00760FDC">
        <w:t xml:space="preserve">see </w:t>
      </w:r>
      <w:r w:rsidR="00A2567F">
        <w:t>section 1</w:t>
      </w:r>
      <w:r w:rsidR="0015667D">
        <w:t>65</w:t>
      </w:r>
      <w:r w:rsidRPr="00760FDC">
        <w:t>).</w:t>
      </w:r>
    </w:p>
    <w:p w14:paraId="0A840049" w14:textId="77777777" w:rsidR="008E465F" w:rsidRPr="00760FDC" w:rsidRDefault="008E465F" w:rsidP="00C52E3B">
      <w:pPr>
        <w:pStyle w:val="SubsectionHead"/>
      </w:pPr>
      <w:r w:rsidRPr="00760FDC">
        <w:t>Exception</w:t>
      </w:r>
      <w:r w:rsidR="00713333" w:rsidRPr="00760FDC">
        <w:t>—importation for personal use</w:t>
      </w:r>
    </w:p>
    <w:p w14:paraId="050B9C95" w14:textId="77777777" w:rsidR="008E465F" w:rsidRPr="00760FDC" w:rsidRDefault="008E465F" w:rsidP="00C52E3B">
      <w:pPr>
        <w:pStyle w:val="subsection"/>
      </w:pPr>
      <w:r w:rsidRPr="00760FDC">
        <w:tab/>
        <w:t>(2)</w:t>
      </w:r>
      <w:r w:rsidRPr="00760FDC">
        <w:tab/>
      </w:r>
      <w:r w:rsidR="00866E84" w:rsidRPr="00760FDC">
        <w:t>Subsection (</w:t>
      </w:r>
      <w:r w:rsidRPr="00760FDC">
        <w:t>1) does not apply if:</w:t>
      </w:r>
    </w:p>
    <w:p w14:paraId="2982AC1D" w14:textId="77777777" w:rsidR="008E465F" w:rsidRPr="00760FDC" w:rsidRDefault="008E465F" w:rsidP="00C52E3B">
      <w:pPr>
        <w:pStyle w:val="paragraph"/>
      </w:pPr>
      <w:r w:rsidRPr="00760FDC">
        <w:tab/>
        <w:t>(a)</w:t>
      </w:r>
      <w:r w:rsidRPr="00760FDC">
        <w:tab/>
        <w:t>the person who engages in the conduct is an individual; and</w:t>
      </w:r>
    </w:p>
    <w:p w14:paraId="15119FEA" w14:textId="77777777" w:rsidR="00D17133" w:rsidRPr="00760FDC" w:rsidRDefault="008E465F" w:rsidP="00C52E3B">
      <w:pPr>
        <w:pStyle w:val="paragraph"/>
      </w:pPr>
      <w:r w:rsidRPr="00760FDC">
        <w:tab/>
        <w:t>(b)</w:t>
      </w:r>
      <w:r w:rsidRPr="00760FDC">
        <w:tab/>
        <w:t>the conduct is</w:t>
      </w:r>
      <w:r w:rsidR="002E309F" w:rsidRPr="00760FDC">
        <w:t xml:space="preserve"> the importation of </w:t>
      </w:r>
      <w:r w:rsidR="00861B01" w:rsidRPr="00760FDC">
        <w:t xml:space="preserve">the </w:t>
      </w:r>
      <w:r w:rsidR="002E309F" w:rsidRPr="00760FDC">
        <w:t>tobacco product for personal use by the individual; and</w:t>
      </w:r>
    </w:p>
    <w:p w14:paraId="6030A381" w14:textId="77777777" w:rsidR="00A408D6" w:rsidRPr="00760FDC" w:rsidRDefault="00A408D6" w:rsidP="00C52E3B">
      <w:pPr>
        <w:pStyle w:val="paragraph"/>
      </w:pPr>
      <w:r w:rsidRPr="00760FDC">
        <w:tab/>
        <w:t>(c)</w:t>
      </w:r>
      <w:r w:rsidRPr="00760FDC">
        <w:tab/>
        <w:t>another law of the Commonwealth permits the importation of the tobacco product; and</w:t>
      </w:r>
    </w:p>
    <w:p w14:paraId="44FD815A" w14:textId="77777777" w:rsidR="008E465F" w:rsidRPr="00760FDC" w:rsidRDefault="008E465F" w:rsidP="00C52E3B">
      <w:pPr>
        <w:pStyle w:val="paragraph"/>
      </w:pPr>
      <w:r w:rsidRPr="00760FDC">
        <w:tab/>
        <w:t>(</w:t>
      </w:r>
      <w:r w:rsidR="00A408D6" w:rsidRPr="00760FDC">
        <w:t>d</w:t>
      </w:r>
      <w:r w:rsidRPr="00760FDC">
        <w:t>)</w:t>
      </w:r>
      <w:r w:rsidRPr="00760FDC">
        <w:tab/>
        <w:t xml:space="preserve">the amount of the </w:t>
      </w:r>
      <w:r w:rsidR="00F26A78" w:rsidRPr="00760FDC">
        <w:t xml:space="preserve">tobacco </w:t>
      </w:r>
      <w:r w:rsidRPr="00760FDC">
        <w:t xml:space="preserve">product does not exceed the limit (if any) on the importation of such a product prescribed by </w:t>
      </w:r>
      <w:r w:rsidR="006E0728" w:rsidRPr="00760FDC">
        <w:t xml:space="preserve">that other </w:t>
      </w:r>
      <w:r w:rsidRPr="00760FDC">
        <w:t>law.</w:t>
      </w:r>
    </w:p>
    <w:p w14:paraId="4C582C57" w14:textId="77777777" w:rsidR="00713333" w:rsidRPr="00760FDC" w:rsidRDefault="00713333" w:rsidP="00C52E3B">
      <w:pPr>
        <w:pStyle w:val="SubsectionHead"/>
      </w:pPr>
      <w:r w:rsidRPr="00760FDC">
        <w:t>Exception—</w:t>
      </w:r>
      <w:r w:rsidR="00ED5815" w:rsidRPr="00760FDC">
        <w:t>sale or supply by way of export</w:t>
      </w:r>
    </w:p>
    <w:p w14:paraId="6DA9ECDB" w14:textId="77777777" w:rsidR="008E465F" w:rsidRPr="00760FDC" w:rsidRDefault="008E465F" w:rsidP="00C52E3B">
      <w:pPr>
        <w:pStyle w:val="subsection"/>
      </w:pPr>
      <w:r w:rsidRPr="00760FDC">
        <w:tab/>
        <w:t>(3)</w:t>
      </w:r>
      <w:r w:rsidRPr="00760FDC">
        <w:tab/>
      </w:r>
      <w:r w:rsidR="00866E84" w:rsidRPr="00760FDC">
        <w:t>Subsection (</w:t>
      </w:r>
      <w:r w:rsidRPr="00760FDC">
        <w:t>1) does not apply if:</w:t>
      </w:r>
    </w:p>
    <w:p w14:paraId="2AF072F0" w14:textId="77777777" w:rsidR="00B94069" w:rsidRPr="00760FDC" w:rsidRDefault="008E465F" w:rsidP="00C52E3B">
      <w:pPr>
        <w:pStyle w:val="paragraph"/>
      </w:pPr>
      <w:r w:rsidRPr="00760FDC">
        <w:tab/>
        <w:t>(</w:t>
      </w:r>
      <w:r w:rsidR="0060187F" w:rsidRPr="00760FDC">
        <w:t>a</w:t>
      </w:r>
      <w:r w:rsidRPr="00760FDC">
        <w:t>)</w:t>
      </w:r>
      <w:r w:rsidRPr="00760FDC">
        <w:tab/>
        <w:t xml:space="preserve">the conduct </w:t>
      </w:r>
      <w:r w:rsidR="0060187F" w:rsidRPr="00760FDC">
        <w:t xml:space="preserve">engaged in by the person </w:t>
      </w:r>
      <w:r w:rsidRPr="00760FDC">
        <w:t>is</w:t>
      </w:r>
      <w:r w:rsidR="002E309F" w:rsidRPr="00760FDC">
        <w:t xml:space="preserve"> the sale or supply of, or an offer to sell or supply, </w:t>
      </w:r>
      <w:r w:rsidR="00861B01" w:rsidRPr="00760FDC">
        <w:t xml:space="preserve">the </w:t>
      </w:r>
      <w:r w:rsidR="002E309F" w:rsidRPr="00760FDC">
        <w:t>tobacco product by way of export; and</w:t>
      </w:r>
    </w:p>
    <w:p w14:paraId="657631E2" w14:textId="77777777" w:rsidR="008E465F" w:rsidRPr="00760FDC" w:rsidRDefault="008E465F" w:rsidP="00C52E3B">
      <w:pPr>
        <w:pStyle w:val="paragraph"/>
      </w:pPr>
      <w:r w:rsidRPr="00760FDC">
        <w:tab/>
        <w:t>(</w:t>
      </w:r>
      <w:r w:rsidR="0060187F" w:rsidRPr="00760FDC">
        <w:t>b</w:t>
      </w:r>
      <w:r w:rsidRPr="00760FDC">
        <w:t>)</w:t>
      </w:r>
      <w:r w:rsidRPr="00760FDC">
        <w:tab/>
        <w:t xml:space="preserve">the </w:t>
      </w:r>
      <w:r w:rsidR="00B206E5" w:rsidRPr="00760FDC">
        <w:t>sale or supply is not, or would not be, a retail sale</w:t>
      </w:r>
      <w:r w:rsidRPr="00760FDC">
        <w:t>.</w:t>
      </w:r>
    </w:p>
    <w:p w14:paraId="02649CFF" w14:textId="77777777" w:rsidR="008E465F" w:rsidRPr="00760FDC" w:rsidRDefault="008E465F" w:rsidP="00C52E3B">
      <w:pPr>
        <w:pStyle w:val="notetext"/>
      </w:pPr>
      <w:r w:rsidRPr="00760FDC">
        <w:t>Note:</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68E799B5" w14:textId="43BE6B2A" w:rsidR="008E465F" w:rsidRPr="00760FDC" w:rsidRDefault="008E465F" w:rsidP="00C52E3B">
      <w:pPr>
        <w:pStyle w:val="SubsectionHead"/>
      </w:pPr>
      <w:r w:rsidRPr="00760FDC">
        <w:t>Fault</w:t>
      </w:r>
      <w:r w:rsidR="00C52E3B">
        <w:noBreakHyphen/>
      </w:r>
      <w:r w:rsidRPr="00760FDC">
        <w:t>based offence</w:t>
      </w:r>
    </w:p>
    <w:p w14:paraId="1800A201" w14:textId="77777777" w:rsidR="008E465F" w:rsidRPr="00760FDC" w:rsidRDefault="008E465F"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6B53C465" w14:textId="77777777" w:rsidR="00AA1E85" w:rsidRPr="00760FDC" w:rsidRDefault="00AA1E85" w:rsidP="00C52E3B">
      <w:pPr>
        <w:pStyle w:val="Penalty"/>
      </w:pPr>
      <w:r w:rsidRPr="00760FDC">
        <w:t>Penalty:</w:t>
      </w:r>
    </w:p>
    <w:p w14:paraId="07A25433" w14:textId="77777777" w:rsidR="00AA1E85" w:rsidRPr="00760FDC" w:rsidRDefault="00AA1E85" w:rsidP="00C52E3B">
      <w:pPr>
        <w:pStyle w:val="paragraph"/>
      </w:pPr>
      <w:r w:rsidRPr="00760FDC">
        <w:tab/>
        <w:t>(a)</w:t>
      </w:r>
      <w:r w:rsidRPr="00760FDC">
        <w:tab/>
        <w:t>for an individual—2,000 penalty units; and</w:t>
      </w:r>
    </w:p>
    <w:p w14:paraId="7984E597" w14:textId="77777777" w:rsidR="00AA1E85" w:rsidRPr="00760FDC" w:rsidRDefault="00AA1E85" w:rsidP="00C52E3B">
      <w:pPr>
        <w:pStyle w:val="paragraph"/>
      </w:pPr>
      <w:r w:rsidRPr="00760FDC">
        <w:tab/>
        <w:t>(b)</w:t>
      </w:r>
      <w:r w:rsidRPr="00760FDC">
        <w:tab/>
        <w:t>for a body corporate—20,000 penalty units.</w:t>
      </w:r>
    </w:p>
    <w:p w14:paraId="7A68D37A" w14:textId="77777777" w:rsidR="008E465F" w:rsidRPr="00760FDC" w:rsidRDefault="008E465F" w:rsidP="00C52E3B">
      <w:pPr>
        <w:pStyle w:val="subsection"/>
      </w:pPr>
      <w:r w:rsidRPr="00760FDC">
        <w:tab/>
        <w:t>(5)</w:t>
      </w:r>
      <w:r w:rsidRPr="00760FDC">
        <w:tab/>
        <w:t xml:space="preserve">For the purposes of </w:t>
      </w:r>
      <w:r w:rsidR="00760FDC" w:rsidRPr="00760FDC">
        <w:t>subsection (</w:t>
      </w:r>
      <w:r w:rsidR="004C3A26" w:rsidRPr="00760FDC">
        <w:t>4</w:t>
      </w:r>
      <w:r w:rsidRPr="00760FDC">
        <w:t xml:space="preserve">), strict liability applies to </w:t>
      </w:r>
      <w:r w:rsidR="00760FDC" w:rsidRPr="00760FDC">
        <w:t>paragraphs (</w:t>
      </w:r>
      <w:r w:rsidRPr="00760FDC">
        <w:t>1)(c) and (d).</w:t>
      </w:r>
    </w:p>
    <w:p w14:paraId="2285F8D1" w14:textId="77777777" w:rsidR="006D5563" w:rsidRPr="00760FDC" w:rsidRDefault="006D5563" w:rsidP="00C52E3B">
      <w:pPr>
        <w:pStyle w:val="SubsectionHead"/>
      </w:pPr>
      <w:r w:rsidRPr="00760FDC">
        <w:t>Geographical application</w:t>
      </w:r>
    </w:p>
    <w:p w14:paraId="08A72965" w14:textId="77777777" w:rsidR="006D5563" w:rsidRPr="00760FDC" w:rsidRDefault="006D5563" w:rsidP="00C52E3B">
      <w:pPr>
        <w:pStyle w:val="subsection"/>
      </w:pPr>
      <w:r w:rsidRPr="00760FDC">
        <w:tab/>
        <w:t>(6)</w:t>
      </w:r>
      <w:r w:rsidRPr="00760FDC">
        <w:tab/>
      </w:r>
      <w:r w:rsidR="00A2567F">
        <w:t>Section 1</w:t>
      </w:r>
      <w:r w:rsidRPr="00760FDC">
        <w:t xml:space="preserve">5.2 of the </w:t>
      </w:r>
      <w:r w:rsidRPr="00760FDC">
        <w:rPr>
          <w:i/>
        </w:rPr>
        <w:t>Criminal Code</w:t>
      </w:r>
      <w:r w:rsidRPr="00760FDC">
        <w:t xml:space="preserve"> (extended geographical jurisdiction—category B) applies to an offence against </w:t>
      </w:r>
      <w:r w:rsidR="00760FDC" w:rsidRPr="00760FDC">
        <w:t>subsection (</w:t>
      </w:r>
      <w:r w:rsidRPr="00760FDC">
        <w:t>4).</w:t>
      </w:r>
    </w:p>
    <w:p w14:paraId="0FEBB567" w14:textId="77777777" w:rsidR="008E465F" w:rsidRPr="00760FDC" w:rsidRDefault="008E465F" w:rsidP="00C52E3B">
      <w:pPr>
        <w:pStyle w:val="SubsectionHead"/>
      </w:pPr>
      <w:r w:rsidRPr="00760FDC">
        <w:t>Strict liability offence</w:t>
      </w:r>
    </w:p>
    <w:p w14:paraId="609ADC40" w14:textId="77777777" w:rsidR="008E465F" w:rsidRPr="00760FDC" w:rsidRDefault="008E465F" w:rsidP="00C52E3B">
      <w:pPr>
        <w:pStyle w:val="subsection"/>
      </w:pPr>
      <w:r w:rsidRPr="00760FDC">
        <w:tab/>
        <w:t>(</w:t>
      </w:r>
      <w:r w:rsidR="006D5563" w:rsidRPr="00760FDC">
        <w:t>7</w:t>
      </w:r>
      <w:r w:rsidRPr="00760FDC">
        <w:t>)</w:t>
      </w:r>
      <w:r w:rsidRPr="00760FDC">
        <w:tab/>
        <w:t xml:space="preserve">A person commits an offence of strict liability if the person contravenes </w:t>
      </w:r>
      <w:r w:rsidR="00760FDC" w:rsidRPr="00760FDC">
        <w:t>subsection (</w:t>
      </w:r>
      <w:r w:rsidRPr="00760FDC">
        <w:t>1).</w:t>
      </w:r>
    </w:p>
    <w:p w14:paraId="3000670E" w14:textId="77777777" w:rsidR="00AA1E85" w:rsidRPr="00760FDC" w:rsidRDefault="00AA1E85" w:rsidP="00C52E3B">
      <w:pPr>
        <w:pStyle w:val="Penalty"/>
      </w:pPr>
      <w:r w:rsidRPr="00760FDC">
        <w:t>Penalty:</w:t>
      </w:r>
    </w:p>
    <w:p w14:paraId="1A7E5BD4" w14:textId="77777777" w:rsidR="00AA1E85" w:rsidRPr="00760FDC" w:rsidRDefault="00AA1E85" w:rsidP="00C52E3B">
      <w:pPr>
        <w:pStyle w:val="paragraph"/>
      </w:pPr>
      <w:r w:rsidRPr="00760FDC">
        <w:tab/>
        <w:t>(a)</w:t>
      </w:r>
      <w:r w:rsidRPr="00760FDC">
        <w:tab/>
        <w:t>for an individual—60 penalty units; and</w:t>
      </w:r>
    </w:p>
    <w:p w14:paraId="7C95A263" w14:textId="77777777" w:rsidR="00AA1E85" w:rsidRPr="00760FDC" w:rsidRDefault="00AA1E85" w:rsidP="00C52E3B">
      <w:pPr>
        <w:pStyle w:val="paragraph"/>
      </w:pPr>
      <w:r w:rsidRPr="00760FDC">
        <w:tab/>
        <w:t>(b)</w:t>
      </w:r>
      <w:r w:rsidRPr="00760FDC">
        <w:tab/>
        <w:t>for a body corporate—600 penalty units.</w:t>
      </w:r>
    </w:p>
    <w:p w14:paraId="1383B005" w14:textId="77777777" w:rsidR="008E465F" w:rsidRPr="00760FDC" w:rsidRDefault="008E465F" w:rsidP="00C52E3B">
      <w:pPr>
        <w:pStyle w:val="SubsectionHead"/>
      </w:pPr>
      <w:r w:rsidRPr="00760FDC">
        <w:t>Civil penalty provision</w:t>
      </w:r>
    </w:p>
    <w:p w14:paraId="3E0473A1" w14:textId="77777777" w:rsidR="008E465F" w:rsidRPr="00760FDC" w:rsidRDefault="008E465F" w:rsidP="00C52E3B">
      <w:pPr>
        <w:pStyle w:val="subsection"/>
      </w:pPr>
      <w:r w:rsidRPr="00760FDC">
        <w:rPr>
          <w:lang w:eastAsia="en-US"/>
        </w:rPr>
        <w:tab/>
        <w:t>(</w:t>
      </w:r>
      <w:r w:rsidR="006D5563" w:rsidRPr="00760FDC">
        <w:rPr>
          <w:lang w:eastAsia="en-US"/>
        </w:rPr>
        <w:t>8</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4BD4A9B9" w14:textId="77777777" w:rsidR="00AA1E85" w:rsidRPr="00760FDC" w:rsidRDefault="00AA1E85" w:rsidP="00C52E3B">
      <w:pPr>
        <w:pStyle w:val="Penalty"/>
      </w:pPr>
      <w:r w:rsidRPr="00760FDC">
        <w:t>Civil penalty:</w:t>
      </w:r>
    </w:p>
    <w:p w14:paraId="38800DED" w14:textId="77777777" w:rsidR="00AA1E85" w:rsidRPr="00760FDC" w:rsidRDefault="00AA1E85" w:rsidP="00C52E3B">
      <w:pPr>
        <w:pStyle w:val="paragraph"/>
      </w:pPr>
      <w:r w:rsidRPr="00760FDC">
        <w:tab/>
        <w:t>(a)</w:t>
      </w:r>
      <w:r w:rsidRPr="00760FDC">
        <w:tab/>
        <w:t>for an individual—2,000 penalty units; and</w:t>
      </w:r>
    </w:p>
    <w:p w14:paraId="23A31045" w14:textId="77777777" w:rsidR="00AA1E85" w:rsidRPr="00760FDC" w:rsidRDefault="00AA1E85" w:rsidP="00C52E3B">
      <w:pPr>
        <w:pStyle w:val="paragraph"/>
      </w:pPr>
      <w:r w:rsidRPr="00760FDC">
        <w:tab/>
        <w:t>(b)</w:t>
      </w:r>
      <w:r w:rsidRPr="00760FDC">
        <w:tab/>
        <w:t>for a body corporate—20,000 penalty units.</w:t>
      </w:r>
    </w:p>
    <w:p w14:paraId="41B3F25F" w14:textId="77777777" w:rsidR="000A2642" w:rsidRPr="00760FDC" w:rsidRDefault="0015667D" w:rsidP="00C52E3B">
      <w:pPr>
        <w:pStyle w:val="ActHead5"/>
      </w:pPr>
      <w:bookmarkStart w:id="189" w:name="_Toc153548582"/>
      <w:r w:rsidRPr="00C52E3B">
        <w:rPr>
          <w:rStyle w:val="CharSectno"/>
        </w:rPr>
        <w:t>128</w:t>
      </w:r>
      <w:r w:rsidR="000A2642" w:rsidRPr="00760FDC">
        <w:t xml:space="preserve">  Possessing permanently banned tobacco products</w:t>
      </w:r>
      <w:bookmarkEnd w:id="189"/>
    </w:p>
    <w:p w14:paraId="2F65EF0B" w14:textId="77777777" w:rsidR="000A2642" w:rsidRPr="00760FDC" w:rsidRDefault="000A2642" w:rsidP="00C52E3B">
      <w:pPr>
        <w:pStyle w:val="subsection"/>
      </w:pPr>
      <w:r w:rsidRPr="00760FDC">
        <w:tab/>
        <w:t>(1)</w:t>
      </w:r>
      <w:r w:rsidRPr="00760FDC">
        <w:tab/>
        <w:t>A person contravenes this subsection if:</w:t>
      </w:r>
    </w:p>
    <w:p w14:paraId="74904C3D" w14:textId="77777777" w:rsidR="000A2642" w:rsidRPr="00760FDC" w:rsidRDefault="000A2642" w:rsidP="00C52E3B">
      <w:pPr>
        <w:pStyle w:val="paragraph"/>
      </w:pPr>
      <w:r w:rsidRPr="00760FDC">
        <w:tab/>
        <w:t>(a)</w:t>
      </w:r>
      <w:r w:rsidRPr="00760FDC">
        <w:tab/>
        <w:t>the person possesses a tobacco product; and</w:t>
      </w:r>
    </w:p>
    <w:p w14:paraId="5EC9B8CB" w14:textId="77777777" w:rsidR="000A2642" w:rsidRPr="00760FDC" w:rsidRDefault="000A2642" w:rsidP="00C52E3B">
      <w:pPr>
        <w:pStyle w:val="paragraph"/>
      </w:pPr>
      <w:r w:rsidRPr="00760FDC">
        <w:tab/>
        <w:t>(b)</w:t>
      </w:r>
      <w:r w:rsidRPr="00760FDC">
        <w:tab/>
        <w:t xml:space="preserve">at the time of possession, </w:t>
      </w:r>
      <w:r w:rsidR="00D607D0" w:rsidRPr="00760FDC">
        <w:t>the tobacco product is permanently banned under this Act</w:t>
      </w:r>
      <w:r w:rsidRPr="00760FDC">
        <w:t>; and</w:t>
      </w:r>
    </w:p>
    <w:p w14:paraId="7BC32EAA" w14:textId="77777777" w:rsidR="000A2642" w:rsidRPr="00760FDC" w:rsidRDefault="000A2642" w:rsidP="00C52E3B">
      <w:pPr>
        <w:pStyle w:val="paragraph"/>
      </w:pPr>
      <w:r w:rsidRPr="00760FDC">
        <w:tab/>
        <w:t>(c)</w:t>
      </w:r>
      <w:r w:rsidRPr="00760FDC">
        <w:tab/>
        <w:t>any of the following apply:</w:t>
      </w:r>
    </w:p>
    <w:p w14:paraId="09E237AE" w14:textId="77777777" w:rsidR="000A2642" w:rsidRPr="00760FDC" w:rsidRDefault="000A2642" w:rsidP="00C52E3B">
      <w:pPr>
        <w:pStyle w:val="paragraphsub"/>
      </w:pPr>
      <w:r w:rsidRPr="00760FDC">
        <w:tab/>
        <w:t>(i)</w:t>
      </w:r>
      <w:r w:rsidRPr="00760FDC">
        <w:tab/>
        <w:t>the person is a constitutional corporation;</w:t>
      </w:r>
    </w:p>
    <w:p w14:paraId="467ED4DE" w14:textId="77777777" w:rsidR="000A2642" w:rsidRPr="00760FDC" w:rsidRDefault="000A2642" w:rsidP="00C52E3B">
      <w:pPr>
        <w:pStyle w:val="paragraphsub"/>
      </w:pPr>
      <w:r w:rsidRPr="00760FDC">
        <w:tab/>
        <w:t>(ii)</w:t>
      </w:r>
      <w:r w:rsidRPr="00760FDC">
        <w:tab/>
        <w:t>the person is a body corporate that is incorporated in a Territory;</w:t>
      </w:r>
    </w:p>
    <w:p w14:paraId="0AB92D81" w14:textId="77777777" w:rsidR="000A2642" w:rsidRPr="00760FDC" w:rsidRDefault="000A2642" w:rsidP="00C52E3B">
      <w:pPr>
        <w:pStyle w:val="paragraphsub"/>
      </w:pPr>
      <w:r w:rsidRPr="00760FDC">
        <w:tab/>
        <w:t>(iii)</w:t>
      </w:r>
      <w:r w:rsidRPr="00760FDC">
        <w:tab/>
        <w:t xml:space="preserve">the </w:t>
      </w:r>
      <w:r w:rsidR="00D51A9A" w:rsidRPr="00760FDC">
        <w:t xml:space="preserve">person possesses the tobacco product </w:t>
      </w:r>
      <w:r w:rsidRPr="00760FDC">
        <w:t>in or for the purposes of constitutional trade or commerce;</w:t>
      </w:r>
    </w:p>
    <w:p w14:paraId="7D137411" w14:textId="77777777" w:rsidR="000A2642" w:rsidRPr="00760FDC" w:rsidRDefault="000A2642" w:rsidP="00C52E3B">
      <w:pPr>
        <w:pStyle w:val="paragraphsub"/>
      </w:pPr>
      <w:r w:rsidRPr="00760FDC">
        <w:tab/>
        <w:t>(iv)</w:t>
      </w:r>
      <w:r w:rsidRPr="00760FDC">
        <w:tab/>
        <w:t xml:space="preserve">the </w:t>
      </w:r>
      <w:r w:rsidR="00D51A9A" w:rsidRPr="00760FDC">
        <w:t xml:space="preserve">person possesses the tobacco product </w:t>
      </w:r>
      <w:r w:rsidRPr="00760FDC">
        <w:t>in a Territory.</w:t>
      </w:r>
    </w:p>
    <w:p w14:paraId="6E58B7F1" w14:textId="77777777" w:rsidR="000A2642" w:rsidRPr="00760FDC" w:rsidRDefault="000A2642" w:rsidP="00C52E3B">
      <w:pPr>
        <w:pStyle w:val="notetext"/>
      </w:pPr>
      <w:r w:rsidRPr="00760FDC">
        <w:t>Note:</w:t>
      </w:r>
      <w:r w:rsidRPr="00760FDC">
        <w:tab/>
        <w:t xml:space="preserve">The physical elements of offences against </w:t>
      </w:r>
      <w:r w:rsidR="00760FDC" w:rsidRPr="00760FDC">
        <w:t>subsections (</w:t>
      </w:r>
      <w:r w:rsidRPr="00760FDC">
        <w:t xml:space="preserve">4) and (6) are set out in this </w:t>
      </w:r>
      <w:r w:rsidR="00760FDC" w:rsidRPr="00760FDC">
        <w:t>subsection (</w:t>
      </w:r>
      <w:r w:rsidRPr="00760FDC">
        <w:t xml:space="preserve">see </w:t>
      </w:r>
      <w:r w:rsidR="00A2567F">
        <w:t>section 1</w:t>
      </w:r>
      <w:r w:rsidR="0015667D">
        <w:t>65</w:t>
      </w:r>
      <w:r w:rsidRPr="00760FDC">
        <w:t>).</w:t>
      </w:r>
    </w:p>
    <w:p w14:paraId="5C959DD9" w14:textId="77777777" w:rsidR="000A2642" w:rsidRPr="00760FDC" w:rsidRDefault="000A2642" w:rsidP="00C52E3B">
      <w:pPr>
        <w:pStyle w:val="SubsectionHead"/>
      </w:pPr>
      <w:r w:rsidRPr="00760FDC">
        <w:t>Exception</w:t>
      </w:r>
      <w:r w:rsidR="00ED5815" w:rsidRPr="00760FDC">
        <w:t>—possession for personal use</w:t>
      </w:r>
    </w:p>
    <w:p w14:paraId="72D56D10" w14:textId="77777777" w:rsidR="000A2642" w:rsidRPr="00760FDC" w:rsidRDefault="000A2642" w:rsidP="00C52E3B">
      <w:pPr>
        <w:pStyle w:val="subsection"/>
      </w:pPr>
      <w:r w:rsidRPr="00760FDC">
        <w:tab/>
        <w:t>(2)</w:t>
      </w:r>
      <w:r w:rsidRPr="00760FDC">
        <w:tab/>
      </w:r>
      <w:r w:rsidR="00866E84" w:rsidRPr="00760FDC">
        <w:t>Subsection (</w:t>
      </w:r>
      <w:r w:rsidRPr="00760FDC">
        <w:t>1) does not apply if:</w:t>
      </w:r>
    </w:p>
    <w:p w14:paraId="00C5F9D9" w14:textId="77777777" w:rsidR="000A2642" w:rsidRPr="00760FDC" w:rsidRDefault="000A2642" w:rsidP="00C52E3B">
      <w:pPr>
        <w:pStyle w:val="paragraph"/>
      </w:pPr>
      <w:r w:rsidRPr="00760FDC">
        <w:tab/>
        <w:t>(a)</w:t>
      </w:r>
      <w:r w:rsidRPr="00760FDC">
        <w:tab/>
        <w:t xml:space="preserve">the person who </w:t>
      </w:r>
      <w:r w:rsidR="00F26AF9" w:rsidRPr="00760FDC">
        <w:t xml:space="preserve">possesses the tobacco product is </w:t>
      </w:r>
      <w:r w:rsidRPr="00760FDC">
        <w:t>an individual; and</w:t>
      </w:r>
    </w:p>
    <w:p w14:paraId="460EB733" w14:textId="77777777" w:rsidR="00713333" w:rsidRPr="00760FDC" w:rsidRDefault="000A2642" w:rsidP="00C52E3B">
      <w:pPr>
        <w:pStyle w:val="paragraph"/>
      </w:pPr>
      <w:r w:rsidRPr="00760FDC">
        <w:tab/>
        <w:t>(b)</w:t>
      </w:r>
      <w:r w:rsidRPr="00760FDC">
        <w:tab/>
        <w:t xml:space="preserve">the </w:t>
      </w:r>
      <w:r w:rsidR="00F26AF9" w:rsidRPr="00760FDC">
        <w:t>possession of the tobacco product is for personal use by the individual</w:t>
      </w:r>
      <w:r w:rsidR="00713333" w:rsidRPr="00760FDC">
        <w:t>; and</w:t>
      </w:r>
    </w:p>
    <w:p w14:paraId="3D96F04D" w14:textId="77777777" w:rsidR="000A2642" w:rsidRPr="00760FDC" w:rsidRDefault="00713333" w:rsidP="00C52E3B">
      <w:pPr>
        <w:pStyle w:val="paragraph"/>
      </w:pPr>
      <w:r w:rsidRPr="00760FDC">
        <w:tab/>
        <w:t>(c)</w:t>
      </w:r>
      <w:r w:rsidRPr="00760FDC">
        <w:tab/>
        <w:t>the tobacco product was imported in compliance with another law of the Commonwealth.</w:t>
      </w:r>
    </w:p>
    <w:p w14:paraId="628D97EE" w14:textId="77777777" w:rsidR="00ED5815" w:rsidRPr="00760FDC" w:rsidRDefault="00ED5815" w:rsidP="00C52E3B">
      <w:pPr>
        <w:pStyle w:val="SubsectionHead"/>
      </w:pPr>
      <w:r w:rsidRPr="00760FDC">
        <w:t>Exception—sale or supply by way of export</w:t>
      </w:r>
    </w:p>
    <w:p w14:paraId="6D0A7D1E" w14:textId="77777777" w:rsidR="000A2642" w:rsidRPr="00760FDC" w:rsidRDefault="000A2642" w:rsidP="00C52E3B">
      <w:pPr>
        <w:pStyle w:val="subsection"/>
      </w:pPr>
      <w:r w:rsidRPr="00760FDC">
        <w:tab/>
        <w:t>(3)</w:t>
      </w:r>
      <w:r w:rsidRPr="00760FDC">
        <w:tab/>
      </w:r>
      <w:r w:rsidR="00866E84" w:rsidRPr="00760FDC">
        <w:t>Subsection (</w:t>
      </w:r>
      <w:r w:rsidRPr="00760FDC">
        <w:t>1) does not apply if:</w:t>
      </w:r>
    </w:p>
    <w:p w14:paraId="466EEB2C" w14:textId="77777777" w:rsidR="00F26AF9" w:rsidRPr="00760FDC" w:rsidRDefault="000A2642" w:rsidP="00C52E3B">
      <w:pPr>
        <w:pStyle w:val="paragraph"/>
      </w:pPr>
      <w:r w:rsidRPr="00760FDC">
        <w:tab/>
        <w:t>(a)</w:t>
      </w:r>
      <w:r w:rsidRPr="00760FDC">
        <w:tab/>
        <w:t xml:space="preserve">the </w:t>
      </w:r>
      <w:r w:rsidR="00F26AF9" w:rsidRPr="00760FDC">
        <w:t>possession of the tobacco product is for the purpose of:</w:t>
      </w:r>
    </w:p>
    <w:p w14:paraId="2840D9D1" w14:textId="77777777" w:rsidR="00F26AF9" w:rsidRPr="00760FDC" w:rsidRDefault="00F26AF9" w:rsidP="00C52E3B">
      <w:pPr>
        <w:pStyle w:val="paragraphsub"/>
      </w:pPr>
      <w:r w:rsidRPr="00760FDC">
        <w:tab/>
        <w:t>(i)</w:t>
      </w:r>
      <w:r w:rsidRPr="00760FDC">
        <w:tab/>
      </w:r>
      <w:r w:rsidR="000A2642" w:rsidRPr="00760FDC">
        <w:t>the sale or supply of</w:t>
      </w:r>
      <w:r w:rsidRPr="00760FDC">
        <w:t>;</w:t>
      </w:r>
      <w:r w:rsidR="000A2642" w:rsidRPr="00760FDC">
        <w:t xml:space="preserve"> </w:t>
      </w:r>
      <w:r w:rsidRPr="00760FDC">
        <w:t>or</w:t>
      </w:r>
    </w:p>
    <w:p w14:paraId="5AF0F0CE" w14:textId="77777777" w:rsidR="00F26AF9" w:rsidRPr="00760FDC" w:rsidRDefault="00F26AF9" w:rsidP="00C52E3B">
      <w:pPr>
        <w:pStyle w:val="paragraphsub"/>
      </w:pPr>
      <w:r w:rsidRPr="00760FDC">
        <w:tab/>
        <w:t>(ii)</w:t>
      </w:r>
      <w:r w:rsidRPr="00760FDC">
        <w:tab/>
        <w:t xml:space="preserve">an </w:t>
      </w:r>
      <w:r w:rsidR="000A2642" w:rsidRPr="00760FDC">
        <w:t>offer to sell or supply</w:t>
      </w:r>
      <w:r w:rsidRPr="00760FDC">
        <w:t>;</w:t>
      </w:r>
    </w:p>
    <w:p w14:paraId="6852EC6B" w14:textId="77777777" w:rsidR="000A2642" w:rsidRPr="00760FDC" w:rsidRDefault="00F26AF9" w:rsidP="00C52E3B">
      <w:pPr>
        <w:pStyle w:val="paragraph"/>
      </w:pPr>
      <w:r w:rsidRPr="00760FDC">
        <w:tab/>
      </w:r>
      <w:r w:rsidRPr="00760FDC">
        <w:tab/>
        <w:t xml:space="preserve">the </w:t>
      </w:r>
      <w:r w:rsidR="000A2642" w:rsidRPr="00760FDC">
        <w:t>tobacco product by way of export; and</w:t>
      </w:r>
    </w:p>
    <w:p w14:paraId="5044C00D" w14:textId="77777777" w:rsidR="000A2642" w:rsidRPr="00760FDC" w:rsidRDefault="000A2642" w:rsidP="00C52E3B">
      <w:pPr>
        <w:pStyle w:val="paragraph"/>
      </w:pPr>
      <w:r w:rsidRPr="00760FDC">
        <w:tab/>
        <w:t>(b)</w:t>
      </w:r>
      <w:r w:rsidRPr="00760FDC">
        <w:tab/>
        <w:t>the sale or supply is not, or would not be, a retail sale.</w:t>
      </w:r>
    </w:p>
    <w:p w14:paraId="7888A43C" w14:textId="77777777" w:rsidR="000A2642" w:rsidRPr="00760FDC" w:rsidRDefault="000A2642" w:rsidP="00C52E3B">
      <w:pPr>
        <w:pStyle w:val="notetext"/>
      </w:pPr>
      <w:r w:rsidRPr="00760FDC">
        <w:t>Note:</w:t>
      </w:r>
      <w:r w:rsidRPr="00760FDC">
        <w:tab/>
        <w:t xml:space="preserve">A defendant bears an evidential burden in relation to the matters in </w:t>
      </w:r>
      <w:r w:rsidR="00760FDC" w:rsidRPr="00760FDC">
        <w:t>subsections (</w:t>
      </w:r>
      <w:r w:rsidRPr="00760FDC">
        <w:t xml:space="preserve">2) and (3) (see </w:t>
      </w:r>
      <w:r w:rsidR="00A2567F">
        <w:t>subsection 1</w:t>
      </w:r>
      <w:r w:rsidRPr="00760FDC">
        <w:t xml:space="preserve">3.3(3) of the </w:t>
      </w:r>
      <w:r w:rsidRPr="00760FDC">
        <w:rPr>
          <w:i/>
        </w:rPr>
        <w:t>Criminal Code</w:t>
      </w:r>
      <w:r w:rsidRPr="00760FDC">
        <w:t>)</w:t>
      </w:r>
    </w:p>
    <w:p w14:paraId="2D11991E" w14:textId="610A1B83" w:rsidR="000A2642" w:rsidRPr="00760FDC" w:rsidRDefault="000A2642" w:rsidP="00C52E3B">
      <w:pPr>
        <w:pStyle w:val="SubsectionHead"/>
      </w:pPr>
      <w:r w:rsidRPr="00760FDC">
        <w:t>Fault</w:t>
      </w:r>
      <w:r w:rsidR="00C52E3B">
        <w:noBreakHyphen/>
      </w:r>
      <w:r w:rsidRPr="00760FDC">
        <w:t>based offence</w:t>
      </w:r>
    </w:p>
    <w:p w14:paraId="172BEF8A" w14:textId="77777777" w:rsidR="000A2642" w:rsidRPr="00760FDC" w:rsidRDefault="000A2642" w:rsidP="00C52E3B">
      <w:pPr>
        <w:pStyle w:val="subsection"/>
      </w:pPr>
      <w:r w:rsidRPr="00760FDC">
        <w:tab/>
        <w:t>(4)</w:t>
      </w:r>
      <w:r w:rsidRPr="00760FDC">
        <w:tab/>
        <w:t xml:space="preserve">A person commits an offence if the person contravenes </w:t>
      </w:r>
      <w:r w:rsidR="00760FDC" w:rsidRPr="00760FDC">
        <w:t>subsection (</w:t>
      </w:r>
      <w:r w:rsidRPr="00760FDC">
        <w:t>1).</w:t>
      </w:r>
    </w:p>
    <w:p w14:paraId="0B913A3B" w14:textId="77777777" w:rsidR="00AA1E85" w:rsidRPr="00760FDC" w:rsidRDefault="00AA1E85" w:rsidP="00C52E3B">
      <w:pPr>
        <w:pStyle w:val="Penalty"/>
      </w:pPr>
      <w:r w:rsidRPr="00760FDC">
        <w:t>Penalty:</w:t>
      </w:r>
    </w:p>
    <w:p w14:paraId="5D73ACA5" w14:textId="77777777" w:rsidR="00AA1E85" w:rsidRPr="00760FDC" w:rsidRDefault="00AA1E85" w:rsidP="00C52E3B">
      <w:pPr>
        <w:pStyle w:val="paragraph"/>
      </w:pPr>
      <w:r w:rsidRPr="00760FDC">
        <w:tab/>
        <w:t>(a)</w:t>
      </w:r>
      <w:r w:rsidRPr="00760FDC">
        <w:tab/>
        <w:t>for an individual—2,000 penalty units; and</w:t>
      </w:r>
    </w:p>
    <w:p w14:paraId="39B30D29" w14:textId="77777777" w:rsidR="00AA1E85" w:rsidRPr="00760FDC" w:rsidRDefault="00AA1E85" w:rsidP="00C52E3B">
      <w:pPr>
        <w:pStyle w:val="paragraph"/>
      </w:pPr>
      <w:r w:rsidRPr="00760FDC">
        <w:tab/>
        <w:t>(b)</w:t>
      </w:r>
      <w:r w:rsidRPr="00760FDC">
        <w:tab/>
        <w:t>for a body corporate—20,000 penalty units.</w:t>
      </w:r>
    </w:p>
    <w:p w14:paraId="250CA1DB" w14:textId="77777777" w:rsidR="000A2642" w:rsidRPr="00760FDC" w:rsidRDefault="000A2642" w:rsidP="00C52E3B">
      <w:pPr>
        <w:pStyle w:val="subsection"/>
      </w:pPr>
      <w:r w:rsidRPr="00760FDC">
        <w:tab/>
        <w:t>(5)</w:t>
      </w:r>
      <w:r w:rsidRPr="00760FDC">
        <w:tab/>
        <w:t xml:space="preserve">For the purposes of </w:t>
      </w:r>
      <w:r w:rsidR="00760FDC" w:rsidRPr="00760FDC">
        <w:t>subsection (</w:t>
      </w:r>
      <w:r w:rsidRPr="00760FDC">
        <w:t xml:space="preserve">4), strict liability applies to </w:t>
      </w:r>
      <w:r w:rsidR="00760FDC" w:rsidRPr="00760FDC">
        <w:t>paragraphs (</w:t>
      </w:r>
      <w:r w:rsidRPr="00760FDC">
        <w:t>1)(</w:t>
      </w:r>
      <w:r w:rsidR="00F26AF9" w:rsidRPr="00760FDC">
        <w:t>b</w:t>
      </w:r>
      <w:r w:rsidRPr="00760FDC">
        <w:t>) and (</w:t>
      </w:r>
      <w:r w:rsidR="00F26AF9" w:rsidRPr="00760FDC">
        <w:t>c</w:t>
      </w:r>
      <w:r w:rsidRPr="00760FDC">
        <w:t>).</w:t>
      </w:r>
    </w:p>
    <w:p w14:paraId="70AA1EBB" w14:textId="77777777" w:rsidR="000A2642" w:rsidRPr="00760FDC" w:rsidRDefault="000A2642" w:rsidP="00C52E3B">
      <w:pPr>
        <w:pStyle w:val="SubsectionHead"/>
      </w:pPr>
      <w:r w:rsidRPr="00760FDC">
        <w:t>Strict liability offence</w:t>
      </w:r>
    </w:p>
    <w:p w14:paraId="4969D369" w14:textId="77777777" w:rsidR="000A2642" w:rsidRPr="00760FDC" w:rsidRDefault="000A2642" w:rsidP="00C52E3B">
      <w:pPr>
        <w:pStyle w:val="subsection"/>
      </w:pPr>
      <w:r w:rsidRPr="00760FDC">
        <w:tab/>
        <w:t>(</w:t>
      </w:r>
      <w:r w:rsidR="00F26AF9" w:rsidRPr="00760FDC">
        <w:t>6</w:t>
      </w:r>
      <w:r w:rsidRPr="00760FDC">
        <w:t>)</w:t>
      </w:r>
      <w:r w:rsidRPr="00760FDC">
        <w:tab/>
        <w:t xml:space="preserve">A person commits an offence of strict liability if the person contravenes </w:t>
      </w:r>
      <w:r w:rsidR="00760FDC" w:rsidRPr="00760FDC">
        <w:t>subsection (</w:t>
      </w:r>
      <w:r w:rsidRPr="00760FDC">
        <w:t>1).</w:t>
      </w:r>
    </w:p>
    <w:p w14:paraId="7BE03723" w14:textId="77777777" w:rsidR="00AA1E85" w:rsidRPr="00760FDC" w:rsidRDefault="00AA1E85" w:rsidP="00C52E3B">
      <w:pPr>
        <w:pStyle w:val="Penalty"/>
      </w:pPr>
      <w:r w:rsidRPr="00760FDC">
        <w:t>Penalty:</w:t>
      </w:r>
    </w:p>
    <w:p w14:paraId="63B02B4E" w14:textId="77777777" w:rsidR="00AA1E85" w:rsidRPr="00760FDC" w:rsidRDefault="00AA1E85" w:rsidP="00C52E3B">
      <w:pPr>
        <w:pStyle w:val="paragraph"/>
      </w:pPr>
      <w:r w:rsidRPr="00760FDC">
        <w:tab/>
        <w:t>(a)</w:t>
      </w:r>
      <w:r w:rsidRPr="00760FDC">
        <w:tab/>
        <w:t>for an individual—60 penalty units; and</w:t>
      </w:r>
    </w:p>
    <w:p w14:paraId="787A3742" w14:textId="77777777" w:rsidR="00AA1E85" w:rsidRPr="00760FDC" w:rsidRDefault="00AA1E85" w:rsidP="00C52E3B">
      <w:pPr>
        <w:pStyle w:val="paragraph"/>
      </w:pPr>
      <w:r w:rsidRPr="00760FDC">
        <w:tab/>
        <w:t>(b)</w:t>
      </w:r>
      <w:r w:rsidRPr="00760FDC">
        <w:tab/>
        <w:t>for a body corporate—600 penalty units.</w:t>
      </w:r>
    </w:p>
    <w:p w14:paraId="03A6DCB6" w14:textId="77777777" w:rsidR="000A2642" w:rsidRPr="00760FDC" w:rsidRDefault="000A2642" w:rsidP="00C52E3B">
      <w:pPr>
        <w:pStyle w:val="SubsectionHead"/>
      </w:pPr>
      <w:r w:rsidRPr="00760FDC">
        <w:t>Civil penalty provision</w:t>
      </w:r>
    </w:p>
    <w:p w14:paraId="336DDDCD" w14:textId="77777777" w:rsidR="000A2642" w:rsidRPr="00760FDC" w:rsidRDefault="000A2642" w:rsidP="00C52E3B">
      <w:pPr>
        <w:pStyle w:val="subsection"/>
      </w:pPr>
      <w:r w:rsidRPr="00760FDC">
        <w:rPr>
          <w:lang w:eastAsia="en-US"/>
        </w:rPr>
        <w:tab/>
        <w:t>(</w:t>
      </w:r>
      <w:r w:rsidR="00F26AF9" w:rsidRPr="00760FDC">
        <w:rPr>
          <w:lang w:eastAsia="en-US"/>
        </w:rPr>
        <w:t>7</w:t>
      </w:r>
      <w:r w:rsidRPr="00760FDC">
        <w:rPr>
          <w:lang w:eastAsia="en-US"/>
        </w:rPr>
        <w:t>)</w:t>
      </w:r>
      <w:r w:rsidRPr="00760FDC">
        <w:rPr>
          <w:lang w:eastAsia="en-US"/>
        </w:rPr>
        <w:tab/>
      </w:r>
      <w:r w:rsidRPr="00760FDC">
        <w:t xml:space="preserve">A person is liable to a civil penalty if the person contravenes </w:t>
      </w:r>
      <w:r w:rsidR="00760FDC" w:rsidRPr="00760FDC">
        <w:t>subsection (</w:t>
      </w:r>
      <w:r w:rsidRPr="00760FDC">
        <w:t>1).</w:t>
      </w:r>
    </w:p>
    <w:p w14:paraId="18E2D758" w14:textId="77777777" w:rsidR="00AA1E85" w:rsidRPr="00760FDC" w:rsidRDefault="00AA1E85" w:rsidP="00C52E3B">
      <w:pPr>
        <w:pStyle w:val="Penalty"/>
      </w:pPr>
      <w:r w:rsidRPr="00760FDC">
        <w:t>Civil penalty:</w:t>
      </w:r>
    </w:p>
    <w:p w14:paraId="516C0496" w14:textId="77777777" w:rsidR="00AA1E85" w:rsidRPr="00760FDC" w:rsidRDefault="00AA1E85" w:rsidP="00C52E3B">
      <w:pPr>
        <w:pStyle w:val="paragraph"/>
      </w:pPr>
      <w:r w:rsidRPr="00760FDC">
        <w:tab/>
        <w:t>(a)</w:t>
      </w:r>
      <w:r w:rsidRPr="00760FDC">
        <w:tab/>
        <w:t>for an individual—2,000 penalty units; and</w:t>
      </w:r>
    </w:p>
    <w:p w14:paraId="37F8E27B" w14:textId="77777777" w:rsidR="00AA1E85" w:rsidRPr="00760FDC" w:rsidRDefault="00AA1E85" w:rsidP="00C52E3B">
      <w:pPr>
        <w:pStyle w:val="paragraph"/>
      </w:pPr>
      <w:r w:rsidRPr="00760FDC">
        <w:tab/>
        <w:t>(b)</w:t>
      </w:r>
      <w:r w:rsidRPr="00760FDC">
        <w:tab/>
        <w:t>for a body corporate—20,000 penalty units.</w:t>
      </w:r>
    </w:p>
    <w:p w14:paraId="6215696A" w14:textId="77777777" w:rsidR="008E465F" w:rsidRPr="00760FDC" w:rsidRDefault="00866E84" w:rsidP="00C52E3B">
      <w:pPr>
        <w:pStyle w:val="ActHead1"/>
        <w:pageBreakBefore/>
      </w:pPr>
      <w:bookmarkStart w:id="190" w:name="_Toc153548583"/>
      <w:r w:rsidRPr="00C52E3B">
        <w:rPr>
          <w:rStyle w:val="CharChapNo"/>
        </w:rPr>
        <w:t>Chapter 5</w:t>
      </w:r>
      <w:r w:rsidR="008E465F" w:rsidRPr="00760FDC">
        <w:t>—</w:t>
      </w:r>
      <w:r w:rsidR="008E465F" w:rsidRPr="00C52E3B">
        <w:rPr>
          <w:rStyle w:val="CharChapText"/>
        </w:rPr>
        <w:t>Reporting and information disclosure</w:t>
      </w:r>
      <w:bookmarkEnd w:id="190"/>
    </w:p>
    <w:p w14:paraId="6A79F474" w14:textId="77777777" w:rsidR="008E465F" w:rsidRPr="00760FDC" w:rsidRDefault="008C3B1D" w:rsidP="00C52E3B">
      <w:pPr>
        <w:pStyle w:val="ActHead2"/>
      </w:pPr>
      <w:bookmarkStart w:id="191" w:name="_Toc153548584"/>
      <w:r w:rsidRPr="00C52E3B">
        <w:rPr>
          <w:rStyle w:val="CharPartNo"/>
        </w:rPr>
        <w:t>Part 5</w:t>
      </w:r>
      <w:r w:rsidR="008E465F" w:rsidRPr="00C52E3B">
        <w:rPr>
          <w:rStyle w:val="CharPartNo"/>
        </w:rPr>
        <w:t>.1</w:t>
      </w:r>
      <w:r w:rsidR="008E465F" w:rsidRPr="00760FDC">
        <w:t>—</w:t>
      </w:r>
      <w:r w:rsidR="008E465F" w:rsidRPr="00C52E3B">
        <w:rPr>
          <w:rStyle w:val="CharPartText"/>
        </w:rPr>
        <w:t>Introduction</w:t>
      </w:r>
      <w:bookmarkEnd w:id="191"/>
    </w:p>
    <w:p w14:paraId="63A3E406"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216FAAE0" w14:textId="77777777" w:rsidR="008E465F" w:rsidRPr="00760FDC" w:rsidRDefault="0015667D" w:rsidP="00C52E3B">
      <w:pPr>
        <w:pStyle w:val="ActHead5"/>
      </w:pPr>
      <w:bookmarkStart w:id="192" w:name="_Toc153548585"/>
      <w:r w:rsidRPr="00C52E3B">
        <w:rPr>
          <w:rStyle w:val="CharSectno"/>
        </w:rPr>
        <w:t>129</w:t>
      </w:r>
      <w:r w:rsidR="008E465F" w:rsidRPr="00760FDC">
        <w:t xml:space="preserve">  Simplified outline of this Chapter</w:t>
      </w:r>
      <w:bookmarkEnd w:id="192"/>
    </w:p>
    <w:p w14:paraId="53FB0E0B" w14:textId="77777777" w:rsidR="00861B01" w:rsidRPr="00760FDC" w:rsidRDefault="00861B01" w:rsidP="00C52E3B">
      <w:pPr>
        <w:pStyle w:val="SOText"/>
      </w:pPr>
      <w:r w:rsidRPr="00760FDC">
        <w:t xml:space="preserve">This Chapter requires certain manufacturers and importers of tobacco products (collectively known as reporting entities) to give to the Secretary </w:t>
      </w:r>
      <w:r w:rsidR="001B400A" w:rsidRPr="00760FDC">
        <w:t xml:space="preserve">the following </w:t>
      </w:r>
      <w:r w:rsidRPr="00760FDC">
        <w:t>reports</w:t>
      </w:r>
      <w:r w:rsidR="008F279C" w:rsidRPr="00760FDC">
        <w:t xml:space="preserve"> for each financial year</w:t>
      </w:r>
      <w:r w:rsidR="001B400A" w:rsidRPr="00760FDC">
        <w:t>:</w:t>
      </w:r>
    </w:p>
    <w:p w14:paraId="61569E73" w14:textId="77777777" w:rsidR="00861B01" w:rsidRPr="00760FDC" w:rsidRDefault="00861B01" w:rsidP="00C52E3B">
      <w:pPr>
        <w:pStyle w:val="SOPara"/>
      </w:pPr>
      <w:r w:rsidRPr="00760FDC">
        <w:tab/>
        <w:t>(a)</w:t>
      </w:r>
      <w:r w:rsidRPr="00760FDC">
        <w:tab/>
        <w:t>a report identifying the ingredients used in manufacturing tobacco products;</w:t>
      </w:r>
    </w:p>
    <w:p w14:paraId="5309958A" w14:textId="77777777" w:rsidR="00861B01" w:rsidRPr="00760FDC" w:rsidRDefault="00861B01" w:rsidP="00C52E3B">
      <w:pPr>
        <w:pStyle w:val="SOPara"/>
      </w:pPr>
      <w:r w:rsidRPr="00760FDC">
        <w:tab/>
        <w:t>(b)</w:t>
      </w:r>
      <w:r w:rsidRPr="00760FDC">
        <w:tab/>
        <w:t>a report providing information relating to the volume of tobacco products imported into, or sold or supplied in, Australia;</w:t>
      </w:r>
    </w:p>
    <w:p w14:paraId="31BAC153" w14:textId="77777777" w:rsidR="00E26A4C" w:rsidRPr="00760FDC" w:rsidRDefault="00E26A4C" w:rsidP="00C52E3B">
      <w:pPr>
        <w:pStyle w:val="SOPara"/>
      </w:pPr>
      <w:r w:rsidRPr="00760FDC">
        <w:tab/>
        <w:t>(c)</w:t>
      </w:r>
      <w:r w:rsidRPr="00760FDC">
        <w:tab/>
        <w:t xml:space="preserve">a report providing information </w:t>
      </w:r>
      <w:r w:rsidR="00AC4DC7" w:rsidRPr="00760FDC">
        <w:t xml:space="preserve">about </w:t>
      </w:r>
      <w:r w:rsidRPr="00760FDC">
        <w:t>the entity’s marketing and promotional expenditure</w:t>
      </w:r>
      <w:r w:rsidR="000C7576" w:rsidRPr="00760FDC">
        <w:t>.</w:t>
      </w:r>
    </w:p>
    <w:p w14:paraId="64976019" w14:textId="77777777" w:rsidR="00861B01" w:rsidRPr="00760FDC" w:rsidRDefault="000C7576" w:rsidP="00C52E3B">
      <w:pPr>
        <w:pStyle w:val="SOText"/>
      </w:pPr>
      <w:r w:rsidRPr="00760FDC">
        <w:t>A</w:t>
      </w:r>
      <w:r w:rsidR="00861B01" w:rsidRPr="00760FDC">
        <w:t xml:space="preserve"> reporting entity may consolidate </w:t>
      </w:r>
      <w:r w:rsidRPr="00760FDC">
        <w:t xml:space="preserve">reports into </w:t>
      </w:r>
      <w:r w:rsidR="00861B01" w:rsidRPr="00760FDC">
        <w:t>a single report</w:t>
      </w:r>
      <w:r w:rsidRPr="00760FDC">
        <w:t xml:space="preserve"> that covers the same financial year</w:t>
      </w:r>
      <w:r w:rsidR="00861B01" w:rsidRPr="00760FDC">
        <w:t>. Related reporting entities may also combine reports into a single report</w:t>
      </w:r>
      <w:r w:rsidR="00BB74C2" w:rsidRPr="00760FDC">
        <w:t>, either</w:t>
      </w:r>
      <w:r w:rsidR="00861B01" w:rsidRPr="00760FDC">
        <w:t xml:space="preserve"> on their own initiative or as directed by the Secretary.</w:t>
      </w:r>
    </w:p>
    <w:p w14:paraId="1E4E7BD8" w14:textId="77777777" w:rsidR="00861B01" w:rsidRPr="00760FDC" w:rsidRDefault="00861B01" w:rsidP="00C52E3B">
      <w:pPr>
        <w:pStyle w:val="SOText"/>
      </w:pPr>
      <w:r w:rsidRPr="00760FDC">
        <w:t xml:space="preserve">The Minister </w:t>
      </w:r>
      <w:r w:rsidR="000C7576" w:rsidRPr="00760FDC">
        <w:t xml:space="preserve">must </w:t>
      </w:r>
      <w:r w:rsidRPr="00760FDC">
        <w:t xml:space="preserve">publish </w:t>
      </w:r>
      <w:r w:rsidR="000C7576" w:rsidRPr="00760FDC">
        <w:t xml:space="preserve">each </w:t>
      </w:r>
      <w:r w:rsidRPr="00760FDC">
        <w:t xml:space="preserve">report </w:t>
      </w:r>
      <w:r w:rsidR="000C7576" w:rsidRPr="00760FDC">
        <w:t xml:space="preserve">given by </w:t>
      </w:r>
      <w:r w:rsidRPr="00760FDC">
        <w:t>a reporting entity under this Chapter</w:t>
      </w:r>
      <w:r w:rsidR="000C7576" w:rsidRPr="00760FDC">
        <w:t xml:space="preserve"> unless</w:t>
      </w:r>
      <w:r w:rsidR="00C11F4C" w:rsidRPr="00760FDC">
        <w:t xml:space="preserve"> </w:t>
      </w:r>
      <w:r w:rsidR="000C7576" w:rsidRPr="00760FDC">
        <w:t>the Minister is satisfied that it is not appropriate to do so</w:t>
      </w:r>
      <w:r w:rsidRPr="00760FDC">
        <w:t>. However, the Minister must not publish trade secrets or information that has a commercial value that would be, or could be, destroyed if the information were disclosed.</w:t>
      </w:r>
    </w:p>
    <w:p w14:paraId="43F1E25D" w14:textId="19347425" w:rsidR="008E465F" w:rsidRPr="00760FDC" w:rsidRDefault="00861B01" w:rsidP="00C52E3B">
      <w:pPr>
        <w:pStyle w:val="SOText"/>
      </w:pPr>
      <w:r w:rsidRPr="00760FDC">
        <w:t xml:space="preserve">A </w:t>
      </w:r>
      <w:r w:rsidR="00BB74C2" w:rsidRPr="00760FDC">
        <w:t xml:space="preserve">reporting entity that </w:t>
      </w:r>
      <w:r w:rsidRPr="00760FDC">
        <w:t>contravenes a reporting requirement may commit an offence or be liable for a civil penalty. The Minister may also decide to publish information about the non</w:t>
      </w:r>
      <w:r w:rsidR="00C52E3B">
        <w:noBreakHyphen/>
      </w:r>
      <w:r w:rsidRPr="00760FDC">
        <w:t>compliance, including the identity of the reporting entity.</w:t>
      </w:r>
    </w:p>
    <w:p w14:paraId="3185DBE8" w14:textId="77777777" w:rsidR="00FD1D02" w:rsidRPr="00760FDC" w:rsidRDefault="0015667D" w:rsidP="00C52E3B">
      <w:pPr>
        <w:pStyle w:val="ActHead5"/>
      </w:pPr>
      <w:bookmarkStart w:id="193" w:name="_Toc153548586"/>
      <w:r w:rsidRPr="00C52E3B">
        <w:rPr>
          <w:rStyle w:val="CharSectno"/>
        </w:rPr>
        <w:t>130</w:t>
      </w:r>
      <w:r w:rsidR="00FD1D02" w:rsidRPr="00760FDC">
        <w:t xml:space="preserve">  Meaning of </w:t>
      </w:r>
      <w:r w:rsidR="00FD1D02" w:rsidRPr="00760FDC">
        <w:rPr>
          <w:i/>
        </w:rPr>
        <w:t>reporting entity</w:t>
      </w:r>
      <w:bookmarkEnd w:id="193"/>
    </w:p>
    <w:p w14:paraId="7752301D" w14:textId="77777777" w:rsidR="00FD1D02" w:rsidRPr="00760FDC" w:rsidRDefault="00FD1D02" w:rsidP="00C52E3B">
      <w:pPr>
        <w:pStyle w:val="subsection"/>
      </w:pPr>
      <w:r w:rsidRPr="00760FDC">
        <w:tab/>
        <w:t>(1)</w:t>
      </w:r>
      <w:r w:rsidRPr="00760FDC">
        <w:tab/>
        <w:t xml:space="preserve">Each of the following </w:t>
      </w:r>
      <w:r w:rsidR="00CF592A" w:rsidRPr="00760FDC">
        <w:t xml:space="preserve">persons </w:t>
      </w:r>
      <w:r w:rsidRPr="00760FDC">
        <w:t xml:space="preserve">is a </w:t>
      </w:r>
      <w:r w:rsidRPr="00760FDC">
        <w:rPr>
          <w:b/>
          <w:i/>
        </w:rPr>
        <w:t>reporting entity</w:t>
      </w:r>
      <w:r w:rsidRPr="00760FDC">
        <w:t>:</w:t>
      </w:r>
    </w:p>
    <w:p w14:paraId="270CCAC3" w14:textId="77777777" w:rsidR="00FD1D02" w:rsidRPr="00760FDC" w:rsidRDefault="00FD1D02" w:rsidP="00C52E3B">
      <w:pPr>
        <w:pStyle w:val="paragraph"/>
      </w:pPr>
      <w:r w:rsidRPr="00760FDC">
        <w:tab/>
        <w:t>(a)</w:t>
      </w:r>
      <w:r w:rsidRPr="00760FDC">
        <w:tab/>
        <w:t>a person who is a manufacturer of tobacco products that are sold or supplied, or offered for sale or supply, in Australia;</w:t>
      </w:r>
    </w:p>
    <w:p w14:paraId="30CB68FE" w14:textId="77777777" w:rsidR="00FD1D02" w:rsidRPr="00760FDC" w:rsidRDefault="00FD1D02" w:rsidP="00C52E3B">
      <w:pPr>
        <w:pStyle w:val="paragraph"/>
      </w:pPr>
      <w:r w:rsidRPr="00760FDC">
        <w:tab/>
        <w:t>(b)</w:t>
      </w:r>
      <w:r w:rsidRPr="00760FDC">
        <w:tab/>
        <w:t>a person who is an importer of tobacco products that are sold or supplied, or offered for sale or supply, in Australia.</w:t>
      </w:r>
    </w:p>
    <w:p w14:paraId="06879D10" w14:textId="77777777" w:rsidR="00FD1D02" w:rsidRPr="00760FDC" w:rsidRDefault="00FD1D02" w:rsidP="00C52E3B">
      <w:pPr>
        <w:pStyle w:val="notetext"/>
      </w:pPr>
      <w:r w:rsidRPr="00760FDC">
        <w:t>Note:</w:t>
      </w:r>
      <w:r w:rsidRPr="00760FDC">
        <w:tab/>
        <w:t xml:space="preserve">The meaning of </w:t>
      </w:r>
      <w:r w:rsidRPr="00760FDC">
        <w:rPr>
          <w:b/>
          <w:i/>
        </w:rPr>
        <w:t>person</w:t>
      </w:r>
      <w:r w:rsidRPr="00760FDC">
        <w:t xml:space="preserve"> is affected by </w:t>
      </w:r>
      <w:r w:rsidR="00A2567F">
        <w:t>sections 1</w:t>
      </w:r>
      <w:r w:rsidR="0015667D">
        <w:t>68</w:t>
      </w:r>
      <w:r w:rsidRPr="00760FDC">
        <w:t xml:space="preserve"> (partnerships), </w:t>
      </w:r>
      <w:r w:rsidR="0015667D">
        <w:t>169</w:t>
      </w:r>
      <w:r w:rsidRPr="00760FDC">
        <w:t xml:space="preserve"> (unincorporated associations) and </w:t>
      </w:r>
      <w:r w:rsidR="0015667D">
        <w:t>170</w:t>
      </w:r>
      <w:r w:rsidRPr="00760FDC">
        <w:t xml:space="preserve"> (trusts).</w:t>
      </w:r>
    </w:p>
    <w:p w14:paraId="1BA1188D" w14:textId="77777777" w:rsidR="00FD1D02" w:rsidRPr="00760FDC" w:rsidRDefault="00FD1D02" w:rsidP="00C52E3B">
      <w:pPr>
        <w:pStyle w:val="SubsectionHead"/>
      </w:pPr>
      <w:r w:rsidRPr="00760FDC">
        <w:t>Reporting entities may be prescribed</w:t>
      </w:r>
    </w:p>
    <w:p w14:paraId="0E37935F" w14:textId="77777777" w:rsidR="00FD1D02" w:rsidRPr="00760FDC" w:rsidRDefault="00FD1D02" w:rsidP="00C52E3B">
      <w:pPr>
        <w:pStyle w:val="subsection"/>
      </w:pPr>
      <w:r w:rsidRPr="00760FDC">
        <w:tab/>
        <w:t>(2)</w:t>
      </w:r>
      <w:r w:rsidRPr="00760FDC">
        <w:tab/>
        <w:t xml:space="preserve">The regulations may prescribe a person to be a </w:t>
      </w:r>
      <w:r w:rsidRPr="00760FDC">
        <w:rPr>
          <w:b/>
          <w:i/>
        </w:rPr>
        <w:t>reporting entity</w:t>
      </w:r>
      <w:r w:rsidRPr="00760FDC">
        <w:t xml:space="preserve"> for the purposes of this Act.</w:t>
      </w:r>
    </w:p>
    <w:p w14:paraId="051D5531" w14:textId="77777777" w:rsidR="00FD1D02" w:rsidRPr="00760FDC" w:rsidRDefault="00FD1D02" w:rsidP="00C52E3B">
      <w:pPr>
        <w:pStyle w:val="subsection"/>
      </w:pPr>
      <w:r w:rsidRPr="00760FDC">
        <w:tab/>
        <w:t>(3)</w:t>
      </w:r>
      <w:r w:rsidRPr="00760FDC">
        <w:tab/>
        <w:t xml:space="preserve">Before regulations are made under </w:t>
      </w:r>
      <w:r w:rsidR="00760FDC" w:rsidRPr="00760FDC">
        <w:t>subsection (</w:t>
      </w:r>
      <w:r w:rsidRPr="00760FDC">
        <w:t xml:space="preserve">2), the Minister must be satisfied that the person proposed to be prescribed is involved in the sale or supply (other than </w:t>
      </w:r>
      <w:r w:rsidR="001B400A" w:rsidRPr="00760FDC">
        <w:t xml:space="preserve">as a </w:t>
      </w:r>
      <w:r w:rsidRPr="00760FDC">
        <w:t>retail</w:t>
      </w:r>
      <w:r w:rsidR="001B400A" w:rsidRPr="00760FDC">
        <w:t>er</w:t>
      </w:r>
      <w:r w:rsidRPr="00760FDC">
        <w:t>) of tobacco products in Australia.</w:t>
      </w:r>
    </w:p>
    <w:p w14:paraId="5159FCAF" w14:textId="77777777" w:rsidR="008E465F" w:rsidRPr="00760FDC" w:rsidRDefault="008C3B1D" w:rsidP="00C52E3B">
      <w:pPr>
        <w:pStyle w:val="ActHead2"/>
        <w:pageBreakBefore/>
      </w:pPr>
      <w:bookmarkStart w:id="194" w:name="_Toc153548587"/>
      <w:r w:rsidRPr="00C52E3B">
        <w:rPr>
          <w:rStyle w:val="CharPartNo"/>
        </w:rPr>
        <w:t>Part 5</w:t>
      </w:r>
      <w:r w:rsidR="008E465F" w:rsidRPr="00C52E3B">
        <w:rPr>
          <w:rStyle w:val="CharPartNo"/>
        </w:rPr>
        <w:t>.</w:t>
      </w:r>
      <w:r w:rsidR="00FD1D02" w:rsidRPr="00C52E3B">
        <w:rPr>
          <w:rStyle w:val="CharPartNo"/>
        </w:rPr>
        <w:t>2</w:t>
      </w:r>
      <w:r w:rsidR="008E465F" w:rsidRPr="00760FDC">
        <w:t>—</w:t>
      </w:r>
      <w:r w:rsidR="008E465F" w:rsidRPr="00C52E3B">
        <w:rPr>
          <w:rStyle w:val="CharPartText"/>
        </w:rPr>
        <w:t>Reports</w:t>
      </w:r>
      <w:bookmarkEnd w:id="194"/>
    </w:p>
    <w:p w14:paraId="043FB525" w14:textId="77777777" w:rsidR="008E465F" w:rsidRPr="00760FDC" w:rsidRDefault="00866E84" w:rsidP="00C52E3B">
      <w:pPr>
        <w:pStyle w:val="ActHead3"/>
      </w:pPr>
      <w:bookmarkStart w:id="195" w:name="_Toc153548588"/>
      <w:r w:rsidRPr="00C52E3B">
        <w:rPr>
          <w:rStyle w:val="CharDivNo"/>
        </w:rPr>
        <w:t>Division 1</w:t>
      </w:r>
      <w:r w:rsidR="008E465F" w:rsidRPr="00760FDC">
        <w:t>—</w:t>
      </w:r>
      <w:r w:rsidR="008E465F" w:rsidRPr="00C52E3B">
        <w:rPr>
          <w:rStyle w:val="CharDivText"/>
        </w:rPr>
        <w:t>Required reports</w:t>
      </w:r>
      <w:bookmarkEnd w:id="195"/>
    </w:p>
    <w:p w14:paraId="1B1511AD" w14:textId="77777777" w:rsidR="008E465F" w:rsidRPr="00760FDC" w:rsidRDefault="0015667D" w:rsidP="00C52E3B">
      <w:pPr>
        <w:pStyle w:val="ActHead5"/>
      </w:pPr>
      <w:bookmarkStart w:id="196" w:name="_Toc153548589"/>
      <w:r w:rsidRPr="00C52E3B">
        <w:rPr>
          <w:rStyle w:val="CharSectno"/>
        </w:rPr>
        <w:t>131</w:t>
      </w:r>
      <w:r w:rsidR="008E465F" w:rsidRPr="00760FDC">
        <w:t xml:space="preserve">  Tobacco product ingredients</w:t>
      </w:r>
      <w:bookmarkEnd w:id="196"/>
    </w:p>
    <w:p w14:paraId="1253ED65" w14:textId="77777777" w:rsidR="008E465F" w:rsidRPr="00760FDC" w:rsidRDefault="008E465F" w:rsidP="00C52E3B">
      <w:pPr>
        <w:pStyle w:val="subsection"/>
      </w:pPr>
      <w:r w:rsidRPr="00760FDC">
        <w:tab/>
      </w:r>
      <w:r w:rsidR="00D820BF" w:rsidRPr="00760FDC">
        <w:t>(1)</w:t>
      </w:r>
      <w:r w:rsidRPr="00760FDC">
        <w:tab/>
      </w:r>
      <w:r w:rsidR="003B530B" w:rsidRPr="00760FDC">
        <w:t xml:space="preserve">A </w:t>
      </w:r>
      <w:r w:rsidRPr="00760FDC">
        <w:t xml:space="preserve">reporting entity must give to the </w:t>
      </w:r>
      <w:r w:rsidR="00D815C5" w:rsidRPr="00760FDC">
        <w:t xml:space="preserve">Secretary </w:t>
      </w:r>
      <w:r w:rsidRPr="00760FDC">
        <w:t xml:space="preserve">a report that identifies the ingredients (other than processing aids) used in manufacturing each kind of tobacco product sold or supplied, or offered for sale or supply, </w:t>
      </w:r>
      <w:r w:rsidR="00D820BF" w:rsidRPr="00760FDC">
        <w:t xml:space="preserve">by the entity </w:t>
      </w:r>
      <w:r w:rsidRPr="00760FDC">
        <w:t xml:space="preserve">in Australia during </w:t>
      </w:r>
      <w:r w:rsidR="00FB5DCF" w:rsidRPr="00760FDC">
        <w:t xml:space="preserve">each </w:t>
      </w:r>
      <w:r w:rsidR="00EF519F" w:rsidRPr="00760FDC">
        <w:t>financial year</w:t>
      </w:r>
      <w:r w:rsidRPr="00760FDC">
        <w:t>.</w:t>
      </w:r>
    </w:p>
    <w:p w14:paraId="38C70379" w14:textId="77777777" w:rsidR="008E465F" w:rsidRPr="00760FDC" w:rsidRDefault="008E465F" w:rsidP="00C52E3B">
      <w:pPr>
        <w:pStyle w:val="notetext"/>
      </w:pPr>
      <w:r w:rsidRPr="00760FDC">
        <w:t>Note:</w:t>
      </w:r>
      <w:r w:rsidRPr="00760FDC">
        <w:tab/>
        <w:t xml:space="preserve">The ingredients of a cigarette include the paper, and any filter tip, used in manufacturing the cigarette (see </w:t>
      </w:r>
      <w:r w:rsidR="00A2567F">
        <w:t>subsection 9</w:t>
      </w:r>
      <w:r w:rsidRPr="00760FDC">
        <w:t>(2)).</w:t>
      </w:r>
    </w:p>
    <w:p w14:paraId="45DD133F" w14:textId="77777777" w:rsidR="00EF519F" w:rsidRPr="00760FDC" w:rsidRDefault="00EF519F" w:rsidP="00C52E3B">
      <w:pPr>
        <w:pStyle w:val="subsection"/>
      </w:pPr>
      <w:r w:rsidRPr="00760FDC">
        <w:tab/>
        <w:t>(2)</w:t>
      </w:r>
      <w:r w:rsidRPr="00760FDC">
        <w:tab/>
        <w:t>The report must be given to the Secretary within 30 days after the end of the financial year.</w:t>
      </w:r>
    </w:p>
    <w:p w14:paraId="4D382D01" w14:textId="77777777" w:rsidR="00EF519F" w:rsidRPr="00760FDC" w:rsidRDefault="00EF519F"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7F236663" w14:textId="77777777" w:rsidR="008E465F" w:rsidRPr="00760FDC" w:rsidRDefault="008E465F" w:rsidP="00C52E3B">
      <w:pPr>
        <w:pStyle w:val="SubsectionHead"/>
      </w:pPr>
      <w:r w:rsidRPr="00760FDC">
        <w:t>Contents of report</w:t>
      </w:r>
    </w:p>
    <w:p w14:paraId="0C1BDACE" w14:textId="77777777" w:rsidR="008E465F" w:rsidRPr="00760FDC" w:rsidRDefault="008E465F" w:rsidP="00C52E3B">
      <w:pPr>
        <w:pStyle w:val="subsection"/>
      </w:pPr>
      <w:r w:rsidRPr="00760FDC">
        <w:tab/>
        <w:t>(</w:t>
      </w:r>
      <w:r w:rsidR="00EF519F" w:rsidRPr="00760FDC">
        <w:t>3</w:t>
      </w:r>
      <w:r w:rsidRPr="00760FDC">
        <w:t>)</w:t>
      </w:r>
      <w:r w:rsidRPr="00760FDC">
        <w:tab/>
        <w:t>The report must identify the following for each kind of tobacco product:</w:t>
      </w:r>
    </w:p>
    <w:p w14:paraId="23A5C79C" w14:textId="77777777" w:rsidR="008E465F" w:rsidRPr="00760FDC" w:rsidRDefault="008E465F" w:rsidP="00C52E3B">
      <w:pPr>
        <w:pStyle w:val="paragraph"/>
      </w:pPr>
      <w:r w:rsidRPr="00760FDC">
        <w:tab/>
        <w:t>(a)</w:t>
      </w:r>
      <w:r w:rsidRPr="00760FDC">
        <w:tab/>
        <w:t xml:space="preserve">the brand name and variant name </w:t>
      </w:r>
      <w:r w:rsidR="00C377F8" w:rsidRPr="00760FDC">
        <w:t xml:space="preserve">(if any) </w:t>
      </w:r>
      <w:r w:rsidRPr="00760FDC">
        <w:t>of the product;</w:t>
      </w:r>
    </w:p>
    <w:p w14:paraId="29E77D0C" w14:textId="77777777" w:rsidR="008E465F" w:rsidRPr="00760FDC" w:rsidRDefault="008E465F" w:rsidP="00C52E3B">
      <w:pPr>
        <w:pStyle w:val="paragraph"/>
      </w:pPr>
      <w:r w:rsidRPr="00760FDC">
        <w:tab/>
        <w:t>(b)</w:t>
      </w:r>
      <w:r w:rsidRPr="00760FDC">
        <w:tab/>
        <w:t>the common, chemical and trade name of each ingredient;</w:t>
      </w:r>
    </w:p>
    <w:p w14:paraId="30B4F2E0" w14:textId="77777777" w:rsidR="008E465F" w:rsidRPr="00760FDC" w:rsidRDefault="008E465F" w:rsidP="00C52E3B">
      <w:pPr>
        <w:pStyle w:val="paragraph"/>
      </w:pPr>
      <w:r w:rsidRPr="00760FDC">
        <w:tab/>
        <w:t>(c)</w:t>
      </w:r>
      <w:r w:rsidRPr="00760FDC">
        <w:tab/>
        <w:t>the purpose for which the ingredient is used;</w:t>
      </w:r>
    </w:p>
    <w:p w14:paraId="28D65A16" w14:textId="77777777" w:rsidR="007714E7" w:rsidRPr="00760FDC" w:rsidRDefault="008E465F" w:rsidP="00C52E3B">
      <w:pPr>
        <w:pStyle w:val="paragraph"/>
      </w:pPr>
      <w:r w:rsidRPr="00760FDC">
        <w:tab/>
        <w:t>(d)</w:t>
      </w:r>
      <w:r w:rsidRPr="00760FDC">
        <w:tab/>
        <w:t>the amount of the ingredient used in the product</w:t>
      </w:r>
      <w:r w:rsidR="007714E7" w:rsidRPr="00760FDC">
        <w:t>.</w:t>
      </w:r>
    </w:p>
    <w:p w14:paraId="424AC83F" w14:textId="77777777" w:rsidR="008E465F" w:rsidRPr="00760FDC" w:rsidRDefault="0015667D" w:rsidP="00C52E3B">
      <w:pPr>
        <w:pStyle w:val="ActHead5"/>
      </w:pPr>
      <w:bookmarkStart w:id="197" w:name="_Toc153548590"/>
      <w:r w:rsidRPr="00C52E3B">
        <w:rPr>
          <w:rStyle w:val="CharSectno"/>
        </w:rPr>
        <w:t>132</w:t>
      </w:r>
      <w:r w:rsidR="008E465F" w:rsidRPr="00760FDC">
        <w:t xml:space="preserve">  Tobacco product volumes</w:t>
      </w:r>
      <w:bookmarkEnd w:id="197"/>
    </w:p>
    <w:p w14:paraId="49F0F2F3" w14:textId="77777777" w:rsidR="00C377F8" w:rsidRPr="00760FDC" w:rsidRDefault="00C377F8" w:rsidP="00C52E3B">
      <w:pPr>
        <w:pStyle w:val="subsection"/>
      </w:pPr>
      <w:r w:rsidRPr="00760FDC">
        <w:tab/>
        <w:t>(1)</w:t>
      </w:r>
      <w:r w:rsidRPr="00760FDC">
        <w:tab/>
        <w:t xml:space="preserve">A reporting entity must give to the Secretary a report that includes the information mentioned in </w:t>
      </w:r>
      <w:r w:rsidR="00760FDC" w:rsidRPr="00760FDC">
        <w:t>subsection (</w:t>
      </w:r>
      <w:r w:rsidR="00942C04" w:rsidRPr="00760FDC">
        <w:t>3</w:t>
      </w:r>
      <w:r w:rsidRPr="00760FDC">
        <w:t xml:space="preserve">) for each kind of tobacco product sold or supplied, or offered for sale or supply, by the entity in Australia during </w:t>
      </w:r>
      <w:r w:rsidR="00FB5DCF" w:rsidRPr="00760FDC">
        <w:t xml:space="preserve">each </w:t>
      </w:r>
      <w:r w:rsidR="00942C04" w:rsidRPr="00760FDC">
        <w:t>financial year</w:t>
      </w:r>
      <w:r w:rsidRPr="00760FDC">
        <w:t>.</w:t>
      </w:r>
    </w:p>
    <w:p w14:paraId="3BA53ADB" w14:textId="77777777" w:rsidR="00942C04" w:rsidRPr="00760FDC" w:rsidRDefault="00942C04" w:rsidP="00C52E3B">
      <w:pPr>
        <w:pStyle w:val="subsection"/>
      </w:pPr>
      <w:r w:rsidRPr="00760FDC">
        <w:tab/>
        <w:t>(2)</w:t>
      </w:r>
      <w:r w:rsidRPr="00760FDC">
        <w:tab/>
        <w:t>The report must be given to the Secretary within 30 days after the end of the financial year.</w:t>
      </w:r>
    </w:p>
    <w:p w14:paraId="4CCFB096" w14:textId="77777777" w:rsidR="00942C04" w:rsidRPr="00760FDC" w:rsidRDefault="00942C04"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56B639D7" w14:textId="77777777" w:rsidR="008E465F" w:rsidRPr="00760FDC" w:rsidRDefault="008E465F" w:rsidP="00C52E3B">
      <w:pPr>
        <w:pStyle w:val="SubsectionHead"/>
      </w:pPr>
      <w:r w:rsidRPr="00760FDC">
        <w:t>Contents of report</w:t>
      </w:r>
    </w:p>
    <w:p w14:paraId="27D5D4A8" w14:textId="77777777" w:rsidR="008E465F" w:rsidRPr="00760FDC" w:rsidRDefault="008E465F" w:rsidP="00C52E3B">
      <w:pPr>
        <w:pStyle w:val="subsection"/>
      </w:pPr>
      <w:r w:rsidRPr="00760FDC">
        <w:tab/>
        <w:t>(</w:t>
      </w:r>
      <w:r w:rsidR="00942C04" w:rsidRPr="00760FDC">
        <w:t>3</w:t>
      </w:r>
      <w:r w:rsidRPr="00760FDC">
        <w:t>)</w:t>
      </w:r>
      <w:r w:rsidRPr="00760FDC">
        <w:tab/>
      </w:r>
      <w:r w:rsidR="00490A6F" w:rsidRPr="00760FDC">
        <w:t xml:space="preserve">For the purposes of </w:t>
      </w:r>
      <w:r w:rsidR="00760FDC" w:rsidRPr="00760FDC">
        <w:t>subsection (</w:t>
      </w:r>
      <w:r w:rsidR="00490A6F" w:rsidRPr="00760FDC">
        <w:t>1), the information is the following</w:t>
      </w:r>
      <w:r w:rsidRPr="00760FDC">
        <w:t>:</w:t>
      </w:r>
    </w:p>
    <w:p w14:paraId="514C0BEB" w14:textId="77777777" w:rsidR="008E465F" w:rsidRPr="00760FDC" w:rsidRDefault="008E465F" w:rsidP="00C52E3B">
      <w:pPr>
        <w:pStyle w:val="paragraph"/>
      </w:pPr>
      <w:r w:rsidRPr="00760FDC">
        <w:tab/>
        <w:t>(a)</w:t>
      </w:r>
      <w:r w:rsidRPr="00760FDC">
        <w:tab/>
      </w:r>
      <w:r w:rsidR="00490A6F" w:rsidRPr="00760FDC">
        <w:t>if the reporting entity is an importer—</w:t>
      </w:r>
      <w:r w:rsidRPr="00760FDC">
        <w:t>the total number of units imported</w:t>
      </w:r>
      <w:r w:rsidR="00490A6F" w:rsidRPr="00760FDC">
        <w:t xml:space="preserve"> by the reporting entity</w:t>
      </w:r>
      <w:r w:rsidRPr="00760FDC">
        <w:t>;</w:t>
      </w:r>
    </w:p>
    <w:p w14:paraId="6D721CDF" w14:textId="77777777" w:rsidR="008E465F" w:rsidRPr="00760FDC" w:rsidRDefault="008E465F" w:rsidP="00C52E3B">
      <w:pPr>
        <w:pStyle w:val="paragraph"/>
      </w:pPr>
      <w:r w:rsidRPr="00760FDC">
        <w:tab/>
        <w:t>(b)</w:t>
      </w:r>
      <w:r w:rsidRPr="00760FDC">
        <w:tab/>
      </w:r>
      <w:r w:rsidR="00490A6F" w:rsidRPr="00760FDC">
        <w:t>if the reporting entity is an importer—</w:t>
      </w:r>
      <w:r w:rsidRPr="00760FDC">
        <w:t xml:space="preserve">the total </w:t>
      </w:r>
      <w:r w:rsidR="00336274" w:rsidRPr="00760FDC">
        <w:t>mass</w:t>
      </w:r>
      <w:r w:rsidRPr="00760FDC">
        <w:t>, in kilograms, imported</w:t>
      </w:r>
      <w:r w:rsidR="00490A6F" w:rsidRPr="00760FDC">
        <w:t xml:space="preserve"> by the reporting entity</w:t>
      </w:r>
      <w:r w:rsidRPr="00760FDC">
        <w:t>;</w:t>
      </w:r>
    </w:p>
    <w:p w14:paraId="4DCA836F" w14:textId="77777777" w:rsidR="008E465F" w:rsidRPr="00760FDC" w:rsidRDefault="008E465F" w:rsidP="00C52E3B">
      <w:pPr>
        <w:pStyle w:val="paragraph"/>
      </w:pPr>
      <w:r w:rsidRPr="00760FDC">
        <w:tab/>
        <w:t>(c)</w:t>
      </w:r>
      <w:r w:rsidRPr="00760FDC">
        <w:tab/>
        <w:t>the total number of units sold or supplied</w:t>
      </w:r>
      <w:r w:rsidR="00490A6F" w:rsidRPr="00760FDC">
        <w:t xml:space="preserve"> by the reporting entity</w:t>
      </w:r>
      <w:r w:rsidRPr="00760FDC">
        <w:t>;</w:t>
      </w:r>
    </w:p>
    <w:p w14:paraId="6D210CDE" w14:textId="77777777" w:rsidR="008E465F" w:rsidRPr="00760FDC" w:rsidRDefault="008E465F" w:rsidP="00C52E3B">
      <w:pPr>
        <w:pStyle w:val="paragraph"/>
      </w:pPr>
      <w:r w:rsidRPr="00760FDC">
        <w:tab/>
        <w:t>(d)</w:t>
      </w:r>
      <w:r w:rsidRPr="00760FDC">
        <w:tab/>
        <w:t xml:space="preserve">the total </w:t>
      </w:r>
      <w:r w:rsidR="00336274" w:rsidRPr="00760FDC">
        <w:t>mass</w:t>
      </w:r>
      <w:r w:rsidRPr="00760FDC">
        <w:t>, in kilograms, sold or supplied</w:t>
      </w:r>
      <w:r w:rsidR="00490A6F" w:rsidRPr="00760FDC">
        <w:t xml:space="preserve"> by the reporting entity</w:t>
      </w:r>
      <w:r w:rsidRPr="00760FDC">
        <w:t>;</w:t>
      </w:r>
    </w:p>
    <w:p w14:paraId="27F78ECB" w14:textId="77777777" w:rsidR="008E465F" w:rsidRPr="00760FDC" w:rsidRDefault="008E465F" w:rsidP="00C52E3B">
      <w:pPr>
        <w:pStyle w:val="paragraph"/>
      </w:pPr>
      <w:r w:rsidRPr="00760FDC">
        <w:tab/>
        <w:t>(e)</w:t>
      </w:r>
      <w:r w:rsidRPr="00760FDC">
        <w:tab/>
        <w:t>the total Australian dollar value of sales revenue, including excise duty;</w:t>
      </w:r>
    </w:p>
    <w:p w14:paraId="5F2DDC2F" w14:textId="77777777" w:rsidR="008E465F" w:rsidRPr="00760FDC" w:rsidRDefault="008E465F" w:rsidP="00C52E3B">
      <w:pPr>
        <w:pStyle w:val="paragraph"/>
      </w:pPr>
      <w:r w:rsidRPr="00760FDC">
        <w:tab/>
        <w:t>(</w:t>
      </w:r>
      <w:r w:rsidR="001931CE" w:rsidRPr="00760FDC">
        <w:t>f</w:t>
      </w:r>
      <w:r w:rsidRPr="00760FDC">
        <w:t>)</w:t>
      </w:r>
      <w:r w:rsidRPr="00760FDC">
        <w:tab/>
        <w:t>the total number of units destroyed by the reporting entity;</w:t>
      </w:r>
    </w:p>
    <w:p w14:paraId="7D64DA20" w14:textId="77777777" w:rsidR="008E465F" w:rsidRPr="00760FDC" w:rsidRDefault="008E465F" w:rsidP="00C52E3B">
      <w:pPr>
        <w:pStyle w:val="paragraph"/>
      </w:pPr>
      <w:r w:rsidRPr="00760FDC">
        <w:tab/>
        <w:t>(</w:t>
      </w:r>
      <w:r w:rsidR="001931CE" w:rsidRPr="00760FDC">
        <w:t>g</w:t>
      </w:r>
      <w:r w:rsidRPr="00760FDC">
        <w:t>)</w:t>
      </w:r>
      <w:r w:rsidRPr="00760FDC">
        <w:tab/>
        <w:t xml:space="preserve">the total </w:t>
      </w:r>
      <w:r w:rsidR="00336274" w:rsidRPr="00760FDC">
        <w:t>mass</w:t>
      </w:r>
      <w:r w:rsidRPr="00760FDC">
        <w:t>, in kilograms, destroyed by the reporting entity.</w:t>
      </w:r>
    </w:p>
    <w:p w14:paraId="211102C6" w14:textId="77777777" w:rsidR="008E465F" w:rsidRPr="00760FDC" w:rsidRDefault="0015667D" w:rsidP="00C52E3B">
      <w:pPr>
        <w:pStyle w:val="ActHead5"/>
      </w:pPr>
      <w:bookmarkStart w:id="198" w:name="_Toc153548591"/>
      <w:r w:rsidRPr="00C52E3B">
        <w:rPr>
          <w:rStyle w:val="CharSectno"/>
        </w:rPr>
        <w:t>133</w:t>
      </w:r>
      <w:r w:rsidR="008E465F" w:rsidRPr="00760FDC">
        <w:t xml:space="preserve">  Marketing and promotional expenditure</w:t>
      </w:r>
      <w:bookmarkEnd w:id="198"/>
    </w:p>
    <w:p w14:paraId="24A4373B" w14:textId="77777777" w:rsidR="0018718C" w:rsidRPr="00760FDC" w:rsidRDefault="0018718C" w:rsidP="00C52E3B">
      <w:pPr>
        <w:pStyle w:val="subsection"/>
      </w:pPr>
      <w:r w:rsidRPr="00760FDC">
        <w:tab/>
        <w:t>(1)</w:t>
      </w:r>
      <w:r w:rsidRPr="00760FDC">
        <w:tab/>
        <w:t xml:space="preserve">A reporting entity must give to the Secretary a report that contains information about the activities mentioned in </w:t>
      </w:r>
      <w:r w:rsidR="00760FDC" w:rsidRPr="00760FDC">
        <w:t>subsection (</w:t>
      </w:r>
      <w:r w:rsidR="00942C04" w:rsidRPr="00760FDC">
        <w:t>3</w:t>
      </w:r>
      <w:r w:rsidRPr="00760FDC">
        <w:t xml:space="preserve">) (to the extent they are not prohibited by this Act) conducted by the entity during </w:t>
      </w:r>
      <w:r w:rsidR="00FB5DCF" w:rsidRPr="00760FDC">
        <w:t xml:space="preserve">each </w:t>
      </w:r>
      <w:r w:rsidR="00942C04" w:rsidRPr="00760FDC">
        <w:t>financial year</w:t>
      </w:r>
      <w:r w:rsidRPr="00760FDC">
        <w:t>.</w:t>
      </w:r>
    </w:p>
    <w:p w14:paraId="4AE788FB" w14:textId="77777777" w:rsidR="00942C04" w:rsidRPr="00760FDC" w:rsidRDefault="00942C04" w:rsidP="00C52E3B">
      <w:pPr>
        <w:pStyle w:val="subsection"/>
      </w:pPr>
      <w:r w:rsidRPr="00760FDC">
        <w:tab/>
        <w:t>(2)</w:t>
      </w:r>
      <w:r w:rsidRPr="00760FDC">
        <w:tab/>
        <w:t>The report must be given to the Secretary within 30 days after the end of the financial year.</w:t>
      </w:r>
    </w:p>
    <w:p w14:paraId="2F7EE804" w14:textId="77777777" w:rsidR="00942C04" w:rsidRPr="00760FDC" w:rsidRDefault="00942C04" w:rsidP="00C52E3B">
      <w:pPr>
        <w:pStyle w:val="notetext"/>
      </w:pPr>
      <w:r w:rsidRPr="00760FDC">
        <w:t>Note:</w:t>
      </w:r>
      <w:r w:rsidRPr="00760FDC">
        <w:tab/>
        <w:t xml:space="preserve">The Secretary may extend the period for giving the report in certain circumstances (see </w:t>
      </w:r>
      <w:r w:rsidR="00A2567F">
        <w:t>section 1</w:t>
      </w:r>
      <w:r w:rsidR="0015667D">
        <w:t>42</w:t>
      </w:r>
      <w:r w:rsidRPr="00760FDC">
        <w:t>).</w:t>
      </w:r>
    </w:p>
    <w:p w14:paraId="3297AB55" w14:textId="77777777" w:rsidR="008E465F" w:rsidRPr="00760FDC" w:rsidRDefault="008E465F" w:rsidP="00C52E3B">
      <w:pPr>
        <w:pStyle w:val="SubsectionHead"/>
      </w:pPr>
      <w:r w:rsidRPr="00760FDC">
        <w:t>Contents of report</w:t>
      </w:r>
    </w:p>
    <w:p w14:paraId="7F94B976" w14:textId="77777777" w:rsidR="008E465F" w:rsidRPr="00760FDC" w:rsidRDefault="0018718C" w:rsidP="00C52E3B">
      <w:pPr>
        <w:pStyle w:val="subsection"/>
      </w:pPr>
      <w:r w:rsidRPr="00760FDC">
        <w:tab/>
        <w:t>(</w:t>
      </w:r>
      <w:r w:rsidR="00942C04" w:rsidRPr="00760FDC">
        <w:t>3</w:t>
      </w:r>
      <w:r w:rsidRPr="00760FDC">
        <w:t>)</w:t>
      </w:r>
      <w:r w:rsidRPr="00760FDC">
        <w:tab/>
        <w:t xml:space="preserve">For the purposes of </w:t>
      </w:r>
      <w:r w:rsidR="00760FDC" w:rsidRPr="00760FDC">
        <w:t>subsection (</w:t>
      </w:r>
      <w:r w:rsidRPr="00760FDC">
        <w:t>1), the activities are the following:</w:t>
      </w:r>
    </w:p>
    <w:p w14:paraId="079BDF0E" w14:textId="77777777" w:rsidR="008E465F" w:rsidRPr="00760FDC" w:rsidRDefault="008E465F" w:rsidP="00C52E3B">
      <w:pPr>
        <w:pStyle w:val="paragraph"/>
      </w:pPr>
      <w:r w:rsidRPr="00760FDC">
        <w:tab/>
        <w:t>(a)</w:t>
      </w:r>
      <w:r w:rsidRPr="00760FDC">
        <w:tab/>
        <w:t>marketing, promotion and sponsorship</w:t>
      </w:r>
      <w:r w:rsidR="00222B57" w:rsidRPr="00760FDC">
        <w:t xml:space="preserve"> (such as corporate hospitality functions)</w:t>
      </w:r>
      <w:r w:rsidRPr="00760FDC">
        <w:t>;</w:t>
      </w:r>
    </w:p>
    <w:p w14:paraId="01C8C0E1" w14:textId="77777777" w:rsidR="005C74BE" w:rsidRPr="00760FDC" w:rsidRDefault="005C74BE" w:rsidP="00C52E3B">
      <w:pPr>
        <w:pStyle w:val="paragraph"/>
      </w:pPr>
      <w:r w:rsidRPr="00760FDC">
        <w:tab/>
        <w:t>(b)</w:t>
      </w:r>
      <w:r w:rsidRPr="00760FDC">
        <w:tab/>
        <w:t>corporate social responsibility activities;</w:t>
      </w:r>
    </w:p>
    <w:p w14:paraId="0D9C3256" w14:textId="77777777" w:rsidR="008E465F" w:rsidRPr="00760FDC" w:rsidRDefault="008E465F" w:rsidP="00C52E3B">
      <w:pPr>
        <w:pStyle w:val="paragraph"/>
      </w:pPr>
      <w:r w:rsidRPr="00760FDC">
        <w:tab/>
        <w:t>(</w:t>
      </w:r>
      <w:r w:rsidR="005C74BE" w:rsidRPr="00760FDC">
        <w:t>c</w:t>
      </w:r>
      <w:r w:rsidRPr="00760FDC">
        <w:t>)</w:t>
      </w:r>
      <w:r w:rsidRPr="00760FDC">
        <w:tab/>
        <w:t>developing and designing retail packaging for tobacco products;</w:t>
      </w:r>
    </w:p>
    <w:p w14:paraId="3C43C25F" w14:textId="77777777" w:rsidR="008E465F" w:rsidRPr="00760FDC" w:rsidRDefault="008E465F" w:rsidP="00C52E3B">
      <w:pPr>
        <w:pStyle w:val="paragraph"/>
      </w:pPr>
      <w:r w:rsidRPr="00760FDC">
        <w:tab/>
        <w:t>(</w:t>
      </w:r>
      <w:r w:rsidR="00222B57" w:rsidRPr="00760FDC">
        <w:t>d</w:t>
      </w:r>
      <w:r w:rsidRPr="00760FDC">
        <w:t>)</w:t>
      </w:r>
      <w:r w:rsidRPr="00760FDC">
        <w:tab/>
      </w:r>
      <w:r w:rsidR="00715277" w:rsidRPr="00760FDC">
        <w:t xml:space="preserve">contributions of a kind mentioned in </w:t>
      </w:r>
      <w:r w:rsidR="00A2567F">
        <w:t>subsection 4</w:t>
      </w:r>
      <w:r w:rsidR="0015667D">
        <w:t>0</w:t>
      </w:r>
      <w:r w:rsidR="00715277" w:rsidRPr="00760FDC">
        <w:t>(</w:t>
      </w:r>
      <w:r w:rsidR="00AC4DC7" w:rsidRPr="00760FDC">
        <w:t>1</w:t>
      </w:r>
      <w:r w:rsidR="00715277" w:rsidRPr="00760FDC">
        <w:t>)</w:t>
      </w:r>
      <w:r w:rsidRPr="00760FDC">
        <w:t>;</w:t>
      </w:r>
    </w:p>
    <w:p w14:paraId="0E8478AD" w14:textId="77777777" w:rsidR="005C74BE" w:rsidRPr="00760FDC" w:rsidRDefault="005C74BE" w:rsidP="00C52E3B">
      <w:pPr>
        <w:pStyle w:val="paragraph"/>
      </w:pPr>
      <w:r w:rsidRPr="00760FDC">
        <w:tab/>
        <w:t>(</w:t>
      </w:r>
      <w:r w:rsidR="00222B57" w:rsidRPr="00760FDC">
        <w:t>e</w:t>
      </w:r>
      <w:r w:rsidRPr="00760FDC">
        <w:t>)</w:t>
      </w:r>
      <w:r w:rsidRPr="00760FDC">
        <w:tab/>
        <w:t>lobbying;</w:t>
      </w:r>
    </w:p>
    <w:p w14:paraId="0B16473D" w14:textId="77777777" w:rsidR="00222B57" w:rsidRPr="00760FDC" w:rsidRDefault="005C74BE" w:rsidP="00C52E3B">
      <w:pPr>
        <w:pStyle w:val="paragraph"/>
      </w:pPr>
      <w:r w:rsidRPr="00760FDC">
        <w:tab/>
      </w:r>
      <w:r w:rsidR="00222B57" w:rsidRPr="00760FDC">
        <w:t>(f)</w:t>
      </w:r>
      <w:r w:rsidR="00222B57" w:rsidRPr="00760FDC">
        <w:tab/>
        <w:t>services or funding provided to any industry group or organisation that seeks to influence the development of public policy relating to tobacco control;</w:t>
      </w:r>
    </w:p>
    <w:p w14:paraId="70B7A016" w14:textId="77777777" w:rsidR="005C74BE" w:rsidRPr="00760FDC" w:rsidRDefault="00222B57" w:rsidP="00C52E3B">
      <w:pPr>
        <w:pStyle w:val="paragraph"/>
      </w:pPr>
      <w:r w:rsidRPr="00760FDC">
        <w:tab/>
      </w:r>
      <w:r w:rsidR="005C74BE" w:rsidRPr="00760FDC">
        <w:t>(</w:t>
      </w:r>
      <w:r w:rsidRPr="00760FDC">
        <w:t>g</w:t>
      </w:r>
      <w:r w:rsidR="005C74BE" w:rsidRPr="00760FDC">
        <w:t>)</w:t>
      </w:r>
      <w:r w:rsidR="005C74BE" w:rsidRPr="00760FDC">
        <w:tab/>
        <w:t>philanthropy;</w:t>
      </w:r>
    </w:p>
    <w:p w14:paraId="4F855D48" w14:textId="77777777" w:rsidR="008E465F" w:rsidRPr="00760FDC" w:rsidRDefault="008E465F" w:rsidP="00C52E3B">
      <w:pPr>
        <w:pStyle w:val="paragraph"/>
      </w:pPr>
      <w:r w:rsidRPr="00760FDC">
        <w:tab/>
        <w:t>(</w:t>
      </w:r>
      <w:r w:rsidR="00222B57" w:rsidRPr="00760FDC">
        <w:t>h</w:t>
      </w:r>
      <w:r w:rsidRPr="00760FDC">
        <w:t>)</w:t>
      </w:r>
      <w:r w:rsidRPr="00760FDC">
        <w:tab/>
        <w:t>rebates and reward systems offered to distributors and retailers of tobacco products;</w:t>
      </w:r>
    </w:p>
    <w:p w14:paraId="4A588592" w14:textId="77777777" w:rsidR="008E465F" w:rsidRPr="00760FDC" w:rsidRDefault="008E465F" w:rsidP="00C52E3B">
      <w:pPr>
        <w:pStyle w:val="paragraph"/>
      </w:pPr>
      <w:r w:rsidRPr="00760FDC">
        <w:tab/>
        <w:t>(</w:t>
      </w:r>
      <w:r w:rsidR="00222B57" w:rsidRPr="00760FDC">
        <w:t>i</w:t>
      </w:r>
      <w:r w:rsidRPr="00760FDC">
        <w:t>)</w:t>
      </w:r>
      <w:r w:rsidRPr="00760FDC">
        <w:tab/>
        <w:t>arrangements entered into with social media influencers.</w:t>
      </w:r>
    </w:p>
    <w:p w14:paraId="410919E4" w14:textId="77777777" w:rsidR="00914D57" w:rsidRPr="00760FDC" w:rsidRDefault="00914D57" w:rsidP="00C52E3B">
      <w:pPr>
        <w:pStyle w:val="notetext"/>
      </w:pPr>
      <w:r w:rsidRPr="00760FDC">
        <w:t>Note:</w:t>
      </w:r>
      <w:r w:rsidRPr="00760FDC">
        <w:tab/>
        <w:t xml:space="preserve">For </w:t>
      </w:r>
      <w:r w:rsidR="00760FDC" w:rsidRPr="00760FDC">
        <w:t>paragraph (</w:t>
      </w:r>
      <w:r w:rsidRPr="00760FDC">
        <w:t xml:space="preserve">d), the contributions mentioned in </w:t>
      </w:r>
      <w:r w:rsidR="00A2567F">
        <w:t>subsection 4</w:t>
      </w:r>
      <w:r w:rsidR="0015667D">
        <w:t>0</w:t>
      </w:r>
      <w:r w:rsidRPr="00760FDC">
        <w:t>(</w:t>
      </w:r>
      <w:r w:rsidR="00AC4DC7" w:rsidRPr="00760FDC">
        <w:t>1</w:t>
      </w:r>
      <w:r w:rsidRPr="00760FDC">
        <w:t>) are political donations and electoral expenditure.</w:t>
      </w:r>
    </w:p>
    <w:p w14:paraId="1533103B" w14:textId="77777777" w:rsidR="008E465F" w:rsidRPr="00760FDC" w:rsidRDefault="008E465F" w:rsidP="00C52E3B">
      <w:pPr>
        <w:pStyle w:val="subsection"/>
      </w:pPr>
      <w:r w:rsidRPr="00760FDC">
        <w:tab/>
        <w:t>(</w:t>
      </w:r>
      <w:r w:rsidR="00942C04" w:rsidRPr="00760FDC">
        <w:t>4</w:t>
      </w:r>
      <w:r w:rsidRPr="00760FDC">
        <w:t>)</w:t>
      </w:r>
      <w:r w:rsidRPr="00760FDC">
        <w:tab/>
        <w:t xml:space="preserve">The report must </w:t>
      </w:r>
      <w:r w:rsidR="00222B57" w:rsidRPr="00760FDC">
        <w:t xml:space="preserve">include for each activity mentioned in </w:t>
      </w:r>
      <w:r w:rsidR="00760FDC" w:rsidRPr="00760FDC">
        <w:t>subsection (</w:t>
      </w:r>
      <w:r w:rsidR="00942C04" w:rsidRPr="00760FDC">
        <w:t>3</w:t>
      </w:r>
      <w:r w:rsidR="00222B57" w:rsidRPr="00760FDC">
        <w:t>)</w:t>
      </w:r>
      <w:r w:rsidRPr="00760FDC">
        <w:t>:</w:t>
      </w:r>
    </w:p>
    <w:p w14:paraId="63025716" w14:textId="77777777" w:rsidR="00222B57" w:rsidRPr="00760FDC" w:rsidRDefault="00222B57" w:rsidP="00C52E3B">
      <w:pPr>
        <w:pStyle w:val="paragraph"/>
      </w:pPr>
      <w:r w:rsidRPr="00760FDC">
        <w:tab/>
        <w:t>(a)</w:t>
      </w:r>
      <w:r w:rsidRPr="00760FDC">
        <w:tab/>
        <w:t>a description of the activity; and</w:t>
      </w:r>
    </w:p>
    <w:p w14:paraId="6BD3D4E9" w14:textId="77777777" w:rsidR="008E465F" w:rsidRPr="00760FDC" w:rsidRDefault="008E465F" w:rsidP="00C52E3B">
      <w:pPr>
        <w:pStyle w:val="paragraph"/>
      </w:pPr>
      <w:r w:rsidRPr="00760FDC">
        <w:tab/>
        <w:t>(</w:t>
      </w:r>
      <w:r w:rsidR="00222B57" w:rsidRPr="00760FDC">
        <w:t>b</w:t>
      </w:r>
      <w:r w:rsidRPr="00760FDC">
        <w:t>)</w:t>
      </w:r>
      <w:r w:rsidRPr="00760FDC">
        <w:tab/>
        <w:t xml:space="preserve">the expenditure on </w:t>
      </w:r>
      <w:r w:rsidR="00222B57" w:rsidRPr="00760FDC">
        <w:t xml:space="preserve">the </w:t>
      </w:r>
      <w:r w:rsidRPr="00760FDC">
        <w:t>activity</w:t>
      </w:r>
      <w:r w:rsidR="005C74BE" w:rsidRPr="00760FDC">
        <w:t xml:space="preserve"> during the </w:t>
      </w:r>
      <w:r w:rsidR="00FB5DCF" w:rsidRPr="00760FDC">
        <w:t>financial year</w:t>
      </w:r>
      <w:r w:rsidRPr="00760FDC">
        <w:t>; and</w:t>
      </w:r>
    </w:p>
    <w:p w14:paraId="389BDA64" w14:textId="77777777" w:rsidR="008E465F" w:rsidRPr="00760FDC" w:rsidRDefault="008E465F" w:rsidP="00C52E3B">
      <w:pPr>
        <w:pStyle w:val="paragraph"/>
      </w:pPr>
      <w:r w:rsidRPr="00760FDC">
        <w:tab/>
        <w:t>(</w:t>
      </w:r>
      <w:r w:rsidR="00222B57" w:rsidRPr="00760FDC">
        <w:t>c</w:t>
      </w:r>
      <w:r w:rsidRPr="00760FDC">
        <w:t>)</w:t>
      </w:r>
      <w:r w:rsidRPr="00760FDC">
        <w:tab/>
      </w:r>
      <w:r w:rsidR="00222B57" w:rsidRPr="00760FDC">
        <w:t xml:space="preserve">the </w:t>
      </w:r>
      <w:r w:rsidRPr="00760FDC">
        <w:t xml:space="preserve">kind of tobacco product </w:t>
      </w:r>
      <w:r w:rsidR="00222B57" w:rsidRPr="00760FDC">
        <w:t xml:space="preserve">(if any) </w:t>
      </w:r>
      <w:r w:rsidRPr="00760FDC">
        <w:t xml:space="preserve">in relation to which the </w:t>
      </w:r>
      <w:r w:rsidR="00222B57" w:rsidRPr="00760FDC">
        <w:t>activity was undertaken</w:t>
      </w:r>
      <w:r w:rsidRPr="00760FDC">
        <w:t>.</w:t>
      </w:r>
    </w:p>
    <w:p w14:paraId="4E160FF6" w14:textId="77777777" w:rsidR="007F342E" w:rsidRPr="00760FDC" w:rsidRDefault="0015667D" w:rsidP="00C52E3B">
      <w:pPr>
        <w:pStyle w:val="ActHead5"/>
      </w:pPr>
      <w:bookmarkStart w:id="199" w:name="_Toc153548592"/>
      <w:r w:rsidRPr="00C52E3B">
        <w:rPr>
          <w:rStyle w:val="CharSectno"/>
        </w:rPr>
        <w:t>134</w:t>
      </w:r>
      <w:r w:rsidR="007F342E" w:rsidRPr="00760FDC">
        <w:t xml:space="preserve">  Determinations by Secretary</w:t>
      </w:r>
      <w:bookmarkEnd w:id="199"/>
    </w:p>
    <w:p w14:paraId="3F6F1DD8" w14:textId="77777777" w:rsidR="007F342E" w:rsidRPr="00760FDC" w:rsidRDefault="007F342E" w:rsidP="00C52E3B">
      <w:pPr>
        <w:pStyle w:val="subsection"/>
      </w:pPr>
      <w:r w:rsidRPr="00760FDC">
        <w:tab/>
        <w:t>(1)</w:t>
      </w:r>
      <w:r w:rsidRPr="00760FDC">
        <w:tab/>
        <w:t>The Secretary may, by notifiable instrument, determine that the obligation to provide one or more reports under this Part does not apply to a specified reporting entity. The determination may be subject to conditions.</w:t>
      </w:r>
    </w:p>
    <w:p w14:paraId="24D8BA44" w14:textId="77777777" w:rsidR="007F342E" w:rsidRPr="00760FDC" w:rsidRDefault="007F342E" w:rsidP="00C52E3B">
      <w:pPr>
        <w:pStyle w:val="subsection"/>
      </w:pPr>
      <w:r w:rsidRPr="00760FDC">
        <w:tab/>
        <w:t>(2)</w:t>
      </w:r>
      <w:r w:rsidRPr="00760FDC">
        <w:tab/>
        <w:t>The Secretary must not:</w:t>
      </w:r>
    </w:p>
    <w:p w14:paraId="296E9188" w14:textId="77777777" w:rsidR="007F342E" w:rsidRPr="00760FDC" w:rsidRDefault="007F342E" w:rsidP="00C52E3B">
      <w:pPr>
        <w:pStyle w:val="paragraph"/>
      </w:pPr>
      <w:r w:rsidRPr="00760FDC">
        <w:tab/>
        <w:t>(a)</w:t>
      </w:r>
      <w:r w:rsidRPr="00760FDC">
        <w:tab/>
        <w:t xml:space="preserve">revoke a determination under </w:t>
      </w:r>
      <w:r w:rsidR="00760FDC" w:rsidRPr="00760FDC">
        <w:t>subsection (</w:t>
      </w:r>
      <w:r w:rsidRPr="00760FDC">
        <w:t>1); or</w:t>
      </w:r>
    </w:p>
    <w:p w14:paraId="11D1C52F" w14:textId="77777777" w:rsidR="007F342E" w:rsidRPr="00760FDC" w:rsidRDefault="007F342E" w:rsidP="00C52E3B">
      <w:pPr>
        <w:pStyle w:val="paragraph"/>
      </w:pPr>
      <w:r w:rsidRPr="00760FDC">
        <w:tab/>
        <w:t>(b)</w:t>
      </w:r>
      <w:r w:rsidRPr="00760FDC">
        <w:tab/>
        <w:t xml:space="preserve">vary such a determination by </w:t>
      </w:r>
      <w:r w:rsidR="000C5E26" w:rsidRPr="00760FDC">
        <w:t xml:space="preserve">amending </w:t>
      </w:r>
      <w:r w:rsidRPr="00760FDC">
        <w:t>or including conditions to which the determination is subject;</w:t>
      </w:r>
    </w:p>
    <w:p w14:paraId="37864715" w14:textId="77777777" w:rsidR="007F342E" w:rsidRPr="00760FDC" w:rsidRDefault="007F342E" w:rsidP="00C52E3B">
      <w:pPr>
        <w:pStyle w:val="subsection2"/>
      </w:pPr>
      <w:r w:rsidRPr="00760FDC">
        <w:t>unless the Secretary has notified the entity</w:t>
      </w:r>
      <w:r w:rsidR="009F1C5A" w:rsidRPr="00760FDC">
        <w:t>,</w:t>
      </w:r>
      <w:r w:rsidRPr="00760FDC">
        <w:t xml:space="preserve"> in writing</w:t>
      </w:r>
      <w:r w:rsidR="009F1C5A" w:rsidRPr="00760FDC">
        <w:t>,</w:t>
      </w:r>
      <w:r w:rsidRPr="00760FDC">
        <w:t xml:space="preserve"> that </w:t>
      </w:r>
      <w:r w:rsidR="001B5097" w:rsidRPr="00760FDC">
        <w:t xml:space="preserve">the Secretary </w:t>
      </w:r>
      <w:r w:rsidRPr="00760FDC">
        <w:t>is considering revoking or varying the determination.</w:t>
      </w:r>
    </w:p>
    <w:p w14:paraId="3561D482" w14:textId="77777777" w:rsidR="008E465F" w:rsidRPr="00760FDC" w:rsidRDefault="008E465F" w:rsidP="00C52E3B">
      <w:pPr>
        <w:pStyle w:val="ActHead3"/>
        <w:pageBreakBefore/>
      </w:pPr>
      <w:bookmarkStart w:id="200" w:name="_Toc153548593"/>
      <w:r w:rsidRPr="00C52E3B">
        <w:rPr>
          <w:rStyle w:val="CharDivNo"/>
        </w:rPr>
        <w:t>Division 2</w:t>
      </w:r>
      <w:r w:rsidRPr="00760FDC">
        <w:t>—</w:t>
      </w:r>
      <w:r w:rsidRPr="00C52E3B">
        <w:rPr>
          <w:rStyle w:val="CharDivText"/>
        </w:rPr>
        <w:t>General matters relating to reports</w:t>
      </w:r>
      <w:bookmarkEnd w:id="200"/>
    </w:p>
    <w:p w14:paraId="05225DF1" w14:textId="77777777" w:rsidR="008E465F" w:rsidRPr="00760FDC" w:rsidRDefault="0015667D" w:rsidP="00C52E3B">
      <w:pPr>
        <w:pStyle w:val="ActHead5"/>
      </w:pPr>
      <w:bookmarkStart w:id="201" w:name="_Toc153548594"/>
      <w:r w:rsidRPr="00C52E3B">
        <w:rPr>
          <w:rStyle w:val="CharSectno"/>
        </w:rPr>
        <w:t>135</w:t>
      </w:r>
      <w:r w:rsidR="008E465F" w:rsidRPr="00760FDC">
        <w:t xml:space="preserve">  Scope</w:t>
      </w:r>
      <w:r w:rsidR="009C2289" w:rsidRPr="00760FDC">
        <w:t xml:space="preserve"> of Division</w:t>
      </w:r>
      <w:bookmarkEnd w:id="201"/>
    </w:p>
    <w:p w14:paraId="127A8A72" w14:textId="77777777" w:rsidR="008E465F" w:rsidRPr="00760FDC" w:rsidRDefault="008E465F" w:rsidP="00C52E3B">
      <w:pPr>
        <w:pStyle w:val="subsection"/>
      </w:pPr>
      <w:r w:rsidRPr="00760FDC">
        <w:tab/>
      </w:r>
      <w:r w:rsidRPr="00760FDC">
        <w:tab/>
        <w:t xml:space="preserve">This </w:t>
      </w:r>
      <w:r w:rsidR="00DE4979" w:rsidRPr="00760FDC">
        <w:t xml:space="preserve">Division </w:t>
      </w:r>
      <w:r w:rsidRPr="00760FDC">
        <w:t>applies in relation to reports required to be given under this Chapter.</w:t>
      </w:r>
    </w:p>
    <w:p w14:paraId="021DEB1E" w14:textId="77777777" w:rsidR="008E465F" w:rsidRPr="00760FDC" w:rsidRDefault="0015667D" w:rsidP="00C52E3B">
      <w:pPr>
        <w:pStyle w:val="ActHead5"/>
      </w:pPr>
      <w:bookmarkStart w:id="202" w:name="_Toc153548595"/>
      <w:r w:rsidRPr="00C52E3B">
        <w:rPr>
          <w:rStyle w:val="CharSectno"/>
        </w:rPr>
        <w:t>136</w:t>
      </w:r>
      <w:r w:rsidR="008E465F" w:rsidRPr="00760FDC">
        <w:t xml:space="preserve">  </w:t>
      </w:r>
      <w:r w:rsidR="002E7A59" w:rsidRPr="00760FDC">
        <w:t xml:space="preserve">How </w:t>
      </w:r>
      <w:r w:rsidR="008E465F" w:rsidRPr="00760FDC">
        <w:t>reports</w:t>
      </w:r>
      <w:r w:rsidR="002E7A59" w:rsidRPr="00760FDC">
        <w:t xml:space="preserve"> must be given</w:t>
      </w:r>
      <w:bookmarkEnd w:id="202"/>
    </w:p>
    <w:p w14:paraId="50D19E1C" w14:textId="77777777" w:rsidR="00914D57" w:rsidRPr="00760FDC" w:rsidRDefault="00914D57" w:rsidP="00C52E3B">
      <w:pPr>
        <w:pStyle w:val="subsection"/>
      </w:pPr>
      <w:r w:rsidRPr="00760FDC">
        <w:tab/>
        <w:t>(1)</w:t>
      </w:r>
      <w:r w:rsidRPr="00760FDC">
        <w:tab/>
        <w:t xml:space="preserve">A report must be given in a form and manner (if any) approved in an instrument under </w:t>
      </w:r>
      <w:r w:rsidR="00760FDC" w:rsidRPr="00760FDC">
        <w:t>subsection (</w:t>
      </w:r>
      <w:r w:rsidR="00495A76" w:rsidRPr="00760FDC">
        <w:t>2</w:t>
      </w:r>
      <w:r w:rsidRPr="00760FDC">
        <w:t>).</w:t>
      </w:r>
    </w:p>
    <w:p w14:paraId="14AB8B91" w14:textId="77777777" w:rsidR="00914D57" w:rsidRPr="00760FDC" w:rsidRDefault="00914D57" w:rsidP="00C52E3B">
      <w:pPr>
        <w:pStyle w:val="subsection"/>
      </w:pPr>
      <w:r w:rsidRPr="00760FDC">
        <w:tab/>
        <w:t>(</w:t>
      </w:r>
      <w:r w:rsidR="00495A76" w:rsidRPr="00760FDC">
        <w:t>2</w:t>
      </w:r>
      <w:r w:rsidRPr="00760FDC">
        <w:t>)</w:t>
      </w:r>
      <w:r w:rsidRPr="00760FDC">
        <w:tab/>
        <w:t xml:space="preserve">The </w:t>
      </w:r>
      <w:r w:rsidR="00495A76" w:rsidRPr="00760FDC">
        <w:t xml:space="preserve">Secretary </w:t>
      </w:r>
      <w:r w:rsidRPr="00760FDC">
        <w:t xml:space="preserve">may, by notifiable instrument, approve a form or manner for the purposes of </w:t>
      </w:r>
      <w:r w:rsidR="00760FDC" w:rsidRPr="00760FDC">
        <w:t>subsection (</w:t>
      </w:r>
      <w:r w:rsidR="00495A76" w:rsidRPr="00760FDC">
        <w:t>1</w:t>
      </w:r>
      <w:r w:rsidRPr="00760FDC">
        <w:t>).</w:t>
      </w:r>
    </w:p>
    <w:p w14:paraId="1415F9AB" w14:textId="77777777" w:rsidR="008E465F" w:rsidRPr="00760FDC" w:rsidRDefault="0015667D" w:rsidP="00C52E3B">
      <w:pPr>
        <w:pStyle w:val="ActHead5"/>
      </w:pPr>
      <w:bookmarkStart w:id="203" w:name="_Toc153548596"/>
      <w:r w:rsidRPr="00C52E3B">
        <w:rPr>
          <w:rStyle w:val="CharSectno"/>
        </w:rPr>
        <w:t>137</w:t>
      </w:r>
      <w:r w:rsidR="008E465F" w:rsidRPr="00760FDC">
        <w:t xml:space="preserve">  Contents of report</w:t>
      </w:r>
      <w:r w:rsidR="00EE7A49" w:rsidRPr="00760FDC">
        <w:t>s</w:t>
      </w:r>
      <w:bookmarkEnd w:id="203"/>
    </w:p>
    <w:p w14:paraId="2A17CD3E" w14:textId="77777777" w:rsidR="008E465F" w:rsidRPr="00760FDC" w:rsidRDefault="008E465F" w:rsidP="00C52E3B">
      <w:pPr>
        <w:pStyle w:val="SubsectionHead"/>
      </w:pPr>
      <w:r w:rsidRPr="00760FDC">
        <w:t>Signature and certification of report</w:t>
      </w:r>
    </w:p>
    <w:p w14:paraId="6E299F3C" w14:textId="77777777" w:rsidR="008E465F" w:rsidRPr="00760FDC" w:rsidRDefault="008E465F" w:rsidP="00C52E3B">
      <w:pPr>
        <w:pStyle w:val="subsection"/>
      </w:pPr>
      <w:r w:rsidRPr="00760FDC">
        <w:tab/>
        <w:t>(1)</w:t>
      </w:r>
      <w:r w:rsidRPr="00760FDC">
        <w:tab/>
        <w:t>A report must:</w:t>
      </w:r>
    </w:p>
    <w:p w14:paraId="4DCEA739" w14:textId="77777777" w:rsidR="008E465F" w:rsidRPr="00760FDC" w:rsidRDefault="008E465F" w:rsidP="00C52E3B">
      <w:pPr>
        <w:pStyle w:val="paragraph"/>
      </w:pPr>
      <w:r w:rsidRPr="00760FDC">
        <w:tab/>
        <w:t>(a)</w:t>
      </w:r>
      <w:r w:rsidRPr="00760FDC">
        <w:tab/>
        <w:t>be signed on behalf of the reporting entity by a director or other officer (</w:t>
      </w:r>
      <w:r w:rsidR="00BF60A1" w:rsidRPr="00760FDC">
        <w:t xml:space="preserve">both </w:t>
      </w:r>
      <w:r w:rsidRPr="00760FDC">
        <w:t xml:space="preserve">within the meaning of the </w:t>
      </w:r>
      <w:r w:rsidRPr="00760FDC">
        <w:rPr>
          <w:i/>
        </w:rPr>
        <w:t>Corporations Act 2001</w:t>
      </w:r>
      <w:r w:rsidRPr="00760FDC">
        <w:t>) of the entity; and</w:t>
      </w:r>
    </w:p>
    <w:p w14:paraId="0BF21B3D" w14:textId="77777777" w:rsidR="008E465F" w:rsidRPr="00760FDC" w:rsidRDefault="008E465F" w:rsidP="00C52E3B">
      <w:pPr>
        <w:pStyle w:val="paragraph"/>
      </w:pPr>
      <w:r w:rsidRPr="00760FDC">
        <w:tab/>
        <w:t>(b)</w:t>
      </w:r>
      <w:r w:rsidRPr="00760FDC">
        <w:tab/>
      </w:r>
      <w:r w:rsidR="0077364A" w:rsidRPr="00760FDC">
        <w:t xml:space="preserve">declare </w:t>
      </w:r>
      <w:r w:rsidRPr="00760FDC">
        <w:t>that the information contained in the report is true and correct to the best of the director’s or officer’s knowledge; and</w:t>
      </w:r>
    </w:p>
    <w:p w14:paraId="620BAB5B" w14:textId="77777777" w:rsidR="008E465F" w:rsidRPr="00760FDC" w:rsidRDefault="008E465F" w:rsidP="00C52E3B">
      <w:pPr>
        <w:pStyle w:val="paragraph"/>
      </w:pPr>
      <w:r w:rsidRPr="00760FDC">
        <w:tab/>
        <w:t>(c)</w:t>
      </w:r>
      <w:r w:rsidRPr="00760FDC">
        <w:tab/>
        <w:t>state that a copy of the report will be given to the entity’s governing body.</w:t>
      </w:r>
    </w:p>
    <w:p w14:paraId="74B9A4BC" w14:textId="77777777" w:rsidR="008E465F" w:rsidRPr="00760FDC" w:rsidRDefault="008E465F" w:rsidP="00C52E3B">
      <w:pPr>
        <w:pStyle w:val="SubsectionHead"/>
      </w:pPr>
      <w:r w:rsidRPr="00760FDC">
        <w:t>Contents of report—basic details</w:t>
      </w:r>
    </w:p>
    <w:p w14:paraId="10F1C8F8" w14:textId="77777777" w:rsidR="008E465F" w:rsidRPr="00760FDC" w:rsidRDefault="008E465F" w:rsidP="00C52E3B">
      <w:pPr>
        <w:pStyle w:val="subsection"/>
      </w:pPr>
      <w:r w:rsidRPr="00760FDC">
        <w:tab/>
        <w:t>(2)</w:t>
      </w:r>
      <w:r w:rsidRPr="00760FDC">
        <w:tab/>
        <w:t>A report must include the following:</w:t>
      </w:r>
    </w:p>
    <w:p w14:paraId="26B7918F" w14:textId="77777777" w:rsidR="008E465F" w:rsidRPr="00760FDC" w:rsidRDefault="008E465F" w:rsidP="00C52E3B">
      <w:pPr>
        <w:pStyle w:val="paragraph"/>
      </w:pPr>
      <w:r w:rsidRPr="00760FDC">
        <w:tab/>
        <w:t>(a)</w:t>
      </w:r>
      <w:r w:rsidRPr="00760FDC">
        <w:tab/>
        <w:t>the name of the reporting entity;</w:t>
      </w:r>
    </w:p>
    <w:p w14:paraId="6B57EF04" w14:textId="77777777" w:rsidR="008E465F" w:rsidRPr="00760FDC" w:rsidRDefault="008E465F" w:rsidP="00C52E3B">
      <w:pPr>
        <w:pStyle w:val="paragraph"/>
      </w:pPr>
      <w:r w:rsidRPr="00760FDC">
        <w:tab/>
        <w:t>(b)</w:t>
      </w:r>
      <w:r w:rsidRPr="00760FDC">
        <w:tab/>
        <w:t>if the reporting entity has an ABN—the ABN;</w:t>
      </w:r>
    </w:p>
    <w:p w14:paraId="27796504" w14:textId="77777777" w:rsidR="008E465F" w:rsidRPr="00760FDC" w:rsidRDefault="008E465F" w:rsidP="00C52E3B">
      <w:pPr>
        <w:pStyle w:val="paragraph"/>
      </w:pPr>
      <w:r w:rsidRPr="00760FDC">
        <w:tab/>
        <w:t>(c)</w:t>
      </w:r>
      <w:r w:rsidRPr="00760FDC">
        <w:tab/>
        <w:t>a description of the entity’s main business activities;</w:t>
      </w:r>
    </w:p>
    <w:p w14:paraId="772507F7" w14:textId="77777777" w:rsidR="008E465F" w:rsidRPr="00760FDC" w:rsidRDefault="008E465F" w:rsidP="00C52E3B">
      <w:pPr>
        <w:pStyle w:val="paragraph"/>
      </w:pPr>
      <w:r w:rsidRPr="00760FDC">
        <w:tab/>
        <w:t>(d)</w:t>
      </w:r>
      <w:r w:rsidRPr="00760FDC">
        <w:tab/>
        <w:t xml:space="preserve">a statement of the </w:t>
      </w:r>
      <w:r w:rsidR="002F741A" w:rsidRPr="00760FDC">
        <w:t xml:space="preserve">financial year </w:t>
      </w:r>
      <w:r w:rsidRPr="00760FDC">
        <w:t>to which the report relates;</w:t>
      </w:r>
    </w:p>
    <w:p w14:paraId="62AF93CD" w14:textId="77777777" w:rsidR="008E465F" w:rsidRPr="00760FDC" w:rsidRDefault="008E465F" w:rsidP="00C52E3B">
      <w:pPr>
        <w:pStyle w:val="paragraph"/>
      </w:pPr>
      <w:r w:rsidRPr="00760FDC">
        <w:tab/>
        <w:t>(e)</w:t>
      </w:r>
      <w:r w:rsidRPr="00760FDC">
        <w:tab/>
        <w:t>the date the report was signed;</w:t>
      </w:r>
    </w:p>
    <w:p w14:paraId="04C61018" w14:textId="77777777" w:rsidR="008E465F" w:rsidRPr="00760FDC" w:rsidRDefault="008E465F" w:rsidP="00C52E3B">
      <w:pPr>
        <w:pStyle w:val="paragraph"/>
      </w:pPr>
      <w:r w:rsidRPr="00760FDC">
        <w:tab/>
        <w:t>(f)</w:t>
      </w:r>
      <w:r w:rsidRPr="00760FDC">
        <w:tab/>
        <w:t>if the entity is a related body corporate</w:t>
      </w:r>
      <w:r w:rsidR="00763AB0" w:rsidRPr="00760FDC">
        <w:t xml:space="preserve"> in relation to another body corporate</w:t>
      </w:r>
      <w:r w:rsidR="000C5E26" w:rsidRPr="00760FDC">
        <w:t xml:space="preserve"> that is itself a reporting entity</w:t>
      </w:r>
      <w:r w:rsidR="00DE4979" w:rsidRPr="00760FDC">
        <w:t>—</w:t>
      </w:r>
      <w:r w:rsidRPr="00760FDC">
        <w:t xml:space="preserve">the name of the </w:t>
      </w:r>
      <w:r w:rsidR="000C5E26" w:rsidRPr="00760FDC">
        <w:t xml:space="preserve">other body corporate and a </w:t>
      </w:r>
      <w:r w:rsidRPr="00760FDC">
        <w:t>description of the relationship.</w:t>
      </w:r>
    </w:p>
    <w:p w14:paraId="3D641C6B"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44A31B73" w14:textId="77777777" w:rsidR="00763AB0" w:rsidRPr="00760FDC" w:rsidRDefault="0015667D" w:rsidP="00C52E3B">
      <w:pPr>
        <w:pStyle w:val="ActHead5"/>
      </w:pPr>
      <w:bookmarkStart w:id="204" w:name="_Toc153548597"/>
      <w:r w:rsidRPr="00C52E3B">
        <w:rPr>
          <w:rStyle w:val="CharSectno"/>
        </w:rPr>
        <w:t>138</w:t>
      </w:r>
      <w:r w:rsidR="00763AB0" w:rsidRPr="00760FDC">
        <w:t xml:space="preserve">  Consolidated reports</w:t>
      </w:r>
      <w:bookmarkEnd w:id="204"/>
    </w:p>
    <w:p w14:paraId="4060D7CE" w14:textId="77777777" w:rsidR="00B71AFA" w:rsidRPr="00760FDC" w:rsidRDefault="00763AB0" w:rsidP="00C52E3B">
      <w:pPr>
        <w:pStyle w:val="subsection"/>
      </w:pPr>
      <w:r w:rsidRPr="00760FDC">
        <w:tab/>
        <w:t>(1)</w:t>
      </w:r>
      <w:r w:rsidRPr="00760FDC">
        <w:tab/>
        <w:t xml:space="preserve">A reporting entity may </w:t>
      </w:r>
      <w:r w:rsidR="00CA21C7" w:rsidRPr="00760FDC">
        <w:t xml:space="preserve">provide </w:t>
      </w:r>
      <w:r w:rsidRPr="00760FDC">
        <w:t xml:space="preserve">a single </w:t>
      </w:r>
      <w:r w:rsidR="00CA21C7" w:rsidRPr="00760FDC">
        <w:t xml:space="preserve">report </w:t>
      </w:r>
      <w:r w:rsidRPr="00760FDC">
        <w:t xml:space="preserve">(the </w:t>
      </w:r>
      <w:r w:rsidRPr="00760FDC">
        <w:rPr>
          <w:b/>
          <w:i/>
        </w:rPr>
        <w:t>consolidated report</w:t>
      </w:r>
      <w:r w:rsidRPr="00760FDC">
        <w:t xml:space="preserve">) that contains </w:t>
      </w:r>
      <w:r w:rsidR="00C921A8" w:rsidRPr="00760FDC">
        <w:t xml:space="preserve">2 </w:t>
      </w:r>
      <w:r w:rsidR="00B71AFA" w:rsidRPr="00760FDC">
        <w:t>or more reports required to be given by the reporting entity under this Chapter.</w:t>
      </w:r>
    </w:p>
    <w:p w14:paraId="5E43C92F" w14:textId="77777777" w:rsidR="00B71AFA" w:rsidRPr="00760FDC" w:rsidRDefault="00B71AFA" w:rsidP="00C52E3B">
      <w:pPr>
        <w:pStyle w:val="subsection"/>
      </w:pPr>
      <w:r w:rsidRPr="00760FDC">
        <w:tab/>
        <w:t>(2)</w:t>
      </w:r>
      <w:r w:rsidRPr="00760FDC">
        <w:tab/>
        <w:t xml:space="preserve">The reports in </w:t>
      </w:r>
      <w:r w:rsidR="00CA21C7" w:rsidRPr="00760FDC">
        <w:t xml:space="preserve">the </w:t>
      </w:r>
      <w:r w:rsidRPr="00760FDC">
        <w:t xml:space="preserve">consolidated report must each cover </w:t>
      </w:r>
      <w:r w:rsidR="0024363A" w:rsidRPr="00760FDC">
        <w:t>the same financial year</w:t>
      </w:r>
      <w:r w:rsidRPr="00760FDC">
        <w:t>.</w:t>
      </w:r>
    </w:p>
    <w:p w14:paraId="6989F79F" w14:textId="77777777" w:rsidR="00CA21C7" w:rsidRPr="00760FDC" w:rsidRDefault="00CA21C7" w:rsidP="00C52E3B">
      <w:pPr>
        <w:pStyle w:val="subsection"/>
      </w:pPr>
      <w:r w:rsidRPr="00760FDC">
        <w:tab/>
        <w:t>(3)</w:t>
      </w:r>
      <w:r w:rsidRPr="00760FDC">
        <w:tab/>
        <w:t>The consolidated report must:</w:t>
      </w:r>
    </w:p>
    <w:p w14:paraId="6CED9003" w14:textId="77777777" w:rsidR="00CA21C7" w:rsidRPr="00760FDC" w:rsidRDefault="00CA21C7" w:rsidP="00C52E3B">
      <w:pPr>
        <w:pStyle w:val="paragraph"/>
      </w:pPr>
      <w:r w:rsidRPr="00760FDC">
        <w:tab/>
        <w:t>(a)</w:t>
      </w:r>
      <w:r w:rsidRPr="00760FDC">
        <w:tab/>
        <w:t xml:space="preserve">separately identify each of the reports required by </w:t>
      </w:r>
      <w:r w:rsidR="00866E84" w:rsidRPr="00760FDC">
        <w:t>Division 1</w:t>
      </w:r>
      <w:r w:rsidRPr="00760FDC">
        <w:t>; and</w:t>
      </w:r>
    </w:p>
    <w:p w14:paraId="70BAA997" w14:textId="77777777" w:rsidR="00CA21C7" w:rsidRPr="00760FDC" w:rsidRDefault="00CA21C7" w:rsidP="00C52E3B">
      <w:pPr>
        <w:pStyle w:val="paragraph"/>
      </w:pPr>
      <w:r w:rsidRPr="00760FDC">
        <w:tab/>
        <w:t>(b)</w:t>
      </w:r>
      <w:r w:rsidRPr="00760FDC">
        <w:tab/>
        <w:t xml:space="preserve">satisfy </w:t>
      </w:r>
      <w:r w:rsidR="00A2567F">
        <w:t>subsection 1</w:t>
      </w:r>
      <w:r w:rsidR="0015667D">
        <w:t>37</w:t>
      </w:r>
      <w:r w:rsidRPr="00760FDC">
        <w:t>(1) in relation to each report.</w:t>
      </w:r>
    </w:p>
    <w:p w14:paraId="4408F247" w14:textId="77777777" w:rsidR="007552A5" w:rsidRPr="00760FDC" w:rsidRDefault="007552A5" w:rsidP="00C52E3B">
      <w:pPr>
        <w:pStyle w:val="SubsectionHead"/>
      </w:pPr>
      <w:r w:rsidRPr="00760FDC">
        <w:t>Direction by Secretary</w:t>
      </w:r>
    </w:p>
    <w:p w14:paraId="26436157" w14:textId="77777777" w:rsidR="007552A5" w:rsidRPr="00760FDC" w:rsidRDefault="007552A5" w:rsidP="00C52E3B">
      <w:pPr>
        <w:pStyle w:val="subsection"/>
      </w:pPr>
      <w:r w:rsidRPr="00760FDC">
        <w:tab/>
        <w:t>(4)</w:t>
      </w:r>
      <w:r w:rsidRPr="00760FDC">
        <w:tab/>
        <w:t>The Secretary may, by notifiable instrument, direct a reporting entity to provide reports in the form of a consolidated report.</w:t>
      </w:r>
    </w:p>
    <w:p w14:paraId="01FA0E64" w14:textId="77777777" w:rsidR="007714E7" w:rsidRPr="00760FDC" w:rsidRDefault="0015667D" w:rsidP="00C52E3B">
      <w:pPr>
        <w:pStyle w:val="ActHead5"/>
      </w:pPr>
      <w:bookmarkStart w:id="205" w:name="_Toc153548598"/>
      <w:r w:rsidRPr="00C52E3B">
        <w:rPr>
          <w:rStyle w:val="CharSectno"/>
        </w:rPr>
        <w:t>139</w:t>
      </w:r>
      <w:r w:rsidR="007714E7" w:rsidRPr="00760FDC">
        <w:t xml:space="preserve">  Reporting by related entities</w:t>
      </w:r>
      <w:bookmarkEnd w:id="205"/>
    </w:p>
    <w:p w14:paraId="7106C640" w14:textId="77777777" w:rsidR="00C970C6" w:rsidRPr="00760FDC" w:rsidRDefault="00C970C6" w:rsidP="00C52E3B">
      <w:pPr>
        <w:pStyle w:val="SubsectionHead"/>
      </w:pPr>
      <w:r w:rsidRPr="00760FDC">
        <w:t>Scope</w:t>
      </w:r>
    </w:p>
    <w:p w14:paraId="2BF080BC" w14:textId="77777777" w:rsidR="007714E7" w:rsidRPr="00760FDC" w:rsidRDefault="007714E7" w:rsidP="00C52E3B">
      <w:pPr>
        <w:pStyle w:val="subsection"/>
      </w:pPr>
      <w:r w:rsidRPr="00760FDC">
        <w:tab/>
        <w:t>(1)</w:t>
      </w:r>
      <w:r w:rsidRPr="00760FDC">
        <w:tab/>
        <w:t xml:space="preserve">This section applies if 2 or more reporting entities are related </w:t>
      </w:r>
      <w:r w:rsidR="00763AB0" w:rsidRPr="00760FDC">
        <w:t>bodies corporate.</w:t>
      </w:r>
    </w:p>
    <w:p w14:paraId="4487840A"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1DE14203" w14:textId="77777777" w:rsidR="00C970C6" w:rsidRPr="00760FDC" w:rsidRDefault="00C970C6" w:rsidP="00C52E3B">
      <w:pPr>
        <w:pStyle w:val="SubsectionHead"/>
      </w:pPr>
      <w:r w:rsidRPr="00760FDC">
        <w:t>Group reports</w:t>
      </w:r>
    </w:p>
    <w:p w14:paraId="65AE206A" w14:textId="77777777" w:rsidR="007714E7" w:rsidRPr="00760FDC" w:rsidRDefault="00763AB0" w:rsidP="00C52E3B">
      <w:pPr>
        <w:pStyle w:val="subsection"/>
      </w:pPr>
      <w:r w:rsidRPr="00760FDC">
        <w:tab/>
        <w:t>(2)</w:t>
      </w:r>
      <w:r w:rsidRPr="00760FDC">
        <w:tab/>
        <w:t xml:space="preserve">The reporting entities may </w:t>
      </w:r>
      <w:r w:rsidR="00CA21C7" w:rsidRPr="00760FDC">
        <w:t>combine the reports require</w:t>
      </w:r>
      <w:r w:rsidR="007552A5" w:rsidRPr="00760FDC">
        <w:t>d</w:t>
      </w:r>
      <w:r w:rsidR="00CA21C7" w:rsidRPr="00760FDC">
        <w:t xml:space="preserve"> to be given by the </w:t>
      </w:r>
      <w:r w:rsidR="00C970C6" w:rsidRPr="00760FDC">
        <w:t xml:space="preserve">entities </w:t>
      </w:r>
      <w:r w:rsidR="00CA21C7" w:rsidRPr="00760FDC">
        <w:t xml:space="preserve">under this Chapter into a single report (the </w:t>
      </w:r>
      <w:r w:rsidR="00CA21C7" w:rsidRPr="00760FDC">
        <w:rPr>
          <w:b/>
          <w:i/>
        </w:rPr>
        <w:t>group report</w:t>
      </w:r>
      <w:r w:rsidR="00CA21C7" w:rsidRPr="00760FDC">
        <w:t>).</w:t>
      </w:r>
    </w:p>
    <w:p w14:paraId="641E6C9B" w14:textId="77777777" w:rsidR="00CA21C7" w:rsidRPr="00760FDC" w:rsidRDefault="00CA21C7" w:rsidP="00C52E3B">
      <w:pPr>
        <w:pStyle w:val="subsection"/>
      </w:pPr>
      <w:r w:rsidRPr="00760FDC">
        <w:tab/>
        <w:t>(3)</w:t>
      </w:r>
      <w:r w:rsidRPr="00760FDC">
        <w:tab/>
      </w:r>
      <w:r w:rsidR="00C970C6" w:rsidRPr="00760FDC">
        <w:t>The group report must:</w:t>
      </w:r>
    </w:p>
    <w:p w14:paraId="7E3957F0" w14:textId="77777777" w:rsidR="00C970C6" w:rsidRPr="00760FDC" w:rsidRDefault="00C970C6" w:rsidP="00C52E3B">
      <w:pPr>
        <w:pStyle w:val="paragraph"/>
      </w:pPr>
      <w:r w:rsidRPr="00760FDC">
        <w:tab/>
        <w:t>(a)</w:t>
      </w:r>
      <w:r w:rsidRPr="00760FDC">
        <w:tab/>
        <w:t xml:space="preserve">state the reporting entities </w:t>
      </w:r>
      <w:r w:rsidR="00805601" w:rsidRPr="00760FDC">
        <w:t xml:space="preserve">that are </w:t>
      </w:r>
      <w:r w:rsidRPr="00760FDC">
        <w:t>covered by the report; and</w:t>
      </w:r>
    </w:p>
    <w:p w14:paraId="78EF8606" w14:textId="77777777" w:rsidR="00C970C6" w:rsidRPr="00760FDC" w:rsidRDefault="00C970C6" w:rsidP="00C52E3B">
      <w:pPr>
        <w:pStyle w:val="paragraph"/>
      </w:pPr>
      <w:r w:rsidRPr="00760FDC">
        <w:tab/>
        <w:t>(b)</w:t>
      </w:r>
      <w:r w:rsidRPr="00760FDC">
        <w:tab/>
        <w:t>describe how those entities are related bodies corporate; and</w:t>
      </w:r>
    </w:p>
    <w:p w14:paraId="17F58D7E" w14:textId="77777777" w:rsidR="00C970C6" w:rsidRPr="00760FDC" w:rsidRDefault="00C970C6" w:rsidP="00C52E3B">
      <w:pPr>
        <w:pStyle w:val="paragraph"/>
      </w:pPr>
      <w:r w:rsidRPr="00760FDC">
        <w:tab/>
        <w:t>(c)</w:t>
      </w:r>
      <w:r w:rsidRPr="00760FDC">
        <w:tab/>
        <w:t>separately identify each report given by each entity; and</w:t>
      </w:r>
    </w:p>
    <w:p w14:paraId="4241D13F" w14:textId="77777777" w:rsidR="00C970C6" w:rsidRPr="00760FDC" w:rsidRDefault="00C970C6" w:rsidP="00C52E3B">
      <w:pPr>
        <w:pStyle w:val="paragraph"/>
      </w:pPr>
      <w:r w:rsidRPr="00760FDC">
        <w:tab/>
        <w:t>(d)</w:t>
      </w:r>
      <w:r w:rsidRPr="00760FDC">
        <w:tab/>
        <w:t xml:space="preserve">satisfy </w:t>
      </w:r>
      <w:r w:rsidR="00A2567F">
        <w:t>subsection 1</w:t>
      </w:r>
      <w:r w:rsidR="0015667D">
        <w:t>37</w:t>
      </w:r>
      <w:r w:rsidRPr="00760FDC">
        <w:t>(1) in relation to each report contained in the group report.</w:t>
      </w:r>
    </w:p>
    <w:p w14:paraId="720539BF" w14:textId="77777777" w:rsidR="007552A5" w:rsidRPr="00760FDC" w:rsidRDefault="0015667D" w:rsidP="00C52E3B">
      <w:pPr>
        <w:pStyle w:val="ActHead5"/>
      </w:pPr>
      <w:bookmarkStart w:id="206" w:name="_Toc153548599"/>
      <w:r w:rsidRPr="00C52E3B">
        <w:rPr>
          <w:rStyle w:val="CharSectno"/>
        </w:rPr>
        <w:t>140</w:t>
      </w:r>
      <w:r w:rsidR="00DE4979" w:rsidRPr="00760FDC">
        <w:t xml:space="preserve">  </w:t>
      </w:r>
      <w:r w:rsidR="007552A5" w:rsidRPr="00760FDC">
        <w:t>Direction by Secretary</w:t>
      </w:r>
      <w:bookmarkEnd w:id="206"/>
    </w:p>
    <w:p w14:paraId="4D8548C0" w14:textId="77777777" w:rsidR="007552A5" w:rsidRPr="00760FDC" w:rsidRDefault="007552A5" w:rsidP="00C52E3B">
      <w:pPr>
        <w:pStyle w:val="subsection"/>
      </w:pPr>
      <w:r w:rsidRPr="00760FDC">
        <w:tab/>
      </w:r>
      <w:r w:rsidRPr="00760FDC">
        <w:tab/>
        <w:t>The Secretary may</w:t>
      </w:r>
      <w:r w:rsidR="00C921A8" w:rsidRPr="00760FDC">
        <w:t>, by notifiable instrument,</w:t>
      </w:r>
      <w:r w:rsidRPr="00760FDC">
        <w:t xml:space="preserve"> direct 2 or more reporting entities who are related bodies corporate to provide reports in the form of a group report</w:t>
      </w:r>
      <w:r w:rsidR="00DE4979" w:rsidRPr="00760FDC">
        <w:t xml:space="preserve"> under </w:t>
      </w:r>
      <w:r w:rsidR="00A2567F">
        <w:t>section 1</w:t>
      </w:r>
      <w:r w:rsidR="0015667D">
        <w:t>39</w:t>
      </w:r>
      <w:r w:rsidRPr="00760FDC">
        <w:t>.</w:t>
      </w:r>
    </w:p>
    <w:p w14:paraId="0D44CB0A" w14:textId="77777777" w:rsidR="00DE4979" w:rsidRPr="00760FDC" w:rsidRDefault="00DE4979"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232DF795" w14:textId="77777777" w:rsidR="00DE4979" w:rsidRPr="00760FDC" w:rsidRDefault="0015667D" w:rsidP="00C52E3B">
      <w:pPr>
        <w:pStyle w:val="ActHead5"/>
      </w:pPr>
      <w:bookmarkStart w:id="207" w:name="_Toc153548600"/>
      <w:r w:rsidRPr="00C52E3B">
        <w:rPr>
          <w:rStyle w:val="CharSectno"/>
        </w:rPr>
        <w:t>141</w:t>
      </w:r>
      <w:r w:rsidR="00DE4979" w:rsidRPr="00760FDC">
        <w:t xml:space="preserve">  No duplication of information</w:t>
      </w:r>
      <w:bookmarkEnd w:id="207"/>
    </w:p>
    <w:p w14:paraId="357FC467" w14:textId="77777777" w:rsidR="00DE4979" w:rsidRPr="00760FDC" w:rsidRDefault="00DE4979" w:rsidP="00C52E3B">
      <w:pPr>
        <w:pStyle w:val="subsection"/>
      </w:pPr>
      <w:r w:rsidRPr="00760FDC">
        <w:tab/>
        <w:t>(1)</w:t>
      </w:r>
      <w:r w:rsidRPr="00760FDC">
        <w:tab/>
        <w:t xml:space="preserve">A report given by a reporting entity must not duplicate the information given in a report by another reporting entity to which the first entity is </w:t>
      </w:r>
      <w:r w:rsidR="001A5D06" w:rsidRPr="00760FDC">
        <w:t xml:space="preserve">a </w:t>
      </w:r>
      <w:r w:rsidRPr="00760FDC">
        <w:t>related</w:t>
      </w:r>
      <w:r w:rsidR="001A5D06" w:rsidRPr="00760FDC">
        <w:t xml:space="preserve"> body corporate</w:t>
      </w:r>
      <w:r w:rsidRPr="00760FDC">
        <w:t>.</w:t>
      </w:r>
    </w:p>
    <w:p w14:paraId="019E82E1" w14:textId="77777777" w:rsidR="007758D6" w:rsidRPr="00760FDC" w:rsidRDefault="007758D6" w:rsidP="00C52E3B">
      <w:pPr>
        <w:pStyle w:val="notetext"/>
      </w:pPr>
      <w:r w:rsidRPr="00760FDC">
        <w:t>Note:</w:t>
      </w:r>
      <w:r w:rsidRPr="00760FDC">
        <w:tab/>
        <w:t xml:space="preserve">For </w:t>
      </w:r>
      <w:r w:rsidRPr="00760FDC">
        <w:rPr>
          <w:b/>
          <w:i/>
        </w:rPr>
        <w:t>related body corporate</w:t>
      </w:r>
      <w:r w:rsidRPr="00760FDC">
        <w:t xml:space="preserve">, see </w:t>
      </w:r>
      <w:r w:rsidR="00A2567F">
        <w:t>section 8</w:t>
      </w:r>
      <w:r w:rsidRPr="00760FDC">
        <w:t>.</w:t>
      </w:r>
    </w:p>
    <w:p w14:paraId="390FB4F3" w14:textId="77777777" w:rsidR="00DE4979" w:rsidRPr="00760FDC" w:rsidRDefault="00DE4979" w:rsidP="00C52E3B">
      <w:pPr>
        <w:pStyle w:val="subsection"/>
      </w:pPr>
      <w:r w:rsidRPr="00760FDC">
        <w:tab/>
        <w:t>(2)</w:t>
      </w:r>
      <w:r w:rsidRPr="00760FDC">
        <w:tab/>
      </w:r>
      <w:r w:rsidR="00866E84" w:rsidRPr="00760FDC">
        <w:t>Subsection (</w:t>
      </w:r>
      <w:r w:rsidR="00132E23" w:rsidRPr="00760FDC">
        <w:t>1</w:t>
      </w:r>
      <w:r w:rsidRPr="00760FDC">
        <w:t>) applies whether or not the reporting entities submit a group report</w:t>
      </w:r>
      <w:r w:rsidR="001A5D06" w:rsidRPr="00760FDC">
        <w:t xml:space="preserve"> under </w:t>
      </w:r>
      <w:r w:rsidR="00A2567F">
        <w:t>section 1</w:t>
      </w:r>
      <w:r w:rsidR="0015667D">
        <w:t>39</w:t>
      </w:r>
      <w:r w:rsidRPr="00760FDC">
        <w:t>.</w:t>
      </w:r>
    </w:p>
    <w:p w14:paraId="2A9DA57F" w14:textId="77777777" w:rsidR="008E465F" w:rsidRPr="00760FDC" w:rsidRDefault="0015667D" w:rsidP="00C52E3B">
      <w:pPr>
        <w:pStyle w:val="ActHead5"/>
      </w:pPr>
      <w:bookmarkStart w:id="208" w:name="_Toc153548601"/>
      <w:r w:rsidRPr="00C52E3B">
        <w:rPr>
          <w:rStyle w:val="CharSectno"/>
        </w:rPr>
        <w:t>142</w:t>
      </w:r>
      <w:r w:rsidR="008E465F" w:rsidRPr="00760FDC">
        <w:t xml:space="preserve">  Extensions of time</w:t>
      </w:r>
      <w:bookmarkEnd w:id="208"/>
    </w:p>
    <w:p w14:paraId="7CE2C88F" w14:textId="77777777" w:rsidR="008E465F" w:rsidRPr="00760FDC" w:rsidRDefault="008E465F" w:rsidP="00C52E3B">
      <w:pPr>
        <w:pStyle w:val="SubsectionHead"/>
      </w:pPr>
      <w:r w:rsidRPr="00760FDC">
        <w:t xml:space="preserve">Applications </w:t>
      </w:r>
      <w:r w:rsidR="007A6892" w:rsidRPr="00760FDC">
        <w:t>for further time</w:t>
      </w:r>
    </w:p>
    <w:p w14:paraId="23350478" w14:textId="77777777" w:rsidR="008E465F" w:rsidRPr="00760FDC" w:rsidRDefault="008E465F" w:rsidP="00C52E3B">
      <w:pPr>
        <w:pStyle w:val="subsection"/>
      </w:pPr>
      <w:r w:rsidRPr="00760FDC">
        <w:tab/>
        <w:t>(1)</w:t>
      </w:r>
      <w:r w:rsidRPr="00760FDC">
        <w:tab/>
        <w:t>A reporting entity may apply</w:t>
      </w:r>
      <w:r w:rsidR="00161049" w:rsidRPr="00760FDC">
        <w:t>,</w:t>
      </w:r>
      <w:r w:rsidRPr="00760FDC">
        <w:t xml:space="preserve"> in writing</w:t>
      </w:r>
      <w:r w:rsidR="00161049" w:rsidRPr="00760FDC">
        <w:t>,</w:t>
      </w:r>
      <w:r w:rsidRPr="00760FDC">
        <w:t xml:space="preserve"> to the Secretary for </w:t>
      </w:r>
      <w:r w:rsidR="009F1C5A" w:rsidRPr="00760FDC">
        <w:t xml:space="preserve">an extension to the period in which </w:t>
      </w:r>
      <w:r w:rsidRPr="00760FDC">
        <w:t>to give a report.</w:t>
      </w:r>
    </w:p>
    <w:p w14:paraId="43F94670" w14:textId="77777777" w:rsidR="008E465F" w:rsidRPr="00760FDC" w:rsidRDefault="008E465F" w:rsidP="00C52E3B">
      <w:pPr>
        <w:pStyle w:val="subsection"/>
      </w:pPr>
      <w:r w:rsidRPr="00760FDC">
        <w:tab/>
        <w:t>(2)</w:t>
      </w:r>
      <w:r w:rsidRPr="00760FDC">
        <w:tab/>
        <w:t xml:space="preserve">The application must be made before the </w:t>
      </w:r>
      <w:r w:rsidR="009F1C5A" w:rsidRPr="00760FDC">
        <w:t xml:space="preserve">end of the period </w:t>
      </w:r>
      <w:r w:rsidRPr="00760FDC">
        <w:t>for giving the report.</w:t>
      </w:r>
    </w:p>
    <w:p w14:paraId="4D0FFE2B" w14:textId="77777777" w:rsidR="006C2C8C" w:rsidRPr="00760FDC" w:rsidRDefault="0014676B" w:rsidP="00C52E3B">
      <w:pPr>
        <w:pStyle w:val="subsection"/>
      </w:pPr>
      <w:r w:rsidRPr="00760FDC">
        <w:tab/>
        <w:t>(3)</w:t>
      </w:r>
      <w:r w:rsidRPr="00760FDC">
        <w:tab/>
        <w:t>The period for giving the report is extended until</w:t>
      </w:r>
      <w:r w:rsidR="006C2C8C" w:rsidRPr="00760FDC">
        <w:t>:</w:t>
      </w:r>
    </w:p>
    <w:p w14:paraId="79969C65" w14:textId="77777777" w:rsidR="006C2C8C" w:rsidRPr="00760FDC" w:rsidRDefault="006C2C8C" w:rsidP="00C52E3B">
      <w:pPr>
        <w:pStyle w:val="paragraph"/>
      </w:pPr>
      <w:r w:rsidRPr="00760FDC">
        <w:tab/>
        <w:t>(a)</w:t>
      </w:r>
      <w:r w:rsidRPr="00760FDC">
        <w:tab/>
        <w:t>if the Secretary extends the period for giving the report—</w:t>
      </w:r>
      <w:r w:rsidR="0014676B" w:rsidRPr="00760FDC">
        <w:t xml:space="preserve">the </w:t>
      </w:r>
      <w:r w:rsidRPr="00760FDC">
        <w:t xml:space="preserve">end of that </w:t>
      </w:r>
      <w:r w:rsidR="001F63C0" w:rsidRPr="00760FDC">
        <w:t xml:space="preserve">extended </w:t>
      </w:r>
      <w:r w:rsidRPr="00760FDC">
        <w:t>period; or</w:t>
      </w:r>
    </w:p>
    <w:p w14:paraId="21FADAA9" w14:textId="77777777" w:rsidR="0014676B" w:rsidRPr="00760FDC" w:rsidRDefault="006C2C8C" w:rsidP="00C52E3B">
      <w:pPr>
        <w:pStyle w:val="paragraph"/>
      </w:pPr>
      <w:r w:rsidRPr="00760FDC">
        <w:tab/>
        <w:t>(b)</w:t>
      </w:r>
      <w:r w:rsidRPr="00760FDC">
        <w:tab/>
        <w:t xml:space="preserve">if the Secretary refuses to extend the period for giving the report—the day that is 7 days after </w:t>
      </w:r>
      <w:r w:rsidR="00D95213" w:rsidRPr="00760FDC">
        <w:t xml:space="preserve">written notice </w:t>
      </w:r>
      <w:r w:rsidRPr="00760FDC">
        <w:t>of the Secretary’s decision is given to the reporting entity</w:t>
      </w:r>
      <w:r w:rsidR="0014676B" w:rsidRPr="00760FDC">
        <w:t>.</w:t>
      </w:r>
    </w:p>
    <w:p w14:paraId="2FA3448F" w14:textId="77777777" w:rsidR="0014676B" w:rsidRPr="00760FDC" w:rsidRDefault="0014676B" w:rsidP="00C52E3B">
      <w:pPr>
        <w:pStyle w:val="SubsectionHead"/>
      </w:pPr>
      <w:r w:rsidRPr="00760FDC">
        <w:t>Form and manner of application</w:t>
      </w:r>
    </w:p>
    <w:p w14:paraId="258A0083" w14:textId="77777777" w:rsidR="009F1C5A" w:rsidRPr="00760FDC" w:rsidRDefault="009F1C5A" w:rsidP="00C52E3B">
      <w:pPr>
        <w:pStyle w:val="subsection"/>
      </w:pPr>
      <w:r w:rsidRPr="00760FDC">
        <w:tab/>
        <w:t>(</w:t>
      </w:r>
      <w:r w:rsidR="0014676B" w:rsidRPr="00760FDC">
        <w:t>4</w:t>
      </w:r>
      <w:r w:rsidRPr="00760FDC">
        <w:t>)</w:t>
      </w:r>
      <w:r w:rsidRPr="00760FDC">
        <w:tab/>
      </w:r>
      <w:r w:rsidR="007A6892" w:rsidRPr="00760FDC">
        <w:t xml:space="preserve">The </w:t>
      </w:r>
      <w:r w:rsidRPr="00760FDC">
        <w:t xml:space="preserve">application must be made in a form and manner (if any) approved in an instrument under </w:t>
      </w:r>
      <w:r w:rsidR="00760FDC" w:rsidRPr="00760FDC">
        <w:t>subsection (</w:t>
      </w:r>
      <w:r w:rsidR="0014676B" w:rsidRPr="00760FDC">
        <w:t>5</w:t>
      </w:r>
      <w:r w:rsidRPr="00760FDC">
        <w:t>).</w:t>
      </w:r>
    </w:p>
    <w:p w14:paraId="3A425DE8" w14:textId="77777777" w:rsidR="009F1C5A" w:rsidRPr="00760FDC" w:rsidRDefault="009F1C5A" w:rsidP="00C52E3B">
      <w:pPr>
        <w:pStyle w:val="subsection"/>
      </w:pPr>
      <w:r w:rsidRPr="00760FDC">
        <w:tab/>
        <w:t>(</w:t>
      </w:r>
      <w:r w:rsidR="0014676B" w:rsidRPr="00760FDC">
        <w:t>5</w:t>
      </w:r>
      <w:r w:rsidRPr="00760FDC">
        <w:t>)</w:t>
      </w:r>
      <w:r w:rsidRPr="00760FDC">
        <w:tab/>
        <w:t xml:space="preserve">The Secretary may, by notifiable instrument, approve a form or manner for the purposes of </w:t>
      </w:r>
      <w:r w:rsidR="00760FDC" w:rsidRPr="00760FDC">
        <w:t>subsection (</w:t>
      </w:r>
      <w:r w:rsidR="0014676B" w:rsidRPr="00760FDC">
        <w:t>4</w:t>
      </w:r>
      <w:r w:rsidRPr="00760FDC">
        <w:t>).</w:t>
      </w:r>
    </w:p>
    <w:p w14:paraId="1F196F97" w14:textId="77777777" w:rsidR="009F1C5A" w:rsidRPr="00760FDC" w:rsidRDefault="009F1C5A" w:rsidP="00C52E3B">
      <w:pPr>
        <w:pStyle w:val="SubsectionHead"/>
      </w:pPr>
      <w:r w:rsidRPr="00760FDC">
        <w:t>Contents of application</w:t>
      </w:r>
    </w:p>
    <w:p w14:paraId="2DDAB352" w14:textId="77777777" w:rsidR="008E465F" w:rsidRPr="00760FDC" w:rsidRDefault="008E465F" w:rsidP="00C52E3B">
      <w:pPr>
        <w:pStyle w:val="subsection"/>
      </w:pPr>
      <w:r w:rsidRPr="00760FDC">
        <w:tab/>
        <w:t>(</w:t>
      </w:r>
      <w:r w:rsidR="0014676B" w:rsidRPr="00760FDC">
        <w:t>6</w:t>
      </w:r>
      <w:r w:rsidRPr="00760FDC">
        <w:t>)</w:t>
      </w:r>
      <w:r w:rsidRPr="00760FDC">
        <w:tab/>
        <w:t>The application must:</w:t>
      </w:r>
    </w:p>
    <w:p w14:paraId="3A1E24DC" w14:textId="77777777" w:rsidR="00C50B5E" w:rsidRPr="00760FDC" w:rsidRDefault="00C50B5E" w:rsidP="00C52E3B">
      <w:pPr>
        <w:pStyle w:val="paragraph"/>
      </w:pPr>
      <w:r w:rsidRPr="00760FDC">
        <w:tab/>
        <w:t>(a)</w:t>
      </w:r>
      <w:r w:rsidRPr="00760FDC">
        <w:tab/>
        <w:t xml:space="preserve">state the </w:t>
      </w:r>
      <w:r w:rsidR="009F1C5A" w:rsidRPr="00760FDC">
        <w:t>extension sought to the period</w:t>
      </w:r>
      <w:r w:rsidRPr="00760FDC">
        <w:t>; and</w:t>
      </w:r>
    </w:p>
    <w:p w14:paraId="3178DE1F" w14:textId="77777777" w:rsidR="008E465F" w:rsidRPr="00760FDC" w:rsidRDefault="008E465F" w:rsidP="00C52E3B">
      <w:pPr>
        <w:pStyle w:val="paragraph"/>
      </w:pPr>
      <w:r w:rsidRPr="00760FDC">
        <w:tab/>
        <w:t>(</w:t>
      </w:r>
      <w:r w:rsidR="00C50B5E" w:rsidRPr="00760FDC">
        <w:t>b</w:t>
      </w:r>
      <w:r w:rsidRPr="00760FDC">
        <w:t>)</w:t>
      </w:r>
      <w:r w:rsidRPr="00760FDC">
        <w:tab/>
        <w:t xml:space="preserve">state the circumstances that have resulted in the need for </w:t>
      </w:r>
      <w:r w:rsidR="007A6892" w:rsidRPr="00760FDC">
        <w:t>the extension</w:t>
      </w:r>
      <w:r w:rsidRPr="00760FDC">
        <w:t>; and</w:t>
      </w:r>
    </w:p>
    <w:p w14:paraId="04EE08B5" w14:textId="77777777" w:rsidR="008E465F" w:rsidRPr="00760FDC" w:rsidRDefault="008E465F" w:rsidP="00C52E3B">
      <w:pPr>
        <w:pStyle w:val="paragraph"/>
      </w:pPr>
      <w:r w:rsidRPr="00760FDC">
        <w:tab/>
        <w:t>(</w:t>
      </w:r>
      <w:r w:rsidR="00C50B5E" w:rsidRPr="00760FDC">
        <w:t>c</w:t>
      </w:r>
      <w:r w:rsidRPr="00760FDC">
        <w:t>)</w:t>
      </w:r>
      <w:r w:rsidRPr="00760FDC">
        <w:tab/>
        <w:t>include evidence of those circumstances; and</w:t>
      </w:r>
    </w:p>
    <w:p w14:paraId="3AD0B922" w14:textId="77777777" w:rsidR="008E465F" w:rsidRPr="00760FDC" w:rsidRDefault="008E465F" w:rsidP="00C52E3B">
      <w:pPr>
        <w:pStyle w:val="paragraph"/>
      </w:pPr>
      <w:r w:rsidRPr="00760FDC">
        <w:tab/>
        <w:t>(</w:t>
      </w:r>
      <w:r w:rsidR="00C50B5E" w:rsidRPr="00760FDC">
        <w:t>d</w:t>
      </w:r>
      <w:r w:rsidRPr="00760FDC">
        <w:t>)</w:t>
      </w:r>
      <w:r w:rsidRPr="00760FDC">
        <w:tab/>
        <w:t xml:space="preserve">include any other information prescribed by regulations </w:t>
      </w:r>
      <w:r w:rsidR="007A6892" w:rsidRPr="00760FDC">
        <w:t xml:space="preserve">made for </w:t>
      </w:r>
      <w:r w:rsidRPr="00760FDC">
        <w:t>the purposes of this paragraph.</w:t>
      </w:r>
    </w:p>
    <w:p w14:paraId="745B1BB9" w14:textId="77777777" w:rsidR="008E465F" w:rsidRPr="00760FDC" w:rsidRDefault="008E465F" w:rsidP="00C52E3B">
      <w:pPr>
        <w:pStyle w:val="SubsectionHead"/>
      </w:pPr>
      <w:r w:rsidRPr="00760FDC">
        <w:t xml:space="preserve">Decision to </w:t>
      </w:r>
      <w:r w:rsidR="009F1C5A" w:rsidRPr="00760FDC">
        <w:t>extend period</w:t>
      </w:r>
    </w:p>
    <w:p w14:paraId="66438842" w14:textId="77777777" w:rsidR="007A6892" w:rsidRPr="00760FDC" w:rsidRDefault="008E465F" w:rsidP="00C52E3B">
      <w:pPr>
        <w:pStyle w:val="subsection"/>
      </w:pPr>
      <w:r w:rsidRPr="00760FDC">
        <w:tab/>
        <w:t>(</w:t>
      </w:r>
      <w:r w:rsidR="0014676B" w:rsidRPr="00760FDC">
        <w:t>7</w:t>
      </w:r>
      <w:r w:rsidRPr="00760FDC">
        <w:t>)</w:t>
      </w:r>
      <w:r w:rsidRPr="00760FDC">
        <w:tab/>
        <w:t xml:space="preserve">The Secretary may, by written notice to the entity, </w:t>
      </w:r>
      <w:r w:rsidR="009F1C5A" w:rsidRPr="00760FDC">
        <w:t xml:space="preserve">extend the period for giving </w:t>
      </w:r>
      <w:r w:rsidRPr="00760FDC">
        <w:t>the report if</w:t>
      </w:r>
      <w:r w:rsidR="009F1C5A" w:rsidRPr="00760FDC">
        <w:t>, after considering</w:t>
      </w:r>
      <w:r w:rsidR="007A6892" w:rsidRPr="00760FDC">
        <w:t>:</w:t>
      </w:r>
    </w:p>
    <w:p w14:paraId="47CF3626" w14:textId="77777777" w:rsidR="007A6892" w:rsidRPr="00760FDC" w:rsidRDefault="007A6892" w:rsidP="00C52E3B">
      <w:pPr>
        <w:pStyle w:val="paragraph"/>
      </w:pPr>
      <w:r w:rsidRPr="00760FDC">
        <w:tab/>
        <w:t>(a)</w:t>
      </w:r>
      <w:r w:rsidRPr="00760FDC">
        <w:tab/>
      </w:r>
      <w:r w:rsidR="009F1C5A" w:rsidRPr="00760FDC">
        <w:t>the application</w:t>
      </w:r>
      <w:r w:rsidRPr="00760FDC">
        <w:t>;</w:t>
      </w:r>
      <w:r w:rsidR="009F1C5A" w:rsidRPr="00760FDC">
        <w:t xml:space="preserve"> and</w:t>
      </w:r>
    </w:p>
    <w:p w14:paraId="735D3867" w14:textId="77777777" w:rsidR="007A6892" w:rsidRPr="00760FDC" w:rsidRDefault="007A6892" w:rsidP="00C52E3B">
      <w:pPr>
        <w:pStyle w:val="paragraph"/>
      </w:pPr>
      <w:r w:rsidRPr="00760FDC">
        <w:tab/>
        <w:t>(b)</w:t>
      </w:r>
      <w:r w:rsidRPr="00760FDC">
        <w:tab/>
      </w:r>
      <w:r w:rsidR="009F1C5A" w:rsidRPr="00760FDC">
        <w:t xml:space="preserve">any matters prescribed by regulations </w:t>
      </w:r>
      <w:r w:rsidRPr="00760FDC">
        <w:t xml:space="preserve">made </w:t>
      </w:r>
      <w:r w:rsidR="009F1C5A" w:rsidRPr="00760FDC">
        <w:t xml:space="preserve">for the purposes of this </w:t>
      </w:r>
      <w:r w:rsidRPr="00760FDC">
        <w:t>paragraph;</w:t>
      </w:r>
    </w:p>
    <w:p w14:paraId="5A49B723" w14:textId="77777777" w:rsidR="009F1C5A" w:rsidRPr="00760FDC" w:rsidRDefault="009F1C5A" w:rsidP="00C52E3B">
      <w:pPr>
        <w:pStyle w:val="subsection2"/>
      </w:pPr>
      <w:r w:rsidRPr="00760FDC">
        <w:t>the Secretary is satisfied that:</w:t>
      </w:r>
    </w:p>
    <w:p w14:paraId="59038CF5" w14:textId="77777777" w:rsidR="008E465F" w:rsidRPr="00760FDC" w:rsidRDefault="008E465F" w:rsidP="00C52E3B">
      <w:pPr>
        <w:pStyle w:val="paragraph"/>
      </w:pPr>
      <w:r w:rsidRPr="00760FDC">
        <w:tab/>
        <w:t>(</w:t>
      </w:r>
      <w:r w:rsidR="007758D6" w:rsidRPr="00760FDC">
        <w:t>c</w:t>
      </w:r>
      <w:r w:rsidRPr="00760FDC">
        <w:t>)</w:t>
      </w:r>
      <w:r w:rsidRPr="00760FDC">
        <w:tab/>
      </w:r>
      <w:r w:rsidR="009F1C5A" w:rsidRPr="00760FDC">
        <w:t xml:space="preserve">the circumstances that have resulted in the need for </w:t>
      </w:r>
      <w:r w:rsidR="007A6892" w:rsidRPr="00760FDC">
        <w:t xml:space="preserve">an extension of time are </w:t>
      </w:r>
      <w:r w:rsidR="009F1C5A" w:rsidRPr="00760FDC">
        <w:t>exceptional</w:t>
      </w:r>
      <w:r w:rsidRPr="00760FDC">
        <w:t xml:space="preserve">; </w:t>
      </w:r>
      <w:r w:rsidR="007A6892" w:rsidRPr="00760FDC">
        <w:t>or</w:t>
      </w:r>
    </w:p>
    <w:p w14:paraId="78438BA3" w14:textId="77777777" w:rsidR="008E465F" w:rsidRPr="00760FDC" w:rsidRDefault="008E465F" w:rsidP="00C52E3B">
      <w:pPr>
        <w:pStyle w:val="paragraph"/>
      </w:pPr>
      <w:r w:rsidRPr="00760FDC">
        <w:tab/>
        <w:t>(</w:t>
      </w:r>
      <w:r w:rsidR="007758D6" w:rsidRPr="00760FDC">
        <w:t>d</w:t>
      </w:r>
      <w:r w:rsidRPr="00760FDC">
        <w:t>)</w:t>
      </w:r>
      <w:r w:rsidRPr="00760FDC">
        <w:tab/>
      </w:r>
      <w:r w:rsidR="007A6892" w:rsidRPr="00760FDC">
        <w:t xml:space="preserve">those circumstances </w:t>
      </w:r>
      <w:r w:rsidRPr="00760FDC">
        <w:t>were outside the entity’s reasonable control.</w:t>
      </w:r>
    </w:p>
    <w:p w14:paraId="5250D6FD" w14:textId="77777777" w:rsidR="008E465F" w:rsidRPr="00760FDC" w:rsidRDefault="008E465F" w:rsidP="00C52E3B">
      <w:pPr>
        <w:pStyle w:val="subsection"/>
      </w:pPr>
      <w:r w:rsidRPr="00760FDC">
        <w:tab/>
        <w:t>(</w:t>
      </w:r>
      <w:r w:rsidR="0014676B" w:rsidRPr="00760FDC">
        <w:t>8</w:t>
      </w:r>
      <w:r w:rsidRPr="00760FDC">
        <w:t>)</w:t>
      </w:r>
      <w:r w:rsidRPr="00760FDC">
        <w:tab/>
      </w:r>
      <w:r w:rsidR="007A6892" w:rsidRPr="00760FDC">
        <w:t xml:space="preserve">An extension to the period must be for such time as the </w:t>
      </w:r>
      <w:r w:rsidRPr="00760FDC">
        <w:t>Secretary considers appropriate, having regard to:</w:t>
      </w:r>
    </w:p>
    <w:p w14:paraId="02547B9C" w14:textId="77777777" w:rsidR="008E465F" w:rsidRPr="00760FDC" w:rsidRDefault="008E465F" w:rsidP="00C52E3B">
      <w:pPr>
        <w:pStyle w:val="paragraph"/>
      </w:pPr>
      <w:r w:rsidRPr="00760FDC">
        <w:tab/>
        <w:t>(a)</w:t>
      </w:r>
      <w:r w:rsidRPr="00760FDC">
        <w:tab/>
        <w:t>the nature of the circumstances that have resulted in the need for further time; and</w:t>
      </w:r>
    </w:p>
    <w:p w14:paraId="7E16BF06" w14:textId="77777777" w:rsidR="008E465F" w:rsidRPr="00760FDC" w:rsidRDefault="008E465F" w:rsidP="00C52E3B">
      <w:pPr>
        <w:pStyle w:val="paragraph"/>
      </w:pPr>
      <w:r w:rsidRPr="00760FDC">
        <w:tab/>
        <w:t>(b)</w:t>
      </w:r>
      <w:r w:rsidRPr="00760FDC">
        <w:tab/>
        <w:t>the strength of the evidence included in the application.</w:t>
      </w:r>
    </w:p>
    <w:p w14:paraId="49AB4197" w14:textId="77777777" w:rsidR="008E465F" w:rsidRPr="00760FDC" w:rsidRDefault="008E465F" w:rsidP="00C52E3B">
      <w:pPr>
        <w:pStyle w:val="subsection"/>
      </w:pPr>
      <w:r w:rsidRPr="00760FDC">
        <w:tab/>
        <w:t>(</w:t>
      </w:r>
      <w:r w:rsidR="0014676B" w:rsidRPr="00760FDC">
        <w:t>9</w:t>
      </w:r>
      <w:r w:rsidRPr="00760FDC">
        <w:t>)</w:t>
      </w:r>
      <w:r w:rsidRPr="00760FDC">
        <w:tab/>
        <w:t xml:space="preserve">The Secretary may impose any condition that the Secretary considers appropriate on the </w:t>
      </w:r>
      <w:r w:rsidR="007A6892" w:rsidRPr="00760FDC">
        <w:t>extension</w:t>
      </w:r>
      <w:r w:rsidRPr="00760FDC">
        <w:t>.</w:t>
      </w:r>
    </w:p>
    <w:p w14:paraId="4A002ABA" w14:textId="77777777" w:rsidR="008E465F" w:rsidRPr="00760FDC" w:rsidRDefault="008E465F" w:rsidP="00C52E3B">
      <w:pPr>
        <w:pStyle w:val="SubsectionHead"/>
      </w:pPr>
      <w:r w:rsidRPr="00760FDC">
        <w:t>Review by Administrative Appeals Tribunal</w:t>
      </w:r>
    </w:p>
    <w:p w14:paraId="0373F87E" w14:textId="77777777" w:rsidR="008E465F" w:rsidRPr="00760FDC" w:rsidRDefault="008E465F" w:rsidP="00C52E3B">
      <w:pPr>
        <w:pStyle w:val="subsection"/>
      </w:pPr>
      <w:r w:rsidRPr="00760FDC">
        <w:tab/>
        <w:t>(</w:t>
      </w:r>
      <w:r w:rsidR="0014676B" w:rsidRPr="00760FDC">
        <w:t>10</w:t>
      </w:r>
      <w:r w:rsidRPr="00760FDC">
        <w:t>)</w:t>
      </w:r>
      <w:r w:rsidRPr="00760FDC">
        <w:tab/>
        <w:t>Applications may be made to the Administrative Appeals Tribunal for review of a decision by the Secretary to:</w:t>
      </w:r>
    </w:p>
    <w:p w14:paraId="1310A1DD" w14:textId="77777777" w:rsidR="008E465F" w:rsidRPr="00760FDC" w:rsidRDefault="008E465F" w:rsidP="00C52E3B">
      <w:pPr>
        <w:pStyle w:val="paragraph"/>
      </w:pPr>
      <w:r w:rsidRPr="00760FDC">
        <w:tab/>
        <w:t>(a)</w:t>
      </w:r>
      <w:r w:rsidRPr="00760FDC">
        <w:tab/>
        <w:t>refuse to grant further time; or</w:t>
      </w:r>
    </w:p>
    <w:p w14:paraId="001E5595" w14:textId="77777777" w:rsidR="008E465F" w:rsidRPr="00760FDC" w:rsidRDefault="008E465F" w:rsidP="00C52E3B">
      <w:pPr>
        <w:pStyle w:val="paragraph"/>
      </w:pPr>
      <w:r w:rsidRPr="00760FDC">
        <w:tab/>
        <w:t>(b)</w:t>
      </w:r>
      <w:r w:rsidRPr="00760FDC">
        <w:tab/>
        <w:t>grant a shorter period of time than that sought in the application; or</w:t>
      </w:r>
    </w:p>
    <w:p w14:paraId="26C5F4BF" w14:textId="77777777" w:rsidR="008E465F" w:rsidRPr="00760FDC" w:rsidRDefault="008E465F" w:rsidP="00C52E3B">
      <w:pPr>
        <w:pStyle w:val="paragraph"/>
      </w:pPr>
      <w:r w:rsidRPr="00760FDC">
        <w:tab/>
        <w:t>(c)</w:t>
      </w:r>
      <w:r w:rsidRPr="00760FDC">
        <w:tab/>
        <w:t>impose a condition on the grant of further time.</w:t>
      </w:r>
    </w:p>
    <w:p w14:paraId="134AFF09" w14:textId="77777777" w:rsidR="00DE4979" w:rsidRPr="00760FDC" w:rsidRDefault="0015667D" w:rsidP="00C52E3B">
      <w:pPr>
        <w:pStyle w:val="ActHead5"/>
      </w:pPr>
      <w:bookmarkStart w:id="209" w:name="_Toc153548602"/>
      <w:r w:rsidRPr="00C52E3B">
        <w:rPr>
          <w:rStyle w:val="CharSectno"/>
        </w:rPr>
        <w:t>143</w:t>
      </w:r>
      <w:r w:rsidR="00DE4979" w:rsidRPr="00760FDC">
        <w:t xml:space="preserve">  Secretary may request additional information</w:t>
      </w:r>
      <w:bookmarkEnd w:id="209"/>
    </w:p>
    <w:p w14:paraId="3F26AE3F" w14:textId="77777777" w:rsidR="00DE4979" w:rsidRPr="00760FDC" w:rsidRDefault="00DE4979" w:rsidP="00C52E3B">
      <w:pPr>
        <w:pStyle w:val="subsection"/>
      </w:pPr>
      <w:r w:rsidRPr="00760FDC">
        <w:tab/>
        <w:t>(1)</w:t>
      </w:r>
      <w:r w:rsidRPr="00760FDC">
        <w:tab/>
        <w:t>The Secretary may</w:t>
      </w:r>
      <w:r w:rsidR="00805601" w:rsidRPr="00760FDC">
        <w:t>, by written notice to a reporting entity,</w:t>
      </w:r>
      <w:r w:rsidRPr="00760FDC">
        <w:t xml:space="preserve"> request </w:t>
      </w:r>
      <w:r w:rsidR="00805601" w:rsidRPr="00760FDC">
        <w:t xml:space="preserve">the </w:t>
      </w:r>
      <w:r w:rsidRPr="00760FDC">
        <w:t xml:space="preserve">entity </w:t>
      </w:r>
      <w:r w:rsidR="007758D6" w:rsidRPr="00760FDC">
        <w:t xml:space="preserve">to provide </w:t>
      </w:r>
      <w:r w:rsidRPr="00760FDC">
        <w:t>specified information about, or in relation to, a matter that is mentioned in a report</w:t>
      </w:r>
      <w:r w:rsidR="00805601" w:rsidRPr="00760FDC">
        <w:t xml:space="preserve"> given by the entity</w:t>
      </w:r>
      <w:r w:rsidRPr="00760FDC">
        <w:t>.</w:t>
      </w:r>
    </w:p>
    <w:p w14:paraId="49F786A5" w14:textId="77777777" w:rsidR="00DE4979" w:rsidRPr="00760FDC" w:rsidRDefault="00DE4979" w:rsidP="00C52E3B">
      <w:pPr>
        <w:pStyle w:val="subsection"/>
      </w:pPr>
      <w:r w:rsidRPr="00760FDC">
        <w:tab/>
        <w:t>(2)</w:t>
      </w:r>
      <w:r w:rsidRPr="00760FDC">
        <w:tab/>
        <w:t>The request must:</w:t>
      </w:r>
    </w:p>
    <w:p w14:paraId="37F54707" w14:textId="77777777" w:rsidR="00DE4979" w:rsidRPr="00760FDC" w:rsidRDefault="00DE4979" w:rsidP="00C52E3B">
      <w:pPr>
        <w:pStyle w:val="paragraph"/>
      </w:pPr>
      <w:r w:rsidRPr="00760FDC">
        <w:tab/>
        <w:t>(a)</w:t>
      </w:r>
      <w:r w:rsidRPr="00760FDC">
        <w:tab/>
        <w:t>be in writing; and</w:t>
      </w:r>
    </w:p>
    <w:p w14:paraId="57B29E46" w14:textId="77777777" w:rsidR="00DE4979" w:rsidRPr="00760FDC" w:rsidRDefault="00DE4979" w:rsidP="00C52E3B">
      <w:pPr>
        <w:pStyle w:val="paragraph"/>
      </w:pPr>
      <w:r w:rsidRPr="00760FDC">
        <w:tab/>
        <w:t>(b)</w:t>
      </w:r>
      <w:r w:rsidRPr="00760FDC">
        <w:tab/>
        <w:t>specify the period in which the information is to be given.</w:t>
      </w:r>
    </w:p>
    <w:p w14:paraId="7A6ECF40" w14:textId="77777777" w:rsidR="00DE4979" w:rsidRPr="00760FDC" w:rsidRDefault="00DE4979" w:rsidP="00C52E3B">
      <w:pPr>
        <w:pStyle w:val="subsection"/>
      </w:pPr>
      <w:r w:rsidRPr="00760FDC">
        <w:tab/>
        <w:t>(3)</w:t>
      </w:r>
      <w:r w:rsidRPr="00760FDC">
        <w:tab/>
        <w:t>The reporting entity must comply with the request before the end of:</w:t>
      </w:r>
    </w:p>
    <w:p w14:paraId="0811B2B4" w14:textId="77777777" w:rsidR="00DE4979" w:rsidRPr="00760FDC" w:rsidRDefault="00DE4979" w:rsidP="00C52E3B">
      <w:pPr>
        <w:pStyle w:val="paragraph"/>
      </w:pPr>
      <w:r w:rsidRPr="00760FDC">
        <w:tab/>
        <w:t>(a)</w:t>
      </w:r>
      <w:r w:rsidRPr="00760FDC">
        <w:tab/>
        <w:t>the period specified in the request; or</w:t>
      </w:r>
    </w:p>
    <w:p w14:paraId="2A015EF6" w14:textId="77777777" w:rsidR="00DE4979" w:rsidRPr="00760FDC" w:rsidRDefault="00DE4979" w:rsidP="00C52E3B">
      <w:pPr>
        <w:pStyle w:val="paragraph"/>
      </w:pPr>
      <w:r w:rsidRPr="00760FDC">
        <w:tab/>
        <w:t>(b)</w:t>
      </w:r>
      <w:r w:rsidRPr="00760FDC">
        <w:tab/>
        <w:t>any longer period allowed by the Secretary.</w:t>
      </w:r>
    </w:p>
    <w:p w14:paraId="11A4C65B" w14:textId="77777777" w:rsidR="00DE4979" w:rsidRPr="00760FDC" w:rsidRDefault="0015667D" w:rsidP="00C52E3B">
      <w:pPr>
        <w:pStyle w:val="ActHead5"/>
      </w:pPr>
      <w:bookmarkStart w:id="210" w:name="_Toc153548603"/>
      <w:r w:rsidRPr="00C52E3B">
        <w:rPr>
          <w:rStyle w:val="CharSectno"/>
        </w:rPr>
        <w:t>144</w:t>
      </w:r>
      <w:r w:rsidR="00DE4979" w:rsidRPr="00760FDC">
        <w:t xml:space="preserve">  Regulations may prescribe additional requirements</w:t>
      </w:r>
      <w:bookmarkEnd w:id="210"/>
    </w:p>
    <w:p w14:paraId="795A535E" w14:textId="77777777" w:rsidR="00DE4979" w:rsidRPr="00760FDC" w:rsidRDefault="00DE4979" w:rsidP="00C52E3B">
      <w:pPr>
        <w:pStyle w:val="subsection"/>
      </w:pPr>
      <w:r w:rsidRPr="00760FDC">
        <w:tab/>
      </w:r>
      <w:r w:rsidRPr="00760FDC">
        <w:tab/>
        <w:t>The regulations may prescribe the following:</w:t>
      </w:r>
    </w:p>
    <w:p w14:paraId="193D33D6" w14:textId="77777777" w:rsidR="00DE4979" w:rsidRPr="00760FDC" w:rsidRDefault="00DE4979" w:rsidP="00C52E3B">
      <w:pPr>
        <w:pStyle w:val="paragraph"/>
      </w:pPr>
      <w:r w:rsidRPr="00760FDC">
        <w:tab/>
        <w:t>(a)</w:t>
      </w:r>
      <w:r w:rsidRPr="00760FDC">
        <w:tab/>
        <w:t>details about the information to be included in a report under this Chapter;</w:t>
      </w:r>
    </w:p>
    <w:p w14:paraId="5BFA67CA" w14:textId="77777777" w:rsidR="00DE4979" w:rsidRPr="00760FDC" w:rsidRDefault="00DE4979" w:rsidP="00C52E3B">
      <w:pPr>
        <w:pStyle w:val="paragraph"/>
      </w:pPr>
      <w:r w:rsidRPr="00760FDC">
        <w:tab/>
        <w:t>(b)</w:t>
      </w:r>
      <w:r w:rsidRPr="00760FDC">
        <w:tab/>
        <w:t>additional kinds of information that are to be included in a report under this Chapter.</w:t>
      </w:r>
    </w:p>
    <w:p w14:paraId="306CA26D" w14:textId="77777777" w:rsidR="003856AF" w:rsidRPr="00760FDC" w:rsidRDefault="00866E84" w:rsidP="00C52E3B">
      <w:pPr>
        <w:pStyle w:val="ActHead3"/>
        <w:pageBreakBefore/>
      </w:pPr>
      <w:bookmarkStart w:id="211" w:name="_Toc153548604"/>
      <w:r w:rsidRPr="00C52E3B">
        <w:rPr>
          <w:rStyle w:val="CharDivNo"/>
        </w:rPr>
        <w:t>Division 3</w:t>
      </w:r>
      <w:r w:rsidR="003856AF" w:rsidRPr="00760FDC">
        <w:t>—</w:t>
      </w:r>
      <w:r w:rsidR="007D4AC1" w:rsidRPr="00C52E3B">
        <w:rPr>
          <w:rStyle w:val="CharDivText"/>
        </w:rPr>
        <w:t>Publication and disclosure</w:t>
      </w:r>
      <w:bookmarkEnd w:id="211"/>
    </w:p>
    <w:p w14:paraId="529FF49B" w14:textId="77777777" w:rsidR="008E465F" w:rsidRPr="00760FDC" w:rsidRDefault="0015667D" w:rsidP="00C52E3B">
      <w:pPr>
        <w:pStyle w:val="ActHead5"/>
      </w:pPr>
      <w:bookmarkStart w:id="212" w:name="_Toc153548605"/>
      <w:r w:rsidRPr="00C52E3B">
        <w:rPr>
          <w:rStyle w:val="CharSectno"/>
        </w:rPr>
        <w:t>145</w:t>
      </w:r>
      <w:r w:rsidR="008E465F" w:rsidRPr="00760FDC">
        <w:t xml:space="preserve">  Publication of reports</w:t>
      </w:r>
      <w:r w:rsidR="00E81A2D" w:rsidRPr="00760FDC">
        <w:t xml:space="preserve"> and information</w:t>
      </w:r>
      <w:bookmarkEnd w:id="212"/>
    </w:p>
    <w:p w14:paraId="5D77C34F" w14:textId="77777777" w:rsidR="00E81A2D" w:rsidRPr="00760FDC" w:rsidRDefault="005264DB" w:rsidP="00C52E3B">
      <w:pPr>
        <w:pStyle w:val="SubsectionHead"/>
      </w:pPr>
      <w:r w:rsidRPr="00760FDC">
        <w:t xml:space="preserve">Minister to publish </w:t>
      </w:r>
      <w:r w:rsidR="002F741A" w:rsidRPr="00760FDC">
        <w:t>reports</w:t>
      </w:r>
    </w:p>
    <w:p w14:paraId="568CA835" w14:textId="77777777" w:rsidR="002F741A" w:rsidRPr="00760FDC" w:rsidRDefault="002F741A" w:rsidP="00C52E3B">
      <w:pPr>
        <w:pStyle w:val="subsection"/>
      </w:pPr>
      <w:r w:rsidRPr="00760FDC">
        <w:tab/>
        <w:t>(1)</w:t>
      </w:r>
      <w:r w:rsidRPr="00760FDC">
        <w:tab/>
      </w:r>
      <w:r w:rsidR="00C11F4C" w:rsidRPr="00760FDC">
        <w:t xml:space="preserve">Subject to </w:t>
      </w:r>
      <w:r w:rsidR="00760FDC" w:rsidRPr="00760FDC">
        <w:t>subsections (</w:t>
      </w:r>
      <w:r w:rsidR="00C11F4C" w:rsidRPr="00760FDC">
        <w:t>2) and (3), t</w:t>
      </w:r>
      <w:r w:rsidRPr="00760FDC">
        <w:t xml:space="preserve">he Minister must publish, in such manner as the Minister considers appropriate, each report given by a reporting entity under </w:t>
      </w:r>
      <w:r w:rsidR="00866E84" w:rsidRPr="00760FDC">
        <w:t>Division 1</w:t>
      </w:r>
      <w:r w:rsidR="005264DB" w:rsidRPr="00760FDC">
        <w:t>.</w:t>
      </w:r>
    </w:p>
    <w:p w14:paraId="6D1DD26B" w14:textId="77777777" w:rsidR="005264DB" w:rsidRPr="00760FDC" w:rsidRDefault="008E465F" w:rsidP="00C52E3B">
      <w:pPr>
        <w:pStyle w:val="subsection"/>
      </w:pPr>
      <w:r w:rsidRPr="00760FDC">
        <w:tab/>
      </w:r>
      <w:r w:rsidR="00C50B5E" w:rsidRPr="00760FDC">
        <w:t>(</w:t>
      </w:r>
      <w:r w:rsidR="005264DB" w:rsidRPr="00760FDC">
        <w:t>2</w:t>
      </w:r>
      <w:r w:rsidR="00C50B5E" w:rsidRPr="00760FDC">
        <w:t>)</w:t>
      </w:r>
      <w:r w:rsidRPr="00760FDC">
        <w:tab/>
      </w:r>
      <w:r w:rsidR="00C11F4C" w:rsidRPr="00760FDC">
        <w:t>T</w:t>
      </w:r>
      <w:r w:rsidR="005264DB" w:rsidRPr="00760FDC">
        <w:t xml:space="preserve">he </w:t>
      </w:r>
      <w:r w:rsidRPr="00760FDC">
        <w:t xml:space="preserve">Minister may </w:t>
      </w:r>
      <w:r w:rsidR="005264DB" w:rsidRPr="00760FDC">
        <w:t xml:space="preserve">decide not to </w:t>
      </w:r>
      <w:r w:rsidRPr="00760FDC">
        <w:t>publish</w:t>
      </w:r>
      <w:r w:rsidR="005264DB" w:rsidRPr="00760FDC">
        <w:t xml:space="preserve"> a report</w:t>
      </w:r>
      <w:r w:rsidRPr="00760FDC">
        <w:t xml:space="preserve">, </w:t>
      </w:r>
      <w:r w:rsidR="005264DB" w:rsidRPr="00760FDC">
        <w:t>or part of a report, if the Minister is satisfied that it is not appropriate to do so</w:t>
      </w:r>
      <w:r w:rsidR="00C11F4C" w:rsidRPr="00760FDC">
        <w:t xml:space="preserve">, having regard to the matters (if any) prescribed by regulations </w:t>
      </w:r>
      <w:r w:rsidR="00E80493" w:rsidRPr="00760FDC">
        <w:t xml:space="preserve">made </w:t>
      </w:r>
      <w:r w:rsidR="00C11F4C" w:rsidRPr="00760FDC">
        <w:t>for the purposes of this subsection</w:t>
      </w:r>
      <w:r w:rsidR="005264DB" w:rsidRPr="00760FDC">
        <w:t>.</w:t>
      </w:r>
    </w:p>
    <w:p w14:paraId="2C1E328E" w14:textId="77777777" w:rsidR="00AD36D1" w:rsidRPr="00760FDC" w:rsidRDefault="00AD36D1" w:rsidP="00C52E3B">
      <w:pPr>
        <w:pStyle w:val="SubsectionHead"/>
      </w:pPr>
      <w:r w:rsidRPr="00760FDC">
        <w:t>Restrictions on publication</w:t>
      </w:r>
    </w:p>
    <w:p w14:paraId="1D8649C7" w14:textId="77777777" w:rsidR="00C50B5E" w:rsidRPr="00760FDC" w:rsidRDefault="00C50B5E" w:rsidP="00C52E3B">
      <w:pPr>
        <w:pStyle w:val="subsection"/>
      </w:pPr>
      <w:r w:rsidRPr="00760FDC">
        <w:tab/>
        <w:t>(</w:t>
      </w:r>
      <w:r w:rsidR="00C11F4C" w:rsidRPr="00760FDC">
        <w:t>3</w:t>
      </w:r>
      <w:r w:rsidRPr="00760FDC">
        <w:t>)</w:t>
      </w:r>
      <w:r w:rsidRPr="00760FDC">
        <w:tab/>
      </w:r>
      <w:r w:rsidR="00386EC0" w:rsidRPr="00760FDC">
        <w:t>T</w:t>
      </w:r>
      <w:r w:rsidR="003816FB" w:rsidRPr="00760FDC">
        <w:t xml:space="preserve">he Minister must not </w:t>
      </w:r>
      <w:r w:rsidR="00A20EF1" w:rsidRPr="00760FDC">
        <w:t xml:space="preserve">publish </w:t>
      </w:r>
      <w:r w:rsidR="00386EC0" w:rsidRPr="00760FDC">
        <w:t xml:space="preserve">information in a report (the </w:t>
      </w:r>
      <w:r w:rsidR="00A20EF1" w:rsidRPr="00760FDC">
        <w:rPr>
          <w:b/>
          <w:i/>
        </w:rPr>
        <w:t>reported information</w:t>
      </w:r>
      <w:r w:rsidR="00386EC0" w:rsidRPr="00760FDC">
        <w:t>)</w:t>
      </w:r>
      <w:r w:rsidR="00A20EF1" w:rsidRPr="00760FDC">
        <w:t xml:space="preserve"> </w:t>
      </w:r>
      <w:r w:rsidR="003816FB" w:rsidRPr="00760FDC">
        <w:t xml:space="preserve">under </w:t>
      </w:r>
      <w:r w:rsidR="00386EC0" w:rsidRPr="00760FDC">
        <w:t xml:space="preserve">this section </w:t>
      </w:r>
      <w:r w:rsidR="003816FB" w:rsidRPr="00760FDC">
        <w:t>if</w:t>
      </w:r>
      <w:r w:rsidR="00E81A2D" w:rsidRPr="00760FDC">
        <w:t xml:space="preserve"> the </w:t>
      </w:r>
      <w:r w:rsidR="00386EC0" w:rsidRPr="00760FDC">
        <w:t xml:space="preserve">reported </w:t>
      </w:r>
      <w:r w:rsidR="00E81A2D" w:rsidRPr="00760FDC">
        <w:t>information is:</w:t>
      </w:r>
    </w:p>
    <w:p w14:paraId="43C9291D" w14:textId="77777777" w:rsidR="003816FB" w:rsidRPr="00760FDC" w:rsidRDefault="00E81A2D" w:rsidP="00C52E3B">
      <w:pPr>
        <w:pStyle w:val="paragraph"/>
      </w:pPr>
      <w:r w:rsidRPr="00760FDC">
        <w:tab/>
        <w:t>(a)</w:t>
      </w:r>
      <w:r w:rsidRPr="00760FDC">
        <w:tab/>
      </w:r>
      <w:r w:rsidR="003816FB" w:rsidRPr="00760FDC">
        <w:t xml:space="preserve">a trade secret </w:t>
      </w:r>
      <w:r w:rsidRPr="00760FDC">
        <w:t xml:space="preserve">of </w:t>
      </w:r>
      <w:r w:rsidR="006279DC" w:rsidRPr="00760FDC">
        <w:t xml:space="preserve">the </w:t>
      </w:r>
      <w:r w:rsidRPr="00760FDC">
        <w:t>reporting entity; or</w:t>
      </w:r>
    </w:p>
    <w:p w14:paraId="173B24DD" w14:textId="77777777" w:rsidR="003816FB" w:rsidRPr="00760FDC" w:rsidRDefault="00E81A2D" w:rsidP="00C52E3B">
      <w:pPr>
        <w:pStyle w:val="paragraph"/>
      </w:pPr>
      <w:r w:rsidRPr="00760FDC">
        <w:tab/>
        <w:t>(b)</w:t>
      </w:r>
      <w:r w:rsidRPr="00760FDC">
        <w:tab/>
      </w:r>
      <w:r w:rsidR="003816FB" w:rsidRPr="00760FDC">
        <w:t xml:space="preserve">other information </w:t>
      </w:r>
      <w:r w:rsidRPr="00760FDC">
        <w:t xml:space="preserve">of the reporting entity </w:t>
      </w:r>
      <w:r w:rsidR="003816FB" w:rsidRPr="00760FDC">
        <w:t xml:space="preserve">that has a commercial value that would be, or could reasonably be expected to be, destroyed if the </w:t>
      </w:r>
      <w:r w:rsidR="00386EC0" w:rsidRPr="00760FDC">
        <w:t xml:space="preserve">reported </w:t>
      </w:r>
      <w:r w:rsidR="003816FB" w:rsidRPr="00760FDC">
        <w:t xml:space="preserve">information were </w:t>
      </w:r>
      <w:r w:rsidR="009C2289" w:rsidRPr="00760FDC">
        <w:t xml:space="preserve">publicly </w:t>
      </w:r>
      <w:r w:rsidR="003816FB" w:rsidRPr="00760FDC">
        <w:t>disclosed</w:t>
      </w:r>
      <w:r w:rsidRPr="00760FDC">
        <w:t>.</w:t>
      </w:r>
    </w:p>
    <w:p w14:paraId="5301F844" w14:textId="77777777" w:rsidR="00E81A2D" w:rsidRPr="00760FDC" w:rsidRDefault="00E81A2D" w:rsidP="00C52E3B">
      <w:pPr>
        <w:pStyle w:val="subsection"/>
      </w:pPr>
      <w:r w:rsidRPr="00760FDC">
        <w:tab/>
        <w:t>(</w:t>
      </w:r>
      <w:r w:rsidR="00C11F4C" w:rsidRPr="00760FDC">
        <w:t>4</w:t>
      </w:r>
      <w:r w:rsidRPr="00760FDC">
        <w:t>)</w:t>
      </w:r>
      <w:r w:rsidRPr="00760FDC">
        <w:tab/>
      </w:r>
      <w:r w:rsidR="00866E84" w:rsidRPr="00760FDC">
        <w:t>Subsection (</w:t>
      </w:r>
      <w:r w:rsidR="00C11F4C" w:rsidRPr="00760FDC">
        <w:t>3</w:t>
      </w:r>
      <w:r w:rsidRPr="00760FDC">
        <w:t xml:space="preserve">) does not apply to </w:t>
      </w:r>
      <w:r w:rsidR="00A20EF1" w:rsidRPr="00760FDC">
        <w:t xml:space="preserve">reported </w:t>
      </w:r>
      <w:r w:rsidRPr="00760FDC">
        <w:t>information that is:</w:t>
      </w:r>
    </w:p>
    <w:p w14:paraId="0D9E3B92" w14:textId="77777777" w:rsidR="003816FB" w:rsidRPr="00760FDC" w:rsidRDefault="00E81A2D" w:rsidP="00C52E3B">
      <w:pPr>
        <w:pStyle w:val="paragraph"/>
      </w:pPr>
      <w:r w:rsidRPr="00760FDC">
        <w:tab/>
        <w:t>(a)</w:t>
      </w:r>
      <w:r w:rsidRPr="00760FDC">
        <w:tab/>
        <w:t>already in the public domain; or</w:t>
      </w:r>
    </w:p>
    <w:p w14:paraId="0A6014FA" w14:textId="77777777" w:rsidR="00E81A2D" w:rsidRPr="00760FDC" w:rsidRDefault="00E81A2D" w:rsidP="00C52E3B">
      <w:pPr>
        <w:pStyle w:val="paragraph"/>
      </w:pPr>
      <w:r w:rsidRPr="00760FDC">
        <w:tab/>
        <w:t>(b)</w:t>
      </w:r>
      <w:r w:rsidRPr="00760FDC">
        <w:tab/>
        <w:t>required to be disclosed under another law of the Commonwealth, or under a law of a State or Territory; or</w:t>
      </w:r>
    </w:p>
    <w:p w14:paraId="2311727E" w14:textId="77777777" w:rsidR="00E81A2D" w:rsidRPr="00760FDC" w:rsidRDefault="00E81A2D" w:rsidP="00C52E3B">
      <w:pPr>
        <w:pStyle w:val="paragraph"/>
      </w:pPr>
      <w:r w:rsidRPr="00760FDC">
        <w:tab/>
        <w:t>(c)</w:t>
      </w:r>
      <w:r w:rsidRPr="00760FDC">
        <w:tab/>
        <w:t>readily discoverable.</w:t>
      </w:r>
    </w:p>
    <w:p w14:paraId="6F622409" w14:textId="77777777" w:rsidR="00E67DA8" w:rsidRPr="00760FDC" w:rsidRDefault="0015667D" w:rsidP="00C52E3B">
      <w:pPr>
        <w:pStyle w:val="ActHead5"/>
      </w:pPr>
      <w:bookmarkStart w:id="213" w:name="_Toc153548606"/>
      <w:r w:rsidRPr="00C52E3B">
        <w:rPr>
          <w:rStyle w:val="CharSectno"/>
        </w:rPr>
        <w:t>146</w:t>
      </w:r>
      <w:r w:rsidR="00E67DA8" w:rsidRPr="00760FDC">
        <w:t xml:space="preserve">  Disclosure for research, policy development or data analysis</w:t>
      </w:r>
      <w:bookmarkEnd w:id="213"/>
    </w:p>
    <w:p w14:paraId="230D6C6D" w14:textId="77777777" w:rsidR="00386EC0" w:rsidRPr="00760FDC" w:rsidRDefault="00386EC0" w:rsidP="00C52E3B">
      <w:pPr>
        <w:pStyle w:val="SubsectionHead"/>
      </w:pPr>
      <w:r w:rsidRPr="00760FDC">
        <w:t>Scope</w:t>
      </w:r>
    </w:p>
    <w:p w14:paraId="55054E83" w14:textId="77777777" w:rsidR="00386EC0" w:rsidRPr="00760FDC" w:rsidRDefault="00386EC0" w:rsidP="00C52E3B">
      <w:pPr>
        <w:pStyle w:val="subsection"/>
      </w:pPr>
      <w:r w:rsidRPr="00760FDC">
        <w:tab/>
        <w:t>(1)</w:t>
      </w:r>
      <w:r w:rsidRPr="00760FDC">
        <w:tab/>
        <w:t xml:space="preserve">This section applies to the following information (the </w:t>
      </w:r>
      <w:r w:rsidRPr="00760FDC">
        <w:rPr>
          <w:b/>
          <w:i/>
        </w:rPr>
        <w:t>reported information</w:t>
      </w:r>
      <w:r w:rsidRPr="00760FDC">
        <w:t>):</w:t>
      </w:r>
    </w:p>
    <w:p w14:paraId="47A1EB47" w14:textId="77777777" w:rsidR="00386EC0" w:rsidRPr="00760FDC" w:rsidRDefault="00386EC0" w:rsidP="00C52E3B">
      <w:pPr>
        <w:pStyle w:val="paragraph"/>
      </w:pPr>
      <w:r w:rsidRPr="00760FDC">
        <w:tab/>
        <w:t>(a)</w:t>
      </w:r>
      <w:r w:rsidRPr="00760FDC">
        <w:tab/>
        <w:t xml:space="preserve">a report, or part of a report, that the Minister decides not to publish under </w:t>
      </w:r>
      <w:r w:rsidR="00A2567F">
        <w:t>subsection 1</w:t>
      </w:r>
      <w:r w:rsidR="0015667D">
        <w:t>45</w:t>
      </w:r>
      <w:r w:rsidRPr="00760FDC">
        <w:t>(2);</w:t>
      </w:r>
    </w:p>
    <w:p w14:paraId="29CBEE04" w14:textId="77777777" w:rsidR="00386EC0" w:rsidRPr="00760FDC" w:rsidRDefault="00386EC0" w:rsidP="00C52E3B">
      <w:pPr>
        <w:pStyle w:val="paragraph"/>
      </w:pPr>
      <w:r w:rsidRPr="00760FDC">
        <w:tab/>
        <w:t>(b)</w:t>
      </w:r>
      <w:r w:rsidRPr="00760FDC">
        <w:tab/>
        <w:t xml:space="preserve">information that is not published under </w:t>
      </w:r>
      <w:r w:rsidR="00A2567F">
        <w:t>subsection 1</w:t>
      </w:r>
      <w:r w:rsidR="0015667D">
        <w:t>45</w:t>
      </w:r>
      <w:r w:rsidRPr="00760FDC">
        <w:t>(</w:t>
      </w:r>
      <w:r w:rsidR="00C11F4C" w:rsidRPr="00760FDC">
        <w:t>3</w:t>
      </w:r>
      <w:r w:rsidRPr="00760FDC">
        <w:t>).</w:t>
      </w:r>
    </w:p>
    <w:p w14:paraId="0F76E686" w14:textId="77777777" w:rsidR="00386EC0" w:rsidRPr="00760FDC" w:rsidRDefault="00386EC0" w:rsidP="00C52E3B">
      <w:pPr>
        <w:pStyle w:val="SubsectionHead"/>
      </w:pPr>
      <w:r w:rsidRPr="00760FDC">
        <w:t>Disclosure for limited purposes</w:t>
      </w:r>
    </w:p>
    <w:p w14:paraId="5F7658B4" w14:textId="77777777" w:rsidR="00E67DA8" w:rsidRPr="00760FDC" w:rsidRDefault="00E67DA8" w:rsidP="00C52E3B">
      <w:pPr>
        <w:pStyle w:val="subsection"/>
      </w:pPr>
      <w:r w:rsidRPr="00760FDC">
        <w:tab/>
        <w:t>(</w:t>
      </w:r>
      <w:r w:rsidR="00386EC0" w:rsidRPr="00760FDC">
        <w:t>2</w:t>
      </w:r>
      <w:r w:rsidRPr="00760FDC">
        <w:t>)</w:t>
      </w:r>
      <w:r w:rsidRPr="00760FDC">
        <w:tab/>
        <w:t xml:space="preserve">The </w:t>
      </w:r>
      <w:r w:rsidR="005C56BE" w:rsidRPr="00760FDC">
        <w:t xml:space="preserve">Secretary </w:t>
      </w:r>
      <w:r w:rsidRPr="00760FDC">
        <w:t xml:space="preserve">may disclose </w:t>
      </w:r>
      <w:r w:rsidR="00EB2ECD" w:rsidRPr="00760FDC">
        <w:t xml:space="preserve">the reported information </w:t>
      </w:r>
      <w:r w:rsidRPr="00760FDC">
        <w:t xml:space="preserve">to </w:t>
      </w:r>
      <w:r w:rsidR="00EB2ECD" w:rsidRPr="00760FDC">
        <w:t xml:space="preserve">another </w:t>
      </w:r>
      <w:r w:rsidRPr="00760FDC">
        <w:t>person or body</w:t>
      </w:r>
      <w:r w:rsidR="00A20EF1" w:rsidRPr="00760FDC">
        <w:t xml:space="preserve"> for the purposes of the person or body undertaking research, policy development or data analysis to assist the Department with:</w:t>
      </w:r>
    </w:p>
    <w:p w14:paraId="5A35C9CE" w14:textId="77777777" w:rsidR="00E67DA8" w:rsidRPr="00760FDC" w:rsidRDefault="00E67DA8" w:rsidP="00C52E3B">
      <w:pPr>
        <w:pStyle w:val="paragraph"/>
      </w:pPr>
      <w:r w:rsidRPr="00760FDC">
        <w:tab/>
        <w:t>(</w:t>
      </w:r>
      <w:r w:rsidR="00A20EF1" w:rsidRPr="00760FDC">
        <w:t>a</w:t>
      </w:r>
      <w:r w:rsidRPr="00760FDC">
        <w:t>)</w:t>
      </w:r>
      <w:r w:rsidRPr="00760FDC">
        <w:tab/>
        <w:t>the administration of this Act; or</w:t>
      </w:r>
    </w:p>
    <w:p w14:paraId="5C8BCA90" w14:textId="77777777" w:rsidR="00E67DA8" w:rsidRPr="00760FDC" w:rsidRDefault="00E67DA8" w:rsidP="00C52E3B">
      <w:pPr>
        <w:pStyle w:val="paragraph"/>
      </w:pPr>
      <w:r w:rsidRPr="00760FDC">
        <w:tab/>
        <w:t>(</w:t>
      </w:r>
      <w:r w:rsidR="00A20EF1" w:rsidRPr="00760FDC">
        <w:t>b</w:t>
      </w:r>
      <w:r w:rsidRPr="00760FDC">
        <w:t>)</w:t>
      </w:r>
      <w:r w:rsidRPr="00760FDC">
        <w:tab/>
        <w:t xml:space="preserve">achieving </w:t>
      </w:r>
      <w:r w:rsidR="00E332AD" w:rsidRPr="00760FDC">
        <w:t xml:space="preserve">the </w:t>
      </w:r>
      <w:r w:rsidRPr="00760FDC">
        <w:t xml:space="preserve">objects </w:t>
      </w:r>
      <w:r w:rsidR="00E332AD" w:rsidRPr="00760FDC">
        <w:t xml:space="preserve">in paragraphs </w:t>
      </w:r>
      <w:r w:rsidR="0015667D">
        <w:t>3</w:t>
      </w:r>
      <w:r w:rsidR="00956669" w:rsidRPr="00760FDC">
        <w:t>(1)</w:t>
      </w:r>
      <w:r w:rsidR="00E332AD" w:rsidRPr="00760FDC">
        <w:t>(a) and (b) (about regulated tobacco items)</w:t>
      </w:r>
      <w:r w:rsidRPr="00760FDC">
        <w:t>.</w:t>
      </w:r>
    </w:p>
    <w:p w14:paraId="79E6D146" w14:textId="77777777" w:rsidR="00E67DA8" w:rsidRPr="00760FDC" w:rsidRDefault="00E67DA8" w:rsidP="00C52E3B">
      <w:pPr>
        <w:pStyle w:val="subsection"/>
      </w:pPr>
      <w:r w:rsidRPr="00760FDC">
        <w:tab/>
        <w:t>(</w:t>
      </w:r>
      <w:r w:rsidR="00EB2ECD" w:rsidRPr="00760FDC">
        <w:t>3</w:t>
      </w:r>
      <w:r w:rsidRPr="00760FDC">
        <w:t>)</w:t>
      </w:r>
      <w:r w:rsidRPr="00760FDC">
        <w:tab/>
        <w:t xml:space="preserve">The </w:t>
      </w:r>
      <w:r w:rsidR="005C56BE" w:rsidRPr="00760FDC">
        <w:t xml:space="preserve">Secretary </w:t>
      </w:r>
      <w:r w:rsidR="00CA5A6A" w:rsidRPr="00760FDC">
        <w:t xml:space="preserve">must not </w:t>
      </w:r>
      <w:r w:rsidRPr="00760FDC">
        <w:t xml:space="preserve">disclose </w:t>
      </w:r>
      <w:r w:rsidR="00A20EF1" w:rsidRPr="00760FDC">
        <w:t xml:space="preserve">reported information </w:t>
      </w:r>
      <w:r w:rsidRPr="00760FDC">
        <w:t xml:space="preserve">under </w:t>
      </w:r>
      <w:r w:rsidR="00760FDC" w:rsidRPr="00760FDC">
        <w:t>subsection (</w:t>
      </w:r>
      <w:r w:rsidR="00EB2ECD" w:rsidRPr="00760FDC">
        <w:t>2</w:t>
      </w:r>
      <w:r w:rsidRPr="00760FDC">
        <w:t>)</w:t>
      </w:r>
      <w:r w:rsidR="00A20EF1" w:rsidRPr="00760FDC">
        <w:t xml:space="preserve"> </w:t>
      </w:r>
      <w:r w:rsidRPr="00760FDC">
        <w:t>to:</w:t>
      </w:r>
    </w:p>
    <w:p w14:paraId="26F757E7" w14:textId="77777777" w:rsidR="00E67DA8" w:rsidRPr="00760FDC" w:rsidRDefault="00E67DA8" w:rsidP="00C52E3B">
      <w:pPr>
        <w:pStyle w:val="paragraph"/>
      </w:pPr>
      <w:r w:rsidRPr="00760FDC">
        <w:tab/>
        <w:t>(a)</w:t>
      </w:r>
      <w:r w:rsidRPr="00760FDC">
        <w:tab/>
      </w:r>
      <w:r w:rsidR="005C56BE" w:rsidRPr="00760FDC">
        <w:t xml:space="preserve">another person who is not employed or engaged by </w:t>
      </w:r>
      <w:r w:rsidRPr="00760FDC">
        <w:t>the Commonwealth</w:t>
      </w:r>
      <w:r w:rsidR="005C56BE" w:rsidRPr="00760FDC">
        <w:t xml:space="preserve"> or by a Commonwealth entity </w:t>
      </w:r>
      <w:r w:rsidR="00BF60A1" w:rsidRPr="00760FDC">
        <w:t>(</w:t>
      </w:r>
      <w:r w:rsidR="005C56BE" w:rsidRPr="00760FDC">
        <w:t xml:space="preserve">within the meaning of the </w:t>
      </w:r>
      <w:r w:rsidR="005C56BE" w:rsidRPr="00760FDC">
        <w:rPr>
          <w:i/>
        </w:rPr>
        <w:t>Public Governance, Performance and Accountability Act 2013</w:t>
      </w:r>
      <w:r w:rsidR="00BF60A1" w:rsidRPr="00760FDC">
        <w:t>)</w:t>
      </w:r>
      <w:r w:rsidR="005C56BE" w:rsidRPr="00760FDC">
        <w:t>;</w:t>
      </w:r>
      <w:r w:rsidRPr="00760FDC">
        <w:t xml:space="preserve"> or</w:t>
      </w:r>
    </w:p>
    <w:p w14:paraId="79F3FAED" w14:textId="77777777" w:rsidR="00E67DA8" w:rsidRPr="00760FDC" w:rsidRDefault="00E67DA8" w:rsidP="00C52E3B">
      <w:pPr>
        <w:pStyle w:val="paragraph"/>
      </w:pPr>
      <w:r w:rsidRPr="00760FDC">
        <w:tab/>
        <w:t>(b)</w:t>
      </w:r>
      <w:r w:rsidRPr="00760FDC">
        <w:tab/>
      </w:r>
      <w:r w:rsidR="005C56BE" w:rsidRPr="00760FDC">
        <w:t>a body that is not such a Commonwealth entity</w:t>
      </w:r>
      <w:r w:rsidRPr="00760FDC">
        <w:t>;</w:t>
      </w:r>
    </w:p>
    <w:p w14:paraId="1FEE5747" w14:textId="77777777" w:rsidR="00E67DA8" w:rsidRPr="00760FDC" w:rsidRDefault="00E67DA8" w:rsidP="00C52E3B">
      <w:pPr>
        <w:pStyle w:val="subsection2"/>
      </w:pPr>
      <w:r w:rsidRPr="00760FDC">
        <w:t>unless:</w:t>
      </w:r>
    </w:p>
    <w:p w14:paraId="1596F7F7" w14:textId="77777777" w:rsidR="00E67DA8" w:rsidRPr="00760FDC" w:rsidRDefault="00E67DA8" w:rsidP="00C52E3B">
      <w:pPr>
        <w:pStyle w:val="paragraph"/>
      </w:pPr>
      <w:r w:rsidRPr="00760FDC">
        <w:tab/>
        <w:t>(c)</w:t>
      </w:r>
      <w:r w:rsidRPr="00760FDC">
        <w:tab/>
        <w:t xml:space="preserve">the other person or body has undertaken not to use or further disclose the </w:t>
      </w:r>
      <w:r w:rsidR="00A20EF1" w:rsidRPr="00760FDC">
        <w:t xml:space="preserve">reported information </w:t>
      </w:r>
      <w:r w:rsidRPr="00760FDC">
        <w:t xml:space="preserve">except in accordance with a </w:t>
      </w:r>
      <w:r w:rsidR="00B75558" w:rsidRPr="00760FDC">
        <w:t xml:space="preserve">written </w:t>
      </w:r>
      <w:r w:rsidRPr="00760FDC">
        <w:t>agreement that:</w:t>
      </w:r>
    </w:p>
    <w:p w14:paraId="5BB388E8" w14:textId="77777777" w:rsidR="00E67DA8" w:rsidRPr="00760FDC" w:rsidRDefault="00E67DA8" w:rsidP="00C52E3B">
      <w:pPr>
        <w:pStyle w:val="paragraphsub"/>
      </w:pPr>
      <w:r w:rsidRPr="00760FDC">
        <w:tab/>
        <w:t>(i)</w:t>
      </w:r>
      <w:r w:rsidRPr="00760FDC">
        <w:tab/>
        <w:t>is in force between the Commonwealth and that person or body; and</w:t>
      </w:r>
    </w:p>
    <w:p w14:paraId="119825BE" w14:textId="77777777" w:rsidR="00E67DA8" w:rsidRPr="00760FDC" w:rsidRDefault="00E67DA8" w:rsidP="00C52E3B">
      <w:pPr>
        <w:pStyle w:val="paragraphsub"/>
      </w:pPr>
      <w:r w:rsidRPr="00760FDC">
        <w:tab/>
        <w:t>(ii)</w:t>
      </w:r>
      <w:r w:rsidRPr="00760FDC">
        <w:tab/>
        <w:t xml:space="preserve">applies in relation to the </w:t>
      </w:r>
      <w:r w:rsidR="00A20EF1" w:rsidRPr="00760FDC">
        <w:t xml:space="preserve">reported </w:t>
      </w:r>
      <w:r w:rsidRPr="00760FDC">
        <w:t>information; and</w:t>
      </w:r>
    </w:p>
    <w:p w14:paraId="14ECAE5C" w14:textId="77777777" w:rsidR="00E67DA8" w:rsidRPr="00760FDC" w:rsidRDefault="00E67DA8" w:rsidP="00C52E3B">
      <w:pPr>
        <w:pStyle w:val="paragraph"/>
      </w:pPr>
      <w:r w:rsidRPr="00760FDC">
        <w:tab/>
        <w:t>(d)</w:t>
      </w:r>
      <w:r w:rsidRPr="00760FDC">
        <w:tab/>
        <w:t xml:space="preserve">the </w:t>
      </w:r>
      <w:r w:rsidR="00A20EF1" w:rsidRPr="00760FDC">
        <w:t xml:space="preserve">Secretary </w:t>
      </w:r>
      <w:r w:rsidRPr="00760FDC">
        <w:t xml:space="preserve">is satisfied that the </w:t>
      </w:r>
      <w:r w:rsidR="00A20EF1" w:rsidRPr="00760FDC">
        <w:t xml:space="preserve">reported </w:t>
      </w:r>
      <w:r w:rsidRPr="00760FDC">
        <w:t>information will be used or further disclosed only in accordance with the agreement.</w:t>
      </w:r>
    </w:p>
    <w:p w14:paraId="56E9CC13" w14:textId="77777777" w:rsidR="001A2B41" w:rsidRPr="00760FDC" w:rsidRDefault="0015667D" w:rsidP="00C52E3B">
      <w:pPr>
        <w:pStyle w:val="ActHead5"/>
      </w:pPr>
      <w:bookmarkStart w:id="214" w:name="_Toc153548607"/>
      <w:r w:rsidRPr="00C52E3B">
        <w:rPr>
          <w:rStyle w:val="CharSectno"/>
        </w:rPr>
        <w:t>147</w:t>
      </w:r>
      <w:r w:rsidR="001A2B41" w:rsidRPr="00760FDC">
        <w:t xml:space="preserve">  Publication of information about failure to comply with Chapter</w:t>
      </w:r>
      <w:bookmarkEnd w:id="214"/>
    </w:p>
    <w:p w14:paraId="6246C7C5" w14:textId="3924BD06" w:rsidR="00782C79" w:rsidRPr="00760FDC" w:rsidRDefault="001A2B41" w:rsidP="00C52E3B">
      <w:pPr>
        <w:pStyle w:val="subsection"/>
      </w:pPr>
      <w:r w:rsidRPr="00760FDC">
        <w:tab/>
        <w:t>(1)</w:t>
      </w:r>
      <w:r w:rsidRPr="00760FDC">
        <w:tab/>
        <w:t xml:space="preserve">If the Minister is reasonably satisfied that a reporting entity has failed to comply with this Chapter, the Minister may </w:t>
      </w:r>
      <w:r w:rsidR="00A44937" w:rsidRPr="00760FDC">
        <w:t xml:space="preserve">decide to </w:t>
      </w:r>
      <w:r w:rsidRPr="00760FDC">
        <w:t>publish</w:t>
      </w:r>
      <w:r w:rsidR="00762C50" w:rsidRPr="00760FDC">
        <w:t xml:space="preserve"> the following information (the </w:t>
      </w:r>
      <w:r w:rsidR="00762C50" w:rsidRPr="00760FDC">
        <w:rPr>
          <w:b/>
          <w:i/>
        </w:rPr>
        <w:t>non</w:t>
      </w:r>
      <w:r w:rsidR="00C52E3B">
        <w:rPr>
          <w:b/>
          <w:i/>
        </w:rPr>
        <w:noBreakHyphen/>
      </w:r>
      <w:r w:rsidR="00762C50" w:rsidRPr="00760FDC">
        <w:rPr>
          <w:b/>
          <w:i/>
        </w:rPr>
        <w:t>compliance information</w:t>
      </w:r>
      <w:r w:rsidR="00762C50" w:rsidRPr="00760FDC">
        <w:t>)</w:t>
      </w:r>
      <w:r w:rsidR="00782C79" w:rsidRPr="00760FDC">
        <w:t>:</w:t>
      </w:r>
    </w:p>
    <w:p w14:paraId="506ACCB9" w14:textId="77777777" w:rsidR="00782C79" w:rsidRPr="00760FDC" w:rsidRDefault="00782C79" w:rsidP="00C52E3B">
      <w:pPr>
        <w:pStyle w:val="paragraph"/>
      </w:pPr>
      <w:r w:rsidRPr="00760FDC">
        <w:tab/>
        <w:t>(a)</w:t>
      </w:r>
      <w:r w:rsidRPr="00760FDC">
        <w:tab/>
      </w:r>
      <w:r w:rsidR="001A2B41" w:rsidRPr="00760FDC">
        <w:t>the identity of the entity</w:t>
      </w:r>
      <w:r w:rsidRPr="00760FDC">
        <w:t>;</w:t>
      </w:r>
    </w:p>
    <w:p w14:paraId="2C3CAE39" w14:textId="7683DDCD" w:rsidR="00782C79" w:rsidRPr="00760FDC" w:rsidRDefault="00782C79" w:rsidP="00C52E3B">
      <w:pPr>
        <w:pStyle w:val="paragraph"/>
      </w:pPr>
      <w:r w:rsidRPr="00760FDC">
        <w:tab/>
        <w:t>(b)</w:t>
      </w:r>
      <w:r w:rsidRPr="00760FDC">
        <w:tab/>
        <w:t xml:space="preserve">the </w:t>
      </w:r>
      <w:r w:rsidR="001A2B41" w:rsidRPr="00760FDC">
        <w:t>details of the non</w:t>
      </w:r>
      <w:r w:rsidR="00C52E3B">
        <w:noBreakHyphen/>
      </w:r>
      <w:r w:rsidR="001A2B41" w:rsidRPr="00760FDC">
        <w:t>compliance</w:t>
      </w:r>
      <w:r w:rsidRPr="00760FDC">
        <w:t>;</w:t>
      </w:r>
    </w:p>
    <w:p w14:paraId="2EF49275" w14:textId="77777777" w:rsidR="001A2B41" w:rsidRPr="00760FDC" w:rsidRDefault="001A2B41" w:rsidP="00C52E3B">
      <w:pPr>
        <w:pStyle w:val="subsection2"/>
      </w:pPr>
      <w:r w:rsidRPr="00760FDC">
        <w:t>in any way the Minister considers appropriate.</w:t>
      </w:r>
    </w:p>
    <w:p w14:paraId="77A34C7F" w14:textId="3FFEF322" w:rsidR="00F62561" w:rsidRPr="00760FDC" w:rsidRDefault="00F62561" w:rsidP="00C52E3B">
      <w:pPr>
        <w:pStyle w:val="subsection"/>
      </w:pPr>
      <w:r w:rsidRPr="00760FDC">
        <w:tab/>
        <w:t>(2)</w:t>
      </w:r>
      <w:r w:rsidRPr="00760FDC">
        <w:tab/>
        <w:t xml:space="preserve">Before publishing </w:t>
      </w:r>
      <w:r w:rsidR="00762C50" w:rsidRPr="00760FDC">
        <w:t>the non</w:t>
      </w:r>
      <w:r w:rsidR="00C52E3B">
        <w:noBreakHyphen/>
      </w:r>
      <w:r w:rsidR="00762C50" w:rsidRPr="00760FDC">
        <w:t>compliance information</w:t>
      </w:r>
      <w:r w:rsidRPr="00760FDC">
        <w:t>, the Minister must give the reporting entity written notice of the decision and the reasons for the decision.</w:t>
      </w:r>
    </w:p>
    <w:p w14:paraId="4EBA949B" w14:textId="5E7DD0F7" w:rsidR="00762C50" w:rsidRPr="00760FDC" w:rsidRDefault="00F62561" w:rsidP="00C52E3B">
      <w:pPr>
        <w:pStyle w:val="subsection"/>
      </w:pPr>
      <w:r w:rsidRPr="00760FDC">
        <w:tab/>
        <w:t>(3)</w:t>
      </w:r>
      <w:r w:rsidRPr="00760FDC">
        <w:tab/>
      </w:r>
      <w:r w:rsidR="00D70FC2" w:rsidRPr="00760FDC">
        <w:t>After the Minister gives the reporting entity notice of the decision, t</w:t>
      </w:r>
      <w:r w:rsidRPr="00760FDC">
        <w:t xml:space="preserve">he Minister may publish </w:t>
      </w:r>
      <w:r w:rsidR="00762C50" w:rsidRPr="00760FDC">
        <w:t>the non</w:t>
      </w:r>
      <w:r w:rsidR="00C52E3B">
        <w:noBreakHyphen/>
      </w:r>
      <w:r w:rsidR="00762C50" w:rsidRPr="00760FDC">
        <w:t>compliance information unless</w:t>
      </w:r>
      <w:r w:rsidR="00CA5A6A" w:rsidRPr="00760FDC">
        <w:t>, within 10 business days after the reporting entity is given notice of the decision,</w:t>
      </w:r>
      <w:r w:rsidR="00762C50" w:rsidRPr="00760FDC">
        <w:t xml:space="preserve"> the reporting entity:</w:t>
      </w:r>
    </w:p>
    <w:p w14:paraId="66E3CA82" w14:textId="77777777" w:rsidR="00762C50" w:rsidRPr="00760FDC" w:rsidRDefault="00762C50" w:rsidP="00C52E3B">
      <w:pPr>
        <w:pStyle w:val="paragraph"/>
      </w:pPr>
      <w:r w:rsidRPr="00760FDC">
        <w:tab/>
        <w:t>(a)</w:t>
      </w:r>
      <w:r w:rsidRPr="00760FDC">
        <w:tab/>
        <w:t xml:space="preserve">makes an application under </w:t>
      </w:r>
      <w:r w:rsidR="00760FDC" w:rsidRPr="00760FDC">
        <w:t>subsection (</w:t>
      </w:r>
      <w:r w:rsidRPr="00760FDC">
        <w:t>4) for review of the decision; and</w:t>
      </w:r>
    </w:p>
    <w:p w14:paraId="4BDCD303" w14:textId="77777777" w:rsidR="00F62561" w:rsidRPr="00760FDC" w:rsidRDefault="00762C50" w:rsidP="00C52E3B">
      <w:pPr>
        <w:pStyle w:val="paragraph"/>
      </w:pPr>
      <w:r w:rsidRPr="00760FDC">
        <w:tab/>
        <w:t>(b)</w:t>
      </w:r>
      <w:r w:rsidRPr="00760FDC">
        <w:tab/>
        <w:t>gives the Minister a copy of that application</w:t>
      </w:r>
      <w:r w:rsidR="00CA5A6A" w:rsidRPr="00760FDC">
        <w:t>.</w:t>
      </w:r>
    </w:p>
    <w:p w14:paraId="7198089B" w14:textId="77777777" w:rsidR="001A2B41" w:rsidRPr="00760FDC" w:rsidRDefault="001A2B41" w:rsidP="00C52E3B">
      <w:pPr>
        <w:pStyle w:val="SubsectionHead"/>
      </w:pPr>
      <w:r w:rsidRPr="00760FDC">
        <w:t>Review by Administrative Appeals Tribunal</w:t>
      </w:r>
    </w:p>
    <w:p w14:paraId="708F1F70" w14:textId="2868D490" w:rsidR="001A2B41" w:rsidRPr="00760FDC" w:rsidRDefault="001A2B41" w:rsidP="00C52E3B">
      <w:pPr>
        <w:pStyle w:val="subsection"/>
      </w:pPr>
      <w:r w:rsidRPr="00760FDC">
        <w:tab/>
        <w:t>(</w:t>
      </w:r>
      <w:r w:rsidR="00762C50" w:rsidRPr="00760FDC">
        <w:t>4</w:t>
      </w:r>
      <w:r w:rsidRPr="00760FDC">
        <w:t>)</w:t>
      </w:r>
      <w:r w:rsidRPr="00760FDC">
        <w:tab/>
        <w:t>Applications may be made to the Administrative Appeals Tribunal for review of a decision by the Minister</w:t>
      </w:r>
      <w:r w:rsidR="00A44937" w:rsidRPr="00760FDC">
        <w:t xml:space="preserve"> under </w:t>
      </w:r>
      <w:r w:rsidR="00760FDC" w:rsidRPr="00760FDC">
        <w:t>subsection (</w:t>
      </w:r>
      <w:r w:rsidR="00A44937" w:rsidRPr="00760FDC">
        <w:t xml:space="preserve">1) </w:t>
      </w:r>
      <w:r w:rsidRPr="00760FDC">
        <w:t>to publish</w:t>
      </w:r>
      <w:r w:rsidR="00A44937" w:rsidRPr="00760FDC">
        <w:t xml:space="preserve"> </w:t>
      </w:r>
      <w:r w:rsidR="00762C50" w:rsidRPr="00760FDC">
        <w:t>non</w:t>
      </w:r>
      <w:r w:rsidR="00C52E3B">
        <w:noBreakHyphen/>
      </w:r>
      <w:r w:rsidR="00762C50" w:rsidRPr="00760FDC">
        <w:t>compliance information.</w:t>
      </w:r>
    </w:p>
    <w:p w14:paraId="3DB5F2B7" w14:textId="5C5983BF" w:rsidR="00680140" w:rsidRPr="00760FDC" w:rsidRDefault="00680140" w:rsidP="00C52E3B">
      <w:pPr>
        <w:pStyle w:val="subsection"/>
      </w:pPr>
      <w:r w:rsidRPr="00760FDC">
        <w:tab/>
        <w:t>(</w:t>
      </w:r>
      <w:r w:rsidR="00762C50" w:rsidRPr="00760FDC">
        <w:t>5</w:t>
      </w:r>
      <w:r w:rsidRPr="00760FDC">
        <w:t>)</w:t>
      </w:r>
      <w:r w:rsidRPr="00760FDC">
        <w:tab/>
        <w:t xml:space="preserve">If </w:t>
      </w:r>
      <w:r w:rsidR="00D70FC2" w:rsidRPr="00760FDC">
        <w:t xml:space="preserve">a </w:t>
      </w:r>
      <w:r w:rsidRPr="00760FDC">
        <w:t xml:space="preserve">reporting entity makes such an application, the </w:t>
      </w:r>
      <w:r w:rsidR="00762C50" w:rsidRPr="00760FDC">
        <w:t>Minister may publish the non</w:t>
      </w:r>
      <w:r w:rsidR="00C52E3B">
        <w:noBreakHyphen/>
      </w:r>
      <w:r w:rsidR="00762C50" w:rsidRPr="00760FDC">
        <w:t>compliance information only if</w:t>
      </w:r>
      <w:r w:rsidR="00A44937" w:rsidRPr="00760FDC">
        <w:t>:</w:t>
      </w:r>
    </w:p>
    <w:p w14:paraId="082D2708" w14:textId="77777777" w:rsidR="00A44937" w:rsidRPr="00760FDC" w:rsidRDefault="00A44937" w:rsidP="00C52E3B">
      <w:pPr>
        <w:pStyle w:val="paragraph"/>
      </w:pPr>
      <w:r w:rsidRPr="00760FDC">
        <w:tab/>
        <w:t>(a)</w:t>
      </w:r>
      <w:r w:rsidRPr="00760FDC">
        <w:tab/>
      </w:r>
      <w:r w:rsidR="00D70FC2" w:rsidRPr="00760FDC">
        <w:t xml:space="preserve">the Administrative Appeals Tribunal affirms </w:t>
      </w:r>
      <w:r w:rsidR="001273C5" w:rsidRPr="00760FDC">
        <w:t xml:space="preserve">or varies </w:t>
      </w:r>
      <w:r w:rsidR="00D70FC2" w:rsidRPr="00760FDC">
        <w:t>the Minister’s decision; or</w:t>
      </w:r>
    </w:p>
    <w:p w14:paraId="473F1B7F" w14:textId="77777777" w:rsidR="00A44937" w:rsidRPr="00760FDC" w:rsidRDefault="00A44937" w:rsidP="00C52E3B">
      <w:pPr>
        <w:pStyle w:val="paragraph"/>
      </w:pPr>
      <w:r w:rsidRPr="00760FDC">
        <w:tab/>
        <w:t>(b)</w:t>
      </w:r>
      <w:r w:rsidRPr="00760FDC">
        <w:tab/>
      </w:r>
      <w:r w:rsidR="00D70FC2" w:rsidRPr="00760FDC">
        <w:t>the reporting entity withdraws the application for review of the decision</w:t>
      </w:r>
      <w:r w:rsidRPr="00760FDC">
        <w:t>.</w:t>
      </w:r>
    </w:p>
    <w:p w14:paraId="5B0EBCD0" w14:textId="77777777" w:rsidR="00FD1D02" w:rsidRPr="00760FDC" w:rsidRDefault="00FD1D02" w:rsidP="00C52E3B">
      <w:pPr>
        <w:pStyle w:val="ActHead2"/>
        <w:pageBreakBefore/>
      </w:pPr>
      <w:bookmarkStart w:id="215" w:name="_Toc153548608"/>
      <w:r w:rsidRPr="00C52E3B">
        <w:rPr>
          <w:rStyle w:val="CharPartNo"/>
        </w:rPr>
        <w:t>Part 5.3</w:t>
      </w:r>
      <w:r w:rsidRPr="00760FDC">
        <w:t>—</w:t>
      </w:r>
      <w:r w:rsidRPr="00C52E3B">
        <w:rPr>
          <w:rStyle w:val="CharPartText"/>
        </w:rPr>
        <w:t>Offence and civil penalty provision</w:t>
      </w:r>
      <w:bookmarkEnd w:id="215"/>
    </w:p>
    <w:p w14:paraId="5F6E640F" w14:textId="77777777" w:rsidR="00FD1D02" w:rsidRPr="00A2567F" w:rsidRDefault="00FD1D02" w:rsidP="00C52E3B">
      <w:pPr>
        <w:pStyle w:val="Header"/>
      </w:pPr>
      <w:r w:rsidRPr="00C52E3B">
        <w:rPr>
          <w:rStyle w:val="CharDivNo"/>
        </w:rPr>
        <w:t xml:space="preserve"> </w:t>
      </w:r>
      <w:r w:rsidRPr="00C52E3B">
        <w:rPr>
          <w:rStyle w:val="CharDivText"/>
        </w:rPr>
        <w:t xml:space="preserve"> </w:t>
      </w:r>
    </w:p>
    <w:p w14:paraId="29016DE4" w14:textId="7743656B" w:rsidR="00FD1D02" w:rsidRPr="00081C88" w:rsidRDefault="0015667D" w:rsidP="00081C88">
      <w:pPr>
        <w:pStyle w:val="ActHead5"/>
      </w:pPr>
      <w:bookmarkStart w:id="216" w:name="_Toc153548609"/>
      <w:r w:rsidRPr="00081C88">
        <w:rPr>
          <w:rStyle w:val="CharSectno"/>
        </w:rPr>
        <w:t>148</w:t>
      </w:r>
      <w:r w:rsidR="00FD1D02" w:rsidRPr="00081C88">
        <w:t xml:space="preserve">  Non</w:t>
      </w:r>
      <w:r w:rsidR="00C52E3B" w:rsidRPr="00081C88">
        <w:noBreakHyphen/>
      </w:r>
      <w:r w:rsidR="00FD1D02" w:rsidRPr="00081C88">
        <w:t>compliance with reporting obligations</w:t>
      </w:r>
      <w:bookmarkEnd w:id="216"/>
    </w:p>
    <w:p w14:paraId="36E18085" w14:textId="77777777" w:rsidR="00FD1D02" w:rsidRPr="00760FDC" w:rsidRDefault="00FD1D02" w:rsidP="00C52E3B">
      <w:pPr>
        <w:pStyle w:val="subsection"/>
      </w:pPr>
      <w:r w:rsidRPr="00760FDC">
        <w:tab/>
        <w:t>(1)</w:t>
      </w:r>
      <w:r w:rsidRPr="00760FDC">
        <w:tab/>
        <w:t>A person contravenes this subsection if:</w:t>
      </w:r>
    </w:p>
    <w:p w14:paraId="040C4D1B" w14:textId="77777777" w:rsidR="00FD1D02" w:rsidRPr="00760FDC" w:rsidRDefault="00FD1D02" w:rsidP="00C52E3B">
      <w:pPr>
        <w:pStyle w:val="paragraph"/>
      </w:pPr>
      <w:r w:rsidRPr="00760FDC">
        <w:tab/>
        <w:t>(a)</w:t>
      </w:r>
      <w:r w:rsidRPr="00760FDC">
        <w:tab/>
        <w:t>the person is a reporting entity; and</w:t>
      </w:r>
    </w:p>
    <w:p w14:paraId="66F6AFAA" w14:textId="77777777" w:rsidR="000770DF" w:rsidRPr="00760FDC" w:rsidRDefault="00FD1D02" w:rsidP="00C52E3B">
      <w:pPr>
        <w:pStyle w:val="paragraph"/>
      </w:pPr>
      <w:r w:rsidRPr="00760FDC">
        <w:tab/>
        <w:t>(b)</w:t>
      </w:r>
      <w:r w:rsidRPr="00760FDC">
        <w:tab/>
        <w:t>the person is required, under this Chapter, to give the Secretary</w:t>
      </w:r>
      <w:r w:rsidR="000770DF" w:rsidRPr="00760FDC">
        <w:t>:</w:t>
      </w:r>
    </w:p>
    <w:p w14:paraId="20BE0911" w14:textId="77777777" w:rsidR="000770DF" w:rsidRPr="00760FDC" w:rsidRDefault="000770DF" w:rsidP="00C52E3B">
      <w:pPr>
        <w:pStyle w:val="paragraphsub"/>
      </w:pPr>
      <w:r w:rsidRPr="00760FDC">
        <w:tab/>
        <w:t>(i)</w:t>
      </w:r>
      <w:r w:rsidRPr="00760FDC">
        <w:tab/>
      </w:r>
      <w:r w:rsidR="00FD1D02" w:rsidRPr="00760FDC">
        <w:t>a report</w:t>
      </w:r>
      <w:r w:rsidRPr="00760FDC">
        <w:t>;</w:t>
      </w:r>
      <w:r w:rsidR="00FD1D02" w:rsidRPr="00760FDC">
        <w:t xml:space="preserve"> or</w:t>
      </w:r>
    </w:p>
    <w:p w14:paraId="356E91C4" w14:textId="77777777" w:rsidR="00FD1D02" w:rsidRPr="00760FDC" w:rsidRDefault="000770DF" w:rsidP="00C52E3B">
      <w:pPr>
        <w:pStyle w:val="paragraphsub"/>
      </w:pPr>
      <w:r w:rsidRPr="00760FDC">
        <w:tab/>
        <w:t>(ii)</w:t>
      </w:r>
      <w:r w:rsidRPr="00760FDC">
        <w:tab/>
        <w:t xml:space="preserve">additional </w:t>
      </w:r>
      <w:r w:rsidR="00FD1D02" w:rsidRPr="00760FDC">
        <w:t>information</w:t>
      </w:r>
      <w:r w:rsidRPr="00760FDC">
        <w:t xml:space="preserve"> about a matter in a report</w:t>
      </w:r>
      <w:r w:rsidR="00FD1D02" w:rsidRPr="00760FDC">
        <w:t>; and</w:t>
      </w:r>
    </w:p>
    <w:p w14:paraId="6DDAD5B5" w14:textId="77777777" w:rsidR="00FD1D02" w:rsidRPr="00760FDC" w:rsidRDefault="00FD1D02" w:rsidP="00C52E3B">
      <w:pPr>
        <w:pStyle w:val="paragraph"/>
      </w:pPr>
      <w:r w:rsidRPr="00760FDC">
        <w:tab/>
        <w:t>(c)</w:t>
      </w:r>
      <w:r w:rsidRPr="00760FDC">
        <w:tab/>
        <w:t>the person does not give the report or information in accordance with this Chapter.</w:t>
      </w:r>
    </w:p>
    <w:p w14:paraId="7F4561DC" w14:textId="77777777" w:rsidR="00FD1D02" w:rsidRPr="00760FDC" w:rsidRDefault="00FD1D02" w:rsidP="00C52E3B">
      <w:pPr>
        <w:pStyle w:val="notetext"/>
      </w:pPr>
      <w:r w:rsidRPr="00760FDC">
        <w:t>Note:</w:t>
      </w:r>
      <w:r w:rsidRPr="00760FDC">
        <w:tab/>
        <w:t xml:space="preserve">The physical elements of offences against </w:t>
      </w:r>
      <w:r w:rsidR="00760FDC" w:rsidRPr="00760FDC">
        <w:t>subsections (</w:t>
      </w:r>
      <w:r w:rsidRPr="00760FDC">
        <w:t xml:space="preserve">2) and (5) are set out in this </w:t>
      </w:r>
      <w:r w:rsidR="00760FDC" w:rsidRPr="00760FDC">
        <w:t>subsection (</w:t>
      </w:r>
      <w:r w:rsidRPr="00760FDC">
        <w:t xml:space="preserve">see </w:t>
      </w:r>
      <w:r w:rsidR="00A2567F">
        <w:t>section 1</w:t>
      </w:r>
      <w:r w:rsidR="0015667D">
        <w:t>65</w:t>
      </w:r>
      <w:r w:rsidRPr="00760FDC">
        <w:t>).</w:t>
      </w:r>
    </w:p>
    <w:p w14:paraId="23C81E59" w14:textId="68D29F47" w:rsidR="00FD1D02" w:rsidRPr="00760FDC" w:rsidRDefault="00FD1D02" w:rsidP="00C52E3B">
      <w:pPr>
        <w:pStyle w:val="SubsectionHead"/>
      </w:pPr>
      <w:r w:rsidRPr="00760FDC">
        <w:t>Fault</w:t>
      </w:r>
      <w:r w:rsidR="00C52E3B">
        <w:noBreakHyphen/>
      </w:r>
      <w:r w:rsidRPr="00760FDC">
        <w:t>based offence</w:t>
      </w:r>
    </w:p>
    <w:p w14:paraId="4F4105B0" w14:textId="77777777" w:rsidR="00FD1D02" w:rsidRPr="00760FDC" w:rsidRDefault="00FD1D02" w:rsidP="00C52E3B">
      <w:pPr>
        <w:pStyle w:val="subsection"/>
      </w:pPr>
      <w:r w:rsidRPr="00760FDC">
        <w:tab/>
        <w:t>(2)</w:t>
      </w:r>
      <w:r w:rsidRPr="00760FDC">
        <w:tab/>
        <w:t xml:space="preserve">A person commits an offence if the person contravenes </w:t>
      </w:r>
      <w:r w:rsidR="00760FDC" w:rsidRPr="00760FDC">
        <w:t>subsection (</w:t>
      </w:r>
      <w:r w:rsidRPr="00760FDC">
        <w:t>1).</w:t>
      </w:r>
    </w:p>
    <w:p w14:paraId="0C84041D" w14:textId="77777777" w:rsidR="00FD1D02" w:rsidRPr="00760FDC" w:rsidRDefault="00FD1D02" w:rsidP="00C52E3B">
      <w:pPr>
        <w:pStyle w:val="Penalty"/>
      </w:pPr>
      <w:r w:rsidRPr="00760FDC">
        <w:t>Penalty:</w:t>
      </w:r>
      <w:r w:rsidRPr="00760FDC">
        <w:tab/>
        <w:t>20 penalty units.</w:t>
      </w:r>
    </w:p>
    <w:p w14:paraId="3F9E717A" w14:textId="77777777" w:rsidR="00FD1D02" w:rsidRPr="00760FDC" w:rsidRDefault="00FD1D02" w:rsidP="00C52E3B">
      <w:pPr>
        <w:pStyle w:val="subsection"/>
      </w:pPr>
      <w:r w:rsidRPr="00760FDC">
        <w:tab/>
        <w:t>(3)</w:t>
      </w:r>
      <w:r w:rsidRPr="00760FDC">
        <w:tab/>
        <w:t xml:space="preserve">For the purposes of </w:t>
      </w:r>
      <w:r w:rsidR="00760FDC" w:rsidRPr="00760FDC">
        <w:t>subsection (</w:t>
      </w:r>
      <w:r w:rsidRPr="00760FDC">
        <w:t xml:space="preserve">2), strict liability applies to </w:t>
      </w:r>
      <w:r w:rsidR="00760FDC" w:rsidRPr="00760FDC">
        <w:t>paragraph (</w:t>
      </w:r>
      <w:r w:rsidRPr="00760FDC">
        <w:t>1)(a).</w:t>
      </w:r>
    </w:p>
    <w:p w14:paraId="3C741DDA" w14:textId="77777777" w:rsidR="00FD1D02" w:rsidRPr="00760FDC" w:rsidRDefault="00FD1D02" w:rsidP="00C52E3B">
      <w:pPr>
        <w:pStyle w:val="SubsectionHead"/>
      </w:pPr>
      <w:r w:rsidRPr="00760FDC">
        <w:t>Offences—extended geographical jurisdiction</w:t>
      </w:r>
    </w:p>
    <w:p w14:paraId="4DAA0771" w14:textId="77777777" w:rsidR="00FD1D02" w:rsidRPr="00760FDC" w:rsidRDefault="00FD1D02" w:rsidP="00C52E3B">
      <w:pPr>
        <w:pStyle w:val="subsection"/>
      </w:pPr>
      <w:r w:rsidRPr="00760FDC">
        <w:tab/>
        <w:t>(4)</w:t>
      </w:r>
      <w:r w:rsidRPr="00760FDC">
        <w:tab/>
      </w:r>
      <w:r w:rsidR="00A2567F">
        <w:t>Section 1</w:t>
      </w:r>
      <w:r w:rsidRPr="00760FDC">
        <w:t xml:space="preserve">5.4 of the </w:t>
      </w:r>
      <w:r w:rsidRPr="00760FDC">
        <w:rPr>
          <w:i/>
        </w:rPr>
        <w:t>Criminal Code</w:t>
      </w:r>
      <w:r w:rsidRPr="00760FDC">
        <w:t xml:space="preserve"> (extended geographical jurisdiction—category D) applies to an offence against </w:t>
      </w:r>
      <w:r w:rsidR="00760FDC" w:rsidRPr="00760FDC">
        <w:t>subsection (</w:t>
      </w:r>
      <w:r w:rsidRPr="00760FDC">
        <w:t>2).</w:t>
      </w:r>
    </w:p>
    <w:p w14:paraId="0EEC4C53" w14:textId="77777777" w:rsidR="00FD1D02" w:rsidRPr="00760FDC" w:rsidRDefault="00FD1D02" w:rsidP="00C52E3B">
      <w:pPr>
        <w:pStyle w:val="SubsectionHead"/>
      </w:pPr>
      <w:r w:rsidRPr="00760FDC">
        <w:t>Strict liability offence</w:t>
      </w:r>
    </w:p>
    <w:p w14:paraId="1A38D091" w14:textId="77777777" w:rsidR="00FD1D02" w:rsidRPr="00760FDC" w:rsidRDefault="00FD1D02" w:rsidP="00C52E3B">
      <w:pPr>
        <w:pStyle w:val="subsection"/>
      </w:pPr>
      <w:r w:rsidRPr="00760FDC">
        <w:tab/>
        <w:t>(5)</w:t>
      </w:r>
      <w:r w:rsidRPr="00760FDC">
        <w:tab/>
        <w:t xml:space="preserve">A person commits an offence of strict liability if the person contravenes </w:t>
      </w:r>
      <w:r w:rsidR="00760FDC" w:rsidRPr="00760FDC">
        <w:t>subsection (</w:t>
      </w:r>
      <w:r w:rsidRPr="00760FDC">
        <w:t>1).</w:t>
      </w:r>
    </w:p>
    <w:p w14:paraId="10A5F7F0" w14:textId="77777777" w:rsidR="00FD1D02" w:rsidRPr="00760FDC" w:rsidRDefault="00FD1D02" w:rsidP="00C52E3B">
      <w:pPr>
        <w:pStyle w:val="Penalty"/>
      </w:pPr>
      <w:r w:rsidRPr="00760FDC">
        <w:t>Penalty:</w:t>
      </w:r>
      <w:r w:rsidRPr="00760FDC">
        <w:tab/>
      </w:r>
      <w:r w:rsidR="006C2C8C" w:rsidRPr="00760FDC">
        <w:t>1</w:t>
      </w:r>
      <w:r w:rsidRPr="00760FDC">
        <w:t>0 penalty units.</w:t>
      </w:r>
    </w:p>
    <w:p w14:paraId="4A255A93" w14:textId="77777777" w:rsidR="009E2294" w:rsidRPr="00760FDC" w:rsidRDefault="009E2294" w:rsidP="00C52E3B">
      <w:pPr>
        <w:pStyle w:val="SubsectionHead"/>
      </w:pPr>
      <w:r w:rsidRPr="00760FDC">
        <w:t>Civil penalty provision</w:t>
      </w:r>
    </w:p>
    <w:p w14:paraId="16108F93" w14:textId="77777777" w:rsidR="009E2294" w:rsidRPr="00760FDC" w:rsidRDefault="009E2294" w:rsidP="00C52E3B">
      <w:pPr>
        <w:pStyle w:val="subsection"/>
      </w:pPr>
      <w:r w:rsidRPr="00760FDC">
        <w:rPr>
          <w:lang w:eastAsia="en-US"/>
        </w:rPr>
        <w:tab/>
        <w:t>(6)</w:t>
      </w:r>
      <w:r w:rsidRPr="00760FDC">
        <w:rPr>
          <w:lang w:eastAsia="en-US"/>
        </w:rPr>
        <w:tab/>
      </w:r>
      <w:r w:rsidRPr="00760FDC">
        <w:t xml:space="preserve">A person is liable to a civil penalty if the person contravenes </w:t>
      </w:r>
      <w:r w:rsidR="00760FDC" w:rsidRPr="00760FDC">
        <w:t>subsection (</w:t>
      </w:r>
      <w:r w:rsidRPr="00760FDC">
        <w:t>1).</w:t>
      </w:r>
    </w:p>
    <w:p w14:paraId="1460A989" w14:textId="77777777" w:rsidR="009E2294" w:rsidRPr="00760FDC" w:rsidRDefault="009E2294" w:rsidP="00C52E3B">
      <w:pPr>
        <w:pStyle w:val="Penalty"/>
      </w:pPr>
      <w:r w:rsidRPr="00760FDC">
        <w:t>Civil penalty:</w:t>
      </w:r>
      <w:r w:rsidRPr="00760FDC">
        <w:tab/>
        <w:t>20 penalty units.</w:t>
      </w:r>
    </w:p>
    <w:p w14:paraId="5B54A9E9" w14:textId="77777777" w:rsidR="008D79C5" w:rsidRPr="00760FDC" w:rsidRDefault="008D79C5" w:rsidP="00C52E3B">
      <w:pPr>
        <w:pStyle w:val="SubsectionHead"/>
      </w:pPr>
      <w:r w:rsidRPr="00760FDC">
        <w:t>Continuing offences</w:t>
      </w:r>
      <w:r w:rsidR="004531A6" w:rsidRPr="00760FDC">
        <w:t xml:space="preserve"> and continuing contraventions of civil penalty provision</w:t>
      </w:r>
    </w:p>
    <w:p w14:paraId="5A0731E0" w14:textId="77777777" w:rsidR="000770DF" w:rsidRPr="00760FDC" w:rsidRDefault="000770DF" w:rsidP="00C52E3B">
      <w:pPr>
        <w:pStyle w:val="subsection"/>
      </w:pPr>
      <w:r w:rsidRPr="00760FDC">
        <w:tab/>
        <w:t>(</w:t>
      </w:r>
      <w:r w:rsidR="009E2294" w:rsidRPr="00760FDC">
        <w:t>7</w:t>
      </w:r>
      <w:r w:rsidRPr="00760FDC">
        <w:t>)</w:t>
      </w:r>
      <w:r w:rsidRPr="00760FDC">
        <w:tab/>
      </w:r>
      <w:r w:rsidR="009E2294" w:rsidRPr="00760FDC">
        <w:t xml:space="preserve">The maximum penalty for each day that an offence under </w:t>
      </w:r>
      <w:r w:rsidR="00760FDC" w:rsidRPr="00760FDC">
        <w:t>subsection (</w:t>
      </w:r>
      <w:r w:rsidR="009E2294" w:rsidRPr="00760FDC">
        <w:t>2) or (5) continues is 10% of the maximum penalty that can be imposed in respect of the offence.</w:t>
      </w:r>
    </w:p>
    <w:p w14:paraId="61113D3C" w14:textId="77777777" w:rsidR="009E2294" w:rsidRPr="00760FDC" w:rsidRDefault="009E2294" w:rsidP="00C52E3B">
      <w:pPr>
        <w:pStyle w:val="notetext"/>
      </w:pPr>
      <w:r w:rsidRPr="00760FDC">
        <w:t>Note:</w:t>
      </w:r>
      <w:r w:rsidRPr="00760FDC">
        <w:tab/>
      </w:r>
      <w:r w:rsidR="00760FDC" w:rsidRPr="00760FDC">
        <w:t>Subsections (</w:t>
      </w:r>
      <w:r w:rsidRPr="00760FDC">
        <w:t xml:space="preserve">2) and (5) are continuing offences under </w:t>
      </w:r>
      <w:r w:rsidR="00A2567F">
        <w:t>section 4</w:t>
      </w:r>
      <w:r w:rsidRPr="00760FDC">
        <w:t xml:space="preserve">K of the </w:t>
      </w:r>
      <w:r w:rsidRPr="00760FDC">
        <w:rPr>
          <w:i/>
        </w:rPr>
        <w:t>Crimes Act 1914</w:t>
      </w:r>
      <w:r w:rsidRPr="00760FDC">
        <w:t>.</w:t>
      </w:r>
    </w:p>
    <w:p w14:paraId="6D66FEFC" w14:textId="77777777" w:rsidR="00285183" w:rsidRPr="00760FDC" w:rsidRDefault="00285183" w:rsidP="00C52E3B">
      <w:pPr>
        <w:pStyle w:val="subsection"/>
      </w:pPr>
      <w:r w:rsidRPr="00760FDC">
        <w:tab/>
        <w:t>(8)</w:t>
      </w:r>
      <w:r w:rsidRPr="00760FDC">
        <w:tab/>
        <w:t xml:space="preserve">The maximum civil penalty for each day that a contravention of </w:t>
      </w:r>
      <w:r w:rsidR="00760FDC" w:rsidRPr="00760FDC">
        <w:t>subsection (</w:t>
      </w:r>
      <w:r w:rsidR="009E2294" w:rsidRPr="00760FDC">
        <w:t>6</w:t>
      </w:r>
      <w:r w:rsidRPr="00760FDC">
        <w:t>) continues is 10% of the maximum civil penalty that can be imposed in respect of a contravention of that subsection.</w:t>
      </w:r>
    </w:p>
    <w:p w14:paraId="235101BC" w14:textId="77777777" w:rsidR="000770DF" w:rsidRPr="00760FDC" w:rsidRDefault="00285183" w:rsidP="00C52E3B">
      <w:pPr>
        <w:pStyle w:val="notetext"/>
      </w:pPr>
      <w:r w:rsidRPr="00760FDC">
        <w:t>Note:</w:t>
      </w:r>
      <w:r w:rsidRPr="00760FDC">
        <w:tab/>
      </w:r>
      <w:r w:rsidR="00866E84" w:rsidRPr="00760FDC">
        <w:t>Subsection (</w:t>
      </w:r>
      <w:r w:rsidR="009E2294" w:rsidRPr="00760FDC">
        <w:t>6</w:t>
      </w:r>
      <w:r w:rsidRPr="00760FDC">
        <w:t xml:space="preserve">) is a continuing civil penalty provision under </w:t>
      </w:r>
      <w:r w:rsidR="00A2567F">
        <w:t>section 9</w:t>
      </w:r>
      <w:r w:rsidRPr="00760FDC">
        <w:t>3 of the Regulatory Powers Act.</w:t>
      </w:r>
    </w:p>
    <w:p w14:paraId="75BC4A42" w14:textId="77777777" w:rsidR="008E465F" w:rsidRPr="00760FDC" w:rsidRDefault="008C3B1D" w:rsidP="00C52E3B">
      <w:pPr>
        <w:pStyle w:val="ActHead1"/>
        <w:pageBreakBefore/>
      </w:pPr>
      <w:bookmarkStart w:id="217" w:name="_Toc153548610"/>
      <w:r w:rsidRPr="00C52E3B">
        <w:rPr>
          <w:rStyle w:val="CharChapNo"/>
        </w:rPr>
        <w:t>Chapter 6</w:t>
      </w:r>
      <w:r w:rsidR="008E465F" w:rsidRPr="00760FDC">
        <w:t>—</w:t>
      </w:r>
      <w:r w:rsidR="008E465F" w:rsidRPr="00C52E3B">
        <w:rPr>
          <w:rStyle w:val="CharChapText"/>
        </w:rPr>
        <w:t>Compliance and enforcement</w:t>
      </w:r>
      <w:bookmarkEnd w:id="217"/>
    </w:p>
    <w:p w14:paraId="5379B252" w14:textId="77777777" w:rsidR="008E465F" w:rsidRPr="00760FDC" w:rsidRDefault="008E465F" w:rsidP="00C52E3B">
      <w:pPr>
        <w:pStyle w:val="ActHead2"/>
      </w:pPr>
      <w:bookmarkStart w:id="218" w:name="_Toc153548611"/>
      <w:r w:rsidRPr="00C52E3B">
        <w:rPr>
          <w:rStyle w:val="CharPartNo"/>
        </w:rPr>
        <w:t>Part 6.1</w:t>
      </w:r>
      <w:r w:rsidRPr="00760FDC">
        <w:t>—</w:t>
      </w:r>
      <w:r w:rsidRPr="00C52E3B">
        <w:rPr>
          <w:rStyle w:val="CharPartText"/>
        </w:rPr>
        <w:t>Introduction</w:t>
      </w:r>
      <w:bookmarkEnd w:id="218"/>
    </w:p>
    <w:p w14:paraId="7EBAE6CD"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63353FB4" w14:textId="77777777" w:rsidR="008E465F" w:rsidRPr="00760FDC" w:rsidRDefault="0015667D" w:rsidP="00C52E3B">
      <w:pPr>
        <w:pStyle w:val="ActHead5"/>
      </w:pPr>
      <w:bookmarkStart w:id="219" w:name="_Toc153548612"/>
      <w:r w:rsidRPr="00C52E3B">
        <w:rPr>
          <w:rStyle w:val="CharSectno"/>
        </w:rPr>
        <w:t>149</w:t>
      </w:r>
      <w:r w:rsidR="008E465F" w:rsidRPr="00760FDC">
        <w:t xml:space="preserve">  Simplified outline of this Chapter</w:t>
      </w:r>
      <w:bookmarkEnd w:id="219"/>
    </w:p>
    <w:p w14:paraId="0CD9D8B3" w14:textId="77777777" w:rsidR="009C2289" w:rsidRPr="00760FDC" w:rsidRDefault="009C2289" w:rsidP="00C52E3B">
      <w:pPr>
        <w:pStyle w:val="SOText"/>
      </w:pPr>
      <w:r w:rsidRPr="00760FDC">
        <w:t>This Chapter deals with compliance and enforcement.</w:t>
      </w:r>
    </w:p>
    <w:p w14:paraId="1C5B0B9E" w14:textId="77777777" w:rsidR="009C2289" w:rsidRPr="00760FDC" w:rsidRDefault="009C2289" w:rsidP="00C52E3B">
      <w:pPr>
        <w:pStyle w:val="SOText"/>
      </w:pPr>
      <w:r w:rsidRPr="00760FDC">
        <w:t>Compliance and enforcement activities are primarily undertaken by persons appointed by the Secretary as authorised officers for the purposes of this Act.</w:t>
      </w:r>
    </w:p>
    <w:p w14:paraId="6BD975E7" w14:textId="77777777" w:rsidR="009C2289" w:rsidRPr="00760FDC" w:rsidRDefault="009C2289" w:rsidP="00C52E3B">
      <w:pPr>
        <w:pStyle w:val="SOText"/>
      </w:pPr>
      <w:r w:rsidRPr="00760FDC">
        <w:t>Authorised officers may do any of the following:</w:t>
      </w:r>
    </w:p>
    <w:p w14:paraId="108D0007" w14:textId="77777777" w:rsidR="009C2289" w:rsidRPr="00760FDC" w:rsidRDefault="009C2289" w:rsidP="00C52E3B">
      <w:pPr>
        <w:pStyle w:val="SOPara"/>
      </w:pPr>
      <w:r w:rsidRPr="00760FDC">
        <w:tab/>
        <w:t>(a)</w:t>
      </w:r>
      <w:r w:rsidRPr="00760FDC">
        <w:tab/>
        <w:t>require a person to give information or documents, or to attend and answer questions, relevant to the administration or enforcement of this Act;</w:t>
      </w:r>
    </w:p>
    <w:p w14:paraId="0C46CF9B" w14:textId="77777777" w:rsidR="009C2289" w:rsidRPr="00760FDC" w:rsidRDefault="009C2289" w:rsidP="00C52E3B">
      <w:pPr>
        <w:pStyle w:val="SOPara"/>
      </w:pPr>
      <w:r w:rsidRPr="00760FDC">
        <w:tab/>
        <w:t>(b)</w:t>
      </w:r>
      <w:r w:rsidRPr="00760FDC">
        <w:tab/>
        <w:t>enter premises under a warrant or with the consent of the occupier;</w:t>
      </w:r>
    </w:p>
    <w:p w14:paraId="13973697" w14:textId="77777777" w:rsidR="009C2289" w:rsidRPr="00760FDC" w:rsidRDefault="009C2289" w:rsidP="00C52E3B">
      <w:pPr>
        <w:pStyle w:val="SOPara"/>
      </w:pPr>
      <w:r w:rsidRPr="00760FDC">
        <w:tab/>
        <w:t>(c)</w:t>
      </w:r>
      <w:r w:rsidRPr="00760FDC">
        <w:tab/>
        <w:t xml:space="preserve">exercise monitoring powers under </w:t>
      </w:r>
      <w:r w:rsidR="00760FDC" w:rsidRPr="00760FDC">
        <w:t>Part 2</w:t>
      </w:r>
      <w:r w:rsidRPr="00760FDC">
        <w:t xml:space="preserve"> of the Regulatory Powers Act;</w:t>
      </w:r>
    </w:p>
    <w:p w14:paraId="2B160B0F" w14:textId="77777777" w:rsidR="009C2289" w:rsidRPr="00760FDC" w:rsidRDefault="009C2289" w:rsidP="00C52E3B">
      <w:pPr>
        <w:pStyle w:val="SOPara"/>
      </w:pPr>
      <w:r w:rsidRPr="00760FDC">
        <w:tab/>
        <w:t>(d)</w:t>
      </w:r>
      <w:r w:rsidRPr="00760FDC">
        <w:tab/>
        <w:t xml:space="preserve">exercise investigation powers under </w:t>
      </w:r>
      <w:r w:rsidR="00866E84" w:rsidRPr="00760FDC">
        <w:t>Part 3</w:t>
      </w:r>
      <w:r w:rsidRPr="00760FDC">
        <w:t xml:space="preserve"> of the Regulatory Powers Act.</w:t>
      </w:r>
    </w:p>
    <w:p w14:paraId="07B30DE1" w14:textId="77777777" w:rsidR="009C2289" w:rsidRPr="00760FDC" w:rsidRDefault="009C2289" w:rsidP="00C52E3B">
      <w:pPr>
        <w:pStyle w:val="SOText"/>
      </w:pPr>
      <w:r w:rsidRPr="00760FDC">
        <w:t>Authorised officers also have certain other functions and powers under the Regulatory Powers Act.</w:t>
      </w:r>
    </w:p>
    <w:p w14:paraId="7B281287" w14:textId="77777777" w:rsidR="008E465F" w:rsidRPr="00760FDC" w:rsidRDefault="009C2289" w:rsidP="00C52E3B">
      <w:pPr>
        <w:pStyle w:val="SOText"/>
      </w:pPr>
      <w:r w:rsidRPr="00760FDC">
        <w:t>The Regulatory Powers Act also sets out the mechanisms for enforcing civil penalty provisions, issuing infringement notices</w:t>
      </w:r>
      <w:r w:rsidR="00551890" w:rsidRPr="00760FDC">
        <w:t>, accepting enforceable undertakings</w:t>
      </w:r>
      <w:r w:rsidRPr="00760FDC">
        <w:t xml:space="preserve"> and obtaining injunctions.</w:t>
      </w:r>
    </w:p>
    <w:p w14:paraId="4B5BC22C" w14:textId="77777777" w:rsidR="008E465F" w:rsidRPr="00760FDC" w:rsidRDefault="008E465F" w:rsidP="00C52E3B">
      <w:pPr>
        <w:pStyle w:val="ActHead2"/>
        <w:pageBreakBefore/>
      </w:pPr>
      <w:bookmarkStart w:id="220" w:name="_Toc153548613"/>
      <w:r w:rsidRPr="00C52E3B">
        <w:rPr>
          <w:rStyle w:val="CharPartNo"/>
        </w:rPr>
        <w:t>Part 6.2</w:t>
      </w:r>
      <w:r w:rsidRPr="00760FDC">
        <w:t>—</w:t>
      </w:r>
      <w:r w:rsidRPr="00C52E3B">
        <w:rPr>
          <w:rStyle w:val="CharPartText"/>
        </w:rPr>
        <w:t>Authorised officers</w:t>
      </w:r>
      <w:bookmarkEnd w:id="220"/>
    </w:p>
    <w:p w14:paraId="1A34F903" w14:textId="77777777" w:rsidR="008E465F" w:rsidRPr="00760FDC" w:rsidRDefault="00866E84" w:rsidP="00C52E3B">
      <w:pPr>
        <w:pStyle w:val="ActHead3"/>
      </w:pPr>
      <w:bookmarkStart w:id="221" w:name="_Toc153548614"/>
      <w:r w:rsidRPr="00C52E3B">
        <w:rPr>
          <w:rStyle w:val="CharDivNo"/>
        </w:rPr>
        <w:t>Division 1</w:t>
      </w:r>
      <w:r w:rsidR="008E465F" w:rsidRPr="00760FDC">
        <w:t>—</w:t>
      </w:r>
      <w:r w:rsidR="008E465F" w:rsidRPr="00C52E3B">
        <w:rPr>
          <w:rStyle w:val="CharDivText"/>
        </w:rPr>
        <w:t>Appointment</w:t>
      </w:r>
      <w:bookmarkEnd w:id="221"/>
    </w:p>
    <w:p w14:paraId="7D41B88F" w14:textId="77777777" w:rsidR="008E465F" w:rsidRPr="00760FDC" w:rsidRDefault="0015667D" w:rsidP="00C52E3B">
      <w:pPr>
        <w:pStyle w:val="ActHead5"/>
      </w:pPr>
      <w:bookmarkStart w:id="222" w:name="_Toc153548615"/>
      <w:r w:rsidRPr="00C52E3B">
        <w:rPr>
          <w:rStyle w:val="CharSectno"/>
        </w:rPr>
        <w:t>150</w:t>
      </w:r>
      <w:r w:rsidR="008E465F" w:rsidRPr="00760FDC">
        <w:t xml:space="preserve">  Appointment of authorised officers</w:t>
      </w:r>
      <w:bookmarkEnd w:id="222"/>
    </w:p>
    <w:p w14:paraId="5D52494C" w14:textId="77777777" w:rsidR="008E465F" w:rsidRPr="00760FDC" w:rsidRDefault="008E465F" w:rsidP="00C52E3B">
      <w:pPr>
        <w:pStyle w:val="subsection"/>
      </w:pPr>
      <w:r w:rsidRPr="00760FDC">
        <w:tab/>
        <w:t>(1)</w:t>
      </w:r>
      <w:r w:rsidRPr="00760FDC">
        <w:tab/>
        <w:t xml:space="preserve">The Secretary may, in writing, appoint </w:t>
      </w:r>
      <w:r w:rsidR="00E4178D" w:rsidRPr="00760FDC">
        <w:t xml:space="preserve">any of </w:t>
      </w:r>
      <w:r w:rsidR="00E80493" w:rsidRPr="00760FDC">
        <w:t xml:space="preserve">the </w:t>
      </w:r>
      <w:r w:rsidRPr="00760FDC">
        <w:t xml:space="preserve">following persons as </w:t>
      </w:r>
      <w:r w:rsidR="00E4178D" w:rsidRPr="00760FDC">
        <w:t xml:space="preserve">an </w:t>
      </w:r>
      <w:r w:rsidRPr="00760FDC">
        <w:t>authorised officer</w:t>
      </w:r>
      <w:r w:rsidR="00E4178D" w:rsidRPr="00760FDC">
        <w:t xml:space="preserve"> for the purposes of this Act</w:t>
      </w:r>
      <w:r w:rsidRPr="00760FDC">
        <w:t>:</w:t>
      </w:r>
    </w:p>
    <w:p w14:paraId="38D2D27C" w14:textId="77777777" w:rsidR="008E465F" w:rsidRPr="00760FDC" w:rsidRDefault="008E465F" w:rsidP="00C52E3B">
      <w:pPr>
        <w:pStyle w:val="paragraph"/>
      </w:pPr>
      <w:r w:rsidRPr="00760FDC">
        <w:tab/>
        <w:t>(a)</w:t>
      </w:r>
      <w:r w:rsidRPr="00760FDC">
        <w:tab/>
        <w:t>a person who is an APS employee in the Department;</w:t>
      </w:r>
    </w:p>
    <w:p w14:paraId="0AE1ABC7" w14:textId="77777777" w:rsidR="00E4178D" w:rsidRPr="00760FDC" w:rsidRDefault="008E465F" w:rsidP="00C52E3B">
      <w:pPr>
        <w:pStyle w:val="paragraph"/>
      </w:pPr>
      <w:r w:rsidRPr="00760FDC">
        <w:tab/>
        <w:t>(b)</w:t>
      </w:r>
      <w:r w:rsidRPr="00760FDC">
        <w:tab/>
        <w:t xml:space="preserve">a person who is appointed or engaged (otherwise than under the </w:t>
      </w:r>
      <w:r w:rsidRPr="00760FDC">
        <w:rPr>
          <w:i/>
        </w:rPr>
        <w:t>Public Service Act 1999</w:t>
      </w:r>
      <w:r w:rsidRPr="00760FDC">
        <w:t>) by</w:t>
      </w:r>
      <w:r w:rsidR="00E4178D" w:rsidRPr="00760FDC">
        <w:t>:</w:t>
      </w:r>
    </w:p>
    <w:p w14:paraId="0E87A4C6" w14:textId="77777777" w:rsidR="00E4178D" w:rsidRPr="00760FDC" w:rsidRDefault="00E4178D" w:rsidP="00C52E3B">
      <w:pPr>
        <w:pStyle w:val="paragraphsub"/>
      </w:pPr>
      <w:r w:rsidRPr="00760FDC">
        <w:tab/>
        <w:t>(i)</w:t>
      </w:r>
      <w:r w:rsidRPr="00760FDC">
        <w:tab/>
      </w:r>
      <w:r w:rsidR="008E465F" w:rsidRPr="00760FDC">
        <w:t>the Commonwealth</w:t>
      </w:r>
      <w:r w:rsidRPr="00760FDC">
        <w:t>;</w:t>
      </w:r>
      <w:r w:rsidR="008E465F" w:rsidRPr="00760FDC">
        <w:t xml:space="preserve"> or</w:t>
      </w:r>
    </w:p>
    <w:p w14:paraId="04C8EB3E" w14:textId="77777777" w:rsidR="008E465F" w:rsidRPr="00760FDC" w:rsidRDefault="00E4178D" w:rsidP="00C52E3B">
      <w:pPr>
        <w:pStyle w:val="paragraphsub"/>
      </w:pPr>
      <w:r w:rsidRPr="00760FDC">
        <w:tab/>
        <w:t>(ii)</w:t>
      </w:r>
      <w:r w:rsidRPr="00760FDC">
        <w:tab/>
      </w:r>
      <w:r w:rsidR="008E465F" w:rsidRPr="00760FDC">
        <w:t xml:space="preserve">a Commonwealth entity </w:t>
      </w:r>
      <w:r w:rsidR="00BF60A1" w:rsidRPr="00760FDC">
        <w:t>(</w:t>
      </w:r>
      <w:r w:rsidR="008E465F" w:rsidRPr="00760FDC">
        <w:t xml:space="preserve">within the meaning of the </w:t>
      </w:r>
      <w:r w:rsidR="008E465F" w:rsidRPr="00760FDC">
        <w:rPr>
          <w:i/>
        </w:rPr>
        <w:t>Public Governance, Performance and Accountability Act 2013</w:t>
      </w:r>
      <w:r w:rsidR="00BF60A1" w:rsidRPr="00760FDC">
        <w:t>)</w:t>
      </w:r>
      <w:r w:rsidR="008E465F" w:rsidRPr="00760FDC">
        <w:t>;</w:t>
      </w:r>
    </w:p>
    <w:p w14:paraId="2AF55C8D" w14:textId="77777777" w:rsidR="00BB4CF0" w:rsidRPr="00760FDC" w:rsidRDefault="008E465F" w:rsidP="00C52E3B">
      <w:pPr>
        <w:pStyle w:val="paragraph"/>
      </w:pPr>
      <w:r w:rsidRPr="00760FDC">
        <w:tab/>
        <w:t>(</w:t>
      </w:r>
      <w:r w:rsidR="000C0A89" w:rsidRPr="00760FDC">
        <w:t>c</w:t>
      </w:r>
      <w:r w:rsidRPr="00760FDC">
        <w:t>)</w:t>
      </w:r>
      <w:r w:rsidRPr="00760FDC">
        <w:tab/>
      </w:r>
      <w:r w:rsidR="00BB4CF0" w:rsidRPr="00760FDC">
        <w:t>a person:</w:t>
      </w:r>
    </w:p>
    <w:p w14:paraId="21EC5B73" w14:textId="77777777" w:rsidR="00BB4CF0" w:rsidRPr="00760FDC" w:rsidRDefault="00BB4CF0" w:rsidP="00C52E3B">
      <w:pPr>
        <w:pStyle w:val="paragraphsub"/>
      </w:pPr>
      <w:r w:rsidRPr="00760FDC">
        <w:tab/>
        <w:t>(i)</w:t>
      </w:r>
      <w:r w:rsidRPr="00760FDC">
        <w:tab/>
        <w:t>who is appointed, employed or engaged by a State or Territory, or by a local governing body established by or under a law of a State or Territory; and</w:t>
      </w:r>
    </w:p>
    <w:p w14:paraId="037D1689" w14:textId="628F1860" w:rsidR="008E465F" w:rsidRPr="00760FDC" w:rsidRDefault="00BB4CF0" w:rsidP="00C52E3B">
      <w:pPr>
        <w:pStyle w:val="paragraphsub"/>
      </w:pPr>
      <w:r w:rsidRPr="00760FDC">
        <w:tab/>
        <w:t>(ii)</w:t>
      </w:r>
      <w:r w:rsidRPr="00760FDC">
        <w:tab/>
        <w:t>who has responsibilities in relation to compliance and enforcement matters concerning control of regulated tobacco items, e</w:t>
      </w:r>
      <w:r w:rsidR="00C52E3B">
        <w:noBreakHyphen/>
      </w:r>
      <w:r w:rsidRPr="00760FDC">
        <w:t>cigarette products or both.</w:t>
      </w:r>
    </w:p>
    <w:p w14:paraId="70D62B62" w14:textId="77777777" w:rsidR="008E465F" w:rsidRPr="00760FDC" w:rsidRDefault="008E465F" w:rsidP="00C52E3B">
      <w:pPr>
        <w:pStyle w:val="subsection"/>
      </w:pPr>
      <w:r w:rsidRPr="00760FDC">
        <w:tab/>
        <w:t>(2)</w:t>
      </w:r>
      <w:r w:rsidRPr="00760FDC">
        <w:tab/>
        <w:t xml:space="preserve">The Secretary </w:t>
      </w:r>
      <w:r w:rsidR="00D83980" w:rsidRPr="00760FDC">
        <w:t xml:space="preserve">must not </w:t>
      </w:r>
      <w:r w:rsidRPr="00760FDC">
        <w:t xml:space="preserve">appoint a person as an authorised officer </w:t>
      </w:r>
      <w:r w:rsidR="00D83980" w:rsidRPr="00760FDC">
        <w:t xml:space="preserve">unless </w:t>
      </w:r>
      <w:r w:rsidRPr="00760FDC">
        <w:t>the Secretary is satisfied that the person has suitable qualifications, training or experience</w:t>
      </w:r>
      <w:r w:rsidR="00D83980" w:rsidRPr="00760FDC">
        <w:t xml:space="preserve"> to properly perform the functions, or exercise the powers, of an authorised officer</w:t>
      </w:r>
      <w:r w:rsidRPr="00760FDC">
        <w:t>.</w:t>
      </w:r>
    </w:p>
    <w:p w14:paraId="634B2F7B" w14:textId="77777777" w:rsidR="008E465F" w:rsidRPr="00760FDC" w:rsidRDefault="008E465F" w:rsidP="00C52E3B">
      <w:pPr>
        <w:pStyle w:val="subsection"/>
      </w:pPr>
      <w:r w:rsidRPr="00760FDC">
        <w:tab/>
        <w:t>(3)</w:t>
      </w:r>
      <w:r w:rsidRPr="00760FDC">
        <w:tab/>
        <w:t xml:space="preserve">The Secretary may appoint a person mentioned in </w:t>
      </w:r>
      <w:r w:rsidR="00760FDC" w:rsidRPr="00760FDC">
        <w:t>paragraph (</w:t>
      </w:r>
      <w:r w:rsidRPr="00760FDC">
        <w:t>1)(</w:t>
      </w:r>
      <w:r w:rsidR="0055158F" w:rsidRPr="00760FDC">
        <w:t>c</w:t>
      </w:r>
      <w:r w:rsidRPr="00760FDC">
        <w:t>) as an authorised officer only with the agreement of the State or Territory concerned.</w:t>
      </w:r>
    </w:p>
    <w:p w14:paraId="56697CA4" w14:textId="77777777" w:rsidR="008E465F" w:rsidRPr="00760FDC" w:rsidRDefault="008E465F" w:rsidP="00C52E3B">
      <w:pPr>
        <w:pStyle w:val="subsection"/>
      </w:pPr>
      <w:r w:rsidRPr="00760FDC">
        <w:tab/>
        <w:t>(4)</w:t>
      </w:r>
      <w:r w:rsidRPr="00760FDC">
        <w:tab/>
        <w:t>An authorised officer is appointed for the period specified in the instrument of appointment.</w:t>
      </w:r>
    </w:p>
    <w:p w14:paraId="27DF7C31" w14:textId="77777777" w:rsidR="008E465F" w:rsidRPr="00760FDC" w:rsidRDefault="008E465F" w:rsidP="00C52E3B">
      <w:pPr>
        <w:pStyle w:val="notetext"/>
      </w:pPr>
      <w:r w:rsidRPr="00760FDC">
        <w:t>Note:</w:t>
      </w:r>
      <w:r w:rsidRPr="00760FDC">
        <w:tab/>
        <w:t xml:space="preserve">An authorised officer is eligible for reappointment (see </w:t>
      </w:r>
      <w:r w:rsidR="00A2567F">
        <w:t>section 3</w:t>
      </w:r>
      <w:r w:rsidRPr="00760FDC">
        <w:t xml:space="preserve">3AA of the </w:t>
      </w:r>
      <w:r w:rsidRPr="00760FDC">
        <w:rPr>
          <w:i/>
        </w:rPr>
        <w:t>Acts Interpretation Act 1901</w:t>
      </w:r>
      <w:r w:rsidRPr="00760FDC">
        <w:t>).</w:t>
      </w:r>
    </w:p>
    <w:p w14:paraId="43AC2AC2" w14:textId="77777777" w:rsidR="008E465F" w:rsidRPr="00760FDC" w:rsidRDefault="008E465F" w:rsidP="00C52E3B">
      <w:pPr>
        <w:pStyle w:val="ActHead3"/>
        <w:pageBreakBefore/>
      </w:pPr>
      <w:bookmarkStart w:id="223" w:name="_Toc153548616"/>
      <w:r w:rsidRPr="00C52E3B">
        <w:rPr>
          <w:rStyle w:val="CharDivNo"/>
        </w:rPr>
        <w:t>Division 2</w:t>
      </w:r>
      <w:r w:rsidRPr="00760FDC">
        <w:t>—</w:t>
      </w:r>
      <w:r w:rsidRPr="00C52E3B">
        <w:rPr>
          <w:rStyle w:val="CharDivText"/>
        </w:rPr>
        <w:t>Powers</w:t>
      </w:r>
      <w:bookmarkEnd w:id="223"/>
    </w:p>
    <w:p w14:paraId="3EF12ED7" w14:textId="77777777" w:rsidR="008E465F" w:rsidRPr="00760FDC" w:rsidRDefault="0015667D" w:rsidP="00C52E3B">
      <w:pPr>
        <w:pStyle w:val="ActHead5"/>
      </w:pPr>
      <w:bookmarkStart w:id="224" w:name="_Toc153548617"/>
      <w:r w:rsidRPr="00C52E3B">
        <w:rPr>
          <w:rStyle w:val="CharSectno"/>
        </w:rPr>
        <w:t>151</w:t>
      </w:r>
      <w:r w:rsidR="008E465F" w:rsidRPr="00760FDC">
        <w:t xml:space="preserve">  Power to require persons to give information or produce documents</w:t>
      </w:r>
      <w:bookmarkEnd w:id="224"/>
    </w:p>
    <w:p w14:paraId="459ECA31" w14:textId="77777777" w:rsidR="008E465F" w:rsidRPr="00760FDC" w:rsidRDefault="008E465F" w:rsidP="00C52E3B">
      <w:pPr>
        <w:pStyle w:val="SubsectionHead"/>
      </w:pPr>
      <w:r w:rsidRPr="00760FDC">
        <w:t>Scope</w:t>
      </w:r>
    </w:p>
    <w:p w14:paraId="77BF9CB4" w14:textId="77777777" w:rsidR="008E465F" w:rsidRPr="00760FDC" w:rsidRDefault="008E465F" w:rsidP="00C52E3B">
      <w:pPr>
        <w:pStyle w:val="subsection"/>
      </w:pPr>
      <w:r w:rsidRPr="00760FDC">
        <w:tab/>
        <w:t>(1)</w:t>
      </w:r>
      <w:r w:rsidRPr="00760FDC">
        <w:tab/>
        <w:t>This section applies if an authorised officer believes on reasonable grounds that a person has information or a document that is relevant to the administration or enforcement of this Act.</w:t>
      </w:r>
    </w:p>
    <w:p w14:paraId="0CEB9C9B" w14:textId="77777777" w:rsidR="008E465F" w:rsidRPr="00760FDC" w:rsidRDefault="008E465F" w:rsidP="00C52E3B">
      <w:pPr>
        <w:pStyle w:val="SubsectionHead"/>
      </w:pPr>
      <w:r w:rsidRPr="00760FDC">
        <w:t>Powers of authorised officer</w:t>
      </w:r>
    </w:p>
    <w:p w14:paraId="45E3997C" w14:textId="77777777" w:rsidR="008E465F" w:rsidRPr="00760FDC" w:rsidRDefault="008E465F" w:rsidP="00C52E3B">
      <w:pPr>
        <w:pStyle w:val="subsection"/>
      </w:pPr>
      <w:r w:rsidRPr="00760FDC">
        <w:tab/>
        <w:t>(2)</w:t>
      </w:r>
      <w:r w:rsidRPr="00760FDC">
        <w:tab/>
        <w:t>The authorised officer may, by written notice given to the person, require the person:</w:t>
      </w:r>
    </w:p>
    <w:p w14:paraId="47840635" w14:textId="77777777" w:rsidR="008E465F" w:rsidRPr="00760FDC" w:rsidRDefault="008E465F" w:rsidP="00C52E3B">
      <w:pPr>
        <w:pStyle w:val="paragraph"/>
      </w:pPr>
      <w:r w:rsidRPr="00760FDC">
        <w:tab/>
        <w:t>(a)</w:t>
      </w:r>
      <w:r w:rsidRPr="00760FDC">
        <w:tab/>
        <w:t>to give any such information to a specified authorised officer within the period specified in the notice; or</w:t>
      </w:r>
    </w:p>
    <w:p w14:paraId="2EEF0921" w14:textId="77777777" w:rsidR="008E465F" w:rsidRPr="00760FDC" w:rsidRDefault="008E465F" w:rsidP="00C52E3B">
      <w:pPr>
        <w:pStyle w:val="paragraph"/>
      </w:pPr>
      <w:r w:rsidRPr="00760FDC">
        <w:tab/>
        <w:t>(b)</w:t>
      </w:r>
      <w:r w:rsidRPr="00760FDC">
        <w:tab/>
        <w:t>to produce any such document to a specified authorised officer within the period specified in the notice.</w:t>
      </w:r>
    </w:p>
    <w:p w14:paraId="233E03B8" w14:textId="77777777" w:rsidR="008E465F" w:rsidRPr="00760FDC" w:rsidRDefault="008E465F" w:rsidP="00C52E3B">
      <w:pPr>
        <w:pStyle w:val="SubsectionHead"/>
      </w:pPr>
      <w:r w:rsidRPr="00760FDC">
        <w:t>Notice requirements</w:t>
      </w:r>
    </w:p>
    <w:p w14:paraId="1D215D52" w14:textId="77777777" w:rsidR="008E465F" w:rsidRPr="00760FDC" w:rsidRDefault="008E465F" w:rsidP="00C52E3B">
      <w:pPr>
        <w:pStyle w:val="subsection"/>
      </w:pPr>
      <w:r w:rsidRPr="00760FDC">
        <w:tab/>
        <w:t>(3)</w:t>
      </w:r>
      <w:r w:rsidRPr="00760FDC">
        <w:tab/>
        <w:t>The period specified in the notice must be at least 14 days after the notice is given to the person.</w:t>
      </w:r>
    </w:p>
    <w:p w14:paraId="2405E477" w14:textId="77777777" w:rsidR="008E465F" w:rsidRPr="00760FDC" w:rsidRDefault="008E465F" w:rsidP="00C52E3B">
      <w:pPr>
        <w:pStyle w:val="subsection"/>
      </w:pPr>
      <w:r w:rsidRPr="00760FDC">
        <w:tab/>
        <w:t>(4)</w:t>
      </w:r>
      <w:r w:rsidRPr="00760FDC">
        <w:tab/>
        <w:t>The notice may specify the manner in which the person is required to comply with the notice.</w:t>
      </w:r>
    </w:p>
    <w:p w14:paraId="111A5C43" w14:textId="77777777" w:rsidR="008E465F" w:rsidRPr="00760FDC" w:rsidRDefault="008E465F" w:rsidP="00C52E3B">
      <w:pPr>
        <w:pStyle w:val="subsection"/>
      </w:pPr>
      <w:r w:rsidRPr="00760FDC">
        <w:tab/>
        <w:t>(5)</w:t>
      </w:r>
      <w:r w:rsidRPr="00760FDC">
        <w:tab/>
        <w:t>The notice must state the effect of the following provisions:</w:t>
      </w:r>
    </w:p>
    <w:p w14:paraId="3B521E34" w14:textId="77777777" w:rsidR="008E465F" w:rsidRPr="00760FDC" w:rsidRDefault="008E465F" w:rsidP="00C52E3B">
      <w:pPr>
        <w:pStyle w:val="paragraph"/>
      </w:pPr>
      <w:r w:rsidRPr="00760FDC">
        <w:tab/>
        <w:t>(a)</w:t>
      </w:r>
      <w:r w:rsidRPr="00760FDC">
        <w:tab/>
      </w:r>
      <w:r w:rsidR="00760FDC" w:rsidRPr="00760FDC">
        <w:t>subsections (</w:t>
      </w:r>
      <w:r w:rsidRPr="00760FDC">
        <w:t>6)</w:t>
      </w:r>
      <w:r w:rsidR="0055158F" w:rsidRPr="00760FDC">
        <w:t xml:space="preserve"> and (7)</w:t>
      </w:r>
      <w:r w:rsidRPr="00760FDC">
        <w:t>;</w:t>
      </w:r>
    </w:p>
    <w:p w14:paraId="585D7CA4" w14:textId="77777777" w:rsidR="008E465F" w:rsidRPr="00760FDC" w:rsidRDefault="008E465F" w:rsidP="00C52E3B">
      <w:pPr>
        <w:pStyle w:val="paragraph"/>
      </w:pPr>
      <w:r w:rsidRPr="00760FDC">
        <w:tab/>
        <w:t>(b)</w:t>
      </w:r>
      <w:r w:rsidRPr="00760FDC">
        <w:tab/>
      </w:r>
      <w:r w:rsidR="00A2567F">
        <w:t>section 1</w:t>
      </w:r>
      <w:r w:rsidRPr="00760FDC">
        <w:t xml:space="preserve">37.1 of the </w:t>
      </w:r>
      <w:r w:rsidRPr="00760FDC">
        <w:rPr>
          <w:i/>
        </w:rPr>
        <w:t>Criminal Code</w:t>
      </w:r>
      <w:r w:rsidRPr="00760FDC">
        <w:t xml:space="preserve"> (about giving false or misleading information);</w:t>
      </w:r>
    </w:p>
    <w:p w14:paraId="158391EC" w14:textId="77777777" w:rsidR="008E465F" w:rsidRPr="00760FDC" w:rsidRDefault="008E465F" w:rsidP="00C52E3B">
      <w:pPr>
        <w:pStyle w:val="paragraph"/>
      </w:pPr>
      <w:r w:rsidRPr="00760FDC">
        <w:tab/>
        <w:t>(c)</w:t>
      </w:r>
      <w:r w:rsidRPr="00760FDC">
        <w:tab/>
      </w:r>
      <w:r w:rsidR="00A2567F">
        <w:t>section 1</w:t>
      </w:r>
      <w:r w:rsidRPr="00760FDC">
        <w:t xml:space="preserve">37.2 of the </w:t>
      </w:r>
      <w:r w:rsidRPr="00760FDC">
        <w:rPr>
          <w:i/>
        </w:rPr>
        <w:t>Criminal Code</w:t>
      </w:r>
      <w:r w:rsidRPr="00760FDC">
        <w:t xml:space="preserve"> (about producing false or misleading documents).</w:t>
      </w:r>
    </w:p>
    <w:p w14:paraId="7381C540" w14:textId="77777777" w:rsidR="008E465F" w:rsidRPr="00760FDC" w:rsidRDefault="008E465F" w:rsidP="00C52E3B">
      <w:pPr>
        <w:pStyle w:val="SubsectionHead"/>
      </w:pPr>
      <w:r w:rsidRPr="00760FDC">
        <w:t>Offence</w:t>
      </w:r>
    </w:p>
    <w:p w14:paraId="54792322" w14:textId="77777777" w:rsidR="008E465F" w:rsidRPr="00760FDC" w:rsidRDefault="008E465F" w:rsidP="00C52E3B">
      <w:pPr>
        <w:pStyle w:val="subsection"/>
      </w:pPr>
      <w:r w:rsidRPr="00760FDC">
        <w:tab/>
        <w:t>(6)</w:t>
      </w:r>
      <w:r w:rsidRPr="00760FDC">
        <w:tab/>
        <w:t>A person commits an offence if:</w:t>
      </w:r>
    </w:p>
    <w:p w14:paraId="4645A4FF" w14:textId="77777777" w:rsidR="008E465F" w:rsidRPr="00760FDC" w:rsidRDefault="008E465F" w:rsidP="00C52E3B">
      <w:pPr>
        <w:pStyle w:val="paragraph"/>
      </w:pPr>
      <w:r w:rsidRPr="00760FDC">
        <w:tab/>
        <w:t>(a)</w:t>
      </w:r>
      <w:r w:rsidRPr="00760FDC">
        <w:tab/>
        <w:t xml:space="preserve">the person is given a notice under </w:t>
      </w:r>
      <w:r w:rsidR="00760FDC" w:rsidRPr="00760FDC">
        <w:t>subsection (</w:t>
      </w:r>
      <w:r w:rsidRPr="00760FDC">
        <w:t>2); and</w:t>
      </w:r>
    </w:p>
    <w:p w14:paraId="78D795B6" w14:textId="77777777" w:rsidR="008E465F" w:rsidRPr="00760FDC" w:rsidRDefault="008E465F" w:rsidP="00C52E3B">
      <w:pPr>
        <w:pStyle w:val="paragraph"/>
      </w:pPr>
      <w:r w:rsidRPr="00760FDC">
        <w:tab/>
        <w:t>(b)</w:t>
      </w:r>
      <w:r w:rsidRPr="00760FDC">
        <w:tab/>
        <w:t>the person fails to comply with the notice.</w:t>
      </w:r>
    </w:p>
    <w:p w14:paraId="01976779" w14:textId="77777777" w:rsidR="008E465F" w:rsidRPr="00760FDC" w:rsidRDefault="008E465F" w:rsidP="00C52E3B">
      <w:pPr>
        <w:pStyle w:val="Penalty"/>
      </w:pPr>
      <w:r w:rsidRPr="00760FDC">
        <w:t>Penalty:</w:t>
      </w:r>
      <w:r w:rsidRPr="00760FDC">
        <w:tab/>
      </w:r>
      <w:r w:rsidR="00AA1E85" w:rsidRPr="00760FDC">
        <w:t>6</w:t>
      </w:r>
      <w:r w:rsidRPr="00760FDC">
        <w:t>0 penalty units.</w:t>
      </w:r>
    </w:p>
    <w:p w14:paraId="28694647" w14:textId="77777777" w:rsidR="0055158F" w:rsidRPr="00760FDC" w:rsidRDefault="0055158F" w:rsidP="00C52E3B">
      <w:pPr>
        <w:pStyle w:val="SubsectionHead"/>
      </w:pPr>
      <w:r w:rsidRPr="00760FDC">
        <w:t>Civil penalty provision</w:t>
      </w:r>
    </w:p>
    <w:p w14:paraId="69B9E9E8" w14:textId="77777777" w:rsidR="0055158F" w:rsidRPr="00760FDC" w:rsidRDefault="0055158F" w:rsidP="00C52E3B">
      <w:pPr>
        <w:pStyle w:val="subsection"/>
      </w:pPr>
      <w:r w:rsidRPr="00760FDC">
        <w:tab/>
        <w:t>(7)</w:t>
      </w:r>
      <w:r w:rsidRPr="00760FDC">
        <w:tab/>
        <w:t>A person is liable to a civil penalty if:</w:t>
      </w:r>
    </w:p>
    <w:p w14:paraId="1C4F6600" w14:textId="77777777" w:rsidR="0055158F" w:rsidRPr="00760FDC" w:rsidRDefault="0055158F" w:rsidP="00C52E3B">
      <w:pPr>
        <w:pStyle w:val="paragraph"/>
      </w:pPr>
      <w:r w:rsidRPr="00760FDC">
        <w:tab/>
        <w:t>(a)</w:t>
      </w:r>
      <w:r w:rsidRPr="00760FDC">
        <w:tab/>
        <w:t xml:space="preserve">the person is given a notice under </w:t>
      </w:r>
      <w:r w:rsidR="00760FDC" w:rsidRPr="00760FDC">
        <w:t>subsection (</w:t>
      </w:r>
      <w:r w:rsidRPr="00760FDC">
        <w:t>2); and</w:t>
      </w:r>
    </w:p>
    <w:p w14:paraId="2D08E1C5" w14:textId="77777777" w:rsidR="0055158F" w:rsidRPr="00760FDC" w:rsidRDefault="0055158F" w:rsidP="00C52E3B">
      <w:pPr>
        <w:pStyle w:val="paragraph"/>
      </w:pPr>
      <w:r w:rsidRPr="00760FDC">
        <w:tab/>
        <w:t>(b)</w:t>
      </w:r>
      <w:r w:rsidRPr="00760FDC">
        <w:tab/>
        <w:t>the person fails to comply with the notice.</w:t>
      </w:r>
    </w:p>
    <w:p w14:paraId="48CA1F41" w14:textId="77777777" w:rsidR="0055158F" w:rsidRPr="00760FDC" w:rsidRDefault="009742B0" w:rsidP="00C52E3B">
      <w:pPr>
        <w:pStyle w:val="Penalty"/>
      </w:pPr>
      <w:r w:rsidRPr="00760FDC">
        <w:t>Civil p</w:t>
      </w:r>
      <w:r w:rsidR="0055158F" w:rsidRPr="00760FDC">
        <w:t>enalty:</w:t>
      </w:r>
      <w:r w:rsidR="0055158F" w:rsidRPr="00760FDC">
        <w:tab/>
      </w:r>
      <w:r w:rsidR="00AA1E85" w:rsidRPr="00760FDC">
        <w:t xml:space="preserve">60 </w:t>
      </w:r>
      <w:r w:rsidR="0055158F" w:rsidRPr="00760FDC">
        <w:t>penalty units.</w:t>
      </w:r>
    </w:p>
    <w:p w14:paraId="0D1DCE8B" w14:textId="77777777" w:rsidR="008E465F" w:rsidRPr="00760FDC" w:rsidRDefault="0015667D" w:rsidP="00C52E3B">
      <w:pPr>
        <w:pStyle w:val="ActHead5"/>
      </w:pPr>
      <w:bookmarkStart w:id="225" w:name="_Toc153548618"/>
      <w:r w:rsidRPr="00C52E3B">
        <w:rPr>
          <w:rStyle w:val="CharSectno"/>
        </w:rPr>
        <w:t>152</w:t>
      </w:r>
      <w:r w:rsidR="008E465F" w:rsidRPr="00760FDC">
        <w:t xml:space="preserve">  Power to require person to attend and answer questions</w:t>
      </w:r>
      <w:bookmarkEnd w:id="225"/>
    </w:p>
    <w:p w14:paraId="4B895A60" w14:textId="77777777" w:rsidR="008E465F" w:rsidRPr="00760FDC" w:rsidRDefault="008E465F" w:rsidP="00C52E3B">
      <w:pPr>
        <w:pStyle w:val="SubsectionHead"/>
      </w:pPr>
      <w:r w:rsidRPr="00760FDC">
        <w:t>Scope</w:t>
      </w:r>
    </w:p>
    <w:p w14:paraId="6F5CF155" w14:textId="77777777" w:rsidR="008E465F" w:rsidRPr="00760FDC" w:rsidRDefault="008E465F" w:rsidP="00C52E3B">
      <w:pPr>
        <w:pStyle w:val="subsection"/>
      </w:pPr>
      <w:r w:rsidRPr="00760FDC">
        <w:tab/>
        <w:t>(1)</w:t>
      </w:r>
      <w:r w:rsidRPr="00760FDC">
        <w:tab/>
        <w:t>This section applies if an authorised officer believes on reasonable grounds that a person has information that is relevant to the administration or enforcement of this Act.</w:t>
      </w:r>
    </w:p>
    <w:p w14:paraId="5BA34FA0" w14:textId="77777777" w:rsidR="008E465F" w:rsidRPr="00760FDC" w:rsidRDefault="008E465F" w:rsidP="00C52E3B">
      <w:pPr>
        <w:pStyle w:val="SubsectionHead"/>
      </w:pPr>
      <w:r w:rsidRPr="00760FDC">
        <w:t>Power of authorised officer</w:t>
      </w:r>
    </w:p>
    <w:p w14:paraId="23328FCF" w14:textId="77777777" w:rsidR="008E465F" w:rsidRPr="00760FDC" w:rsidRDefault="008E465F" w:rsidP="00C52E3B">
      <w:pPr>
        <w:pStyle w:val="subsection"/>
      </w:pPr>
      <w:r w:rsidRPr="00760FDC">
        <w:tab/>
        <w:t>(2)</w:t>
      </w:r>
      <w:r w:rsidRPr="00760FDC">
        <w:tab/>
        <w:t>The authorised officer may, by written notice given to the person:</w:t>
      </w:r>
    </w:p>
    <w:p w14:paraId="65C3B424" w14:textId="77777777" w:rsidR="008E465F" w:rsidRPr="00760FDC" w:rsidRDefault="008E465F" w:rsidP="00C52E3B">
      <w:pPr>
        <w:pStyle w:val="paragraph"/>
      </w:pPr>
      <w:r w:rsidRPr="00760FDC">
        <w:tab/>
        <w:t>(a)</w:t>
      </w:r>
      <w:r w:rsidRPr="00760FDC">
        <w:tab/>
        <w:t>require the person to appear before a specified authorised officer to answer questions; and</w:t>
      </w:r>
    </w:p>
    <w:p w14:paraId="1FE2AEE8" w14:textId="77777777" w:rsidR="008E465F" w:rsidRPr="00760FDC" w:rsidRDefault="008E465F" w:rsidP="00C52E3B">
      <w:pPr>
        <w:pStyle w:val="paragraph"/>
      </w:pPr>
      <w:r w:rsidRPr="00760FDC">
        <w:tab/>
        <w:t>(b)</w:t>
      </w:r>
      <w:r w:rsidRPr="00760FDC">
        <w:tab/>
        <w:t>specify a time and place at which the person is to appear.</w:t>
      </w:r>
    </w:p>
    <w:p w14:paraId="565CCE5A" w14:textId="77777777" w:rsidR="008E465F" w:rsidRPr="00760FDC" w:rsidRDefault="008E465F" w:rsidP="00C52E3B">
      <w:pPr>
        <w:pStyle w:val="subsection"/>
      </w:pPr>
      <w:r w:rsidRPr="00760FDC">
        <w:tab/>
        <w:t>(3)</w:t>
      </w:r>
      <w:r w:rsidRPr="00760FDC">
        <w:tab/>
        <w:t xml:space="preserve">The notice must state the effect of </w:t>
      </w:r>
      <w:r w:rsidR="00760FDC" w:rsidRPr="00760FDC">
        <w:t>subsections (</w:t>
      </w:r>
      <w:r w:rsidRPr="00760FDC">
        <w:t>7)</w:t>
      </w:r>
      <w:r w:rsidR="00B834E1" w:rsidRPr="00760FDC">
        <w:t xml:space="preserve"> and (8)</w:t>
      </w:r>
      <w:r w:rsidRPr="00760FDC">
        <w:t>.</w:t>
      </w:r>
    </w:p>
    <w:p w14:paraId="416524E4" w14:textId="77777777" w:rsidR="008E465F" w:rsidRPr="00760FDC" w:rsidRDefault="008E465F" w:rsidP="00C52E3B">
      <w:pPr>
        <w:pStyle w:val="SubsectionHead"/>
      </w:pPr>
      <w:r w:rsidRPr="00760FDC">
        <w:t>Oral or written answers</w:t>
      </w:r>
    </w:p>
    <w:p w14:paraId="604522A2" w14:textId="77777777" w:rsidR="008E465F" w:rsidRPr="00760FDC" w:rsidRDefault="008E465F" w:rsidP="00C52E3B">
      <w:pPr>
        <w:pStyle w:val="subsection"/>
      </w:pPr>
      <w:r w:rsidRPr="00760FDC">
        <w:tab/>
        <w:t>(4)</w:t>
      </w:r>
      <w:r w:rsidRPr="00760FDC">
        <w:tab/>
        <w:t>A person who attends before an authorised officer may be required by the authorised officer to answer questions orally or in writing.</w:t>
      </w:r>
    </w:p>
    <w:p w14:paraId="574E7897" w14:textId="77777777" w:rsidR="008E465F" w:rsidRPr="00760FDC" w:rsidRDefault="008E465F" w:rsidP="00C52E3B">
      <w:pPr>
        <w:pStyle w:val="SubsectionHead"/>
      </w:pPr>
      <w:r w:rsidRPr="00760FDC">
        <w:t>Oath or affirmation</w:t>
      </w:r>
    </w:p>
    <w:p w14:paraId="78752D97" w14:textId="77777777" w:rsidR="008E465F" w:rsidRPr="00760FDC" w:rsidRDefault="008E465F" w:rsidP="00C52E3B">
      <w:pPr>
        <w:pStyle w:val="subsection"/>
      </w:pPr>
      <w:r w:rsidRPr="00760FDC">
        <w:tab/>
        <w:t>(5)</w:t>
      </w:r>
      <w:r w:rsidRPr="00760FDC">
        <w:tab/>
        <w:t>The authorised officer may question the person on oath or affirmation and for that purpose may:</w:t>
      </w:r>
    </w:p>
    <w:p w14:paraId="4262F9E8" w14:textId="77777777" w:rsidR="008E465F" w:rsidRPr="00760FDC" w:rsidRDefault="008E465F" w:rsidP="00C52E3B">
      <w:pPr>
        <w:pStyle w:val="paragraph"/>
      </w:pPr>
      <w:r w:rsidRPr="00760FDC">
        <w:tab/>
        <w:t>(a)</w:t>
      </w:r>
      <w:r w:rsidRPr="00760FDC">
        <w:tab/>
        <w:t>require the person to take an oath or make an affirmation; and</w:t>
      </w:r>
    </w:p>
    <w:p w14:paraId="6A1A2374" w14:textId="77777777" w:rsidR="008E465F" w:rsidRPr="00760FDC" w:rsidRDefault="008E465F" w:rsidP="00C52E3B">
      <w:pPr>
        <w:pStyle w:val="paragraph"/>
      </w:pPr>
      <w:r w:rsidRPr="00760FDC">
        <w:tab/>
        <w:t>(b)</w:t>
      </w:r>
      <w:r w:rsidRPr="00760FDC">
        <w:tab/>
        <w:t>administer the oath or affirmation to the person.</w:t>
      </w:r>
    </w:p>
    <w:p w14:paraId="07CF01BF" w14:textId="77777777" w:rsidR="008E465F" w:rsidRPr="00760FDC" w:rsidRDefault="008E465F" w:rsidP="00C52E3B">
      <w:pPr>
        <w:pStyle w:val="subsection"/>
      </w:pPr>
      <w:r w:rsidRPr="00760FDC">
        <w:tab/>
        <w:t>(6)</w:t>
      </w:r>
      <w:r w:rsidRPr="00760FDC">
        <w:tab/>
        <w:t>The oath or affirmation to be taken or made by the person is an oath or affirmation that the statements that the person will make will be true to the best of the person’s knowledge or belief.</w:t>
      </w:r>
    </w:p>
    <w:p w14:paraId="2B829F61" w14:textId="77777777" w:rsidR="008E465F" w:rsidRPr="00760FDC" w:rsidRDefault="008E465F" w:rsidP="00C52E3B">
      <w:pPr>
        <w:pStyle w:val="SubsectionHead"/>
      </w:pPr>
      <w:r w:rsidRPr="00760FDC">
        <w:t>Offence</w:t>
      </w:r>
    </w:p>
    <w:p w14:paraId="4D291F69" w14:textId="77777777" w:rsidR="008E465F" w:rsidRPr="00760FDC" w:rsidRDefault="008E465F" w:rsidP="00C52E3B">
      <w:pPr>
        <w:pStyle w:val="subsection"/>
      </w:pPr>
      <w:r w:rsidRPr="00760FDC">
        <w:tab/>
        <w:t>(7)</w:t>
      </w:r>
      <w:r w:rsidRPr="00760FDC">
        <w:tab/>
        <w:t>A person commits an offence if:</w:t>
      </w:r>
    </w:p>
    <w:p w14:paraId="3DA6CA73" w14:textId="77777777" w:rsidR="008E465F" w:rsidRPr="00760FDC" w:rsidRDefault="008E465F" w:rsidP="00C52E3B">
      <w:pPr>
        <w:pStyle w:val="paragraph"/>
      </w:pPr>
      <w:r w:rsidRPr="00760FDC">
        <w:tab/>
        <w:t>(a)</w:t>
      </w:r>
      <w:r w:rsidRPr="00760FDC">
        <w:tab/>
        <w:t xml:space="preserve">the person is given a notice under </w:t>
      </w:r>
      <w:r w:rsidR="00760FDC" w:rsidRPr="00760FDC">
        <w:t>subsection (</w:t>
      </w:r>
      <w:r w:rsidRPr="00760FDC">
        <w:t>2); and</w:t>
      </w:r>
    </w:p>
    <w:p w14:paraId="42B1664F" w14:textId="77777777" w:rsidR="008E465F" w:rsidRPr="00760FDC" w:rsidRDefault="008E465F" w:rsidP="00C52E3B">
      <w:pPr>
        <w:pStyle w:val="paragraph"/>
      </w:pPr>
      <w:r w:rsidRPr="00760FDC">
        <w:tab/>
        <w:t>(b)</w:t>
      </w:r>
      <w:r w:rsidRPr="00760FDC">
        <w:tab/>
        <w:t>the person:</w:t>
      </w:r>
    </w:p>
    <w:p w14:paraId="2AAEB7F2" w14:textId="77777777" w:rsidR="008E465F" w:rsidRPr="00760FDC" w:rsidRDefault="008E465F" w:rsidP="00C52E3B">
      <w:pPr>
        <w:pStyle w:val="paragraphsub"/>
      </w:pPr>
      <w:r w:rsidRPr="00760FDC">
        <w:tab/>
        <w:t>(i)</w:t>
      </w:r>
      <w:r w:rsidRPr="00760FDC">
        <w:tab/>
        <w:t>refuses or fails to attend before the specified authorised officer; or</w:t>
      </w:r>
    </w:p>
    <w:p w14:paraId="0BD39130" w14:textId="77777777" w:rsidR="004077CF" w:rsidRPr="00760FDC" w:rsidRDefault="008E465F" w:rsidP="00C52E3B">
      <w:pPr>
        <w:pStyle w:val="paragraphsub"/>
      </w:pPr>
      <w:r w:rsidRPr="00760FDC">
        <w:tab/>
        <w:t>(ii)</w:t>
      </w:r>
      <w:r w:rsidRPr="00760FDC">
        <w:tab/>
        <w:t>attends before the specified authorised officer, but refuses or fails to take an oath or make an affirmation</w:t>
      </w:r>
      <w:r w:rsidR="004077CF" w:rsidRPr="00760FDC">
        <w:t>; or</w:t>
      </w:r>
    </w:p>
    <w:p w14:paraId="4E75A2D9" w14:textId="77777777" w:rsidR="008E465F" w:rsidRPr="00760FDC" w:rsidRDefault="004077CF" w:rsidP="00C52E3B">
      <w:pPr>
        <w:pStyle w:val="paragraphsub"/>
      </w:pPr>
      <w:r w:rsidRPr="00760FDC">
        <w:tab/>
        <w:t>(iii)</w:t>
      </w:r>
      <w:r w:rsidRPr="00760FDC">
        <w:tab/>
      </w:r>
      <w:r w:rsidR="006038F8" w:rsidRPr="00760FDC">
        <w:t>attends before the specified authorised officer, but refuses or fails to answer a question put by, or on behalf of, that officer</w:t>
      </w:r>
      <w:r w:rsidR="008E465F" w:rsidRPr="00760FDC">
        <w:t>.</w:t>
      </w:r>
    </w:p>
    <w:p w14:paraId="11F53275" w14:textId="77777777" w:rsidR="008E465F" w:rsidRPr="00760FDC" w:rsidRDefault="008E465F" w:rsidP="00C52E3B">
      <w:pPr>
        <w:pStyle w:val="Penalty"/>
      </w:pPr>
      <w:r w:rsidRPr="00760FDC">
        <w:t>Penalty:</w:t>
      </w:r>
      <w:r w:rsidRPr="00760FDC">
        <w:tab/>
      </w:r>
      <w:r w:rsidR="00AA1E85" w:rsidRPr="00760FDC">
        <w:t xml:space="preserve">60 </w:t>
      </w:r>
      <w:r w:rsidRPr="00760FDC">
        <w:t>penalty units.</w:t>
      </w:r>
    </w:p>
    <w:p w14:paraId="069D5AE5" w14:textId="77777777" w:rsidR="00B834E1" w:rsidRPr="00760FDC" w:rsidRDefault="00B834E1" w:rsidP="00C52E3B">
      <w:pPr>
        <w:pStyle w:val="SubsectionHead"/>
      </w:pPr>
      <w:r w:rsidRPr="00760FDC">
        <w:t>Civil penalty provision</w:t>
      </w:r>
    </w:p>
    <w:p w14:paraId="5DB4B2FF" w14:textId="77777777" w:rsidR="00B834E1" w:rsidRPr="00760FDC" w:rsidRDefault="00B834E1" w:rsidP="00C52E3B">
      <w:pPr>
        <w:pStyle w:val="subsection"/>
      </w:pPr>
      <w:r w:rsidRPr="00760FDC">
        <w:tab/>
        <w:t>(</w:t>
      </w:r>
      <w:r w:rsidR="00E23FCA" w:rsidRPr="00760FDC">
        <w:t>8</w:t>
      </w:r>
      <w:r w:rsidRPr="00760FDC">
        <w:t>)</w:t>
      </w:r>
      <w:r w:rsidRPr="00760FDC">
        <w:tab/>
        <w:t>A person is liable to a civil penalty if:</w:t>
      </w:r>
    </w:p>
    <w:p w14:paraId="7843B620" w14:textId="77777777" w:rsidR="00B834E1" w:rsidRPr="00760FDC" w:rsidRDefault="00B834E1" w:rsidP="00C52E3B">
      <w:pPr>
        <w:pStyle w:val="paragraph"/>
      </w:pPr>
      <w:r w:rsidRPr="00760FDC">
        <w:tab/>
        <w:t>(a)</w:t>
      </w:r>
      <w:r w:rsidRPr="00760FDC">
        <w:tab/>
        <w:t xml:space="preserve">the person is given a notice under </w:t>
      </w:r>
      <w:r w:rsidR="00760FDC" w:rsidRPr="00760FDC">
        <w:t>subsection (</w:t>
      </w:r>
      <w:r w:rsidRPr="00760FDC">
        <w:t>2); and</w:t>
      </w:r>
    </w:p>
    <w:p w14:paraId="58AEF37E" w14:textId="77777777" w:rsidR="00B834E1" w:rsidRPr="00760FDC" w:rsidRDefault="00B834E1" w:rsidP="00C52E3B">
      <w:pPr>
        <w:pStyle w:val="paragraph"/>
      </w:pPr>
      <w:r w:rsidRPr="00760FDC">
        <w:tab/>
        <w:t>(b)</w:t>
      </w:r>
      <w:r w:rsidRPr="00760FDC">
        <w:tab/>
        <w:t>the person:</w:t>
      </w:r>
    </w:p>
    <w:p w14:paraId="4AC00B01" w14:textId="77777777" w:rsidR="00B834E1" w:rsidRPr="00760FDC" w:rsidRDefault="00B834E1" w:rsidP="00C52E3B">
      <w:pPr>
        <w:pStyle w:val="paragraphsub"/>
      </w:pPr>
      <w:r w:rsidRPr="00760FDC">
        <w:tab/>
        <w:t>(i)</w:t>
      </w:r>
      <w:r w:rsidRPr="00760FDC">
        <w:tab/>
        <w:t>refuses or fails to attend before the specified authorised officer; or</w:t>
      </w:r>
    </w:p>
    <w:p w14:paraId="44730439" w14:textId="77777777" w:rsidR="006038F8" w:rsidRPr="00760FDC" w:rsidRDefault="00B834E1" w:rsidP="00C52E3B">
      <w:pPr>
        <w:pStyle w:val="paragraphsub"/>
      </w:pPr>
      <w:r w:rsidRPr="00760FDC">
        <w:tab/>
        <w:t>(ii)</w:t>
      </w:r>
      <w:r w:rsidRPr="00760FDC">
        <w:tab/>
        <w:t>attends before the specified authorised officer, but refuses or fails to take an oath or make an affirmation</w:t>
      </w:r>
      <w:r w:rsidR="006038F8" w:rsidRPr="00760FDC">
        <w:t>; or</w:t>
      </w:r>
    </w:p>
    <w:p w14:paraId="0B75D6E7" w14:textId="77777777" w:rsidR="00B834E1" w:rsidRPr="00760FDC" w:rsidRDefault="006038F8" w:rsidP="00C52E3B">
      <w:pPr>
        <w:pStyle w:val="paragraphsub"/>
      </w:pPr>
      <w:r w:rsidRPr="00760FDC">
        <w:tab/>
        <w:t>(iii)</w:t>
      </w:r>
      <w:r w:rsidRPr="00760FDC">
        <w:tab/>
        <w:t>attends before the specified authorised officer, but refuses or fails to answer a question put by, or on behalf of, that officer</w:t>
      </w:r>
      <w:r w:rsidR="00B834E1" w:rsidRPr="00760FDC">
        <w:t>.</w:t>
      </w:r>
    </w:p>
    <w:p w14:paraId="42C20760" w14:textId="77777777" w:rsidR="00B834E1" w:rsidRPr="00760FDC" w:rsidRDefault="00E97039" w:rsidP="00C52E3B">
      <w:pPr>
        <w:pStyle w:val="Penalty"/>
      </w:pPr>
      <w:r w:rsidRPr="00760FDC">
        <w:t>Civil p</w:t>
      </w:r>
      <w:r w:rsidR="00B834E1" w:rsidRPr="00760FDC">
        <w:t>enalty:</w:t>
      </w:r>
      <w:r w:rsidR="00B834E1" w:rsidRPr="00760FDC">
        <w:tab/>
      </w:r>
      <w:r w:rsidR="00AA1E85" w:rsidRPr="00760FDC">
        <w:t xml:space="preserve">60 </w:t>
      </w:r>
      <w:r w:rsidR="00B834E1" w:rsidRPr="00760FDC">
        <w:t>penalty units.</w:t>
      </w:r>
    </w:p>
    <w:p w14:paraId="28A1D534" w14:textId="7DF6050E" w:rsidR="008E465F" w:rsidRPr="00760FDC" w:rsidRDefault="0015667D" w:rsidP="00C52E3B">
      <w:pPr>
        <w:pStyle w:val="ActHead5"/>
      </w:pPr>
      <w:bookmarkStart w:id="226" w:name="_Toc153548619"/>
      <w:r w:rsidRPr="00C52E3B">
        <w:rPr>
          <w:rStyle w:val="CharSectno"/>
        </w:rPr>
        <w:t>153</w:t>
      </w:r>
      <w:r w:rsidR="008E465F" w:rsidRPr="00760FDC">
        <w:t xml:space="preserve">  Self</w:t>
      </w:r>
      <w:r w:rsidR="00C52E3B">
        <w:noBreakHyphen/>
      </w:r>
      <w:r w:rsidR="008E465F" w:rsidRPr="00760FDC">
        <w:t>incrimination and self</w:t>
      </w:r>
      <w:r w:rsidR="00C52E3B">
        <w:noBreakHyphen/>
      </w:r>
      <w:r w:rsidR="008E465F" w:rsidRPr="00760FDC">
        <w:t>exposure</w:t>
      </w:r>
      <w:bookmarkEnd w:id="226"/>
    </w:p>
    <w:p w14:paraId="637CF1DF" w14:textId="44A6D492" w:rsidR="008E465F" w:rsidRPr="00760FDC" w:rsidRDefault="008E465F" w:rsidP="00C52E3B">
      <w:pPr>
        <w:pStyle w:val="SubsectionHead"/>
      </w:pPr>
      <w:r w:rsidRPr="00760FDC">
        <w:t>Abrogation of privilege against self</w:t>
      </w:r>
      <w:r w:rsidR="00C52E3B">
        <w:noBreakHyphen/>
      </w:r>
      <w:r w:rsidRPr="00760FDC">
        <w:t>incrimination</w:t>
      </w:r>
    </w:p>
    <w:p w14:paraId="4B57EAE0" w14:textId="77777777" w:rsidR="008E465F" w:rsidRPr="00760FDC" w:rsidRDefault="008E465F" w:rsidP="00C52E3B">
      <w:pPr>
        <w:pStyle w:val="subsection"/>
      </w:pPr>
      <w:r w:rsidRPr="00760FDC">
        <w:tab/>
        <w:t>(1)</w:t>
      </w:r>
      <w:r w:rsidRPr="00760FDC">
        <w:tab/>
        <w:t xml:space="preserve">An individual is not excused from giving information, producing a document or answering a question under </w:t>
      </w:r>
      <w:r w:rsidR="00A2567F">
        <w:t>subsection 1</w:t>
      </w:r>
      <w:r w:rsidR="0015667D">
        <w:t>51</w:t>
      </w:r>
      <w:r w:rsidRPr="00760FDC">
        <w:t xml:space="preserve">(2) or </w:t>
      </w:r>
      <w:r w:rsidR="0015667D">
        <w:t>152</w:t>
      </w:r>
      <w:r w:rsidRPr="00760FDC">
        <w:t>(2) on the ground that giving the information, producing the document or answering the question might tend to incriminate the individual in relation to an offence.</w:t>
      </w:r>
    </w:p>
    <w:p w14:paraId="06DA7EAD" w14:textId="5DBFFA33"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073A6A86" w14:textId="77777777" w:rsidR="008E465F" w:rsidRPr="00760FDC" w:rsidRDefault="008E465F" w:rsidP="00C52E3B">
      <w:pPr>
        <w:pStyle w:val="subsection"/>
      </w:pPr>
      <w:r w:rsidRPr="00760FDC">
        <w:tab/>
        <w:t>(2)</w:t>
      </w:r>
      <w:r w:rsidRPr="00760FDC">
        <w:tab/>
        <w:t>However:</w:t>
      </w:r>
    </w:p>
    <w:p w14:paraId="67154894" w14:textId="77777777" w:rsidR="008E465F" w:rsidRPr="00760FDC" w:rsidRDefault="008E465F" w:rsidP="00C52E3B">
      <w:pPr>
        <w:pStyle w:val="paragraph"/>
      </w:pPr>
      <w:r w:rsidRPr="00760FDC">
        <w:tab/>
        <w:t>(a)</w:t>
      </w:r>
      <w:r w:rsidRPr="00760FDC">
        <w:tab/>
        <w:t>the information given, document produced or the answer given; and</w:t>
      </w:r>
    </w:p>
    <w:p w14:paraId="368E54EB" w14:textId="77777777" w:rsidR="008E465F" w:rsidRPr="00760FDC" w:rsidRDefault="008E465F" w:rsidP="00C52E3B">
      <w:pPr>
        <w:pStyle w:val="paragraph"/>
      </w:pPr>
      <w:r w:rsidRPr="00760FDC">
        <w:tab/>
        <w:t>(b)</w:t>
      </w:r>
      <w:r w:rsidRPr="00760FDC">
        <w:tab/>
        <w:t>the giving of the information, the production of the document or the answering of the question; and</w:t>
      </w:r>
    </w:p>
    <w:p w14:paraId="0D5C9E94" w14:textId="77777777" w:rsidR="008E465F" w:rsidRPr="00760FDC" w:rsidRDefault="008E465F" w:rsidP="00C52E3B">
      <w:pPr>
        <w:pStyle w:val="paragraph"/>
      </w:pPr>
      <w:r w:rsidRPr="00760FDC">
        <w:tab/>
        <w:t>(c)</w:t>
      </w:r>
      <w:r w:rsidRPr="00760FDC">
        <w:tab/>
        <w:t>any information, document or thing obtained as a direct or indirect consequence of the giving of the information, the production of the document or the answering of the question;</w:t>
      </w:r>
    </w:p>
    <w:p w14:paraId="353C5A20"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675A469A" w14:textId="77777777" w:rsidR="008E465F" w:rsidRPr="00760FDC" w:rsidRDefault="008E465F" w:rsidP="00C52E3B">
      <w:pPr>
        <w:pStyle w:val="paragraph"/>
      </w:pPr>
      <w:r w:rsidRPr="00760FDC">
        <w:tab/>
        <w:t>(d)</w:t>
      </w:r>
      <w:r w:rsidRPr="00760FDC">
        <w:tab/>
      </w:r>
      <w:r w:rsidR="00A2567F">
        <w:t>subsection 1</w:t>
      </w:r>
      <w:r w:rsidR="0015667D">
        <w:t>51</w:t>
      </w:r>
      <w:r w:rsidRPr="00760FDC">
        <w:t xml:space="preserve">(6) or </w:t>
      </w:r>
      <w:r w:rsidR="0015667D">
        <w:t>152</w:t>
      </w:r>
      <w:r w:rsidRPr="00760FDC">
        <w:t>(7) of this Act; or</w:t>
      </w:r>
    </w:p>
    <w:p w14:paraId="0D537F01" w14:textId="77777777" w:rsidR="008E465F" w:rsidRPr="00760FDC" w:rsidRDefault="008E465F" w:rsidP="00C52E3B">
      <w:pPr>
        <w:pStyle w:val="paragraph"/>
      </w:pPr>
      <w:r w:rsidRPr="00760FDC">
        <w:tab/>
        <w:t>(e)</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in relation to giving the information, producing the document or answering the question; or</w:t>
      </w:r>
    </w:p>
    <w:p w14:paraId="573C02E8" w14:textId="77777777" w:rsidR="008E465F" w:rsidRPr="00760FDC" w:rsidRDefault="008E465F" w:rsidP="00C52E3B">
      <w:pPr>
        <w:pStyle w:val="paragraph"/>
      </w:pPr>
      <w:r w:rsidRPr="00760FDC">
        <w:tab/>
        <w:t>(f)</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in relation to giving the information, producing the document or answering the question.</w:t>
      </w:r>
    </w:p>
    <w:p w14:paraId="34486B4E" w14:textId="5BB01F3F" w:rsidR="008E465F" w:rsidRPr="00760FDC" w:rsidRDefault="008E465F" w:rsidP="00C52E3B">
      <w:pPr>
        <w:pStyle w:val="SubsectionHead"/>
      </w:pPr>
      <w:r w:rsidRPr="00760FDC">
        <w:t>Abrogation of privilege against self</w:t>
      </w:r>
      <w:r w:rsidR="00C52E3B">
        <w:noBreakHyphen/>
      </w:r>
      <w:r w:rsidRPr="00760FDC">
        <w:t>exposure to penalty</w:t>
      </w:r>
    </w:p>
    <w:p w14:paraId="59494DD3" w14:textId="69BBC3F6" w:rsidR="008E465F" w:rsidRPr="00760FDC" w:rsidRDefault="008E465F" w:rsidP="00C52E3B">
      <w:pPr>
        <w:pStyle w:val="subsection"/>
      </w:pPr>
      <w:r w:rsidRPr="00760FDC">
        <w:tab/>
        <w:t>(3)</w:t>
      </w:r>
      <w:r w:rsidRPr="00760FDC">
        <w:tab/>
        <w:t>If, at general law, an individual would otherwise be able to claim the privilege against self</w:t>
      </w:r>
      <w:r w:rsidR="00C52E3B">
        <w:noBreakHyphen/>
      </w:r>
      <w:r w:rsidRPr="00760FDC">
        <w:t xml:space="preserve">exposure to a penalty (other than a penalty for an offence) in relation to giving information, producing a document or answering a question under </w:t>
      </w:r>
      <w:r w:rsidR="00A2567F">
        <w:t>subsection 1</w:t>
      </w:r>
      <w:r w:rsidR="0015667D">
        <w:t>51</w:t>
      </w:r>
      <w:r w:rsidRPr="00760FDC">
        <w:t xml:space="preserve">(2) or </w:t>
      </w:r>
      <w:r w:rsidR="0015667D">
        <w:t>152</w:t>
      </w:r>
      <w:r w:rsidRPr="00760FDC">
        <w:t>(2), the individual is not excused from giving the information, producing the document or answering the question under that provision on that ground.</w:t>
      </w:r>
    </w:p>
    <w:p w14:paraId="6C3B8439" w14:textId="7ECB0C40"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424C601D" w14:textId="77777777" w:rsidR="008E465F" w:rsidRPr="00760FDC" w:rsidRDefault="008E465F" w:rsidP="00C52E3B">
      <w:pPr>
        <w:pStyle w:val="ActHead2"/>
        <w:pageBreakBefore/>
      </w:pPr>
      <w:bookmarkStart w:id="227" w:name="_Toc153548620"/>
      <w:r w:rsidRPr="00C52E3B">
        <w:rPr>
          <w:rStyle w:val="CharPartNo"/>
        </w:rPr>
        <w:t>Part 6.3</w:t>
      </w:r>
      <w:r w:rsidRPr="00760FDC">
        <w:t>—</w:t>
      </w:r>
      <w:r w:rsidRPr="00C52E3B">
        <w:rPr>
          <w:rStyle w:val="CharPartText"/>
        </w:rPr>
        <w:t>Monitoring and investigation powers</w:t>
      </w:r>
      <w:bookmarkEnd w:id="227"/>
    </w:p>
    <w:p w14:paraId="07101779" w14:textId="77777777" w:rsidR="008E465F" w:rsidRPr="00760FDC" w:rsidRDefault="00866E84" w:rsidP="00C52E3B">
      <w:pPr>
        <w:pStyle w:val="ActHead3"/>
      </w:pPr>
      <w:bookmarkStart w:id="228" w:name="_Toc153548621"/>
      <w:r w:rsidRPr="00C52E3B">
        <w:rPr>
          <w:rStyle w:val="CharDivNo"/>
        </w:rPr>
        <w:t>Division 1</w:t>
      </w:r>
      <w:r w:rsidR="008E465F" w:rsidRPr="00760FDC">
        <w:t>—</w:t>
      </w:r>
      <w:r w:rsidR="008E465F" w:rsidRPr="00C52E3B">
        <w:rPr>
          <w:rStyle w:val="CharDivText"/>
        </w:rPr>
        <w:t>Monitoring powers</w:t>
      </w:r>
      <w:bookmarkEnd w:id="228"/>
    </w:p>
    <w:p w14:paraId="0F6135C2" w14:textId="77777777" w:rsidR="008E465F" w:rsidRPr="00760FDC" w:rsidRDefault="0015667D" w:rsidP="00C52E3B">
      <w:pPr>
        <w:pStyle w:val="ActHead5"/>
      </w:pPr>
      <w:bookmarkStart w:id="229" w:name="_Toc153548622"/>
      <w:r w:rsidRPr="00C52E3B">
        <w:rPr>
          <w:rStyle w:val="CharSectno"/>
        </w:rPr>
        <w:t>154</w:t>
      </w:r>
      <w:r w:rsidR="008E465F" w:rsidRPr="00760FDC">
        <w:t xml:space="preserve">  Monitoring powers</w:t>
      </w:r>
      <w:bookmarkEnd w:id="229"/>
    </w:p>
    <w:p w14:paraId="1F57FAD1" w14:textId="77777777" w:rsidR="008E465F" w:rsidRPr="00760FDC" w:rsidRDefault="008E465F" w:rsidP="00C52E3B">
      <w:pPr>
        <w:pStyle w:val="SubsectionHead"/>
      </w:pPr>
      <w:r w:rsidRPr="00760FDC">
        <w:t>Provisions subject to monitoring</w:t>
      </w:r>
    </w:p>
    <w:p w14:paraId="0D3DE544" w14:textId="77777777" w:rsidR="008E465F" w:rsidRPr="00760FDC" w:rsidRDefault="008E465F" w:rsidP="00C52E3B">
      <w:pPr>
        <w:pStyle w:val="subsection"/>
      </w:pPr>
      <w:r w:rsidRPr="00760FDC">
        <w:tab/>
        <w:t>(1)</w:t>
      </w:r>
      <w:r w:rsidRPr="00760FDC">
        <w:tab/>
        <w:t xml:space="preserve">A provision is subject to monitoring under </w:t>
      </w:r>
      <w:r w:rsidR="00760FDC" w:rsidRPr="00760FDC">
        <w:t>Part 2</w:t>
      </w:r>
      <w:r w:rsidRPr="00760FDC">
        <w:t xml:space="preserve"> of the Regulatory Powers Act if it is:</w:t>
      </w:r>
    </w:p>
    <w:p w14:paraId="1A91242B" w14:textId="77777777" w:rsidR="008E465F" w:rsidRPr="00760FDC" w:rsidRDefault="008E465F" w:rsidP="00C52E3B">
      <w:pPr>
        <w:pStyle w:val="paragraph"/>
      </w:pPr>
      <w:r w:rsidRPr="00760FDC">
        <w:tab/>
        <w:t>(a)</w:t>
      </w:r>
      <w:r w:rsidRPr="00760FDC">
        <w:tab/>
        <w:t>an offence against this Act; or</w:t>
      </w:r>
    </w:p>
    <w:p w14:paraId="4D253D84" w14:textId="77777777" w:rsidR="008E465F" w:rsidRPr="00760FDC" w:rsidRDefault="008E465F" w:rsidP="00C52E3B">
      <w:pPr>
        <w:pStyle w:val="paragraph"/>
      </w:pPr>
      <w:r w:rsidRPr="00760FDC">
        <w:tab/>
        <w:t>(b)</w:t>
      </w:r>
      <w:r w:rsidRPr="00760FDC">
        <w:tab/>
        <w:t>a civil penalty provision of this Act; or</w:t>
      </w:r>
    </w:p>
    <w:p w14:paraId="28B5DE20" w14:textId="77777777" w:rsidR="008E465F" w:rsidRPr="00760FDC" w:rsidRDefault="008E465F" w:rsidP="00C52E3B">
      <w:pPr>
        <w:pStyle w:val="paragraph"/>
      </w:pPr>
      <w:r w:rsidRPr="00760FDC">
        <w:tab/>
        <w:t>(c)</w:t>
      </w:r>
      <w:r w:rsidRPr="00760FDC">
        <w:tab/>
        <w:t xml:space="preserve">an offence against the </w:t>
      </w:r>
      <w:r w:rsidRPr="00760FDC">
        <w:rPr>
          <w:i/>
        </w:rPr>
        <w:t>Crimes Act 1914</w:t>
      </w:r>
      <w:r w:rsidRPr="00760FDC">
        <w:t xml:space="preserve"> or the </w:t>
      </w:r>
      <w:r w:rsidRPr="00760FDC">
        <w:rPr>
          <w:i/>
        </w:rPr>
        <w:t>Criminal Code</w:t>
      </w:r>
      <w:r w:rsidRPr="00760FDC">
        <w:t xml:space="preserve"> that relates to this Act.</w:t>
      </w:r>
    </w:p>
    <w:p w14:paraId="64173E0D" w14:textId="77777777" w:rsidR="008E465F" w:rsidRPr="00760FDC" w:rsidRDefault="008E465F" w:rsidP="00C52E3B">
      <w:pPr>
        <w:pStyle w:val="notetext"/>
      </w:pPr>
      <w:r w:rsidRPr="00760FDC">
        <w:t>Note:</w:t>
      </w:r>
      <w:r w:rsidRPr="00760FDC">
        <w:tab/>
      </w:r>
      <w:r w:rsidR="00760FDC" w:rsidRPr="00760FDC">
        <w:t>Part 2</w:t>
      </w:r>
      <w:r w:rsidRPr="00760FDC">
        <w:t xml:space="preserve"> of the Regulatory Powers Act creates a framework for monitoring whether this Act has been complied with. It includes powers of entry and inspection.</w:t>
      </w:r>
    </w:p>
    <w:p w14:paraId="6AB45D0D" w14:textId="77777777" w:rsidR="008E465F" w:rsidRPr="00760FDC" w:rsidRDefault="008E465F" w:rsidP="00C52E3B">
      <w:pPr>
        <w:pStyle w:val="SubsectionHead"/>
      </w:pPr>
      <w:r w:rsidRPr="00760FDC">
        <w:t>Information subject to monitoring</w:t>
      </w:r>
    </w:p>
    <w:p w14:paraId="24629DE1" w14:textId="77777777" w:rsidR="008E465F" w:rsidRPr="00760FDC" w:rsidRDefault="008E465F" w:rsidP="00C52E3B">
      <w:pPr>
        <w:pStyle w:val="subsection"/>
      </w:pPr>
      <w:r w:rsidRPr="00760FDC">
        <w:tab/>
        <w:t>(2)</w:t>
      </w:r>
      <w:r w:rsidRPr="00760FDC">
        <w:tab/>
        <w:t xml:space="preserve">Information given in compliance or purported compliance with a provision of this Act is subject to monitoring under </w:t>
      </w:r>
      <w:r w:rsidR="00760FDC" w:rsidRPr="00760FDC">
        <w:t>Part 2</w:t>
      </w:r>
      <w:r w:rsidRPr="00760FDC">
        <w:t xml:space="preserve"> of the Regulatory Powers Act.</w:t>
      </w:r>
    </w:p>
    <w:p w14:paraId="764F98A0" w14:textId="77777777" w:rsidR="008E465F" w:rsidRPr="00760FDC" w:rsidRDefault="008E465F" w:rsidP="00C52E3B">
      <w:pPr>
        <w:pStyle w:val="notetext"/>
      </w:pPr>
      <w:r w:rsidRPr="00760FDC">
        <w:t>Note:</w:t>
      </w:r>
      <w:r w:rsidRPr="00760FDC">
        <w:tab/>
      </w:r>
      <w:r w:rsidR="00760FDC" w:rsidRPr="00760FDC">
        <w:t>Part 2</w:t>
      </w:r>
      <w:r w:rsidRPr="00760FDC">
        <w:t xml:space="preserve"> of the Regulatory Powers Act creates a framework for monitoring whether the information is correct. It includes powers of entry and inspection.</w:t>
      </w:r>
    </w:p>
    <w:p w14:paraId="669F34CC" w14:textId="77777777" w:rsidR="008E465F" w:rsidRPr="00760FDC" w:rsidRDefault="008E465F" w:rsidP="00C52E3B">
      <w:pPr>
        <w:pStyle w:val="SubsectionHead"/>
      </w:pPr>
      <w:r w:rsidRPr="00760FDC">
        <w:t>Related provisions</w:t>
      </w:r>
    </w:p>
    <w:p w14:paraId="04B96DEC" w14:textId="77777777" w:rsidR="008E465F" w:rsidRPr="00760FDC" w:rsidRDefault="008E465F" w:rsidP="00C52E3B">
      <w:pPr>
        <w:pStyle w:val="subsection"/>
      </w:pPr>
      <w:r w:rsidRPr="00760FDC">
        <w:tab/>
        <w:t>(3)</w:t>
      </w:r>
      <w:r w:rsidRPr="00760FDC">
        <w:tab/>
        <w:t xml:space="preserve">For the purposes of </w:t>
      </w:r>
      <w:r w:rsidR="00760FDC" w:rsidRPr="00760FDC">
        <w:t>Part 2</w:t>
      </w:r>
      <w:r w:rsidRPr="00760FDC">
        <w:t xml:space="preserve"> of the Regulatory Powers Act, as that Part applies in relation to the provisions mentioned in </w:t>
      </w:r>
      <w:r w:rsidR="00760FDC" w:rsidRPr="00760FDC">
        <w:t>subsection (</w:t>
      </w:r>
      <w:r w:rsidRPr="00760FDC">
        <w:t>1), there are no related provisions.</w:t>
      </w:r>
    </w:p>
    <w:p w14:paraId="58BABB38" w14:textId="77777777" w:rsidR="008E465F" w:rsidRPr="00760FDC" w:rsidRDefault="008E465F" w:rsidP="00C52E3B">
      <w:pPr>
        <w:pStyle w:val="SubsectionHead"/>
      </w:pPr>
      <w:r w:rsidRPr="00760FDC">
        <w:t>Authorised applicant and authorised person</w:t>
      </w:r>
    </w:p>
    <w:p w14:paraId="0EAD2DEF" w14:textId="77777777" w:rsidR="008E465F" w:rsidRPr="00760FDC" w:rsidRDefault="008E465F" w:rsidP="00C52E3B">
      <w:pPr>
        <w:pStyle w:val="subsection"/>
      </w:pPr>
      <w:r w:rsidRPr="00760FDC">
        <w:tab/>
        <w:t>(4)</w:t>
      </w:r>
      <w:r w:rsidRPr="00760FDC">
        <w:tab/>
        <w:t xml:space="preserve">For the purposes of </w:t>
      </w:r>
      <w:r w:rsidR="00760FDC" w:rsidRPr="00760FDC">
        <w:t>Part 2</w:t>
      </w:r>
      <w:r w:rsidRPr="00760FDC">
        <w:t xml:space="preserve"> of the Regulatory Powers Act, an authorised officer is both an authorised applicant and an authorised person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24C7F474" w14:textId="77777777" w:rsidR="008E465F" w:rsidRPr="00760FDC" w:rsidRDefault="008E465F" w:rsidP="00C52E3B">
      <w:pPr>
        <w:pStyle w:val="SubsectionHead"/>
      </w:pPr>
      <w:r w:rsidRPr="00760FDC">
        <w:t>Issuing officer</w:t>
      </w:r>
    </w:p>
    <w:p w14:paraId="25F9DCAF" w14:textId="77777777" w:rsidR="008E465F" w:rsidRPr="00760FDC" w:rsidRDefault="008E465F" w:rsidP="00C52E3B">
      <w:pPr>
        <w:pStyle w:val="subsection"/>
      </w:pPr>
      <w:r w:rsidRPr="00760FDC">
        <w:tab/>
        <w:t>(5)</w:t>
      </w:r>
      <w:r w:rsidRPr="00760FDC">
        <w:tab/>
        <w:t xml:space="preserve">For the purposes of </w:t>
      </w:r>
      <w:r w:rsidR="00760FDC" w:rsidRPr="00760FDC">
        <w:t>Part 2</w:t>
      </w:r>
      <w:r w:rsidRPr="00760FDC">
        <w:t xml:space="preserve"> of the Regulatory Powers Act, a magistrate is an issuing officer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7D93F78B" w14:textId="77777777" w:rsidR="008E465F" w:rsidRPr="00760FDC" w:rsidRDefault="008E465F" w:rsidP="00C52E3B">
      <w:pPr>
        <w:pStyle w:val="SubsectionHead"/>
      </w:pPr>
      <w:r w:rsidRPr="00760FDC">
        <w:t>Relevant chief executive</w:t>
      </w:r>
    </w:p>
    <w:p w14:paraId="308C84C3" w14:textId="77777777" w:rsidR="008E465F" w:rsidRPr="00760FDC" w:rsidRDefault="008E465F" w:rsidP="00C52E3B">
      <w:pPr>
        <w:pStyle w:val="subsection"/>
      </w:pPr>
      <w:r w:rsidRPr="00760FDC">
        <w:tab/>
        <w:t>(6)</w:t>
      </w:r>
      <w:r w:rsidRPr="00760FDC">
        <w:tab/>
        <w:t xml:space="preserve">For the purposes of </w:t>
      </w:r>
      <w:r w:rsidR="00760FDC" w:rsidRPr="00760FDC">
        <w:t>Part 2</w:t>
      </w:r>
      <w:r w:rsidRPr="00760FDC">
        <w:t xml:space="preserve"> of the Regulatory Powers Act, the Secretary is the relevant chief executive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19CDEAA9" w14:textId="77777777" w:rsidR="008E465F" w:rsidRPr="00760FDC" w:rsidRDefault="008E465F" w:rsidP="00C52E3B">
      <w:pPr>
        <w:pStyle w:val="SubsectionHead"/>
      </w:pPr>
      <w:r w:rsidRPr="00760FDC">
        <w:t>Relevant court</w:t>
      </w:r>
    </w:p>
    <w:p w14:paraId="0BB00341" w14:textId="77777777" w:rsidR="008E465F" w:rsidRPr="00760FDC" w:rsidRDefault="008E465F" w:rsidP="00C52E3B">
      <w:pPr>
        <w:pStyle w:val="subsection"/>
      </w:pPr>
      <w:r w:rsidRPr="00760FDC">
        <w:tab/>
        <w:t>(7)</w:t>
      </w:r>
      <w:r w:rsidRPr="00760FDC">
        <w:tab/>
        <w:t xml:space="preserve">For the purposes of </w:t>
      </w:r>
      <w:r w:rsidR="00760FDC" w:rsidRPr="00760FDC">
        <w:t>Part 2</w:t>
      </w:r>
      <w:r w:rsidRPr="00760FDC">
        <w:t xml:space="preserve"> of the Regulatory Powers Act, each of the following courts is a relevant court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7A798E61" w14:textId="77777777" w:rsidR="008E465F" w:rsidRPr="00760FDC" w:rsidRDefault="008E465F" w:rsidP="00C52E3B">
      <w:pPr>
        <w:pStyle w:val="paragraph"/>
      </w:pPr>
      <w:r w:rsidRPr="00760FDC">
        <w:tab/>
        <w:t>(a)</w:t>
      </w:r>
      <w:r w:rsidRPr="00760FDC">
        <w:tab/>
        <w:t>the Federal Court of Australia;</w:t>
      </w:r>
    </w:p>
    <w:p w14:paraId="2458212A" w14:textId="77777777" w:rsidR="009742B0" w:rsidRPr="00760FDC" w:rsidRDefault="008E465F" w:rsidP="00C52E3B">
      <w:pPr>
        <w:pStyle w:val="paragraph"/>
      </w:pPr>
      <w:bookmarkStart w:id="230" w:name="_Hlk86056931"/>
      <w:r w:rsidRPr="00760FDC">
        <w:tab/>
        <w:t>(b)</w:t>
      </w:r>
      <w:r w:rsidRPr="00760FDC">
        <w:tab/>
        <w:t>the Federal Circuit and Family Court of Australia (Division 2)</w:t>
      </w:r>
      <w:r w:rsidR="009742B0" w:rsidRPr="00760FDC">
        <w:t>;</w:t>
      </w:r>
    </w:p>
    <w:p w14:paraId="63FD20E5"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bookmarkEnd w:id="230"/>
    <w:p w14:paraId="00E3ECD4" w14:textId="77777777" w:rsidR="008E465F" w:rsidRPr="00760FDC" w:rsidRDefault="008E465F" w:rsidP="00C52E3B">
      <w:pPr>
        <w:pStyle w:val="SubsectionHead"/>
      </w:pPr>
      <w:r w:rsidRPr="00760FDC">
        <w:t>Additional monitoring powers</w:t>
      </w:r>
    </w:p>
    <w:p w14:paraId="43012941" w14:textId="77777777" w:rsidR="008E465F" w:rsidRPr="00760FDC" w:rsidRDefault="008E465F" w:rsidP="00C52E3B">
      <w:pPr>
        <w:pStyle w:val="subsection"/>
      </w:pPr>
      <w:r w:rsidRPr="00760FDC">
        <w:tab/>
        <w:t>(8)</w:t>
      </w:r>
      <w:r w:rsidRPr="00760FDC">
        <w:tab/>
        <w:t xml:space="preserve">For the purposes of </w:t>
      </w:r>
      <w:r w:rsidR="00760FDC" w:rsidRPr="00760FDC">
        <w:t>Part 2</w:t>
      </w:r>
      <w:r w:rsidRPr="00760FDC">
        <w:t xml:space="preserve"> of the Regulatory Powers Act, the powers mentioned in </w:t>
      </w:r>
      <w:r w:rsidR="00760FDC" w:rsidRPr="00760FDC">
        <w:t>subsection (</w:t>
      </w:r>
      <w:r w:rsidRPr="00760FDC">
        <w:t>9) are taken to be additional monitoring powers for the purposes of determining:</w:t>
      </w:r>
    </w:p>
    <w:p w14:paraId="1E986AD9" w14:textId="77777777" w:rsidR="008E465F" w:rsidRPr="00760FDC" w:rsidRDefault="008E465F" w:rsidP="00C52E3B">
      <w:pPr>
        <w:pStyle w:val="paragraph"/>
      </w:pPr>
      <w:r w:rsidRPr="00760FDC">
        <w:tab/>
        <w:t>(a)</w:t>
      </w:r>
      <w:r w:rsidRPr="00760FDC">
        <w:tab/>
        <w:t xml:space="preserve">whether a provision mentioned in </w:t>
      </w:r>
      <w:r w:rsidR="00760FDC" w:rsidRPr="00760FDC">
        <w:t>subsection (</w:t>
      </w:r>
      <w:r w:rsidRPr="00760FDC">
        <w:t>1) has been, or is being, complied with; or</w:t>
      </w:r>
    </w:p>
    <w:p w14:paraId="5847C9AB" w14:textId="77777777" w:rsidR="008E465F" w:rsidRPr="00760FDC" w:rsidRDefault="008E465F" w:rsidP="00C52E3B">
      <w:pPr>
        <w:pStyle w:val="paragraph"/>
      </w:pPr>
      <w:r w:rsidRPr="00760FDC">
        <w:tab/>
        <w:t>(b)</w:t>
      </w:r>
      <w:r w:rsidRPr="00760FDC">
        <w:tab/>
        <w:t xml:space="preserve">the correctness of the information mentioned in </w:t>
      </w:r>
      <w:r w:rsidR="00760FDC" w:rsidRPr="00760FDC">
        <w:t>subsection (</w:t>
      </w:r>
      <w:r w:rsidRPr="00760FDC">
        <w:t>2).</w:t>
      </w:r>
    </w:p>
    <w:p w14:paraId="55107FDC" w14:textId="77777777" w:rsidR="008E465F" w:rsidRPr="00760FDC" w:rsidRDefault="008E465F" w:rsidP="00C52E3B">
      <w:pPr>
        <w:pStyle w:val="subsection"/>
      </w:pPr>
      <w:r w:rsidRPr="00760FDC">
        <w:tab/>
        <w:t>(9)</w:t>
      </w:r>
      <w:r w:rsidRPr="00760FDC">
        <w:tab/>
        <w:t>The additional monitoring powers are:</w:t>
      </w:r>
    </w:p>
    <w:p w14:paraId="7505F37C" w14:textId="77777777" w:rsidR="008E465F" w:rsidRPr="00760FDC" w:rsidRDefault="008E465F" w:rsidP="00C52E3B">
      <w:pPr>
        <w:pStyle w:val="paragraph"/>
      </w:pPr>
      <w:r w:rsidRPr="00760FDC">
        <w:tab/>
        <w:t>(a)</w:t>
      </w:r>
      <w:r w:rsidRPr="00760FDC">
        <w:tab/>
        <w:t xml:space="preserve">the power to sample any thing on premises entered under </w:t>
      </w:r>
      <w:r w:rsidR="00760FDC" w:rsidRPr="00760FDC">
        <w:t>Part 2</w:t>
      </w:r>
      <w:r w:rsidRPr="00760FDC">
        <w:t xml:space="preserve"> of the Regulatory Powers Act; and</w:t>
      </w:r>
    </w:p>
    <w:p w14:paraId="005AD0B7" w14:textId="77777777" w:rsidR="008E465F" w:rsidRPr="00760FDC" w:rsidRDefault="008E465F" w:rsidP="00C52E3B">
      <w:pPr>
        <w:pStyle w:val="paragraph"/>
      </w:pPr>
      <w:r w:rsidRPr="00760FDC">
        <w:tab/>
        <w:t>(b)</w:t>
      </w:r>
      <w:r w:rsidRPr="00760FDC">
        <w:tab/>
        <w:t>the power to remove and test such samples.</w:t>
      </w:r>
    </w:p>
    <w:p w14:paraId="3705A8EA" w14:textId="77777777" w:rsidR="008E465F" w:rsidRPr="00760FDC" w:rsidRDefault="008E465F" w:rsidP="00C52E3B">
      <w:pPr>
        <w:pStyle w:val="SubsectionHead"/>
      </w:pPr>
      <w:r w:rsidRPr="00760FDC">
        <w:t>Use of force in executing a warrant</w:t>
      </w:r>
    </w:p>
    <w:p w14:paraId="6F2DE7D5" w14:textId="77777777" w:rsidR="008E465F" w:rsidRPr="00760FDC" w:rsidRDefault="008E465F" w:rsidP="00C52E3B">
      <w:pPr>
        <w:pStyle w:val="subsection"/>
      </w:pPr>
      <w:r w:rsidRPr="00760FDC">
        <w:tab/>
        <w:t>(10)</w:t>
      </w:r>
      <w:r w:rsidRPr="00760FDC">
        <w:tab/>
        <w:t xml:space="preserve">In executing a monitoring warrant under </w:t>
      </w:r>
      <w:r w:rsidR="00760FDC" w:rsidRPr="00760FDC">
        <w:t>Part 2</w:t>
      </w:r>
      <w:r w:rsidRPr="00760FDC">
        <w:t xml:space="preserve"> of the Regulatory Powers Act</w:t>
      </w:r>
      <w:r w:rsidR="00E6117B" w:rsidRPr="00760FDC">
        <w:t>,</w:t>
      </w:r>
      <w:r w:rsidRPr="00760FDC">
        <w:t xml:space="preserve"> as that Part applies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4F23C1E7" w14:textId="77777777" w:rsidR="008E465F" w:rsidRPr="00760FDC" w:rsidRDefault="008E465F" w:rsidP="00C52E3B">
      <w:pPr>
        <w:pStyle w:val="paragraph"/>
      </w:pPr>
      <w:r w:rsidRPr="00760FDC">
        <w:tab/>
        <w:t>(a)</w:t>
      </w:r>
      <w:r w:rsidRPr="00760FDC">
        <w:tab/>
        <w:t>an authorised person may use such force against things as is necessary and reasonable in the circumstances; and</w:t>
      </w:r>
    </w:p>
    <w:p w14:paraId="29D28792" w14:textId="77777777" w:rsidR="008E465F" w:rsidRPr="00760FDC" w:rsidRDefault="008E465F" w:rsidP="00C52E3B">
      <w:pPr>
        <w:pStyle w:val="paragraph"/>
      </w:pPr>
      <w:r w:rsidRPr="00760FDC">
        <w:tab/>
        <w:t>(b)</w:t>
      </w:r>
      <w:r w:rsidRPr="00760FDC">
        <w:tab/>
        <w:t>a person assisting the authorised person may use such force against things as is necessary and reasonable in the circumstances.</w:t>
      </w:r>
    </w:p>
    <w:p w14:paraId="0CA7BEEA" w14:textId="77777777" w:rsidR="008E465F" w:rsidRPr="00760FDC" w:rsidRDefault="008E465F" w:rsidP="00C52E3B">
      <w:pPr>
        <w:pStyle w:val="SubsectionHead"/>
      </w:pPr>
      <w:r w:rsidRPr="00760FDC">
        <w:t>Person assisting</w:t>
      </w:r>
    </w:p>
    <w:p w14:paraId="1A53C671" w14:textId="77777777" w:rsidR="008E465F" w:rsidRPr="00760FDC" w:rsidRDefault="008E465F" w:rsidP="00C52E3B">
      <w:pPr>
        <w:pStyle w:val="subsection"/>
      </w:pPr>
      <w:r w:rsidRPr="00760FDC">
        <w:tab/>
        <w:t>(11)</w:t>
      </w:r>
      <w:r w:rsidRPr="00760FDC">
        <w:tab/>
        <w:t xml:space="preserve">An authorised person may be assisted by other persons in exercising powers or performing functions or duties under </w:t>
      </w:r>
      <w:r w:rsidR="00760FDC" w:rsidRPr="00760FDC">
        <w:t>Part 2</w:t>
      </w:r>
      <w:r w:rsidRPr="00760FDC">
        <w:t xml:space="preserve"> of the Regulatory Powers Act in relation to the provisions mentioned in </w:t>
      </w:r>
      <w:r w:rsidR="00760FDC" w:rsidRPr="00760FDC">
        <w:t>subsection (</w:t>
      </w:r>
      <w:r w:rsidRPr="00760FDC">
        <w:t xml:space="preserve">1) and the information mentioned in </w:t>
      </w:r>
      <w:r w:rsidR="00760FDC" w:rsidRPr="00760FDC">
        <w:t>subsection (</w:t>
      </w:r>
      <w:r w:rsidRPr="00760FDC">
        <w:t>2).</w:t>
      </w:r>
    </w:p>
    <w:p w14:paraId="1AF08FB4" w14:textId="32EC1E95" w:rsidR="008E465F" w:rsidRPr="00760FDC" w:rsidRDefault="008E465F" w:rsidP="00C52E3B">
      <w:pPr>
        <w:pStyle w:val="SubsectionHead"/>
      </w:pPr>
      <w:r w:rsidRPr="00760FDC">
        <w:t>Self</w:t>
      </w:r>
      <w:r w:rsidR="00C52E3B">
        <w:noBreakHyphen/>
      </w:r>
      <w:r w:rsidRPr="00760FDC">
        <w:t>incrimination etc.</w:t>
      </w:r>
    </w:p>
    <w:p w14:paraId="19C5BE24" w14:textId="77777777" w:rsidR="008E465F" w:rsidRPr="00760FDC" w:rsidRDefault="008E465F" w:rsidP="00C52E3B">
      <w:pPr>
        <w:pStyle w:val="subsection"/>
      </w:pPr>
      <w:r w:rsidRPr="00760FDC">
        <w:tab/>
        <w:t>(12)</w:t>
      </w:r>
      <w:r w:rsidRPr="00760FDC">
        <w:tab/>
        <w:t xml:space="preserve">Despite </w:t>
      </w:r>
      <w:r w:rsidR="00A2567F">
        <w:t>section 1</w:t>
      </w:r>
      <w:r w:rsidRPr="00760FDC">
        <w:t>7 of the Regulatory Powers Act, an individual is not excused from answering a question</w:t>
      </w:r>
      <w:r w:rsidR="003531D1" w:rsidRPr="00760FDC">
        <w:t>,</w:t>
      </w:r>
      <w:r w:rsidRPr="00760FDC">
        <w:t xml:space="preserve"> or producing a document, under sub</w:t>
      </w:r>
      <w:r w:rsidR="00A2567F">
        <w:t>section 2</w:t>
      </w:r>
      <w:r w:rsidRPr="00760FDC">
        <w:t xml:space="preserve">4(3) of that Act, as </w:t>
      </w:r>
      <w:r w:rsidR="00760FDC" w:rsidRPr="00760FDC">
        <w:t>Part 2</w:t>
      </w:r>
      <w:r w:rsidRPr="00760FDC">
        <w:t xml:space="preserve"> of that Act applies in relation to this Act, on the ground that answering the question, or producing the document, might tend to incriminate the individual in relation to an offence.</w:t>
      </w:r>
    </w:p>
    <w:p w14:paraId="521C2512" w14:textId="5E258ECB"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1CC71402" w14:textId="77777777" w:rsidR="008E465F" w:rsidRPr="00760FDC" w:rsidRDefault="008E465F" w:rsidP="00C52E3B">
      <w:pPr>
        <w:pStyle w:val="subsection"/>
      </w:pPr>
      <w:r w:rsidRPr="00760FDC">
        <w:tab/>
        <w:t>(13)</w:t>
      </w:r>
      <w:r w:rsidRPr="00760FDC">
        <w:tab/>
        <w:t>However:</w:t>
      </w:r>
    </w:p>
    <w:p w14:paraId="1C575CDB" w14:textId="77777777" w:rsidR="008E465F" w:rsidRPr="00760FDC" w:rsidRDefault="008E465F" w:rsidP="00C52E3B">
      <w:pPr>
        <w:pStyle w:val="paragraph"/>
      </w:pPr>
      <w:r w:rsidRPr="00760FDC">
        <w:tab/>
        <w:t>(a)</w:t>
      </w:r>
      <w:r w:rsidRPr="00760FDC">
        <w:tab/>
        <w:t>the answer given or document produced; and</w:t>
      </w:r>
    </w:p>
    <w:p w14:paraId="5E920603" w14:textId="77777777" w:rsidR="008E465F" w:rsidRPr="00760FDC" w:rsidRDefault="008E465F" w:rsidP="00C52E3B">
      <w:pPr>
        <w:pStyle w:val="paragraph"/>
      </w:pPr>
      <w:r w:rsidRPr="00760FDC">
        <w:tab/>
        <w:t>(b)</w:t>
      </w:r>
      <w:r w:rsidRPr="00760FDC">
        <w:tab/>
        <w:t>the answering of the question or the production of the document; and</w:t>
      </w:r>
    </w:p>
    <w:p w14:paraId="22FD93BB" w14:textId="77777777" w:rsidR="008E465F" w:rsidRPr="00760FDC" w:rsidRDefault="008E465F" w:rsidP="00C52E3B">
      <w:pPr>
        <w:pStyle w:val="paragraph"/>
      </w:pPr>
      <w:r w:rsidRPr="00760FDC">
        <w:tab/>
        <w:t>(c)</w:t>
      </w:r>
      <w:r w:rsidRPr="00760FDC">
        <w:tab/>
        <w:t>any information, document or thing obtained as a direct or indirect consequence of the answering of the question or the production of the document;</w:t>
      </w:r>
    </w:p>
    <w:p w14:paraId="75194353"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6538B18C" w14:textId="77777777" w:rsidR="008E465F" w:rsidRPr="00760FDC" w:rsidRDefault="008E465F" w:rsidP="00C52E3B">
      <w:pPr>
        <w:pStyle w:val="paragraph"/>
      </w:pPr>
      <w:r w:rsidRPr="00760FDC">
        <w:tab/>
        <w:t>(d)</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that relates to this Act; or</w:t>
      </w:r>
    </w:p>
    <w:p w14:paraId="4B00455D" w14:textId="77777777" w:rsidR="008E465F" w:rsidRPr="00760FDC" w:rsidRDefault="008E465F" w:rsidP="00C52E3B">
      <w:pPr>
        <w:pStyle w:val="paragraph"/>
      </w:pPr>
      <w:r w:rsidRPr="00760FDC">
        <w:tab/>
        <w:t>(e)</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that relates to this Act.</w:t>
      </w:r>
    </w:p>
    <w:p w14:paraId="6471E423" w14:textId="7D4C3C95" w:rsidR="008E465F" w:rsidRPr="00760FDC" w:rsidRDefault="008E465F" w:rsidP="00C52E3B">
      <w:pPr>
        <w:pStyle w:val="subsection"/>
      </w:pPr>
      <w:r w:rsidRPr="00760FDC">
        <w:tab/>
        <w:t>(14)</w:t>
      </w:r>
      <w:r w:rsidRPr="00760FDC">
        <w:tab/>
        <w:t>If, at general law, an individual would otherwise be able to claim the privilege against self</w:t>
      </w:r>
      <w:r w:rsidR="00C52E3B">
        <w:noBreakHyphen/>
      </w:r>
      <w:r w:rsidRPr="00760FDC">
        <w:t>exposure to a penalty (other than a penalty for an offence) in relation to answering a question, or producing a document, under sub</w:t>
      </w:r>
      <w:r w:rsidR="00A2567F">
        <w:t>section 2</w:t>
      </w:r>
      <w:r w:rsidRPr="00760FDC">
        <w:t xml:space="preserve">4(3) of the Regulatory Powers Act, as </w:t>
      </w:r>
      <w:r w:rsidR="00760FDC" w:rsidRPr="00760FDC">
        <w:t>Part 2</w:t>
      </w:r>
      <w:r w:rsidRPr="00760FDC">
        <w:t xml:space="preserve"> of that Act applies in relation to this Act, the individual is not excused from answering the question or producing the document under that subsection on that ground.</w:t>
      </w:r>
    </w:p>
    <w:p w14:paraId="004A0D60" w14:textId="23884374"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33EFDC9D" w14:textId="77777777" w:rsidR="008E465F" w:rsidRPr="00760FDC" w:rsidRDefault="008E465F" w:rsidP="00C52E3B">
      <w:pPr>
        <w:pStyle w:val="SubsectionHead"/>
      </w:pPr>
      <w:r w:rsidRPr="00760FDC">
        <w:t>Extension to external Territories</w:t>
      </w:r>
    </w:p>
    <w:p w14:paraId="13EF4A7B" w14:textId="77777777" w:rsidR="008E465F" w:rsidRPr="00760FDC" w:rsidRDefault="008E465F" w:rsidP="00C52E3B">
      <w:pPr>
        <w:pStyle w:val="subsection"/>
      </w:pPr>
      <w:r w:rsidRPr="00760FDC">
        <w:tab/>
        <w:t>(15)</w:t>
      </w:r>
      <w:r w:rsidRPr="00760FDC">
        <w:tab/>
      </w:r>
      <w:r w:rsidR="00760FDC" w:rsidRPr="00760FDC">
        <w:t>Part 2</w:t>
      </w:r>
      <w:r w:rsidRPr="00760FDC">
        <w:t xml:space="preserve"> of the Regulatory Powers Act, as that Part applies in relation to the provisions mentioned in </w:t>
      </w:r>
      <w:r w:rsidR="00760FDC" w:rsidRPr="00760FDC">
        <w:t>subsection (</w:t>
      </w:r>
      <w:r w:rsidRPr="00760FDC">
        <w:t xml:space="preserve">1) and the information mentioned in </w:t>
      </w:r>
      <w:r w:rsidR="00760FDC" w:rsidRPr="00760FDC">
        <w:t>subsection (</w:t>
      </w:r>
      <w:r w:rsidRPr="00760FDC">
        <w:t>2), extends to every external Territory.</w:t>
      </w:r>
    </w:p>
    <w:p w14:paraId="5E091192" w14:textId="77777777" w:rsidR="008E465F" w:rsidRPr="00760FDC" w:rsidRDefault="0015667D" w:rsidP="00C52E3B">
      <w:pPr>
        <w:pStyle w:val="ActHead5"/>
      </w:pPr>
      <w:bookmarkStart w:id="231" w:name="_Toc153548623"/>
      <w:r w:rsidRPr="00C52E3B">
        <w:rPr>
          <w:rStyle w:val="CharSectno"/>
        </w:rPr>
        <w:t>155</w:t>
      </w:r>
      <w:r w:rsidR="008E465F" w:rsidRPr="00760FDC">
        <w:t xml:space="preserve">  Consent and identification by authorised officers not required in certain circumstances</w:t>
      </w:r>
      <w:bookmarkEnd w:id="231"/>
    </w:p>
    <w:p w14:paraId="1CF3F36B" w14:textId="77777777" w:rsidR="008E465F" w:rsidRPr="00760FDC" w:rsidRDefault="008E465F" w:rsidP="00C52E3B">
      <w:pPr>
        <w:pStyle w:val="SubsectionHead"/>
      </w:pPr>
      <w:r w:rsidRPr="00760FDC">
        <w:t>Scope</w:t>
      </w:r>
    </w:p>
    <w:p w14:paraId="55CE207E" w14:textId="77777777" w:rsidR="008E465F" w:rsidRPr="00760FDC" w:rsidRDefault="008E465F" w:rsidP="00C52E3B">
      <w:pPr>
        <w:pStyle w:val="subsection"/>
      </w:pPr>
      <w:r w:rsidRPr="00760FDC">
        <w:tab/>
        <w:t>(1)</w:t>
      </w:r>
      <w:r w:rsidRPr="00760FDC">
        <w:tab/>
        <w:t>This section applies if:</w:t>
      </w:r>
    </w:p>
    <w:p w14:paraId="5FC16CB2" w14:textId="77777777" w:rsidR="008E465F" w:rsidRPr="00760FDC" w:rsidRDefault="008E465F" w:rsidP="00C52E3B">
      <w:pPr>
        <w:pStyle w:val="paragraph"/>
      </w:pPr>
      <w:r w:rsidRPr="00760FDC">
        <w:tab/>
        <w:t>(a)</w:t>
      </w:r>
      <w:r w:rsidRPr="00760FDC">
        <w:tab/>
        <w:t>an authorised officer enters the public area of business premises when they are open to the public; and</w:t>
      </w:r>
    </w:p>
    <w:p w14:paraId="1A73CA39" w14:textId="77777777" w:rsidR="008E465F" w:rsidRPr="00760FDC" w:rsidRDefault="008E465F" w:rsidP="00C52E3B">
      <w:pPr>
        <w:pStyle w:val="paragraph"/>
      </w:pPr>
      <w:r w:rsidRPr="00760FDC">
        <w:tab/>
        <w:t>(b)</w:t>
      </w:r>
      <w:r w:rsidRPr="00760FDC">
        <w:tab/>
        <w:t xml:space="preserve">the officer’s entry is not made under a monitoring warrant issued under </w:t>
      </w:r>
      <w:r w:rsidR="00A2567F">
        <w:t>section 3</w:t>
      </w:r>
      <w:r w:rsidRPr="00760FDC">
        <w:t>2 of the Regulatory Powers Act, as that section applies in relation to this Act; and</w:t>
      </w:r>
    </w:p>
    <w:p w14:paraId="6721B336" w14:textId="77777777" w:rsidR="008E465F" w:rsidRPr="00760FDC" w:rsidRDefault="008E465F" w:rsidP="00C52E3B">
      <w:pPr>
        <w:pStyle w:val="paragraph"/>
      </w:pPr>
      <w:r w:rsidRPr="00760FDC">
        <w:tab/>
        <w:t>(c)</w:t>
      </w:r>
      <w:r w:rsidRPr="00760FDC">
        <w:tab/>
        <w:t>the occupier of the premises has not consented to the entry; and</w:t>
      </w:r>
    </w:p>
    <w:p w14:paraId="12E51BE6" w14:textId="77777777" w:rsidR="008E465F" w:rsidRPr="00760FDC" w:rsidRDefault="008E465F" w:rsidP="00C52E3B">
      <w:pPr>
        <w:pStyle w:val="paragraph"/>
      </w:pPr>
      <w:r w:rsidRPr="00760FDC">
        <w:tab/>
        <w:t>(d)</w:t>
      </w:r>
      <w:r w:rsidRPr="00760FDC">
        <w:tab/>
        <w:t xml:space="preserve">the officer’s entry is solely for the purpose of exercising monitoring powers (within the meaning of the Regulatory Powers Act) in relation to a provision that is subject to monitoring under </w:t>
      </w:r>
      <w:r w:rsidR="00760FDC" w:rsidRPr="00760FDC">
        <w:t>Part 2</w:t>
      </w:r>
      <w:r w:rsidRPr="00760FDC">
        <w:t xml:space="preserve"> of that Act by doing any one or more of the following:</w:t>
      </w:r>
    </w:p>
    <w:p w14:paraId="7A6C1500" w14:textId="77777777" w:rsidR="008E465F" w:rsidRPr="00760FDC" w:rsidRDefault="008E465F" w:rsidP="00C52E3B">
      <w:pPr>
        <w:pStyle w:val="paragraphsub"/>
      </w:pPr>
      <w:r w:rsidRPr="00760FDC">
        <w:tab/>
        <w:t>(i)</w:t>
      </w:r>
      <w:r w:rsidRPr="00760FDC">
        <w:tab/>
        <w:t>inspecting the retail packaging of tobacco products;</w:t>
      </w:r>
    </w:p>
    <w:p w14:paraId="1F6EA806" w14:textId="77777777" w:rsidR="008E465F" w:rsidRPr="00760FDC" w:rsidRDefault="008E465F" w:rsidP="00C52E3B">
      <w:pPr>
        <w:pStyle w:val="paragraphsub"/>
      </w:pPr>
      <w:r w:rsidRPr="00760FDC">
        <w:tab/>
        <w:t>(ii)</w:t>
      </w:r>
      <w:r w:rsidRPr="00760FDC">
        <w:tab/>
        <w:t>purchasing regulated tobacco items;</w:t>
      </w:r>
    </w:p>
    <w:p w14:paraId="7330ADF1" w14:textId="77777777" w:rsidR="008E465F" w:rsidRPr="00760FDC" w:rsidRDefault="008E465F" w:rsidP="00C52E3B">
      <w:pPr>
        <w:pStyle w:val="paragraphsub"/>
      </w:pPr>
      <w:r w:rsidRPr="00760FDC">
        <w:tab/>
        <w:t>(iii)</w:t>
      </w:r>
      <w:r w:rsidRPr="00760FDC">
        <w:tab/>
        <w:t>observing practices relating to the retail sale of regulated tobacco items.</w:t>
      </w:r>
    </w:p>
    <w:p w14:paraId="2D8DE67F" w14:textId="77777777" w:rsidR="008E465F" w:rsidRPr="00760FDC" w:rsidRDefault="008E465F" w:rsidP="00C52E3B">
      <w:pPr>
        <w:pStyle w:val="SubsectionHead"/>
      </w:pPr>
      <w:r w:rsidRPr="00760FDC">
        <w:t>No requirement to obtain consent or show identity card</w:t>
      </w:r>
    </w:p>
    <w:p w14:paraId="37D05800" w14:textId="77777777" w:rsidR="008E465F" w:rsidRPr="00760FDC" w:rsidRDefault="008E465F" w:rsidP="00C52E3B">
      <w:pPr>
        <w:pStyle w:val="subsection"/>
      </w:pPr>
      <w:r w:rsidRPr="00760FDC">
        <w:tab/>
        <w:t>(2)</w:t>
      </w:r>
      <w:r w:rsidRPr="00760FDC">
        <w:tab/>
        <w:t xml:space="preserve">Despite </w:t>
      </w:r>
      <w:r w:rsidR="00A2567F">
        <w:t>paragraph 1</w:t>
      </w:r>
      <w:r w:rsidRPr="00760FDC">
        <w:t xml:space="preserve">8(2)(a) and </w:t>
      </w:r>
      <w:r w:rsidR="00A2567F">
        <w:t>section 2</w:t>
      </w:r>
      <w:r w:rsidRPr="00760FDC">
        <w:t>5 of the Regulatory Powers Act, the authorised officer is not required to:</w:t>
      </w:r>
    </w:p>
    <w:p w14:paraId="4ECCC4E0" w14:textId="77777777" w:rsidR="008E465F" w:rsidRPr="00760FDC" w:rsidRDefault="008E465F" w:rsidP="00C52E3B">
      <w:pPr>
        <w:pStyle w:val="paragraph"/>
      </w:pPr>
      <w:r w:rsidRPr="00760FDC">
        <w:tab/>
        <w:t>(a)</w:t>
      </w:r>
      <w:r w:rsidRPr="00760FDC">
        <w:tab/>
        <w:t>obtain the consent of the occupier of the premises to the officer’s entry; or</w:t>
      </w:r>
    </w:p>
    <w:p w14:paraId="20A9AD27" w14:textId="77777777" w:rsidR="008E465F" w:rsidRPr="00760FDC" w:rsidRDefault="008E465F" w:rsidP="00C52E3B">
      <w:pPr>
        <w:pStyle w:val="paragraph"/>
      </w:pPr>
      <w:r w:rsidRPr="00760FDC">
        <w:tab/>
        <w:t>(b)</w:t>
      </w:r>
      <w:r w:rsidRPr="00760FDC">
        <w:tab/>
        <w:t>show the occupier of the premises the officer’s identity card after entering the premises.</w:t>
      </w:r>
    </w:p>
    <w:p w14:paraId="28647A99" w14:textId="77777777" w:rsidR="008E465F" w:rsidRPr="00760FDC" w:rsidRDefault="008E465F" w:rsidP="00C52E3B">
      <w:pPr>
        <w:pStyle w:val="SubsectionHead"/>
      </w:pPr>
      <w:r w:rsidRPr="00760FDC">
        <w:t>Other rights and obligations unaffected</w:t>
      </w:r>
    </w:p>
    <w:p w14:paraId="31C019B9" w14:textId="77777777" w:rsidR="008E465F" w:rsidRPr="00760FDC" w:rsidRDefault="008E465F" w:rsidP="00C52E3B">
      <w:pPr>
        <w:pStyle w:val="subsection"/>
      </w:pPr>
      <w:r w:rsidRPr="00760FDC">
        <w:tab/>
        <w:t>(3)</w:t>
      </w:r>
      <w:r w:rsidRPr="00760FDC">
        <w:tab/>
        <w:t>Nothing in this section affects:</w:t>
      </w:r>
    </w:p>
    <w:p w14:paraId="31A79564" w14:textId="77777777" w:rsidR="008E465F" w:rsidRPr="00760FDC" w:rsidRDefault="008E465F" w:rsidP="00C52E3B">
      <w:pPr>
        <w:pStyle w:val="paragraph"/>
      </w:pPr>
      <w:r w:rsidRPr="00760FDC">
        <w:tab/>
        <w:t>(a)</w:t>
      </w:r>
      <w:r w:rsidRPr="00760FDC">
        <w:tab/>
        <w:t>the right of an occupier of premises to refuse to allow the authorised officer to enter, or remain, on the premises; or</w:t>
      </w:r>
    </w:p>
    <w:p w14:paraId="051AE63D" w14:textId="77777777" w:rsidR="008E465F" w:rsidRPr="00760FDC" w:rsidRDefault="008E465F" w:rsidP="00C52E3B">
      <w:pPr>
        <w:pStyle w:val="paragraph"/>
      </w:pPr>
      <w:r w:rsidRPr="00760FDC">
        <w:tab/>
        <w:t>(b)</w:t>
      </w:r>
      <w:r w:rsidRPr="00760FDC">
        <w:tab/>
        <w:t>the obligations of the authorised officer under the Regulatory Powers Act, as it applies in relation to this Act, concerning the exercise of monitoring powers other than those mentioned in sub</w:t>
      </w:r>
      <w:r w:rsidR="00760FDC" w:rsidRPr="00760FDC">
        <w:t>paragraphs (</w:t>
      </w:r>
      <w:r w:rsidRPr="00760FDC">
        <w:t>1)(d)(i) to (iii).</w:t>
      </w:r>
    </w:p>
    <w:p w14:paraId="73FF5B85" w14:textId="77777777" w:rsidR="008E465F" w:rsidRPr="00760FDC" w:rsidRDefault="008E465F" w:rsidP="00C52E3B">
      <w:pPr>
        <w:pStyle w:val="ActHead3"/>
        <w:pageBreakBefore/>
      </w:pPr>
      <w:bookmarkStart w:id="232" w:name="_Toc153548624"/>
      <w:r w:rsidRPr="00C52E3B">
        <w:rPr>
          <w:rStyle w:val="CharDivNo"/>
        </w:rPr>
        <w:t>Division 2</w:t>
      </w:r>
      <w:r w:rsidRPr="00760FDC">
        <w:t>—</w:t>
      </w:r>
      <w:r w:rsidRPr="00C52E3B">
        <w:rPr>
          <w:rStyle w:val="CharDivText"/>
        </w:rPr>
        <w:t>Investigation powers</w:t>
      </w:r>
      <w:bookmarkEnd w:id="232"/>
    </w:p>
    <w:p w14:paraId="2666E159" w14:textId="77777777" w:rsidR="008E465F" w:rsidRPr="00760FDC" w:rsidRDefault="0015667D" w:rsidP="00C52E3B">
      <w:pPr>
        <w:pStyle w:val="ActHead5"/>
      </w:pPr>
      <w:bookmarkStart w:id="233" w:name="_Toc153548625"/>
      <w:r w:rsidRPr="00C52E3B">
        <w:rPr>
          <w:rStyle w:val="CharSectno"/>
        </w:rPr>
        <w:t>156</w:t>
      </w:r>
      <w:r w:rsidR="008E465F" w:rsidRPr="00760FDC">
        <w:t xml:space="preserve">  Investigation powers</w:t>
      </w:r>
      <w:bookmarkEnd w:id="233"/>
    </w:p>
    <w:p w14:paraId="53DFD9B0" w14:textId="77777777" w:rsidR="008E465F" w:rsidRPr="00760FDC" w:rsidRDefault="008E465F" w:rsidP="00C52E3B">
      <w:pPr>
        <w:pStyle w:val="SubsectionHead"/>
      </w:pPr>
      <w:r w:rsidRPr="00760FDC">
        <w:t>Provisions subject to investigation</w:t>
      </w:r>
    </w:p>
    <w:p w14:paraId="4DAF2448" w14:textId="77777777" w:rsidR="008E465F" w:rsidRPr="00760FDC" w:rsidRDefault="008E465F" w:rsidP="00C52E3B">
      <w:pPr>
        <w:pStyle w:val="subsection"/>
      </w:pPr>
      <w:r w:rsidRPr="00760FDC">
        <w:tab/>
        <w:t>(1)</w:t>
      </w:r>
      <w:r w:rsidRPr="00760FDC">
        <w:tab/>
        <w:t xml:space="preserve">A provision is subject to investigation under </w:t>
      </w:r>
      <w:r w:rsidR="00866E84" w:rsidRPr="00760FDC">
        <w:t>Part 3</w:t>
      </w:r>
      <w:r w:rsidRPr="00760FDC">
        <w:t xml:space="preserve"> of the Regulatory Powers Act if it is:</w:t>
      </w:r>
    </w:p>
    <w:p w14:paraId="530FB4D9" w14:textId="77777777" w:rsidR="008E465F" w:rsidRPr="00760FDC" w:rsidRDefault="008E465F" w:rsidP="00C52E3B">
      <w:pPr>
        <w:pStyle w:val="paragraph"/>
      </w:pPr>
      <w:r w:rsidRPr="00760FDC">
        <w:tab/>
        <w:t>(a)</w:t>
      </w:r>
      <w:r w:rsidRPr="00760FDC">
        <w:tab/>
        <w:t>an offence against this Act; or</w:t>
      </w:r>
    </w:p>
    <w:p w14:paraId="1C99C8BE" w14:textId="77777777" w:rsidR="008E465F" w:rsidRPr="00760FDC" w:rsidRDefault="008E465F" w:rsidP="00C52E3B">
      <w:pPr>
        <w:pStyle w:val="paragraph"/>
      </w:pPr>
      <w:r w:rsidRPr="00760FDC">
        <w:tab/>
        <w:t>(b)</w:t>
      </w:r>
      <w:r w:rsidRPr="00760FDC">
        <w:tab/>
        <w:t>a civil penalty provision of this Act; or</w:t>
      </w:r>
    </w:p>
    <w:p w14:paraId="52B6E7AE" w14:textId="77777777" w:rsidR="008E465F" w:rsidRPr="00760FDC" w:rsidRDefault="008E465F" w:rsidP="00C52E3B">
      <w:pPr>
        <w:pStyle w:val="paragraph"/>
      </w:pPr>
      <w:r w:rsidRPr="00760FDC">
        <w:tab/>
        <w:t>(c)</w:t>
      </w:r>
      <w:r w:rsidRPr="00760FDC">
        <w:tab/>
        <w:t xml:space="preserve">an offence against the </w:t>
      </w:r>
      <w:r w:rsidRPr="00760FDC">
        <w:rPr>
          <w:i/>
        </w:rPr>
        <w:t>Crimes Act 1914</w:t>
      </w:r>
      <w:r w:rsidRPr="00760FDC">
        <w:t xml:space="preserve"> or the </w:t>
      </w:r>
      <w:r w:rsidRPr="00760FDC">
        <w:rPr>
          <w:i/>
        </w:rPr>
        <w:t>Criminal Code</w:t>
      </w:r>
      <w:r w:rsidRPr="00760FDC">
        <w:t xml:space="preserve"> that relates to this Act.</w:t>
      </w:r>
    </w:p>
    <w:p w14:paraId="4DE2E310" w14:textId="77777777" w:rsidR="008E465F" w:rsidRPr="00760FDC" w:rsidRDefault="008E465F" w:rsidP="00C52E3B">
      <w:pPr>
        <w:pStyle w:val="notetext"/>
      </w:pPr>
      <w:r w:rsidRPr="00760FDC">
        <w:t>Note:</w:t>
      </w:r>
      <w:r w:rsidRPr="00760FDC">
        <w:tab/>
      </w:r>
      <w:r w:rsidR="00866E84" w:rsidRPr="00760FDC">
        <w:t>Part 3</w:t>
      </w:r>
      <w:r w:rsidRPr="00760FDC">
        <w:t xml:space="preserve"> of the Regulatory Powers Act creates a framework for investigating whether a provision has been contravened. It includes powers of entry, search and seizure.</w:t>
      </w:r>
    </w:p>
    <w:p w14:paraId="142DC963" w14:textId="77777777" w:rsidR="008E465F" w:rsidRPr="00760FDC" w:rsidRDefault="008E465F" w:rsidP="00C52E3B">
      <w:pPr>
        <w:pStyle w:val="SubsectionHead"/>
      </w:pPr>
      <w:r w:rsidRPr="00760FDC">
        <w:t>Related provisions</w:t>
      </w:r>
    </w:p>
    <w:p w14:paraId="3B939602" w14:textId="77777777" w:rsidR="008E465F" w:rsidRPr="00760FDC" w:rsidRDefault="008E465F" w:rsidP="00C52E3B">
      <w:pPr>
        <w:pStyle w:val="subsection"/>
      </w:pPr>
      <w:r w:rsidRPr="00760FDC">
        <w:tab/>
        <w:t>(2)</w:t>
      </w:r>
      <w:r w:rsidRPr="00760FDC">
        <w:tab/>
        <w:t xml:space="preserve">For the purposes of </w:t>
      </w:r>
      <w:r w:rsidR="00866E84" w:rsidRPr="00760FDC">
        <w:t>Part 3</w:t>
      </w:r>
      <w:r w:rsidRPr="00760FDC">
        <w:t xml:space="preserve"> of the Regulatory Powers Act, as that Part applies in relation to evidential material that relates to a provision mentioned in </w:t>
      </w:r>
      <w:r w:rsidR="00760FDC" w:rsidRPr="00760FDC">
        <w:t>subsection (</w:t>
      </w:r>
      <w:r w:rsidRPr="00760FDC">
        <w:t>1), there are no related provisions.</w:t>
      </w:r>
    </w:p>
    <w:p w14:paraId="27EEA9AA" w14:textId="77777777" w:rsidR="008E465F" w:rsidRPr="00760FDC" w:rsidRDefault="008E465F" w:rsidP="00C52E3B">
      <w:pPr>
        <w:pStyle w:val="SubsectionHead"/>
      </w:pPr>
      <w:r w:rsidRPr="00760FDC">
        <w:t>Authorised applicant and authorised person</w:t>
      </w:r>
    </w:p>
    <w:p w14:paraId="09EF978F" w14:textId="77777777" w:rsidR="008E465F" w:rsidRPr="00760FDC" w:rsidRDefault="008E465F" w:rsidP="00C52E3B">
      <w:pPr>
        <w:pStyle w:val="subsection"/>
      </w:pPr>
      <w:r w:rsidRPr="00760FDC">
        <w:tab/>
        <w:t>(3)</w:t>
      </w:r>
      <w:r w:rsidRPr="00760FDC">
        <w:tab/>
        <w:t xml:space="preserve">For the purposes of </w:t>
      </w:r>
      <w:r w:rsidR="00866E84" w:rsidRPr="00760FDC">
        <w:t>Part 3</w:t>
      </w:r>
      <w:r w:rsidRPr="00760FDC">
        <w:t xml:space="preserve"> of the Regulatory Powers Act, an authorised officer is both an authorised applicant and an authorised person in relation to evidential material that relates to a provision mentioned in </w:t>
      </w:r>
      <w:r w:rsidR="00760FDC" w:rsidRPr="00760FDC">
        <w:t>subsection (</w:t>
      </w:r>
      <w:r w:rsidRPr="00760FDC">
        <w:t>1).</w:t>
      </w:r>
    </w:p>
    <w:p w14:paraId="4795F049" w14:textId="77777777" w:rsidR="008E465F" w:rsidRPr="00760FDC" w:rsidRDefault="008E465F" w:rsidP="00C52E3B">
      <w:pPr>
        <w:pStyle w:val="SubsectionHead"/>
      </w:pPr>
      <w:r w:rsidRPr="00760FDC">
        <w:t>Issuing officer</w:t>
      </w:r>
    </w:p>
    <w:p w14:paraId="5E300838" w14:textId="77777777" w:rsidR="008E465F" w:rsidRPr="00760FDC" w:rsidRDefault="008E465F" w:rsidP="00C52E3B">
      <w:pPr>
        <w:pStyle w:val="subsection"/>
      </w:pPr>
      <w:r w:rsidRPr="00760FDC">
        <w:tab/>
        <w:t>(4)</w:t>
      </w:r>
      <w:r w:rsidRPr="00760FDC">
        <w:tab/>
        <w:t xml:space="preserve">For the purposes of </w:t>
      </w:r>
      <w:r w:rsidR="00866E84" w:rsidRPr="00760FDC">
        <w:t>Part 3</w:t>
      </w:r>
      <w:r w:rsidRPr="00760FDC">
        <w:t xml:space="preserve"> of the Regulatory Powers Act, a magistrate is an issuing officer in relation to evidential material that relates to a provision mentioned in </w:t>
      </w:r>
      <w:r w:rsidR="00760FDC" w:rsidRPr="00760FDC">
        <w:t>subsection (</w:t>
      </w:r>
      <w:r w:rsidRPr="00760FDC">
        <w:t>1).</w:t>
      </w:r>
    </w:p>
    <w:p w14:paraId="73B8352A" w14:textId="77777777" w:rsidR="008E465F" w:rsidRPr="00760FDC" w:rsidRDefault="008E465F" w:rsidP="00C52E3B">
      <w:pPr>
        <w:pStyle w:val="SubsectionHead"/>
      </w:pPr>
      <w:r w:rsidRPr="00760FDC">
        <w:t>Relevant chief executive</w:t>
      </w:r>
    </w:p>
    <w:p w14:paraId="7CDC90E1" w14:textId="77777777" w:rsidR="008E465F" w:rsidRPr="00760FDC" w:rsidRDefault="008E465F" w:rsidP="00C52E3B">
      <w:pPr>
        <w:pStyle w:val="subsection"/>
      </w:pPr>
      <w:r w:rsidRPr="00760FDC">
        <w:tab/>
        <w:t>(5)</w:t>
      </w:r>
      <w:r w:rsidRPr="00760FDC">
        <w:tab/>
        <w:t xml:space="preserve">For the purposes of </w:t>
      </w:r>
      <w:r w:rsidR="00866E84" w:rsidRPr="00760FDC">
        <w:t>Part 3</w:t>
      </w:r>
      <w:r w:rsidRPr="00760FDC">
        <w:t xml:space="preserve"> of the Regulatory Powers Act, the Secretary is the relevant chief executive in relation to evidential material that relates to a provision mentioned in </w:t>
      </w:r>
      <w:r w:rsidR="00760FDC" w:rsidRPr="00760FDC">
        <w:t>subsection (</w:t>
      </w:r>
      <w:r w:rsidRPr="00760FDC">
        <w:t>1).</w:t>
      </w:r>
    </w:p>
    <w:p w14:paraId="34AEF50F" w14:textId="77777777" w:rsidR="008E465F" w:rsidRPr="00760FDC" w:rsidRDefault="008E465F" w:rsidP="00C52E3B">
      <w:pPr>
        <w:pStyle w:val="SubsectionHead"/>
      </w:pPr>
      <w:r w:rsidRPr="00760FDC">
        <w:t>Relevant court</w:t>
      </w:r>
    </w:p>
    <w:p w14:paraId="36FC1AE3" w14:textId="77777777" w:rsidR="008E465F" w:rsidRPr="00760FDC" w:rsidRDefault="008E465F" w:rsidP="00C52E3B">
      <w:pPr>
        <w:pStyle w:val="subsection"/>
      </w:pPr>
      <w:r w:rsidRPr="00760FDC">
        <w:tab/>
        <w:t>(6)</w:t>
      </w:r>
      <w:r w:rsidRPr="00760FDC">
        <w:tab/>
        <w:t xml:space="preserve">For the purposes of </w:t>
      </w:r>
      <w:r w:rsidR="00866E84" w:rsidRPr="00760FDC">
        <w:t>Part 3</w:t>
      </w:r>
      <w:r w:rsidRPr="00760FDC">
        <w:t xml:space="preserve"> of the Regulatory Powers Act, each of the following courts is a relevant court in relation to evidential material that relates to a provision mentioned in </w:t>
      </w:r>
      <w:r w:rsidR="00760FDC" w:rsidRPr="00760FDC">
        <w:t>subsection (</w:t>
      </w:r>
      <w:r w:rsidRPr="00760FDC">
        <w:t>1):</w:t>
      </w:r>
    </w:p>
    <w:p w14:paraId="00A05986" w14:textId="77777777" w:rsidR="008E465F" w:rsidRPr="00760FDC" w:rsidRDefault="008E465F" w:rsidP="00C52E3B">
      <w:pPr>
        <w:pStyle w:val="paragraph"/>
      </w:pPr>
      <w:r w:rsidRPr="00760FDC">
        <w:tab/>
        <w:t>(a)</w:t>
      </w:r>
      <w:r w:rsidRPr="00760FDC">
        <w:tab/>
        <w:t>the Federal Court of Australia;</w:t>
      </w:r>
    </w:p>
    <w:p w14:paraId="2297221A"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1B0410AC"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06005192" w14:textId="77777777" w:rsidR="008E465F" w:rsidRPr="00760FDC" w:rsidRDefault="008E465F" w:rsidP="00C52E3B">
      <w:pPr>
        <w:pStyle w:val="SubsectionHead"/>
      </w:pPr>
      <w:r w:rsidRPr="00760FDC">
        <w:t>Additional investigation powers</w:t>
      </w:r>
    </w:p>
    <w:p w14:paraId="5545F6E9" w14:textId="77777777" w:rsidR="008E465F" w:rsidRPr="00760FDC" w:rsidRDefault="008E465F" w:rsidP="00C52E3B">
      <w:pPr>
        <w:pStyle w:val="subsection"/>
      </w:pPr>
      <w:r w:rsidRPr="00760FDC">
        <w:tab/>
        <w:t>(7)</w:t>
      </w:r>
      <w:r w:rsidRPr="00760FDC">
        <w:tab/>
        <w:t xml:space="preserve">The additional powers mentioned in </w:t>
      </w:r>
      <w:r w:rsidR="00760FDC" w:rsidRPr="00760FDC">
        <w:t>subsection (</w:t>
      </w:r>
      <w:r w:rsidRPr="00760FDC">
        <w:t xml:space="preserve">8) are taken to be included in the investigation powers under </w:t>
      </w:r>
      <w:r w:rsidR="00866E84" w:rsidRPr="00760FDC">
        <w:t>Part 3</w:t>
      </w:r>
      <w:r w:rsidRPr="00760FDC">
        <w:t xml:space="preserve"> of the Regulatory Powers Act</w:t>
      </w:r>
      <w:r w:rsidR="00E6117B" w:rsidRPr="00760FDC">
        <w:t>,</w:t>
      </w:r>
      <w:r w:rsidRPr="00760FDC">
        <w:t xml:space="preserve"> as that Part applies in relation to evidential material that relates to a provision mentioned in </w:t>
      </w:r>
      <w:r w:rsidR="00760FDC" w:rsidRPr="00760FDC">
        <w:t>subsection (</w:t>
      </w:r>
      <w:r w:rsidRPr="00760FDC">
        <w:t>1).</w:t>
      </w:r>
    </w:p>
    <w:p w14:paraId="781E38EC" w14:textId="77777777" w:rsidR="008E465F" w:rsidRPr="00760FDC" w:rsidRDefault="008E465F" w:rsidP="00C52E3B">
      <w:pPr>
        <w:pStyle w:val="subsection"/>
      </w:pPr>
      <w:r w:rsidRPr="00760FDC">
        <w:tab/>
        <w:t>(8)</w:t>
      </w:r>
      <w:r w:rsidRPr="00760FDC">
        <w:tab/>
        <w:t>The additional investigation powers are:</w:t>
      </w:r>
    </w:p>
    <w:p w14:paraId="3A7AAA06" w14:textId="77777777" w:rsidR="008E465F" w:rsidRPr="00760FDC" w:rsidRDefault="008E465F" w:rsidP="00C52E3B">
      <w:pPr>
        <w:pStyle w:val="paragraph"/>
      </w:pPr>
      <w:r w:rsidRPr="00760FDC">
        <w:tab/>
        <w:t>(a)</w:t>
      </w:r>
      <w:r w:rsidRPr="00760FDC">
        <w:tab/>
        <w:t xml:space="preserve">the power to sample any thing on premises entered under </w:t>
      </w:r>
      <w:r w:rsidR="00866E84" w:rsidRPr="00760FDC">
        <w:t>Part 3</w:t>
      </w:r>
      <w:r w:rsidRPr="00760FDC">
        <w:t xml:space="preserve"> of the Regulatory Powers Act; and</w:t>
      </w:r>
    </w:p>
    <w:p w14:paraId="0ED97E6D" w14:textId="77777777" w:rsidR="008E465F" w:rsidRPr="00760FDC" w:rsidRDefault="008E465F" w:rsidP="00C52E3B">
      <w:pPr>
        <w:pStyle w:val="paragraph"/>
      </w:pPr>
      <w:r w:rsidRPr="00760FDC">
        <w:tab/>
        <w:t>(b)</w:t>
      </w:r>
      <w:r w:rsidRPr="00760FDC">
        <w:tab/>
        <w:t>the power to remove and test such samples.</w:t>
      </w:r>
    </w:p>
    <w:p w14:paraId="48D3D1B2" w14:textId="77777777" w:rsidR="008E465F" w:rsidRPr="00760FDC" w:rsidRDefault="008E465F" w:rsidP="00C52E3B">
      <w:pPr>
        <w:pStyle w:val="SubsectionHead"/>
      </w:pPr>
      <w:r w:rsidRPr="00760FDC">
        <w:t>Use of force in executing a warrant</w:t>
      </w:r>
    </w:p>
    <w:p w14:paraId="0120790D" w14:textId="77777777" w:rsidR="008E465F" w:rsidRPr="00760FDC" w:rsidRDefault="008E465F" w:rsidP="00C52E3B">
      <w:pPr>
        <w:pStyle w:val="subsection"/>
      </w:pPr>
      <w:r w:rsidRPr="00760FDC">
        <w:tab/>
        <w:t>(9)</w:t>
      </w:r>
      <w:r w:rsidRPr="00760FDC">
        <w:tab/>
        <w:t xml:space="preserve">In executing an investigation warrant under </w:t>
      </w:r>
      <w:r w:rsidR="00866E84" w:rsidRPr="00760FDC">
        <w:t>Part 3</w:t>
      </w:r>
      <w:r w:rsidRPr="00760FDC">
        <w:t xml:space="preserve"> of the Regulatory Powers Act</w:t>
      </w:r>
      <w:r w:rsidR="00E6117B" w:rsidRPr="00760FDC">
        <w:t>,</w:t>
      </w:r>
      <w:r w:rsidRPr="00760FDC">
        <w:t xml:space="preserve"> as that Part applies in relation to evidential material that relates to a provision mentioned in </w:t>
      </w:r>
      <w:r w:rsidR="00760FDC" w:rsidRPr="00760FDC">
        <w:t>subsection (</w:t>
      </w:r>
      <w:r w:rsidRPr="00760FDC">
        <w:t>1):</w:t>
      </w:r>
    </w:p>
    <w:p w14:paraId="55D0A3F7" w14:textId="77777777" w:rsidR="008E465F" w:rsidRPr="00760FDC" w:rsidRDefault="008E465F" w:rsidP="00C52E3B">
      <w:pPr>
        <w:pStyle w:val="paragraph"/>
      </w:pPr>
      <w:r w:rsidRPr="00760FDC">
        <w:tab/>
        <w:t>(a)</w:t>
      </w:r>
      <w:r w:rsidRPr="00760FDC">
        <w:tab/>
        <w:t>an authorised person may use such force against things as is necessary and reasonable in the circumstances; and</w:t>
      </w:r>
    </w:p>
    <w:p w14:paraId="402F1612" w14:textId="77777777" w:rsidR="008E465F" w:rsidRPr="00760FDC" w:rsidRDefault="008E465F" w:rsidP="00C52E3B">
      <w:pPr>
        <w:pStyle w:val="paragraph"/>
      </w:pPr>
      <w:r w:rsidRPr="00760FDC">
        <w:tab/>
        <w:t>(b)</w:t>
      </w:r>
      <w:r w:rsidRPr="00760FDC">
        <w:tab/>
        <w:t>a person assisting the authorised person may use such force against things as is necessary and reasonable in the circumstances.</w:t>
      </w:r>
    </w:p>
    <w:p w14:paraId="696E7F96" w14:textId="77777777" w:rsidR="008E465F" w:rsidRPr="00760FDC" w:rsidRDefault="008E465F" w:rsidP="00C52E3B">
      <w:pPr>
        <w:pStyle w:val="SubsectionHead"/>
      </w:pPr>
      <w:r w:rsidRPr="00760FDC">
        <w:t>Person assisting</w:t>
      </w:r>
    </w:p>
    <w:p w14:paraId="4F218F88" w14:textId="77777777" w:rsidR="008E465F" w:rsidRPr="00760FDC" w:rsidRDefault="008E465F" w:rsidP="00C52E3B">
      <w:pPr>
        <w:pStyle w:val="subsection"/>
      </w:pPr>
      <w:r w:rsidRPr="00760FDC">
        <w:tab/>
        <w:t>(10)</w:t>
      </w:r>
      <w:r w:rsidRPr="00760FDC">
        <w:tab/>
        <w:t xml:space="preserve">An authorised person may be assisted by other persons in exercising powers or performing functions or duties under </w:t>
      </w:r>
      <w:r w:rsidR="00866E84" w:rsidRPr="00760FDC">
        <w:t>Part 3</w:t>
      </w:r>
      <w:r w:rsidRPr="00760FDC">
        <w:t xml:space="preserve"> of the Regulatory Powers Act in relation to evidential material that relates to a provision mentioned in </w:t>
      </w:r>
      <w:r w:rsidR="00760FDC" w:rsidRPr="00760FDC">
        <w:t>subsection (</w:t>
      </w:r>
      <w:r w:rsidRPr="00760FDC">
        <w:t>1).</w:t>
      </w:r>
    </w:p>
    <w:p w14:paraId="558C3FC7" w14:textId="68AF3A8D" w:rsidR="008E465F" w:rsidRPr="00760FDC" w:rsidRDefault="008E465F" w:rsidP="00C52E3B">
      <w:pPr>
        <w:pStyle w:val="SubsectionHead"/>
      </w:pPr>
      <w:r w:rsidRPr="00760FDC">
        <w:t>Self</w:t>
      </w:r>
      <w:r w:rsidR="00C52E3B">
        <w:noBreakHyphen/>
      </w:r>
      <w:r w:rsidRPr="00760FDC">
        <w:t>incrimination etc.</w:t>
      </w:r>
    </w:p>
    <w:p w14:paraId="00779A4D" w14:textId="77777777" w:rsidR="008E465F" w:rsidRPr="00760FDC" w:rsidRDefault="008E465F" w:rsidP="00C52E3B">
      <w:pPr>
        <w:pStyle w:val="subsection"/>
      </w:pPr>
      <w:r w:rsidRPr="00760FDC">
        <w:tab/>
        <w:t>(11)</w:t>
      </w:r>
      <w:r w:rsidRPr="00760FDC">
        <w:tab/>
        <w:t xml:space="preserve">Despite </w:t>
      </w:r>
      <w:r w:rsidR="00A2567F">
        <w:t>section 4</w:t>
      </w:r>
      <w:r w:rsidRPr="00760FDC">
        <w:t>7 of the Regulatory Powers Act, an individual is not excused from answering a question, or producing a document, under sub</w:t>
      </w:r>
      <w:r w:rsidR="00A2567F">
        <w:t>section 5</w:t>
      </w:r>
      <w:r w:rsidRPr="00760FDC">
        <w:t xml:space="preserve">4(3) of that Act, as </w:t>
      </w:r>
      <w:r w:rsidR="00866E84" w:rsidRPr="00760FDC">
        <w:t>Part 3</w:t>
      </w:r>
      <w:r w:rsidRPr="00760FDC">
        <w:t xml:space="preserve"> of that Act applies in relation to this Act, on the ground that answering the question, or producing the document, might tend to incriminate the individual in relation to an offence.</w:t>
      </w:r>
    </w:p>
    <w:p w14:paraId="076729C2" w14:textId="5A460B7F"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incrimination.</w:t>
      </w:r>
    </w:p>
    <w:p w14:paraId="1BB9AA48" w14:textId="77777777" w:rsidR="008E465F" w:rsidRPr="00760FDC" w:rsidRDefault="008E465F" w:rsidP="00C52E3B">
      <w:pPr>
        <w:pStyle w:val="subsection"/>
      </w:pPr>
      <w:r w:rsidRPr="00760FDC">
        <w:tab/>
        <w:t>(12)</w:t>
      </w:r>
      <w:r w:rsidRPr="00760FDC">
        <w:tab/>
        <w:t>However:</w:t>
      </w:r>
    </w:p>
    <w:p w14:paraId="3CC650FA" w14:textId="77777777" w:rsidR="008E465F" w:rsidRPr="00760FDC" w:rsidRDefault="008E465F" w:rsidP="00C52E3B">
      <w:pPr>
        <w:pStyle w:val="paragraph"/>
      </w:pPr>
      <w:r w:rsidRPr="00760FDC">
        <w:tab/>
        <w:t>(a)</w:t>
      </w:r>
      <w:r w:rsidRPr="00760FDC">
        <w:tab/>
        <w:t>the answer given or document produced; and</w:t>
      </w:r>
    </w:p>
    <w:p w14:paraId="1F1D6D96" w14:textId="77777777" w:rsidR="008E465F" w:rsidRPr="00760FDC" w:rsidRDefault="008E465F" w:rsidP="00C52E3B">
      <w:pPr>
        <w:pStyle w:val="paragraph"/>
      </w:pPr>
      <w:r w:rsidRPr="00760FDC">
        <w:tab/>
        <w:t>(b)</w:t>
      </w:r>
      <w:r w:rsidRPr="00760FDC">
        <w:tab/>
        <w:t>the answering of the question or the production of the document; and</w:t>
      </w:r>
    </w:p>
    <w:p w14:paraId="4701DEB8" w14:textId="77777777" w:rsidR="008E465F" w:rsidRPr="00760FDC" w:rsidRDefault="008E465F" w:rsidP="00C52E3B">
      <w:pPr>
        <w:pStyle w:val="paragraph"/>
      </w:pPr>
      <w:r w:rsidRPr="00760FDC">
        <w:tab/>
        <w:t>(c)</w:t>
      </w:r>
      <w:r w:rsidRPr="00760FDC">
        <w:tab/>
        <w:t>any information, document or thing obtained as a direct or indirect consequence of the answering of the question or the production of the document;</w:t>
      </w:r>
    </w:p>
    <w:p w14:paraId="2DCA20C5" w14:textId="77777777" w:rsidR="008E465F" w:rsidRPr="00760FDC" w:rsidRDefault="008E465F" w:rsidP="00C52E3B">
      <w:pPr>
        <w:pStyle w:val="subsection2"/>
      </w:pPr>
      <w:r w:rsidRPr="00760FDC">
        <w:t>are not admissible in evidence against the individual in criminal proceedings, other than proceedings for an offence against:</w:t>
      </w:r>
    </w:p>
    <w:p w14:paraId="3E57FCEF" w14:textId="77777777" w:rsidR="008E465F" w:rsidRPr="00760FDC" w:rsidRDefault="008E465F" w:rsidP="00C52E3B">
      <w:pPr>
        <w:pStyle w:val="paragraph"/>
      </w:pPr>
      <w:r w:rsidRPr="00760FDC">
        <w:tab/>
        <w:t>(d)</w:t>
      </w:r>
      <w:r w:rsidRPr="00760FDC">
        <w:tab/>
      </w:r>
      <w:r w:rsidR="00A2567F">
        <w:t>section 1</w:t>
      </w:r>
      <w:r w:rsidRPr="00760FDC">
        <w:t xml:space="preserve">37.1 or 137.2 of the </w:t>
      </w:r>
      <w:r w:rsidRPr="00760FDC">
        <w:rPr>
          <w:i/>
        </w:rPr>
        <w:t>Criminal Code</w:t>
      </w:r>
      <w:r w:rsidRPr="00760FDC">
        <w:t xml:space="preserve"> (which deal with false or misleading information or documents) that relates to this Act; or</w:t>
      </w:r>
    </w:p>
    <w:p w14:paraId="508F2EB8" w14:textId="77777777" w:rsidR="008E465F" w:rsidRPr="00760FDC" w:rsidRDefault="008E465F" w:rsidP="00C52E3B">
      <w:pPr>
        <w:pStyle w:val="paragraph"/>
      </w:pPr>
      <w:r w:rsidRPr="00760FDC">
        <w:tab/>
        <w:t>(e)</w:t>
      </w:r>
      <w:r w:rsidRPr="00760FDC">
        <w:tab/>
      </w:r>
      <w:r w:rsidR="00A2567F">
        <w:t>section 1</w:t>
      </w:r>
      <w:r w:rsidRPr="00760FDC">
        <w:t xml:space="preserve">49.1 of the </w:t>
      </w:r>
      <w:r w:rsidRPr="00760FDC">
        <w:rPr>
          <w:i/>
        </w:rPr>
        <w:t>Criminal Code</w:t>
      </w:r>
      <w:r w:rsidRPr="00760FDC">
        <w:t xml:space="preserve"> (which deals with obstruction of Commonwealth public officials) that relates to this Act.</w:t>
      </w:r>
    </w:p>
    <w:p w14:paraId="20003724" w14:textId="7ED196E6" w:rsidR="008E465F" w:rsidRPr="00760FDC" w:rsidRDefault="008E465F" w:rsidP="00C52E3B">
      <w:pPr>
        <w:pStyle w:val="subsection"/>
      </w:pPr>
      <w:r w:rsidRPr="00760FDC">
        <w:tab/>
        <w:t>(13)</w:t>
      </w:r>
      <w:r w:rsidRPr="00760FDC">
        <w:tab/>
        <w:t>If, at general law, an individual would otherwise be able to claim the privilege against self</w:t>
      </w:r>
      <w:r w:rsidR="00C52E3B">
        <w:noBreakHyphen/>
      </w:r>
      <w:r w:rsidRPr="00760FDC">
        <w:t>exposure to a penalty (other than a penalty for an offence) in relation to answering a question, or producing a document, under sub</w:t>
      </w:r>
      <w:r w:rsidR="00A2567F">
        <w:t>section 5</w:t>
      </w:r>
      <w:r w:rsidRPr="00760FDC">
        <w:t xml:space="preserve">4(3) of the Regulatory Powers Act, as </w:t>
      </w:r>
      <w:r w:rsidR="00866E84" w:rsidRPr="00760FDC">
        <w:t>Part 3</w:t>
      </w:r>
      <w:r w:rsidRPr="00760FDC">
        <w:t xml:space="preserve"> of that Act applies in relation to this Act, the individual is not excused from answering the question or producing the document under that subsection on that ground.</w:t>
      </w:r>
    </w:p>
    <w:p w14:paraId="435021F1" w14:textId="418C8C22" w:rsidR="008E465F" w:rsidRPr="00760FDC" w:rsidRDefault="008E465F" w:rsidP="00C52E3B">
      <w:pPr>
        <w:pStyle w:val="notetext"/>
      </w:pPr>
      <w:r w:rsidRPr="00760FDC">
        <w:t>Note:</w:t>
      </w:r>
      <w:r w:rsidRPr="00760FDC">
        <w:tab/>
        <w:t>A body corporate is not entitled to claim the privilege against self</w:t>
      </w:r>
      <w:r w:rsidR="00C52E3B">
        <w:noBreakHyphen/>
      </w:r>
      <w:r w:rsidRPr="00760FDC">
        <w:t>exposure to a penalty.</w:t>
      </w:r>
    </w:p>
    <w:p w14:paraId="7432E76D" w14:textId="77777777" w:rsidR="008E465F" w:rsidRPr="00760FDC" w:rsidRDefault="008E465F" w:rsidP="00C52E3B">
      <w:pPr>
        <w:pStyle w:val="SubsectionHead"/>
      </w:pPr>
      <w:r w:rsidRPr="00760FDC">
        <w:t>Extension to external Territories</w:t>
      </w:r>
    </w:p>
    <w:p w14:paraId="5FE5285F" w14:textId="77777777" w:rsidR="008E465F" w:rsidRPr="00760FDC" w:rsidRDefault="008E465F" w:rsidP="00C52E3B">
      <w:pPr>
        <w:pStyle w:val="subsection"/>
      </w:pPr>
      <w:r w:rsidRPr="00760FDC">
        <w:tab/>
        <w:t>(14)</w:t>
      </w:r>
      <w:r w:rsidRPr="00760FDC">
        <w:tab/>
      </w:r>
      <w:r w:rsidR="00866E84" w:rsidRPr="00760FDC">
        <w:t>Part 3</w:t>
      </w:r>
      <w:r w:rsidRPr="00760FDC">
        <w:t xml:space="preserve"> of the Regulatory Powers Act, as that Part applies in relation to the provisions mentioned in </w:t>
      </w:r>
      <w:r w:rsidR="00760FDC" w:rsidRPr="00760FDC">
        <w:t>subsection (</w:t>
      </w:r>
      <w:r w:rsidRPr="00760FDC">
        <w:t>1), extends to every external Territory.</w:t>
      </w:r>
    </w:p>
    <w:p w14:paraId="754AB460" w14:textId="77777777" w:rsidR="008E465F" w:rsidRPr="00760FDC" w:rsidRDefault="0015667D" w:rsidP="00C52E3B">
      <w:pPr>
        <w:pStyle w:val="ActHead5"/>
      </w:pPr>
      <w:bookmarkStart w:id="234" w:name="_Toc153548626"/>
      <w:r w:rsidRPr="00C52E3B">
        <w:rPr>
          <w:rStyle w:val="CharSectno"/>
        </w:rPr>
        <w:t>157</w:t>
      </w:r>
      <w:r w:rsidR="008E465F" w:rsidRPr="00760FDC">
        <w:t xml:space="preserve">  Forfeiture of seized regulated tobacco items</w:t>
      </w:r>
      <w:bookmarkEnd w:id="234"/>
    </w:p>
    <w:p w14:paraId="4DF6CE58" w14:textId="77777777" w:rsidR="008E465F" w:rsidRPr="00760FDC" w:rsidRDefault="008E465F" w:rsidP="00C52E3B">
      <w:pPr>
        <w:pStyle w:val="SubsectionHead"/>
      </w:pPr>
      <w:r w:rsidRPr="00760FDC">
        <w:t>Scope</w:t>
      </w:r>
    </w:p>
    <w:p w14:paraId="1056EF65" w14:textId="77777777" w:rsidR="008E465F" w:rsidRPr="00760FDC" w:rsidRDefault="008E465F" w:rsidP="00C52E3B">
      <w:pPr>
        <w:pStyle w:val="subsection"/>
      </w:pPr>
      <w:r w:rsidRPr="00760FDC">
        <w:tab/>
        <w:t>(1)</w:t>
      </w:r>
      <w:r w:rsidRPr="00760FDC">
        <w:tab/>
        <w:t>This section applies if:</w:t>
      </w:r>
    </w:p>
    <w:p w14:paraId="722ABEF8" w14:textId="77777777" w:rsidR="008E465F" w:rsidRPr="00760FDC" w:rsidRDefault="008E465F" w:rsidP="00C52E3B">
      <w:pPr>
        <w:pStyle w:val="paragraph"/>
      </w:pPr>
      <w:r w:rsidRPr="00760FDC">
        <w:tab/>
        <w:t>(a)</w:t>
      </w:r>
      <w:r w:rsidRPr="00760FDC">
        <w:tab/>
        <w:t xml:space="preserve">regulated tobacco items (the </w:t>
      </w:r>
      <w:r w:rsidRPr="00760FDC">
        <w:rPr>
          <w:b/>
          <w:i/>
        </w:rPr>
        <w:t>seized items</w:t>
      </w:r>
      <w:r w:rsidRPr="00760FDC">
        <w:t xml:space="preserve">) are seized under </w:t>
      </w:r>
      <w:r w:rsidR="00866E84" w:rsidRPr="00760FDC">
        <w:t>Part 3</w:t>
      </w:r>
      <w:r w:rsidRPr="00760FDC">
        <w:t xml:space="preserve"> of the Regulatory Powers Act, as that Part applies in relation to evidential material that relates to a provision mentioned in </w:t>
      </w:r>
      <w:r w:rsidR="00A2567F">
        <w:t>subsection 1</w:t>
      </w:r>
      <w:r w:rsidR="0015667D">
        <w:t>56</w:t>
      </w:r>
      <w:r w:rsidRPr="00760FDC">
        <w:t>(1); and</w:t>
      </w:r>
    </w:p>
    <w:p w14:paraId="6CED22A8" w14:textId="77777777" w:rsidR="008E465F" w:rsidRPr="00760FDC" w:rsidRDefault="008E465F" w:rsidP="00C52E3B">
      <w:pPr>
        <w:pStyle w:val="paragraph"/>
      </w:pPr>
      <w:r w:rsidRPr="00760FDC">
        <w:tab/>
        <w:t>(b)</w:t>
      </w:r>
      <w:r w:rsidRPr="00760FDC">
        <w:tab/>
        <w:t xml:space="preserve">the seized items do not comply with </w:t>
      </w:r>
      <w:r w:rsidR="00EF555C" w:rsidRPr="00760FDC">
        <w:t xml:space="preserve">a </w:t>
      </w:r>
      <w:r w:rsidRPr="00760FDC">
        <w:t>tobacco product requirement.</w:t>
      </w:r>
    </w:p>
    <w:p w14:paraId="60577CE4" w14:textId="77777777" w:rsidR="008E465F" w:rsidRPr="00760FDC" w:rsidRDefault="008E465F" w:rsidP="00C52E3B">
      <w:pPr>
        <w:pStyle w:val="SubsectionHead"/>
      </w:pPr>
      <w:r w:rsidRPr="00760FDC">
        <w:t>Forfeiture notices</w:t>
      </w:r>
    </w:p>
    <w:p w14:paraId="175F2C65" w14:textId="77777777" w:rsidR="008E465F" w:rsidRPr="00760FDC" w:rsidRDefault="008E465F" w:rsidP="00C52E3B">
      <w:pPr>
        <w:pStyle w:val="subsection"/>
      </w:pPr>
      <w:r w:rsidRPr="00760FDC">
        <w:tab/>
        <w:t>(2)</w:t>
      </w:r>
      <w:r w:rsidRPr="00760FDC">
        <w:tab/>
        <w:t xml:space="preserve">An authorised officer may, within </w:t>
      </w:r>
      <w:r w:rsidR="00721D94" w:rsidRPr="00760FDC">
        <w:t>14</w:t>
      </w:r>
      <w:r w:rsidRPr="00760FDC">
        <w:t xml:space="preserve"> days after seizure of the seized items, give a written notice (a </w:t>
      </w:r>
      <w:r w:rsidRPr="00760FDC">
        <w:rPr>
          <w:b/>
          <w:i/>
        </w:rPr>
        <w:t>forfeiture notice</w:t>
      </w:r>
      <w:r w:rsidRPr="00760FDC">
        <w:t>) to:</w:t>
      </w:r>
    </w:p>
    <w:p w14:paraId="3936D1F1" w14:textId="77777777" w:rsidR="008E465F" w:rsidRPr="00760FDC" w:rsidRDefault="008E465F" w:rsidP="00C52E3B">
      <w:pPr>
        <w:pStyle w:val="paragraph"/>
      </w:pPr>
      <w:r w:rsidRPr="00760FDC">
        <w:tab/>
        <w:t>(a)</w:t>
      </w:r>
      <w:r w:rsidRPr="00760FDC">
        <w:tab/>
        <w:t>the owner of the items; or</w:t>
      </w:r>
    </w:p>
    <w:p w14:paraId="0720EDAF" w14:textId="77777777" w:rsidR="008E465F" w:rsidRPr="00760FDC" w:rsidRDefault="008E465F" w:rsidP="00C52E3B">
      <w:pPr>
        <w:pStyle w:val="paragraph"/>
      </w:pPr>
      <w:r w:rsidRPr="00760FDC">
        <w:tab/>
        <w:t>(b)</w:t>
      </w:r>
      <w:r w:rsidRPr="00760FDC">
        <w:tab/>
        <w:t>if the owner of the items cannot be identified after reasonable inquiry—the person from whom the items were seized.</w:t>
      </w:r>
    </w:p>
    <w:p w14:paraId="154B11F7" w14:textId="77777777" w:rsidR="008E465F" w:rsidRPr="00760FDC" w:rsidRDefault="008E465F" w:rsidP="00C52E3B">
      <w:pPr>
        <w:pStyle w:val="subsection"/>
      </w:pPr>
      <w:r w:rsidRPr="00760FDC">
        <w:tab/>
        <w:t>(3)</w:t>
      </w:r>
      <w:r w:rsidRPr="00760FDC">
        <w:tab/>
      </w:r>
      <w:r w:rsidR="00866E84" w:rsidRPr="00760FDC">
        <w:t>Subsection (</w:t>
      </w:r>
      <w:r w:rsidRPr="00760FDC">
        <w:t>2) does not apply if:</w:t>
      </w:r>
    </w:p>
    <w:p w14:paraId="7BFCFDD4" w14:textId="77777777" w:rsidR="008E465F" w:rsidRPr="00760FDC" w:rsidRDefault="008E465F" w:rsidP="00C52E3B">
      <w:pPr>
        <w:pStyle w:val="paragraph"/>
      </w:pPr>
      <w:r w:rsidRPr="00760FDC">
        <w:tab/>
        <w:t>(a)</w:t>
      </w:r>
      <w:r w:rsidRPr="00760FDC">
        <w:tab/>
        <w:t xml:space="preserve">the owner of the seized items cannot be identified after reasonable inquiries; </w:t>
      </w:r>
      <w:r w:rsidR="00721D94" w:rsidRPr="00760FDC">
        <w:t>and</w:t>
      </w:r>
    </w:p>
    <w:p w14:paraId="33A2AAB3" w14:textId="77777777" w:rsidR="008E465F" w:rsidRPr="00760FDC" w:rsidRDefault="008E465F" w:rsidP="00C52E3B">
      <w:pPr>
        <w:pStyle w:val="paragraph"/>
      </w:pPr>
      <w:r w:rsidRPr="00760FDC">
        <w:tab/>
        <w:t>(b)</w:t>
      </w:r>
      <w:r w:rsidRPr="00760FDC">
        <w:tab/>
        <w:t>the items were not seized from a person.</w:t>
      </w:r>
    </w:p>
    <w:p w14:paraId="027B5219" w14:textId="77777777" w:rsidR="008E465F" w:rsidRPr="00760FDC" w:rsidRDefault="008E465F" w:rsidP="00C52E3B">
      <w:pPr>
        <w:pStyle w:val="subsection"/>
      </w:pPr>
      <w:r w:rsidRPr="00760FDC">
        <w:tab/>
        <w:t>(4)</w:t>
      </w:r>
      <w:r w:rsidRPr="00760FDC">
        <w:tab/>
        <w:t>The forfeiture notice must:</w:t>
      </w:r>
    </w:p>
    <w:p w14:paraId="50093DFB" w14:textId="77777777" w:rsidR="008E465F" w:rsidRPr="00760FDC" w:rsidRDefault="008E465F" w:rsidP="00C52E3B">
      <w:pPr>
        <w:pStyle w:val="paragraph"/>
      </w:pPr>
      <w:r w:rsidRPr="00760FDC">
        <w:tab/>
        <w:t>(a)</w:t>
      </w:r>
      <w:r w:rsidRPr="00760FDC">
        <w:tab/>
        <w:t>identify the seized items; and</w:t>
      </w:r>
    </w:p>
    <w:p w14:paraId="0D9BA92B" w14:textId="77777777" w:rsidR="008E465F" w:rsidRPr="00760FDC" w:rsidRDefault="008E465F" w:rsidP="00C52E3B">
      <w:pPr>
        <w:pStyle w:val="paragraph"/>
      </w:pPr>
      <w:r w:rsidRPr="00760FDC">
        <w:tab/>
        <w:t>(b)</w:t>
      </w:r>
      <w:r w:rsidRPr="00760FDC">
        <w:tab/>
        <w:t>state the date on which the items were seized; and</w:t>
      </w:r>
    </w:p>
    <w:p w14:paraId="27B59F14" w14:textId="77777777" w:rsidR="008E465F" w:rsidRPr="00760FDC" w:rsidRDefault="008E465F" w:rsidP="00C52E3B">
      <w:pPr>
        <w:pStyle w:val="paragraph"/>
      </w:pPr>
      <w:r w:rsidRPr="00760FDC">
        <w:tab/>
        <w:t>(c)</w:t>
      </w:r>
      <w:r w:rsidRPr="00760FDC">
        <w:tab/>
        <w:t xml:space="preserve">state </w:t>
      </w:r>
      <w:r w:rsidR="00310BA0" w:rsidRPr="00760FDC">
        <w:t xml:space="preserve">the </w:t>
      </w:r>
      <w:r w:rsidRPr="00760FDC">
        <w:t xml:space="preserve">tobacco product </w:t>
      </w:r>
      <w:r w:rsidR="00310BA0" w:rsidRPr="00760FDC">
        <w:t xml:space="preserve">requirement or </w:t>
      </w:r>
      <w:r w:rsidRPr="00760FDC">
        <w:t>requirements with which the items do not comply; and</w:t>
      </w:r>
    </w:p>
    <w:p w14:paraId="7DA48E8A" w14:textId="77777777" w:rsidR="008E465F" w:rsidRPr="00760FDC" w:rsidRDefault="008E465F" w:rsidP="00C52E3B">
      <w:pPr>
        <w:pStyle w:val="paragraph"/>
      </w:pPr>
      <w:r w:rsidRPr="00760FDC">
        <w:tab/>
        <w:t>(d)</w:t>
      </w:r>
      <w:r w:rsidRPr="00760FDC">
        <w:tab/>
        <w:t>state that the owner may agree to the forfeiture of the items; and</w:t>
      </w:r>
    </w:p>
    <w:p w14:paraId="2CFD40E4" w14:textId="77777777" w:rsidR="008E465F" w:rsidRPr="00760FDC" w:rsidRDefault="008E465F" w:rsidP="00C52E3B">
      <w:pPr>
        <w:pStyle w:val="paragraph"/>
      </w:pPr>
      <w:r w:rsidRPr="00760FDC">
        <w:tab/>
        <w:t>(e)</w:t>
      </w:r>
      <w:r w:rsidRPr="00760FDC">
        <w:tab/>
        <w:t xml:space="preserve">explain the procedure for the possible return of the items in </w:t>
      </w:r>
      <w:r w:rsidR="00760FDC" w:rsidRPr="00760FDC">
        <w:t>subsections (</w:t>
      </w:r>
      <w:r w:rsidRPr="00760FDC">
        <w:t>5) to (7); and</w:t>
      </w:r>
    </w:p>
    <w:p w14:paraId="0AAF2EF1" w14:textId="77777777" w:rsidR="008E465F" w:rsidRPr="00760FDC" w:rsidRDefault="008E465F" w:rsidP="00C52E3B">
      <w:pPr>
        <w:pStyle w:val="paragraph"/>
      </w:pPr>
      <w:r w:rsidRPr="00760FDC">
        <w:tab/>
        <w:t>(f)</w:t>
      </w:r>
      <w:r w:rsidRPr="00760FDC">
        <w:tab/>
        <w:t xml:space="preserve">state that, unless the items are returned to the owner by order of a magistrate under </w:t>
      </w:r>
      <w:r w:rsidR="00760FDC" w:rsidRPr="00760FDC">
        <w:t>subsection (</w:t>
      </w:r>
      <w:r w:rsidRPr="00760FDC">
        <w:t>7), they are forfeited to the Commonwealth</w:t>
      </w:r>
      <w:r w:rsidR="009742B0" w:rsidRPr="00760FDC">
        <w:t xml:space="preserve"> by operation of </w:t>
      </w:r>
      <w:r w:rsidR="00760FDC" w:rsidRPr="00760FDC">
        <w:t>subsection (</w:t>
      </w:r>
      <w:r w:rsidR="009742B0" w:rsidRPr="00760FDC">
        <w:t>8)</w:t>
      </w:r>
      <w:r w:rsidRPr="00760FDC">
        <w:t>.</w:t>
      </w:r>
    </w:p>
    <w:p w14:paraId="7DA88B4B" w14:textId="77777777" w:rsidR="008E465F" w:rsidRPr="00760FDC" w:rsidRDefault="008E465F" w:rsidP="00C52E3B">
      <w:pPr>
        <w:pStyle w:val="SubsectionHead"/>
      </w:pPr>
      <w:r w:rsidRPr="00760FDC">
        <w:t>Owner may apply to magistrate for return of seized items</w:t>
      </w:r>
    </w:p>
    <w:p w14:paraId="45F4C1D8" w14:textId="77777777" w:rsidR="008E465F" w:rsidRPr="00760FDC" w:rsidRDefault="008E465F" w:rsidP="00C52E3B">
      <w:pPr>
        <w:pStyle w:val="subsection"/>
      </w:pPr>
      <w:r w:rsidRPr="00760FDC">
        <w:tab/>
        <w:t>(5)</w:t>
      </w:r>
      <w:r w:rsidRPr="00760FDC">
        <w:tab/>
        <w:t>The owner may apply to a magistrate for an order that the seized items are to be returned to the owner.</w:t>
      </w:r>
    </w:p>
    <w:p w14:paraId="59BD5036" w14:textId="77777777" w:rsidR="008E465F" w:rsidRPr="00760FDC" w:rsidRDefault="008E465F" w:rsidP="00C52E3B">
      <w:pPr>
        <w:pStyle w:val="subsection"/>
      </w:pPr>
      <w:r w:rsidRPr="00760FDC">
        <w:tab/>
        <w:t>(6)</w:t>
      </w:r>
      <w:r w:rsidRPr="00760FDC">
        <w:tab/>
        <w:t>The application must be made:</w:t>
      </w:r>
    </w:p>
    <w:p w14:paraId="4EBB122A" w14:textId="77777777" w:rsidR="008E465F" w:rsidRPr="00760FDC" w:rsidRDefault="008E465F" w:rsidP="00C52E3B">
      <w:pPr>
        <w:pStyle w:val="paragraph"/>
      </w:pPr>
      <w:r w:rsidRPr="00760FDC">
        <w:tab/>
        <w:t>(a)</w:t>
      </w:r>
      <w:r w:rsidRPr="00760FDC">
        <w:tab/>
        <w:t>within 30 days after the forfeiture notice was given; or</w:t>
      </w:r>
    </w:p>
    <w:p w14:paraId="79B4BA55" w14:textId="77777777" w:rsidR="008E465F" w:rsidRPr="00760FDC" w:rsidRDefault="008E465F" w:rsidP="00C52E3B">
      <w:pPr>
        <w:pStyle w:val="paragraph"/>
      </w:pPr>
      <w:r w:rsidRPr="00760FDC">
        <w:tab/>
        <w:t>(b)</w:t>
      </w:r>
      <w:r w:rsidRPr="00760FDC">
        <w:tab/>
        <w:t xml:space="preserve">if no forfeiture notice was given because of </w:t>
      </w:r>
      <w:r w:rsidR="00760FDC" w:rsidRPr="00760FDC">
        <w:t>subsection (</w:t>
      </w:r>
      <w:r w:rsidRPr="00760FDC">
        <w:t>3)—within 30 days after seizure of the seized items.</w:t>
      </w:r>
    </w:p>
    <w:p w14:paraId="255D505B" w14:textId="77777777" w:rsidR="008E465F" w:rsidRPr="00760FDC" w:rsidRDefault="008E465F" w:rsidP="00C52E3B">
      <w:pPr>
        <w:pStyle w:val="subsection"/>
      </w:pPr>
      <w:r w:rsidRPr="00760FDC">
        <w:tab/>
        <w:t>(7)</w:t>
      </w:r>
      <w:r w:rsidRPr="00760FDC">
        <w:tab/>
        <w:t>If the magistrate is satisfied that the seized items do not contravene any tobacco product requirement, the magistrate must order that the items are to be returned to the owner. Otherwise, the magistrate must refuse to make the order.</w:t>
      </w:r>
    </w:p>
    <w:p w14:paraId="07E0881B" w14:textId="77777777" w:rsidR="008E465F" w:rsidRPr="00760FDC" w:rsidRDefault="008E465F" w:rsidP="00C52E3B">
      <w:pPr>
        <w:pStyle w:val="SubsectionHead"/>
      </w:pPr>
      <w:r w:rsidRPr="00760FDC">
        <w:t>Forfeiture of seized items to the Commonwealth</w:t>
      </w:r>
    </w:p>
    <w:p w14:paraId="4BD22D81" w14:textId="77777777" w:rsidR="008E465F" w:rsidRPr="00760FDC" w:rsidRDefault="008E465F" w:rsidP="00C52E3B">
      <w:pPr>
        <w:pStyle w:val="subsection"/>
      </w:pPr>
      <w:r w:rsidRPr="00760FDC">
        <w:tab/>
        <w:t>(8)</w:t>
      </w:r>
      <w:r w:rsidRPr="00760FDC">
        <w:tab/>
        <w:t>The seized items are forfeited to the Commonwealth if:</w:t>
      </w:r>
    </w:p>
    <w:p w14:paraId="59288275" w14:textId="77777777" w:rsidR="008E465F" w:rsidRPr="00760FDC" w:rsidRDefault="008E465F" w:rsidP="00C52E3B">
      <w:pPr>
        <w:pStyle w:val="paragraph"/>
      </w:pPr>
      <w:r w:rsidRPr="00760FDC">
        <w:tab/>
        <w:t>(a)</w:t>
      </w:r>
      <w:r w:rsidRPr="00760FDC">
        <w:tab/>
        <w:t>the owner of the seized items agrees to their forfeiture; or</w:t>
      </w:r>
    </w:p>
    <w:p w14:paraId="02219F1F" w14:textId="77777777" w:rsidR="008E465F" w:rsidRPr="00760FDC" w:rsidRDefault="008E465F" w:rsidP="00C52E3B">
      <w:pPr>
        <w:pStyle w:val="paragraph"/>
      </w:pPr>
      <w:r w:rsidRPr="00760FDC">
        <w:tab/>
        <w:t>(b)</w:t>
      </w:r>
      <w:r w:rsidRPr="00760FDC">
        <w:tab/>
        <w:t xml:space="preserve">no application is made to a magistrate under </w:t>
      </w:r>
      <w:r w:rsidR="00760FDC" w:rsidRPr="00760FDC">
        <w:t>subsection (</w:t>
      </w:r>
      <w:r w:rsidRPr="00760FDC">
        <w:t>5) within the required time period; or</w:t>
      </w:r>
    </w:p>
    <w:p w14:paraId="5EE208DB" w14:textId="77777777" w:rsidR="008E465F" w:rsidRPr="00760FDC" w:rsidRDefault="008E465F" w:rsidP="00C52E3B">
      <w:pPr>
        <w:pStyle w:val="paragraph"/>
      </w:pPr>
      <w:r w:rsidRPr="00760FDC">
        <w:tab/>
        <w:t>(c)</w:t>
      </w:r>
      <w:r w:rsidRPr="00760FDC">
        <w:tab/>
        <w:t xml:space="preserve">an application made to a magistrate under </w:t>
      </w:r>
      <w:r w:rsidR="00760FDC" w:rsidRPr="00760FDC">
        <w:t>subsection (</w:t>
      </w:r>
      <w:r w:rsidRPr="00760FDC">
        <w:t>5) is refused.</w:t>
      </w:r>
    </w:p>
    <w:p w14:paraId="207A93ED" w14:textId="77777777" w:rsidR="008E465F" w:rsidRPr="00760FDC" w:rsidRDefault="008E465F" w:rsidP="00C52E3B">
      <w:pPr>
        <w:pStyle w:val="subsection"/>
      </w:pPr>
      <w:r w:rsidRPr="00760FDC">
        <w:tab/>
        <w:t>(9)</w:t>
      </w:r>
      <w:r w:rsidRPr="00760FDC">
        <w:tab/>
        <w:t>The Secretary may retain, destroy, dispose of or otherwise deal with forfeited seized items as the Secretary sees fit.</w:t>
      </w:r>
    </w:p>
    <w:p w14:paraId="1989B7D4" w14:textId="77777777" w:rsidR="0080575E" w:rsidRPr="00760FDC" w:rsidRDefault="0015667D" w:rsidP="00C52E3B">
      <w:pPr>
        <w:pStyle w:val="ActHead5"/>
      </w:pPr>
      <w:bookmarkStart w:id="235" w:name="_Toc153548627"/>
      <w:r w:rsidRPr="00C52E3B">
        <w:rPr>
          <w:rStyle w:val="CharSectno"/>
        </w:rPr>
        <w:t>158</w:t>
      </w:r>
      <w:r w:rsidR="00EF555C" w:rsidRPr="00760FDC">
        <w:t xml:space="preserve">  Recovery of costs in relation to seized items</w:t>
      </w:r>
      <w:bookmarkEnd w:id="235"/>
    </w:p>
    <w:p w14:paraId="535DF37E" w14:textId="77777777" w:rsidR="00EF555C" w:rsidRPr="00760FDC" w:rsidRDefault="00EF555C" w:rsidP="00C52E3B">
      <w:pPr>
        <w:pStyle w:val="SubsectionHead"/>
      </w:pPr>
      <w:r w:rsidRPr="00760FDC">
        <w:t>Scope</w:t>
      </w:r>
    </w:p>
    <w:p w14:paraId="5652FA72" w14:textId="77777777" w:rsidR="00EF555C" w:rsidRPr="00760FDC" w:rsidRDefault="00EF555C" w:rsidP="00C52E3B">
      <w:pPr>
        <w:pStyle w:val="subsection"/>
      </w:pPr>
      <w:r w:rsidRPr="00760FDC">
        <w:tab/>
        <w:t>(1)</w:t>
      </w:r>
      <w:r w:rsidRPr="00760FDC">
        <w:tab/>
        <w:t>This section applies if:</w:t>
      </w:r>
    </w:p>
    <w:p w14:paraId="485EC0CE" w14:textId="77777777" w:rsidR="00EF555C" w:rsidRPr="00760FDC" w:rsidRDefault="00EF555C" w:rsidP="00C52E3B">
      <w:pPr>
        <w:pStyle w:val="paragraph"/>
      </w:pPr>
      <w:r w:rsidRPr="00760FDC">
        <w:tab/>
        <w:t>(a)</w:t>
      </w:r>
      <w:r w:rsidRPr="00760FDC">
        <w:tab/>
        <w:t xml:space="preserve">regulated tobacco items (the </w:t>
      </w:r>
      <w:r w:rsidRPr="00760FDC">
        <w:rPr>
          <w:b/>
          <w:i/>
        </w:rPr>
        <w:t>seized items</w:t>
      </w:r>
      <w:r w:rsidRPr="00760FDC">
        <w:t xml:space="preserve">) are seized under </w:t>
      </w:r>
      <w:r w:rsidR="00866E84" w:rsidRPr="00760FDC">
        <w:t>Part 3</w:t>
      </w:r>
      <w:r w:rsidRPr="00760FDC">
        <w:t xml:space="preserve"> of the Regulatory Powers Act, as that Part applies in relation to evidential material that relates to a provision mentioned in </w:t>
      </w:r>
      <w:r w:rsidR="00A2567F">
        <w:t>subsection 1</w:t>
      </w:r>
      <w:r w:rsidR="0015667D">
        <w:t>56</w:t>
      </w:r>
      <w:r w:rsidRPr="00760FDC">
        <w:t>(1);</w:t>
      </w:r>
      <w:r w:rsidR="00FC2CCC" w:rsidRPr="00760FDC">
        <w:t xml:space="preserve"> and</w:t>
      </w:r>
    </w:p>
    <w:p w14:paraId="76176D0F" w14:textId="77777777" w:rsidR="00EF555C" w:rsidRPr="00760FDC" w:rsidRDefault="00EF555C" w:rsidP="00C52E3B">
      <w:pPr>
        <w:pStyle w:val="paragraph"/>
      </w:pPr>
      <w:r w:rsidRPr="00760FDC">
        <w:tab/>
        <w:t>(</w:t>
      </w:r>
      <w:r w:rsidR="00FC2CCC" w:rsidRPr="00760FDC">
        <w:t>b</w:t>
      </w:r>
      <w:r w:rsidRPr="00760FDC">
        <w:t>)</w:t>
      </w:r>
      <w:r w:rsidRPr="00760FDC">
        <w:tab/>
      </w:r>
      <w:r w:rsidR="00FC2CCC" w:rsidRPr="00760FDC">
        <w:t xml:space="preserve">a person has been </w:t>
      </w:r>
      <w:r w:rsidR="000A413B" w:rsidRPr="00760FDC">
        <w:t xml:space="preserve">convicted of an offence, or </w:t>
      </w:r>
      <w:r w:rsidR="00FC2CCC" w:rsidRPr="00760FDC">
        <w:t xml:space="preserve">found </w:t>
      </w:r>
      <w:r w:rsidR="009E1AC9" w:rsidRPr="00760FDC">
        <w:t xml:space="preserve">to have contravened a civil penalty provision, under </w:t>
      </w:r>
      <w:r w:rsidR="00866E84" w:rsidRPr="00760FDC">
        <w:t>Part 3</w:t>
      </w:r>
      <w:r w:rsidR="00FC2CCC" w:rsidRPr="00760FDC">
        <w:t>.4</w:t>
      </w:r>
      <w:r w:rsidR="005C20C7" w:rsidRPr="00760FDC">
        <w:t xml:space="preserve"> or 3.5</w:t>
      </w:r>
      <w:r w:rsidR="007758D6" w:rsidRPr="00760FDC">
        <w:t xml:space="preserve"> of this Act</w:t>
      </w:r>
      <w:r w:rsidR="00FC2CCC" w:rsidRPr="00760FDC">
        <w:t xml:space="preserve"> in relation to the seized items.</w:t>
      </w:r>
    </w:p>
    <w:p w14:paraId="7BBFCA90" w14:textId="77777777" w:rsidR="00FC2CCC" w:rsidRPr="00760FDC" w:rsidRDefault="00FC2CCC" w:rsidP="00C52E3B">
      <w:pPr>
        <w:pStyle w:val="SubsectionHead"/>
      </w:pPr>
      <w:r w:rsidRPr="00760FDC">
        <w:t>Recovery of costs</w:t>
      </w:r>
    </w:p>
    <w:p w14:paraId="07CAE8BB" w14:textId="77777777" w:rsidR="00EF555C" w:rsidRPr="00760FDC" w:rsidRDefault="00FC2CCC" w:rsidP="00C52E3B">
      <w:pPr>
        <w:pStyle w:val="subsection"/>
      </w:pPr>
      <w:r w:rsidRPr="00760FDC">
        <w:tab/>
        <w:t>(2)</w:t>
      </w:r>
      <w:r w:rsidRPr="00760FDC">
        <w:tab/>
        <w:t>The person is liable to pay to the Commonwealth an amount equal to the costs reasonably incurred by the Commonwealth in seizing, retaining, destroying or otherwise dealing with the seized items</w:t>
      </w:r>
      <w:r w:rsidR="00EF555C" w:rsidRPr="00760FDC">
        <w:t>.</w:t>
      </w:r>
    </w:p>
    <w:p w14:paraId="0E4F0F80" w14:textId="77777777" w:rsidR="00FC2CCC" w:rsidRPr="00760FDC" w:rsidRDefault="00FC2CCC" w:rsidP="00C52E3B">
      <w:pPr>
        <w:pStyle w:val="subsection"/>
      </w:pPr>
      <w:r w:rsidRPr="00760FDC">
        <w:tab/>
        <w:t>(3)</w:t>
      </w:r>
      <w:r w:rsidRPr="00760FDC">
        <w:tab/>
        <w:t xml:space="preserve">An amount payable by a person under </w:t>
      </w:r>
      <w:r w:rsidR="00760FDC" w:rsidRPr="00760FDC">
        <w:t>subsection (</w:t>
      </w:r>
      <w:r w:rsidRPr="00760FDC">
        <w:t>2):</w:t>
      </w:r>
    </w:p>
    <w:p w14:paraId="0A125282" w14:textId="77777777" w:rsidR="00FC2CCC" w:rsidRPr="00760FDC" w:rsidRDefault="00FC2CCC" w:rsidP="00C52E3B">
      <w:pPr>
        <w:pStyle w:val="paragraph"/>
      </w:pPr>
      <w:r w:rsidRPr="00760FDC">
        <w:tab/>
        <w:t>(a)</w:t>
      </w:r>
      <w:r w:rsidRPr="00760FDC">
        <w:tab/>
        <w:t>is a debt due by the person to the Commonwealth; and</w:t>
      </w:r>
    </w:p>
    <w:p w14:paraId="7BF3F0C2" w14:textId="77777777" w:rsidR="00FC2CCC" w:rsidRPr="00760FDC" w:rsidRDefault="00FC2CCC" w:rsidP="00C52E3B">
      <w:pPr>
        <w:pStyle w:val="paragraph"/>
      </w:pPr>
      <w:r w:rsidRPr="00760FDC">
        <w:tab/>
        <w:t>(b)</w:t>
      </w:r>
      <w:r w:rsidRPr="00760FDC">
        <w:tab/>
        <w:t>may be recovered by action in a court of competent jurisdiction.</w:t>
      </w:r>
    </w:p>
    <w:p w14:paraId="586830C5" w14:textId="77777777" w:rsidR="008E465F" w:rsidRPr="00760FDC" w:rsidRDefault="0015667D" w:rsidP="00C52E3B">
      <w:pPr>
        <w:pStyle w:val="ActHead5"/>
      </w:pPr>
      <w:bookmarkStart w:id="236" w:name="_Toc153548628"/>
      <w:r w:rsidRPr="00C52E3B">
        <w:rPr>
          <w:rStyle w:val="CharSectno"/>
        </w:rPr>
        <w:t>159</w:t>
      </w:r>
      <w:r w:rsidR="008E465F" w:rsidRPr="00760FDC">
        <w:t xml:space="preserve">  Modifications of </w:t>
      </w:r>
      <w:r w:rsidR="00866E84" w:rsidRPr="00760FDC">
        <w:t>Part 3</w:t>
      </w:r>
      <w:r w:rsidR="008E465F" w:rsidRPr="00760FDC">
        <w:t xml:space="preserve"> of the Regulatory Powers Act</w:t>
      </w:r>
      <w:bookmarkEnd w:id="236"/>
    </w:p>
    <w:p w14:paraId="3023DDCB" w14:textId="77777777" w:rsidR="008E465F" w:rsidRPr="00760FDC" w:rsidRDefault="008E465F" w:rsidP="00C52E3B">
      <w:pPr>
        <w:pStyle w:val="subsection"/>
      </w:pPr>
      <w:r w:rsidRPr="00760FDC">
        <w:tab/>
      </w:r>
      <w:r w:rsidRPr="00760FDC">
        <w:tab/>
      </w:r>
      <w:r w:rsidR="00866E84" w:rsidRPr="00760FDC">
        <w:t>Part 3</w:t>
      </w:r>
      <w:r w:rsidRPr="00760FDC">
        <w:t xml:space="preserve"> of the Regulatory Powers Act applies in relation to evidential material that relates to a provision mentioned in </w:t>
      </w:r>
      <w:r w:rsidR="00A2567F">
        <w:t>subsection 1</w:t>
      </w:r>
      <w:r w:rsidR="0015667D">
        <w:t>56</w:t>
      </w:r>
      <w:r w:rsidRPr="00760FDC">
        <w:t>(1) of this Act as if a reference in paragraphs 66(1)(c) and 67(1)(a) of the Regulatory Powers Act to 60 days were a reference to 90 days.</w:t>
      </w:r>
    </w:p>
    <w:p w14:paraId="6B00819F" w14:textId="77777777" w:rsidR="008E465F" w:rsidRPr="00760FDC" w:rsidRDefault="008E465F" w:rsidP="00C52E3B">
      <w:pPr>
        <w:pStyle w:val="notetext"/>
      </w:pPr>
      <w:r w:rsidRPr="00760FDC">
        <w:t>Note:</w:t>
      </w:r>
      <w:r w:rsidRPr="00760FDC">
        <w:tab/>
        <w:t xml:space="preserve">Those paragraphs relate to the period for returning things seized under </w:t>
      </w:r>
      <w:r w:rsidR="00866E84" w:rsidRPr="00760FDC">
        <w:t>Part 3</w:t>
      </w:r>
      <w:r w:rsidRPr="00760FDC">
        <w:t xml:space="preserve"> of the Regulatory Powers Act.</w:t>
      </w:r>
    </w:p>
    <w:p w14:paraId="0D79988A" w14:textId="77777777" w:rsidR="008E465F" w:rsidRPr="00760FDC" w:rsidRDefault="008E465F" w:rsidP="00C52E3B">
      <w:pPr>
        <w:pStyle w:val="ActHead2"/>
        <w:pageBreakBefore/>
      </w:pPr>
      <w:bookmarkStart w:id="237" w:name="_Toc153548629"/>
      <w:r w:rsidRPr="00C52E3B">
        <w:rPr>
          <w:rStyle w:val="CharPartNo"/>
        </w:rPr>
        <w:t>Part 6.4</w:t>
      </w:r>
      <w:r w:rsidRPr="00760FDC">
        <w:t>—</w:t>
      </w:r>
      <w:r w:rsidRPr="00C52E3B">
        <w:rPr>
          <w:rStyle w:val="CharPartText"/>
        </w:rPr>
        <w:t>Enforcing compliance with this Act</w:t>
      </w:r>
      <w:bookmarkEnd w:id="237"/>
    </w:p>
    <w:p w14:paraId="0CDDAFA4" w14:textId="77777777" w:rsidR="008E465F" w:rsidRPr="00760FDC" w:rsidRDefault="00866E84" w:rsidP="00C52E3B">
      <w:pPr>
        <w:pStyle w:val="ActHead3"/>
      </w:pPr>
      <w:bookmarkStart w:id="238" w:name="_Toc153548630"/>
      <w:r w:rsidRPr="00C52E3B">
        <w:rPr>
          <w:rStyle w:val="CharDivNo"/>
        </w:rPr>
        <w:t>Division 1</w:t>
      </w:r>
      <w:r w:rsidR="008E465F" w:rsidRPr="00760FDC">
        <w:t>—</w:t>
      </w:r>
      <w:r w:rsidR="008E465F" w:rsidRPr="00C52E3B">
        <w:rPr>
          <w:rStyle w:val="CharDivText"/>
        </w:rPr>
        <w:t>Civil penalty provisions</w:t>
      </w:r>
      <w:bookmarkEnd w:id="238"/>
    </w:p>
    <w:p w14:paraId="2FA7E153" w14:textId="77777777" w:rsidR="008E465F" w:rsidRPr="00760FDC" w:rsidRDefault="0015667D" w:rsidP="00C52E3B">
      <w:pPr>
        <w:pStyle w:val="ActHead5"/>
      </w:pPr>
      <w:bookmarkStart w:id="239" w:name="_Toc153548631"/>
      <w:r w:rsidRPr="00C52E3B">
        <w:rPr>
          <w:rStyle w:val="CharSectno"/>
        </w:rPr>
        <w:t>160</w:t>
      </w:r>
      <w:r w:rsidR="008E465F" w:rsidRPr="00760FDC">
        <w:t xml:space="preserve">  Civil penalty provisions</w:t>
      </w:r>
      <w:bookmarkEnd w:id="239"/>
    </w:p>
    <w:p w14:paraId="567BF036" w14:textId="77777777" w:rsidR="008E465F" w:rsidRPr="00760FDC" w:rsidRDefault="008E465F" w:rsidP="00C52E3B">
      <w:pPr>
        <w:pStyle w:val="SubsectionHead"/>
      </w:pPr>
      <w:r w:rsidRPr="00760FDC">
        <w:t>Enforceable civil penalty provisions</w:t>
      </w:r>
    </w:p>
    <w:p w14:paraId="6BBB3742" w14:textId="77777777" w:rsidR="008E465F" w:rsidRPr="00760FDC" w:rsidRDefault="008E465F" w:rsidP="00C52E3B">
      <w:pPr>
        <w:pStyle w:val="subsection"/>
      </w:pPr>
      <w:r w:rsidRPr="00760FDC">
        <w:tab/>
        <w:t>(1)</w:t>
      </w:r>
      <w:r w:rsidRPr="00760FDC">
        <w:tab/>
        <w:t>Each civil penalty provision in this Act is enforceable under Part 4 of the Regulatory Powers Act.</w:t>
      </w:r>
    </w:p>
    <w:p w14:paraId="0843D18C" w14:textId="77777777" w:rsidR="008E465F" w:rsidRPr="00760FDC" w:rsidRDefault="008E465F" w:rsidP="00C52E3B">
      <w:pPr>
        <w:pStyle w:val="notetext"/>
      </w:pPr>
      <w:r w:rsidRPr="00760FDC">
        <w:t>Note:</w:t>
      </w:r>
      <w:r w:rsidRPr="00760FDC">
        <w:tab/>
        <w:t>Part 4 of the Regulatory Powers Act allows a civil penalty provision to be enforced by obtaining an order for a person to pay a pecuniary penalty for the contravention of the provision.</w:t>
      </w:r>
    </w:p>
    <w:p w14:paraId="2CCA90FF" w14:textId="77777777" w:rsidR="008E465F" w:rsidRPr="00760FDC" w:rsidRDefault="008E465F" w:rsidP="00C52E3B">
      <w:pPr>
        <w:pStyle w:val="SubsectionHead"/>
      </w:pPr>
      <w:r w:rsidRPr="00760FDC">
        <w:t>Authorised applicant</w:t>
      </w:r>
    </w:p>
    <w:p w14:paraId="722955C2" w14:textId="77777777" w:rsidR="008E465F" w:rsidRPr="00760FDC" w:rsidRDefault="008E465F" w:rsidP="00C52E3B">
      <w:pPr>
        <w:pStyle w:val="subsection"/>
      </w:pPr>
      <w:r w:rsidRPr="00760FDC">
        <w:tab/>
        <w:t>(2)</w:t>
      </w:r>
      <w:r w:rsidRPr="00760FDC">
        <w:tab/>
        <w:t>For the purposes of Part 4 of the Regulatory Powers Act, the Secretary is an authorised applicant in relation to the civil penalty provisions of this Act.</w:t>
      </w:r>
    </w:p>
    <w:p w14:paraId="36CBEC7D" w14:textId="77777777" w:rsidR="008E465F" w:rsidRPr="00760FDC" w:rsidRDefault="008E465F" w:rsidP="00C52E3B">
      <w:pPr>
        <w:pStyle w:val="SubsectionHead"/>
      </w:pPr>
      <w:r w:rsidRPr="00760FDC">
        <w:t>Relevant court</w:t>
      </w:r>
    </w:p>
    <w:p w14:paraId="483C385F" w14:textId="77777777" w:rsidR="008E465F" w:rsidRPr="00760FDC" w:rsidRDefault="008E465F" w:rsidP="00C52E3B">
      <w:pPr>
        <w:pStyle w:val="subsection"/>
      </w:pPr>
      <w:r w:rsidRPr="00760FDC">
        <w:tab/>
        <w:t>(3)</w:t>
      </w:r>
      <w:r w:rsidRPr="00760FDC">
        <w:tab/>
        <w:t>For the purposes of Part 4 of the Regulatory Powers Act, each of the following courts is a relevant court in relation to the civil penalty provisions of this Act:</w:t>
      </w:r>
    </w:p>
    <w:p w14:paraId="494B80DC" w14:textId="77777777" w:rsidR="008E465F" w:rsidRPr="00760FDC" w:rsidRDefault="008E465F" w:rsidP="00C52E3B">
      <w:pPr>
        <w:pStyle w:val="paragraph"/>
      </w:pPr>
      <w:r w:rsidRPr="00760FDC">
        <w:tab/>
        <w:t>(a)</w:t>
      </w:r>
      <w:r w:rsidRPr="00760FDC">
        <w:tab/>
        <w:t>the Federal Court of Australia;</w:t>
      </w:r>
    </w:p>
    <w:p w14:paraId="709B446C"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0F9CCE89"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0DAC1572" w14:textId="77777777" w:rsidR="008E465F" w:rsidRPr="00760FDC" w:rsidRDefault="008E465F" w:rsidP="00C52E3B">
      <w:pPr>
        <w:pStyle w:val="SubsectionHead"/>
      </w:pPr>
      <w:r w:rsidRPr="00760FDC">
        <w:t>Extension to external Territories</w:t>
      </w:r>
    </w:p>
    <w:p w14:paraId="1DBF6852" w14:textId="77777777" w:rsidR="008E465F" w:rsidRPr="00760FDC" w:rsidRDefault="008E465F" w:rsidP="00C52E3B">
      <w:pPr>
        <w:pStyle w:val="subsection"/>
      </w:pPr>
      <w:r w:rsidRPr="00760FDC">
        <w:tab/>
        <w:t>(4)</w:t>
      </w:r>
      <w:r w:rsidRPr="00760FDC">
        <w:tab/>
        <w:t>Part 4 of the Regulatory Powers Act, as that Part applies in relation to the civil penalty provisions in this Act, extends to every external Territory.</w:t>
      </w:r>
    </w:p>
    <w:p w14:paraId="5311C437" w14:textId="77777777" w:rsidR="008E465F" w:rsidRPr="00760FDC" w:rsidRDefault="008E465F" w:rsidP="00C52E3B">
      <w:pPr>
        <w:pStyle w:val="SubsectionHead"/>
      </w:pPr>
      <w:r w:rsidRPr="00760FDC">
        <w:t>Liability of Crown</w:t>
      </w:r>
    </w:p>
    <w:p w14:paraId="6BA1552F" w14:textId="77777777" w:rsidR="008E465F" w:rsidRPr="00760FDC" w:rsidRDefault="008E465F" w:rsidP="00C52E3B">
      <w:pPr>
        <w:pStyle w:val="subsection"/>
      </w:pPr>
      <w:r w:rsidRPr="00760FDC">
        <w:tab/>
        <w:t>(5)</w:t>
      </w:r>
      <w:r w:rsidRPr="00760FDC">
        <w:tab/>
        <w:t>Part 4 of the Regulatory Powers Act, as that Part applies in relation to the civil penalty provisions in this Act, does not make the Crown liable to be subject to civil proceedings for a contravention of a civil penalty provision.</w:t>
      </w:r>
    </w:p>
    <w:p w14:paraId="274DD8CC" w14:textId="77777777" w:rsidR="008E465F" w:rsidRPr="00760FDC" w:rsidRDefault="008E465F" w:rsidP="00C52E3B">
      <w:pPr>
        <w:pStyle w:val="ActHead3"/>
        <w:pageBreakBefore/>
      </w:pPr>
      <w:bookmarkStart w:id="240" w:name="_Toc153548632"/>
      <w:r w:rsidRPr="00C52E3B">
        <w:rPr>
          <w:rStyle w:val="CharDivNo"/>
        </w:rPr>
        <w:t>Division 2</w:t>
      </w:r>
      <w:r w:rsidRPr="00760FDC">
        <w:t>—</w:t>
      </w:r>
      <w:r w:rsidRPr="00C52E3B">
        <w:rPr>
          <w:rStyle w:val="CharDivText"/>
        </w:rPr>
        <w:t>Infringement notices</w:t>
      </w:r>
      <w:bookmarkEnd w:id="240"/>
    </w:p>
    <w:p w14:paraId="7082D329" w14:textId="77777777" w:rsidR="008E465F" w:rsidRPr="00760FDC" w:rsidRDefault="0015667D" w:rsidP="00C52E3B">
      <w:pPr>
        <w:pStyle w:val="ActHead5"/>
      </w:pPr>
      <w:bookmarkStart w:id="241" w:name="_Toc153548633"/>
      <w:r w:rsidRPr="00C52E3B">
        <w:rPr>
          <w:rStyle w:val="CharSectno"/>
        </w:rPr>
        <w:t>161</w:t>
      </w:r>
      <w:r w:rsidR="008E465F" w:rsidRPr="00760FDC">
        <w:t xml:space="preserve">  Infringement notices</w:t>
      </w:r>
      <w:bookmarkEnd w:id="241"/>
    </w:p>
    <w:p w14:paraId="65EBCFEB" w14:textId="77777777" w:rsidR="008E465F" w:rsidRPr="00760FDC" w:rsidRDefault="008E465F" w:rsidP="00C52E3B">
      <w:pPr>
        <w:pStyle w:val="SubsectionHead"/>
      </w:pPr>
      <w:r w:rsidRPr="00760FDC">
        <w:t>Provisions subject to an infringement notice</w:t>
      </w:r>
    </w:p>
    <w:p w14:paraId="2294464F" w14:textId="77777777" w:rsidR="008E465F" w:rsidRPr="00760FDC" w:rsidRDefault="008E465F" w:rsidP="00C52E3B">
      <w:pPr>
        <w:pStyle w:val="subsection"/>
      </w:pPr>
      <w:r w:rsidRPr="00760FDC">
        <w:tab/>
        <w:t>(1)</w:t>
      </w:r>
      <w:r w:rsidRPr="00760FDC">
        <w:tab/>
        <w:t xml:space="preserve">A strict liability offence under this Act is subject to an infringement notice under </w:t>
      </w:r>
      <w:r w:rsidR="008C3B1D" w:rsidRPr="00760FDC">
        <w:t>Part 5</w:t>
      </w:r>
      <w:r w:rsidRPr="00760FDC">
        <w:t xml:space="preserve"> of the Regulatory Powers Act.</w:t>
      </w:r>
    </w:p>
    <w:p w14:paraId="2D5A19AB" w14:textId="77777777" w:rsidR="008E465F" w:rsidRPr="00760FDC" w:rsidRDefault="008E465F" w:rsidP="00C52E3B">
      <w:pPr>
        <w:pStyle w:val="SubsectionHead"/>
      </w:pPr>
      <w:r w:rsidRPr="00760FDC">
        <w:t>Infringement officer</w:t>
      </w:r>
    </w:p>
    <w:p w14:paraId="74978E35" w14:textId="77777777" w:rsidR="008E465F" w:rsidRPr="00760FDC" w:rsidRDefault="008E465F" w:rsidP="00C52E3B">
      <w:pPr>
        <w:pStyle w:val="subsection"/>
      </w:pPr>
      <w:r w:rsidRPr="00760FDC">
        <w:tab/>
        <w:t>(2)</w:t>
      </w:r>
      <w:r w:rsidRPr="00760FDC">
        <w:tab/>
        <w:t xml:space="preserve">For the purposes of </w:t>
      </w:r>
      <w:r w:rsidR="008C3B1D" w:rsidRPr="00760FDC">
        <w:t>Part 5</w:t>
      </w:r>
      <w:r w:rsidRPr="00760FDC">
        <w:t xml:space="preserve"> of the Regulatory Powers Act, an authorised officer is an infringement officer in relation to the offences mentioned in </w:t>
      </w:r>
      <w:r w:rsidR="00760FDC" w:rsidRPr="00760FDC">
        <w:t>subsection (</w:t>
      </w:r>
      <w:r w:rsidRPr="00760FDC">
        <w:t>1).</w:t>
      </w:r>
    </w:p>
    <w:p w14:paraId="75378654" w14:textId="77777777" w:rsidR="008E465F" w:rsidRPr="00760FDC" w:rsidRDefault="008E465F" w:rsidP="00C52E3B">
      <w:pPr>
        <w:pStyle w:val="SubsectionHead"/>
      </w:pPr>
      <w:r w:rsidRPr="00760FDC">
        <w:t>Relevant chief executive</w:t>
      </w:r>
    </w:p>
    <w:p w14:paraId="6E29471D" w14:textId="77777777" w:rsidR="008E465F" w:rsidRPr="00760FDC" w:rsidRDefault="008E465F" w:rsidP="00C52E3B">
      <w:pPr>
        <w:pStyle w:val="subsection"/>
      </w:pPr>
      <w:r w:rsidRPr="00760FDC">
        <w:tab/>
        <w:t>(3)</w:t>
      </w:r>
      <w:r w:rsidRPr="00760FDC">
        <w:tab/>
        <w:t xml:space="preserve">For the purposes of </w:t>
      </w:r>
      <w:r w:rsidR="008C3B1D" w:rsidRPr="00760FDC">
        <w:t>Part 5</w:t>
      </w:r>
      <w:r w:rsidRPr="00760FDC">
        <w:t xml:space="preserve"> of the Regulatory Powers Act, the Secretary is the relevant chief executive in relation to the offences mentioned in </w:t>
      </w:r>
      <w:r w:rsidR="00760FDC" w:rsidRPr="00760FDC">
        <w:t>subsection (</w:t>
      </w:r>
      <w:r w:rsidRPr="00760FDC">
        <w:t>1).</w:t>
      </w:r>
    </w:p>
    <w:p w14:paraId="409A1474" w14:textId="77777777" w:rsidR="008E465F" w:rsidRPr="00760FDC" w:rsidRDefault="008E465F" w:rsidP="00C52E3B">
      <w:pPr>
        <w:pStyle w:val="SubsectionHead"/>
      </w:pPr>
      <w:r w:rsidRPr="00760FDC">
        <w:t>Extension to external Territories</w:t>
      </w:r>
    </w:p>
    <w:p w14:paraId="720F75C9" w14:textId="77777777" w:rsidR="008E465F" w:rsidRPr="00760FDC" w:rsidRDefault="008E465F" w:rsidP="00C52E3B">
      <w:pPr>
        <w:pStyle w:val="subsection"/>
      </w:pPr>
      <w:r w:rsidRPr="00760FDC">
        <w:tab/>
        <w:t>(4)</w:t>
      </w:r>
      <w:r w:rsidRPr="00760FDC">
        <w:tab/>
      </w:r>
      <w:r w:rsidR="008C3B1D" w:rsidRPr="00760FDC">
        <w:t>Part 5</w:t>
      </w:r>
      <w:r w:rsidRPr="00760FDC">
        <w:t xml:space="preserve"> of the Regulatory Powers Act, as that Part applies in relation to the offences mentioned in </w:t>
      </w:r>
      <w:r w:rsidR="00760FDC" w:rsidRPr="00760FDC">
        <w:t>subsection (</w:t>
      </w:r>
      <w:r w:rsidRPr="00760FDC">
        <w:t>1), extends to every external Territory.</w:t>
      </w:r>
    </w:p>
    <w:p w14:paraId="5626A371" w14:textId="77777777" w:rsidR="008E465F" w:rsidRPr="00760FDC" w:rsidRDefault="008E465F" w:rsidP="00C52E3B">
      <w:pPr>
        <w:pStyle w:val="SubsectionHead"/>
      </w:pPr>
      <w:r w:rsidRPr="00760FDC">
        <w:t>Liability of Crown</w:t>
      </w:r>
    </w:p>
    <w:p w14:paraId="235916F8" w14:textId="77777777" w:rsidR="008E465F" w:rsidRPr="00760FDC" w:rsidRDefault="008E465F" w:rsidP="00C52E3B">
      <w:pPr>
        <w:pStyle w:val="subsection"/>
      </w:pPr>
      <w:r w:rsidRPr="00760FDC">
        <w:tab/>
        <w:t>(5)</w:t>
      </w:r>
      <w:r w:rsidRPr="00760FDC">
        <w:tab/>
      </w:r>
      <w:r w:rsidR="008C3B1D" w:rsidRPr="00760FDC">
        <w:t>Part 5</w:t>
      </w:r>
      <w:r w:rsidRPr="00760FDC">
        <w:t xml:space="preserve"> of the Regulatory Powers Act, as that Part applies in relation to the offences mentioned in </w:t>
      </w:r>
      <w:r w:rsidR="00760FDC" w:rsidRPr="00760FDC">
        <w:t>subsection (</w:t>
      </w:r>
      <w:r w:rsidRPr="00760FDC">
        <w:t>1), does not make the Crown liable to be given an infringement notice.</w:t>
      </w:r>
    </w:p>
    <w:p w14:paraId="2BD2F7AB" w14:textId="77777777" w:rsidR="008E465F" w:rsidRPr="00760FDC" w:rsidRDefault="00866E84" w:rsidP="00C52E3B">
      <w:pPr>
        <w:pStyle w:val="ActHead3"/>
        <w:pageBreakBefore/>
      </w:pPr>
      <w:bookmarkStart w:id="242" w:name="_Toc153548634"/>
      <w:r w:rsidRPr="00C52E3B">
        <w:rPr>
          <w:rStyle w:val="CharDivNo"/>
        </w:rPr>
        <w:t>Division 3</w:t>
      </w:r>
      <w:r w:rsidR="008E465F" w:rsidRPr="00760FDC">
        <w:t>—</w:t>
      </w:r>
      <w:r w:rsidR="008E465F" w:rsidRPr="00C52E3B">
        <w:rPr>
          <w:rStyle w:val="CharDivText"/>
        </w:rPr>
        <w:t>Enforceable undertakings</w:t>
      </w:r>
      <w:bookmarkEnd w:id="242"/>
    </w:p>
    <w:p w14:paraId="57743136" w14:textId="77777777" w:rsidR="008E465F" w:rsidRPr="00760FDC" w:rsidRDefault="0015667D" w:rsidP="00C52E3B">
      <w:pPr>
        <w:pStyle w:val="ActHead5"/>
      </w:pPr>
      <w:bookmarkStart w:id="243" w:name="_Toc153548635"/>
      <w:r w:rsidRPr="00C52E3B">
        <w:rPr>
          <w:rStyle w:val="CharSectno"/>
        </w:rPr>
        <w:t>162</w:t>
      </w:r>
      <w:r w:rsidR="008E465F" w:rsidRPr="00760FDC">
        <w:t xml:space="preserve">  Enforceable undertakings</w:t>
      </w:r>
      <w:bookmarkEnd w:id="243"/>
    </w:p>
    <w:p w14:paraId="1F90D982" w14:textId="77777777" w:rsidR="008E465F" w:rsidRPr="00760FDC" w:rsidRDefault="008E465F" w:rsidP="00C52E3B">
      <w:pPr>
        <w:pStyle w:val="SubsectionHead"/>
      </w:pPr>
      <w:r w:rsidRPr="00760FDC">
        <w:t>Enforceable provisions</w:t>
      </w:r>
    </w:p>
    <w:p w14:paraId="12F5117E" w14:textId="77777777" w:rsidR="008E465F" w:rsidRPr="00760FDC" w:rsidRDefault="008E465F" w:rsidP="00C52E3B">
      <w:pPr>
        <w:pStyle w:val="subsection"/>
      </w:pPr>
      <w:r w:rsidRPr="00760FDC">
        <w:tab/>
        <w:t>(1)</w:t>
      </w:r>
      <w:r w:rsidRPr="00760FDC">
        <w:tab/>
        <w:t>A provision is enforceable under Part 6 of the Regulatory Powers Act if it is:</w:t>
      </w:r>
    </w:p>
    <w:p w14:paraId="5EACCA44" w14:textId="77777777" w:rsidR="008E465F" w:rsidRPr="00760FDC" w:rsidRDefault="008E465F" w:rsidP="00C52E3B">
      <w:pPr>
        <w:pStyle w:val="paragraph"/>
      </w:pPr>
      <w:r w:rsidRPr="00760FDC">
        <w:tab/>
        <w:t>(a)</w:t>
      </w:r>
      <w:r w:rsidRPr="00760FDC">
        <w:tab/>
        <w:t>an offence against this Act; or</w:t>
      </w:r>
    </w:p>
    <w:p w14:paraId="25D87516" w14:textId="77777777" w:rsidR="008E465F" w:rsidRPr="00760FDC" w:rsidRDefault="008E465F" w:rsidP="00C52E3B">
      <w:pPr>
        <w:pStyle w:val="paragraph"/>
      </w:pPr>
      <w:r w:rsidRPr="00760FDC">
        <w:tab/>
        <w:t>(b)</w:t>
      </w:r>
      <w:r w:rsidRPr="00760FDC">
        <w:tab/>
        <w:t>a civil penalty provision of this Act.</w:t>
      </w:r>
    </w:p>
    <w:p w14:paraId="7C10936C" w14:textId="77777777" w:rsidR="008E465F" w:rsidRPr="00760FDC" w:rsidRDefault="008E465F" w:rsidP="00C52E3B">
      <w:pPr>
        <w:pStyle w:val="notetext"/>
      </w:pPr>
      <w:r w:rsidRPr="00760FDC">
        <w:t>Note:</w:t>
      </w:r>
      <w:r w:rsidRPr="00760FDC">
        <w:tab/>
        <w:t>Part 6 of the Regulatory Powers Act creates a framework for accepting and enforcing undertakings relating to compliance with provisions.</w:t>
      </w:r>
    </w:p>
    <w:p w14:paraId="22F48C8C" w14:textId="77777777" w:rsidR="008E465F" w:rsidRPr="00760FDC" w:rsidRDefault="008E465F" w:rsidP="00C52E3B">
      <w:pPr>
        <w:pStyle w:val="SubsectionHead"/>
      </w:pPr>
      <w:r w:rsidRPr="00760FDC">
        <w:t>Authorised person</w:t>
      </w:r>
    </w:p>
    <w:p w14:paraId="1AC0A982" w14:textId="77777777" w:rsidR="008E465F" w:rsidRPr="00760FDC" w:rsidRDefault="008E465F" w:rsidP="00C52E3B">
      <w:pPr>
        <w:pStyle w:val="subsection"/>
      </w:pPr>
      <w:r w:rsidRPr="00760FDC">
        <w:tab/>
        <w:t>(2)</w:t>
      </w:r>
      <w:r w:rsidRPr="00760FDC">
        <w:tab/>
        <w:t xml:space="preserve">For the purposes of Part 6 of the Regulatory Powers Act, the Secretary is an authorised person in relation to the provisions mentioned in </w:t>
      </w:r>
      <w:r w:rsidR="00760FDC" w:rsidRPr="00760FDC">
        <w:t>subsection (</w:t>
      </w:r>
      <w:r w:rsidRPr="00760FDC">
        <w:t>1).</w:t>
      </w:r>
    </w:p>
    <w:p w14:paraId="6C33A11D" w14:textId="77777777" w:rsidR="008E465F" w:rsidRPr="00760FDC" w:rsidRDefault="008E465F" w:rsidP="00C52E3B">
      <w:pPr>
        <w:pStyle w:val="SubsectionHead"/>
      </w:pPr>
      <w:r w:rsidRPr="00760FDC">
        <w:t>Relevant court</w:t>
      </w:r>
    </w:p>
    <w:p w14:paraId="13B8BAEB" w14:textId="77777777" w:rsidR="008E465F" w:rsidRPr="00760FDC" w:rsidRDefault="008E465F" w:rsidP="00C52E3B">
      <w:pPr>
        <w:pStyle w:val="subsection"/>
      </w:pPr>
      <w:r w:rsidRPr="00760FDC">
        <w:tab/>
        <w:t>(3)</w:t>
      </w:r>
      <w:r w:rsidRPr="00760FDC">
        <w:tab/>
        <w:t xml:space="preserve">For the purposes of Part 6 of the Regulatory Powers Act, each of the following courts is a relevant court in relation to the provisions mentioned in </w:t>
      </w:r>
      <w:r w:rsidR="00760FDC" w:rsidRPr="00760FDC">
        <w:t>subsection (</w:t>
      </w:r>
      <w:r w:rsidRPr="00760FDC">
        <w:t>1):</w:t>
      </w:r>
    </w:p>
    <w:p w14:paraId="30E773B5" w14:textId="77777777" w:rsidR="008E465F" w:rsidRPr="00760FDC" w:rsidRDefault="008E465F" w:rsidP="00C52E3B">
      <w:pPr>
        <w:pStyle w:val="paragraph"/>
      </w:pPr>
      <w:r w:rsidRPr="00760FDC">
        <w:rPr>
          <w:i/>
        </w:rPr>
        <w:tab/>
      </w:r>
      <w:r w:rsidRPr="00760FDC">
        <w:t>(a)</w:t>
      </w:r>
      <w:r w:rsidRPr="00760FDC">
        <w:tab/>
        <w:t>the Federal Court of Australia;</w:t>
      </w:r>
    </w:p>
    <w:p w14:paraId="3A4EB248"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781A5197"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24B8FB1A" w14:textId="77777777" w:rsidR="008E465F" w:rsidRPr="00760FDC" w:rsidRDefault="008E465F" w:rsidP="00C52E3B">
      <w:pPr>
        <w:pStyle w:val="SubsectionHead"/>
      </w:pPr>
      <w:r w:rsidRPr="00760FDC">
        <w:t>Extension to external Territories</w:t>
      </w:r>
    </w:p>
    <w:p w14:paraId="6785E7FD" w14:textId="77777777" w:rsidR="008E465F" w:rsidRPr="00760FDC" w:rsidRDefault="008E465F" w:rsidP="00C52E3B">
      <w:pPr>
        <w:pStyle w:val="subsection"/>
      </w:pPr>
      <w:r w:rsidRPr="00760FDC">
        <w:tab/>
        <w:t>(4)</w:t>
      </w:r>
      <w:r w:rsidRPr="00760FDC">
        <w:tab/>
        <w:t xml:space="preserve">Part 6 of the Regulatory Powers Act, as that Part applies in relation to the provisions mentioned in </w:t>
      </w:r>
      <w:r w:rsidR="00760FDC" w:rsidRPr="00760FDC">
        <w:t>subsection (</w:t>
      </w:r>
      <w:r w:rsidRPr="00760FDC">
        <w:t>1), extends to every external Territory.</w:t>
      </w:r>
    </w:p>
    <w:p w14:paraId="1721C30F" w14:textId="77777777" w:rsidR="008E465F" w:rsidRPr="00760FDC" w:rsidRDefault="008E465F" w:rsidP="00C52E3B">
      <w:pPr>
        <w:pStyle w:val="ActHead3"/>
        <w:pageBreakBefore/>
      </w:pPr>
      <w:bookmarkStart w:id="244" w:name="_Toc153548636"/>
      <w:r w:rsidRPr="00C52E3B">
        <w:rPr>
          <w:rStyle w:val="CharDivNo"/>
        </w:rPr>
        <w:t>Division 4</w:t>
      </w:r>
      <w:r w:rsidRPr="00760FDC">
        <w:t>—</w:t>
      </w:r>
      <w:r w:rsidRPr="00C52E3B">
        <w:rPr>
          <w:rStyle w:val="CharDivText"/>
        </w:rPr>
        <w:t>Injunctions</w:t>
      </w:r>
      <w:bookmarkEnd w:id="244"/>
    </w:p>
    <w:p w14:paraId="0544CA61" w14:textId="77777777" w:rsidR="008E465F" w:rsidRPr="00760FDC" w:rsidRDefault="0015667D" w:rsidP="00C52E3B">
      <w:pPr>
        <w:pStyle w:val="ActHead5"/>
      </w:pPr>
      <w:bookmarkStart w:id="245" w:name="_Toc153548637"/>
      <w:r w:rsidRPr="00C52E3B">
        <w:rPr>
          <w:rStyle w:val="CharSectno"/>
        </w:rPr>
        <w:t>163</w:t>
      </w:r>
      <w:r w:rsidR="008E465F" w:rsidRPr="00760FDC">
        <w:t xml:space="preserve">  Injunctions</w:t>
      </w:r>
      <w:bookmarkEnd w:id="245"/>
    </w:p>
    <w:p w14:paraId="3B1499FF" w14:textId="77777777" w:rsidR="008E465F" w:rsidRPr="00760FDC" w:rsidRDefault="008E465F" w:rsidP="00C52E3B">
      <w:pPr>
        <w:pStyle w:val="SubsectionHead"/>
      </w:pPr>
      <w:r w:rsidRPr="00760FDC">
        <w:t>Enforceable provisions</w:t>
      </w:r>
    </w:p>
    <w:p w14:paraId="20648C4D" w14:textId="77777777" w:rsidR="008E465F" w:rsidRPr="00760FDC" w:rsidRDefault="008E465F" w:rsidP="00C52E3B">
      <w:pPr>
        <w:pStyle w:val="subsection"/>
      </w:pPr>
      <w:r w:rsidRPr="00760FDC">
        <w:tab/>
        <w:t>(1)</w:t>
      </w:r>
      <w:r w:rsidRPr="00760FDC">
        <w:tab/>
        <w:t xml:space="preserve">A provision is enforceable under </w:t>
      </w:r>
      <w:r w:rsidR="008C3B1D" w:rsidRPr="00760FDC">
        <w:t>Part 7</w:t>
      </w:r>
      <w:r w:rsidRPr="00760FDC">
        <w:t xml:space="preserve"> of the Regulatory Powers Act if it is:</w:t>
      </w:r>
    </w:p>
    <w:p w14:paraId="4C673672" w14:textId="77777777" w:rsidR="008E465F" w:rsidRPr="00760FDC" w:rsidRDefault="008E465F" w:rsidP="00C52E3B">
      <w:pPr>
        <w:pStyle w:val="paragraph"/>
      </w:pPr>
      <w:r w:rsidRPr="00760FDC">
        <w:tab/>
        <w:t>(a)</w:t>
      </w:r>
      <w:r w:rsidRPr="00760FDC">
        <w:tab/>
        <w:t>an offence against this Act; or</w:t>
      </w:r>
    </w:p>
    <w:p w14:paraId="2EA09067" w14:textId="77777777" w:rsidR="008E465F" w:rsidRPr="00760FDC" w:rsidRDefault="008E465F" w:rsidP="00C52E3B">
      <w:pPr>
        <w:pStyle w:val="paragraph"/>
      </w:pPr>
      <w:r w:rsidRPr="00760FDC">
        <w:tab/>
        <w:t>(b)</w:t>
      </w:r>
      <w:r w:rsidRPr="00760FDC">
        <w:tab/>
        <w:t>a civil penalty provision of this Act.</w:t>
      </w:r>
    </w:p>
    <w:p w14:paraId="60D082DA" w14:textId="77777777" w:rsidR="008E465F" w:rsidRPr="00760FDC" w:rsidRDefault="008E465F" w:rsidP="00C52E3B">
      <w:pPr>
        <w:pStyle w:val="notetext"/>
      </w:pPr>
      <w:r w:rsidRPr="00760FDC">
        <w:t>Note:</w:t>
      </w:r>
      <w:r w:rsidRPr="00760FDC">
        <w:tab/>
      </w:r>
      <w:r w:rsidR="008C3B1D" w:rsidRPr="00760FDC">
        <w:t>Part 7</w:t>
      </w:r>
      <w:r w:rsidRPr="00760FDC">
        <w:t xml:space="preserve"> of the Regulatory Powers Act allows a provision to be enforced by obtaining an injunction.</w:t>
      </w:r>
    </w:p>
    <w:p w14:paraId="3A38D151" w14:textId="77777777" w:rsidR="008E465F" w:rsidRPr="00760FDC" w:rsidRDefault="008E465F" w:rsidP="00C52E3B">
      <w:pPr>
        <w:pStyle w:val="SubsectionHead"/>
      </w:pPr>
      <w:r w:rsidRPr="00760FDC">
        <w:t>Authorised person</w:t>
      </w:r>
    </w:p>
    <w:p w14:paraId="30C2EE63" w14:textId="77777777" w:rsidR="008E465F" w:rsidRPr="00760FDC" w:rsidRDefault="008E465F" w:rsidP="00C52E3B">
      <w:pPr>
        <w:pStyle w:val="subsection"/>
      </w:pPr>
      <w:r w:rsidRPr="00760FDC">
        <w:tab/>
        <w:t>(2)</w:t>
      </w:r>
      <w:r w:rsidRPr="00760FDC">
        <w:tab/>
        <w:t xml:space="preserve">For the purposes of </w:t>
      </w:r>
      <w:r w:rsidR="008C3B1D" w:rsidRPr="00760FDC">
        <w:t>Part 7</w:t>
      </w:r>
      <w:r w:rsidRPr="00760FDC">
        <w:t xml:space="preserve"> of the Regulatory Powers Act, the Secretary is an authorised person in relation to the provisions mentioned in </w:t>
      </w:r>
      <w:r w:rsidR="00760FDC" w:rsidRPr="00760FDC">
        <w:t>subsection (</w:t>
      </w:r>
      <w:r w:rsidRPr="00760FDC">
        <w:t>1).</w:t>
      </w:r>
    </w:p>
    <w:p w14:paraId="41401D43" w14:textId="77777777" w:rsidR="008E465F" w:rsidRPr="00760FDC" w:rsidRDefault="008E465F" w:rsidP="00C52E3B">
      <w:pPr>
        <w:pStyle w:val="SubsectionHead"/>
      </w:pPr>
      <w:r w:rsidRPr="00760FDC">
        <w:t>Relevant court</w:t>
      </w:r>
    </w:p>
    <w:p w14:paraId="53AF7040" w14:textId="77777777" w:rsidR="008E465F" w:rsidRPr="00760FDC" w:rsidRDefault="008E465F" w:rsidP="00C52E3B">
      <w:pPr>
        <w:pStyle w:val="subsection"/>
      </w:pPr>
      <w:r w:rsidRPr="00760FDC">
        <w:tab/>
        <w:t>(3)</w:t>
      </w:r>
      <w:r w:rsidRPr="00760FDC">
        <w:tab/>
        <w:t xml:space="preserve">For the purposes of </w:t>
      </w:r>
      <w:r w:rsidR="008C3B1D" w:rsidRPr="00760FDC">
        <w:t>Part 7</w:t>
      </w:r>
      <w:r w:rsidRPr="00760FDC">
        <w:t xml:space="preserve"> of the Regulatory Powers Act, each of the following courts is a relevant court in relation to the provisions mentioned in </w:t>
      </w:r>
      <w:r w:rsidR="00760FDC" w:rsidRPr="00760FDC">
        <w:t>subsection (</w:t>
      </w:r>
      <w:r w:rsidRPr="00760FDC">
        <w:t>1):</w:t>
      </w:r>
    </w:p>
    <w:p w14:paraId="0C722A15" w14:textId="77777777" w:rsidR="008E465F" w:rsidRPr="00760FDC" w:rsidRDefault="008E465F" w:rsidP="00C52E3B">
      <w:pPr>
        <w:pStyle w:val="paragraph"/>
      </w:pPr>
      <w:r w:rsidRPr="00760FDC">
        <w:rPr>
          <w:i/>
        </w:rPr>
        <w:tab/>
      </w:r>
      <w:r w:rsidRPr="00760FDC">
        <w:t>(a)</w:t>
      </w:r>
      <w:r w:rsidRPr="00760FDC">
        <w:tab/>
        <w:t>the Federal Court of Australia;</w:t>
      </w:r>
    </w:p>
    <w:p w14:paraId="12C53183" w14:textId="77777777" w:rsidR="009742B0" w:rsidRPr="00760FDC" w:rsidRDefault="008E465F" w:rsidP="00C52E3B">
      <w:pPr>
        <w:pStyle w:val="paragraph"/>
      </w:pPr>
      <w:r w:rsidRPr="00760FDC">
        <w:tab/>
        <w:t>(b)</w:t>
      </w:r>
      <w:r w:rsidRPr="00760FDC">
        <w:tab/>
        <w:t>the Federal Circuit and Family Court of Australia (Division 2)</w:t>
      </w:r>
      <w:r w:rsidR="009742B0" w:rsidRPr="00760FDC">
        <w:t>;</w:t>
      </w:r>
    </w:p>
    <w:p w14:paraId="320925D0" w14:textId="77777777" w:rsidR="009742B0" w:rsidRPr="00760FDC" w:rsidRDefault="009742B0" w:rsidP="00C52E3B">
      <w:pPr>
        <w:pStyle w:val="paragraph"/>
      </w:pPr>
      <w:r w:rsidRPr="00760FDC">
        <w:tab/>
        <w:t>(c)</w:t>
      </w:r>
      <w:r w:rsidRPr="00760FDC">
        <w:tab/>
        <w:t>a court of a State or Territory that has jurisdiction in relation to matters arising under this Act.</w:t>
      </w:r>
    </w:p>
    <w:p w14:paraId="23FC7162" w14:textId="77777777" w:rsidR="008E465F" w:rsidRPr="00760FDC" w:rsidRDefault="008E465F" w:rsidP="00C52E3B">
      <w:pPr>
        <w:pStyle w:val="SubsectionHead"/>
      </w:pPr>
      <w:r w:rsidRPr="00760FDC">
        <w:t>Extension to external Territories</w:t>
      </w:r>
    </w:p>
    <w:p w14:paraId="269687C2" w14:textId="77777777" w:rsidR="008E465F" w:rsidRDefault="008E465F" w:rsidP="00C52E3B">
      <w:pPr>
        <w:pStyle w:val="subsection"/>
      </w:pPr>
      <w:r w:rsidRPr="00760FDC">
        <w:tab/>
        <w:t>(4)</w:t>
      </w:r>
      <w:r w:rsidRPr="00760FDC">
        <w:tab/>
      </w:r>
      <w:r w:rsidR="008C3B1D" w:rsidRPr="00760FDC">
        <w:t>Part 7</w:t>
      </w:r>
      <w:r w:rsidRPr="00760FDC">
        <w:t xml:space="preserve"> of the Regulatory Powers Act, as that Part applies in relation to the provisions mentioned in </w:t>
      </w:r>
      <w:r w:rsidR="00760FDC" w:rsidRPr="00760FDC">
        <w:t>subsection (</w:t>
      </w:r>
      <w:r w:rsidRPr="00760FDC">
        <w:t>1), extends to every external Territory.</w:t>
      </w:r>
    </w:p>
    <w:p w14:paraId="2E86A51B" w14:textId="4B20C99E" w:rsidR="00084147" w:rsidRPr="00C52E3B" w:rsidRDefault="00084147" w:rsidP="00C52E3B">
      <w:pPr>
        <w:pStyle w:val="ActHead1"/>
        <w:pageBreakBefore/>
      </w:pPr>
      <w:bookmarkStart w:id="246" w:name="_Toc153548638"/>
      <w:r w:rsidRPr="00C52E3B">
        <w:rPr>
          <w:rStyle w:val="CharChapNo"/>
        </w:rPr>
        <w:t>Chapter 6A</w:t>
      </w:r>
      <w:r w:rsidRPr="00C52E3B">
        <w:t>—</w:t>
      </w:r>
      <w:r w:rsidRPr="00C52E3B">
        <w:rPr>
          <w:rStyle w:val="CharChapText"/>
        </w:rPr>
        <w:t>Illicit Tobacco and E</w:t>
      </w:r>
      <w:r w:rsidR="00C52E3B" w:rsidRPr="00C52E3B">
        <w:rPr>
          <w:rStyle w:val="CharChapText"/>
        </w:rPr>
        <w:noBreakHyphen/>
      </w:r>
      <w:r w:rsidRPr="00C52E3B">
        <w:rPr>
          <w:rStyle w:val="CharChapText"/>
        </w:rPr>
        <w:t>cigarette Commissioner</w:t>
      </w:r>
      <w:bookmarkEnd w:id="246"/>
    </w:p>
    <w:p w14:paraId="7E78C7CF" w14:textId="77777777" w:rsidR="00084147" w:rsidRPr="00C52E3B" w:rsidRDefault="00084147" w:rsidP="00C52E3B">
      <w:pPr>
        <w:pStyle w:val="ActHead2"/>
      </w:pPr>
      <w:bookmarkStart w:id="247" w:name="_Toc153548639"/>
      <w:r w:rsidRPr="00C52E3B">
        <w:rPr>
          <w:rStyle w:val="CharPartNo"/>
        </w:rPr>
        <w:t>Part 6A.1</w:t>
      </w:r>
      <w:r w:rsidRPr="00C52E3B">
        <w:t>—</w:t>
      </w:r>
      <w:r w:rsidRPr="00C52E3B">
        <w:rPr>
          <w:rStyle w:val="CharPartText"/>
        </w:rPr>
        <w:t>Introduction</w:t>
      </w:r>
      <w:bookmarkEnd w:id="247"/>
    </w:p>
    <w:p w14:paraId="468BFD6B" w14:textId="77777777" w:rsidR="00084147" w:rsidRPr="00A2567F" w:rsidRDefault="00084147" w:rsidP="00C52E3B">
      <w:pPr>
        <w:pStyle w:val="Header"/>
      </w:pPr>
      <w:r w:rsidRPr="00C52E3B">
        <w:rPr>
          <w:rStyle w:val="CharDivNo"/>
        </w:rPr>
        <w:t xml:space="preserve"> </w:t>
      </w:r>
      <w:r w:rsidRPr="00C52E3B">
        <w:rPr>
          <w:rStyle w:val="CharDivText"/>
        </w:rPr>
        <w:t xml:space="preserve"> </w:t>
      </w:r>
    </w:p>
    <w:p w14:paraId="7A964994" w14:textId="77777777" w:rsidR="00084147" w:rsidRPr="00196641" w:rsidRDefault="00084147" w:rsidP="00C52E3B">
      <w:pPr>
        <w:pStyle w:val="ActHead5"/>
      </w:pPr>
      <w:bookmarkStart w:id="248" w:name="_Toc153548640"/>
      <w:r w:rsidRPr="00C52E3B">
        <w:rPr>
          <w:rStyle w:val="CharSectno"/>
        </w:rPr>
        <w:t>163A</w:t>
      </w:r>
      <w:r w:rsidRPr="00196641">
        <w:t xml:space="preserve">  Simplified outline of this Chapter</w:t>
      </w:r>
      <w:bookmarkEnd w:id="248"/>
    </w:p>
    <w:p w14:paraId="7291BCDB" w14:textId="0A937CD4" w:rsidR="00084147" w:rsidRPr="00196641" w:rsidRDefault="00084147" w:rsidP="00C52E3B">
      <w:pPr>
        <w:pStyle w:val="SOText"/>
      </w:pPr>
      <w:r w:rsidRPr="00196641">
        <w:t>This Chapter establishes the Illicit Tobacco and E</w:t>
      </w:r>
      <w:r w:rsidR="00C52E3B">
        <w:noBreakHyphen/>
      </w:r>
      <w:r w:rsidRPr="00196641">
        <w:t>cigarette Commissioner, within the Australian Border Force which is part of the Department of Home Affairs.</w:t>
      </w:r>
    </w:p>
    <w:p w14:paraId="5C0714C5" w14:textId="491EFF8E" w:rsidR="00084147" w:rsidRPr="00196641" w:rsidRDefault="00084147" w:rsidP="00C52E3B">
      <w:pPr>
        <w:pStyle w:val="SOText"/>
      </w:pPr>
      <w:r w:rsidRPr="00196641">
        <w:t>The Illicit Tobacco and E</w:t>
      </w:r>
      <w:r w:rsidR="00C52E3B">
        <w:noBreakHyphen/>
      </w:r>
      <w:r w:rsidRPr="00196641">
        <w:t>cigarette Commissioner has the following functions:</w:t>
      </w:r>
    </w:p>
    <w:p w14:paraId="16B4A31C" w14:textId="16835E6F" w:rsidR="00084147" w:rsidRPr="00196641" w:rsidRDefault="00084147" w:rsidP="00C52E3B">
      <w:pPr>
        <w:pStyle w:val="SOPara"/>
      </w:pPr>
      <w:r w:rsidRPr="00196641">
        <w:tab/>
        <w:t>(a)</w:t>
      </w:r>
      <w:r w:rsidRPr="00196641">
        <w:tab/>
        <w:t>supporting the development and implementation of national strategies for the enforcement of illicit tobacco and e</w:t>
      </w:r>
      <w:r w:rsidR="00C52E3B">
        <w:noBreakHyphen/>
      </w:r>
      <w:r w:rsidRPr="00196641">
        <w:t>cigarette product laws;</w:t>
      </w:r>
    </w:p>
    <w:p w14:paraId="2AE21EF9" w14:textId="1B2D16F3" w:rsidR="00084147" w:rsidRPr="00196641" w:rsidRDefault="00084147" w:rsidP="00C52E3B">
      <w:pPr>
        <w:pStyle w:val="SOPara"/>
      </w:pPr>
      <w:r w:rsidRPr="00196641">
        <w:tab/>
        <w:t>(b)</w:t>
      </w:r>
      <w:r w:rsidRPr="00196641">
        <w:tab/>
        <w:t>advising on the development of new laws and strategies relating to the trade in illicit tobacco and e</w:t>
      </w:r>
      <w:r w:rsidR="00C52E3B">
        <w:noBreakHyphen/>
      </w:r>
      <w:r w:rsidRPr="00196641">
        <w:t>cigarette products;</w:t>
      </w:r>
    </w:p>
    <w:p w14:paraId="3FCAF9F8" w14:textId="50E2220D" w:rsidR="00084147" w:rsidRPr="00196641" w:rsidRDefault="00084147" w:rsidP="00C52E3B">
      <w:pPr>
        <w:pStyle w:val="SOPara"/>
      </w:pPr>
      <w:r w:rsidRPr="00196641">
        <w:tab/>
        <w:t>(c)</w:t>
      </w:r>
      <w:r w:rsidRPr="00196641">
        <w:tab/>
        <w:t>providing administrative and governance support for any intergovernmental responses to the trade in illicit tobacco and e</w:t>
      </w:r>
      <w:r w:rsidR="00C52E3B">
        <w:noBreakHyphen/>
      </w:r>
      <w:r w:rsidRPr="00196641">
        <w:t>cigarette products in Australia;</w:t>
      </w:r>
    </w:p>
    <w:p w14:paraId="68E46BD1" w14:textId="77777777" w:rsidR="00084147" w:rsidRPr="00196641" w:rsidRDefault="00084147" w:rsidP="00C52E3B">
      <w:pPr>
        <w:pStyle w:val="SOPara"/>
      </w:pPr>
      <w:r w:rsidRPr="00196641">
        <w:tab/>
        <w:t>(d)</w:t>
      </w:r>
      <w:r w:rsidRPr="00196641">
        <w:tab/>
        <w:t>preparing and publishing reports;</w:t>
      </w:r>
    </w:p>
    <w:p w14:paraId="1E093121" w14:textId="77777777" w:rsidR="00084147" w:rsidRPr="00196641" w:rsidRDefault="00084147" w:rsidP="00C52E3B">
      <w:pPr>
        <w:pStyle w:val="SOPara"/>
      </w:pPr>
      <w:r w:rsidRPr="00196641">
        <w:tab/>
        <w:t>(e)</w:t>
      </w:r>
      <w:r w:rsidRPr="00196641">
        <w:tab/>
        <w:t>other functions as are conferred on the Commissioner by a law of the Commonwealth;</w:t>
      </w:r>
    </w:p>
    <w:p w14:paraId="61AE90A9" w14:textId="77777777" w:rsidR="00084147" w:rsidRPr="00196641" w:rsidRDefault="00084147" w:rsidP="00C52E3B">
      <w:pPr>
        <w:pStyle w:val="SOPara"/>
      </w:pPr>
      <w:r w:rsidRPr="00196641">
        <w:tab/>
        <w:t>(f)</w:t>
      </w:r>
      <w:r w:rsidRPr="00196641">
        <w:tab/>
        <w:t>anything incidental or conducive to the performance of any of the above functions.</w:t>
      </w:r>
    </w:p>
    <w:p w14:paraId="77AB0335" w14:textId="74DB8F32" w:rsidR="00FF5DF8" w:rsidRPr="00C52E3B" w:rsidRDefault="00FF5DF8" w:rsidP="00C52E3B">
      <w:pPr>
        <w:pStyle w:val="ActHead2"/>
        <w:pageBreakBefore/>
      </w:pPr>
      <w:bookmarkStart w:id="249" w:name="_Toc153548641"/>
      <w:r w:rsidRPr="00C52E3B">
        <w:rPr>
          <w:rStyle w:val="CharPartNo"/>
        </w:rPr>
        <w:t>Part 6A.2</w:t>
      </w:r>
      <w:r w:rsidRPr="00C52E3B">
        <w:t>—</w:t>
      </w:r>
      <w:r w:rsidRPr="00C52E3B">
        <w:rPr>
          <w:rStyle w:val="CharPartText"/>
        </w:rPr>
        <w:t>Illicit Tobacco and E</w:t>
      </w:r>
      <w:r w:rsidR="00C52E3B" w:rsidRPr="00C52E3B">
        <w:rPr>
          <w:rStyle w:val="CharPartText"/>
        </w:rPr>
        <w:noBreakHyphen/>
      </w:r>
      <w:r w:rsidRPr="00C52E3B">
        <w:rPr>
          <w:rStyle w:val="CharPartText"/>
        </w:rPr>
        <w:t>cigarette Commissioner</w:t>
      </w:r>
      <w:bookmarkEnd w:id="249"/>
    </w:p>
    <w:p w14:paraId="6DD042ED" w14:textId="77777777" w:rsidR="00FF5DF8" w:rsidRPr="00A2567F" w:rsidRDefault="00FF5DF8" w:rsidP="00C52E3B">
      <w:pPr>
        <w:pStyle w:val="Header"/>
      </w:pPr>
      <w:r w:rsidRPr="00C52E3B">
        <w:rPr>
          <w:rStyle w:val="CharDivNo"/>
        </w:rPr>
        <w:t xml:space="preserve"> </w:t>
      </w:r>
      <w:r w:rsidRPr="00C52E3B">
        <w:rPr>
          <w:rStyle w:val="CharDivText"/>
        </w:rPr>
        <w:t xml:space="preserve"> </w:t>
      </w:r>
    </w:p>
    <w:p w14:paraId="35BF7B51" w14:textId="6543E33A" w:rsidR="00081C88" w:rsidRPr="00196641" w:rsidRDefault="00081C88" w:rsidP="00081C88">
      <w:pPr>
        <w:pStyle w:val="ActHead5"/>
      </w:pPr>
      <w:bookmarkStart w:id="250" w:name="_Toc153548642"/>
      <w:r w:rsidRPr="00C52E3B">
        <w:rPr>
          <w:rStyle w:val="CharSectno"/>
        </w:rPr>
        <w:t>163</w:t>
      </w:r>
      <w:r>
        <w:rPr>
          <w:rStyle w:val="CharSectno"/>
        </w:rPr>
        <w:t>B</w:t>
      </w:r>
      <w:r w:rsidRPr="00196641">
        <w:t xml:space="preserve">  </w:t>
      </w:r>
      <w:r w:rsidRPr="00081C88">
        <w:rPr>
          <w:rStyle w:val="CharSectno"/>
        </w:rPr>
        <w:t>Illicit Tobacco and E</w:t>
      </w:r>
      <w:r w:rsidRPr="00081C88">
        <w:rPr>
          <w:rStyle w:val="CharSectno"/>
        </w:rPr>
        <w:noBreakHyphen/>
        <w:t>cigarette Commissioner</w:t>
      </w:r>
      <w:bookmarkEnd w:id="250"/>
    </w:p>
    <w:p w14:paraId="004FCA04" w14:textId="0132E7A4" w:rsidR="00FF5DF8" w:rsidRPr="00196641" w:rsidRDefault="00FF5DF8" w:rsidP="00C52E3B">
      <w:pPr>
        <w:pStyle w:val="subsection"/>
      </w:pPr>
      <w:r w:rsidRPr="00196641">
        <w:tab/>
        <w:t>(1)</w:t>
      </w:r>
      <w:r w:rsidRPr="00196641">
        <w:tab/>
        <w:t>There is to be an Illicit Tobacco and E</w:t>
      </w:r>
      <w:r w:rsidR="00C52E3B">
        <w:noBreakHyphen/>
      </w:r>
      <w:r w:rsidRPr="00196641">
        <w:t>cigarette Commissioner.</w:t>
      </w:r>
    </w:p>
    <w:p w14:paraId="1005A03F" w14:textId="5EB4741C" w:rsidR="00FF5DF8" w:rsidRPr="00196641" w:rsidRDefault="00FF5DF8" w:rsidP="00C52E3B">
      <w:pPr>
        <w:pStyle w:val="subsection"/>
      </w:pPr>
      <w:r w:rsidRPr="00196641">
        <w:tab/>
        <w:t>(2)</w:t>
      </w:r>
      <w:r w:rsidRPr="00196641">
        <w:tab/>
        <w:t>The Illicit Tobacco and E</w:t>
      </w:r>
      <w:r w:rsidR="00C52E3B">
        <w:noBreakHyphen/>
      </w:r>
      <w:r w:rsidRPr="00196641">
        <w:t xml:space="preserve">cigarette Commissioner sits within that part of the Department of Home Affairs known as the Australian Border Force (within the meaning of the </w:t>
      </w:r>
      <w:r w:rsidRPr="00196641">
        <w:rPr>
          <w:i/>
          <w:iCs/>
        </w:rPr>
        <w:t>Australian Border Force Act 2015</w:t>
      </w:r>
      <w:r w:rsidRPr="00196641">
        <w:t>).</w:t>
      </w:r>
    </w:p>
    <w:p w14:paraId="42E14B7B" w14:textId="77777777" w:rsidR="00FF5DF8" w:rsidRPr="00196641" w:rsidRDefault="00FF5DF8" w:rsidP="00C52E3B">
      <w:pPr>
        <w:pStyle w:val="ActHead5"/>
      </w:pPr>
      <w:bookmarkStart w:id="251" w:name="_Toc153548643"/>
      <w:r w:rsidRPr="00C52E3B">
        <w:rPr>
          <w:rStyle w:val="CharSectno"/>
        </w:rPr>
        <w:t>163C</w:t>
      </w:r>
      <w:r w:rsidRPr="00196641">
        <w:t xml:space="preserve">  Functions of the ITEC Commissioner</w:t>
      </w:r>
      <w:bookmarkEnd w:id="251"/>
    </w:p>
    <w:p w14:paraId="5819978A" w14:textId="77777777" w:rsidR="00FF5DF8" w:rsidRPr="00196641" w:rsidRDefault="00FF5DF8" w:rsidP="00C52E3B">
      <w:pPr>
        <w:pStyle w:val="subsection"/>
      </w:pPr>
      <w:r w:rsidRPr="00196641">
        <w:tab/>
      </w:r>
      <w:r w:rsidRPr="00196641">
        <w:tab/>
        <w:t>The ITEC Commissioner has the following functions:</w:t>
      </w:r>
    </w:p>
    <w:p w14:paraId="68D75DBA" w14:textId="1DAAF300" w:rsidR="00FF5DF8" w:rsidRPr="00196641" w:rsidRDefault="00FF5DF8" w:rsidP="00C52E3B">
      <w:pPr>
        <w:pStyle w:val="paragraph"/>
      </w:pPr>
      <w:r w:rsidRPr="00196641">
        <w:tab/>
        <w:t>(a)</w:t>
      </w:r>
      <w:r w:rsidRPr="00196641">
        <w:tab/>
        <w:t>supporting the development and implementation of national strategies for the enforcement of illicit tobacco and e</w:t>
      </w:r>
      <w:r w:rsidR="00C52E3B">
        <w:noBreakHyphen/>
      </w:r>
      <w:r w:rsidRPr="00196641">
        <w:t>cigarette product laws;</w:t>
      </w:r>
    </w:p>
    <w:p w14:paraId="2933852F" w14:textId="2257C4AE" w:rsidR="00FF5DF8" w:rsidRPr="00196641" w:rsidRDefault="00FF5DF8" w:rsidP="00C52E3B">
      <w:pPr>
        <w:pStyle w:val="paragraph"/>
      </w:pPr>
      <w:r w:rsidRPr="00196641">
        <w:tab/>
        <w:t>(b)</w:t>
      </w:r>
      <w:r w:rsidRPr="00196641">
        <w:tab/>
        <w:t>advising on the development of new laws and strategies relating to the trade in illicit tobacco and e</w:t>
      </w:r>
      <w:r w:rsidR="00C52E3B">
        <w:noBreakHyphen/>
      </w:r>
      <w:r w:rsidRPr="00196641">
        <w:t>cigarette products;</w:t>
      </w:r>
    </w:p>
    <w:p w14:paraId="38892308" w14:textId="3A26ADA0" w:rsidR="00FF5DF8" w:rsidRPr="00196641" w:rsidRDefault="00FF5DF8" w:rsidP="00C52E3B">
      <w:pPr>
        <w:pStyle w:val="paragraph"/>
      </w:pPr>
      <w:r w:rsidRPr="00196641">
        <w:tab/>
        <w:t>(c)</w:t>
      </w:r>
      <w:r w:rsidRPr="00196641">
        <w:tab/>
        <w:t>providing administrative and governance support for any intergovernmental responses to the trade in illicit tobacco and e</w:t>
      </w:r>
      <w:r w:rsidR="00C52E3B">
        <w:noBreakHyphen/>
      </w:r>
      <w:r w:rsidRPr="00196641">
        <w:t>cigarette products in Australia;</w:t>
      </w:r>
    </w:p>
    <w:p w14:paraId="0011C446" w14:textId="77777777" w:rsidR="00FF5DF8" w:rsidRPr="00196641" w:rsidRDefault="00FF5DF8" w:rsidP="00C52E3B">
      <w:pPr>
        <w:pStyle w:val="paragraph"/>
      </w:pPr>
      <w:r w:rsidRPr="00196641">
        <w:tab/>
        <w:t>(d)</w:t>
      </w:r>
      <w:r w:rsidRPr="00196641">
        <w:tab/>
        <w:t>the reporting functions described in section 163D.</w:t>
      </w:r>
    </w:p>
    <w:p w14:paraId="44A36727" w14:textId="77777777" w:rsidR="00FF5DF8" w:rsidRPr="00196641" w:rsidRDefault="00FF5DF8" w:rsidP="00C52E3B">
      <w:pPr>
        <w:pStyle w:val="paragraph"/>
      </w:pPr>
      <w:r w:rsidRPr="00196641">
        <w:tab/>
        <w:t>(e)</w:t>
      </w:r>
      <w:r w:rsidRPr="00196641">
        <w:tab/>
        <w:t>such other functions as are conferred on the ITEC Commissioner by the regulations, this Act or any other law of the Commonwealth;</w:t>
      </w:r>
    </w:p>
    <w:p w14:paraId="4BB92613" w14:textId="77777777" w:rsidR="00FF5DF8" w:rsidRPr="00196641" w:rsidRDefault="00FF5DF8" w:rsidP="00C52E3B">
      <w:pPr>
        <w:pStyle w:val="paragraph"/>
      </w:pPr>
      <w:r w:rsidRPr="00196641">
        <w:tab/>
        <w:t>(f)</w:t>
      </w:r>
      <w:r w:rsidRPr="00196641">
        <w:tab/>
        <w:t>to do anything incidental or conducive to the performance of any of the above functions.</w:t>
      </w:r>
    </w:p>
    <w:p w14:paraId="18F68564" w14:textId="77777777" w:rsidR="00FF5DF8" w:rsidRPr="00196641" w:rsidRDefault="00FF5DF8" w:rsidP="00C52E3B">
      <w:pPr>
        <w:pStyle w:val="ActHead5"/>
      </w:pPr>
      <w:bookmarkStart w:id="252" w:name="_Toc153548644"/>
      <w:r w:rsidRPr="00C52E3B">
        <w:rPr>
          <w:rStyle w:val="CharSectno"/>
        </w:rPr>
        <w:t>163D</w:t>
      </w:r>
      <w:r w:rsidRPr="00196641">
        <w:t xml:space="preserve">  Reporting functions</w:t>
      </w:r>
      <w:bookmarkEnd w:id="252"/>
    </w:p>
    <w:p w14:paraId="446802AD" w14:textId="77777777" w:rsidR="00FF5DF8" w:rsidRPr="00196641" w:rsidRDefault="00FF5DF8" w:rsidP="00C52E3B">
      <w:pPr>
        <w:pStyle w:val="subsection"/>
      </w:pPr>
      <w:r w:rsidRPr="00196641">
        <w:tab/>
        <w:t>(1)</w:t>
      </w:r>
      <w:r w:rsidRPr="00196641">
        <w:tab/>
        <w:t>The ITEC Commissioner has the reporting functions described in this section.</w:t>
      </w:r>
    </w:p>
    <w:p w14:paraId="653B8D46" w14:textId="77777777" w:rsidR="00FF5DF8" w:rsidRPr="00196641" w:rsidRDefault="00FF5DF8" w:rsidP="00C52E3B">
      <w:pPr>
        <w:pStyle w:val="SubsectionHead"/>
      </w:pPr>
      <w:r w:rsidRPr="00196641">
        <w:t>Law enforcement reports</w:t>
      </w:r>
    </w:p>
    <w:p w14:paraId="38A79BE2" w14:textId="3668E382" w:rsidR="00FF5DF8" w:rsidRPr="00196641" w:rsidRDefault="00FF5DF8" w:rsidP="00C52E3B">
      <w:pPr>
        <w:pStyle w:val="subsection"/>
      </w:pPr>
      <w:r w:rsidRPr="00196641">
        <w:tab/>
        <w:t>(2)</w:t>
      </w:r>
      <w:r w:rsidRPr="00196641">
        <w:tab/>
        <w:t>As soon as practicable after the end of each reporting period starting on or after the day this section commences, the</w:t>
      </w:r>
      <w:r w:rsidRPr="00196641" w:rsidDel="003B5D76">
        <w:t xml:space="preserve"> </w:t>
      </w:r>
      <w:r w:rsidRPr="00196641">
        <w:t>ITEC Commissioner must prepare reports on the prevalence and consequences of the illicit tobacco and e</w:t>
      </w:r>
      <w:r w:rsidR="00C52E3B">
        <w:noBreakHyphen/>
      </w:r>
      <w:r w:rsidRPr="00196641">
        <w:t>cigarette trade in Australia.</w:t>
      </w:r>
    </w:p>
    <w:p w14:paraId="111404B2" w14:textId="77777777" w:rsidR="00FF5DF8" w:rsidRPr="00196641" w:rsidRDefault="00FF5DF8" w:rsidP="00C52E3B">
      <w:pPr>
        <w:pStyle w:val="subsection"/>
      </w:pPr>
      <w:r w:rsidRPr="00196641">
        <w:tab/>
        <w:t>(3)</w:t>
      </w:r>
      <w:r w:rsidRPr="00196641">
        <w:tab/>
        <w:t>As soon as practicable after the completion of a report prepared for the purposes of subsection (2), the report must be:</w:t>
      </w:r>
    </w:p>
    <w:p w14:paraId="4804E11A" w14:textId="77777777" w:rsidR="00FF5DF8" w:rsidRPr="00196641" w:rsidRDefault="00FF5DF8" w:rsidP="00C52E3B">
      <w:pPr>
        <w:pStyle w:val="paragraph"/>
      </w:pPr>
      <w:r w:rsidRPr="00196641">
        <w:tab/>
        <w:t>(a)</w:t>
      </w:r>
      <w:r w:rsidRPr="00196641">
        <w:tab/>
        <w:t>published on a website maintained by the Department of Home Affairs; and</w:t>
      </w:r>
    </w:p>
    <w:p w14:paraId="7E3C8460" w14:textId="77777777" w:rsidR="00FF5DF8" w:rsidRPr="00196641" w:rsidRDefault="00FF5DF8" w:rsidP="00C52E3B">
      <w:pPr>
        <w:pStyle w:val="paragraph"/>
      </w:pPr>
      <w:r w:rsidRPr="00196641">
        <w:tab/>
        <w:t>(b)</w:t>
      </w:r>
      <w:r w:rsidRPr="00196641">
        <w:tab/>
        <w:t>given to the Minister for Home Affairs.</w:t>
      </w:r>
    </w:p>
    <w:p w14:paraId="72AF4039" w14:textId="77777777" w:rsidR="00FF5DF8" w:rsidRPr="00196641" w:rsidRDefault="00FF5DF8" w:rsidP="00C52E3B">
      <w:pPr>
        <w:pStyle w:val="subsection"/>
      </w:pPr>
      <w:r w:rsidRPr="00196641">
        <w:tab/>
        <w:t>(4)</w:t>
      </w:r>
      <w:r w:rsidRPr="00196641">
        <w:tab/>
        <w:t>The ITEC Commissioner must be satisfied that a report prepared for the purposes of subsection (2) was prepared in collaboration with such Commonwealth, State and Territory agencies as the ITEC Commissioner considers appropriate.</w:t>
      </w:r>
    </w:p>
    <w:p w14:paraId="483FB388" w14:textId="77777777" w:rsidR="00FF5DF8" w:rsidRPr="00196641" w:rsidRDefault="00FF5DF8" w:rsidP="00C52E3B">
      <w:pPr>
        <w:pStyle w:val="SubsectionHead"/>
      </w:pPr>
      <w:r w:rsidRPr="00196641">
        <w:t>Excise and customs duty reports</w:t>
      </w:r>
    </w:p>
    <w:p w14:paraId="4ED746BE" w14:textId="478B77C7" w:rsidR="00FF5DF8" w:rsidRPr="00196641" w:rsidRDefault="00FF5DF8" w:rsidP="00C52E3B">
      <w:pPr>
        <w:pStyle w:val="subsection"/>
      </w:pPr>
      <w:r w:rsidRPr="00196641">
        <w:tab/>
        <w:t>(5)</w:t>
      </w:r>
      <w:r w:rsidRPr="00196641">
        <w:tab/>
        <w:t>As soon as practicable after the end of each reporting period starting on or after the day this section commences, the ITEC Commissioner must prepare reports on the estimated amount of evaded tobacco excise and customs duty resulting from the illicit tobacco and e</w:t>
      </w:r>
      <w:r w:rsidR="00C52E3B">
        <w:noBreakHyphen/>
      </w:r>
      <w:r w:rsidRPr="00196641">
        <w:t>cigarette trade in Australia.</w:t>
      </w:r>
    </w:p>
    <w:p w14:paraId="33C1B4CD" w14:textId="77777777" w:rsidR="00FF5DF8" w:rsidRPr="00196641" w:rsidRDefault="00FF5DF8" w:rsidP="00C52E3B">
      <w:pPr>
        <w:pStyle w:val="subsection"/>
      </w:pPr>
      <w:r w:rsidRPr="00196641">
        <w:tab/>
        <w:t>(6)</w:t>
      </w:r>
      <w:r w:rsidRPr="00196641">
        <w:tab/>
        <w:t>Without limiting subsection (5), a report prepared for the purposes of that subsection must include:</w:t>
      </w:r>
    </w:p>
    <w:p w14:paraId="2941E4C8" w14:textId="3D0842EB" w:rsidR="00FF5DF8" w:rsidRPr="00196641" w:rsidRDefault="00FF5DF8" w:rsidP="00C52E3B">
      <w:pPr>
        <w:pStyle w:val="paragraph"/>
      </w:pPr>
      <w:r w:rsidRPr="00196641">
        <w:tab/>
        <w:t>(a)</w:t>
      </w:r>
      <w:r w:rsidRPr="00196641">
        <w:tab/>
        <w:t>estimates of the amount of imported and domestically produced illicit tobacco and e</w:t>
      </w:r>
      <w:r w:rsidR="00C52E3B">
        <w:noBreakHyphen/>
      </w:r>
      <w:r w:rsidRPr="00196641">
        <w:t>cigarette products in Australia; and</w:t>
      </w:r>
    </w:p>
    <w:p w14:paraId="5FF28AFF" w14:textId="339D89D9" w:rsidR="00FF5DF8" w:rsidRPr="00196641" w:rsidRDefault="00FF5DF8" w:rsidP="00C52E3B">
      <w:pPr>
        <w:pStyle w:val="paragraph"/>
      </w:pPr>
      <w:r w:rsidRPr="00196641">
        <w:tab/>
        <w:t>(b)</w:t>
      </w:r>
      <w:r w:rsidRPr="00196641">
        <w:tab/>
        <w:t>a comparison of the estimated amount of evaded tobacco excise and customs duty resulting from the illicit tobacco and e</w:t>
      </w:r>
      <w:r w:rsidR="00C52E3B">
        <w:noBreakHyphen/>
      </w:r>
      <w:r w:rsidRPr="00196641">
        <w:t>cigarette trade in Australia, and the amount of excise and customs duty collected as a result of the legal trade in tobacco and e</w:t>
      </w:r>
      <w:r w:rsidR="00C52E3B">
        <w:noBreakHyphen/>
      </w:r>
      <w:r w:rsidRPr="00196641">
        <w:t>cigarette products in Australia.</w:t>
      </w:r>
    </w:p>
    <w:p w14:paraId="76CB3745" w14:textId="77777777" w:rsidR="00FF5DF8" w:rsidRPr="00196641" w:rsidRDefault="00FF5DF8" w:rsidP="00C52E3B">
      <w:pPr>
        <w:pStyle w:val="subsection"/>
      </w:pPr>
      <w:r w:rsidRPr="00196641">
        <w:tab/>
        <w:t>(7)</w:t>
      </w:r>
      <w:r w:rsidRPr="00196641">
        <w:tab/>
        <w:t>As soon as practicable after the completion of a report prepared for the purposes of subsection (5), the report must be:</w:t>
      </w:r>
    </w:p>
    <w:p w14:paraId="6D143BB6" w14:textId="77777777" w:rsidR="00FF5DF8" w:rsidRPr="00196641" w:rsidRDefault="00FF5DF8" w:rsidP="00C52E3B">
      <w:pPr>
        <w:pStyle w:val="paragraph"/>
      </w:pPr>
      <w:r w:rsidRPr="00196641">
        <w:tab/>
        <w:t>(a)</w:t>
      </w:r>
      <w:r w:rsidRPr="00196641">
        <w:tab/>
        <w:t>published on a website maintained by the Department of Home Affairs; and</w:t>
      </w:r>
    </w:p>
    <w:p w14:paraId="3C43B9D1" w14:textId="77777777" w:rsidR="00FF5DF8" w:rsidRPr="00196641" w:rsidRDefault="00FF5DF8" w:rsidP="00C52E3B">
      <w:pPr>
        <w:pStyle w:val="paragraph"/>
      </w:pPr>
      <w:r w:rsidRPr="00196641">
        <w:tab/>
        <w:t>(b)</w:t>
      </w:r>
      <w:r w:rsidRPr="00196641">
        <w:tab/>
        <w:t>given to the Minister for Home Affairs.</w:t>
      </w:r>
    </w:p>
    <w:p w14:paraId="0D3C54C8" w14:textId="77777777" w:rsidR="00FF5DF8" w:rsidRPr="00196641" w:rsidRDefault="00FF5DF8" w:rsidP="00C52E3B">
      <w:pPr>
        <w:pStyle w:val="subsection"/>
      </w:pPr>
      <w:r w:rsidRPr="00196641">
        <w:tab/>
        <w:t>(8)</w:t>
      </w:r>
      <w:r w:rsidRPr="00196641">
        <w:tab/>
        <w:t>The ITEC Commissioner must be satisfied that a report prepared for the purposes of subsection (5) was prepared in collaboration with the Australian Taxation Office.</w:t>
      </w:r>
    </w:p>
    <w:p w14:paraId="5E8D2591" w14:textId="77777777" w:rsidR="00FF5DF8" w:rsidRPr="00196641" w:rsidRDefault="00FF5DF8" w:rsidP="00C52E3B">
      <w:pPr>
        <w:pStyle w:val="SubsectionHead"/>
      </w:pPr>
      <w:r w:rsidRPr="00196641">
        <w:t>Enforcement statistics reports</w:t>
      </w:r>
    </w:p>
    <w:p w14:paraId="67E70C42" w14:textId="4D9BEA4A" w:rsidR="00FF5DF8" w:rsidRPr="00196641" w:rsidRDefault="00FF5DF8" w:rsidP="00C52E3B">
      <w:pPr>
        <w:pStyle w:val="subsection"/>
      </w:pPr>
      <w:r w:rsidRPr="00196641">
        <w:tab/>
        <w:t>(9)</w:t>
      </w:r>
      <w:r w:rsidRPr="00196641">
        <w:tab/>
        <w:t>As soon as practicable after the end of each reporting period starting on or after the day this section commences, the</w:t>
      </w:r>
      <w:r w:rsidRPr="00196641" w:rsidDel="003B5D76">
        <w:t xml:space="preserve"> </w:t>
      </w:r>
      <w:r w:rsidRPr="0073293A">
        <w:t xml:space="preserve">ITEC Commissioner </w:t>
      </w:r>
      <w:r w:rsidRPr="00196641">
        <w:t>must prepare reports on enforcement statistics, and analysis of those statistics, relating to the illicit tobacco and e</w:t>
      </w:r>
      <w:r w:rsidR="00C52E3B">
        <w:noBreakHyphen/>
      </w:r>
      <w:r w:rsidRPr="00196641">
        <w:t>cigarette trade in Australia, including detections and seizures of illicit tobacco and e</w:t>
      </w:r>
      <w:r w:rsidR="00C52E3B">
        <w:noBreakHyphen/>
      </w:r>
      <w:r w:rsidRPr="00196641">
        <w:t>cigarette products, and associated arrests.</w:t>
      </w:r>
    </w:p>
    <w:p w14:paraId="25CE1EFD" w14:textId="77777777" w:rsidR="00FF5DF8" w:rsidRPr="00196641" w:rsidRDefault="00FF5DF8" w:rsidP="00C52E3B">
      <w:pPr>
        <w:pStyle w:val="subsection"/>
      </w:pPr>
      <w:r w:rsidRPr="00196641">
        <w:tab/>
        <w:t>(10)</w:t>
      </w:r>
      <w:r w:rsidRPr="00196641">
        <w:tab/>
        <w:t>As soon as practicable after the completion of a report prepared for the purposes of subsection (9), the report must be:</w:t>
      </w:r>
    </w:p>
    <w:p w14:paraId="6F878FAC" w14:textId="77777777" w:rsidR="00FF5DF8" w:rsidRPr="00196641" w:rsidRDefault="00FF5DF8" w:rsidP="00C52E3B">
      <w:pPr>
        <w:pStyle w:val="paragraph"/>
      </w:pPr>
      <w:r w:rsidRPr="00196641">
        <w:tab/>
        <w:t>(a)</w:t>
      </w:r>
      <w:r w:rsidRPr="00196641">
        <w:tab/>
        <w:t>published on a website maintained by the Department of Home Affairs; and</w:t>
      </w:r>
    </w:p>
    <w:p w14:paraId="3E9FA96D" w14:textId="77777777" w:rsidR="00FF5DF8" w:rsidRPr="00196641" w:rsidRDefault="00FF5DF8" w:rsidP="00C52E3B">
      <w:pPr>
        <w:pStyle w:val="paragraph"/>
      </w:pPr>
      <w:r w:rsidRPr="00196641">
        <w:tab/>
        <w:t>(b)</w:t>
      </w:r>
      <w:r w:rsidRPr="00196641">
        <w:tab/>
        <w:t>given to the Minister for Home Affairs.</w:t>
      </w:r>
    </w:p>
    <w:p w14:paraId="0E33A2D4" w14:textId="77777777" w:rsidR="00FF5DF8" w:rsidRPr="00196641" w:rsidRDefault="00FF5DF8" w:rsidP="00C52E3B">
      <w:pPr>
        <w:pStyle w:val="subsection"/>
      </w:pPr>
      <w:r w:rsidRPr="00196641">
        <w:tab/>
        <w:t>(11)</w:t>
      </w:r>
      <w:r w:rsidRPr="00196641">
        <w:tab/>
        <w:t>The ITEC Commissioner must be satisfied that a report prepared for the purposes of subsection (9) was prepared in collaboration with the Australian Crime Commission.</w:t>
      </w:r>
    </w:p>
    <w:p w14:paraId="6DFA4587" w14:textId="77777777" w:rsidR="00FF5DF8" w:rsidRPr="00196641" w:rsidRDefault="00FF5DF8" w:rsidP="00C52E3B">
      <w:pPr>
        <w:pStyle w:val="SubsectionHead"/>
      </w:pPr>
      <w:r w:rsidRPr="00196641">
        <w:t>Tabling</w:t>
      </w:r>
    </w:p>
    <w:p w14:paraId="354A33D2" w14:textId="77777777" w:rsidR="00FF5DF8" w:rsidRPr="00196641" w:rsidRDefault="00FF5DF8" w:rsidP="00C52E3B">
      <w:pPr>
        <w:pStyle w:val="subsection"/>
      </w:pPr>
      <w:r w:rsidRPr="00196641">
        <w:tab/>
        <w:t>(12)</w:t>
      </w:r>
      <w:r w:rsidRPr="00196641">
        <w:tab/>
        <w:t>The Minister for Home Affairs must cause a report given to the Minister under this section to be tabled in each House of the Parliament within 15 sitting days of that House after the report is given to the Minister.</w:t>
      </w:r>
    </w:p>
    <w:p w14:paraId="7AB2C8CA" w14:textId="77777777" w:rsidR="00FF5DF8" w:rsidRPr="00196641" w:rsidRDefault="00FF5DF8" w:rsidP="00C52E3B">
      <w:pPr>
        <w:pStyle w:val="SubsectionHead"/>
      </w:pPr>
      <w:r w:rsidRPr="00196641">
        <w:t>Definitions</w:t>
      </w:r>
    </w:p>
    <w:p w14:paraId="37CDF4DB" w14:textId="77777777" w:rsidR="00FF5DF8" w:rsidRPr="00196641" w:rsidRDefault="00FF5DF8" w:rsidP="00C52E3B">
      <w:pPr>
        <w:pStyle w:val="subsection"/>
      </w:pPr>
      <w:r w:rsidRPr="00196641">
        <w:tab/>
        <w:t>(13)</w:t>
      </w:r>
      <w:r w:rsidRPr="00196641">
        <w:tab/>
        <w:t>In this section:</w:t>
      </w:r>
    </w:p>
    <w:p w14:paraId="7337389E" w14:textId="77777777" w:rsidR="00FF5DF8" w:rsidRPr="00196641" w:rsidRDefault="00FF5DF8" w:rsidP="00C52E3B">
      <w:pPr>
        <w:pStyle w:val="Definition"/>
      </w:pPr>
      <w:r w:rsidRPr="00196641">
        <w:rPr>
          <w:b/>
          <w:bCs/>
          <w:i/>
          <w:iCs/>
        </w:rPr>
        <w:t>reporting period</w:t>
      </w:r>
      <w:r w:rsidRPr="00196641">
        <w:t xml:space="preserve"> means a period of 12 months starting on 1 July.</w:t>
      </w:r>
    </w:p>
    <w:p w14:paraId="2883F50B" w14:textId="77777777" w:rsidR="00FF5DF8" w:rsidRPr="00196641" w:rsidRDefault="00FF5DF8" w:rsidP="00C52E3B">
      <w:pPr>
        <w:pStyle w:val="ActHead5"/>
      </w:pPr>
      <w:bookmarkStart w:id="253" w:name="_Toc153548645"/>
      <w:r w:rsidRPr="00C52E3B">
        <w:rPr>
          <w:rStyle w:val="CharSectno"/>
        </w:rPr>
        <w:t>163E</w:t>
      </w:r>
      <w:r w:rsidRPr="00196641">
        <w:t xml:space="preserve">  Application of finance law</w:t>
      </w:r>
      <w:bookmarkEnd w:id="253"/>
    </w:p>
    <w:p w14:paraId="695C7359" w14:textId="77777777" w:rsidR="00FF5DF8" w:rsidRPr="00196641" w:rsidRDefault="00FF5DF8" w:rsidP="00C52E3B">
      <w:pPr>
        <w:pStyle w:val="subsection"/>
      </w:pPr>
      <w:r w:rsidRPr="00196641">
        <w:tab/>
      </w:r>
      <w:r w:rsidRPr="00196641">
        <w:tab/>
        <w:t xml:space="preserve">For the purposes of paragraph (a) of the definition of </w:t>
      </w:r>
      <w:r w:rsidRPr="00196641">
        <w:rPr>
          <w:b/>
          <w:bCs/>
          <w:i/>
          <w:iCs/>
        </w:rPr>
        <w:t xml:space="preserve">Department of State </w:t>
      </w:r>
      <w:r w:rsidRPr="00196641">
        <w:t xml:space="preserve">in section 8 of the </w:t>
      </w:r>
      <w:r w:rsidRPr="00196641">
        <w:rPr>
          <w:i/>
          <w:iCs/>
        </w:rPr>
        <w:t>Public Governance, Performance and Accountability Act 2013</w:t>
      </w:r>
      <w:r w:rsidRPr="00196641">
        <w:t xml:space="preserve">, the </w:t>
      </w:r>
      <w:r w:rsidRPr="0073293A">
        <w:t>ITEC Commissioner</w:t>
      </w:r>
      <w:r w:rsidRPr="00196641">
        <w:t xml:space="preserve"> is prescribed in relation to the Department of Home Affairs.</w:t>
      </w:r>
    </w:p>
    <w:p w14:paraId="1AC1FAB2" w14:textId="77777777" w:rsidR="00FF5DF8" w:rsidRPr="00196641" w:rsidRDefault="00FF5DF8" w:rsidP="00C52E3B">
      <w:pPr>
        <w:pStyle w:val="notetext"/>
      </w:pPr>
      <w:r w:rsidRPr="00196641">
        <w:t>Note:</w:t>
      </w:r>
      <w:r w:rsidRPr="00196641">
        <w:tab/>
        <w:t xml:space="preserve">This means that the Commissioner is an official of the Department of Home Affairs for the purposes of the </w:t>
      </w:r>
      <w:r w:rsidRPr="00196641">
        <w:rPr>
          <w:i/>
          <w:iCs/>
        </w:rPr>
        <w:t>Public Governance, Performance and Accountability Act 2013</w:t>
      </w:r>
      <w:r w:rsidRPr="00196641">
        <w:t>.</w:t>
      </w:r>
    </w:p>
    <w:p w14:paraId="1EBB3E95" w14:textId="77777777" w:rsidR="00FF5DF8" w:rsidRPr="00196641" w:rsidRDefault="00FF5DF8" w:rsidP="00C52E3B">
      <w:pPr>
        <w:pStyle w:val="ActHead5"/>
      </w:pPr>
      <w:bookmarkStart w:id="254" w:name="_Toc153548646"/>
      <w:r w:rsidRPr="00C52E3B">
        <w:rPr>
          <w:rStyle w:val="CharSectno"/>
        </w:rPr>
        <w:t>163F</w:t>
      </w:r>
      <w:r w:rsidRPr="00196641">
        <w:t xml:space="preserve">  Arrangements relating to staff of the Department of Home Affairs</w:t>
      </w:r>
      <w:bookmarkEnd w:id="254"/>
    </w:p>
    <w:p w14:paraId="105C8B49" w14:textId="77777777" w:rsidR="00FF5DF8" w:rsidRPr="00196641" w:rsidRDefault="00FF5DF8" w:rsidP="00C52E3B">
      <w:pPr>
        <w:pStyle w:val="subsection"/>
        <w:rPr>
          <w:color w:val="000000"/>
          <w:szCs w:val="22"/>
          <w:shd w:val="clear" w:color="auto" w:fill="FFFFFF"/>
        </w:rPr>
      </w:pPr>
      <w:r w:rsidRPr="00196641">
        <w:tab/>
        <w:t>(1)</w:t>
      </w:r>
      <w:r w:rsidRPr="00196641">
        <w:tab/>
        <w:t>The staff assisting the ITEC</w:t>
      </w:r>
      <w:r w:rsidRPr="00196641">
        <w:rPr>
          <w:color w:val="000000"/>
          <w:szCs w:val="22"/>
          <w:shd w:val="clear" w:color="auto" w:fill="FFFFFF"/>
        </w:rPr>
        <w:t xml:space="preserve"> Commissioner are to be APS employees in that part of the Department of Home Affairs known as the Australian Border Force (within the meaning of the </w:t>
      </w:r>
      <w:r w:rsidRPr="00196641">
        <w:rPr>
          <w:i/>
          <w:iCs/>
          <w:color w:val="000000"/>
          <w:szCs w:val="22"/>
          <w:shd w:val="clear" w:color="auto" w:fill="FFFFFF"/>
        </w:rPr>
        <w:t>Australian Border Force Act 2015</w:t>
      </w:r>
      <w:r w:rsidRPr="00196641">
        <w:rPr>
          <w:color w:val="000000"/>
          <w:szCs w:val="22"/>
          <w:shd w:val="clear" w:color="auto" w:fill="FFFFFF"/>
        </w:rPr>
        <w:t>) whose services are made available to the ITEC Commissioner by the Secretary of the Department of Home Affairs, in connection with the performance of any of the ITEC Commissioner’s functions.</w:t>
      </w:r>
    </w:p>
    <w:p w14:paraId="495828FD" w14:textId="77777777" w:rsidR="00FF5DF8" w:rsidRPr="00196641" w:rsidRDefault="00FF5DF8" w:rsidP="00C52E3B">
      <w:pPr>
        <w:pStyle w:val="subsection"/>
        <w:rPr>
          <w:color w:val="000000"/>
          <w:szCs w:val="22"/>
          <w:shd w:val="clear" w:color="auto" w:fill="FFFFFF"/>
        </w:rPr>
      </w:pPr>
      <w:r w:rsidRPr="00196641">
        <w:rPr>
          <w:color w:val="000000"/>
          <w:szCs w:val="22"/>
          <w:shd w:val="clear" w:color="auto" w:fill="FFFFFF"/>
        </w:rPr>
        <w:tab/>
        <w:t>(2)</w:t>
      </w:r>
      <w:r w:rsidRPr="00196641">
        <w:rPr>
          <w:color w:val="000000"/>
          <w:szCs w:val="22"/>
          <w:shd w:val="clear" w:color="auto" w:fill="FFFFFF"/>
        </w:rPr>
        <w:tab/>
        <w:t>When performing services for the ITEC Commissioner, the persons are subject to the directions of the ITEC Commissioner.</w:t>
      </w:r>
    </w:p>
    <w:p w14:paraId="562957F6" w14:textId="77777777" w:rsidR="00FF5DF8" w:rsidRPr="0073293A" w:rsidRDefault="00FF5DF8" w:rsidP="00C52E3B">
      <w:pPr>
        <w:pStyle w:val="ActHead5"/>
      </w:pPr>
      <w:bookmarkStart w:id="255" w:name="_Toc153548647"/>
      <w:r w:rsidRPr="00C52E3B">
        <w:rPr>
          <w:rStyle w:val="CharSectno"/>
        </w:rPr>
        <w:t>163G</w:t>
      </w:r>
      <w:r w:rsidRPr="00196641">
        <w:t xml:space="preserve">  Other persons assisting the ITEC Commissioner</w:t>
      </w:r>
      <w:bookmarkEnd w:id="255"/>
    </w:p>
    <w:p w14:paraId="0B206158" w14:textId="77777777" w:rsidR="00FF5DF8" w:rsidRPr="0073293A" w:rsidRDefault="00FF5DF8" w:rsidP="00C52E3B">
      <w:pPr>
        <w:pStyle w:val="subsection"/>
      </w:pPr>
      <w:r w:rsidRPr="0073293A">
        <w:tab/>
        <w:t>(1)</w:t>
      </w:r>
      <w:r w:rsidRPr="0073293A">
        <w:tab/>
        <w:t xml:space="preserve">The ITEC Commissioner may also be assisted by employees of Agencies (within the meaning of the </w:t>
      </w:r>
      <w:r w:rsidRPr="0073293A">
        <w:rPr>
          <w:i/>
          <w:iCs/>
        </w:rPr>
        <w:t>Public Service Act 1999</w:t>
      </w:r>
      <w:r w:rsidRPr="0073293A">
        <w:t>) whose services are made available to the ITEC Commissioner in connection with the performance of any of the ITEC Commissioner’s functions.</w:t>
      </w:r>
    </w:p>
    <w:p w14:paraId="744332CD" w14:textId="77777777" w:rsidR="00FF5DF8" w:rsidRPr="0073293A" w:rsidRDefault="00FF5DF8" w:rsidP="00C52E3B">
      <w:pPr>
        <w:pStyle w:val="subsection"/>
        <w:rPr>
          <w:color w:val="000000"/>
          <w:szCs w:val="22"/>
          <w:shd w:val="clear" w:color="auto" w:fill="FFFFFF"/>
        </w:rPr>
      </w:pPr>
      <w:r w:rsidRPr="0073293A">
        <w:tab/>
        <w:t>(2)</w:t>
      </w:r>
      <w:r w:rsidRPr="0073293A">
        <w:tab/>
      </w:r>
      <w:r w:rsidRPr="0073293A">
        <w:rPr>
          <w:color w:val="000000"/>
          <w:szCs w:val="22"/>
          <w:shd w:val="clear" w:color="auto" w:fill="FFFFFF"/>
        </w:rPr>
        <w:t>The ITEC Commissioner may, on behalf of the Commonwealth, make an arrangement with the appropriate authority or officer of:</w:t>
      </w:r>
    </w:p>
    <w:p w14:paraId="5100C766" w14:textId="77777777" w:rsidR="00FF5DF8" w:rsidRPr="0073293A" w:rsidRDefault="00FF5DF8" w:rsidP="00C52E3B">
      <w:pPr>
        <w:pStyle w:val="paragraph"/>
      </w:pPr>
      <w:r w:rsidRPr="0073293A">
        <w:tab/>
        <w:t>(a)</w:t>
      </w:r>
      <w:r w:rsidRPr="0073293A">
        <w:tab/>
        <w:t>a State or Territory government; or</w:t>
      </w:r>
    </w:p>
    <w:p w14:paraId="25EE87AC" w14:textId="77777777" w:rsidR="00FF5DF8" w:rsidRPr="0073293A" w:rsidRDefault="00FF5DF8" w:rsidP="00C52E3B">
      <w:pPr>
        <w:pStyle w:val="paragraph"/>
      </w:pPr>
      <w:r w:rsidRPr="0073293A">
        <w:tab/>
        <w:t>(b)</w:t>
      </w:r>
      <w:r w:rsidRPr="0073293A">
        <w:tab/>
        <w:t>a State or Territory government authority;</w:t>
      </w:r>
    </w:p>
    <w:p w14:paraId="4AD78F60" w14:textId="77777777" w:rsidR="00FF5DF8" w:rsidRPr="0073293A" w:rsidRDefault="00FF5DF8" w:rsidP="00C52E3B">
      <w:pPr>
        <w:pStyle w:val="subsection2"/>
      </w:pPr>
      <w:r w:rsidRPr="0073293A">
        <w:t>under which the government or authority makes officers or employees available to the ITEC Commissioner to perform services in connection with the performance of any of the ITEC Commissioner’s functions.</w:t>
      </w:r>
    </w:p>
    <w:p w14:paraId="4AA43110" w14:textId="77777777" w:rsidR="00FF5DF8" w:rsidRPr="0073293A" w:rsidRDefault="00FF5DF8" w:rsidP="00C52E3B">
      <w:pPr>
        <w:pStyle w:val="subsection"/>
      </w:pPr>
      <w:r w:rsidRPr="0073293A">
        <w:tab/>
        <w:t>(3)</w:t>
      </w:r>
      <w:r w:rsidRPr="0073293A">
        <w:tab/>
        <w:t xml:space="preserve">An arrangement under </w:t>
      </w:r>
      <w:r>
        <w:t>subsection (</w:t>
      </w:r>
      <w:r w:rsidRPr="0073293A">
        <w:t>2) may provide for the Commonwealth to reimburse a State or Territory with respect to the services of a person to whom the arrangement related.</w:t>
      </w:r>
    </w:p>
    <w:p w14:paraId="17FB0ED4" w14:textId="77777777" w:rsidR="00FF5DF8" w:rsidRPr="0073293A" w:rsidRDefault="00FF5DF8" w:rsidP="00C52E3B">
      <w:pPr>
        <w:pStyle w:val="subsection"/>
      </w:pPr>
      <w:r w:rsidRPr="0073293A">
        <w:tab/>
        <w:t>(4)</w:t>
      </w:r>
      <w:r w:rsidRPr="0073293A">
        <w:tab/>
        <w:t>When performing services for the ITEC Commissioner under this section, a person is subject to the directions of the ITEC Commissioner.</w:t>
      </w:r>
    </w:p>
    <w:p w14:paraId="15749098" w14:textId="77777777" w:rsidR="00FF5DF8" w:rsidRPr="0073293A" w:rsidRDefault="00FF5DF8" w:rsidP="00C52E3B">
      <w:pPr>
        <w:pStyle w:val="ActHead5"/>
        <w:rPr>
          <w:shd w:val="clear" w:color="auto" w:fill="FFFFFF"/>
        </w:rPr>
      </w:pPr>
      <w:bookmarkStart w:id="256" w:name="_Toc153548648"/>
      <w:r w:rsidRPr="00C52E3B">
        <w:rPr>
          <w:rStyle w:val="CharSectno"/>
        </w:rPr>
        <w:t>163H</w:t>
      </w:r>
      <w:r w:rsidRPr="0073293A">
        <w:rPr>
          <w:shd w:val="clear" w:color="auto" w:fill="FFFFFF"/>
        </w:rPr>
        <w:t xml:space="preserve">  Delegation by the ITEC Commissioner</w:t>
      </w:r>
      <w:bookmarkEnd w:id="256"/>
    </w:p>
    <w:p w14:paraId="33DBC5D3" w14:textId="77777777" w:rsidR="00FF5DF8" w:rsidRPr="0073293A" w:rsidRDefault="00FF5DF8" w:rsidP="00C52E3B">
      <w:pPr>
        <w:pStyle w:val="subsection"/>
      </w:pPr>
      <w:r w:rsidRPr="0073293A">
        <w:tab/>
        <w:t>(1)</w:t>
      </w:r>
      <w:r w:rsidRPr="0073293A">
        <w:tab/>
        <w:t xml:space="preserve">The ITEC Commissioner may, in writing, delegate all or any of the ITEC Commissioner’s functions or powers under this Act to </w:t>
      </w:r>
      <w:r w:rsidRPr="000F3D19">
        <w:t>an SES employee, or an acting SES employee, in the Department of Home Affairs</w:t>
      </w:r>
      <w:r w:rsidRPr="0073293A">
        <w:t>.</w:t>
      </w:r>
    </w:p>
    <w:p w14:paraId="114108BF" w14:textId="77777777" w:rsidR="00FF5DF8" w:rsidRPr="0073293A" w:rsidRDefault="00FF5DF8" w:rsidP="00C52E3B">
      <w:pPr>
        <w:pStyle w:val="notetext"/>
      </w:pPr>
      <w:r w:rsidRPr="0073293A">
        <w:t>Note:</w:t>
      </w:r>
      <w:r w:rsidRPr="0073293A">
        <w:tab/>
        <w:t xml:space="preserve">Sections 34AA to 34A of the </w:t>
      </w:r>
      <w:r w:rsidRPr="0073293A">
        <w:rPr>
          <w:i/>
        </w:rPr>
        <w:t>Acts Interpretation Act 1901</w:t>
      </w:r>
      <w:r w:rsidRPr="0073293A">
        <w:t xml:space="preserve"> contain provisions relating to delegations.</w:t>
      </w:r>
    </w:p>
    <w:p w14:paraId="06F939BE" w14:textId="77777777" w:rsidR="00FF5DF8" w:rsidRPr="0073293A" w:rsidRDefault="00FF5DF8" w:rsidP="00C52E3B">
      <w:pPr>
        <w:pStyle w:val="subsection"/>
      </w:pPr>
      <w:r w:rsidRPr="0073293A">
        <w:tab/>
        <w:t>(2)</w:t>
      </w:r>
      <w:r w:rsidRPr="0073293A">
        <w:tab/>
        <w:t>In performing a delegated function or exercising a delegated power, the delegate must comply with any written directions of the ITEC Commissioner.</w:t>
      </w:r>
    </w:p>
    <w:p w14:paraId="2228E3E6" w14:textId="77777777" w:rsidR="00FF5DF8" w:rsidRPr="0073293A" w:rsidRDefault="00FF5DF8" w:rsidP="00C52E3B">
      <w:pPr>
        <w:pStyle w:val="ActHead5"/>
      </w:pPr>
      <w:bookmarkStart w:id="257" w:name="_Toc153548649"/>
      <w:r w:rsidRPr="00C52E3B">
        <w:rPr>
          <w:rStyle w:val="CharSectno"/>
        </w:rPr>
        <w:t>163J</w:t>
      </w:r>
      <w:r w:rsidRPr="0073293A">
        <w:t xml:space="preserve">  Ministerial directions</w:t>
      </w:r>
      <w:bookmarkEnd w:id="257"/>
    </w:p>
    <w:p w14:paraId="15BBB909" w14:textId="77777777" w:rsidR="00FF5DF8" w:rsidRPr="0073293A" w:rsidRDefault="00FF5DF8" w:rsidP="00C52E3B">
      <w:pPr>
        <w:pStyle w:val="subsection"/>
      </w:pPr>
      <w:r w:rsidRPr="0073293A">
        <w:tab/>
        <w:t>(1)</w:t>
      </w:r>
      <w:r w:rsidRPr="0073293A">
        <w:tab/>
        <w:t>The Minister for Home Affairs may give the ITEC Commissioner directions about the way in which the Commissioner is to carry out any of the functions of the Commissioner.</w:t>
      </w:r>
    </w:p>
    <w:p w14:paraId="5DB656E0" w14:textId="77777777" w:rsidR="00FF5DF8" w:rsidRPr="0073293A" w:rsidRDefault="00FF5DF8" w:rsidP="00C52E3B">
      <w:pPr>
        <w:pStyle w:val="subsection"/>
      </w:pPr>
      <w:r w:rsidRPr="0073293A">
        <w:tab/>
        <w:t>(2)</w:t>
      </w:r>
      <w:r w:rsidRPr="0073293A">
        <w:tab/>
        <w:t>However, the Minister for Home Affairs must not give directions about the content of any advice that may be given by the ITEC Commissioner.</w:t>
      </w:r>
    </w:p>
    <w:p w14:paraId="372FA997" w14:textId="77777777" w:rsidR="00FF5DF8" w:rsidRPr="0073293A" w:rsidRDefault="00FF5DF8" w:rsidP="00C52E3B">
      <w:pPr>
        <w:pStyle w:val="subsection"/>
      </w:pPr>
      <w:r w:rsidRPr="0073293A">
        <w:tab/>
        <w:t>(3)</w:t>
      </w:r>
      <w:r w:rsidRPr="0073293A">
        <w:tab/>
        <w:t xml:space="preserve">A direction under </w:t>
      </w:r>
      <w:r>
        <w:t>subsection (</w:t>
      </w:r>
      <w:r w:rsidRPr="0073293A">
        <w:t>1) must be in writing.</w:t>
      </w:r>
    </w:p>
    <w:p w14:paraId="3A89D402" w14:textId="77777777" w:rsidR="00FF5DF8" w:rsidRPr="0073293A" w:rsidRDefault="00FF5DF8" w:rsidP="00C52E3B">
      <w:pPr>
        <w:pStyle w:val="subsection"/>
        <w:rPr>
          <w:color w:val="000000"/>
          <w:szCs w:val="22"/>
          <w:shd w:val="clear" w:color="auto" w:fill="FFFFFF"/>
        </w:rPr>
      </w:pPr>
      <w:r w:rsidRPr="0073293A">
        <w:tab/>
        <w:t>(4)</w:t>
      </w:r>
      <w:r w:rsidRPr="0073293A">
        <w:tab/>
      </w:r>
      <w:r w:rsidRPr="0073293A">
        <w:rPr>
          <w:color w:val="000000"/>
          <w:szCs w:val="22"/>
          <w:shd w:val="clear" w:color="auto" w:fill="FFFFFF"/>
        </w:rPr>
        <w:t xml:space="preserve">The ITEC Commissioner must comply with a direction under </w:t>
      </w:r>
      <w:r>
        <w:rPr>
          <w:color w:val="000000"/>
          <w:szCs w:val="22"/>
          <w:shd w:val="clear" w:color="auto" w:fill="FFFFFF"/>
        </w:rPr>
        <w:t>subsection (</w:t>
      </w:r>
      <w:r w:rsidRPr="0073293A">
        <w:rPr>
          <w:color w:val="000000"/>
          <w:szCs w:val="22"/>
          <w:shd w:val="clear" w:color="auto" w:fill="FFFFFF"/>
        </w:rPr>
        <w:t>1).</w:t>
      </w:r>
    </w:p>
    <w:p w14:paraId="54971583" w14:textId="77777777" w:rsidR="00FF5DF8" w:rsidRPr="0073293A" w:rsidRDefault="00FF5DF8" w:rsidP="00C52E3B">
      <w:pPr>
        <w:pStyle w:val="subsection"/>
        <w:rPr>
          <w:color w:val="000000"/>
          <w:szCs w:val="22"/>
          <w:shd w:val="clear" w:color="auto" w:fill="FFFFFF"/>
        </w:rPr>
      </w:pPr>
      <w:r w:rsidRPr="0073293A">
        <w:rPr>
          <w:color w:val="000000"/>
          <w:szCs w:val="22"/>
          <w:shd w:val="clear" w:color="auto" w:fill="FFFFFF"/>
        </w:rPr>
        <w:tab/>
        <w:t>(5)</w:t>
      </w:r>
      <w:r w:rsidRPr="0073293A">
        <w:rPr>
          <w:color w:val="000000"/>
          <w:szCs w:val="22"/>
          <w:shd w:val="clear" w:color="auto" w:fill="FFFFFF"/>
        </w:rPr>
        <w:tab/>
        <w:t xml:space="preserve">A direction under </w:t>
      </w:r>
      <w:r>
        <w:rPr>
          <w:color w:val="000000"/>
          <w:szCs w:val="22"/>
          <w:shd w:val="clear" w:color="auto" w:fill="FFFFFF"/>
        </w:rPr>
        <w:t>subsection (</w:t>
      </w:r>
      <w:r w:rsidRPr="0073293A">
        <w:rPr>
          <w:color w:val="000000"/>
          <w:szCs w:val="22"/>
          <w:shd w:val="clear" w:color="auto" w:fill="FFFFFF"/>
        </w:rPr>
        <w:t>1) is not a legislative instrument.</w:t>
      </w:r>
    </w:p>
    <w:p w14:paraId="432112B0" w14:textId="77777777" w:rsidR="00FF5DF8" w:rsidRPr="0073293A" w:rsidRDefault="00FF5DF8" w:rsidP="00C52E3B">
      <w:pPr>
        <w:pStyle w:val="subsection"/>
      </w:pPr>
      <w:r w:rsidRPr="0073293A">
        <w:tab/>
        <w:t>(6)</w:t>
      </w:r>
      <w:r w:rsidRPr="0073293A">
        <w:tab/>
        <w:t xml:space="preserve">The Minister for Home Affairs must cause a copy of each direction given under </w:t>
      </w:r>
      <w:r>
        <w:t>subsection (</w:t>
      </w:r>
      <w:r w:rsidRPr="0073293A">
        <w:t>1) to be tabled in each House of the Parliament as soon as practicable after giving the direction.</w:t>
      </w:r>
    </w:p>
    <w:p w14:paraId="4E43D4F0" w14:textId="77777777" w:rsidR="00FF5DF8" w:rsidRPr="00C52E3B" w:rsidRDefault="00FF5DF8" w:rsidP="00C52E3B">
      <w:pPr>
        <w:pStyle w:val="ActHead2"/>
        <w:pageBreakBefore/>
      </w:pPr>
      <w:bookmarkStart w:id="258" w:name="_Toc153548650"/>
      <w:r w:rsidRPr="00C52E3B">
        <w:rPr>
          <w:rStyle w:val="CharPartNo"/>
        </w:rPr>
        <w:t>Part 6A.3</w:t>
      </w:r>
      <w:r w:rsidRPr="00C52E3B">
        <w:t>—</w:t>
      </w:r>
      <w:r w:rsidRPr="00C52E3B">
        <w:rPr>
          <w:rStyle w:val="CharPartText"/>
        </w:rPr>
        <w:t>Administration</w:t>
      </w:r>
      <w:bookmarkEnd w:id="258"/>
    </w:p>
    <w:p w14:paraId="70A4BCE2" w14:textId="77777777" w:rsidR="00FF5DF8" w:rsidRPr="00A2567F" w:rsidRDefault="00FF5DF8" w:rsidP="00C52E3B">
      <w:pPr>
        <w:pStyle w:val="Header"/>
      </w:pPr>
      <w:r w:rsidRPr="00C52E3B">
        <w:rPr>
          <w:rStyle w:val="CharDivNo"/>
        </w:rPr>
        <w:t xml:space="preserve"> </w:t>
      </w:r>
      <w:r w:rsidRPr="00C52E3B">
        <w:rPr>
          <w:rStyle w:val="CharDivText"/>
        </w:rPr>
        <w:t xml:space="preserve"> </w:t>
      </w:r>
    </w:p>
    <w:p w14:paraId="1B4CC97D" w14:textId="77777777" w:rsidR="00FF5DF8" w:rsidRPr="0073293A" w:rsidRDefault="00FF5DF8" w:rsidP="00C52E3B">
      <w:pPr>
        <w:pStyle w:val="ActHead5"/>
      </w:pPr>
      <w:bookmarkStart w:id="259" w:name="_Toc153548651"/>
      <w:r w:rsidRPr="00C52E3B">
        <w:rPr>
          <w:rStyle w:val="CharSectno"/>
        </w:rPr>
        <w:t>163K</w:t>
      </w:r>
      <w:r w:rsidRPr="0073293A">
        <w:t xml:space="preserve">  Appointment of the ITEC Commissioner</w:t>
      </w:r>
      <w:bookmarkEnd w:id="259"/>
    </w:p>
    <w:p w14:paraId="6BDA9321" w14:textId="77777777" w:rsidR="00FF5DF8" w:rsidRPr="0073293A" w:rsidRDefault="00FF5DF8" w:rsidP="00C52E3B">
      <w:pPr>
        <w:pStyle w:val="subsection"/>
      </w:pPr>
      <w:r w:rsidRPr="0073293A">
        <w:tab/>
        <w:t>(1)</w:t>
      </w:r>
      <w:r w:rsidRPr="0073293A">
        <w:tab/>
        <w:t>The ITEC Commissioner is to be appointed by the Minister for Home Affairs by written instrument, on a full‑time basis.</w:t>
      </w:r>
    </w:p>
    <w:p w14:paraId="3B4B4735" w14:textId="77777777" w:rsidR="00FF5DF8" w:rsidRPr="0073293A" w:rsidRDefault="00FF5DF8" w:rsidP="00C52E3B">
      <w:pPr>
        <w:pStyle w:val="notetext"/>
        <w:rPr>
          <w:i/>
          <w:iCs/>
        </w:rPr>
      </w:pPr>
      <w:r w:rsidRPr="0073293A">
        <w:t>Note:</w:t>
      </w:r>
      <w:r w:rsidRPr="0073293A">
        <w:tab/>
        <w:t xml:space="preserve">The ITEC Commissioner may be reappointed: see </w:t>
      </w:r>
      <w:r>
        <w:t>section 3</w:t>
      </w:r>
      <w:r w:rsidRPr="0073293A">
        <w:t xml:space="preserve">3AA of the </w:t>
      </w:r>
      <w:r w:rsidRPr="0073293A">
        <w:rPr>
          <w:i/>
          <w:iCs/>
        </w:rPr>
        <w:t>Acts Interpretation Act 1901.</w:t>
      </w:r>
    </w:p>
    <w:p w14:paraId="51F79D96" w14:textId="77777777" w:rsidR="00FF5DF8" w:rsidRPr="0073293A" w:rsidRDefault="00FF5DF8" w:rsidP="00C52E3B">
      <w:pPr>
        <w:pStyle w:val="subsection"/>
        <w:rPr>
          <w:color w:val="000000"/>
          <w:szCs w:val="22"/>
          <w:shd w:val="clear" w:color="auto" w:fill="FFFFFF"/>
        </w:rPr>
      </w:pPr>
      <w:r w:rsidRPr="0073293A">
        <w:tab/>
        <w:t>(2)</w:t>
      </w:r>
      <w:r w:rsidRPr="0073293A">
        <w:tab/>
        <w:t xml:space="preserve">The ITEC Commissioner </w:t>
      </w:r>
      <w:r w:rsidRPr="0073293A">
        <w:rPr>
          <w:color w:val="000000"/>
          <w:szCs w:val="22"/>
          <w:shd w:val="clear" w:color="auto" w:fill="FFFFFF"/>
        </w:rPr>
        <w:t>holds office for the period specified in the instrument of appointment. The period must not exceed 5 years.</w:t>
      </w:r>
    </w:p>
    <w:p w14:paraId="23655B76" w14:textId="77777777" w:rsidR="00FF5DF8" w:rsidRPr="0073293A" w:rsidRDefault="00FF5DF8" w:rsidP="00C52E3B">
      <w:pPr>
        <w:pStyle w:val="ActHead5"/>
      </w:pPr>
      <w:bookmarkStart w:id="260" w:name="_Toc153548652"/>
      <w:r w:rsidRPr="00C52E3B">
        <w:rPr>
          <w:rStyle w:val="CharSectno"/>
        </w:rPr>
        <w:t>163L</w:t>
      </w:r>
      <w:r w:rsidRPr="0073293A">
        <w:t xml:space="preserve">  Acting appointments</w:t>
      </w:r>
      <w:bookmarkEnd w:id="260"/>
    </w:p>
    <w:p w14:paraId="02727ACA" w14:textId="77777777" w:rsidR="00FF5DF8" w:rsidRPr="0073293A" w:rsidRDefault="00FF5DF8" w:rsidP="00C52E3B">
      <w:pPr>
        <w:pStyle w:val="subsection"/>
      </w:pPr>
      <w:r w:rsidRPr="0073293A">
        <w:tab/>
      </w:r>
      <w:r w:rsidRPr="0073293A">
        <w:tab/>
        <w:t>The Minister for Home Affairs may, by written instrument, appoint a person to act as ITEC Commissioner:</w:t>
      </w:r>
    </w:p>
    <w:p w14:paraId="7CDD3E58" w14:textId="77777777" w:rsidR="00FF5DF8" w:rsidRPr="0073293A" w:rsidRDefault="00FF5DF8" w:rsidP="00C52E3B">
      <w:pPr>
        <w:pStyle w:val="paragraph"/>
      </w:pPr>
      <w:r w:rsidRPr="0073293A">
        <w:tab/>
        <w:t>(a)</w:t>
      </w:r>
      <w:r w:rsidRPr="0073293A">
        <w:tab/>
        <w:t>during a vacancy in the office of the Commissioner (whether or not an appointment has previously been made to the office); or</w:t>
      </w:r>
    </w:p>
    <w:p w14:paraId="4EADA131" w14:textId="77777777" w:rsidR="00FF5DF8" w:rsidRPr="0073293A" w:rsidRDefault="00FF5DF8" w:rsidP="00C52E3B">
      <w:pPr>
        <w:pStyle w:val="paragraph"/>
      </w:pPr>
      <w:r w:rsidRPr="0073293A">
        <w:tab/>
        <w:t>(b)</w:t>
      </w:r>
      <w:r w:rsidRPr="0073293A">
        <w:tab/>
        <w:t>during any period when the Commissioner:</w:t>
      </w:r>
    </w:p>
    <w:p w14:paraId="760DC2DE" w14:textId="77777777" w:rsidR="00FF5DF8" w:rsidRPr="0073293A" w:rsidRDefault="00FF5DF8" w:rsidP="00C52E3B">
      <w:pPr>
        <w:pStyle w:val="paragraphsub"/>
      </w:pPr>
      <w:r w:rsidRPr="0073293A">
        <w:tab/>
        <w:t>(i)</w:t>
      </w:r>
      <w:r w:rsidRPr="0073293A">
        <w:tab/>
        <w:t>is absent from duty or from Australia; or</w:t>
      </w:r>
    </w:p>
    <w:p w14:paraId="08F9B856" w14:textId="77777777" w:rsidR="00FF5DF8" w:rsidRPr="0073293A" w:rsidRDefault="00FF5DF8" w:rsidP="00C52E3B">
      <w:pPr>
        <w:pStyle w:val="paragraphsub"/>
      </w:pPr>
      <w:r w:rsidRPr="0073293A">
        <w:tab/>
        <w:t>(ii)</w:t>
      </w:r>
      <w:r w:rsidRPr="0073293A">
        <w:tab/>
        <w:t>is, for any reason, unable to perform the duties of the office.</w:t>
      </w:r>
    </w:p>
    <w:p w14:paraId="6F216E1E" w14:textId="77777777" w:rsidR="00FF5DF8" w:rsidRPr="0073293A" w:rsidRDefault="00FF5DF8" w:rsidP="00C52E3B">
      <w:pPr>
        <w:pStyle w:val="notetext"/>
      </w:pPr>
      <w:r w:rsidRPr="0073293A">
        <w:t>Note:</w:t>
      </w:r>
      <w:r w:rsidRPr="0073293A">
        <w:tab/>
        <w:t xml:space="preserve">For rules that apply to acting appointments, see </w:t>
      </w:r>
      <w:r>
        <w:t>sections 3</w:t>
      </w:r>
      <w:r w:rsidRPr="0073293A">
        <w:t xml:space="preserve">3AB and 33A of the </w:t>
      </w:r>
      <w:r w:rsidRPr="0073293A">
        <w:rPr>
          <w:i/>
          <w:iCs/>
        </w:rPr>
        <w:t>Acts Interpretation Act 1901</w:t>
      </w:r>
      <w:r w:rsidRPr="0073293A">
        <w:t>.</w:t>
      </w:r>
    </w:p>
    <w:p w14:paraId="708A5B8C" w14:textId="77777777" w:rsidR="00FF5DF8" w:rsidRPr="0073293A" w:rsidRDefault="00FF5DF8" w:rsidP="00C52E3B">
      <w:pPr>
        <w:pStyle w:val="ActHead5"/>
      </w:pPr>
      <w:bookmarkStart w:id="261" w:name="_Toc153548653"/>
      <w:r w:rsidRPr="00C52E3B">
        <w:rPr>
          <w:rStyle w:val="CharSectno"/>
        </w:rPr>
        <w:t>163M</w:t>
      </w:r>
      <w:r w:rsidRPr="0073293A">
        <w:t xml:space="preserve">  Remuneration</w:t>
      </w:r>
      <w:bookmarkEnd w:id="261"/>
    </w:p>
    <w:p w14:paraId="06E7045F" w14:textId="77777777" w:rsidR="00FF5DF8" w:rsidRPr="0073293A" w:rsidRDefault="00FF5DF8" w:rsidP="00C52E3B">
      <w:pPr>
        <w:pStyle w:val="subsection"/>
      </w:pPr>
      <w:r w:rsidRPr="0073293A">
        <w:tab/>
        <w:t>(1)</w:t>
      </w:r>
      <w:r w:rsidRPr="0073293A">
        <w:tab/>
        <w:t>The ITEC Commissioner is to be paid the remuneration that is determined by the Remuneration Tribunal. If no determination of that remuneration by the Tribunal is in operation, the Commissioner is to be paid the remuneration that is prescribed by the regulations.</w:t>
      </w:r>
    </w:p>
    <w:p w14:paraId="679F6363" w14:textId="77777777" w:rsidR="00FF5DF8" w:rsidRPr="0073293A" w:rsidRDefault="00FF5DF8" w:rsidP="00C52E3B">
      <w:pPr>
        <w:pStyle w:val="subsection"/>
      </w:pPr>
      <w:r w:rsidRPr="0073293A">
        <w:tab/>
        <w:t>(2)</w:t>
      </w:r>
      <w:r w:rsidRPr="0073293A">
        <w:tab/>
        <w:t>The ITEC Commissioner is to be paid the allowances that are prescribed by the regulations.</w:t>
      </w:r>
    </w:p>
    <w:p w14:paraId="68B4B39D" w14:textId="77777777" w:rsidR="00FF5DF8" w:rsidRPr="0073293A" w:rsidRDefault="00FF5DF8" w:rsidP="00C52E3B">
      <w:pPr>
        <w:pStyle w:val="subsection"/>
      </w:pPr>
      <w:r w:rsidRPr="0073293A">
        <w:tab/>
        <w:t>(3)</w:t>
      </w:r>
      <w:r w:rsidRPr="0073293A">
        <w:tab/>
        <w:t xml:space="preserve">This section has effect subject to the </w:t>
      </w:r>
      <w:r w:rsidRPr="0073293A">
        <w:rPr>
          <w:i/>
          <w:iCs/>
        </w:rPr>
        <w:t>Remuneration Tribunal Act 1973</w:t>
      </w:r>
      <w:r w:rsidRPr="0073293A">
        <w:t>.</w:t>
      </w:r>
    </w:p>
    <w:p w14:paraId="775B8864" w14:textId="77777777" w:rsidR="00FF5DF8" w:rsidRPr="0073293A" w:rsidRDefault="00FF5DF8" w:rsidP="00C52E3B">
      <w:pPr>
        <w:pStyle w:val="ActHead5"/>
      </w:pPr>
      <w:bookmarkStart w:id="262" w:name="_Toc153548654"/>
      <w:r w:rsidRPr="00C52E3B">
        <w:rPr>
          <w:rStyle w:val="CharSectno"/>
        </w:rPr>
        <w:t>163N</w:t>
      </w:r>
      <w:r w:rsidRPr="0073293A">
        <w:t xml:space="preserve">  Leave of absence</w:t>
      </w:r>
      <w:bookmarkEnd w:id="262"/>
    </w:p>
    <w:p w14:paraId="0D8C55EC" w14:textId="77777777" w:rsidR="00FF5DF8" w:rsidRPr="0073293A" w:rsidRDefault="00FF5DF8" w:rsidP="00C52E3B">
      <w:pPr>
        <w:pStyle w:val="subsection"/>
      </w:pPr>
      <w:r w:rsidRPr="0073293A">
        <w:tab/>
        <w:t>(1)</w:t>
      </w:r>
      <w:r w:rsidRPr="0073293A">
        <w:tab/>
        <w:t>The ITEC Commissioner has the recreation leave entitlements that are determined by the Remuneration Tribunal.</w:t>
      </w:r>
    </w:p>
    <w:p w14:paraId="5BC9004C" w14:textId="77777777" w:rsidR="00FF5DF8" w:rsidRPr="0073293A" w:rsidRDefault="00FF5DF8" w:rsidP="00C52E3B">
      <w:pPr>
        <w:pStyle w:val="subsection"/>
      </w:pPr>
      <w:r w:rsidRPr="0073293A">
        <w:tab/>
        <w:t>(2)</w:t>
      </w:r>
      <w:r w:rsidRPr="0073293A">
        <w:tab/>
        <w:t>The Minister for Home Affairs may grant the ITEC Commissioner leave of absence, other than recreation leave, on the terms and conditions as to remuneration or otherwise that the Minister determines.</w:t>
      </w:r>
    </w:p>
    <w:p w14:paraId="491D3AFA" w14:textId="77777777" w:rsidR="00FF5DF8" w:rsidRPr="0073293A" w:rsidRDefault="00FF5DF8" w:rsidP="00C52E3B">
      <w:pPr>
        <w:pStyle w:val="ActHead5"/>
      </w:pPr>
      <w:bookmarkStart w:id="263" w:name="_Toc153548655"/>
      <w:r w:rsidRPr="00C52E3B">
        <w:rPr>
          <w:rStyle w:val="CharSectno"/>
        </w:rPr>
        <w:t>163P</w:t>
      </w:r>
      <w:r w:rsidRPr="0073293A">
        <w:t xml:space="preserve">  Engaging in other paid work</w:t>
      </w:r>
      <w:bookmarkEnd w:id="263"/>
    </w:p>
    <w:p w14:paraId="016C5AB9" w14:textId="77777777" w:rsidR="00FF5DF8" w:rsidRPr="0073293A" w:rsidRDefault="00FF5DF8" w:rsidP="00C52E3B">
      <w:pPr>
        <w:pStyle w:val="subsection"/>
      </w:pPr>
      <w:r w:rsidRPr="0073293A">
        <w:tab/>
      </w:r>
      <w:r w:rsidRPr="0073293A">
        <w:tab/>
        <w:t>T</w:t>
      </w:r>
      <w:r w:rsidRPr="0073293A">
        <w:rPr>
          <w:color w:val="000000"/>
          <w:szCs w:val="22"/>
          <w:shd w:val="clear" w:color="auto" w:fill="FFFFFF"/>
        </w:rPr>
        <w:t xml:space="preserve">he ITEC Commissioner must not engage in paid work outside the duties of the Commissioner’s office without the approval of the </w:t>
      </w:r>
      <w:r w:rsidRPr="0073293A">
        <w:t>Minister for Home Affairs</w:t>
      </w:r>
      <w:r w:rsidRPr="0073293A">
        <w:rPr>
          <w:color w:val="000000"/>
          <w:szCs w:val="22"/>
          <w:shd w:val="clear" w:color="auto" w:fill="FFFFFF"/>
        </w:rPr>
        <w:t>.</w:t>
      </w:r>
    </w:p>
    <w:p w14:paraId="34E10CC7" w14:textId="77777777" w:rsidR="00FF5DF8" w:rsidRPr="0073293A" w:rsidRDefault="00FF5DF8" w:rsidP="00C52E3B">
      <w:pPr>
        <w:pStyle w:val="ActHead5"/>
      </w:pPr>
      <w:bookmarkStart w:id="264" w:name="_Toc153548656"/>
      <w:r w:rsidRPr="00C52E3B">
        <w:rPr>
          <w:rStyle w:val="CharSectno"/>
        </w:rPr>
        <w:t>163Q</w:t>
      </w:r>
      <w:r w:rsidRPr="0073293A">
        <w:t xml:space="preserve">  Other terms and conditions of appointment</w:t>
      </w:r>
      <w:bookmarkEnd w:id="264"/>
    </w:p>
    <w:p w14:paraId="38B3F028" w14:textId="77777777" w:rsidR="00FF5DF8" w:rsidRPr="0073293A" w:rsidRDefault="00FF5DF8" w:rsidP="00C52E3B">
      <w:pPr>
        <w:pStyle w:val="subsection"/>
      </w:pPr>
      <w:r w:rsidRPr="0073293A">
        <w:rPr>
          <w:color w:val="000000"/>
          <w:szCs w:val="22"/>
          <w:shd w:val="clear" w:color="auto" w:fill="FFFFFF"/>
        </w:rPr>
        <w:tab/>
      </w:r>
      <w:r w:rsidRPr="0073293A">
        <w:rPr>
          <w:color w:val="000000"/>
          <w:szCs w:val="22"/>
          <w:shd w:val="clear" w:color="auto" w:fill="FFFFFF"/>
        </w:rPr>
        <w:tab/>
        <w:t xml:space="preserve">The ITEC Commissioner holds office on the terms and conditions (if any) in relation to matters not covered by this Act, that are determined by the </w:t>
      </w:r>
      <w:r w:rsidRPr="0073293A">
        <w:t>Minister for Home Affairs</w:t>
      </w:r>
      <w:r w:rsidRPr="0073293A">
        <w:rPr>
          <w:color w:val="000000"/>
          <w:szCs w:val="22"/>
          <w:shd w:val="clear" w:color="auto" w:fill="FFFFFF"/>
        </w:rPr>
        <w:t>.</w:t>
      </w:r>
    </w:p>
    <w:p w14:paraId="6A1106E8" w14:textId="77777777" w:rsidR="00FF5DF8" w:rsidRPr="0073293A" w:rsidRDefault="00FF5DF8" w:rsidP="00C52E3B">
      <w:pPr>
        <w:pStyle w:val="ActHead5"/>
      </w:pPr>
      <w:bookmarkStart w:id="265" w:name="_Toc153548657"/>
      <w:r w:rsidRPr="00C52E3B">
        <w:rPr>
          <w:rStyle w:val="CharSectno"/>
        </w:rPr>
        <w:t>163R</w:t>
      </w:r>
      <w:r w:rsidRPr="0073293A">
        <w:t xml:space="preserve">  Resignation of appointment</w:t>
      </w:r>
      <w:bookmarkEnd w:id="265"/>
    </w:p>
    <w:p w14:paraId="2A42E8AB" w14:textId="77777777" w:rsidR="00FF5DF8" w:rsidRPr="0073293A" w:rsidRDefault="00FF5DF8" w:rsidP="00C52E3B">
      <w:pPr>
        <w:pStyle w:val="subsection"/>
        <w:rPr>
          <w:color w:val="000000"/>
          <w:szCs w:val="22"/>
          <w:shd w:val="clear" w:color="auto" w:fill="FFFFFF"/>
        </w:rPr>
      </w:pPr>
      <w:r w:rsidRPr="0073293A">
        <w:tab/>
        <w:t>(1)</w:t>
      </w:r>
      <w:r w:rsidRPr="0073293A">
        <w:tab/>
        <w:t xml:space="preserve">The ITEC Commissioner </w:t>
      </w:r>
      <w:r w:rsidRPr="0073293A">
        <w:rPr>
          <w:color w:val="000000"/>
          <w:szCs w:val="22"/>
          <w:shd w:val="clear" w:color="auto" w:fill="FFFFFF"/>
        </w:rPr>
        <w:t xml:space="preserve">may resign the Commissioner’s appointment by giving the </w:t>
      </w:r>
      <w:r w:rsidRPr="0073293A">
        <w:t>Minister for Home Affairs</w:t>
      </w:r>
      <w:r w:rsidRPr="0073293A">
        <w:rPr>
          <w:color w:val="000000"/>
          <w:szCs w:val="22"/>
          <w:shd w:val="clear" w:color="auto" w:fill="FFFFFF"/>
        </w:rPr>
        <w:t xml:space="preserve"> a written resignation.</w:t>
      </w:r>
    </w:p>
    <w:p w14:paraId="63E4C1A9" w14:textId="77777777" w:rsidR="00FF5DF8" w:rsidRPr="0073293A" w:rsidRDefault="00FF5DF8" w:rsidP="00C52E3B">
      <w:pPr>
        <w:pStyle w:val="subsection"/>
        <w:rPr>
          <w:color w:val="000000"/>
          <w:szCs w:val="22"/>
          <w:shd w:val="clear" w:color="auto" w:fill="FFFFFF"/>
        </w:rPr>
      </w:pPr>
      <w:r w:rsidRPr="0073293A">
        <w:rPr>
          <w:color w:val="000000"/>
          <w:szCs w:val="22"/>
          <w:shd w:val="clear" w:color="auto" w:fill="FFFFFF"/>
        </w:rPr>
        <w:tab/>
        <w:t>(2)</w:t>
      </w:r>
      <w:r w:rsidRPr="0073293A">
        <w:rPr>
          <w:color w:val="000000"/>
          <w:szCs w:val="22"/>
          <w:shd w:val="clear" w:color="auto" w:fill="FFFFFF"/>
        </w:rPr>
        <w:tab/>
        <w:t xml:space="preserve">The resignation takes effect on the day it is received by the </w:t>
      </w:r>
      <w:r w:rsidRPr="0073293A">
        <w:t>Minister for Home Affairs</w:t>
      </w:r>
      <w:r w:rsidRPr="0073293A">
        <w:rPr>
          <w:color w:val="000000"/>
          <w:szCs w:val="22"/>
          <w:shd w:val="clear" w:color="auto" w:fill="FFFFFF"/>
        </w:rPr>
        <w:t xml:space="preserve"> or, if a later day is specified in the resignation, on that later day.</w:t>
      </w:r>
    </w:p>
    <w:p w14:paraId="59E64C8E" w14:textId="77777777" w:rsidR="00FF5DF8" w:rsidRPr="0073293A" w:rsidRDefault="00FF5DF8" w:rsidP="00C52E3B">
      <w:pPr>
        <w:pStyle w:val="ActHead5"/>
      </w:pPr>
      <w:bookmarkStart w:id="266" w:name="_Toc153548658"/>
      <w:r w:rsidRPr="00C52E3B">
        <w:rPr>
          <w:rStyle w:val="CharSectno"/>
        </w:rPr>
        <w:t>163S</w:t>
      </w:r>
      <w:r w:rsidRPr="0073293A">
        <w:t xml:space="preserve">  Termination of appointment</w:t>
      </w:r>
      <w:bookmarkEnd w:id="266"/>
    </w:p>
    <w:p w14:paraId="7313CD75" w14:textId="77777777" w:rsidR="00FF5DF8" w:rsidRPr="0073293A" w:rsidRDefault="00FF5DF8" w:rsidP="00C52E3B">
      <w:pPr>
        <w:pStyle w:val="subsection"/>
      </w:pPr>
      <w:r w:rsidRPr="0073293A">
        <w:tab/>
        <w:t>(1)</w:t>
      </w:r>
      <w:r w:rsidRPr="0073293A">
        <w:tab/>
        <w:t>The Minister for Home Affairs may terminate the appointment of the ITEC Commissioner:</w:t>
      </w:r>
    </w:p>
    <w:p w14:paraId="59BDF498" w14:textId="77777777" w:rsidR="00FF5DF8" w:rsidRPr="0073293A" w:rsidRDefault="00FF5DF8" w:rsidP="00C52E3B">
      <w:pPr>
        <w:pStyle w:val="paragraph"/>
      </w:pPr>
      <w:r w:rsidRPr="0073293A">
        <w:tab/>
        <w:t>(a)</w:t>
      </w:r>
      <w:r w:rsidRPr="0073293A">
        <w:tab/>
        <w:t>for misbehaviour; or</w:t>
      </w:r>
    </w:p>
    <w:p w14:paraId="675D450E" w14:textId="77777777" w:rsidR="00FF5DF8" w:rsidRPr="0073293A" w:rsidRDefault="00FF5DF8" w:rsidP="00C52E3B">
      <w:pPr>
        <w:pStyle w:val="paragraph"/>
      </w:pPr>
      <w:r w:rsidRPr="0073293A">
        <w:tab/>
        <w:t>(b)</w:t>
      </w:r>
      <w:r w:rsidRPr="0073293A">
        <w:tab/>
        <w:t>if the Commissioner is unable to perform the duties of the Commissioner’s office because of physical or mental incapacity.</w:t>
      </w:r>
    </w:p>
    <w:p w14:paraId="002F2220" w14:textId="77777777" w:rsidR="00FF5DF8" w:rsidRPr="0073293A" w:rsidRDefault="00FF5DF8" w:rsidP="00C52E3B">
      <w:pPr>
        <w:pStyle w:val="subsection"/>
      </w:pPr>
      <w:r w:rsidRPr="0073293A">
        <w:tab/>
        <w:t>(2)</w:t>
      </w:r>
      <w:r w:rsidRPr="0073293A">
        <w:tab/>
        <w:t>The Minister for Home Affairs may terminate the appointment of the ITEC Commissioner if:</w:t>
      </w:r>
    </w:p>
    <w:p w14:paraId="2B3CD8A7" w14:textId="77777777" w:rsidR="00FF5DF8" w:rsidRPr="0073293A" w:rsidRDefault="00FF5DF8" w:rsidP="00C52E3B">
      <w:pPr>
        <w:pStyle w:val="paragraph"/>
      </w:pPr>
      <w:r w:rsidRPr="0073293A">
        <w:tab/>
        <w:t>(a)</w:t>
      </w:r>
      <w:r w:rsidRPr="0073293A">
        <w:tab/>
        <w:t>the Commissioner:</w:t>
      </w:r>
    </w:p>
    <w:p w14:paraId="58504CE5" w14:textId="77777777" w:rsidR="00FF5DF8" w:rsidRPr="0073293A" w:rsidRDefault="00FF5DF8" w:rsidP="00C52E3B">
      <w:pPr>
        <w:pStyle w:val="paragraphsub"/>
      </w:pPr>
      <w:r w:rsidRPr="0073293A">
        <w:tab/>
        <w:t>(i)</w:t>
      </w:r>
      <w:r w:rsidRPr="0073293A">
        <w:tab/>
        <w:t>becomes bankrupt; or</w:t>
      </w:r>
    </w:p>
    <w:p w14:paraId="1BA2C755" w14:textId="77777777" w:rsidR="00FF5DF8" w:rsidRPr="0073293A" w:rsidRDefault="00FF5DF8" w:rsidP="00C52E3B">
      <w:pPr>
        <w:pStyle w:val="paragraphsub"/>
      </w:pPr>
      <w:r w:rsidRPr="0073293A">
        <w:tab/>
        <w:t>(ii)</w:t>
      </w:r>
      <w:r w:rsidRPr="0073293A">
        <w:tab/>
        <w:t>applies to take the benefit of any law for the relief of bankrupt or insolvent debtors; or</w:t>
      </w:r>
    </w:p>
    <w:p w14:paraId="4EC5CF0F" w14:textId="77777777" w:rsidR="00FF5DF8" w:rsidRPr="0073293A" w:rsidRDefault="00FF5DF8" w:rsidP="00C52E3B">
      <w:pPr>
        <w:pStyle w:val="paragraphsub"/>
      </w:pPr>
      <w:r w:rsidRPr="0073293A">
        <w:tab/>
        <w:t>(iii)</w:t>
      </w:r>
      <w:r w:rsidRPr="0073293A">
        <w:tab/>
        <w:t>compounds with the Commissioner’s creditors; or</w:t>
      </w:r>
    </w:p>
    <w:p w14:paraId="15A561B8" w14:textId="77777777" w:rsidR="00FF5DF8" w:rsidRPr="0073293A" w:rsidRDefault="00FF5DF8" w:rsidP="00C52E3B">
      <w:pPr>
        <w:pStyle w:val="paragraphsub"/>
      </w:pPr>
      <w:r w:rsidRPr="0073293A">
        <w:tab/>
        <w:t>(iv)</w:t>
      </w:r>
      <w:r w:rsidRPr="0073293A">
        <w:tab/>
        <w:t>makes an assignment of the Commissioner’s remuneration for the benefit of the Commissioner’s creditors; or</w:t>
      </w:r>
    </w:p>
    <w:p w14:paraId="04A29F92" w14:textId="77777777" w:rsidR="00FF5DF8" w:rsidRPr="0073293A" w:rsidRDefault="00FF5DF8" w:rsidP="00C52E3B">
      <w:pPr>
        <w:pStyle w:val="paragraph"/>
      </w:pPr>
      <w:r w:rsidRPr="0073293A">
        <w:tab/>
        <w:t>(b)</w:t>
      </w:r>
      <w:r w:rsidRPr="0073293A">
        <w:tab/>
        <w:t>the Commissioner is absent, except on leave of absence, for 14 consecutive days or for 28 days in any 12 months; or</w:t>
      </w:r>
    </w:p>
    <w:p w14:paraId="6DD061B4" w14:textId="77777777" w:rsidR="00FF5DF8" w:rsidRPr="0073293A" w:rsidRDefault="00FF5DF8" w:rsidP="00C52E3B">
      <w:pPr>
        <w:pStyle w:val="paragraph"/>
      </w:pPr>
      <w:r w:rsidRPr="0073293A">
        <w:tab/>
        <w:t>(c)</w:t>
      </w:r>
      <w:r w:rsidRPr="0073293A">
        <w:tab/>
        <w:t>the Commissioner engages, except with the Minister’s approval, in paid work outside the duties of the Commissioner’s office; or</w:t>
      </w:r>
    </w:p>
    <w:p w14:paraId="3EDCFA62" w14:textId="25E67B09" w:rsidR="00084147" w:rsidRPr="00760FDC" w:rsidRDefault="00FF5DF8" w:rsidP="006000A9">
      <w:pPr>
        <w:pStyle w:val="paragraph"/>
      </w:pPr>
      <w:r w:rsidRPr="0073293A">
        <w:tab/>
        <w:t>(d)</w:t>
      </w:r>
      <w:r w:rsidRPr="0073293A">
        <w:tab/>
        <w:t xml:space="preserve">the Commissioner fails, without reasonable excuse, to comply with section 29 of the </w:t>
      </w:r>
      <w:r w:rsidRPr="0073293A">
        <w:rPr>
          <w:i/>
        </w:rPr>
        <w:t>Public Governance, Performance and Accountability Act 2013</w:t>
      </w:r>
      <w:r w:rsidRPr="0073293A">
        <w:t xml:space="preserve"> (which deals with the duty to disclose interests) or rules made for the purposes of that section.</w:t>
      </w:r>
    </w:p>
    <w:p w14:paraId="77E2D811" w14:textId="77777777" w:rsidR="008E465F" w:rsidRPr="00760FDC" w:rsidRDefault="008E465F" w:rsidP="00C52E3B">
      <w:pPr>
        <w:pStyle w:val="ActHead1"/>
        <w:pageBreakBefore/>
      </w:pPr>
      <w:bookmarkStart w:id="267" w:name="_Toc153548659"/>
      <w:r w:rsidRPr="00C52E3B">
        <w:rPr>
          <w:rStyle w:val="CharChapNo"/>
        </w:rPr>
        <w:t>Chapter 7</w:t>
      </w:r>
      <w:r w:rsidRPr="00760FDC">
        <w:t>—</w:t>
      </w:r>
      <w:r w:rsidRPr="00C52E3B">
        <w:rPr>
          <w:rStyle w:val="CharChapText"/>
        </w:rPr>
        <w:t>Miscellaneous</w:t>
      </w:r>
      <w:bookmarkEnd w:id="267"/>
    </w:p>
    <w:p w14:paraId="54880607" w14:textId="77777777" w:rsidR="008E465F" w:rsidRPr="00760FDC" w:rsidRDefault="008C3B1D" w:rsidP="00C52E3B">
      <w:pPr>
        <w:pStyle w:val="ActHead2"/>
      </w:pPr>
      <w:bookmarkStart w:id="268" w:name="_Toc153548660"/>
      <w:r w:rsidRPr="00C52E3B">
        <w:rPr>
          <w:rStyle w:val="CharPartNo"/>
        </w:rPr>
        <w:t>Part 7</w:t>
      </w:r>
      <w:r w:rsidR="008E465F" w:rsidRPr="00C52E3B">
        <w:rPr>
          <w:rStyle w:val="CharPartNo"/>
        </w:rPr>
        <w:t>.1</w:t>
      </w:r>
      <w:r w:rsidR="008E465F" w:rsidRPr="00760FDC">
        <w:t>—</w:t>
      </w:r>
      <w:r w:rsidR="008E465F" w:rsidRPr="00C52E3B">
        <w:rPr>
          <w:rStyle w:val="CharPartText"/>
        </w:rPr>
        <w:t>Introduction</w:t>
      </w:r>
      <w:bookmarkEnd w:id="268"/>
    </w:p>
    <w:p w14:paraId="015C0C25"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434A9380" w14:textId="77777777" w:rsidR="008E465F" w:rsidRPr="00760FDC" w:rsidRDefault="0015667D" w:rsidP="00C52E3B">
      <w:pPr>
        <w:pStyle w:val="ActHead5"/>
      </w:pPr>
      <w:bookmarkStart w:id="269" w:name="_Toc153548661"/>
      <w:r w:rsidRPr="00C52E3B">
        <w:rPr>
          <w:rStyle w:val="CharSectno"/>
        </w:rPr>
        <w:t>164</w:t>
      </w:r>
      <w:r w:rsidR="008E465F" w:rsidRPr="00760FDC">
        <w:t xml:space="preserve">  Simplified outline of this Chapter</w:t>
      </w:r>
      <w:bookmarkEnd w:id="269"/>
    </w:p>
    <w:p w14:paraId="1F0967DA" w14:textId="77777777" w:rsidR="002D63CA" w:rsidRPr="00760FDC" w:rsidRDefault="002D63CA" w:rsidP="00C52E3B">
      <w:pPr>
        <w:pStyle w:val="SOText"/>
      </w:pPr>
      <w:r w:rsidRPr="00760FDC">
        <w:t>This Chapter deals with various miscellaneous matters, including in relation to the following:</w:t>
      </w:r>
    </w:p>
    <w:p w14:paraId="46E1C6AC" w14:textId="77777777" w:rsidR="002D63CA" w:rsidRPr="00760FDC" w:rsidRDefault="002D63CA" w:rsidP="00C52E3B">
      <w:pPr>
        <w:pStyle w:val="SOPara"/>
      </w:pPr>
      <w:r w:rsidRPr="00760FDC">
        <w:tab/>
        <w:t>(a)</w:t>
      </w:r>
      <w:r w:rsidRPr="00760FDC">
        <w:tab/>
        <w:t>general rules about offences and civil penalty provisions;</w:t>
      </w:r>
    </w:p>
    <w:p w14:paraId="5E8FA254" w14:textId="77777777" w:rsidR="002D63CA" w:rsidRPr="00760FDC" w:rsidRDefault="002D63CA" w:rsidP="00C52E3B">
      <w:pPr>
        <w:pStyle w:val="SOPara"/>
      </w:pPr>
      <w:r w:rsidRPr="00760FDC">
        <w:tab/>
        <w:t>(</w:t>
      </w:r>
      <w:r w:rsidR="003531D1" w:rsidRPr="00760FDC">
        <w:t>b</w:t>
      </w:r>
      <w:r w:rsidRPr="00760FDC">
        <w:t>)</w:t>
      </w:r>
      <w:r w:rsidRPr="00760FDC">
        <w:tab/>
        <w:t>the treatment of partnerships, unincorporated associations and trusts;</w:t>
      </w:r>
    </w:p>
    <w:p w14:paraId="4753554B" w14:textId="77777777" w:rsidR="002D63CA" w:rsidRPr="00760FDC" w:rsidRDefault="002D63CA" w:rsidP="00C52E3B">
      <w:pPr>
        <w:pStyle w:val="SOPara"/>
      </w:pPr>
      <w:r w:rsidRPr="00760FDC">
        <w:tab/>
        <w:t>(</w:t>
      </w:r>
      <w:r w:rsidR="003531D1" w:rsidRPr="00760FDC">
        <w:t>c</w:t>
      </w:r>
      <w:r w:rsidRPr="00760FDC">
        <w:t>)</w:t>
      </w:r>
      <w:r w:rsidRPr="00760FDC">
        <w:tab/>
        <w:t>cost recovery;</w:t>
      </w:r>
    </w:p>
    <w:p w14:paraId="62FC03D9" w14:textId="77777777" w:rsidR="002D63CA" w:rsidRPr="00760FDC" w:rsidRDefault="002D63CA" w:rsidP="00C52E3B">
      <w:pPr>
        <w:pStyle w:val="SOPara"/>
      </w:pPr>
      <w:r w:rsidRPr="00760FDC">
        <w:tab/>
        <w:t>(</w:t>
      </w:r>
      <w:r w:rsidR="003531D1" w:rsidRPr="00760FDC">
        <w:t>d</w:t>
      </w:r>
      <w:r w:rsidRPr="00760FDC">
        <w:t>)</w:t>
      </w:r>
      <w:r w:rsidRPr="00760FDC">
        <w:tab/>
        <w:t>the constitutional basis for this Act.</w:t>
      </w:r>
    </w:p>
    <w:p w14:paraId="792C815B" w14:textId="77777777" w:rsidR="008E465F" w:rsidRPr="00760FDC" w:rsidRDefault="002D63CA" w:rsidP="00C52E3B">
      <w:pPr>
        <w:pStyle w:val="SOText"/>
      </w:pPr>
      <w:r w:rsidRPr="00760FDC">
        <w:t>This Chapter also provides for the Minister and Secretary to delegate their functions and powers</w:t>
      </w:r>
      <w:r w:rsidR="00E73A6C" w:rsidRPr="00760FDC">
        <w:t>, and</w:t>
      </w:r>
      <w:r w:rsidRPr="00760FDC">
        <w:t xml:space="preserve"> includes a power to make regulations.</w:t>
      </w:r>
      <w:r w:rsidR="003531D1" w:rsidRPr="00760FDC">
        <w:t xml:space="preserve"> Before </w:t>
      </w:r>
      <w:r w:rsidR="00615278" w:rsidRPr="00760FDC">
        <w:t xml:space="preserve">certain </w:t>
      </w:r>
      <w:r w:rsidR="003531D1" w:rsidRPr="00760FDC">
        <w:t>regulations are made, the Minister must be satisfied that the regulations will advance relevant objects of this Act.</w:t>
      </w:r>
    </w:p>
    <w:p w14:paraId="3B6B84FB" w14:textId="77777777" w:rsidR="008E465F" w:rsidRPr="00760FDC" w:rsidRDefault="008C3B1D" w:rsidP="00C52E3B">
      <w:pPr>
        <w:pStyle w:val="ActHead2"/>
        <w:pageBreakBefore/>
      </w:pPr>
      <w:bookmarkStart w:id="270" w:name="_Toc153548662"/>
      <w:r w:rsidRPr="00C52E3B">
        <w:rPr>
          <w:rStyle w:val="CharPartNo"/>
        </w:rPr>
        <w:t>Part 7</w:t>
      </w:r>
      <w:r w:rsidR="008E465F" w:rsidRPr="00C52E3B">
        <w:rPr>
          <w:rStyle w:val="CharPartNo"/>
        </w:rPr>
        <w:t>.2</w:t>
      </w:r>
      <w:r w:rsidR="008E465F" w:rsidRPr="00760FDC">
        <w:t>—</w:t>
      </w:r>
      <w:r w:rsidR="008E465F" w:rsidRPr="00C52E3B">
        <w:rPr>
          <w:rStyle w:val="CharPartText"/>
        </w:rPr>
        <w:t>General rules about offences and civil penalty provisions</w:t>
      </w:r>
      <w:bookmarkEnd w:id="270"/>
    </w:p>
    <w:p w14:paraId="26D97404" w14:textId="77777777" w:rsidR="008E465F" w:rsidRPr="00760FDC" w:rsidRDefault="00866E84" w:rsidP="00C52E3B">
      <w:pPr>
        <w:pStyle w:val="ActHead3"/>
      </w:pPr>
      <w:bookmarkStart w:id="271" w:name="_Toc153548663"/>
      <w:r w:rsidRPr="00C52E3B">
        <w:rPr>
          <w:rStyle w:val="CharDivNo"/>
        </w:rPr>
        <w:t>Division 1</w:t>
      </w:r>
      <w:r w:rsidR="008E465F" w:rsidRPr="00760FDC">
        <w:t>—</w:t>
      </w:r>
      <w:r w:rsidR="008E465F" w:rsidRPr="00C52E3B">
        <w:rPr>
          <w:rStyle w:val="CharDivText"/>
        </w:rPr>
        <w:t>Interpretation</w:t>
      </w:r>
      <w:bookmarkEnd w:id="271"/>
    </w:p>
    <w:p w14:paraId="7F448754" w14:textId="77777777" w:rsidR="008E465F" w:rsidRPr="00760FDC" w:rsidRDefault="0015667D" w:rsidP="00C52E3B">
      <w:pPr>
        <w:pStyle w:val="ActHead5"/>
      </w:pPr>
      <w:bookmarkStart w:id="272" w:name="_Toc153548664"/>
      <w:r w:rsidRPr="00C52E3B">
        <w:rPr>
          <w:rStyle w:val="CharSectno"/>
        </w:rPr>
        <w:t>165</w:t>
      </w:r>
      <w:r w:rsidR="008E465F" w:rsidRPr="00760FDC">
        <w:t xml:space="preserve">  Physical elements of offences</w:t>
      </w:r>
      <w:bookmarkEnd w:id="272"/>
    </w:p>
    <w:p w14:paraId="0308A578" w14:textId="77777777" w:rsidR="008E465F" w:rsidRPr="00760FDC" w:rsidRDefault="008E465F" w:rsidP="00C52E3B">
      <w:pPr>
        <w:pStyle w:val="subsection"/>
      </w:pPr>
      <w:r w:rsidRPr="00760FDC">
        <w:tab/>
        <w:t>(1)</w:t>
      </w:r>
      <w:r w:rsidRPr="00760FDC">
        <w:tab/>
        <w:t xml:space="preserve">This section applies if a provision of this Act provides that a person contravening another provision of this Act (the </w:t>
      </w:r>
      <w:r w:rsidRPr="00760FDC">
        <w:rPr>
          <w:b/>
          <w:i/>
        </w:rPr>
        <w:t>conduct provision</w:t>
      </w:r>
      <w:r w:rsidRPr="00760FDC">
        <w:t>) commits an offence.</w:t>
      </w:r>
    </w:p>
    <w:p w14:paraId="7DC09B1F" w14:textId="77777777" w:rsidR="008E465F" w:rsidRPr="00760FDC" w:rsidRDefault="008E465F" w:rsidP="00C52E3B">
      <w:pPr>
        <w:pStyle w:val="subsection"/>
      </w:pPr>
      <w:r w:rsidRPr="00760FDC">
        <w:tab/>
        <w:t>(2)</w:t>
      </w:r>
      <w:r w:rsidRPr="00760FDC">
        <w:tab/>
        <w:t xml:space="preserve">For the purposes of applying </w:t>
      </w:r>
      <w:r w:rsidR="008C3B1D" w:rsidRPr="00760FDC">
        <w:t>Chapter 2</w:t>
      </w:r>
      <w:r w:rsidRPr="00760FDC">
        <w:t xml:space="preserve"> of the </w:t>
      </w:r>
      <w:r w:rsidRPr="00760FDC">
        <w:rPr>
          <w:i/>
        </w:rPr>
        <w:t>Criminal Code</w:t>
      </w:r>
      <w:r w:rsidRPr="00760FDC">
        <w:t xml:space="preserve"> to the offence, the physical elements of the offence are set out in the conduct provision.</w:t>
      </w:r>
    </w:p>
    <w:p w14:paraId="610BECBF" w14:textId="77777777" w:rsidR="008E465F" w:rsidRPr="00760FDC" w:rsidRDefault="008E465F" w:rsidP="00C52E3B">
      <w:pPr>
        <w:pStyle w:val="notetext"/>
      </w:pPr>
      <w:r w:rsidRPr="00760FDC">
        <w:t>Note:</w:t>
      </w:r>
      <w:r w:rsidRPr="00760FDC">
        <w:tab/>
      </w:r>
      <w:r w:rsidR="008C3B1D" w:rsidRPr="00760FDC">
        <w:t>Chapter 2</w:t>
      </w:r>
      <w:r w:rsidRPr="00760FDC">
        <w:t xml:space="preserve"> of the </w:t>
      </w:r>
      <w:r w:rsidRPr="00760FDC">
        <w:rPr>
          <w:i/>
        </w:rPr>
        <w:t>Criminal Code</w:t>
      </w:r>
      <w:r w:rsidRPr="00760FDC">
        <w:t xml:space="preserve"> sets out general principles of criminal responsibility.</w:t>
      </w:r>
    </w:p>
    <w:p w14:paraId="21864F4E" w14:textId="77777777" w:rsidR="008E465F" w:rsidRPr="00760FDC" w:rsidRDefault="0015667D" w:rsidP="00C52E3B">
      <w:pPr>
        <w:pStyle w:val="ActHead5"/>
      </w:pPr>
      <w:bookmarkStart w:id="273" w:name="_Toc153548665"/>
      <w:r w:rsidRPr="00C52E3B">
        <w:rPr>
          <w:rStyle w:val="CharSectno"/>
        </w:rPr>
        <w:t>166</w:t>
      </w:r>
      <w:r w:rsidR="008E465F" w:rsidRPr="00760FDC">
        <w:t xml:space="preserve">  Contravening an offence provision or a civil penalty provision</w:t>
      </w:r>
      <w:bookmarkEnd w:id="273"/>
    </w:p>
    <w:p w14:paraId="389D16BD" w14:textId="77777777" w:rsidR="008E465F" w:rsidRPr="00760FDC" w:rsidRDefault="008E465F" w:rsidP="00C52E3B">
      <w:pPr>
        <w:pStyle w:val="subsection"/>
      </w:pPr>
      <w:r w:rsidRPr="00760FDC">
        <w:tab/>
        <w:t>(1)</w:t>
      </w:r>
      <w:r w:rsidRPr="00760FDC">
        <w:tab/>
        <w:t xml:space="preserve">This section applies if a provision of this Act provides that a person contravening another provision of this Act (the </w:t>
      </w:r>
      <w:r w:rsidRPr="00760FDC">
        <w:rPr>
          <w:b/>
          <w:i/>
        </w:rPr>
        <w:t>conduct provision</w:t>
      </w:r>
      <w:r w:rsidRPr="00760FDC">
        <w:t>) commits an offence or is liable to a civil penalty.</w:t>
      </w:r>
    </w:p>
    <w:p w14:paraId="7D7E1B5C" w14:textId="77777777" w:rsidR="008E465F" w:rsidRPr="00760FDC" w:rsidRDefault="008E465F" w:rsidP="00C52E3B">
      <w:pPr>
        <w:pStyle w:val="subsection"/>
      </w:pPr>
      <w:r w:rsidRPr="00760FDC">
        <w:tab/>
        <w:t>(2)</w:t>
      </w:r>
      <w:r w:rsidRPr="00760FDC">
        <w:tab/>
        <w:t>For the purposes of this Act, and the Regulatory Powers Act to the extent that it relates to this Act, a reference to a contravention of an offence provision or a civil penalty provision includes a reference to a contravention of the conduct provision.</w:t>
      </w:r>
    </w:p>
    <w:p w14:paraId="69EC9C4B" w14:textId="77777777" w:rsidR="008E465F" w:rsidRPr="00760FDC" w:rsidRDefault="0015667D" w:rsidP="00C52E3B">
      <w:pPr>
        <w:pStyle w:val="ActHead5"/>
      </w:pPr>
      <w:bookmarkStart w:id="274" w:name="_Toc153548666"/>
      <w:r w:rsidRPr="00C52E3B">
        <w:rPr>
          <w:rStyle w:val="CharSectno"/>
        </w:rPr>
        <w:t>167</w:t>
      </w:r>
      <w:r w:rsidR="008E465F" w:rsidRPr="00760FDC">
        <w:t xml:space="preserve">  Offences against this Act—extended meaning</w:t>
      </w:r>
      <w:bookmarkEnd w:id="274"/>
    </w:p>
    <w:p w14:paraId="3534DD76" w14:textId="77777777" w:rsidR="008E465F" w:rsidRPr="00760FDC" w:rsidRDefault="008E465F" w:rsidP="00C52E3B">
      <w:pPr>
        <w:pStyle w:val="subsection"/>
      </w:pPr>
      <w:r w:rsidRPr="00760FDC">
        <w:tab/>
      </w:r>
      <w:r w:rsidRPr="00760FDC">
        <w:tab/>
        <w:t xml:space="preserve">In this </w:t>
      </w:r>
      <w:r w:rsidR="00615278" w:rsidRPr="00760FDC">
        <w:t>Act</w:t>
      </w:r>
      <w:r w:rsidRPr="00760FDC">
        <w:t xml:space="preserve">, a reference to an offence against this Act includes an offence against Chapter 7 of the </w:t>
      </w:r>
      <w:r w:rsidRPr="00760FDC">
        <w:rPr>
          <w:i/>
        </w:rPr>
        <w:t>Criminal Code</w:t>
      </w:r>
      <w:r w:rsidRPr="00760FDC">
        <w:t xml:space="preserve"> (about the proper administration of Government) that relates to this Act.</w:t>
      </w:r>
    </w:p>
    <w:p w14:paraId="4820C724" w14:textId="77777777" w:rsidR="008E465F" w:rsidRPr="00760FDC" w:rsidRDefault="00866E84" w:rsidP="00C52E3B">
      <w:pPr>
        <w:pStyle w:val="ActHead3"/>
        <w:pageBreakBefore/>
      </w:pPr>
      <w:bookmarkStart w:id="275" w:name="_Toc153548667"/>
      <w:r w:rsidRPr="00C52E3B">
        <w:rPr>
          <w:rStyle w:val="CharDivNo"/>
        </w:rPr>
        <w:t>Division </w:t>
      </w:r>
      <w:r w:rsidR="0017040F" w:rsidRPr="00C52E3B">
        <w:rPr>
          <w:rStyle w:val="CharDivNo"/>
        </w:rPr>
        <w:t>2</w:t>
      </w:r>
      <w:r w:rsidR="008E465F" w:rsidRPr="00760FDC">
        <w:t>—</w:t>
      </w:r>
      <w:r w:rsidR="008E465F" w:rsidRPr="00C52E3B">
        <w:rPr>
          <w:rStyle w:val="CharDivText"/>
        </w:rPr>
        <w:t>Partnerships, unincorporated associations and trusts</w:t>
      </w:r>
      <w:bookmarkEnd w:id="275"/>
    </w:p>
    <w:p w14:paraId="2C8490AA" w14:textId="77777777" w:rsidR="008E465F" w:rsidRPr="00760FDC" w:rsidRDefault="0015667D" w:rsidP="00C52E3B">
      <w:pPr>
        <w:pStyle w:val="ActHead5"/>
      </w:pPr>
      <w:bookmarkStart w:id="276" w:name="_Toc153548668"/>
      <w:r w:rsidRPr="00C52E3B">
        <w:rPr>
          <w:rStyle w:val="CharSectno"/>
        </w:rPr>
        <w:t>168</w:t>
      </w:r>
      <w:r w:rsidR="008E465F" w:rsidRPr="00760FDC">
        <w:t xml:space="preserve">  Treatment of partnerships</w:t>
      </w:r>
      <w:bookmarkEnd w:id="276"/>
    </w:p>
    <w:p w14:paraId="74AE8267" w14:textId="77777777" w:rsidR="008E465F" w:rsidRPr="00760FDC" w:rsidRDefault="008E465F" w:rsidP="00C52E3B">
      <w:pPr>
        <w:pStyle w:val="subsection"/>
      </w:pPr>
      <w:r w:rsidRPr="00760FDC">
        <w:tab/>
        <w:t>(1)</w:t>
      </w:r>
      <w:r w:rsidRPr="00760FDC">
        <w:tab/>
        <w:t>This Act applies to a partnership as if it were a person, but with the changes set out in this section.</w:t>
      </w:r>
    </w:p>
    <w:p w14:paraId="65CD8F8B" w14:textId="77777777" w:rsidR="008E465F" w:rsidRPr="00760FDC" w:rsidRDefault="008E465F" w:rsidP="00C52E3B">
      <w:pPr>
        <w:pStyle w:val="subsection"/>
      </w:pPr>
      <w:r w:rsidRPr="00760FDC">
        <w:tab/>
        <w:t>(2)</w:t>
      </w:r>
      <w:r w:rsidRPr="00760FDC">
        <w:tab/>
        <w:t>An obligation that would otherwise be imposed on the partnership by this Act is imposed on each partner instead, but may be discharged by any of the partners.</w:t>
      </w:r>
    </w:p>
    <w:p w14:paraId="1A08B784" w14:textId="77777777" w:rsidR="008E465F" w:rsidRPr="00760FDC" w:rsidRDefault="008E465F" w:rsidP="00C52E3B">
      <w:pPr>
        <w:pStyle w:val="subsection"/>
      </w:pPr>
      <w:r w:rsidRPr="00760FDC">
        <w:tab/>
        <w:t>(3)</w:t>
      </w:r>
      <w:r w:rsidRPr="00760FDC">
        <w:tab/>
        <w:t>An offence against this Act that would otherwise have been committed by the partnership is taken to have been committed by each partner in the partnership</w:t>
      </w:r>
      <w:r w:rsidR="00E73A6C" w:rsidRPr="00760FDC">
        <w:t xml:space="preserve"> who</w:t>
      </w:r>
      <w:r w:rsidRPr="00760FDC">
        <w:t>, at the time the offence was committed:</w:t>
      </w:r>
    </w:p>
    <w:p w14:paraId="5B750BA2" w14:textId="77777777" w:rsidR="008E465F" w:rsidRPr="00760FDC" w:rsidRDefault="008E465F" w:rsidP="00C52E3B">
      <w:pPr>
        <w:pStyle w:val="paragraph"/>
      </w:pPr>
      <w:r w:rsidRPr="00760FDC">
        <w:tab/>
        <w:t>(a)</w:t>
      </w:r>
      <w:r w:rsidRPr="00760FDC">
        <w:tab/>
        <w:t>engaged in the relevant conduct; or</w:t>
      </w:r>
    </w:p>
    <w:p w14:paraId="344C2709" w14:textId="77777777" w:rsidR="008E465F" w:rsidRPr="00760FDC" w:rsidRDefault="008E465F" w:rsidP="00C52E3B">
      <w:pPr>
        <w:pStyle w:val="paragraph"/>
      </w:pPr>
      <w:r w:rsidRPr="00760FDC">
        <w:tab/>
        <w:t>(b)</w:t>
      </w:r>
      <w:r w:rsidRPr="00760FDC">
        <w:tab/>
        <w:t xml:space="preserve">aided, abetted, counselled or procured the </w:t>
      </w:r>
      <w:r w:rsidR="00056267" w:rsidRPr="00760FDC">
        <w:t xml:space="preserve">relevant </w:t>
      </w:r>
      <w:r w:rsidRPr="00760FDC">
        <w:t>conduct; or</w:t>
      </w:r>
    </w:p>
    <w:p w14:paraId="68824E4C" w14:textId="77777777" w:rsidR="008E465F" w:rsidRPr="00760FDC" w:rsidRDefault="008E465F" w:rsidP="00C52E3B">
      <w:pPr>
        <w:pStyle w:val="paragraph"/>
      </w:pPr>
      <w:r w:rsidRPr="00760FDC">
        <w:tab/>
        <w:t>(c)</w:t>
      </w:r>
      <w:r w:rsidRPr="00760FDC">
        <w:tab/>
        <w:t>was in any way knowingly concerned in, or party to, the relevant conduct (whether directly or indirectly and whether by any act or omission of the partner).</w:t>
      </w:r>
    </w:p>
    <w:p w14:paraId="6A02A521"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0285D5EF" w14:textId="77777777" w:rsidR="008E465F" w:rsidRPr="00760FDC" w:rsidRDefault="008E465F" w:rsidP="00C52E3B">
      <w:pPr>
        <w:pStyle w:val="subsection"/>
      </w:pPr>
      <w:r w:rsidRPr="00760FDC">
        <w:tab/>
        <w:t>(5)</w:t>
      </w:r>
      <w:r w:rsidRPr="00760FDC">
        <w:tab/>
        <w:t>For the purposes of this Act, a change in the composition of a partnership does not affect the continuity of the partnership.</w:t>
      </w:r>
    </w:p>
    <w:p w14:paraId="636CD75D" w14:textId="77777777" w:rsidR="008E465F" w:rsidRPr="00760FDC" w:rsidRDefault="0015667D" w:rsidP="00C52E3B">
      <w:pPr>
        <w:pStyle w:val="ActHead5"/>
      </w:pPr>
      <w:bookmarkStart w:id="277" w:name="_Toc153548669"/>
      <w:r w:rsidRPr="00C52E3B">
        <w:rPr>
          <w:rStyle w:val="CharSectno"/>
        </w:rPr>
        <w:t>169</w:t>
      </w:r>
      <w:r w:rsidR="008E465F" w:rsidRPr="00760FDC">
        <w:t xml:space="preserve">  Treatment of unincorporated associations</w:t>
      </w:r>
      <w:bookmarkEnd w:id="277"/>
    </w:p>
    <w:p w14:paraId="618EE4B3" w14:textId="77777777" w:rsidR="008E465F" w:rsidRPr="00760FDC" w:rsidRDefault="008E465F" w:rsidP="00C52E3B">
      <w:pPr>
        <w:pStyle w:val="subsection"/>
      </w:pPr>
      <w:r w:rsidRPr="00760FDC">
        <w:tab/>
        <w:t>(1)</w:t>
      </w:r>
      <w:r w:rsidRPr="00760FDC">
        <w:tab/>
        <w:t>This Act applies to an unincorporated association as if it were a person, but with the changes set out in this section.</w:t>
      </w:r>
    </w:p>
    <w:p w14:paraId="41E896AC" w14:textId="77777777" w:rsidR="008E465F" w:rsidRPr="00760FDC" w:rsidRDefault="008E465F" w:rsidP="00C52E3B">
      <w:pPr>
        <w:pStyle w:val="subsection"/>
      </w:pPr>
      <w:r w:rsidRPr="00760FDC">
        <w:tab/>
        <w:t>(2)</w:t>
      </w:r>
      <w:r w:rsidRPr="00760FDC">
        <w:tab/>
        <w:t>An obligation that would otherwise be imposed on the unincorporated association by this Act is imposed on each member of the association’s committee of management instead, but may be discharged by any of the members.</w:t>
      </w:r>
    </w:p>
    <w:p w14:paraId="12E910B1" w14:textId="77777777" w:rsidR="008E465F" w:rsidRPr="00760FDC" w:rsidRDefault="008E465F" w:rsidP="00C52E3B">
      <w:pPr>
        <w:pStyle w:val="subsection"/>
      </w:pPr>
      <w:r w:rsidRPr="00760FDC">
        <w:tab/>
        <w:t>(3)</w:t>
      </w:r>
      <w:r w:rsidRPr="00760FDC">
        <w:tab/>
        <w:t>An offence against this Act that would otherwise have been committed by the unincorporated association is taken to have been committed by each member of the association’s committee of management</w:t>
      </w:r>
      <w:r w:rsidR="00E73A6C" w:rsidRPr="00760FDC">
        <w:t xml:space="preserve"> who</w:t>
      </w:r>
      <w:r w:rsidRPr="00760FDC">
        <w:t>, at the time the offence was committed:</w:t>
      </w:r>
    </w:p>
    <w:p w14:paraId="1231FF5D" w14:textId="77777777" w:rsidR="008E465F" w:rsidRPr="00760FDC" w:rsidRDefault="008E465F" w:rsidP="00C52E3B">
      <w:pPr>
        <w:pStyle w:val="paragraph"/>
      </w:pPr>
      <w:r w:rsidRPr="00760FDC">
        <w:tab/>
        <w:t>(a)</w:t>
      </w:r>
      <w:r w:rsidRPr="00760FDC">
        <w:tab/>
        <w:t>engaged in the relevant conduct; or</w:t>
      </w:r>
    </w:p>
    <w:p w14:paraId="231E5AF1" w14:textId="77777777" w:rsidR="008E465F" w:rsidRPr="00760FDC" w:rsidRDefault="008E465F" w:rsidP="00C52E3B">
      <w:pPr>
        <w:pStyle w:val="paragraph"/>
      </w:pPr>
      <w:r w:rsidRPr="00760FDC">
        <w:tab/>
        <w:t>(b)</w:t>
      </w:r>
      <w:r w:rsidRPr="00760FDC">
        <w:tab/>
        <w:t>aided, abetted, counselled or procured the relevant conduct; or</w:t>
      </w:r>
    </w:p>
    <w:p w14:paraId="5E93A651" w14:textId="77777777" w:rsidR="008E465F" w:rsidRPr="00760FDC" w:rsidRDefault="008E465F" w:rsidP="00C52E3B">
      <w:pPr>
        <w:pStyle w:val="paragraph"/>
      </w:pPr>
      <w:r w:rsidRPr="00760FDC">
        <w:tab/>
        <w:t>(c)</w:t>
      </w:r>
      <w:r w:rsidRPr="00760FDC">
        <w:tab/>
        <w:t>was in any way knowingly concerned in, or party to, the relevant conduct (whether directly or indirectly and whether by any act or omission of the member).</w:t>
      </w:r>
    </w:p>
    <w:p w14:paraId="6160584D"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48286ADF" w14:textId="77777777" w:rsidR="008E465F" w:rsidRPr="00760FDC" w:rsidRDefault="0015667D" w:rsidP="00C52E3B">
      <w:pPr>
        <w:pStyle w:val="ActHead5"/>
      </w:pPr>
      <w:bookmarkStart w:id="278" w:name="_Toc153548670"/>
      <w:r w:rsidRPr="00C52E3B">
        <w:rPr>
          <w:rStyle w:val="CharSectno"/>
        </w:rPr>
        <w:t>170</w:t>
      </w:r>
      <w:r w:rsidR="008E465F" w:rsidRPr="00760FDC">
        <w:t xml:space="preserve">  Treatment of trusts</w:t>
      </w:r>
      <w:bookmarkEnd w:id="278"/>
    </w:p>
    <w:p w14:paraId="5198D23D" w14:textId="77777777" w:rsidR="008E465F" w:rsidRPr="00760FDC" w:rsidRDefault="008E465F" w:rsidP="00C52E3B">
      <w:pPr>
        <w:pStyle w:val="subsection"/>
      </w:pPr>
      <w:r w:rsidRPr="00760FDC">
        <w:tab/>
        <w:t>(1)</w:t>
      </w:r>
      <w:r w:rsidRPr="00760FDC">
        <w:tab/>
        <w:t>This Act applies to a trust as if it were a person, but with the changes set out in this section.</w:t>
      </w:r>
    </w:p>
    <w:p w14:paraId="6EC65735" w14:textId="77777777" w:rsidR="008E465F" w:rsidRPr="00760FDC" w:rsidRDefault="008E465F" w:rsidP="00C52E3B">
      <w:pPr>
        <w:pStyle w:val="SubsectionHead"/>
      </w:pPr>
      <w:r w:rsidRPr="00760FDC">
        <w:t>Trusts with a single trustee</w:t>
      </w:r>
    </w:p>
    <w:p w14:paraId="4A0C7F6B" w14:textId="77777777" w:rsidR="008E465F" w:rsidRPr="00760FDC" w:rsidRDefault="008E465F" w:rsidP="00C52E3B">
      <w:pPr>
        <w:pStyle w:val="subsection"/>
      </w:pPr>
      <w:r w:rsidRPr="00760FDC">
        <w:tab/>
        <w:t>(2)</w:t>
      </w:r>
      <w:r w:rsidRPr="00760FDC">
        <w:tab/>
        <w:t>If the trust has a single trustee:</w:t>
      </w:r>
    </w:p>
    <w:p w14:paraId="5C810CC1" w14:textId="77777777" w:rsidR="008E465F" w:rsidRPr="00760FDC" w:rsidRDefault="008E465F" w:rsidP="00C52E3B">
      <w:pPr>
        <w:pStyle w:val="paragraph"/>
      </w:pPr>
      <w:r w:rsidRPr="00760FDC">
        <w:tab/>
        <w:t>(a)</w:t>
      </w:r>
      <w:r w:rsidRPr="00760FDC">
        <w:tab/>
        <w:t>an obligation that would otherwise be imposed on the trust by this Act is imposed on the trustee</w:t>
      </w:r>
      <w:r w:rsidR="00056267" w:rsidRPr="00760FDC">
        <w:t xml:space="preserve"> instead</w:t>
      </w:r>
      <w:r w:rsidRPr="00760FDC">
        <w:t>; and</w:t>
      </w:r>
    </w:p>
    <w:p w14:paraId="5DD31CA2" w14:textId="77777777" w:rsidR="008E465F" w:rsidRPr="00760FDC" w:rsidRDefault="008E465F" w:rsidP="00C52E3B">
      <w:pPr>
        <w:pStyle w:val="paragraph"/>
      </w:pPr>
      <w:r w:rsidRPr="00760FDC">
        <w:tab/>
        <w:t>(b)</w:t>
      </w:r>
      <w:r w:rsidRPr="00760FDC">
        <w:tab/>
        <w:t>an offence against this Act that would otherwise have been committed by the trust is taken to have been committed by the trustee.</w:t>
      </w:r>
    </w:p>
    <w:p w14:paraId="06FE4880" w14:textId="77777777" w:rsidR="008E465F" w:rsidRPr="00760FDC" w:rsidRDefault="008E465F" w:rsidP="00C52E3B">
      <w:pPr>
        <w:pStyle w:val="SubsectionHead"/>
      </w:pPr>
      <w:r w:rsidRPr="00760FDC">
        <w:t>Trusts with multiple trustees</w:t>
      </w:r>
    </w:p>
    <w:p w14:paraId="642FFB37" w14:textId="77777777" w:rsidR="008E465F" w:rsidRPr="00760FDC" w:rsidRDefault="008E465F" w:rsidP="00C52E3B">
      <w:pPr>
        <w:pStyle w:val="subsection"/>
      </w:pPr>
      <w:r w:rsidRPr="00760FDC">
        <w:tab/>
        <w:t>(3)</w:t>
      </w:r>
      <w:r w:rsidRPr="00760FDC">
        <w:tab/>
        <w:t>If the trust has 2 or more trustees:</w:t>
      </w:r>
    </w:p>
    <w:p w14:paraId="1FC546F9" w14:textId="77777777" w:rsidR="008E465F" w:rsidRPr="00760FDC" w:rsidRDefault="008E465F" w:rsidP="00C52E3B">
      <w:pPr>
        <w:pStyle w:val="paragraph"/>
      </w:pPr>
      <w:r w:rsidRPr="00760FDC">
        <w:tab/>
        <w:t>(a)</w:t>
      </w:r>
      <w:r w:rsidRPr="00760FDC">
        <w:tab/>
        <w:t>an obligation that would otherwise be imposed on the trust by this Act is imposed on each trustee instead, but may be discharged by any of the trustees; and</w:t>
      </w:r>
    </w:p>
    <w:p w14:paraId="6E4077B3" w14:textId="77777777" w:rsidR="008E465F" w:rsidRPr="00760FDC" w:rsidRDefault="008E465F" w:rsidP="00C52E3B">
      <w:pPr>
        <w:pStyle w:val="paragraph"/>
      </w:pPr>
      <w:r w:rsidRPr="00760FDC">
        <w:tab/>
        <w:t>(b)</w:t>
      </w:r>
      <w:r w:rsidRPr="00760FDC">
        <w:tab/>
        <w:t>an offence against this Act that would otherwise have been committed by the trust is taken to have been committed by each trustee of the trust</w:t>
      </w:r>
      <w:r w:rsidR="00E73A6C" w:rsidRPr="00760FDC">
        <w:t xml:space="preserve"> who</w:t>
      </w:r>
      <w:r w:rsidRPr="00760FDC">
        <w:t>, at the time the offence was committed:</w:t>
      </w:r>
    </w:p>
    <w:p w14:paraId="3A3D058A" w14:textId="77777777" w:rsidR="008E465F" w:rsidRPr="00760FDC" w:rsidRDefault="008E465F" w:rsidP="00C52E3B">
      <w:pPr>
        <w:pStyle w:val="paragraphsub"/>
      </w:pPr>
      <w:r w:rsidRPr="00760FDC">
        <w:tab/>
        <w:t>(i)</w:t>
      </w:r>
      <w:r w:rsidRPr="00760FDC">
        <w:tab/>
        <w:t>engaged in the relevant conduct; or</w:t>
      </w:r>
    </w:p>
    <w:p w14:paraId="520A4E2E" w14:textId="77777777" w:rsidR="008E465F" w:rsidRPr="00760FDC" w:rsidRDefault="008E465F" w:rsidP="00C52E3B">
      <w:pPr>
        <w:pStyle w:val="paragraphsub"/>
      </w:pPr>
      <w:r w:rsidRPr="00760FDC">
        <w:tab/>
        <w:t>(ii)</w:t>
      </w:r>
      <w:r w:rsidRPr="00760FDC">
        <w:tab/>
        <w:t>aided, abetted, counselled or procured the relevant conduct; or</w:t>
      </w:r>
    </w:p>
    <w:p w14:paraId="70662CC0" w14:textId="77777777" w:rsidR="008E465F" w:rsidRPr="00760FDC" w:rsidRDefault="008E465F" w:rsidP="00C52E3B">
      <w:pPr>
        <w:pStyle w:val="paragraphsub"/>
      </w:pPr>
      <w:r w:rsidRPr="00760FDC">
        <w:tab/>
        <w:t>(iii)</w:t>
      </w:r>
      <w:r w:rsidRPr="00760FDC">
        <w:tab/>
        <w:t>was in any way knowingly concerned in, or party to, the relevant conduct (whether directly or indirectly and whether by any act or omission of the trustee).</w:t>
      </w:r>
    </w:p>
    <w:p w14:paraId="1ACFAD20" w14:textId="77777777" w:rsidR="008E465F" w:rsidRPr="00760FDC" w:rsidRDefault="008E465F" w:rsidP="00C52E3B">
      <w:pPr>
        <w:pStyle w:val="SubsectionHead"/>
      </w:pPr>
      <w:r w:rsidRPr="00760FDC">
        <w:t>Contraventions of civil penalty provisions</w:t>
      </w:r>
    </w:p>
    <w:p w14:paraId="2C316357" w14:textId="77777777" w:rsidR="008E465F" w:rsidRPr="00760FDC" w:rsidRDefault="008E465F" w:rsidP="00C52E3B">
      <w:pPr>
        <w:pStyle w:val="subsection"/>
      </w:pPr>
      <w:r w:rsidRPr="00760FDC">
        <w:tab/>
        <w:t>(4)</w:t>
      </w:r>
      <w:r w:rsidRPr="00760FDC">
        <w:tab/>
        <w:t>This section applies to a contravention of a civil penalty provision in a corresponding way to the way in which it applies to an offence.</w:t>
      </w:r>
    </w:p>
    <w:p w14:paraId="7DBCDBB7" w14:textId="77777777" w:rsidR="00A96E4C" w:rsidRPr="00760FDC" w:rsidRDefault="00A96E4C" w:rsidP="00C52E3B">
      <w:pPr>
        <w:pStyle w:val="ActHead2"/>
        <w:pageBreakBefore/>
      </w:pPr>
      <w:bookmarkStart w:id="279" w:name="_Toc153548671"/>
      <w:r w:rsidRPr="00C52E3B">
        <w:rPr>
          <w:rStyle w:val="CharPartNo"/>
        </w:rPr>
        <w:t>Part 7.3</w:t>
      </w:r>
      <w:r w:rsidRPr="00760FDC">
        <w:t>—</w:t>
      </w:r>
      <w:r w:rsidRPr="00C52E3B">
        <w:rPr>
          <w:rStyle w:val="CharPartText"/>
        </w:rPr>
        <w:t>Cost recovery</w:t>
      </w:r>
      <w:bookmarkEnd w:id="279"/>
    </w:p>
    <w:p w14:paraId="5145F6E3" w14:textId="77777777" w:rsidR="00A96E4C" w:rsidRPr="00A2567F" w:rsidRDefault="00A96E4C" w:rsidP="00C52E3B">
      <w:pPr>
        <w:pStyle w:val="Header"/>
      </w:pPr>
      <w:r w:rsidRPr="00C52E3B">
        <w:rPr>
          <w:rStyle w:val="CharDivNo"/>
        </w:rPr>
        <w:t xml:space="preserve"> </w:t>
      </w:r>
      <w:r w:rsidRPr="00C52E3B">
        <w:rPr>
          <w:rStyle w:val="CharDivText"/>
        </w:rPr>
        <w:t xml:space="preserve"> </w:t>
      </w:r>
    </w:p>
    <w:p w14:paraId="041D429A" w14:textId="24BDF151" w:rsidR="00A96E4C" w:rsidRPr="00760FDC" w:rsidRDefault="0015667D" w:rsidP="00C52E3B">
      <w:pPr>
        <w:pStyle w:val="ActHead5"/>
      </w:pPr>
      <w:bookmarkStart w:id="280" w:name="_Toc153548672"/>
      <w:r w:rsidRPr="00C52E3B">
        <w:rPr>
          <w:rStyle w:val="CharSectno"/>
        </w:rPr>
        <w:t>171</w:t>
      </w:r>
      <w:r w:rsidR="00A96E4C" w:rsidRPr="00760FDC">
        <w:t xml:space="preserve">  Fees for fee</w:t>
      </w:r>
      <w:r w:rsidR="00C52E3B">
        <w:noBreakHyphen/>
      </w:r>
      <w:r w:rsidR="00A96E4C" w:rsidRPr="00760FDC">
        <w:t>bearing activities</w:t>
      </w:r>
      <w:bookmarkEnd w:id="280"/>
    </w:p>
    <w:p w14:paraId="7190C324" w14:textId="77777777" w:rsidR="00A96E4C" w:rsidRPr="00760FDC" w:rsidRDefault="00A96E4C" w:rsidP="00C52E3B">
      <w:pPr>
        <w:pStyle w:val="subsection"/>
      </w:pPr>
      <w:r w:rsidRPr="00760FDC">
        <w:tab/>
        <w:t>(1)</w:t>
      </w:r>
      <w:r w:rsidRPr="00760FDC">
        <w:tab/>
        <w:t>The regulations may prescribe fees that may be charged in relation to activities carried out by, or on behalf of, the Commonwealth in the performance of functions or the exercise of powers under this Act.</w:t>
      </w:r>
    </w:p>
    <w:p w14:paraId="599B3AEE" w14:textId="77777777" w:rsidR="00A96E4C" w:rsidRPr="00760FDC" w:rsidRDefault="00A96E4C" w:rsidP="00C52E3B">
      <w:pPr>
        <w:pStyle w:val="subsection"/>
      </w:pPr>
      <w:r w:rsidRPr="00760FDC">
        <w:tab/>
        <w:t>(2)</w:t>
      </w:r>
      <w:r w:rsidRPr="00760FDC">
        <w:tab/>
        <w:t xml:space="preserve">Without limiting </w:t>
      </w:r>
      <w:r w:rsidR="00760FDC" w:rsidRPr="00760FDC">
        <w:t>subsection (</w:t>
      </w:r>
      <w:r w:rsidRPr="00760FDC">
        <w:t>1), the regulations may do any of the following:</w:t>
      </w:r>
    </w:p>
    <w:p w14:paraId="3330AA3B" w14:textId="77777777" w:rsidR="00A96E4C" w:rsidRPr="00760FDC" w:rsidRDefault="00A96E4C" w:rsidP="00C52E3B">
      <w:pPr>
        <w:pStyle w:val="paragraph"/>
      </w:pPr>
      <w:r w:rsidRPr="00760FDC">
        <w:tab/>
        <w:t>(a)</w:t>
      </w:r>
      <w:r w:rsidRPr="00760FDC">
        <w:tab/>
        <w:t>prescribe 2 or more fees for the same matter;</w:t>
      </w:r>
    </w:p>
    <w:p w14:paraId="6CFF773E" w14:textId="77777777" w:rsidR="00A96E4C" w:rsidRPr="00760FDC" w:rsidRDefault="00A96E4C" w:rsidP="00C52E3B">
      <w:pPr>
        <w:pStyle w:val="paragraph"/>
      </w:pPr>
      <w:r w:rsidRPr="00760FDC">
        <w:tab/>
        <w:t>(b)</w:t>
      </w:r>
      <w:r w:rsidRPr="00760FDC">
        <w:tab/>
        <w:t>prescribe a method for working out a fee;</w:t>
      </w:r>
    </w:p>
    <w:p w14:paraId="1F8E6F40" w14:textId="77777777" w:rsidR="00A96E4C" w:rsidRPr="00760FDC" w:rsidRDefault="00A96E4C" w:rsidP="00C52E3B">
      <w:pPr>
        <w:pStyle w:val="paragraph"/>
      </w:pPr>
      <w:r w:rsidRPr="00760FDC">
        <w:tab/>
        <w:t>(c)</w:t>
      </w:r>
      <w:r w:rsidRPr="00760FDC">
        <w:tab/>
        <w:t>prescribe the circumstances in which a person is exempt from paying a specified fee;</w:t>
      </w:r>
    </w:p>
    <w:p w14:paraId="364EA91E" w14:textId="77777777" w:rsidR="00A96E4C" w:rsidRPr="00760FDC" w:rsidRDefault="00A96E4C" w:rsidP="00C52E3B">
      <w:pPr>
        <w:pStyle w:val="paragraph"/>
      </w:pPr>
      <w:r w:rsidRPr="00760FDC">
        <w:tab/>
        <w:t>(d)</w:t>
      </w:r>
      <w:r w:rsidRPr="00760FDC">
        <w:tab/>
        <w:t>prescribe the circumstances in which the Secretary may waive a fee;</w:t>
      </w:r>
    </w:p>
    <w:p w14:paraId="02BAA697" w14:textId="77777777" w:rsidR="00A96E4C" w:rsidRPr="00760FDC" w:rsidRDefault="00A96E4C" w:rsidP="00C52E3B">
      <w:pPr>
        <w:pStyle w:val="paragraph"/>
      </w:pPr>
      <w:r w:rsidRPr="00760FDC">
        <w:tab/>
        <w:t>(e)</w:t>
      </w:r>
      <w:r w:rsidRPr="00760FDC">
        <w:tab/>
        <w:t>prescribe the circumstances in which a fee may be refunded, in whole or in part;</w:t>
      </w:r>
    </w:p>
    <w:p w14:paraId="4D95954B" w14:textId="77777777" w:rsidR="00A96E4C" w:rsidRPr="00760FDC" w:rsidRDefault="00A96E4C" w:rsidP="00C52E3B">
      <w:pPr>
        <w:pStyle w:val="paragraph"/>
      </w:pPr>
      <w:r w:rsidRPr="00760FDC">
        <w:tab/>
        <w:t>(f)</w:t>
      </w:r>
      <w:r w:rsidRPr="00760FDC">
        <w:tab/>
        <w:t>prescribe a method for working out the refund of part of a fee.</w:t>
      </w:r>
    </w:p>
    <w:p w14:paraId="7E8D3F0D" w14:textId="77777777" w:rsidR="00A96E4C" w:rsidRPr="00760FDC" w:rsidRDefault="00A96E4C" w:rsidP="00C52E3B">
      <w:pPr>
        <w:pStyle w:val="subsection"/>
      </w:pPr>
      <w:r w:rsidRPr="00760FDC">
        <w:tab/>
        <w:t>(3)</w:t>
      </w:r>
      <w:r w:rsidRPr="00760FDC">
        <w:tab/>
        <w:t xml:space="preserve">Without limiting </w:t>
      </w:r>
      <w:r w:rsidR="00760FDC" w:rsidRPr="00760FDC">
        <w:t>subsection (</w:t>
      </w:r>
      <w:r w:rsidRPr="00760FDC">
        <w:t>1), the regulations may specify that the amount of a fee is the cost incurred by the Commonwealth in arranging and paying for another person to carry out the relevant activity.</w:t>
      </w:r>
    </w:p>
    <w:p w14:paraId="0BB8E0A5" w14:textId="77777777" w:rsidR="00A96E4C" w:rsidRPr="00760FDC" w:rsidRDefault="00A96E4C" w:rsidP="00C52E3B">
      <w:pPr>
        <w:pStyle w:val="subsection"/>
      </w:pPr>
      <w:r w:rsidRPr="00760FDC">
        <w:tab/>
        <w:t>(4)</w:t>
      </w:r>
      <w:r w:rsidRPr="00760FDC">
        <w:tab/>
        <w:t xml:space="preserve">A fee prescribed under </w:t>
      </w:r>
      <w:r w:rsidR="00760FDC" w:rsidRPr="00760FDC">
        <w:t>subsection (</w:t>
      </w:r>
      <w:r w:rsidRPr="00760FDC">
        <w:t>1) must not be such as to amount to taxation.</w:t>
      </w:r>
    </w:p>
    <w:p w14:paraId="4E8EC46D" w14:textId="77777777" w:rsidR="00A96E4C" w:rsidRPr="00760FDC" w:rsidRDefault="0015667D" w:rsidP="00C52E3B">
      <w:pPr>
        <w:pStyle w:val="ActHead5"/>
      </w:pPr>
      <w:bookmarkStart w:id="281" w:name="_Toc153548673"/>
      <w:r w:rsidRPr="00C52E3B">
        <w:rPr>
          <w:rStyle w:val="CharSectno"/>
        </w:rPr>
        <w:t>172</w:t>
      </w:r>
      <w:r w:rsidR="00A96E4C" w:rsidRPr="00760FDC">
        <w:t xml:space="preserve">  Paying fees</w:t>
      </w:r>
      <w:bookmarkEnd w:id="281"/>
    </w:p>
    <w:p w14:paraId="56126310" w14:textId="77777777" w:rsidR="00A96E4C" w:rsidRPr="00760FDC" w:rsidRDefault="00A96E4C" w:rsidP="00C52E3B">
      <w:pPr>
        <w:pStyle w:val="subsection"/>
      </w:pPr>
      <w:r w:rsidRPr="00760FDC">
        <w:tab/>
      </w:r>
      <w:r w:rsidRPr="00760FDC">
        <w:tab/>
        <w:t>The regulations may prescribe the time when a specified fee is due and payable.</w:t>
      </w:r>
    </w:p>
    <w:p w14:paraId="1A6F3202" w14:textId="77777777" w:rsidR="00A96E4C" w:rsidRPr="00760FDC" w:rsidRDefault="0015667D" w:rsidP="00C52E3B">
      <w:pPr>
        <w:pStyle w:val="ActHead5"/>
      </w:pPr>
      <w:bookmarkStart w:id="282" w:name="_Toc153548674"/>
      <w:r w:rsidRPr="00C52E3B">
        <w:rPr>
          <w:rStyle w:val="CharSectno"/>
        </w:rPr>
        <w:t>173</w:t>
      </w:r>
      <w:r w:rsidR="00A96E4C" w:rsidRPr="00760FDC">
        <w:t xml:space="preserve">  Person liable to pay fees</w:t>
      </w:r>
      <w:bookmarkEnd w:id="282"/>
    </w:p>
    <w:p w14:paraId="36DE3E5C" w14:textId="77777777" w:rsidR="00A96E4C" w:rsidRPr="00760FDC" w:rsidRDefault="00A96E4C" w:rsidP="00C52E3B">
      <w:pPr>
        <w:pStyle w:val="subsection"/>
      </w:pPr>
      <w:r w:rsidRPr="00760FDC">
        <w:tab/>
      </w:r>
      <w:r w:rsidRPr="00760FDC">
        <w:tab/>
        <w:t>The regulations may prescribe one or more persons who are liable to pay a specified fee.</w:t>
      </w:r>
    </w:p>
    <w:p w14:paraId="070B1BC7" w14:textId="77777777" w:rsidR="00A96E4C" w:rsidRPr="00760FDC" w:rsidRDefault="0015667D" w:rsidP="00C52E3B">
      <w:pPr>
        <w:pStyle w:val="ActHead5"/>
      </w:pPr>
      <w:bookmarkStart w:id="283" w:name="_Toc153548675"/>
      <w:r w:rsidRPr="00C52E3B">
        <w:rPr>
          <w:rStyle w:val="CharSectno"/>
        </w:rPr>
        <w:t>174</w:t>
      </w:r>
      <w:r w:rsidR="00A96E4C" w:rsidRPr="00760FDC">
        <w:t xml:space="preserve">  Late payment fee</w:t>
      </w:r>
      <w:bookmarkEnd w:id="283"/>
    </w:p>
    <w:p w14:paraId="5035584A" w14:textId="77777777" w:rsidR="00A96E4C" w:rsidRPr="00760FDC" w:rsidRDefault="00A96E4C" w:rsidP="00C52E3B">
      <w:pPr>
        <w:pStyle w:val="subsection"/>
      </w:pPr>
      <w:r w:rsidRPr="00760FDC">
        <w:tab/>
        <w:t>(1)</w:t>
      </w:r>
      <w:r w:rsidRPr="00760FDC">
        <w:tab/>
        <w:t xml:space="preserve">If the regulations specify the time when a fee (the </w:t>
      </w:r>
      <w:r w:rsidRPr="00760FDC">
        <w:rPr>
          <w:b/>
          <w:i/>
        </w:rPr>
        <w:t>basic fee</w:t>
      </w:r>
      <w:r w:rsidRPr="00760FDC">
        <w:t xml:space="preserve">) is due and payable, the regulations may also specify a fee (a </w:t>
      </w:r>
      <w:r w:rsidRPr="00760FDC">
        <w:rPr>
          <w:b/>
          <w:i/>
        </w:rPr>
        <w:t>late payment fee</w:t>
      </w:r>
      <w:r w:rsidRPr="00760FDC">
        <w:t>) that is due and payable if the basic fee is not paid at or before that time.</w:t>
      </w:r>
    </w:p>
    <w:p w14:paraId="2988F529" w14:textId="77777777" w:rsidR="00A96E4C" w:rsidRPr="00760FDC" w:rsidRDefault="00A96E4C" w:rsidP="00C52E3B">
      <w:pPr>
        <w:pStyle w:val="subsection"/>
      </w:pPr>
      <w:r w:rsidRPr="00760FDC">
        <w:tab/>
        <w:t>(2)</w:t>
      </w:r>
      <w:r w:rsidRPr="00760FDC">
        <w:tab/>
        <w:t xml:space="preserve">Without limiting </w:t>
      </w:r>
      <w:r w:rsidR="00760FDC" w:rsidRPr="00760FDC">
        <w:t>subsection (</w:t>
      </w:r>
      <w:r w:rsidRPr="00760FDC">
        <w:t>1), the late payment fee may relate to each day or part of a day that the basic fee remains unpaid after becoming due and payable.</w:t>
      </w:r>
    </w:p>
    <w:p w14:paraId="0631FD6A" w14:textId="77777777" w:rsidR="00A96E4C" w:rsidRPr="00760FDC" w:rsidRDefault="0015667D" w:rsidP="00C52E3B">
      <w:pPr>
        <w:pStyle w:val="ActHead5"/>
      </w:pPr>
      <w:bookmarkStart w:id="284" w:name="_Toc153548676"/>
      <w:r w:rsidRPr="00C52E3B">
        <w:rPr>
          <w:rStyle w:val="CharSectno"/>
        </w:rPr>
        <w:t>175</w:t>
      </w:r>
      <w:r w:rsidR="00A96E4C" w:rsidRPr="00760FDC">
        <w:t xml:space="preserve">  Recovery of fees</w:t>
      </w:r>
      <w:bookmarkEnd w:id="284"/>
    </w:p>
    <w:p w14:paraId="46D384FA" w14:textId="77777777" w:rsidR="00A96E4C" w:rsidRPr="00760FDC" w:rsidRDefault="00A96E4C" w:rsidP="00C52E3B">
      <w:pPr>
        <w:pStyle w:val="subsection"/>
      </w:pPr>
      <w:r w:rsidRPr="00760FDC">
        <w:tab/>
      </w:r>
      <w:r w:rsidRPr="00760FDC">
        <w:tab/>
        <w:t>A fee (including a late payment fee) that is due and payable to the Commonwealth under this Act may be recovered as a debt due to the Commonwealth by action in a court of competent jurisdiction.</w:t>
      </w:r>
    </w:p>
    <w:p w14:paraId="3BA150E0" w14:textId="77777777" w:rsidR="00A96E4C" w:rsidRPr="00760FDC" w:rsidRDefault="0015667D" w:rsidP="00C52E3B">
      <w:pPr>
        <w:pStyle w:val="ActHead5"/>
      </w:pPr>
      <w:bookmarkStart w:id="285" w:name="_Toc153548677"/>
      <w:r w:rsidRPr="00C52E3B">
        <w:rPr>
          <w:rStyle w:val="CharSectno"/>
        </w:rPr>
        <w:t>176</w:t>
      </w:r>
      <w:r w:rsidR="00A96E4C" w:rsidRPr="00760FDC">
        <w:t xml:space="preserve">  Secretary may remit or refund fees</w:t>
      </w:r>
      <w:bookmarkEnd w:id="285"/>
    </w:p>
    <w:p w14:paraId="36A863FD" w14:textId="77777777" w:rsidR="00A96E4C" w:rsidRPr="00760FDC" w:rsidRDefault="00A96E4C" w:rsidP="00C52E3B">
      <w:pPr>
        <w:pStyle w:val="subsection"/>
      </w:pPr>
      <w:r w:rsidRPr="00760FDC">
        <w:tab/>
        <w:t>(1)</w:t>
      </w:r>
      <w:r w:rsidRPr="00760FDC">
        <w:tab/>
        <w:t>The Secretary may remit or refund the whole or part of a fee (including a late payment fee) that is payable, or that has been paid, to the Commonwealth if the Secretary is satisfied there are circumstances that justify doing so.</w:t>
      </w:r>
    </w:p>
    <w:p w14:paraId="7510A6BE" w14:textId="77777777" w:rsidR="00A96E4C" w:rsidRPr="00760FDC" w:rsidRDefault="00A96E4C" w:rsidP="00C52E3B">
      <w:pPr>
        <w:pStyle w:val="subsection"/>
      </w:pPr>
      <w:r w:rsidRPr="00760FDC">
        <w:tab/>
        <w:t>(2)</w:t>
      </w:r>
      <w:r w:rsidRPr="00760FDC">
        <w:tab/>
        <w:t>The Secretary may do so on the Secretary’s own initiative or on written application by a person.</w:t>
      </w:r>
    </w:p>
    <w:p w14:paraId="1AD9ABF4" w14:textId="77777777" w:rsidR="00A96E4C" w:rsidRPr="00760FDC" w:rsidRDefault="0015667D" w:rsidP="00C52E3B">
      <w:pPr>
        <w:pStyle w:val="ActHead5"/>
      </w:pPr>
      <w:bookmarkStart w:id="286" w:name="_Toc153548678"/>
      <w:r w:rsidRPr="00C52E3B">
        <w:rPr>
          <w:rStyle w:val="CharSectno"/>
        </w:rPr>
        <w:t>177</w:t>
      </w:r>
      <w:r w:rsidR="00A96E4C" w:rsidRPr="00760FDC">
        <w:t xml:space="preserve">  Secretary may direct that activities not be carried out</w:t>
      </w:r>
      <w:bookmarkEnd w:id="286"/>
    </w:p>
    <w:p w14:paraId="2BA67CE5" w14:textId="77777777" w:rsidR="00A96E4C" w:rsidRPr="00760FDC" w:rsidRDefault="00A96E4C" w:rsidP="00C52E3B">
      <w:pPr>
        <w:pStyle w:val="subsection"/>
      </w:pPr>
      <w:r w:rsidRPr="00760FDC">
        <w:tab/>
      </w:r>
      <w:r w:rsidRPr="00760FDC">
        <w:tab/>
        <w:t xml:space="preserve">If a person (the </w:t>
      </w:r>
      <w:r w:rsidRPr="00760FDC">
        <w:rPr>
          <w:b/>
          <w:i/>
        </w:rPr>
        <w:t>debtor</w:t>
      </w:r>
      <w:r w:rsidRPr="00760FDC">
        <w:t>) is liable to pay a fee (including a late payment fee) that is due and payable, the Secretary may refuse to carry out, or direct a person not to carry out, specified activities or kinds of activities in relation to the debtor under this Act until the fee has been paid.</w:t>
      </w:r>
    </w:p>
    <w:p w14:paraId="2D121B15" w14:textId="77777777" w:rsidR="008E465F" w:rsidRPr="00760FDC" w:rsidRDefault="008C3B1D" w:rsidP="00C52E3B">
      <w:pPr>
        <w:pStyle w:val="ActHead2"/>
        <w:pageBreakBefore/>
      </w:pPr>
      <w:bookmarkStart w:id="287" w:name="_Toc153548679"/>
      <w:r w:rsidRPr="00C52E3B">
        <w:rPr>
          <w:rStyle w:val="CharPartNo"/>
        </w:rPr>
        <w:t>Part 7</w:t>
      </w:r>
      <w:r w:rsidR="008E465F" w:rsidRPr="00C52E3B">
        <w:rPr>
          <w:rStyle w:val="CharPartNo"/>
        </w:rPr>
        <w:t>.</w:t>
      </w:r>
      <w:r w:rsidR="00A96E4C" w:rsidRPr="00C52E3B">
        <w:rPr>
          <w:rStyle w:val="CharPartNo"/>
        </w:rPr>
        <w:t>4</w:t>
      </w:r>
      <w:r w:rsidR="008E465F" w:rsidRPr="00760FDC">
        <w:t>—</w:t>
      </w:r>
      <w:r w:rsidR="008E465F" w:rsidRPr="00C52E3B">
        <w:rPr>
          <w:rStyle w:val="CharPartText"/>
        </w:rPr>
        <w:t>Constitutional provisions</w:t>
      </w:r>
      <w:bookmarkEnd w:id="287"/>
    </w:p>
    <w:p w14:paraId="2AA5CFD1"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362260F0" w14:textId="77777777" w:rsidR="008E465F" w:rsidRPr="00760FDC" w:rsidRDefault="0015667D" w:rsidP="00C52E3B">
      <w:pPr>
        <w:pStyle w:val="ActHead5"/>
      </w:pPr>
      <w:bookmarkStart w:id="288" w:name="_Toc153548680"/>
      <w:r w:rsidRPr="00C52E3B">
        <w:rPr>
          <w:rStyle w:val="CharSectno"/>
        </w:rPr>
        <w:t>178</w:t>
      </w:r>
      <w:r w:rsidR="008E465F" w:rsidRPr="00760FDC">
        <w:t xml:space="preserve">  </w:t>
      </w:r>
      <w:r w:rsidR="00A67693" w:rsidRPr="00760FDC">
        <w:t>C</w:t>
      </w:r>
      <w:r w:rsidR="008E465F" w:rsidRPr="00760FDC">
        <w:t xml:space="preserve">onstitutional </w:t>
      </w:r>
      <w:r w:rsidR="00A67693" w:rsidRPr="00760FDC">
        <w:t>basis of this Act</w:t>
      </w:r>
      <w:bookmarkEnd w:id="288"/>
    </w:p>
    <w:p w14:paraId="5FEDB31F" w14:textId="77777777" w:rsidR="008E465F" w:rsidRPr="00760FDC" w:rsidRDefault="008E465F" w:rsidP="00C52E3B">
      <w:pPr>
        <w:pStyle w:val="SubsectionHead"/>
      </w:pPr>
      <w:r w:rsidRPr="00760FDC">
        <w:t>Main constitutional basis</w:t>
      </w:r>
    </w:p>
    <w:p w14:paraId="3CFDA798" w14:textId="77777777" w:rsidR="008E465F" w:rsidRPr="00760FDC" w:rsidRDefault="008E465F" w:rsidP="00C52E3B">
      <w:pPr>
        <w:pStyle w:val="subsection"/>
      </w:pPr>
      <w:r w:rsidRPr="00760FDC">
        <w:tab/>
        <w:t>(1)</w:t>
      </w:r>
      <w:r w:rsidRPr="00760FDC">
        <w:tab/>
      </w:r>
      <w:r w:rsidR="00A67693" w:rsidRPr="00760FDC">
        <w:t xml:space="preserve">Subject to </w:t>
      </w:r>
      <w:r w:rsidR="00760FDC" w:rsidRPr="00760FDC">
        <w:t>subsection (</w:t>
      </w:r>
      <w:r w:rsidR="00A67693" w:rsidRPr="00760FDC">
        <w:t>2), t</w:t>
      </w:r>
      <w:r w:rsidRPr="00760FDC">
        <w:t xml:space="preserve">his Act </w:t>
      </w:r>
      <w:r w:rsidR="006435AE" w:rsidRPr="00760FDC">
        <w:t xml:space="preserve">relies on </w:t>
      </w:r>
      <w:r w:rsidRPr="00760FDC">
        <w:t xml:space="preserve">the Commonwealth’s legislative power under </w:t>
      </w:r>
      <w:r w:rsidR="00866E84" w:rsidRPr="00760FDC">
        <w:t>paragraph 5</w:t>
      </w:r>
      <w:r w:rsidR="006435AE" w:rsidRPr="00760FDC">
        <w:t>1(xxix) (external affairs) of the Constitution as it relates to giving effect to Australia’s obligations under the Convention on Tobacco Control.</w:t>
      </w:r>
    </w:p>
    <w:p w14:paraId="6A134B4E" w14:textId="77777777" w:rsidR="00A67693" w:rsidRPr="00760FDC" w:rsidRDefault="00A67693" w:rsidP="00C52E3B">
      <w:pPr>
        <w:pStyle w:val="SubsectionHead"/>
      </w:pPr>
      <w:r w:rsidRPr="00760FDC">
        <w:t>Section does not apply to certain provisions</w:t>
      </w:r>
    </w:p>
    <w:p w14:paraId="013CEE6B" w14:textId="77777777" w:rsidR="00A67693" w:rsidRPr="00760FDC" w:rsidRDefault="00A67693" w:rsidP="00C52E3B">
      <w:pPr>
        <w:pStyle w:val="subsection"/>
      </w:pPr>
      <w:r w:rsidRPr="00760FDC">
        <w:tab/>
        <w:t>(2)</w:t>
      </w:r>
      <w:r w:rsidRPr="00760FDC">
        <w:tab/>
        <w:t>This section does not apply to the following provisions of this Act:</w:t>
      </w:r>
    </w:p>
    <w:p w14:paraId="199334BF" w14:textId="79C84E27" w:rsidR="00A67693" w:rsidRPr="00760FDC" w:rsidRDefault="00A67693" w:rsidP="00C52E3B">
      <w:pPr>
        <w:pStyle w:val="paragraph"/>
      </w:pPr>
      <w:r w:rsidRPr="00760FDC">
        <w:tab/>
        <w:t>(a)</w:t>
      </w:r>
      <w:r w:rsidRPr="00760FDC">
        <w:tab/>
      </w:r>
      <w:r w:rsidR="00760FDC" w:rsidRPr="00760FDC">
        <w:t>Part 2</w:t>
      </w:r>
      <w:r w:rsidRPr="00760FDC">
        <w:t>.4 (</w:t>
      </w:r>
      <w:r w:rsidR="00CE415A" w:rsidRPr="00760FDC">
        <w:t>p</w:t>
      </w:r>
      <w:r w:rsidRPr="00760FDC">
        <w:t>rohibition of e</w:t>
      </w:r>
      <w:r w:rsidR="00C52E3B">
        <w:noBreakHyphen/>
      </w:r>
      <w:r w:rsidRPr="00760FDC">
        <w:t>cigarette advertisements);</w:t>
      </w:r>
    </w:p>
    <w:p w14:paraId="3F5B4DDE" w14:textId="6F771D54" w:rsidR="00A67693" w:rsidRPr="00760FDC" w:rsidRDefault="00A67693" w:rsidP="00C52E3B">
      <w:pPr>
        <w:pStyle w:val="paragraph"/>
      </w:pPr>
      <w:r w:rsidRPr="00760FDC">
        <w:tab/>
        <w:t>(b)</w:t>
      </w:r>
      <w:r w:rsidRPr="00760FDC">
        <w:tab/>
      </w:r>
      <w:r w:rsidR="00760FDC" w:rsidRPr="00760FDC">
        <w:t>Part 2</w:t>
      </w:r>
      <w:r w:rsidRPr="00760FDC">
        <w:t>.5 (</w:t>
      </w:r>
      <w:r w:rsidR="00CE415A" w:rsidRPr="00760FDC">
        <w:t>p</w:t>
      </w:r>
      <w:r w:rsidRPr="00760FDC">
        <w:t>rohibition of e</w:t>
      </w:r>
      <w:r w:rsidR="00C52E3B">
        <w:noBreakHyphen/>
      </w:r>
      <w:r w:rsidRPr="00760FDC">
        <w:t>cigarette sponsorships);</w:t>
      </w:r>
    </w:p>
    <w:p w14:paraId="2CC711C2" w14:textId="77777777" w:rsidR="009F1506" w:rsidRPr="00760FDC" w:rsidRDefault="009F1506" w:rsidP="00C52E3B">
      <w:pPr>
        <w:pStyle w:val="paragraph"/>
      </w:pPr>
      <w:r w:rsidRPr="00760FDC">
        <w:tab/>
        <w:t>(c)</w:t>
      </w:r>
      <w:r w:rsidRPr="00760FDC">
        <w:tab/>
      </w:r>
      <w:r w:rsidR="00866E84" w:rsidRPr="00760FDC">
        <w:t>Part 3</w:t>
      </w:r>
      <w:r w:rsidRPr="00760FDC">
        <w:t>.5 (offences and civil penalty provisions relating to constitutional corporations—tobacco product requirements);</w:t>
      </w:r>
    </w:p>
    <w:p w14:paraId="6C010203" w14:textId="77777777" w:rsidR="00A67693" w:rsidRPr="00760FDC" w:rsidRDefault="00A67693" w:rsidP="00C52E3B">
      <w:pPr>
        <w:pStyle w:val="paragraph"/>
      </w:pPr>
      <w:r w:rsidRPr="00760FDC">
        <w:tab/>
        <w:t>(</w:t>
      </w:r>
      <w:r w:rsidR="009F1506" w:rsidRPr="00760FDC">
        <w:t>d</w:t>
      </w:r>
      <w:r w:rsidRPr="00760FDC">
        <w:t>)</w:t>
      </w:r>
      <w:r w:rsidRPr="00760FDC">
        <w:tab/>
        <w:t>Chapter 4 (</w:t>
      </w:r>
      <w:r w:rsidR="00CE415A" w:rsidRPr="00760FDC">
        <w:t>p</w:t>
      </w:r>
      <w:r w:rsidRPr="00760FDC">
        <w:t xml:space="preserve">ermanent bans on certain tobacco </w:t>
      </w:r>
      <w:r w:rsidR="00CE415A" w:rsidRPr="00760FDC">
        <w:t>products</w:t>
      </w:r>
      <w:r w:rsidRPr="00760FDC">
        <w:t>).</w:t>
      </w:r>
    </w:p>
    <w:p w14:paraId="7DB71251" w14:textId="77777777" w:rsidR="00A67693" w:rsidRPr="00760FDC" w:rsidRDefault="00A67693" w:rsidP="00C52E3B">
      <w:pPr>
        <w:pStyle w:val="notetext"/>
      </w:pPr>
      <w:r w:rsidRPr="00760FDC">
        <w:t>Note:</w:t>
      </w:r>
      <w:r w:rsidRPr="00760FDC">
        <w:tab/>
        <w:t>The provisions mentioned in this subsection have limited constitutional operation.</w:t>
      </w:r>
    </w:p>
    <w:p w14:paraId="7346968C" w14:textId="77777777" w:rsidR="00A67693" w:rsidRPr="00760FDC" w:rsidRDefault="0015667D" w:rsidP="00C52E3B">
      <w:pPr>
        <w:pStyle w:val="ActHead5"/>
      </w:pPr>
      <w:bookmarkStart w:id="289" w:name="_Toc153548681"/>
      <w:r w:rsidRPr="00C52E3B">
        <w:rPr>
          <w:rStyle w:val="CharSectno"/>
        </w:rPr>
        <w:t>179</w:t>
      </w:r>
      <w:r w:rsidR="00CE415A" w:rsidRPr="00760FDC">
        <w:t xml:space="preserve">  Additional operation of this Act</w:t>
      </w:r>
      <w:bookmarkEnd w:id="289"/>
    </w:p>
    <w:p w14:paraId="760A7310" w14:textId="77777777" w:rsidR="008E465F" w:rsidRPr="00760FDC" w:rsidRDefault="008E465F" w:rsidP="00C52E3B">
      <w:pPr>
        <w:pStyle w:val="subsection"/>
      </w:pPr>
      <w:r w:rsidRPr="00760FDC">
        <w:tab/>
        <w:t>(</w:t>
      </w:r>
      <w:r w:rsidR="00CE415A" w:rsidRPr="00760FDC">
        <w:t>1</w:t>
      </w:r>
      <w:r w:rsidRPr="00760FDC">
        <w:t>)</w:t>
      </w:r>
      <w:r w:rsidRPr="00760FDC">
        <w:tab/>
      </w:r>
      <w:r w:rsidR="00CE415A" w:rsidRPr="00760FDC">
        <w:t xml:space="preserve">In addition to </w:t>
      </w:r>
      <w:r w:rsidR="00A2567F">
        <w:t>section 1</w:t>
      </w:r>
      <w:r w:rsidR="0015667D">
        <w:t>78</w:t>
      </w:r>
      <w:r w:rsidR="00CE415A" w:rsidRPr="00760FDC">
        <w:t xml:space="preserve">, </w:t>
      </w:r>
      <w:r w:rsidRPr="00760FDC">
        <w:t xml:space="preserve">this Act also has effect as provided by </w:t>
      </w:r>
      <w:r w:rsidR="00CE415A" w:rsidRPr="00760FDC">
        <w:t>this section</w:t>
      </w:r>
      <w:r w:rsidRPr="00760FDC">
        <w:t>.</w:t>
      </w:r>
    </w:p>
    <w:p w14:paraId="09ED36E9" w14:textId="77777777" w:rsidR="008E465F" w:rsidRPr="00760FDC" w:rsidRDefault="008E465F" w:rsidP="00C52E3B">
      <w:pPr>
        <w:pStyle w:val="subsection"/>
      </w:pPr>
      <w:r w:rsidRPr="00760FDC">
        <w:tab/>
        <w:t>(</w:t>
      </w:r>
      <w:r w:rsidR="00CE415A" w:rsidRPr="00760FDC">
        <w:t>2</w:t>
      </w:r>
      <w:r w:rsidRPr="00760FDC">
        <w:t>)</w:t>
      </w:r>
      <w:r w:rsidRPr="00760FDC">
        <w:tab/>
        <w:t xml:space="preserve">To avoid doubt, none of </w:t>
      </w:r>
      <w:r w:rsidR="00760FDC" w:rsidRPr="00760FDC">
        <w:t>subsections (</w:t>
      </w:r>
      <w:r w:rsidR="00CE415A" w:rsidRPr="00760FDC">
        <w:t>3</w:t>
      </w:r>
      <w:r w:rsidRPr="00760FDC">
        <w:t>) to (</w:t>
      </w:r>
      <w:r w:rsidR="00CE415A" w:rsidRPr="00760FDC">
        <w:t>8</w:t>
      </w:r>
      <w:r w:rsidRPr="00760FDC">
        <w:t>) limit the operation of any other subsection in this section.</w:t>
      </w:r>
    </w:p>
    <w:p w14:paraId="6C603320" w14:textId="77777777" w:rsidR="008E465F" w:rsidRPr="00760FDC" w:rsidRDefault="008E465F" w:rsidP="00C52E3B">
      <w:pPr>
        <w:pStyle w:val="SubsectionHead"/>
      </w:pPr>
      <w:r w:rsidRPr="00760FDC">
        <w:t>Trade and commerce power</w:t>
      </w:r>
    </w:p>
    <w:p w14:paraId="41965274" w14:textId="77777777" w:rsidR="008E465F" w:rsidRPr="00760FDC" w:rsidRDefault="008E465F" w:rsidP="00C52E3B">
      <w:pPr>
        <w:pStyle w:val="subsection"/>
      </w:pPr>
      <w:r w:rsidRPr="00760FDC">
        <w:tab/>
        <w:t>(</w:t>
      </w:r>
      <w:r w:rsidR="00CE415A" w:rsidRPr="00760FDC">
        <w:t>3</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that takes place </w:t>
      </w:r>
      <w:r w:rsidRPr="00760FDC">
        <w:t>in the course of, or in relation to, constitutional trade or commerce.</w:t>
      </w:r>
    </w:p>
    <w:p w14:paraId="3EE6017C" w14:textId="77777777" w:rsidR="008E465F" w:rsidRPr="00760FDC" w:rsidRDefault="008E465F" w:rsidP="00C52E3B">
      <w:pPr>
        <w:pStyle w:val="SubsectionHead"/>
      </w:pPr>
      <w:r w:rsidRPr="00760FDC">
        <w:t>Communications power</w:t>
      </w:r>
    </w:p>
    <w:p w14:paraId="18D3C79E" w14:textId="77777777" w:rsidR="008E465F" w:rsidRPr="00760FDC" w:rsidRDefault="008E465F" w:rsidP="00C52E3B">
      <w:pPr>
        <w:pStyle w:val="subsection"/>
      </w:pPr>
      <w:r w:rsidRPr="00760FDC">
        <w:tab/>
        <w:t>(</w:t>
      </w:r>
      <w:r w:rsidR="00CE415A" w:rsidRPr="00760FDC">
        <w:t>4</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engaged in </w:t>
      </w:r>
      <w:r w:rsidRPr="00760FDC">
        <w:t xml:space="preserve">using a </w:t>
      </w:r>
      <w:r w:rsidR="00207DE6" w:rsidRPr="00760FDC">
        <w:t xml:space="preserve">postal, telegraphic, telephonic or other like service within the meaning of </w:t>
      </w:r>
      <w:r w:rsidR="00866E84" w:rsidRPr="00760FDC">
        <w:t>paragraph 5</w:t>
      </w:r>
      <w:r w:rsidR="00207DE6" w:rsidRPr="00760FDC">
        <w:t>1(v) of the Constitution</w:t>
      </w:r>
      <w:r w:rsidRPr="00760FDC">
        <w:t>.</w:t>
      </w:r>
    </w:p>
    <w:p w14:paraId="0F9DBC83" w14:textId="77777777" w:rsidR="003C31F7" w:rsidRPr="00760FDC" w:rsidRDefault="00AB5651" w:rsidP="00C52E3B">
      <w:pPr>
        <w:pStyle w:val="SubsectionHead"/>
      </w:pPr>
      <w:r w:rsidRPr="00760FDC">
        <w:t>Intellectual property p</w:t>
      </w:r>
      <w:r w:rsidR="003C31F7" w:rsidRPr="00760FDC">
        <w:t>ower</w:t>
      </w:r>
    </w:p>
    <w:p w14:paraId="3155A556" w14:textId="77777777" w:rsidR="00CE415A" w:rsidRPr="00760FDC" w:rsidRDefault="003C31F7" w:rsidP="00C52E3B">
      <w:pPr>
        <w:pStyle w:val="subsection"/>
      </w:pPr>
      <w:r w:rsidRPr="00760FDC">
        <w:tab/>
        <w:t>(</w:t>
      </w:r>
      <w:r w:rsidR="00CE415A" w:rsidRPr="00760FDC">
        <w:t>5</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 xml:space="preserve">conduct engaged in </w:t>
      </w:r>
      <w:r w:rsidRPr="00760FDC">
        <w:t xml:space="preserve">using </w:t>
      </w:r>
      <w:r w:rsidR="00CE415A" w:rsidRPr="00760FDC">
        <w:t xml:space="preserve">any of the following within the meaning of </w:t>
      </w:r>
      <w:r w:rsidR="00866E84" w:rsidRPr="00760FDC">
        <w:t>paragraph 5</w:t>
      </w:r>
      <w:r w:rsidR="00CE415A" w:rsidRPr="00760FDC">
        <w:t>1(xviii) of the Constitution:</w:t>
      </w:r>
    </w:p>
    <w:p w14:paraId="3DB4B37A" w14:textId="77777777" w:rsidR="00CE415A" w:rsidRPr="00760FDC" w:rsidRDefault="00CE415A" w:rsidP="00C52E3B">
      <w:pPr>
        <w:pStyle w:val="paragraph"/>
      </w:pPr>
      <w:r w:rsidRPr="00760FDC">
        <w:tab/>
        <w:t>(a)</w:t>
      </w:r>
      <w:r w:rsidRPr="00760FDC">
        <w:tab/>
      </w:r>
      <w:r w:rsidR="003C31F7" w:rsidRPr="00760FDC">
        <w:t>a copyright</w:t>
      </w:r>
      <w:r w:rsidRPr="00760FDC">
        <w:t>;</w:t>
      </w:r>
    </w:p>
    <w:p w14:paraId="585623FD" w14:textId="77777777" w:rsidR="00CE415A" w:rsidRPr="00760FDC" w:rsidRDefault="00CE415A" w:rsidP="00C52E3B">
      <w:pPr>
        <w:pStyle w:val="paragraph"/>
      </w:pPr>
      <w:r w:rsidRPr="00760FDC">
        <w:tab/>
        <w:t>(b)</w:t>
      </w:r>
      <w:r w:rsidRPr="00760FDC">
        <w:tab/>
        <w:t>a</w:t>
      </w:r>
      <w:r w:rsidR="003C31F7" w:rsidRPr="00760FDC">
        <w:t xml:space="preserve"> patent of invention or design</w:t>
      </w:r>
      <w:r w:rsidRPr="00760FDC">
        <w:t>;</w:t>
      </w:r>
    </w:p>
    <w:p w14:paraId="7BAF847D" w14:textId="77777777" w:rsidR="003C31F7" w:rsidRPr="00760FDC" w:rsidRDefault="00CE415A" w:rsidP="00C52E3B">
      <w:pPr>
        <w:pStyle w:val="paragraph"/>
      </w:pPr>
      <w:r w:rsidRPr="00760FDC">
        <w:tab/>
        <w:t>(c)</w:t>
      </w:r>
      <w:r w:rsidRPr="00760FDC">
        <w:tab/>
        <w:t xml:space="preserve">a </w:t>
      </w:r>
      <w:r w:rsidR="003C31F7" w:rsidRPr="00760FDC">
        <w:t>trade mark.</w:t>
      </w:r>
    </w:p>
    <w:p w14:paraId="177A989D" w14:textId="77777777" w:rsidR="008E465F" w:rsidRPr="00760FDC" w:rsidRDefault="008E465F" w:rsidP="00C52E3B">
      <w:pPr>
        <w:pStyle w:val="SubsectionHead"/>
      </w:pPr>
      <w:r w:rsidRPr="00760FDC">
        <w:t>Corporations power</w:t>
      </w:r>
    </w:p>
    <w:p w14:paraId="553D7369" w14:textId="77777777" w:rsidR="00545FE3" w:rsidRPr="00760FDC" w:rsidRDefault="008E465F" w:rsidP="00C52E3B">
      <w:pPr>
        <w:pStyle w:val="subsection"/>
      </w:pPr>
      <w:r w:rsidRPr="00760FDC">
        <w:tab/>
        <w:t>(</w:t>
      </w:r>
      <w:r w:rsidR="00CE415A" w:rsidRPr="00760FDC">
        <w:t>6</w:t>
      </w:r>
      <w:r w:rsidRPr="00760FDC">
        <w:t>)</w:t>
      </w:r>
      <w:r w:rsidRPr="00760FDC">
        <w:tab/>
        <w:t xml:space="preserve">This Act has the effect it would have if a reference to </w:t>
      </w:r>
      <w:r w:rsidR="00A941E1" w:rsidRPr="00760FDC">
        <w:t xml:space="preserve">conduct </w:t>
      </w:r>
      <w:r w:rsidRPr="00760FDC">
        <w:t>were expressly confined to</w:t>
      </w:r>
      <w:r w:rsidR="00A941E1" w:rsidRPr="00760FDC">
        <w:t xml:space="preserve"> conduct </w:t>
      </w:r>
      <w:r w:rsidR="008E3984" w:rsidRPr="00760FDC">
        <w:t xml:space="preserve">engaged in </w:t>
      </w:r>
      <w:r w:rsidR="00A941E1" w:rsidRPr="00760FDC">
        <w:t>by</w:t>
      </w:r>
      <w:r w:rsidR="00545FE3" w:rsidRPr="00760FDC">
        <w:t>:</w:t>
      </w:r>
    </w:p>
    <w:p w14:paraId="31815BB6" w14:textId="77777777" w:rsidR="00545FE3" w:rsidRPr="00760FDC" w:rsidRDefault="00545FE3" w:rsidP="00C52E3B">
      <w:pPr>
        <w:pStyle w:val="paragraph"/>
      </w:pPr>
      <w:r w:rsidRPr="00760FDC">
        <w:tab/>
        <w:t>(a)</w:t>
      </w:r>
      <w:r w:rsidRPr="00760FDC">
        <w:tab/>
      </w:r>
      <w:r w:rsidR="00A941E1" w:rsidRPr="00760FDC">
        <w:t>a constitutional corporation</w:t>
      </w:r>
      <w:r w:rsidRPr="00760FDC">
        <w:t>; or</w:t>
      </w:r>
    </w:p>
    <w:p w14:paraId="4AA8236B" w14:textId="77777777" w:rsidR="00545FE3" w:rsidRPr="00760FDC" w:rsidRDefault="00545FE3" w:rsidP="00C52E3B">
      <w:pPr>
        <w:pStyle w:val="paragraph"/>
      </w:pPr>
      <w:r w:rsidRPr="00760FDC">
        <w:tab/>
        <w:t>(b)</w:t>
      </w:r>
      <w:r w:rsidRPr="00760FDC">
        <w:tab/>
        <w:t>persons or entities through which a constitutional corporation acts</w:t>
      </w:r>
      <w:r w:rsidR="009F1506" w:rsidRPr="00760FDC">
        <w:t>.</w:t>
      </w:r>
    </w:p>
    <w:p w14:paraId="2F639298" w14:textId="77777777" w:rsidR="00A33E80" w:rsidRPr="00760FDC" w:rsidRDefault="008E3984" w:rsidP="00C52E3B">
      <w:pPr>
        <w:pStyle w:val="SubsectionHead"/>
      </w:pPr>
      <w:r w:rsidRPr="00760FDC">
        <w:t>External affairs power—geographically external aspect</w:t>
      </w:r>
    </w:p>
    <w:p w14:paraId="19FB9914" w14:textId="77777777" w:rsidR="008E3984" w:rsidRPr="00760FDC" w:rsidRDefault="008E3984" w:rsidP="00C52E3B">
      <w:pPr>
        <w:pStyle w:val="subsection"/>
      </w:pPr>
      <w:r w:rsidRPr="00760FDC">
        <w:tab/>
        <w:t>(</w:t>
      </w:r>
      <w:r w:rsidR="00CE415A" w:rsidRPr="00760FDC">
        <w:t>7</w:t>
      </w:r>
      <w:r w:rsidRPr="00760FDC">
        <w:t>)</w:t>
      </w:r>
      <w:r w:rsidRPr="00760FDC">
        <w:tab/>
        <w:t>The Act has the effect if would have if a reference to conduct were expressly confined to conduct engaged in by a person outside Australia.</w:t>
      </w:r>
    </w:p>
    <w:p w14:paraId="642C4F28" w14:textId="77777777" w:rsidR="008E465F" w:rsidRPr="00760FDC" w:rsidRDefault="008E465F" w:rsidP="00C52E3B">
      <w:pPr>
        <w:pStyle w:val="SubsectionHead"/>
      </w:pPr>
      <w:r w:rsidRPr="00760FDC">
        <w:t>Territories power</w:t>
      </w:r>
    </w:p>
    <w:p w14:paraId="12E5A8E5" w14:textId="77777777" w:rsidR="004C69E2" w:rsidRPr="00760FDC" w:rsidRDefault="008E465F" w:rsidP="00C52E3B">
      <w:pPr>
        <w:pStyle w:val="subsection"/>
      </w:pPr>
      <w:r w:rsidRPr="00760FDC">
        <w:tab/>
        <w:t>(</w:t>
      </w:r>
      <w:r w:rsidR="00CE415A" w:rsidRPr="00760FDC">
        <w:t>8</w:t>
      </w:r>
      <w:r w:rsidRPr="00760FDC">
        <w:t>)</w:t>
      </w:r>
      <w:r w:rsidRPr="00760FDC">
        <w:tab/>
        <w:t xml:space="preserve">This Act has the effect it would have if a reference to </w:t>
      </w:r>
      <w:r w:rsidR="00A941E1" w:rsidRPr="00760FDC">
        <w:t xml:space="preserve">conduct </w:t>
      </w:r>
      <w:r w:rsidRPr="00760FDC">
        <w:t xml:space="preserve">were expressly confined to </w:t>
      </w:r>
      <w:r w:rsidR="00A941E1" w:rsidRPr="00760FDC">
        <w:t>conduct</w:t>
      </w:r>
      <w:r w:rsidR="004C69E2" w:rsidRPr="00760FDC">
        <w:t>:</w:t>
      </w:r>
    </w:p>
    <w:p w14:paraId="0F8D1A3C" w14:textId="77777777" w:rsidR="004C69E2" w:rsidRPr="00760FDC" w:rsidRDefault="004C69E2" w:rsidP="00C52E3B">
      <w:pPr>
        <w:pStyle w:val="paragraph"/>
      </w:pPr>
      <w:r w:rsidRPr="00760FDC">
        <w:tab/>
        <w:t>(a)</w:t>
      </w:r>
      <w:r w:rsidRPr="00760FDC">
        <w:tab/>
      </w:r>
      <w:r w:rsidR="00A941E1" w:rsidRPr="00760FDC">
        <w:t xml:space="preserve">that takes place </w:t>
      </w:r>
      <w:r w:rsidR="008E465F" w:rsidRPr="00760FDC">
        <w:t>in a Territory</w:t>
      </w:r>
      <w:r w:rsidRPr="00760FDC">
        <w:t>; or</w:t>
      </w:r>
    </w:p>
    <w:p w14:paraId="33341663" w14:textId="77777777" w:rsidR="008E465F" w:rsidRPr="00760FDC" w:rsidRDefault="004C69E2" w:rsidP="00C52E3B">
      <w:pPr>
        <w:pStyle w:val="paragraph"/>
      </w:pPr>
      <w:r w:rsidRPr="00760FDC">
        <w:tab/>
        <w:t>(b)</w:t>
      </w:r>
      <w:r w:rsidRPr="00760FDC">
        <w:tab/>
        <w:t>by a body corporate incorporated in a Territory</w:t>
      </w:r>
      <w:r w:rsidR="008E465F" w:rsidRPr="00760FDC">
        <w:t>.</w:t>
      </w:r>
    </w:p>
    <w:p w14:paraId="704B9C58" w14:textId="77777777" w:rsidR="00794410" w:rsidRPr="00760FDC" w:rsidRDefault="00C00ECA" w:rsidP="00C52E3B">
      <w:pPr>
        <w:pStyle w:val="SubsectionHead"/>
      </w:pPr>
      <w:r w:rsidRPr="00760FDC">
        <w:t xml:space="preserve">Section </w:t>
      </w:r>
      <w:r w:rsidR="00794410" w:rsidRPr="00760FDC">
        <w:t>does not apply to certain provisions</w:t>
      </w:r>
    </w:p>
    <w:p w14:paraId="1FB9C7A5" w14:textId="77777777" w:rsidR="00794410" w:rsidRPr="00760FDC" w:rsidRDefault="00794410" w:rsidP="00C52E3B">
      <w:pPr>
        <w:pStyle w:val="subsection"/>
      </w:pPr>
      <w:r w:rsidRPr="00760FDC">
        <w:tab/>
      </w:r>
      <w:r w:rsidR="00C00ECA" w:rsidRPr="00760FDC">
        <w:t>(</w:t>
      </w:r>
      <w:r w:rsidR="00CE415A" w:rsidRPr="00760FDC">
        <w:t>9</w:t>
      </w:r>
      <w:r w:rsidR="00C00ECA" w:rsidRPr="00760FDC">
        <w:t>)</w:t>
      </w:r>
      <w:r w:rsidRPr="00760FDC">
        <w:tab/>
        <w:t xml:space="preserve">This </w:t>
      </w:r>
      <w:r w:rsidR="00C00ECA" w:rsidRPr="00760FDC">
        <w:t xml:space="preserve">section </w:t>
      </w:r>
      <w:r w:rsidRPr="00760FDC">
        <w:t>does not apply to the following provisions of this Act:</w:t>
      </w:r>
    </w:p>
    <w:p w14:paraId="352CB92B" w14:textId="5398F65A" w:rsidR="00794410" w:rsidRPr="00760FDC" w:rsidRDefault="00794410" w:rsidP="00C52E3B">
      <w:pPr>
        <w:pStyle w:val="paragraph"/>
      </w:pPr>
      <w:r w:rsidRPr="00760FDC">
        <w:tab/>
        <w:t>(a)</w:t>
      </w:r>
      <w:r w:rsidRPr="00760FDC">
        <w:tab/>
      </w:r>
      <w:r w:rsidR="00760FDC" w:rsidRPr="00760FDC">
        <w:t>Part 2</w:t>
      </w:r>
      <w:r w:rsidRPr="00760FDC">
        <w:t>.4 (</w:t>
      </w:r>
      <w:r w:rsidR="00CE415A" w:rsidRPr="00760FDC">
        <w:t>p</w:t>
      </w:r>
      <w:r w:rsidRPr="00760FDC">
        <w:t>rohibition of e</w:t>
      </w:r>
      <w:r w:rsidR="00C52E3B">
        <w:noBreakHyphen/>
      </w:r>
      <w:r w:rsidRPr="00760FDC">
        <w:t>cigarette advertisements);</w:t>
      </w:r>
    </w:p>
    <w:p w14:paraId="0FC87141" w14:textId="77EE54C6" w:rsidR="006D30F6" w:rsidRPr="00760FDC" w:rsidRDefault="006D30F6" w:rsidP="00C52E3B">
      <w:pPr>
        <w:pStyle w:val="paragraph"/>
      </w:pPr>
      <w:r w:rsidRPr="00760FDC">
        <w:tab/>
        <w:t>(b)</w:t>
      </w:r>
      <w:r w:rsidRPr="00760FDC">
        <w:tab/>
      </w:r>
      <w:r w:rsidR="00760FDC" w:rsidRPr="00760FDC">
        <w:t>Part 2</w:t>
      </w:r>
      <w:r w:rsidRPr="00760FDC">
        <w:t>.5 (</w:t>
      </w:r>
      <w:r w:rsidR="00CE415A" w:rsidRPr="00760FDC">
        <w:t>p</w:t>
      </w:r>
      <w:r w:rsidRPr="00760FDC">
        <w:t>rohibition of e</w:t>
      </w:r>
      <w:r w:rsidR="00C52E3B">
        <w:noBreakHyphen/>
      </w:r>
      <w:r w:rsidRPr="00760FDC">
        <w:t>cigarette sponsorships);</w:t>
      </w:r>
    </w:p>
    <w:p w14:paraId="17AD7ACC" w14:textId="77777777" w:rsidR="009F1506" w:rsidRPr="00760FDC" w:rsidRDefault="009F1506" w:rsidP="00C52E3B">
      <w:pPr>
        <w:pStyle w:val="paragraph"/>
      </w:pPr>
      <w:r w:rsidRPr="00760FDC">
        <w:tab/>
        <w:t>(c)</w:t>
      </w:r>
      <w:r w:rsidRPr="00760FDC">
        <w:tab/>
      </w:r>
      <w:r w:rsidR="00866E84" w:rsidRPr="00760FDC">
        <w:t>Part 3</w:t>
      </w:r>
      <w:r w:rsidRPr="00760FDC">
        <w:t>.5 (offences and civil penalty provisions relating to constitutional corporations—tobacco product requirements);</w:t>
      </w:r>
    </w:p>
    <w:p w14:paraId="754C8FB7" w14:textId="77777777" w:rsidR="00794410" w:rsidRPr="00760FDC" w:rsidRDefault="00794410" w:rsidP="00C52E3B">
      <w:pPr>
        <w:pStyle w:val="paragraph"/>
      </w:pPr>
      <w:r w:rsidRPr="00760FDC">
        <w:tab/>
        <w:t>(</w:t>
      </w:r>
      <w:r w:rsidR="009F1506" w:rsidRPr="00760FDC">
        <w:t>d</w:t>
      </w:r>
      <w:r w:rsidRPr="00760FDC">
        <w:t>)</w:t>
      </w:r>
      <w:r w:rsidRPr="00760FDC">
        <w:tab/>
      </w:r>
      <w:r w:rsidR="008C3B1D" w:rsidRPr="00760FDC">
        <w:t>Chapter 4</w:t>
      </w:r>
      <w:r w:rsidRPr="00760FDC">
        <w:t xml:space="preserve"> (</w:t>
      </w:r>
      <w:r w:rsidR="00CE415A" w:rsidRPr="00760FDC">
        <w:t>p</w:t>
      </w:r>
      <w:r w:rsidRPr="00760FDC">
        <w:t xml:space="preserve">ermanent bans on certain tobacco </w:t>
      </w:r>
      <w:r w:rsidR="00CE415A" w:rsidRPr="00760FDC">
        <w:t>products</w:t>
      </w:r>
      <w:r w:rsidRPr="00760FDC">
        <w:t>).</w:t>
      </w:r>
    </w:p>
    <w:p w14:paraId="153254BF" w14:textId="77777777" w:rsidR="00794410" w:rsidRPr="00760FDC" w:rsidRDefault="00794410" w:rsidP="00C52E3B">
      <w:pPr>
        <w:pStyle w:val="notetext"/>
      </w:pPr>
      <w:r w:rsidRPr="00760FDC">
        <w:t>Note:</w:t>
      </w:r>
      <w:r w:rsidRPr="00760FDC">
        <w:tab/>
        <w:t xml:space="preserve">The provisions mentioned in this </w:t>
      </w:r>
      <w:r w:rsidR="00C00ECA" w:rsidRPr="00760FDC">
        <w:t>sub</w:t>
      </w:r>
      <w:r w:rsidRPr="00760FDC">
        <w:t xml:space="preserve">section </w:t>
      </w:r>
      <w:r w:rsidR="004B0A51" w:rsidRPr="00760FDC">
        <w:t xml:space="preserve">already have </w:t>
      </w:r>
      <w:r w:rsidRPr="00760FDC">
        <w:t xml:space="preserve">limited </w:t>
      </w:r>
      <w:r w:rsidR="004B0A51" w:rsidRPr="00760FDC">
        <w:t xml:space="preserve">constitutional </w:t>
      </w:r>
      <w:r w:rsidR="007D116A" w:rsidRPr="00760FDC">
        <w:t>operation</w:t>
      </w:r>
      <w:r w:rsidRPr="00760FDC">
        <w:t>.</w:t>
      </w:r>
    </w:p>
    <w:p w14:paraId="46E9E134" w14:textId="77777777" w:rsidR="008E465F" w:rsidRPr="00760FDC" w:rsidRDefault="0015667D" w:rsidP="00C52E3B">
      <w:pPr>
        <w:pStyle w:val="ActHead5"/>
      </w:pPr>
      <w:bookmarkStart w:id="290" w:name="_Toc153548682"/>
      <w:r w:rsidRPr="00C52E3B">
        <w:rPr>
          <w:rStyle w:val="CharSectno"/>
        </w:rPr>
        <w:t>180</w:t>
      </w:r>
      <w:r w:rsidR="008E465F" w:rsidRPr="00760FDC">
        <w:t xml:space="preserve">  Acquisition of property</w:t>
      </w:r>
      <w:bookmarkEnd w:id="290"/>
    </w:p>
    <w:p w14:paraId="15715C1D" w14:textId="77777777" w:rsidR="008E465F" w:rsidRPr="00760FDC" w:rsidRDefault="008E465F" w:rsidP="00C52E3B">
      <w:pPr>
        <w:pStyle w:val="subsection"/>
      </w:pPr>
      <w:r w:rsidRPr="00760FDC">
        <w:tab/>
      </w:r>
      <w:r w:rsidRPr="00760FDC">
        <w:tab/>
        <w:t xml:space="preserve">This Act </w:t>
      </w:r>
      <w:r w:rsidR="00252A9E" w:rsidRPr="00760FDC">
        <w:t xml:space="preserve">has no effect </w:t>
      </w:r>
      <w:r w:rsidRPr="00760FDC">
        <w:t xml:space="preserve">to the extent (if any) that its operation would result in an acquisition of property </w:t>
      </w:r>
      <w:r w:rsidR="00252A9E" w:rsidRPr="00760FDC">
        <w:t xml:space="preserve">(within the meaning of </w:t>
      </w:r>
      <w:r w:rsidR="00866E84" w:rsidRPr="00760FDC">
        <w:t>paragraph 5</w:t>
      </w:r>
      <w:r w:rsidR="00252A9E" w:rsidRPr="00760FDC">
        <w:t xml:space="preserve">1(xxxi) of the Constitution) </w:t>
      </w:r>
      <w:r w:rsidRPr="00760FDC">
        <w:t>from a person otherwise than on just terms</w:t>
      </w:r>
      <w:r w:rsidR="00252A9E" w:rsidRPr="00760FDC">
        <w:t xml:space="preserve"> (within the meaning of that paragraph)</w:t>
      </w:r>
      <w:r w:rsidRPr="00760FDC">
        <w:t>.</w:t>
      </w:r>
    </w:p>
    <w:p w14:paraId="38E77E4E" w14:textId="77777777" w:rsidR="008E465F" w:rsidRPr="00760FDC" w:rsidRDefault="008C3B1D" w:rsidP="00C52E3B">
      <w:pPr>
        <w:pStyle w:val="ActHead2"/>
        <w:pageBreakBefore/>
      </w:pPr>
      <w:bookmarkStart w:id="291" w:name="_Toc153548683"/>
      <w:r w:rsidRPr="00C52E3B">
        <w:rPr>
          <w:rStyle w:val="CharPartNo"/>
        </w:rPr>
        <w:t>Part 7</w:t>
      </w:r>
      <w:r w:rsidR="008E465F" w:rsidRPr="00C52E3B">
        <w:rPr>
          <w:rStyle w:val="CharPartNo"/>
        </w:rPr>
        <w:t>.</w:t>
      </w:r>
      <w:r w:rsidR="00A96E4C" w:rsidRPr="00C52E3B">
        <w:rPr>
          <w:rStyle w:val="CharPartNo"/>
        </w:rPr>
        <w:t>5</w:t>
      </w:r>
      <w:r w:rsidR="008E465F" w:rsidRPr="00760FDC">
        <w:t>—</w:t>
      </w:r>
      <w:r w:rsidR="008E465F" w:rsidRPr="00C52E3B">
        <w:rPr>
          <w:rStyle w:val="CharPartText"/>
        </w:rPr>
        <w:t>Other matters</w:t>
      </w:r>
      <w:bookmarkEnd w:id="291"/>
    </w:p>
    <w:p w14:paraId="23E551E6" w14:textId="77777777" w:rsidR="008E465F" w:rsidRPr="00A2567F" w:rsidRDefault="008E465F" w:rsidP="00C52E3B">
      <w:pPr>
        <w:pStyle w:val="Header"/>
      </w:pPr>
      <w:r w:rsidRPr="00C52E3B">
        <w:rPr>
          <w:rStyle w:val="CharDivNo"/>
        </w:rPr>
        <w:t xml:space="preserve"> </w:t>
      </w:r>
      <w:r w:rsidRPr="00C52E3B">
        <w:rPr>
          <w:rStyle w:val="CharDivText"/>
        </w:rPr>
        <w:t xml:space="preserve"> </w:t>
      </w:r>
    </w:p>
    <w:p w14:paraId="2F83BD0C" w14:textId="77777777" w:rsidR="008E465F" w:rsidRPr="00760FDC" w:rsidRDefault="0015667D" w:rsidP="00C52E3B">
      <w:pPr>
        <w:pStyle w:val="ActHead5"/>
      </w:pPr>
      <w:bookmarkStart w:id="292" w:name="_Toc153548684"/>
      <w:r w:rsidRPr="00C52E3B">
        <w:rPr>
          <w:rStyle w:val="CharSectno"/>
        </w:rPr>
        <w:t>181</w:t>
      </w:r>
      <w:r w:rsidR="008E465F" w:rsidRPr="00760FDC">
        <w:t xml:space="preserve">  Delegation by Minister</w:t>
      </w:r>
      <w:bookmarkEnd w:id="292"/>
    </w:p>
    <w:p w14:paraId="6BF83CB0" w14:textId="77777777" w:rsidR="00F85126" w:rsidRPr="00760FDC" w:rsidRDefault="008E465F" w:rsidP="00C52E3B">
      <w:pPr>
        <w:pStyle w:val="subsection"/>
      </w:pPr>
      <w:r w:rsidRPr="00760FDC">
        <w:tab/>
        <w:t>(1)</w:t>
      </w:r>
      <w:r w:rsidRPr="00760FDC">
        <w:tab/>
      </w:r>
      <w:r w:rsidR="00F85126" w:rsidRPr="00760FDC">
        <w:t>T</w:t>
      </w:r>
      <w:r w:rsidRPr="00760FDC">
        <w:t xml:space="preserve">he Minister may, in writing, delegate </w:t>
      </w:r>
      <w:r w:rsidR="00F85126" w:rsidRPr="00760FDC">
        <w:t>to the Secretary the Minister’s functions or powers under the following provisions:</w:t>
      </w:r>
    </w:p>
    <w:p w14:paraId="2D3D2925" w14:textId="77777777" w:rsidR="008E465F" w:rsidRPr="00760FDC" w:rsidRDefault="008E465F" w:rsidP="00C52E3B">
      <w:pPr>
        <w:pStyle w:val="paragraph"/>
      </w:pPr>
      <w:r w:rsidRPr="00760FDC">
        <w:tab/>
        <w:t>(a)</w:t>
      </w:r>
      <w:r w:rsidRPr="00760FDC">
        <w:tab/>
      </w:r>
      <w:r w:rsidR="00A2567F">
        <w:t>subsection 1</w:t>
      </w:r>
      <w:r w:rsidR="0015667D">
        <w:t>30</w:t>
      </w:r>
      <w:r w:rsidR="00F85126" w:rsidRPr="00760FDC">
        <w:t>(3) (about prescribing a person to be a reporting entity);</w:t>
      </w:r>
    </w:p>
    <w:p w14:paraId="1E603800" w14:textId="77777777" w:rsidR="00F85126" w:rsidRPr="00760FDC" w:rsidRDefault="00F85126" w:rsidP="00C52E3B">
      <w:pPr>
        <w:pStyle w:val="paragraph"/>
      </w:pPr>
      <w:r w:rsidRPr="00760FDC">
        <w:tab/>
        <w:t>(b)</w:t>
      </w:r>
      <w:r w:rsidRPr="00760FDC">
        <w:tab/>
      </w:r>
      <w:r w:rsidR="00A2567F">
        <w:t>section 1</w:t>
      </w:r>
      <w:r w:rsidR="0015667D">
        <w:t>45</w:t>
      </w:r>
      <w:r w:rsidRPr="00760FDC">
        <w:t xml:space="preserve"> (about publishing </w:t>
      </w:r>
      <w:r w:rsidR="00866E84" w:rsidRPr="00760FDC">
        <w:t>Chapter 5</w:t>
      </w:r>
      <w:r w:rsidRPr="00760FDC">
        <w:t xml:space="preserve"> reports and information);</w:t>
      </w:r>
    </w:p>
    <w:p w14:paraId="6C511D62" w14:textId="180AC7DD" w:rsidR="00F85126" w:rsidRPr="00760FDC" w:rsidRDefault="00F85126" w:rsidP="00C52E3B">
      <w:pPr>
        <w:pStyle w:val="paragraph"/>
      </w:pPr>
      <w:r w:rsidRPr="00760FDC">
        <w:tab/>
        <w:t>(c)</w:t>
      </w:r>
      <w:r w:rsidRPr="00760FDC">
        <w:tab/>
      </w:r>
      <w:r w:rsidR="00A2567F">
        <w:t>section 1</w:t>
      </w:r>
      <w:r w:rsidR="0015667D">
        <w:t>47</w:t>
      </w:r>
      <w:r w:rsidRPr="00760FDC">
        <w:t xml:space="preserve"> (about publishing non</w:t>
      </w:r>
      <w:r w:rsidR="00C52E3B">
        <w:noBreakHyphen/>
      </w:r>
      <w:r w:rsidRPr="00760FDC">
        <w:t xml:space="preserve">compliance information in relation to </w:t>
      </w:r>
      <w:r w:rsidR="00866E84" w:rsidRPr="00760FDC">
        <w:t>Chapter 5</w:t>
      </w:r>
      <w:r w:rsidRPr="00760FDC">
        <w:t>).</w:t>
      </w:r>
    </w:p>
    <w:p w14:paraId="7EE11A14" w14:textId="77777777" w:rsidR="008E465F" w:rsidRPr="00760FDC" w:rsidRDefault="008E465F" w:rsidP="00C52E3B">
      <w:pPr>
        <w:pStyle w:val="notetext"/>
      </w:pPr>
      <w:r w:rsidRPr="00760FDC">
        <w:t>Note:</w:t>
      </w:r>
      <w:r w:rsidRPr="00760FDC">
        <w:tab/>
        <w:t xml:space="preserve">See also sections 34AA to 34A of the </w:t>
      </w:r>
      <w:r w:rsidRPr="00760FDC">
        <w:rPr>
          <w:i/>
        </w:rPr>
        <w:t>Acts Interpretation Act 1901</w:t>
      </w:r>
      <w:r w:rsidRPr="00760FDC">
        <w:t>, which contain extra rules about delegations.</w:t>
      </w:r>
    </w:p>
    <w:p w14:paraId="1CB27D9C" w14:textId="77777777" w:rsidR="008E465F" w:rsidRPr="00760FDC" w:rsidRDefault="00BE4288" w:rsidP="00C52E3B">
      <w:pPr>
        <w:pStyle w:val="subsection"/>
      </w:pPr>
      <w:r w:rsidRPr="00760FDC">
        <w:tab/>
      </w:r>
      <w:r w:rsidR="008E465F" w:rsidRPr="00760FDC">
        <w:t>(</w:t>
      </w:r>
      <w:r w:rsidR="00F85126" w:rsidRPr="00760FDC">
        <w:t>2</w:t>
      </w:r>
      <w:r w:rsidR="008E465F" w:rsidRPr="00760FDC">
        <w:t>)</w:t>
      </w:r>
      <w:r w:rsidR="008E465F" w:rsidRPr="00760FDC">
        <w:tab/>
        <w:t xml:space="preserve">In exercising functions or powers delegated under </w:t>
      </w:r>
      <w:r w:rsidR="00760FDC" w:rsidRPr="00760FDC">
        <w:t>subsection (</w:t>
      </w:r>
      <w:r w:rsidR="008E465F" w:rsidRPr="00760FDC">
        <w:t xml:space="preserve">1), the </w:t>
      </w:r>
      <w:r w:rsidR="00F85126" w:rsidRPr="00760FDC">
        <w:t xml:space="preserve">Secretary </w:t>
      </w:r>
      <w:r w:rsidR="008E465F" w:rsidRPr="00760FDC">
        <w:t>must comply with any directions of the Minister.</w:t>
      </w:r>
    </w:p>
    <w:p w14:paraId="06898565" w14:textId="77777777" w:rsidR="008E465F" w:rsidRPr="00760FDC" w:rsidRDefault="0015667D" w:rsidP="00C52E3B">
      <w:pPr>
        <w:pStyle w:val="ActHead5"/>
      </w:pPr>
      <w:bookmarkStart w:id="293" w:name="_Toc153548685"/>
      <w:r w:rsidRPr="00C52E3B">
        <w:rPr>
          <w:rStyle w:val="CharSectno"/>
        </w:rPr>
        <w:t>182</w:t>
      </w:r>
      <w:r w:rsidR="008E465F" w:rsidRPr="00760FDC">
        <w:t xml:space="preserve">  Delegation by Secretary</w:t>
      </w:r>
      <w:bookmarkEnd w:id="293"/>
    </w:p>
    <w:p w14:paraId="64CF1E40" w14:textId="77777777" w:rsidR="008E465F" w:rsidRPr="00760FDC" w:rsidRDefault="008E465F" w:rsidP="00C52E3B">
      <w:pPr>
        <w:pStyle w:val="subsection"/>
      </w:pPr>
      <w:r w:rsidRPr="00760FDC">
        <w:tab/>
        <w:t>(1)</w:t>
      </w:r>
      <w:r w:rsidRPr="00760FDC">
        <w:tab/>
        <w:t>The Secretary may, in writing, delegate to an SES employee, or acting SES employee, in the Department all or any of the Secretary’s functions or powers under this Act.</w:t>
      </w:r>
    </w:p>
    <w:p w14:paraId="78C85DAE" w14:textId="77777777" w:rsidR="008E465F" w:rsidRPr="00760FDC" w:rsidRDefault="008E465F" w:rsidP="00C52E3B">
      <w:pPr>
        <w:pStyle w:val="notetext"/>
      </w:pPr>
      <w:r w:rsidRPr="00760FDC">
        <w:t>Note 1:</w:t>
      </w:r>
      <w:r w:rsidRPr="00760FDC">
        <w:tab/>
      </w:r>
      <w:r w:rsidRPr="00760FDC">
        <w:rPr>
          <w:b/>
          <w:i/>
        </w:rPr>
        <w:t>SES employee</w:t>
      </w:r>
      <w:r w:rsidRPr="00760FDC">
        <w:t xml:space="preserve"> and </w:t>
      </w:r>
      <w:r w:rsidRPr="00760FDC">
        <w:rPr>
          <w:b/>
          <w:i/>
        </w:rPr>
        <w:t>acting SES employee</w:t>
      </w:r>
      <w:r w:rsidRPr="00760FDC">
        <w:t xml:space="preserve"> are defined in </w:t>
      </w:r>
      <w:r w:rsidR="00A2567F">
        <w:t>section 2</w:t>
      </w:r>
      <w:r w:rsidRPr="00760FDC">
        <w:t xml:space="preserve">B of the </w:t>
      </w:r>
      <w:r w:rsidRPr="00760FDC">
        <w:rPr>
          <w:i/>
        </w:rPr>
        <w:t>Acts Interpretation Act 1901</w:t>
      </w:r>
      <w:r w:rsidRPr="00760FDC">
        <w:t>.</w:t>
      </w:r>
    </w:p>
    <w:p w14:paraId="39BED3A6" w14:textId="77777777" w:rsidR="008E465F" w:rsidRPr="00760FDC" w:rsidRDefault="008E465F" w:rsidP="00C52E3B">
      <w:pPr>
        <w:pStyle w:val="notetext"/>
      </w:pPr>
      <w:r w:rsidRPr="00760FDC">
        <w:t>Note 2:</w:t>
      </w:r>
      <w:r w:rsidRPr="00760FDC">
        <w:tab/>
        <w:t xml:space="preserve">See also sections 34AA to 34A of the </w:t>
      </w:r>
      <w:r w:rsidRPr="00760FDC">
        <w:rPr>
          <w:i/>
        </w:rPr>
        <w:t>Acts Interpretation Act 1901</w:t>
      </w:r>
      <w:r w:rsidRPr="00760FDC">
        <w:t>, which contain extra rules about delegations.</w:t>
      </w:r>
    </w:p>
    <w:p w14:paraId="68CA4F75" w14:textId="77777777" w:rsidR="008E465F" w:rsidRPr="00760FDC" w:rsidRDefault="008E465F" w:rsidP="00C52E3B">
      <w:pPr>
        <w:pStyle w:val="subsection"/>
      </w:pPr>
      <w:r w:rsidRPr="00760FDC">
        <w:tab/>
        <w:t>(2)</w:t>
      </w:r>
      <w:r w:rsidRPr="00760FDC">
        <w:tab/>
        <w:t xml:space="preserve">The functions or powers that may be delegated under </w:t>
      </w:r>
      <w:r w:rsidR="00760FDC" w:rsidRPr="00760FDC">
        <w:t>subsection (</w:t>
      </w:r>
      <w:r w:rsidRPr="00760FDC">
        <w:t>1) include functions or powers the Secretary has as a relevant chief executive, authorised applicant or authorised person for the purposes of a provision of the Regulatory Powers Act because of this Act.</w:t>
      </w:r>
    </w:p>
    <w:p w14:paraId="345738A3" w14:textId="77777777" w:rsidR="008E465F" w:rsidRPr="00760FDC" w:rsidRDefault="008E465F" w:rsidP="00C52E3B">
      <w:pPr>
        <w:pStyle w:val="subsection"/>
      </w:pPr>
      <w:r w:rsidRPr="00760FDC">
        <w:tab/>
        <w:t>(3)</w:t>
      </w:r>
      <w:r w:rsidRPr="00760FDC">
        <w:tab/>
        <w:t xml:space="preserve">In exercising functions or powers delegated under </w:t>
      </w:r>
      <w:r w:rsidR="00760FDC" w:rsidRPr="00760FDC">
        <w:t>subsection (</w:t>
      </w:r>
      <w:r w:rsidRPr="00760FDC">
        <w:t>1), the delegate must comply with any directions of the Secretary.</w:t>
      </w:r>
    </w:p>
    <w:p w14:paraId="112485BB" w14:textId="77777777" w:rsidR="00731B82" w:rsidRPr="00760FDC" w:rsidRDefault="0015667D" w:rsidP="00C52E3B">
      <w:pPr>
        <w:pStyle w:val="ActHead5"/>
      </w:pPr>
      <w:bookmarkStart w:id="294" w:name="_Toc153548686"/>
      <w:r w:rsidRPr="00C52E3B">
        <w:rPr>
          <w:rStyle w:val="CharSectno"/>
        </w:rPr>
        <w:t>183</w:t>
      </w:r>
      <w:r w:rsidR="00731B82" w:rsidRPr="00760FDC">
        <w:t xml:space="preserve">  Protection from liability</w:t>
      </w:r>
      <w:bookmarkEnd w:id="294"/>
    </w:p>
    <w:p w14:paraId="412B1978" w14:textId="77777777" w:rsidR="00731B82" w:rsidRPr="00760FDC" w:rsidRDefault="00731B82" w:rsidP="00C52E3B">
      <w:pPr>
        <w:pStyle w:val="subsection"/>
      </w:pPr>
      <w:r w:rsidRPr="00760FDC">
        <w:tab/>
        <w:t>(1)</w:t>
      </w:r>
      <w:r w:rsidRPr="00760FDC">
        <w:tab/>
        <w:t xml:space="preserve">This section applies to </w:t>
      </w:r>
      <w:r w:rsidR="00056267" w:rsidRPr="00760FDC">
        <w:t xml:space="preserve">the following </w:t>
      </w:r>
      <w:r w:rsidR="00B44885" w:rsidRPr="00760FDC">
        <w:t>person</w:t>
      </w:r>
      <w:r w:rsidR="00056267" w:rsidRPr="00760FDC">
        <w:t>s</w:t>
      </w:r>
      <w:r w:rsidR="00B44885" w:rsidRPr="00760FDC">
        <w:t xml:space="preserve"> (</w:t>
      </w:r>
      <w:r w:rsidR="00B44885" w:rsidRPr="00760FDC">
        <w:rPr>
          <w:b/>
          <w:i/>
        </w:rPr>
        <w:t>protected person</w:t>
      </w:r>
      <w:r w:rsidR="00056267" w:rsidRPr="00760FDC">
        <w:rPr>
          <w:b/>
          <w:i/>
        </w:rPr>
        <w:t>s</w:t>
      </w:r>
      <w:r w:rsidR="00B44885" w:rsidRPr="00760FDC">
        <w:t>):</w:t>
      </w:r>
    </w:p>
    <w:p w14:paraId="2D7CF5D3" w14:textId="77777777" w:rsidR="00C36FD0" w:rsidRPr="00760FDC" w:rsidRDefault="00C36FD0" w:rsidP="00C52E3B">
      <w:pPr>
        <w:pStyle w:val="paragraph"/>
      </w:pPr>
      <w:r w:rsidRPr="00760FDC">
        <w:tab/>
        <w:t>(a)</w:t>
      </w:r>
      <w:r w:rsidRPr="00760FDC">
        <w:tab/>
        <w:t>the Minister;</w:t>
      </w:r>
    </w:p>
    <w:p w14:paraId="2DEF6257" w14:textId="77777777" w:rsidR="00C36FD0" w:rsidRPr="00760FDC" w:rsidRDefault="00C36FD0" w:rsidP="00C52E3B">
      <w:pPr>
        <w:pStyle w:val="paragraph"/>
      </w:pPr>
      <w:r w:rsidRPr="00760FDC">
        <w:tab/>
        <w:t>(b)</w:t>
      </w:r>
      <w:r w:rsidRPr="00760FDC">
        <w:tab/>
        <w:t>the Secretary;</w:t>
      </w:r>
    </w:p>
    <w:p w14:paraId="539C7068" w14:textId="77777777" w:rsidR="00731B82" w:rsidRPr="00760FDC" w:rsidRDefault="00731B82" w:rsidP="00C52E3B">
      <w:pPr>
        <w:pStyle w:val="paragraph"/>
      </w:pPr>
      <w:r w:rsidRPr="00760FDC">
        <w:tab/>
        <w:t>(</w:t>
      </w:r>
      <w:r w:rsidR="00C36FD0" w:rsidRPr="00760FDC">
        <w:t>c</w:t>
      </w:r>
      <w:r w:rsidRPr="00760FDC">
        <w:t>)</w:t>
      </w:r>
      <w:r w:rsidRPr="00760FDC">
        <w:tab/>
        <w:t>an authorised officer;</w:t>
      </w:r>
    </w:p>
    <w:p w14:paraId="33912697" w14:textId="77777777" w:rsidR="00731B82" w:rsidRPr="00760FDC" w:rsidRDefault="00731B82" w:rsidP="00C52E3B">
      <w:pPr>
        <w:pStyle w:val="paragraph"/>
      </w:pPr>
      <w:r w:rsidRPr="00760FDC">
        <w:tab/>
        <w:t>(</w:t>
      </w:r>
      <w:r w:rsidR="00C36FD0" w:rsidRPr="00760FDC">
        <w:t>d</w:t>
      </w:r>
      <w:r w:rsidRPr="00760FDC">
        <w:t>)</w:t>
      </w:r>
      <w:r w:rsidRPr="00760FDC">
        <w:tab/>
        <w:t xml:space="preserve">a person acting </w:t>
      </w:r>
      <w:r w:rsidR="00526D76" w:rsidRPr="00760FDC">
        <w:t xml:space="preserve">under an authorised officer’s direction or </w:t>
      </w:r>
      <w:r w:rsidRPr="00760FDC">
        <w:t>authority.</w:t>
      </w:r>
    </w:p>
    <w:p w14:paraId="62823C68" w14:textId="77777777" w:rsidR="00B44885" w:rsidRPr="00760FDC" w:rsidRDefault="00731B82" w:rsidP="00C52E3B">
      <w:pPr>
        <w:pStyle w:val="subsection"/>
      </w:pPr>
      <w:r w:rsidRPr="00760FDC">
        <w:tab/>
        <w:t>(2)</w:t>
      </w:r>
      <w:r w:rsidRPr="00760FDC">
        <w:tab/>
        <w:t>A protected person is not liable to civil proceedings for loss, damage or injury of any kind suffered by another person as a result of</w:t>
      </w:r>
      <w:r w:rsidR="00B44885" w:rsidRPr="00760FDC">
        <w:t xml:space="preserve"> anything done by the protected person in good faith:</w:t>
      </w:r>
    </w:p>
    <w:p w14:paraId="39543B8C" w14:textId="77777777" w:rsidR="00B44885" w:rsidRPr="00760FDC" w:rsidRDefault="00B44885" w:rsidP="00C52E3B">
      <w:pPr>
        <w:pStyle w:val="paragraph"/>
      </w:pPr>
      <w:r w:rsidRPr="00760FDC">
        <w:tab/>
        <w:t>(a)</w:t>
      </w:r>
      <w:r w:rsidRPr="00760FDC">
        <w:tab/>
        <w:t xml:space="preserve">in </w:t>
      </w:r>
      <w:r w:rsidR="00731B82" w:rsidRPr="00760FDC">
        <w:t xml:space="preserve">the performance or </w:t>
      </w:r>
      <w:r w:rsidRPr="00760FDC">
        <w:t>purported performance of a function or duty under or in relation to this Act; or</w:t>
      </w:r>
    </w:p>
    <w:p w14:paraId="6F7D348F" w14:textId="77777777" w:rsidR="00731B82" w:rsidRPr="00760FDC" w:rsidRDefault="00B44885" w:rsidP="00C52E3B">
      <w:pPr>
        <w:pStyle w:val="paragraph"/>
      </w:pPr>
      <w:r w:rsidRPr="00760FDC">
        <w:tab/>
        <w:t>(b)</w:t>
      </w:r>
      <w:r w:rsidRPr="00760FDC">
        <w:tab/>
        <w:t xml:space="preserve">in the </w:t>
      </w:r>
      <w:r w:rsidR="00731B82" w:rsidRPr="00760FDC">
        <w:t xml:space="preserve">exercise </w:t>
      </w:r>
      <w:r w:rsidRPr="00760FDC">
        <w:t xml:space="preserve">or purported exercise of a </w:t>
      </w:r>
      <w:r w:rsidR="00731B82" w:rsidRPr="00760FDC">
        <w:t xml:space="preserve">power </w:t>
      </w:r>
      <w:r w:rsidRPr="00760FDC">
        <w:t>under or in relation to this Act</w:t>
      </w:r>
      <w:r w:rsidR="00731B82" w:rsidRPr="00760FDC">
        <w:t>.</w:t>
      </w:r>
    </w:p>
    <w:p w14:paraId="315655D3" w14:textId="77777777" w:rsidR="008E465F" w:rsidRPr="00760FDC" w:rsidRDefault="0015667D" w:rsidP="00C52E3B">
      <w:pPr>
        <w:pStyle w:val="ActHead5"/>
      </w:pPr>
      <w:bookmarkStart w:id="295" w:name="_Toc153548687"/>
      <w:r w:rsidRPr="00C52E3B">
        <w:rPr>
          <w:rStyle w:val="CharSectno"/>
        </w:rPr>
        <w:t>184</w:t>
      </w:r>
      <w:r w:rsidR="008E465F" w:rsidRPr="00760FDC">
        <w:t xml:space="preserve">  Reports</w:t>
      </w:r>
      <w:bookmarkEnd w:id="295"/>
    </w:p>
    <w:p w14:paraId="58274D80" w14:textId="77777777" w:rsidR="008E465F" w:rsidRPr="00760FDC" w:rsidRDefault="008E465F" w:rsidP="00C52E3B">
      <w:pPr>
        <w:pStyle w:val="subsection"/>
      </w:pPr>
      <w:r w:rsidRPr="00760FDC">
        <w:tab/>
        <w:t>(1)</w:t>
      </w:r>
      <w:r w:rsidRPr="00760FDC">
        <w:tab/>
        <w:t xml:space="preserve">As soon as practicable after the end of each financial year, the </w:t>
      </w:r>
      <w:r w:rsidR="00E65F4C" w:rsidRPr="00760FDC">
        <w:t xml:space="preserve">Secretary </w:t>
      </w:r>
      <w:r w:rsidRPr="00760FDC">
        <w:t>must cause to be prepared a report on:</w:t>
      </w:r>
    </w:p>
    <w:p w14:paraId="76D51D22" w14:textId="77777777" w:rsidR="008E465F" w:rsidRPr="00760FDC" w:rsidRDefault="008E465F" w:rsidP="00C52E3B">
      <w:pPr>
        <w:pStyle w:val="paragraph"/>
      </w:pPr>
      <w:r w:rsidRPr="00760FDC">
        <w:tab/>
        <w:t>(a)</w:t>
      </w:r>
      <w:r w:rsidRPr="00760FDC">
        <w:tab/>
        <w:t>the number and nature of any contraventions of this Act occurring in the financial year; and</w:t>
      </w:r>
    </w:p>
    <w:p w14:paraId="68CBA84C" w14:textId="77777777" w:rsidR="008E465F" w:rsidRPr="00760FDC" w:rsidRDefault="008E465F" w:rsidP="00C52E3B">
      <w:pPr>
        <w:pStyle w:val="paragraph"/>
      </w:pPr>
      <w:r w:rsidRPr="00760FDC">
        <w:tab/>
        <w:t>(b)</w:t>
      </w:r>
      <w:r w:rsidRPr="00760FDC">
        <w:tab/>
        <w:t>action taken in response to each contravention.</w:t>
      </w:r>
    </w:p>
    <w:p w14:paraId="68044AB1" w14:textId="77777777" w:rsidR="008E465F" w:rsidRPr="00760FDC" w:rsidRDefault="008E465F" w:rsidP="00C52E3B">
      <w:pPr>
        <w:pStyle w:val="subsection"/>
      </w:pPr>
      <w:r w:rsidRPr="00760FDC">
        <w:tab/>
        <w:t>(2)</w:t>
      </w:r>
      <w:r w:rsidRPr="00760FDC">
        <w:tab/>
        <w:t xml:space="preserve">A person who prepares a report under </w:t>
      </w:r>
      <w:r w:rsidR="00760FDC" w:rsidRPr="00760FDC">
        <w:t>subsection (</w:t>
      </w:r>
      <w:r w:rsidRPr="00760FDC">
        <w:t>1) must give a copy to the Minister.</w:t>
      </w:r>
    </w:p>
    <w:p w14:paraId="07B25566" w14:textId="77777777" w:rsidR="00E65F4C" w:rsidRPr="00760FDC" w:rsidRDefault="00E65F4C" w:rsidP="00C52E3B">
      <w:pPr>
        <w:pStyle w:val="subsection"/>
      </w:pPr>
      <w:r w:rsidRPr="00760FDC">
        <w:tab/>
        <w:t>(3)</w:t>
      </w:r>
      <w:r w:rsidRPr="00760FDC">
        <w:tab/>
        <w:t xml:space="preserve">The Secretary, when preparing the Department’s annual report under </w:t>
      </w:r>
      <w:r w:rsidR="00A2567F">
        <w:t>section 4</w:t>
      </w:r>
      <w:r w:rsidRPr="00760FDC">
        <w:t xml:space="preserve">6 of the </w:t>
      </w:r>
      <w:r w:rsidRPr="00760FDC">
        <w:rPr>
          <w:i/>
        </w:rPr>
        <w:t>Public Governance, Performance and Accountability Act 2013</w:t>
      </w:r>
      <w:r w:rsidRPr="00760FDC">
        <w:t xml:space="preserve"> for a period, must include the report mentioned in </w:t>
      </w:r>
      <w:r w:rsidR="00760FDC" w:rsidRPr="00760FDC">
        <w:t>subsection (</w:t>
      </w:r>
      <w:r w:rsidRPr="00760FDC">
        <w:t>1) insofar as it covers that period.</w:t>
      </w:r>
    </w:p>
    <w:p w14:paraId="5F82EF83" w14:textId="77777777" w:rsidR="008E465F" w:rsidRPr="00760FDC" w:rsidRDefault="0015667D" w:rsidP="00C52E3B">
      <w:pPr>
        <w:pStyle w:val="ActHead5"/>
      </w:pPr>
      <w:bookmarkStart w:id="296" w:name="_Toc153548688"/>
      <w:r w:rsidRPr="00C52E3B">
        <w:rPr>
          <w:rStyle w:val="CharSectno"/>
        </w:rPr>
        <w:t>185</w:t>
      </w:r>
      <w:r w:rsidR="008E465F" w:rsidRPr="00760FDC">
        <w:t xml:space="preserve">  Regulations</w:t>
      </w:r>
      <w:bookmarkEnd w:id="296"/>
    </w:p>
    <w:p w14:paraId="3D2B5D0A" w14:textId="18FC3692" w:rsidR="008E465F" w:rsidRPr="00760FDC" w:rsidRDefault="008E465F" w:rsidP="00C52E3B">
      <w:pPr>
        <w:pStyle w:val="subsection"/>
      </w:pPr>
      <w:r w:rsidRPr="00760FDC">
        <w:tab/>
        <w:t>(1)</w:t>
      </w:r>
      <w:r w:rsidRPr="00760FDC">
        <w:tab/>
        <w:t>The Governor</w:t>
      </w:r>
      <w:r w:rsidR="00C52E3B">
        <w:noBreakHyphen/>
      </w:r>
      <w:r w:rsidRPr="00760FDC">
        <w:t>General may make regulations prescribing matters:</w:t>
      </w:r>
    </w:p>
    <w:p w14:paraId="439D2A6A" w14:textId="77777777" w:rsidR="008E465F" w:rsidRPr="00760FDC" w:rsidRDefault="008E465F" w:rsidP="00C52E3B">
      <w:pPr>
        <w:pStyle w:val="paragraph"/>
      </w:pPr>
      <w:r w:rsidRPr="00760FDC">
        <w:tab/>
        <w:t>(a)</w:t>
      </w:r>
      <w:r w:rsidRPr="00760FDC">
        <w:tab/>
        <w:t>required or permitted by this Act to be prescribed; or</w:t>
      </w:r>
    </w:p>
    <w:p w14:paraId="7F70FFEB" w14:textId="77777777" w:rsidR="008E465F" w:rsidRPr="00760FDC" w:rsidRDefault="008E465F" w:rsidP="00C52E3B">
      <w:pPr>
        <w:pStyle w:val="paragraph"/>
      </w:pPr>
      <w:r w:rsidRPr="00760FDC">
        <w:tab/>
        <w:t>(b)</w:t>
      </w:r>
      <w:r w:rsidRPr="00760FDC">
        <w:tab/>
        <w:t>necessary or convenient to be prescribed for carrying out or giving effect to this Act.</w:t>
      </w:r>
    </w:p>
    <w:p w14:paraId="2D16CB4A" w14:textId="77777777" w:rsidR="00FA72C5" w:rsidRPr="00760FDC" w:rsidRDefault="00CD60EB" w:rsidP="00C52E3B">
      <w:pPr>
        <w:pStyle w:val="SubsectionHead"/>
      </w:pPr>
      <w:r w:rsidRPr="00760FDC">
        <w:t>R</w:t>
      </w:r>
      <w:r w:rsidR="00FA72C5" w:rsidRPr="00760FDC">
        <w:t>egulations</w:t>
      </w:r>
      <w:r w:rsidRPr="00760FDC">
        <w:t xml:space="preserve"> </w:t>
      </w:r>
      <w:r w:rsidR="007F3AC6" w:rsidRPr="00760FDC">
        <w:t xml:space="preserve">concerning </w:t>
      </w:r>
      <w:r w:rsidRPr="00760FDC">
        <w:t>regulated tobacco items</w:t>
      </w:r>
    </w:p>
    <w:p w14:paraId="5E81A588" w14:textId="77777777" w:rsidR="00FA72C5" w:rsidRPr="00760FDC" w:rsidRDefault="00FA72C5" w:rsidP="00C52E3B">
      <w:pPr>
        <w:pStyle w:val="subsection"/>
      </w:pPr>
      <w:r w:rsidRPr="00760FDC">
        <w:tab/>
        <w:t>(2)</w:t>
      </w:r>
      <w:r w:rsidRPr="00760FDC">
        <w:tab/>
        <w:t xml:space="preserve">Before regulations are made under or for the purposes of a provision covered by </w:t>
      </w:r>
      <w:r w:rsidR="00760FDC" w:rsidRPr="00760FDC">
        <w:t>subsection (</w:t>
      </w:r>
      <w:r w:rsidRPr="00760FDC">
        <w:t>3), the Minister must be satisfied that the proposed regulations will advance the object</w:t>
      </w:r>
      <w:r w:rsidR="00CA5A6A" w:rsidRPr="00760FDC">
        <w:t xml:space="preserve"> in</w:t>
      </w:r>
      <w:r w:rsidRPr="00760FDC">
        <w:t>:</w:t>
      </w:r>
    </w:p>
    <w:p w14:paraId="2EB82F78" w14:textId="77777777" w:rsidR="00FA72C5" w:rsidRPr="00760FDC" w:rsidRDefault="00FA72C5" w:rsidP="00C52E3B">
      <w:pPr>
        <w:pStyle w:val="paragraph"/>
      </w:pPr>
      <w:r w:rsidRPr="00760FDC">
        <w:tab/>
        <w:t>(a)</w:t>
      </w:r>
      <w:r w:rsidRPr="00760FDC">
        <w:tab/>
      </w:r>
      <w:r w:rsidR="00A2567F">
        <w:t>paragraph 3</w:t>
      </w:r>
      <w:r w:rsidR="00B01DA2" w:rsidRPr="00760FDC">
        <w:t>(1)</w:t>
      </w:r>
      <w:r w:rsidRPr="00760FDC">
        <w:t>(a)</w:t>
      </w:r>
      <w:r w:rsidR="009756C4" w:rsidRPr="00760FDC">
        <w:t>,</w:t>
      </w:r>
      <w:r w:rsidRPr="00760FDC">
        <w:t xml:space="preserve"> </w:t>
      </w:r>
      <w:r w:rsidR="009756C4" w:rsidRPr="00760FDC">
        <w:t xml:space="preserve">which is </w:t>
      </w:r>
      <w:r w:rsidRPr="00760FDC">
        <w:t>about improving public health by:</w:t>
      </w:r>
    </w:p>
    <w:p w14:paraId="6B01D8FF" w14:textId="77777777" w:rsidR="00FA72C5" w:rsidRPr="00760FDC" w:rsidRDefault="00FA72C5" w:rsidP="00C52E3B">
      <w:pPr>
        <w:pStyle w:val="paragraphsub"/>
      </w:pPr>
      <w:r w:rsidRPr="00760FDC">
        <w:tab/>
        <w:t>(i)</w:t>
      </w:r>
      <w:r w:rsidRPr="00760FDC">
        <w:tab/>
        <w:t>discouraging smoking and the use of regulated tobacco items; and</w:t>
      </w:r>
    </w:p>
    <w:p w14:paraId="40EE96A3" w14:textId="77777777" w:rsidR="00FA72C5" w:rsidRPr="00760FDC" w:rsidRDefault="00FA72C5" w:rsidP="00C52E3B">
      <w:pPr>
        <w:pStyle w:val="paragraphsub"/>
      </w:pPr>
      <w:r w:rsidRPr="00760FDC">
        <w:tab/>
        <w:t>(ii)</w:t>
      </w:r>
      <w:r w:rsidRPr="00760FDC">
        <w:tab/>
        <w:t>encouraging people to give up smoking, and to stop using regulated tobacco items; and</w:t>
      </w:r>
    </w:p>
    <w:p w14:paraId="1C15C98D" w14:textId="77777777" w:rsidR="00FA72C5" w:rsidRPr="00760FDC" w:rsidRDefault="00FA72C5" w:rsidP="00C52E3B">
      <w:pPr>
        <w:pStyle w:val="paragraph"/>
      </w:pPr>
      <w:r w:rsidRPr="00760FDC">
        <w:tab/>
        <w:t>(b)</w:t>
      </w:r>
      <w:r w:rsidRPr="00760FDC">
        <w:tab/>
      </w:r>
      <w:r w:rsidR="00A2567F">
        <w:t>paragraph 3</w:t>
      </w:r>
      <w:r w:rsidR="00B01DA2" w:rsidRPr="00760FDC">
        <w:t>(1)</w:t>
      </w:r>
      <w:r w:rsidRPr="00760FDC">
        <w:t>(b)</w:t>
      </w:r>
      <w:r w:rsidR="009756C4" w:rsidRPr="00760FDC">
        <w:t>,</w:t>
      </w:r>
      <w:r w:rsidRPr="00760FDC">
        <w:t xml:space="preserve"> </w:t>
      </w:r>
      <w:r w:rsidR="009756C4" w:rsidRPr="00760FDC">
        <w:t xml:space="preserve">which is </w:t>
      </w:r>
      <w:r w:rsidRPr="00760FDC">
        <w:t>about giving effect to certain obligations that Australia has as a party to the Convention on Tobacco Control.</w:t>
      </w:r>
    </w:p>
    <w:p w14:paraId="0AE1F400" w14:textId="77777777" w:rsidR="00FA72C5" w:rsidRPr="00760FDC" w:rsidRDefault="00FA72C5" w:rsidP="00C52E3B">
      <w:pPr>
        <w:pStyle w:val="subsection"/>
      </w:pPr>
      <w:r w:rsidRPr="00760FDC">
        <w:tab/>
        <w:t>(3)</w:t>
      </w:r>
      <w:r w:rsidRPr="00760FDC">
        <w:tab/>
        <w:t>The following provisions are covered by this subsection:</w:t>
      </w:r>
    </w:p>
    <w:p w14:paraId="195A6C4F" w14:textId="77777777" w:rsidR="00CD60EB" w:rsidRPr="00760FDC" w:rsidRDefault="007A1DCB" w:rsidP="00C52E3B">
      <w:pPr>
        <w:pStyle w:val="paragraph"/>
      </w:pPr>
      <w:r w:rsidRPr="00760FDC">
        <w:tab/>
        <w:t>(a)</w:t>
      </w:r>
      <w:r w:rsidRPr="00760FDC">
        <w:tab/>
      </w:r>
      <w:r w:rsidR="00A2567F">
        <w:t>section 8</w:t>
      </w:r>
      <w:r w:rsidR="00CD60EB" w:rsidRPr="00760FDC">
        <w:t xml:space="preserve"> (insofar as that section relates to regulations that define </w:t>
      </w:r>
      <w:r w:rsidR="00CD60EB" w:rsidRPr="00760FDC">
        <w:rPr>
          <w:b/>
          <w:i/>
        </w:rPr>
        <w:t>health promotion insert</w:t>
      </w:r>
      <w:r w:rsidR="00CD60EB" w:rsidRPr="00760FDC">
        <w:t xml:space="preserve">, </w:t>
      </w:r>
      <w:r w:rsidR="00CD60EB" w:rsidRPr="00760FDC">
        <w:rPr>
          <w:b/>
          <w:i/>
        </w:rPr>
        <w:t>health warning</w:t>
      </w:r>
      <w:r w:rsidR="00CD60EB" w:rsidRPr="00760FDC">
        <w:t xml:space="preserve"> or </w:t>
      </w:r>
      <w:r w:rsidR="00CD60EB" w:rsidRPr="00760FDC">
        <w:rPr>
          <w:b/>
          <w:i/>
        </w:rPr>
        <w:t>mandatory marking</w:t>
      </w:r>
      <w:r w:rsidR="00CD60EB" w:rsidRPr="00760FDC">
        <w:t>);</w:t>
      </w:r>
    </w:p>
    <w:p w14:paraId="3CF9D10A" w14:textId="77777777" w:rsidR="00FA72C5" w:rsidRPr="00760FDC" w:rsidRDefault="007A1DCB" w:rsidP="00C52E3B">
      <w:pPr>
        <w:pStyle w:val="paragraph"/>
      </w:pPr>
      <w:r w:rsidRPr="00760FDC">
        <w:tab/>
        <w:t>(b)</w:t>
      </w:r>
      <w:r w:rsidRPr="00760FDC">
        <w:tab/>
      </w:r>
      <w:r w:rsidR="00A2567F">
        <w:t>subsection 1</w:t>
      </w:r>
      <w:r w:rsidR="0015667D">
        <w:t>0</w:t>
      </w:r>
      <w:r w:rsidR="00CD60EB" w:rsidRPr="00760FDC">
        <w:t>(2) (about prescribing a</w:t>
      </w:r>
      <w:r w:rsidR="00B01DA2" w:rsidRPr="00760FDC">
        <w:t>n item to be a</w:t>
      </w:r>
      <w:r w:rsidR="00CD60EB" w:rsidRPr="00760FDC">
        <w:t xml:space="preserve"> </w:t>
      </w:r>
      <w:r w:rsidR="00CD60EB" w:rsidRPr="00760FDC">
        <w:rPr>
          <w:b/>
          <w:i/>
        </w:rPr>
        <w:t>tobacco product accessory</w:t>
      </w:r>
      <w:r w:rsidR="00CD60EB" w:rsidRPr="00760FDC">
        <w:t>);</w:t>
      </w:r>
    </w:p>
    <w:p w14:paraId="56D54B44" w14:textId="77777777" w:rsidR="007F3AC6" w:rsidRPr="00760FDC" w:rsidRDefault="007A1DCB" w:rsidP="00C52E3B">
      <w:pPr>
        <w:pStyle w:val="paragraph"/>
      </w:pPr>
      <w:r w:rsidRPr="00760FDC">
        <w:tab/>
        <w:t>(c)</w:t>
      </w:r>
      <w:r w:rsidRPr="00760FDC">
        <w:tab/>
      </w:r>
      <w:r w:rsidR="00A2567F">
        <w:t>paragraph 1</w:t>
      </w:r>
      <w:r w:rsidR="0015667D">
        <w:t>7</w:t>
      </w:r>
      <w:r w:rsidR="007F3AC6" w:rsidRPr="00760FDC">
        <w:t xml:space="preserve">(b) (about </w:t>
      </w:r>
      <w:r w:rsidR="005A304F" w:rsidRPr="00760FDC">
        <w:t xml:space="preserve">prescribing the minimum amount for when </w:t>
      </w:r>
      <w:r w:rsidR="007F3AC6" w:rsidRPr="00760FDC">
        <w:t xml:space="preserve">tobacco products </w:t>
      </w:r>
      <w:r w:rsidRPr="00760FDC">
        <w:t xml:space="preserve">are </w:t>
      </w:r>
      <w:r w:rsidR="007F3AC6" w:rsidRPr="00760FDC">
        <w:t>presumed to be offered for retail sale);</w:t>
      </w:r>
    </w:p>
    <w:p w14:paraId="4FB5595A" w14:textId="77777777" w:rsidR="007F3AC6" w:rsidRPr="00760FDC" w:rsidRDefault="007A1DCB" w:rsidP="00C52E3B">
      <w:pPr>
        <w:pStyle w:val="paragraph"/>
      </w:pPr>
      <w:r w:rsidRPr="00760FDC">
        <w:tab/>
        <w:t>(d)</w:t>
      </w:r>
      <w:r w:rsidRPr="00760FDC">
        <w:tab/>
      </w:r>
      <w:r w:rsidR="00760FDC" w:rsidRPr="00760FDC">
        <w:t>Part 2</w:t>
      </w:r>
      <w:r w:rsidR="005E1DE0" w:rsidRPr="00760FDC">
        <w:t>.2 (prohibition of tobacco advertisements);</w:t>
      </w:r>
    </w:p>
    <w:p w14:paraId="7B31AFE0" w14:textId="77777777" w:rsidR="005E1DE0" w:rsidRPr="00760FDC" w:rsidRDefault="007A1DCB" w:rsidP="00C52E3B">
      <w:pPr>
        <w:pStyle w:val="paragraph"/>
      </w:pPr>
      <w:r w:rsidRPr="00760FDC">
        <w:tab/>
        <w:t>(e)</w:t>
      </w:r>
      <w:r w:rsidRPr="00760FDC">
        <w:tab/>
      </w:r>
      <w:r w:rsidR="00760FDC" w:rsidRPr="00760FDC">
        <w:t>Part 2</w:t>
      </w:r>
      <w:r w:rsidR="005E1DE0" w:rsidRPr="00760FDC">
        <w:t>.3 (prohibition of tobacco sponsorships);</w:t>
      </w:r>
    </w:p>
    <w:p w14:paraId="3C3530F1" w14:textId="77777777" w:rsidR="007F3AC6" w:rsidRPr="00760FDC" w:rsidRDefault="007A1DCB" w:rsidP="00C52E3B">
      <w:pPr>
        <w:pStyle w:val="paragraph"/>
      </w:pPr>
      <w:r w:rsidRPr="00760FDC">
        <w:tab/>
        <w:t>(f)</w:t>
      </w:r>
      <w:r w:rsidRPr="00760FDC">
        <w:tab/>
      </w:r>
      <w:r w:rsidR="00866E84" w:rsidRPr="00760FDC">
        <w:t>Chapter 3</w:t>
      </w:r>
      <w:r w:rsidR="005E1DE0" w:rsidRPr="00760FDC">
        <w:t xml:space="preserve"> (tobacco product requirements);</w:t>
      </w:r>
    </w:p>
    <w:p w14:paraId="5FA35E19" w14:textId="77777777" w:rsidR="007F3AC6" w:rsidRPr="00760FDC" w:rsidRDefault="007A1DCB" w:rsidP="00C52E3B">
      <w:pPr>
        <w:pStyle w:val="paragraph"/>
      </w:pPr>
      <w:r w:rsidRPr="00760FDC">
        <w:tab/>
        <w:t>(g)</w:t>
      </w:r>
      <w:r w:rsidRPr="00760FDC">
        <w:tab/>
      </w:r>
      <w:r w:rsidR="00866E84" w:rsidRPr="00760FDC">
        <w:t>Chapter 5</w:t>
      </w:r>
      <w:r w:rsidR="005E1DE0" w:rsidRPr="00760FDC">
        <w:t xml:space="preserve"> (reporting and information disclosure)</w:t>
      </w:r>
      <w:r w:rsidRPr="00760FDC">
        <w:t>.</w:t>
      </w:r>
    </w:p>
    <w:p w14:paraId="195DC90A" w14:textId="372D655D" w:rsidR="00B01DA2" w:rsidRPr="00760FDC" w:rsidRDefault="00B01DA2" w:rsidP="00C52E3B">
      <w:pPr>
        <w:pStyle w:val="SubsectionHead"/>
      </w:pPr>
      <w:r w:rsidRPr="00760FDC">
        <w:t>Regulations concerning e</w:t>
      </w:r>
      <w:r w:rsidR="00C52E3B">
        <w:noBreakHyphen/>
      </w:r>
      <w:r w:rsidRPr="00760FDC">
        <w:t>cigarette products</w:t>
      </w:r>
    </w:p>
    <w:p w14:paraId="3DF643F3" w14:textId="77777777" w:rsidR="00B01DA2" w:rsidRPr="00760FDC" w:rsidRDefault="00B01DA2" w:rsidP="00C52E3B">
      <w:pPr>
        <w:pStyle w:val="subsection"/>
      </w:pPr>
      <w:r w:rsidRPr="00760FDC">
        <w:tab/>
        <w:t>(4)</w:t>
      </w:r>
      <w:r w:rsidRPr="00760FDC">
        <w:tab/>
        <w:t xml:space="preserve">Before regulations are made under or for the purposes of a provision covered by </w:t>
      </w:r>
      <w:r w:rsidR="00760FDC" w:rsidRPr="00760FDC">
        <w:t>subsection (</w:t>
      </w:r>
      <w:r w:rsidRPr="00760FDC">
        <w:t>5), the Minister must be satisfied that the proposed regulations will advance the object</w:t>
      </w:r>
      <w:r w:rsidR="00CA5A6A" w:rsidRPr="00760FDC">
        <w:t xml:space="preserve"> in</w:t>
      </w:r>
      <w:r w:rsidRPr="00760FDC">
        <w:t>:</w:t>
      </w:r>
    </w:p>
    <w:p w14:paraId="2B998769" w14:textId="77777777" w:rsidR="00B01DA2" w:rsidRPr="00760FDC" w:rsidRDefault="00B01DA2" w:rsidP="00C52E3B">
      <w:pPr>
        <w:pStyle w:val="paragraph"/>
      </w:pPr>
      <w:r w:rsidRPr="00760FDC">
        <w:tab/>
        <w:t>(a)</w:t>
      </w:r>
      <w:r w:rsidRPr="00760FDC">
        <w:tab/>
      </w:r>
      <w:r w:rsidR="00A2567F">
        <w:t>paragraph 3</w:t>
      </w:r>
      <w:r w:rsidRPr="00760FDC">
        <w:t>(1)(a), which is about improving public health by:</w:t>
      </w:r>
    </w:p>
    <w:p w14:paraId="3BECA195" w14:textId="77777777" w:rsidR="00B01DA2" w:rsidRPr="00760FDC" w:rsidRDefault="00B01DA2" w:rsidP="00C52E3B">
      <w:pPr>
        <w:pStyle w:val="paragraphsub"/>
      </w:pPr>
      <w:r w:rsidRPr="00760FDC">
        <w:tab/>
        <w:t>(i)</w:t>
      </w:r>
      <w:r w:rsidRPr="00760FDC">
        <w:tab/>
        <w:t>discouraging smoking and the use of regulated tobacco items; and</w:t>
      </w:r>
    </w:p>
    <w:p w14:paraId="7FFFB42E" w14:textId="77777777" w:rsidR="00B01DA2" w:rsidRPr="00760FDC" w:rsidRDefault="00B01DA2" w:rsidP="00C52E3B">
      <w:pPr>
        <w:pStyle w:val="paragraphsub"/>
      </w:pPr>
      <w:r w:rsidRPr="00760FDC">
        <w:tab/>
        <w:t>(ii)</w:t>
      </w:r>
      <w:r w:rsidRPr="00760FDC">
        <w:tab/>
        <w:t>encouraging people to give up smoking, and to stop using regulated tobacco items; and</w:t>
      </w:r>
    </w:p>
    <w:p w14:paraId="0FB04DDD" w14:textId="1E10A7A1" w:rsidR="00B01DA2" w:rsidRPr="00760FDC" w:rsidRDefault="00B01DA2" w:rsidP="00C52E3B">
      <w:pPr>
        <w:pStyle w:val="paragraph"/>
      </w:pPr>
      <w:r w:rsidRPr="00760FDC">
        <w:tab/>
        <w:t>(b)</w:t>
      </w:r>
      <w:r w:rsidRPr="00760FDC">
        <w:tab/>
      </w:r>
      <w:r w:rsidR="00A2567F">
        <w:t>paragraph 3</w:t>
      </w:r>
      <w:r w:rsidRPr="00760FDC">
        <w:t>(1)(c), which is about addressing the public health risks posed by vaping and the use of e</w:t>
      </w:r>
      <w:r w:rsidR="00C52E3B">
        <w:noBreakHyphen/>
      </w:r>
      <w:r w:rsidRPr="00760FDC">
        <w:t>cigarette products.</w:t>
      </w:r>
    </w:p>
    <w:p w14:paraId="79A7C237" w14:textId="77777777" w:rsidR="00B01DA2" w:rsidRPr="00760FDC" w:rsidRDefault="00B01DA2" w:rsidP="00C52E3B">
      <w:pPr>
        <w:pStyle w:val="subsection"/>
      </w:pPr>
      <w:r w:rsidRPr="00760FDC">
        <w:tab/>
        <w:t>(5)</w:t>
      </w:r>
      <w:r w:rsidRPr="00760FDC">
        <w:tab/>
        <w:t>The following provisions are covered by this subsection:</w:t>
      </w:r>
    </w:p>
    <w:p w14:paraId="33D2BB42" w14:textId="6F22D150" w:rsidR="007F3AC6" w:rsidRPr="00760FDC" w:rsidRDefault="00C80645" w:rsidP="00C52E3B">
      <w:pPr>
        <w:pStyle w:val="paragraph"/>
      </w:pPr>
      <w:r w:rsidRPr="00760FDC">
        <w:tab/>
        <w:t>(a)</w:t>
      </w:r>
      <w:r w:rsidRPr="00760FDC">
        <w:tab/>
      </w:r>
      <w:r w:rsidR="00A2567F">
        <w:t>subsection 1</w:t>
      </w:r>
      <w:r w:rsidR="0015667D">
        <w:t>1</w:t>
      </w:r>
      <w:r w:rsidR="00B01DA2" w:rsidRPr="00760FDC">
        <w:t xml:space="preserve">(3) (about prescribing an item to be an </w:t>
      </w:r>
      <w:r w:rsidR="00B01DA2" w:rsidRPr="00760FDC">
        <w:rPr>
          <w:b/>
          <w:i/>
        </w:rPr>
        <w:t>e</w:t>
      </w:r>
      <w:r w:rsidR="00C52E3B">
        <w:rPr>
          <w:b/>
          <w:i/>
        </w:rPr>
        <w:noBreakHyphen/>
      </w:r>
      <w:r w:rsidR="00B01DA2" w:rsidRPr="00760FDC">
        <w:rPr>
          <w:b/>
          <w:i/>
        </w:rPr>
        <w:t>cigarette</w:t>
      </w:r>
      <w:r w:rsidR="00B01DA2" w:rsidRPr="00760FDC">
        <w:t>);</w:t>
      </w:r>
    </w:p>
    <w:p w14:paraId="36668F72" w14:textId="0C1D1E52" w:rsidR="00B01DA2" w:rsidRPr="00760FDC" w:rsidRDefault="00C80645" w:rsidP="00C52E3B">
      <w:pPr>
        <w:pStyle w:val="paragraph"/>
      </w:pPr>
      <w:r w:rsidRPr="00760FDC">
        <w:tab/>
        <w:t>(b)</w:t>
      </w:r>
      <w:r w:rsidRPr="00760FDC">
        <w:tab/>
      </w:r>
      <w:r w:rsidR="00A2567F">
        <w:t>subsection 1</w:t>
      </w:r>
      <w:r w:rsidR="0015667D">
        <w:t>2</w:t>
      </w:r>
      <w:r w:rsidR="00B01DA2" w:rsidRPr="00760FDC">
        <w:t xml:space="preserve">(2) (about prescribing an item to be an </w:t>
      </w:r>
      <w:r w:rsidR="00B01DA2" w:rsidRPr="00760FDC">
        <w:rPr>
          <w:b/>
          <w:i/>
        </w:rPr>
        <w:t>e</w:t>
      </w:r>
      <w:r w:rsidR="00C52E3B">
        <w:rPr>
          <w:b/>
          <w:i/>
        </w:rPr>
        <w:noBreakHyphen/>
      </w:r>
      <w:r w:rsidR="00B01DA2" w:rsidRPr="00760FDC">
        <w:rPr>
          <w:b/>
          <w:i/>
        </w:rPr>
        <w:t>cigarette accessory</w:t>
      </w:r>
      <w:r w:rsidR="00B01DA2" w:rsidRPr="00760FDC">
        <w:t>);</w:t>
      </w:r>
    </w:p>
    <w:p w14:paraId="1799D24C" w14:textId="0ABEB045" w:rsidR="00B01DA2" w:rsidRPr="00760FDC" w:rsidRDefault="00C80645" w:rsidP="00C52E3B">
      <w:pPr>
        <w:pStyle w:val="paragraph"/>
      </w:pPr>
      <w:r w:rsidRPr="00760FDC">
        <w:tab/>
        <w:t>(c)</w:t>
      </w:r>
      <w:r w:rsidRPr="00760FDC">
        <w:tab/>
      </w:r>
      <w:r w:rsidR="00760FDC" w:rsidRPr="00760FDC">
        <w:t>Part 2</w:t>
      </w:r>
      <w:r w:rsidR="00B01DA2" w:rsidRPr="00760FDC">
        <w:t xml:space="preserve">.4 (prohibition of </w:t>
      </w:r>
      <w:r w:rsidR="00B01DA2" w:rsidRPr="00760FDC">
        <w:rPr>
          <w:b/>
          <w:i/>
        </w:rPr>
        <w:t>e</w:t>
      </w:r>
      <w:r w:rsidR="00C52E3B">
        <w:rPr>
          <w:b/>
          <w:i/>
        </w:rPr>
        <w:noBreakHyphen/>
      </w:r>
      <w:r w:rsidR="00B01DA2" w:rsidRPr="00760FDC">
        <w:rPr>
          <w:b/>
          <w:i/>
        </w:rPr>
        <w:t>cigarette advertisements</w:t>
      </w:r>
      <w:r w:rsidR="00B01DA2" w:rsidRPr="00760FDC">
        <w:t>);</w:t>
      </w:r>
    </w:p>
    <w:p w14:paraId="032564D6" w14:textId="65A75809" w:rsidR="00B01DA2" w:rsidRPr="00760FDC" w:rsidRDefault="00C80645" w:rsidP="00C52E3B">
      <w:pPr>
        <w:pStyle w:val="paragraph"/>
      </w:pPr>
      <w:r w:rsidRPr="00760FDC">
        <w:tab/>
        <w:t>(d)</w:t>
      </w:r>
      <w:r w:rsidRPr="00760FDC">
        <w:tab/>
      </w:r>
      <w:r w:rsidR="00A2567F">
        <w:t>subsection 6</w:t>
      </w:r>
      <w:r w:rsidR="0015667D">
        <w:t>6</w:t>
      </w:r>
      <w:r w:rsidR="00B01DA2" w:rsidRPr="00760FDC">
        <w:t xml:space="preserve">(2) (about prescribing a contribution to be an </w:t>
      </w:r>
      <w:r w:rsidR="00B01DA2" w:rsidRPr="00760FDC">
        <w:rPr>
          <w:b/>
          <w:i/>
        </w:rPr>
        <w:t>e</w:t>
      </w:r>
      <w:r w:rsidR="00C52E3B">
        <w:rPr>
          <w:b/>
          <w:i/>
        </w:rPr>
        <w:noBreakHyphen/>
      </w:r>
      <w:r w:rsidR="00B01DA2" w:rsidRPr="00760FDC">
        <w:rPr>
          <w:b/>
          <w:i/>
        </w:rPr>
        <w:t>cigarette sponsorship</w:t>
      </w:r>
      <w:r w:rsidR="00B01DA2" w:rsidRPr="00760FDC">
        <w:t>)</w:t>
      </w:r>
      <w:r w:rsidRPr="00760FDC">
        <w:t>.</w:t>
      </w:r>
    </w:p>
    <w:p w14:paraId="4C9A1433" w14:textId="77777777" w:rsidR="008E465F" w:rsidRPr="00760FDC" w:rsidRDefault="008E465F" w:rsidP="00C52E3B">
      <w:pPr>
        <w:pStyle w:val="SubsectionHead"/>
      </w:pPr>
      <w:r w:rsidRPr="00760FDC">
        <w:t>Incorporation of other instruments</w:t>
      </w:r>
    </w:p>
    <w:p w14:paraId="4E05B3AF" w14:textId="77777777" w:rsidR="008E465F" w:rsidRPr="00760FDC" w:rsidRDefault="008E465F" w:rsidP="00C52E3B">
      <w:pPr>
        <w:pStyle w:val="subsection"/>
      </w:pPr>
      <w:r w:rsidRPr="00760FDC">
        <w:tab/>
        <w:t>(</w:t>
      </w:r>
      <w:r w:rsidR="00956669" w:rsidRPr="00760FDC">
        <w:t>6</w:t>
      </w:r>
      <w:r w:rsidRPr="00760FDC">
        <w:t>)</w:t>
      </w:r>
      <w:r w:rsidRPr="00760FDC">
        <w:tab/>
      </w:r>
      <w:r w:rsidR="00CA5A6A" w:rsidRPr="00760FDC">
        <w:t xml:space="preserve">Despite </w:t>
      </w:r>
      <w:r w:rsidR="00A2567F">
        <w:t>subsection 1</w:t>
      </w:r>
      <w:r w:rsidR="00CA5A6A" w:rsidRPr="00760FDC">
        <w:t xml:space="preserve">4(2) of the </w:t>
      </w:r>
      <w:r w:rsidR="00CA5A6A" w:rsidRPr="00760FDC">
        <w:rPr>
          <w:i/>
        </w:rPr>
        <w:t>Legislation Act 2003</w:t>
      </w:r>
      <w:r w:rsidR="00CA5A6A" w:rsidRPr="00760FDC">
        <w:t>, t</w:t>
      </w:r>
      <w:r w:rsidRPr="00760FDC">
        <w:t>he regulations may make provision in relation to a matter by applying, adopting or incorporating, with or without modification, any matter contained in an instrument or other writing:</w:t>
      </w:r>
    </w:p>
    <w:p w14:paraId="4BCB122C" w14:textId="77777777" w:rsidR="008E465F" w:rsidRPr="00760FDC" w:rsidRDefault="008E465F" w:rsidP="00C52E3B">
      <w:pPr>
        <w:pStyle w:val="paragraph"/>
      </w:pPr>
      <w:r w:rsidRPr="00760FDC">
        <w:tab/>
        <w:t>(a)</w:t>
      </w:r>
      <w:r w:rsidRPr="00760FDC">
        <w:tab/>
        <w:t>as in force or existing at a particular time; or</w:t>
      </w:r>
    </w:p>
    <w:p w14:paraId="4884F468" w14:textId="77777777" w:rsidR="008E465F" w:rsidRPr="00760FDC" w:rsidRDefault="008E465F" w:rsidP="00C52E3B">
      <w:pPr>
        <w:pStyle w:val="paragraph"/>
      </w:pPr>
      <w:r w:rsidRPr="00760FDC">
        <w:tab/>
        <w:t>(b)</w:t>
      </w:r>
      <w:r w:rsidRPr="00760FDC">
        <w:tab/>
        <w:t>as in force or existing from time to time.</w:t>
      </w:r>
    </w:p>
    <w:p w14:paraId="2FA10C21" w14:textId="77777777" w:rsidR="008E465F" w:rsidRPr="00760FDC" w:rsidRDefault="008E465F" w:rsidP="00C52E3B">
      <w:pPr>
        <w:pStyle w:val="subsection"/>
      </w:pPr>
      <w:r w:rsidRPr="00760FDC">
        <w:tab/>
        <w:t>(</w:t>
      </w:r>
      <w:r w:rsidR="00956669" w:rsidRPr="00760FDC">
        <w:t>7</w:t>
      </w:r>
      <w:r w:rsidRPr="00760FDC">
        <w:t>)</w:t>
      </w:r>
      <w:r w:rsidRPr="00760FDC">
        <w:tab/>
      </w:r>
      <w:r w:rsidR="00866E84" w:rsidRPr="00760FDC">
        <w:t>Subsection (</w:t>
      </w:r>
      <w:r w:rsidR="00956669" w:rsidRPr="00760FDC">
        <w:t>6</w:t>
      </w:r>
      <w:r w:rsidRPr="00760FDC">
        <w:t>) applies even if the instrument or other writing does not exist when the regulations come into force.</w:t>
      </w:r>
    </w:p>
    <w:p w14:paraId="505B195E" w14:textId="14380885" w:rsidR="00814FF6" w:rsidRPr="00760FDC" w:rsidRDefault="00E60B78" w:rsidP="00C52E3B">
      <w:pPr>
        <w:pStyle w:val="SubsectionHead"/>
      </w:pPr>
      <w:r w:rsidRPr="00760FDC">
        <w:t xml:space="preserve">Temporary exemption under the </w:t>
      </w:r>
      <w:r w:rsidR="00814FF6" w:rsidRPr="00760FDC">
        <w:t>Trans</w:t>
      </w:r>
      <w:r w:rsidR="00C52E3B">
        <w:noBreakHyphen/>
      </w:r>
      <w:r w:rsidR="00814FF6" w:rsidRPr="00760FDC">
        <w:t>Tasman Mutual Recognition Act 1997</w:t>
      </w:r>
    </w:p>
    <w:p w14:paraId="51E8FAA6" w14:textId="06EE3E99" w:rsidR="00E60B78" w:rsidRPr="00760FDC" w:rsidRDefault="00814FF6" w:rsidP="00C52E3B">
      <w:pPr>
        <w:pStyle w:val="subsection"/>
      </w:pPr>
      <w:r w:rsidRPr="00760FDC">
        <w:tab/>
        <w:t>(</w:t>
      </w:r>
      <w:r w:rsidR="00CA5A6A" w:rsidRPr="00760FDC">
        <w:t>8</w:t>
      </w:r>
      <w:r w:rsidRPr="00760FDC">
        <w:t>)</w:t>
      </w:r>
      <w:r w:rsidRPr="00760FDC">
        <w:tab/>
      </w:r>
      <w:r w:rsidR="00E60B78" w:rsidRPr="00760FDC">
        <w:t xml:space="preserve">Without limiting </w:t>
      </w:r>
      <w:r w:rsidR="00760FDC" w:rsidRPr="00760FDC">
        <w:t>subsection (</w:t>
      </w:r>
      <w:r w:rsidR="00E60B78" w:rsidRPr="00760FDC">
        <w:t xml:space="preserve">1), the regulations may, for the purposes of </w:t>
      </w:r>
      <w:r w:rsidR="00A2567F">
        <w:t>section 4</w:t>
      </w:r>
      <w:r w:rsidR="00E60B78" w:rsidRPr="00760FDC">
        <w:t xml:space="preserve">6 of the </w:t>
      </w:r>
      <w:r w:rsidR="00E60B78" w:rsidRPr="00760FDC">
        <w:rPr>
          <w:i/>
        </w:rPr>
        <w:t>Trans</w:t>
      </w:r>
      <w:r w:rsidR="00C52E3B">
        <w:rPr>
          <w:i/>
        </w:rPr>
        <w:noBreakHyphen/>
      </w:r>
      <w:r w:rsidR="00E60B78" w:rsidRPr="00760FDC">
        <w:rPr>
          <w:i/>
        </w:rPr>
        <w:t>Tasman Mutual Recognition Act 1997</w:t>
      </w:r>
      <w:r w:rsidR="00E60B78" w:rsidRPr="00760FDC">
        <w:t>, declare that this Act is exempt from the operation of that Act.</w:t>
      </w:r>
    </w:p>
    <w:p w14:paraId="71E4816D" w14:textId="59114CBB" w:rsidR="00814FF6" w:rsidRDefault="00E60B78" w:rsidP="00C52E3B">
      <w:pPr>
        <w:pStyle w:val="notetext"/>
      </w:pPr>
      <w:bookmarkStart w:id="297" w:name="_Hlk143525503"/>
      <w:r w:rsidRPr="00760FDC">
        <w:t>Note:</w:t>
      </w:r>
      <w:r w:rsidRPr="00760FDC">
        <w:tab/>
        <w:t xml:space="preserve">The exemption operates for a period of up to 12 months (see </w:t>
      </w:r>
      <w:r w:rsidR="00A2567F">
        <w:t>subsection 4</w:t>
      </w:r>
      <w:r w:rsidRPr="00760FDC">
        <w:t xml:space="preserve">6(4) of </w:t>
      </w:r>
      <w:r w:rsidR="00EC34BF" w:rsidRPr="00760FDC">
        <w:t xml:space="preserve">the </w:t>
      </w:r>
      <w:r w:rsidR="00EC34BF" w:rsidRPr="00760FDC">
        <w:rPr>
          <w:i/>
        </w:rPr>
        <w:t>Trans</w:t>
      </w:r>
      <w:r w:rsidR="00C52E3B">
        <w:rPr>
          <w:i/>
        </w:rPr>
        <w:noBreakHyphen/>
      </w:r>
      <w:r w:rsidR="00EC34BF" w:rsidRPr="00760FDC">
        <w:rPr>
          <w:i/>
        </w:rPr>
        <w:t xml:space="preserve">Tasman Mutual Recognition </w:t>
      </w:r>
      <w:r w:rsidRPr="00760FDC">
        <w:rPr>
          <w:i/>
        </w:rPr>
        <w:t>Act</w:t>
      </w:r>
      <w:r w:rsidR="00EC34BF" w:rsidRPr="00760FDC">
        <w:rPr>
          <w:i/>
        </w:rPr>
        <w:t xml:space="preserve"> 1997</w:t>
      </w:r>
      <w:r w:rsidRPr="00760FDC">
        <w:t>).</w:t>
      </w:r>
      <w:bookmarkEnd w:id="297"/>
    </w:p>
    <w:p w14:paraId="505228AD" w14:textId="77777777" w:rsidR="003C2202" w:rsidRDefault="003C2202"/>
    <w:p w14:paraId="21FC940C" w14:textId="77777777" w:rsidR="00BB5495" w:rsidRDefault="00BB5495" w:rsidP="00BB5495">
      <w:pPr>
        <w:pBdr>
          <w:bottom w:val="single" w:sz="4" w:space="1" w:color="auto"/>
        </w:pBdr>
        <w:sectPr w:rsidR="00BB5495" w:rsidSect="00BB5495">
          <w:headerReference w:type="even" r:id="rId23"/>
          <w:headerReference w:type="default" r:id="rId24"/>
          <w:footerReference w:type="even" r:id="rId25"/>
          <w:footerReference w:type="default" r:id="rId26"/>
          <w:headerReference w:type="first" r:id="rId27"/>
          <w:footerReference w:type="first" r:id="rId28"/>
          <w:pgSz w:w="11907" w:h="16839"/>
          <w:pgMar w:top="2381" w:right="2410" w:bottom="4252" w:left="2410" w:header="720" w:footer="3402" w:gutter="0"/>
          <w:pgNumType w:start="1"/>
          <w:cols w:space="708"/>
          <w:titlePg/>
          <w:docGrid w:linePitch="360"/>
        </w:sectPr>
      </w:pPr>
    </w:p>
    <w:p w14:paraId="6BBBEE00" w14:textId="77777777" w:rsidR="00EF3DDC" w:rsidRDefault="00EF3DDC" w:rsidP="000C5962">
      <w:pPr>
        <w:pStyle w:val="2ndRd"/>
        <w:keepNext/>
        <w:spacing w:line="260" w:lineRule="atLeast"/>
        <w:rPr>
          <w:i/>
        </w:rPr>
      </w:pPr>
      <w:r>
        <w:t>[</w:t>
      </w:r>
      <w:r>
        <w:rPr>
          <w:i/>
        </w:rPr>
        <w:t>Minister’s second reading speech made in—</w:t>
      </w:r>
    </w:p>
    <w:p w14:paraId="23A678E7" w14:textId="1E3AE63A" w:rsidR="00EF3DDC" w:rsidRDefault="00EF3DDC" w:rsidP="000C5962">
      <w:pPr>
        <w:pStyle w:val="2ndRd"/>
        <w:keepNext/>
        <w:spacing w:line="260" w:lineRule="atLeast"/>
        <w:rPr>
          <w:i/>
        </w:rPr>
      </w:pPr>
      <w:r>
        <w:rPr>
          <w:i/>
        </w:rPr>
        <w:t>House of Representatives on 13 September 2023</w:t>
      </w:r>
    </w:p>
    <w:p w14:paraId="4478F5FB" w14:textId="6CBF5AEE" w:rsidR="00EF3DDC" w:rsidRDefault="00EF3DDC" w:rsidP="000C5962">
      <w:pPr>
        <w:pStyle w:val="2ndRd"/>
        <w:keepNext/>
        <w:spacing w:line="260" w:lineRule="atLeast"/>
        <w:rPr>
          <w:i/>
        </w:rPr>
      </w:pPr>
      <w:r>
        <w:rPr>
          <w:i/>
        </w:rPr>
        <w:t>Senate on 19 October 2023</w:t>
      </w:r>
      <w:r>
        <w:t>]</w:t>
      </w:r>
    </w:p>
    <w:p w14:paraId="6F8183A2" w14:textId="1DA55C57" w:rsidR="00EF3DDC" w:rsidRDefault="00EF3DDC" w:rsidP="00EF3DDC">
      <w:pPr>
        <w:framePr w:hSpace="181" w:wrap="around" w:vAnchor="page" w:hAnchor="page" w:x="2445" w:y="12333" w:anchorLock="1"/>
      </w:pPr>
      <w:r>
        <w:t>(115/23)</w:t>
      </w:r>
    </w:p>
    <w:p w14:paraId="28BE0A7E" w14:textId="77777777" w:rsidR="00EF3DDC" w:rsidRDefault="00EF3DDC"/>
    <w:sectPr w:rsidR="00EF3DDC" w:rsidSect="00BB5495">
      <w:headerReference w:type="even" r:id="rId29"/>
      <w:headerReference w:type="default" r:id="rId30"/>
      <w:headerReference w:type="first" r:id="rId31"/>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54925" w14:textId="77777777" w:rsidR="00C31746" w:rsidRDefault="00C31746" w:rsidP="00715914">
      <w:pPr>
        <w:spacing w:line="240" w:lineRule="auto"/>
      </w:pPr>
      <w:r>
        <w:separator/>
      </w:r>
    </w:p>
  </w:endnote>
  <w:endnote w:type="continuationSeparator" w:id="0">
    <w:p w14:paraId="781382C1" w14:textId="77777777" w:rsidR="00C31746" w:rsidRDefault="00C3174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B954C" w14:textId="77777777" w:rsidR="00C31746" w:rsidRPr="005F1388" w:rsidRDefault="00C31746" w:rsidP="00C52E3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0F46" w14:textId="3476A9C7" w:rsidR="00EF3DDC" w:rsidRDefault="00EF3DDC" w:rsidP="00CD12A5">
    <w:pPr>
      <w:pStyle w:val="ScalePlusRef"/>
    </w:pPr>
    <w:r>
      <w:t>Note: An electronic version of this Act is available on the Federal Register of Legislation (</w:t>
    </w:r>
    <w:hyperlink r:id="rId1" w:history="1">
      <w:r>
        <w:t>https://www.legislation.gov.au/</w:t>
      </w:r>
    </w:hyperlink>
    <w:r>
      <w:t>)</w:t>
    </w:r>
  </w:p>
  <w:p w14:paraId="003CB84A" w14:textId="77777777" w:rsidR="00EF3DDC" w:rsidRDefault="00EF3DDC" w:rsidP="00CD12A5"/>
  <w:p w14:paraId="7869C096" w14:textId="4DB1ABF1" w:rsidR="00C31746" w:rsidRDefault="00C31746" w:rsidP="00C52E3B">
    <w:pPr>
      <w:pStyle w:val="Footer"/>
      <w:spacing w:before="120"/>
    </w:pPr>
  </w:p>
  <w:p w14:paraId="0C0E29D7" w14:textId="77777777" w:rsidR="00C31746" w:rsidRPr="005F1388" w:rsidRDefault="00C31746"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B2E66" w14:textId="77777777" w:rsidR="00C31746" w:rsidRPr="00ED79B6" w:rsidRDefault="00C31746" w:rsidP="00C52E3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F52D2" w14:textId="77777777" w:rsidR="00C3174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1746" w14:paraId="0D7A2882" w14:textId="77777777" w:rsidTr="00AC4BB2">
      <w:tc>
        <w:tcPr>
          <w:tcW w:w="646" w:type="dxa"/>
        </w:tcPr>
        <w:p w14:paraId="60E90D71" w14:textId="77777777" w:rsidR="00C31746" w:rsidRDefault="00C31746"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7B58902" w14:textId="3CEED9C7" w:rsidR="00C31746" w:rsidRDefault="00C31746"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3DDC">
            <w:rPr>
              <w:i/>
              <w:sz w:val="18"/>
            </w:rPr>
            <w:t>Public Health (Tobacco and Other Products) Act 2023</w:t>
          </w:r>
          <w:r w:rsidRPr="00ED79B6">
            <w:rPr>
              <w:i/>
              <w:sz w:val="18"/>
            </w:rPr>
            <w:fldChar w:fldCharType="end"/>
          </w:r>
        </w:p>
      </w:tc>
      <w:tc>
        <w:tcPr>
          <w:tcW w:w="1270" w:type="dxa"/>
        </w:tcPr>
        <w:p w14:paraId="3A55ED37" w14:textId="5B4B165D" w:rsidR="00C31746" w:rsidRDefault="00C31746"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3DDC">
            <w:rPr>
              <w:i/>
              <w:sz w:val="18"/>
            </w:rPr>
            <w:t>No. 118, 2023</w:t>
          </w:r>
          <w:r w:rsidRPr="00ED79B6">
            <w:rPr>
              <w:i/>
              <w:sz w:val="18"/>
            </w:rPr>
            <w:fldChar w:fldCharType="end"/>
          </w:r>
        </w:p>
      </w:tc>
    </w:tr>
  </w:tbl>
  <w:p w14:paraId="2270A851" w14:textId="77777777" w:rsidR="00C31746" w:rsidRPr="00ED79B6" w:rsidRDefault="00C31746"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37932" w14:textId="77777777" w:rsidR="00C31746" w:rsidRPr="00ED79B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1746" w14:paraId="293B022B" w14:textId="77777777" w:rsidTr="00340F07">
      <w:tc>
        <w:tcPr>
          <w:tcW w:w="1247" w:type="dxa"/>
        </w:tcPr>
        <w:p w14:paraId="1E3D4630" w14:textId="08F64B24" w:rsidR="00C31746" w:rsidRDefault="00C31746"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EF3DDC">
            <w:rPr>
              <w:i/>
              <w:sz w:val="18"/>
            </w:rPr>
            <w:t>No. 118, 2023</w:t>
          </w:r>
          <w:r w:rsidRPr="00ED79B6">
            <w:rPr>
              <w:i/>
              <w:sz w:val="18"/>
            </w:rPr>
            <w:fldChar w:fldCharType="end"/>
          </w:r>
        </w:p>
      </w:tc>
      <w:tc>
        <w:tcPr>
          <w:tcW w:w="5387" w:type="dxa"/>
        </w:tcPr>
        <w:p w14:paraId="2FBA5CCE" w14:textId="2E63EEE2" w:rsidR="00C31746" w:rsidRDefault="00C31746"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EF3DDC">
            <w:rPr>
              <w:i/>
              <w:sz w:val="18"/>
            </w:rPr>
            <w:t>Public Health (Tobacco and Other Products) Act 2023</w:t>
          </w:r>
          <w:r w:rsidRPr="00ED79B6">
            <w:rPr>
              <w:i/>
              <w:sz w:val="18"/>
            </w:rPr>
            <w:fldChar w:fldCharType="end"/>
          </w:r>
        </w:p>
      </w:tc>
      <w:tc>
        <w:tcPr>
          <w:tcW w:w="669" w:type="dxa"/>
        </w:tcPr>
        <w:p w14:paraId="1B871B9C" w14:textId="77777777" w:rsidR="00C31746" w:rsidRDefault="00C31746" w:rsidP="0007712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57CF04EF" w14:textId="77777777" w:rsidR="00C31746" w:rsidRPr="00ED79B6" w:rsidRDefault="00C31746"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5A86" w14:textId="77777777" w:rsidR="00C3174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1746" w14:paraId="5FF5526B" w14:textId="77777777" w:rsidTr="00A2567F">
      <w:tc>
        <w:tcPr>
          <w:tcW w:w="1247" w:type="dxa"/>
        </w:tcPr>
        <w:p w14:paraId="6171B6C5" w14:textId="1A784371" w:rsidR="00C31746" w:rsidRDefault="00C3174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3DDC">
            <w:rPr>
              <w:i/>
              <w:sz w:val="18"/>
            </w:rPr>
            <w:t>No. 118, 2023</w:t>
          </w:r>
          <w:r w:rsidRPr="007A1328">
            <w:rPr>
              <w:i/>
              <w:sz w:val="18"/>
            </w:rPr>
            <w:fldChar w:fldCharType="end"/>
          </w:r>
        </w:p>
      </w:tc>
      <w:tc>
        <w:tcPr>
          <w:tcW w:w="5387" w:type="dxa"/>
        </w:tcPr>
        <w:p w14:paraId="627D9994" w14:textId="3FDF41ED" w:rsidR="00C31746" w:rsidRDefault="00C3174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3DDC">
            <w:rPr>
              <w:i/>
              <w:sz w:val="18"/>
            </w:rPr>
            <w:t>Public Health (Tobacco and Other Products) Act 2023</w:t>
          </w:r>
          <w:r w:rsidRPr="007A1328">
            <w:rPr>
              <w:i/>
              <w:sz w:val="18"/>
            </w:rPr>
            <w:fldChar w:fldCharType="end"/>
          </w:r>
        </w:p>
      </w:tc>
      <w:tc>
        <w:tcPr>
          <w:tcW w:w="669" w:type="dxa"/>
        </w:tcPr>
        <w:p w14:paraId="07799FD5" w14:textId="77777777" w:rsidR="00C31746" w:rsidRDefault="00C317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67BADF" w14:textId="77777777" w:rsidR="00C31746" w:rsidRPr="007A1328" w:rsidRDefault="00C31746" w:rsidP="00212DDD">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CC78B" w14:textId="77777777" w:rsidR="00C3174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31746" w14:paraId="185D618E" w14:textId="77777777" w:rsidTr="00A2567F">
      <w:tc>
        <w:tcPr>
          <w:tcW w:w="646" w:type="dxa"/>
        </w:tcPr>
        <w:p w14:paraId="644FFE47" w14:textId="77777777" w:rsidR="00C31746" w:rsidRDefault="00C31746"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BDAE173" w14:textId="7FFBDD0E" w:rsidR="00C31746" w:rsidRDefault="00C317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3DDC">
            <w:rPr>
              <w:i/>
              <w:sz w:val="18"/>
            </w:rPr>
            <w:t>Public Health (Tobacco and Other Products) Act 2023</w:t>
          </w:r>
          <w:r w:rsidRPr="007A1328">
            <w:rPr>
              <w:i/>
              <w:sz w:val="18"/>
            </w:rPr>
            <w:fldChar w:fldCharType="end"/>
          </w:r>
        </w:p>
      </w:tc>
      <w:tc>
        <w:tcPr>
          <w:tcW w:w="1270" w:type="dxa"/>
        </w:tcPr>
        <w:p w14:paraId="4707FC0D" w14:textId="5BE87A79" w:rsidR="00C31746" w:rsidRDefault="00C31746"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3DDC">
            <w:rPr>
              <w:i/>
              <w:sz w:val="18"/>
            </w:rPr>
            <w:t>No. 118, 2023</w:t>
          </w:r>
          <w:r w:rsidRPr="007A1328">
            <w:rPr>
              <w:i/>
              <w:sz w:val="18"/>
            </w:rPr>
            <w:fldChar w:fldCharType="end"/>
          </w:r>
        </w:p>
      </w:tc>
    </w:tr>
  </w:tbl>
  <w:p w14:paraId="51744E77" w14:textId="77777777" w:rsidR="00C31746" w:rsidRPr="007A1328" w:rsidRDefault="00C31746" w:rsidP="00601309">
    <w:pPr>
      <w:rPr>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0EC0" w14:textId="77777777" w:rsidR="00C3174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31746" w14:paraId="2F45EFFE" w14:textId="77777777" w:rsidTr="00A2567F">
      <w:tc>
        <w:tcPr>
          <w:tcW w:w="1247" w:type="dxa"/>
        </w:tcPr>
        <w:p w14:paraId="0890808B" w14:textId="19441C50" w:rsidR="00C31746" w:rsidRDefault="00C31746"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3DDC">
            <w:rPr>
              <w:i/>
              <w:sz w:val="18"/>
            </w:rPr>
            <w:t>No. 118, 2023</w:t>
          </w:r>
          <w:r w:rsidRPr="007A1328">
            <w:rPr>
              <w:i/>
              <w:sz w:val="18"/>
            </w:rPr>
            <w:fldChar w:fldCharType="end"/>
          </w:r>
        </w:p>
      </w:tc>
      <w:tc>
        <w:tcPr>
          <w:tcW w:w="5387" w:type="dxa"/>
        </w:tcPr>
        <w:p w14:paraId="2AA00F17" w14:textId="72AD0E0E" w:rsidR="00C31746" w:rsidRDefault="00C31746"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3DDC">
            <w:rPr>
              <w:i/>
              <w:sz w:val="18"/>
            </w:rPr>
            <w:t>Public Health (Tobacco and Other Products) Act 2023</w:t>
          </w:r>
          <w:r w:rsidRPr="007A1328">
            <w:rPr>
              <w:i/>
              <w:sz w:val="18"/>
            </w:rPr>
            <w:fldChar w:fldCharType="end"/>
          </w:r>
        </w:p>
      </w:tc>
      <w:tc>
        <w:tcPr>
          <w:tcW w:w="669" w:type="dxa"/>
        </w:tcPr>
        <w:p w14:paraId="596FC0D7" w14:textId="77777777" w:rsidR="00C31746" w:rsidRDefault="00C31746"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2914AEBA" w14:textId="77777777" w:rsidR="00C31746" w:rsidRPr="007A1328" w:rsidRDefault="00C31746" w:rsidP="00715914">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D786" w14:textId="77777777" w:rsidR="00C31746" w:rsidRDefault="00C31746" w:rsidP="00C52E3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31746" w14:paraId="1C9BA643" w14:textId="77777777" w:rsidTr="00A2567F">
      <w:tc>
        <w:tcPr>
          <w:tcW w:w="1247" w:type="dxa"/>
        </w:tcPr>
        <w:p w14:paraId="3A7426D1" w14:textId="339E6352" w:rsidR="00C31746" w:rsidRDefault="00C31746"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EF3DDC">
            <w:rPr>
              <w:i/>
              <w:sz w:val="18"/>
            </w:rPr>
            <w:t>No. 118, 2023</w:t>
          </w:r>
          <w:r w:rsidRPr="007A1328">
            <w:rPr>
              <w:i/>
              <w:sz w:val="18"/>
            </w:rPr>
            <w:fldChar w:fldCharType="end"/>
          </w:r>
        </w:p>
      </w:tc>
      <w:tc>
        <w:tcPr>
          <w:tcW w:w="5387" w:type="dxa"/>
        </w:tcPr>
        <w:p w14:paraId="1501F293" w14:textId="06568618" w:rsidR="00C31746" w:rsidRDefault="00C31746"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EF3DDC">
            <w:rPr>
              <w:i/>
              <w:sz w:val="18"/>
            </w:rPr>
            <w:t>Public Health (Tobacco and Other Products) Act 2023</w:t>
          </w:r>
          <w:r w:rsidRPr="007A1328">
            <w:rPr>
              <w:i/>
              <w:sz w:val="18"/>
            </w:rPr>
            <w:fldChar w:fldCharType="end"/>
          </w:r>
        </w:p>
      </w:tc>
      <w:tc>
        <w:tcPr>
          <w:tcW w:w="669" w:type="dxa"/>
        </w:tcPr>
        <w:p w14:paraId="06C3B24B" w14:textId="77777777" w:rsidR="00C31746" w:rsidRDefault="00C31746"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A4628F7" w14:textId="77777777" w:rsidR="00C31746" w:rsidRPr="007A1328" w:rsidRDefault="00C31746" w:rsidP="00212DD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3C0A3" w14:textId="77777777" w:rsidR="00C31746" w:rsidRDefault="00C31746" w:rsidP="00715914">
      <w:pPr>
        <w:spacing w:line="240" w:lineRule="auto"/>
      </w:pPr>
      <w:r>
        <w:separator/>
      </w:r>
    </w:p>
  </w:footnote>
  <w:footnote w:type="continuationSeparator" w:id="0">
    <w:p w14:paraId="59DBB807" w14:textId="77777777" w:rsidR="00C31746" w:rsidRDefault="00C3174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E12EE" w14:textId="77777777" w:rsidR="00C31746" w:rsidRPr="005F1388" w:rsidRDefault="00C31746"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00DB" w14:textId="58D3838F" w:rsidR="00BB5495" w:rsidRDefault="00BB5495" w:rsidP="00715914">
    <w:pPr>
      <w:rPr>
        <w:sz w:val="20"/>
      </w:rPr>
    </w:pPr>
  </w:p>
  <w:p w14:paraId="582EA0C2" w14:textId="1E63F779" w:rsidR="00BB5495" w:rsidRDefault="00BB5495" w:rsidP="00715914">
    <w:pPr>
      <w:rPr>
        <w:sz w:val="20"/>
      </w:rPr>
    </w:pPr>
  </w:p>
  <w:p w14:paraId="0FDA0C18" w14:textId="65E4F310" w:rsidR="00BB5495" w:rsidRPr="007A1328" w:rsidRDefault="00BB5495" w:rsidP="00715914">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3B0EB17C" w14:textId="77777777" w:rsidR="00BB5495" w:rsidRPr="007A1328" w:rsidRDefault="00BB5495" w:rsidP="00715914">
    <w:pPr>
      <w:rPr>
        <w:b/>
        <w:sz w:val="24"/>
      </w:rPr>
    </w:pPr>
  </w:p>
  <w:p w14:paraId="3DBBC7CD" w14:textId="662158FE" w:rsidR="00BB5495" w:rsidRPr="007A1328" w:rsidRDefault="00BB5495" w:rsidP="00EB1780">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EB26" w14:textId="6C67FEB5" w:rsidR="00BB5495" w:rsidRPr="007A1328" w:rsidRDefault="00BB5495" w:rsidP="00715914">
    <w:pPr>
      <w:jc w:val="right"/>
      <w:rPr>
        <w:sz w:val="20"/>
      </w:rPr>
    </w:pPr>
  </w:p>
  <w:p w14:paraId="4BE1F07D" w14:textId="12E71F3C" w:rsidR="00BB5495" w:rsidRPr="007A1328" w:rsidRDefault="00BB5495" w:rsidP="00715914">
    <w:pPr>
      <w:jc w:val="right"/>
      <w:rPr>
        <w:sz w:val="20"/>
      </w:rPr>
    </w:pPr>
  </w:p>
  <w:p w14:paraId="35D3C387" w14:textId="3F540250" w:rsidR="00BB5495" w:rsidRPr="007A1328" w:rsidRDefault="00BB5495"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1800DCE6" w14:textId="77777777" w:rsidR="00BB5495" w:rsidRPr="007A1328" w:rsidRDefault="00BB5495" w:rsidP="00715914">
    <w:pPr>
      <w:jc w:val="right"/>
      <w:rPr>
        <w:b/>
        <w:sz w:val="24"/>
      </w:rPr>
    </w:pPr>
  </w:p>
  <w:p w14:paraId="742728A3" w14:textId="1D983BC5" w:rsidR="00BB5495" w:rsidRPr="007A1328" w:rsidRDefault="00BB5495" w:rsidP="00EB1780">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EE738" w14:textId="77777777" w:rsidR="00BB5495" w:rsidRPr="007A1328" w:rsidRDefault="00BB5495"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6C87" w14:textId="77777777" w:rsidR="00C31746" w:rsidRPr="005F1388" w:rsidRDefault="00C31746"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6BAFA" w14:textId="77777777" w:rsidR="00C31746" w:rsidRPr="005F1388" w:rsidRDefault="00C31746"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06B1" w14:textId="77777777" w:rsidR="00C31746" w:rsidRPr="00ED79B6" w:rsidRDefault="00C31746"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FF73" w14:textId="77777777" w:rsidR="00C31746" w:rsidRPr="00ED79B6" w:rsidRDefault="00C31746"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50F49" w14:textId="77777777" w:rsidR="00C31746" w:rsidRPr="00ED79B6" w:rsidRDefault="00C3174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3B31C" w14:textId="594B4E52" w:rsidR="00C31746" w:rsidRDefault="00C31746" w:rsidP="00715914">
    <w:pPr>
      <w:rPr>
        <w:sz w:val="20"/>
      </w:rPr>
    </w:pPr>
    <w:r w:rsidRPr="007A1328">
      <w:rPr>
        <w:b/>
        <w:sz w:val="20"/>
      </w:rPr>
      <w:fldChar w:fldCharType="begin"/>
    </w:r>
    <w:r w:rsidRPr="007A1328">
      <w:rPr>
        <w:b/>
        <w:sz w:val="20"/>
      </w:rPr>
      <w:instrText xml:space="preserve"> STYLEREF CharChapNo </w:instrText>
    </w:r>
    <w:r w:rsidR="00EF3DDC">
      <w:rPr>
        <w:b/>
        <w:sz w:val="20"/>
      </w:rPr>
      <w:fldChar w:fldCharType="separate"/>
    </w:r>
    <w:r w:rsidR="00EF3DDC">
      <w:rPr>
        <w:b/>
        <w:noProof/>
        <w:sz w:val="20"/>
      </w:rPr>
      <w:t>Chapter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EF3DDC">
      <w:rPr>
        <w:sz w:val="20"/>
      </w:rPr>
      <w:fldChar w:fldCharType="separate"/>
    </w:r>
    <w:r w:rsidR="00EF3DDC">
      <w:rPr>
        <w:noProof/>
        <w:sz w:val="20"/>
      </w:rPr>
      <w:t>Preliminary</w:t>
    </w:r>
    <w:r>
      <w:rPr>
        <w:sz w:val="20"/>
      </w:rPr>
      <w:fldChar w:fldCharType="end"/>
    </w:r>
  </w:p>
  <w:p w14:paraId="0D7B017B" w14:textId="6408CC3E" w:rsidR="00C31746" w:rsidRDefault="00C31746" w:rsidP="00715914">
    <w:pPr>
      <w:rPr>
        <w:sz w:val="20"/>
      </w:rPr>
    </w:pPr>
    <w:r w:rsidRPr="007A1328">
      <w:rPr>
        <w:b/>
        <w:sz w:val="20"/>
      </w:rPr>
      <w:fldChar w:fldCharType="begin"/>
    </w:r>
    <w:r w:rsidRPr="007A1328">
      <w:rPr>
        <w:b/>
        <w:sz w:val="20"/>
      </w:rPr>
      <w:instrText xml:space="preserve"> STYLEREF CharPartNo </w:instrText>
    </w:r>
    <w:r w:rsidR="00EF3DDC">
      <w:rPr>
        <w:b/>
        <w:sz w:val="20"/>
      </w:rPr>
      <w:fldChar w:fldCharType="separate"/>
    </w:r>
    <w:r w:rsidR="00EF3DDC">
      <w:rPr>
        <w:b/>
        <w:noProof/>
        <w:sz w:val="20"/>
      </w:rPr>
      <w:t>Part 1.1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EF3DDC">
      <w:rPr>
        <w:sz w:val="20"/>
      </w:rPr>
      <w:fldChar w:fldCharType="separate"/>
    </w:r>
    <w:r w:rsidR="00EF3DDC">
      <w:rPr>
        <w:noProof/>
        <w:sz w:val="20"/>
      </w:rPr>
      <w:t>Introduction</w:t>
    </w:r>
    <w:r>
      <w:rPr>
        <w:sz w:val="20"/>
      </w:rPr>
      <w:fldChar w:fldCharType="end"/>
    </w:r>
  </w:p>
  <w:p w14:paraId="42F48A06" w14:textId="6566D875" w:rsidR="00C31746" w:rsidRPr="007A1328" w:rsidRDefault="00C3174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A5FE6D1" w14:textId="77777777" w:rsidR="00C31746" w:rsidRPr="007A1328" w:rsidRDefault="00C31746" w:rsidP="00715914">
    <w:pPr>
      <w:rPr>
        <w:b/>
        <w:sz w:val="24"/>
      </w:rPr>
    </w:pPr>
  </w:p>
  <w:p w14:paraId="0C26A337" w14:textId="2C5FC2B3" w:rsidR="00C31746" w:rsidRPr="007A1328" w:rsidRDefault="00C31746"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F3DD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39AAD" w14:textId="74BFCA89" w:rsidR="00C31746" w:rsidRPr="007A1328" w:rsidRDefault="00C31746" w:rsidP="00715914">
    <w:pPr>
      <w:jc w:val="right"/>
      <w:rPr>
        <w:sz w:val="20"/>
      </w:rPr>
    </w:pPr>
    <w:r w:rsidRPr="007A1328">
      <w:rPr>
        <w:sz w:val="20"/>
      </w:rPr>
      <w:fldChar w:fldCharType="begin"/>
    </w:r>
    <w:r w:rsidRPr="007A1328">
      <w:rPr>
        <w:sz w:val="20"/>
      </w:rPr>
      <w:instrText xml:space="preserve"> STYLEREF CharChapText </w:instrText>
    </w:r>
    <w:r w:rsidR="00EF3DDC">
      <w:rPr>
        <w:sz w:val="20"/>
      </w:rPr>
      <w:fldChar w:fldCharType="separate"/>
    </w:r>
    <w:r w:rsidR="00EF3DDC">
      <w:rPr>
        <w:noProof/>
        <w:sz w:val="20"/>
      </w:rPr>
      <w:t>Miscellaneous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EF3DDC">
      <w:rPr>
        <w:b/>
        <w:sz w:val="20"/>
      </w:rPr>
      <w:fldChar w:fldCharType="separate"/>
    </w:r>
    <w:r w:rsidR="00EF3DDC">
      <w:rPr>
        <w:b/>
        <w:noProof/>
        <w:sz w:val="20"/>
      </w:rPr>
      <w:t>Chapter 7</w:t>
    </w:r>
    <w:r>
      <w:rPr>
        <w:b/>
        <w:sz w:val="20"/>
      </w:rPr>
      <w:fldChar w:fldCharType="end"/>
    </w:r>
  </w:p>
  <w:p w14:paraId="3FE1AF65" w14:textId="3963E348" w:rsidR="00C31746" w:rsidRPr="007A1328" w:rsidRDefault="00C31746" w:rsidP="00715914">
    <w:pPr>
      <w:jc w:val="right"/>
      <w:rPr>
        <w:sz w:val="20"/>
      </w:rPr>
    </w:pPr>
    <w:r w:rsidRPr="007A1328">
      <w:rPr>
        <w:sz w:val="20"/>
      </w:rPr>
      <w:fldChar w:fldCharType="begin"/>
    </w:r>
    <w:r w:rsidRPr="007A1328">
      <w:rPr>
        <w:sz w:val="20"/>
      </w:rPr>
      <w:instrText xml:space="preserve"> STYLEREF CharPartText </w:instrText>
    </w:r>
    <w:r w:rsidR="00EF3DDC">
      <w:rPr>
        <w:sz w:val="20"/>
      </w:rPr>
      <w:fldChar w:fldCharType="separate"/>
    </w:r>
    <w:r w:rsidR="00EF3DDC">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F3DDC">
      <w:rPr>
        <w:b/>
        <w:sz w:val="20"/>
      </w:rPr>
      <w:fldChar w:fldCharType="separate"/>
    </w:r>
    <w:r w:rsidR="00EF3DDC">
      <w:rPr>
        <w:b/>
        <w:noProof/>
        <w:sz w:val="20"/>
      </w:rPr>
      <w:t>Part 7.5</w:t>
    </w:r>
    <w:r>
      <w:rPr>
        <w:b/>
        <w:sz w:val="20"/>
      </w:rPr>
      <w:fldChar w:fldCharType="end"/>
    </w:r>
  </w:p>
  <w:p w14:paraId="501299A5" w14:textId="6A815BC2" w:rsidR="00C31746" w:rsidRPr="007A1328" w:rsidRDefault="00C3174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49D349E" w14:textId="77777777" w:rsidR="00C31746" w:rsidRPr="007A1328" w:rsidRDefault="00C31746" w:rsidP="00715914">
    <w:pPr>
      <w:jc w:val="right"/>
      <w:rPr>
        <w:b/>
        <w:sz w:val="24"/>
      </w:rPr>
    </w:pPr>
  </w:p>
  <w:p w14:paraId="4DF87DE5" w14:textId="3A797D4D" w:rsidR="00C31746" w:rsidRPr="007A1328" w:rsidRDefault="00C31746"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F3DDC">
      <w:rPr>
        <w:noProof/>
        <w:sz w:val="24"/>
      </w:rPr>
      <w:t>185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06A2" w14:textId="77777777" w:rsidR="00C31746" w:rsidRPr="007A1328" w:rsidRDefault="00C3174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3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DB6"/>
    <w:rsid w:val="000003EA"/>
    <w:rsid w:val="00000C8D"/>
    <w:rsid w:val="00000D67"/>
    <w:rsid w:val="000023CD"/>
    <w:rsid w:val="0000265A"/>
    <w:rsid w:val="00002E8D"/>
    <w:rsid w:val="00003372"/>
    <w:rsid w:val="00003390"/>
    <w:rsid w:val="00004070"/>
    <w:rsid w:val="00004C68"/>
    <w:rsid w:val="00004E74"/>
    <w:rsid w:val="00006522"/>
    <w:rsid w:val="00007A15"/>
    <w:rsid w:val="00007AB1"/>
    <w:rsid w:val="00007B23"/>
    <w:rsid w:val="00007E8F"/>
    <w:rsid w:val="000136AF"/>
    <w:rsid w:val="000139D0"/>
    <w:rsid w:val="000141B0"/>
    <w:rsid w:val="000141E3"/>
    <w:rsid w:val="000160B3"/>
    <w:rsid w:val="0001656C"/>
    <w:rsid w:val="0001725B"/>
    <w:rsid w:val="000175DE"/>
    <w:rsid w:val="000218D4"/>
    <w:rsid w:val="00021E79"/>
    <w:rsid w:val="00022F5A"/>
    <w:rsid w:val="0002331D"/>
    <w:rsid w:val="000235BB"/>
    <w:rsid w:val="00024E55"/>
    <w:rsid w:val="000252D1"/>
    <w:rsid w:val="000270D4"/>
    <w:rsid w:val="0002719E"/>
    <w:rsid w:val="000273F2"/>
    <w:rsid w:val="00027C29"/>
    <w:rsid w:val="00030387"/>
    <w:rsid w:val="000304FA"/>
    <w:rsid w:val="00031002"/>
    <w:rsid w:val="0003117F"/>
    <w:rsid w:val="0003180F"/>
    <w:rsid w:val="0003333D"/>
    <w:rsid w:val="0003377B"/>
    <w:rsid w:val="000346DB"/>
    <w:rsid w:val="00034E7B"/>
    <w:rsid w:val="00035627"/>
    <w:rsid w:val="00037CE9"/>
    <w:rsid w:val="00040A2B"/>
    <w:rsid w:val="00041089"/>
    <w:rsid w:val="00042468"/>
    <w:rsid w:val="0004345B"/>
    <w:rsid w:val="00044001"/>
    <w:rsid w:val="00044712"/>
    <w:rsid w:val="0004533A"/>
    <w:rsid w:val="00047043"/>
    <w:rsid w:val="00050A2E"/>
    <w:rsid w:val="00052621"/>
    <w:rsid w:val="00052671"/>
    <w:rsid w:val="00053547"/>
    <w:rsid w:val="00053705"/>
    <w:rsid w:val="00053F26"/>
    <w:rsid w:val="00054A43"/>
    <w:rsid w:val="00054B8A"/>
    <w:rsid w:val="00055A4C"/>
    <w:rsid w:val="00055C90"/>
    <w:rsid w:val="00056267"/>
    <w:rsid w:val="000563C8"/>
    <w:rsid w:val="00056BEF"/>
    <w:rsid w:val="00056C86"/>
    <w:rsid w:val="00056F2F"/>
    <w:rsid w:val="0005706B"/>
    <w:rsid w:val="00057AE2"/>
    <w:rsid w:val="000600EC"/>
    <w:rsid w:val="00060607"/>
    <w:rsid w:val="000614BF"/>
    <w:rsid w:val="00061556"/>
    <w:rsid w:val="00061D53"/>
    <w:rsid w:val="00063668"/>
    <w:rsid w:val="000639ED"/>
    <w:rsid w:val="00063B38"/>
    <w:rsid w:val="00064F7F"/>
    <w:rsid w:val="00065B69"/>
    <w:rsid w:val="00066EB3"/>
    <w:rsid w:val="00067066"/>
    <w:rsid w:val="000674E2"/>
    <w:rsid w:val="00067A1B"/>
    <w:rsid w:val="000713AF"/>
    <w:rsid w:val="00072D56"/>
    <w:rsid w:val="00075475"/>
    <w:rsid w:val="00076195"/>
    <w:rsid w:val="00076776"/>
    <w:rsid w:val="000770DF"/>
    <w:rsid w:val="00077123"/>
    <w:rsid w:val="000771FB"/>
    <w:rsid w:val="00077886"/>
    <w:rsid w:val="00077A8A"/>
    <w:rsid w:val="00081566"/>
    <w:rsid w:val="00081C88"/>
    <w:rsid w:val="00081FF9"/>
    <w:rsid w:val="000831A4"/>
    <w:rsid w:val="00083F4B"/>
    <w:rsid w:val="00084147"/>
    <w:rsid w:val="00084BDF"/>
    <w:rsid w:val="00084FC5"/>
    <w:rsid w:val="00085B61"/>
    <w:rsid w:val="00087D3E"/>
    <w:rsid w:val="00087D46"/>
    <w:rsid w:val="000929CA"/>
    <w:rsid w:val="00092BC8"/>
    <w:rsid w:val="00092CF2"/>
    <w:rsid w:val="000939C9"/>
    <w:rsid w:val="00094036"/>
    <w:rsid w:val="000951FF"/>
    <w:rsid w:val="000979A0"/>
    <w:rsid w:val="000A142E"/>
    <w:rsid w:val="000A20FE"/>
    <w:rsid w:val="000A2642"/>
    <w:rsid w:val="000A26C9"/>
    <w:rsid w:val="000A3AD6"/>
    <w:rsid w:val="000A413B"/>
    <w:rsid w:val="000A5299"/>
    <w:rsid w:val="000A556A"/>
    <w:rsid w:val="000A5A0C"/>
    <w:rsid w:val="000A5CFF"/>
    <w:rsid w:val="000A79D3"/>
    <w:rsid w:val="000A7DA2"/>
    <w:rsid w:val="000B22A5"/>
    <w:rsid w:val="000B29F8"/>
    <w:rsid w:val="000B37B6"/>
    <w:rsid w:val="000B3D59"/>
    <w:rsid w:val="000B441E"/>
    <w:rsid w:val="000B4542"/>
    <w:rsid w:val="000B4921"/>
    <w:rsid w:val="000B58FE"/>
    <w:rsid w:val="000C000F"/>
    <w:rsid w:val="000C0852"/>
    <w:rsid w:val="000C099A"/>
    <w:rsid w:val="000C0A89"/>
    <w:rsid w:val="000C0D68"/>
    <w:rsid w:val="000C0FE5"/>
    <w:rsid w:val="000C1A1D"/>
    <w:rsid w:val="000C2029"/>
    <w:rsid w:val="000C2793"/>
    <w:rsid w:val="000C46F9"/>
    <w:rsid w:val="000C5E26"/>
    <w:rsid w:val="000C642D"/>
    <w:rsid w:val="000C7576"/>
    <w:rsid w:val="000C7FD4"/>
    <w:rsid w:val="000D036E"/>
    <w:rsid w:val="000D05EF"/>
    <w:rsid w:val="000D0EB7"/>
    <w:rsid w:val="000D11A5"/>
    <w:rsid w:val="000D2005"/>
    <w:rsid w:val="000D2494"/>
    <w:rsid w:val="000D2C25"/>
    <w:rsid w:val="000D3976"/>
    <w:rsid w:val="000D4354"/>
    <w:rsid w:val="000D43A6"/>
    <w:rsid w:val="000D4FEB"/>
    <w:rsid w:val="000D6C92"/>
    <w:rsid w:val="000D6F3A"/>
    <w:rsid w:val="000D7115"/>
    <w:rsid w:val="000D733A"/>
    <w:rsid w:val="000D73D5"/>
    <w:rsid w:val="000D73EE"/>
    <w:rsid w:val="000D7901"/>
    <w:rsid w:val="000D7FA9"/>
    <w:rsid w:val="000E1A2A"/>
    <w:rsid w:val="000E2261"/>
    <w:rsid w:val="000E2600"/>
    <w:rsid w:val="000E2CBB"/>
    <w:rsid w:val="000E34BC"/>
    <w:rsid w:val="000E37E9"/>
    <w:rsid w:val="000E3F92"/>
    <w:rsid w:val="000E464A"/>
    <w:rsid w:val="000E4B3D"/>
    <w:rsid w:val="000E54B4"/>
    <w:rsid w:val="000E59BC"/>
    <w:rsid w:val="000E778D"/>
    <w:rsid w:val="000E793D"/>
    <w:rsid w:val="000F0B7A"/>
    <w:rsid w:val="000F0DC3"/>
    <w:rsid w:val="000F21C1"/>
    <w:rsid w:val="000F27B6"/>
    <w:rsid w:val="000F3797"/>
    <w:rsid w:val="000F3AAB"/>
    <w:rsid w:val="000F423F"/>
    <w:rsid w:val="000F4EB4"/>
    <w:rsid w:val="000F60C5"/>
    <w:rsid w:val="000F79EB"/>
    <w:rsid w:val="00100318"/>
    <w:rsid w:val="00100D32"/>
    <w:rsid w:val="00100DB9"/>
    <w:rsid w:val="001026A7"/>
    <w:rsid w:val="00102783"/>
    <w:rsid w:val="00102EA7"/>
    <w:rsid w:val="00103755"/>
    <w:rsid w:val="00103FF3"/>
    <w:rsid w:val="0010591F"/>
    <w:rsid w:val="0010637A"/>
    <w:rsid w:val="0010745C"/>
    <w:rsid w:val="001076CC"/>
    <w:rsid w:val="00110650"/>
    <w:rsid w:val="00111C27"/>
    <w:rsid w:val="0011285A"/>
    <w:rsid w:val="00112E25"/>
    <w:rsid w:val="00113629"/>
    <w:rsid w:val="0011389C"/>
    <w:rsid w:val="00113D64"/>
    <w:rsid w:val="00115844"/>
    <w:rsid w:val="001158FB"/>
    <w:rsid w:val="00116259"/>
    <w:rsid w:val="00116338"/>
    <w:rsid w:val="0011669E"/>
    <w:rsid w:val="00120143"/>
    <w:rsid w:val="00120565"/>
    <w:rsid w:val="00120702"/>
    <w:rsid w:val="00121342"/>
    <w:rsid w:val="00121587"/>
    <w:rsid w:val="0012254B"/>
    <w:rsid w:val="00122FE1"/>
    <w:rsid w:val="00123607"/>
    <w:rsid w:val="0012409F"/>
    <w:rsid w:val="00125540"/>
    <w:rsid w:val="00125BAC"/>
    <w:rsid w:val="00125DF0"/>
    <w:rsid w:val="00125EAE"/>
    <w:rsid w:val="00126019"/>
    <w:rsid w:val="00126920"/>
    <w:rsid w:val="00126DDA"/>
    <w:rsid w:val="001273C5"/>
    <w:rsid w:val="0012758C"/>
    <w:rsid w:val="0013072E"/>
    <w:rsid w:val="00132070"/>
    <w:rsid w:val="001323BC"/>
    <w:rsid w:val="0013244D"/>
    <w:rsid w:val="00132480"/>
    <w:rsid w:val="0013254E"/>
    <w:rsid w:val="00132E23"/>
    <w:rsid w:val="00132F8D"/>
    <w:rsid w:val="00133711"/>
    <w:rsid w:val="00133D58"/>
    <w:rsid w:val="0013494B"/>
    <w:rsid w:val="001349CA"/>
    <w:rsid w:val="0014047E"/>
    <w:rsid w:val="00140BD1"/>
    <w:rsid w:val="00140E6F"/>
    <w:rsid w:val="0014122F"/>
    <w:rsid w:val="00141CBA"/>
    <w:rsid w:val="00142036"/>
    <w:rsid w:val="00142E60"/>
    <w:rsid w:val="00144A9C"/>
    <w:rsid w:val="001452EB"/>
    <w:rsid w:val="001464BD"/>
    <w:rsid w:val="0014676B"/>
    <w:rsid w:val="00146F6B"/>
    <w:rsid w:val="00147515"/>
    <w:rsid w:val="00147E94"/>
    <w:rsid w:val="001504F5"/>
    <w:rsid w:val="0015192A"/>
    <w:rsid w:val="0015237B"/>
    <w:rsid w:val="001534F6"/>
    <w:rsid w:val="00153EB8"/>
    <w:rsid w:val="00154A1A"/>
    <w:rsid w:val="00155068"/>
    <w:rsid w:val="0015667D"/>
    <w:rsid w:val="00156717"/>
    <w:rsid w:val="0015690D"/>
    <w:rsid w:val="001574C2"/>
    <w:rsid w:val="001604C4"/>
    <w:rsid w:val="001605F8"/>
    <w:rsid w:val="00161049"/>
    <w:rsid w:val="00161A7B"/>
    <w:rsid w:val="0016487D"/>
    <w:rsid w:val="00166917"/>
    <w:rsid w:val="00166C2F"/>
    <w:rsid w:val="00166D69"/>
    <w:rsid w:val="0016715B"/>
    <w:rsid w:val="001671E9"/>
    <w:rsid w:val="001671EF"/>
    <w:rsid w:val="0017040F"/>
    <w:rsid w:val="00170725"/>
    <w:rsid w:val="001710C1"/>
    <w:rsid w:val="00171128"/>
    <w:rsid w:val="001729C7"/>
    <w:rsid w:val="001731F9"/>
    <w:rsid w:val="0017387D"/>
    <w:rsid w:val="00173892"/>
    <w:rsid w:val="001740D6"/>
    <w:rsid w:val="00177530"/>
    <w:rsid w:val="001779BC"/>
    <w:rsid w:val="00177A78"/>
    <w:rsid w:val="001806A1"/>
    <w:rsid w:val="00181CD0"/>
    <w:rsid w:val="00183DA8"/>
    <w:rsid w:val="00184AF4"/>
    <w:rsid w:val="00184D6C"/>
    <w:rsid w:val="00185411"/>
    <w:rsid w:val="00185685"/>
    <w:rsid w:val="00185F37"/>
    <w:rsid w:val="0018681B"/>
    <w:rsid w:val="0018718C"/>
    <w:rsid w:val="0018791F"/>
    <w:rsid w:val="00191D2E"/>
    <w:rsid w:val="00192308"/>
    <w:rsid w:val="001928A6"/>
    <w:rsid w:val="001931CE"/>
    <w:rsid w:val="001939E1"/>
    <w:rsid w:val="00194A75"/>
    <w:rsid w:val="00195382"/>
    <w:rsid w:val="00195414"/>
    <w:rsid w:val="001957D4"/>
    <w:rsid w:val="00196EBA"/>
    <w:rsid w:val="001976CB"/>
    <w:rsid w:val="00197DF4"/>
    <w:rsid w:val="00197E03"/>
    <w:rsid w:val="001A082C"/>
    <w:rsid w:val="001A1379"/>
    <w:rsid w:val="001A1953"/>
    <w:rsid w:val="001A20C6"/>
    <w:rsid w:val="001A2242"/>
    <w:rsid w:val="001A2B41"/>
    <w:rsid w:val="001A331B"/>
    <w:rsid w:val="001A34B9"/>
    <w:rsid w:val="001A4103"/>
    <w:rsid w:val="001A45D5"/>
    <w:rsid w:val="001A52C1"/>
    <w:rsid w:val="001A5986"/>
    <w:rsid w:val="001A5D06"/>
    <w:rsid w:val="001A619E"/>
    <w:rsid w:val="001A6D8C"/>
    <w:rsid w:val="001A71A8"/>
    <w:rsid w:val="001A74BC"/>
    <w:rsid w:val="001B1848"/>
    <w:rsid w:val="001B2A8C"/>
    <w:rsid w:val="001B31A4"/>
    <w:rsid w:val="001B3743"/>
    <w:rsid w:val="001B400A"/>
    <w:rsid w:val="001B5097"/>
    <w:rsid w:val="001B519B"/>
    <w:rsid w:val="001B51F8"/>
    <w:rsid w:val="001B6384"/>
    <w:rsid w:val="001B728D"/>
    <w:rsid w:val="001B782B"/>
    <w:rsid w:val="001C0AB3"/>
    <w:rsid w:val="001C1B8B"/>
    <w:rsid w:val="001C1D56"/>
    <w:rsid w:val="001C3432"/>
    <w:rsid w:val="001C3C3D"/>
    <w:rsid w:val="001C4175"/>
    <w:rsid w:val="001C52B3"/>
    <w:rsid w:val="001C6168"/>
    <w:rsid w:val="001C61F5"/>
    <w:rsid w:val="001C69C4"/>
    <w:rsid w:val="001C6A07"/>
    <w:rsid w:val="001D0531"/>
    <w:rsid w:val="001D0E91"/>
    <w:rsid w:val="001D11E9"/>
    <w:rsid w:val="001D1E52"/>
    <w:rsid w:val="001D2177"/>
    <w:rsid w:val="001D37EF"/>
    <w:rsid w:val="001D4047"/>
    <w:rsid w:val="001D57FE"/>
    <w:rsid w:val="001D6FA6"/>
    <w:rsid w:val="001E00F6"/>
    <w:rsid w:val="001E08DB"/>
    <w:rsid w:val="001E0EAE"/>
    <w:rsid w:val="001E0F2F"/>
    <w:rsid w:val="001E0FAC"/>
    <w:rsid w:val="001E19E0"/>
    <w:rsid w:val="001E1D2D"/>
    <w:rsid w:val="001E29EC"/>
    <w:rsid w:val="001E3109"/>
    <w:rsid w:val="001E353F"/>
    <w:rsid w:val="001E3590"/>
    <w:rsid w:val="001E417E"/>
    <w:rsid w:val="001E4573"/>
    <w:rsid w:val="001E6688"/>
    <w:rsid w:val="001E7407"/>
    <w:rsid w:val="001E7F6E"/>
    <w:rsid w:val="001F0282"/>
    <w:rsid w:val="001F0FD7"/>
    <w:rsid w:val="001F12DF"/>
    <w:rsid w:val="001F1320"/>
    <w:rsid w:val="001F1689"/>
    <w:rsid w:val="001F1E95"/>
    <w:rsid w:val="001F229F"/>
    <w:rsid w:val="001F29CA"/>
    <w:rsid w:val="001F3B73"/>
    <w:rsid w:val="001F4949"/>
    <w:rsid w:val="001F4966"/>
    <w:rsid w:val="001F51AD"/>
    <w:rsid w:val="001F5D5E"/>
    <w:rsid w:val="001F6219"/>
    <w:rsid w:val="001F63C0"/>
    <w:rsid w:val="001F7283"/>
    <w:rsid w:val="001F77D5"/>
    <w:rsid w:val="001F7EDF"/>
    <w:rsid w:val="00200C4F"/>
    <w:rsid w:val="00201AC3"/>
    <w:rsid w:val="00201FF6"/>
    <w:rsid w:val="002029B4"/>
    <w:rsid w:val="00203A68"/>
    <w:rsid w:val="0020500B"/>
    <w:rsid w:val="002051CA"/>
    <w:rsid w:val="002057D2"/>
    <w:rsid w:val="002065DA"/>
    <w:rsid w:val="00207D39"/>
    <w:rsid w:val="00207DE6"/>
    <w:rsid w:val="00210B1B"/>
    <w:rsid w:val="0021195D"/>
    <w:rsid w:val="00211C51"/>
    <w:rsid w:val="00212048"/>
    <w:rsid w:val="00212DDD"/>
    <w:rsid w:val="0021436C"/>
    <w:rsid w:val="002145F6"/>
    <w:rsid w:val="002149BD"/>
    <w:rsid w:val="002175AA"/>
    <w:rsid w:val="002201AC"/>
    <w:rsid w:val="00220218"/>
    <w:rsid w:val="002202E5"/>
    <w:rsid w:val="002211EA"/>
    <w:rsid w:val="00222B57"/>
    <w:rsid w:val="0022339D"/>
    <w:rsid w:val="00223437"/>
    <w:rsid w:val="00223931"/>
    <w:rsid w:val="00225400"/>
    <w:rsid w:val="00225A78"/>
    <w:rsid w:val="00225EC4"/>
    <w:rsid w:val="002268F0"/>
    <w:rsid w:val="002272B8"/>
    <w:rsid w:val="002313D6"/>
    <w:rsid w:val="00231839"/>
    <w:rsid w:val="00231BD1"/>
    <w:rsid w:val="00232E35"/>
    <w:rsid w:val="00233063"/>
    <w:rsid w:val="0023588A"/>
    <w:rsid w:val="00236BE4"/>
    <w:rsid w:val="00236DCD"/>
    <w:rsid w:val="00236FB0"/>
    <w:rsid w:val="0024010F"/>
    <w:rsid w:val="002402F5"/>
    <w:rsid w:val="0024066E"/>
    <w:rsid w:val="002406B7"/>
    <w:rsid w:val="00240749"/>
    <w:rsid w:val="00240F1F"/>
    <w:rsid w:val="0024137A"/>
    <w:rsid w:val="002420E7"/>
    <w:rsid w:val="00242833"/>
    <w:rsid w:val="0024363A"/>
    <w:rsid w:val="002438EB"/>
    <w:rsid w:val="00243D9A"/>
    <w:rsid w:val="00244AE3"/>
    <w:rsid w:val="00246A0A"/>
    <w:rsid w:val="00251550"/>
    <w:rsid w:val="002517A2"/>
    <w:rsid w:val="0025287B"/>
    <w:rsid w:val="00252A9E"/>
    <w:rsid w:val="00252B48"/>
    <w:rsid w:val="00253651"/>
    <w:rsid w:val="002564A4"/>
    <w:rsid w:val="0025757E"/>
    <w:rsid w:val="00260091"/>
    <w:rsid w:val="00260513"/>
    <w:rsid w:val="002607DD"/>
    <w:rsid w:val="00260E6B"/>
    <w:rsid w:val="00260ED0"/>
    <w:rsid w:val="002612DA"/>
    <w:rsid w:val="002614C2"/>
    <w:rsid w:val="00261D40"/>
    <w:rsid w:val="00263FA9"/>
    <w:rsid w:val="002657E6"/>
    <w:rsid w:val="00265E7E"/>
    <w:rsid w:val="00267D4E"/>
    <w:rsid w:val="002704B6"/>
    <w:rsid w:val="00270C89"/>
    <w:rsid w:val="00272779"/>
    <w:rsid w:val="00272B94"/>
    <w:rsid w:val="00272DAA"/>
    <w:rsid w:val="00272F8E"/>
    <w:rsid w:val="00274174"/>
    <w:rsid w:val="00276146"/>
    <w:rsid w:val="00277EAE"/>
    <w:rsid w:val="00281E8B"/>
    <w:rsid w:val="002836D0"/>
    <w:rsid w:val="00285183"/>
    <w:rsid w:val="00285619"/>
    <w:rsid w:val="0029139E"/>
    <w:rsid w:val="00291E61"/>
    <w:rsid w:val="00292BF0"/>
    <w:rsid w:val="00293859"/>
    <w:rsid w:val="00294894"/>
    <w:rsid w:val="00294C14"/>
    <w:rsid w:val="00295B93"/>
    <w:rsid w:val="00296807"/>
    <w:rsid w:val="00297ECB"/>
    <w:rsid w:val="00297FA7"/>
    <w:rsid w:val="002A025F"/>
    <w:rsid w:val="002A1648"/>
    <w:rsid w:val="002A5C59"/>
    <w:rsid w:val="002A6776"/>
    <w:rsid w:val="002A6DC1"/>
    <w:rsid w:val="002A763B"/>
    <w:rsid w:val="002B016E"/>
    <w:rsid w:val="002B065B"/>
    <w:rsid w:val="002B0964"/>
    <w:rsid w:val="002B1DB0"/>
    <w:rsid w:val="002B22D3"/>
    <w:rsid w:val="002B3C71"/>
    <w:rsid w:val="002B50F1"/>
    <w:rsid w:val="002B51BC"/>
    <w:rsid w:val="002B68A8"/>
    <w:rsid w:val="002C188C"/>
    <w:rsid w:val="002C1FC8"/>
    <w:rsid w:val="002C273C"/>
    <w:rsid w:val="002C2818"/>
    <w:rsid w:val="002C2BC8"/>
    <w:rsid w:val="002C3C0F"/>
    <w:rsid w:val="002C4D63"/>
    <w:rsid w:val="002C5FAB"/>
    <w:rsid w:val="002C60D5"/>
    <w:rsid w:val="002D00FD"/>
    <w:rsid w:val="002D043A"/>
    <w:rsid w:val="002D066C"/>
    <w:rsid w:val="002D1277"/>
    <w:rsid w:val="002D1446"/>
    <w:rsid w:val="002D37CE"/>
    <w:rsid w:val="002D3A9A"/>
    <w:rsid w:val="002D3BFB"/>
    <w:rsid w:val="002D43FD"/>
    <w:rsid w:val="002D5E7D"/>
    <w:rsid w:val="002D6224"/>
    <w:rsid w:val="002D63CA"/>
    <w:rsid w:val="002D676F"/>
    <w:rsid w:val="002D7E22"/>
    <w:rsid w:val="002E2EAC"/>
    <w:rsid w:val="002E309F"/>
    <w:rsid w:val="002E4198"/>
    <w:rsid w:val="002E6D52"/>
    <w:rsid w:val="002E76C2"/>
    <w:rsid w:val="002E7A59"/>
    <w:rsid w:val="002E7D6F"/>
    <w:rsid w:val="002F1A0C"/>
    <w:rsid w:val="002F1C44"/>
    <w:rsid w:val="002F1FCE"/>
    <w:rsid w:val="002F24E3"/>
    <w:rsid w:val="002F2A59"/>
    <w:rsid w:val="002F2C1A"/>
    <w:rsid w:val="002F4212"/>
    <w:rsid w:val="002F44B5"/>
    <w:rsid w:val="002F465B"/>
    <w:rsid w:val="002F537E"/>
    <w:rsid w:val="002F5BF5"/>
    <w:rsid w:val="002F5DA0"/>
    <w:rsid w:val="002F6ACF"/>
    <w:rsid w:val="002F741A"/>
    <w:rsid w:val="002F786C"/>
    <w:rsid w:val="002F7F05"/>
    <w:rsid w:val="003006CE"/>
    <w:rsid w:val="00302D8A"/>
    <w:rsid w:val="00302F8B"/>
    <w:rsid w:val="00303F7F"/>
    <w:rsid w:val="00304232"/>
    <w:rsid w:val="003043DB"/>
    <w:rsid w:val="00304C1B"/>
    <w:rsid w:val="00305634"/>
    <w:rsid w:val="00305DAE"/>
    <w:rsid w:val="00307933"/>
    <w:rsid w:val="00310BA0"/>
    <w:rsid w:val="003114B4"/>
    <w:rsid w:val="0031184B"/>
    <w:rsid w:val="00312668"/>
    <w:rsid w:val="00312762"/>
    <w:rsid w:val="00312AFE"/>
    <w:rsid w:val="00312E90"/>
    <w:rsid w:val="00313F7E"/>
    <w:rsid w:val="00314D4B"/>
    <w:rsid w:val="00315173"/>
    <w:rsid w:val="003156EE"/>
    <w:rsid w:val="003157C6"/>
    <w:rsid w:val="003158FB"/>
    <w:rsid w:val="003176AB"/>
    <w:rsid w:val="0032074D"/>
    <w:rsid w:val="00320A6E"/>
    <w:rsid w:val="003213F0"/>
    <w:rsid w:val="00322C7A"/>
    <w:rsid w:val="00324BDF"/>
    <w:rsid w:val="0032591D"/>
    <w:rsid w:val="00325AE7"/>
    <w:rsid w:val="00325D39"/>
    <w:rsid w:val="00326E2C"/>
    <w:rsid w:val="003304A9"/>
    <w:rsid w:val="00332744"/>
    <w:rsid w:val="00332DFB"/>
    <w:rsid w:val="0033306B"/>
    <w:rsid w:val="003340D3"/>
    <w:rsid w:val="003341B4"/>
    <w:rsid w:val="0033478C"/>
    <w:rsid w:val="003357D8"/>
    <w:rsid w:val="00336274"/>
    <w:rsid w:val="00336371"/>
    <w:rsid w:val="00336390"/>
    <w:rsid w:val="003365BA"/>
    <w:rsid w:val="0033770A"/>
    <w:rsid w:val="0033793E"/>
    <w:rsid w:val="003408B4"/>
    <w:rsid w:val="00340F07"/>
    <w:rsid w:val="0034104F"/>
    <w:rsid w:val="003415B2"/>
    <w:rsid w:val="003415D3"/>
    <w:rsid w:val="00342E27"/>
    <w:rsid w:val="003431D6"/>
    <w:rsid w:val="0034382B"/>
    <w:rsid w:val="00344397"/>
    <w:rsid w:val="00345FE7"/>
    <w:rsid w:val="00346342"/>
    <w:rsid w:val="003503E0"/>
    <w:rsid w:val="003510ED"/>
    <w:rsid w:val="00351260"/>
    <w:rsid w:val="00351504"/>
    <w:rsid w:val="003519CC"/>
    <w:rsid w:val="003523FB"/>
    <w:rsid w:val="00352B0F"/>
    <w:rsid w:val="00352C1A"/>
    <w:rsid w:val="003531D1"/>
    <w:rsid w:val="0035331E"/>
    <w:rsid w:val="00354348"/>
    <w:rsid w:val="00355469"/>
    <w:rsid w:val="00355539"/>
    <w:rsid w:val="003559F5"/>
    <w:rsid w:val="003563F7"/>
    <w:rsid w:val="00356B3D"/>
    <w:rsid w:val="00356C0F"/>
    <w:rsid w:val="003573AB"/>
    <w:rsid w:val="00360459"/>
    <w:rsid w:val="00360D63"/>
    <w:rsid w:val="00361A79"/>
    <w:rsid w:val="00364EFF"/>
    <w:rsid w:val="003664B2"/>
    <w:rsid w:val="00367DDE"/>
    <w:rsid w:val="00370CF2"/>
    <w:rsid w:val="003713C0"/>
    <w:rsid w:val="003729E7"/>
    <w:rsid w:val="003740E1"/>
    <w:rsid w:val="00374257"/>
    <w:rsid w:val="00374273"/>
    <w:rsid w:val="003742A3"/>
    <w:rsid w:val="00374716"/>
    <w:rsid w:val="00374B0A"/>
    <w:rsid w:val="003751F0"/>
    <w:rsid w:val="00375E23"/>
    <w:rsid w:val="00377C5C"/>
    <w:rsid w:val="00380B53"/>
    <w:rsid w:val="003816FB"/>
    <w:rsid w:val="00381D92"/>
    <w:rsid w:val="0038237A"/>
    <w:rsid w:val="00382420"/>
    <w:rsid w:val="00382FF5"/>
    <w:rsid w:val="00383873"/>
    <w:rsid w:val="00384D35"/>
    <w:rsid w:val="00384F4C"/>
    <w:rsid w:val="003853B2"/>
    <w:rsid w:val="0038548C"/>
    <w:rsid w:val="003856AF"/>
    <w:rsid w:val="00385F90"/>
    <w:rsid w:val="00386C2C"/>
    <w:rsid w:val="00386EC0"/>
    <w:rsid w:val="003871FD"/>
    <w:rsid w:val="003872F9"/>
    <w:rsid w:val="003874E8"/>
    <w:rsid w:val="00390728"/>
    <w:rsid w:val="003922FB"/>
    <w:rsid w:val="00392FF9"/>
    <w:rsid w:val="003937FD"/>
    <w:rsid w:val="00394131"/>
    <w:rsid w:val="0039457E"/>
    <w:rsid w:val="00394839"/>
    <w:rsid w:val="003960F3"/>
    <w:rsid w:val="0039683F"/>
    <w:rsid w:val="00396983"/>
    <w:rsid w:val="003971F9"/>
    <w:rsid w:val="003A0306"/>
    <w:rsid w:val="003A0B17"/>
    <w:rsid w:val="003A0BF3"/>
    <w:rsid w:val="003A1E09"/>
    <w:rsid w:val="003A1F6F"/>
    <w:rsid w:val="003A2919"/>
    <w:rsid w:val="003A29F8"/>
    <w:rsid w:val="003A2AEE"/>
    <w:rsid w:val="003A2DFE"/>
    <w:rsid w:val="003A2F74"/>
    <w:rsid w:val="003A3C14"/>
    <w:rsid w:val="003A3EF7"/>
    <w:rsid w:val="003A41CA"/>
    <w:rsid w:val="003A727E"/>
    <w:rsid w:val="003A79EA"/>
    <w:rsid w:val="003B0A6B"/>
    <w:rsid w:val="003B0AE1"/>
    <w:rsid w:val="003B3046"/>
    <w:rsid w:val="003B4666"/>
    <w:rsid w:val="003B530B"/>
    <w:rsid w:val="003B7827"/>
    <w:rsid w:val="003B7D1A"/>
    <w:rsid w:val="003C049F"/>
    <w:rsid w:val="003C0705"/>
    <w:rsid w:val="003C0B8C"/>
    <w:rsid w:val="003C0D6B"/>
    <w:rsid w:val="003C1F8F"/>
    <w:rsid w:val="003C2202"/>
    <w:rsid w:val="003C2573"/>
    <w:rsid w:val="003C28FE"/>
    <w:rsid w:val="003C31F7"/>
    <w:rsid w:val="003C4D43"/>
    <w:rsid w:val="003C4E06"/>
    <w:rsid w:val="003C5FBE"/>
    <w:rsid w:val="003C66C1"/>
    <w:rsid w:val="003C7FD2"/>
    <w:rsid w:val="003D0AED"/>
    <w:rsid w:val="003D0BFE"/>
    <w:rsid w:val="003D1058"/>
    <w:rsid w:val="003D1276"/>
    <w:rsid w:val="003D12E4"/>
    <w:rsid w:val="003D147B"/>
    <w:rsid w:val="003D3391"/>
    <w:rsid w:val="003D3AA5"/>
    <w:rsid w:val="003D411C"/>
    <w:rsid w:val="003D428D"/>
    <w:rsid w:val="003D44B5"/>
    <w:rsid w:val="003D5700"/>
    <w:rsid w:val="003D5BE5"/>
    <w:rsid w:val="003D6B55"/>
    <w:rsid w:val="003D6C72"/>
    <w:rsid w:val="003D7547"/>
    <w:rsid w:val="003D775C"/>
    <w:rsid w:val="003D79C0"/>
    <w:rsid w:val="003E058F"/>
    <w:rsid w:val="003E07A4"/>
    <w:rsid w:val="003E0B8D"/>
    <w:rsid w:val="003E2EE9"/>
    <w:rsid w:val="003E30AC"/>
    <w:rsid w:val="003E3157"/>
    <w:rsid w:val="003E4E72"/>
    <w:rsid w:val="003E63E5"/>
    <w:rsid w:val="003E6C48"/>
    <w:rsid w:val="003F0A43"/>
    <w:rsid w:val="003F10E7"/>
    <w:rsid w:val="003F11F6"/>
    <w:rsid w:val="003F1728"/>
    <w:rsid w:val="003F20DB"/>
    <w:rsid w:val="003F2B01"/>
    <w:rsid w:val="003F2BB7"/>
    <w:rsid w:val="003F3432"/>
    <w:rsid w:val="003F3D6D"/>
    <w:rsid w:val="003F3E3D"/>
    <w:rsid w:val="003F4A0F"/>
    <w:rsid w:val="003F55AD"/>
    <w:rsid w:val="003F5E04"/>
    <w:rsid w:val="003F6DAC"/>
    <w:rsid w:val="003F7B7A"/>
    <w:rsid w:val="003F7D5F"/>
    <w:rsid w:val="00400001"/>
    <w:rsid w:val="00400239"/>
    <w:rsid w:val="004007BB"/>
    <w:rsid w:val="00401804"/>
    <w:rsid w:val="0040288E"/>
    <w:rsid w:val="00402A58"/>
    <w:rsid w:val="00403962"/>
    <w:rsid w:val="00403A36"/>
    <w:rsid w:val="00404BDE"/>
    <w:rsid w:val="00405377"/>
    <w:rsid w:val="00406515"/>
    <w:rsid w:val="00406C6E"/>
    <w:rsid w:val="00406D4F"/>
    <w:rsid w:val="004077CF"/>
    <w:rsid w:val="004102B1"/>
    <w:rsid w:val="004105C8"/>
    <w:rsid w:val="00410A84"/>
    <w:rsid w:val="004116CD"/>
    <w:rsid w:val="004121C4"/>
    <w:rsid w:val="004121D9"/>
    <w:rsid w:val="00413E7C"/>
    <w:rsid w:val="00413ED3"/>
    <w:rsid w:val="00417511"/>
    <w:rsid w:val="00417EB9"/>
    <w:rsid w:val="004208F7"/>
    <w:rsid w:val="00420C50"/>
    <w:rsid w:val="00420D57"/>
    <w:rsid w:val="00421A35"/>
    <w:rsid w:val="00421E0C"/>
    <w:rsid w:val="00421F06"/>
    <w:rsid w:val="00422866"/>
    <w:rsid w:val="0042332F"/>
    <w:rsid w:val="0042445D"/>
    <w:rsid w:val="00424CA9"/>
    <w:rsid w:val="00425278"/>
    <w:rsid w:val="00426AB6"/>
    <w:rsid w:val="00426CE0"/>
    <w:rsid w:val="0042734C"/>
    <w:rsid w:val="00431A1F"/>
    <w:rsid w:val="00431BE0"/>
    <w:rsid w:val="0043207A"/>
    <w:rsid w:val="00433ED8"/>
    <w:rsid w:val="00435242"/>
    <w:rsid w:val="00436569"/>
    <w:rsid w:val="00436B22"/>
    <w:rsid w:val="004370EF"/>
    <w:rsid w:val="0043767A"/>
    <w:rsid w:val="004378FE"/>
    <w:rsid w:val="00440780"/>
    <w:rsid w:val="00441157"/>
    <w:rsid w:val="004417E5"/>
    <w:rsid w:val="00441800"/>
    <w:rsid w:val="00441F04"/>
    <w:rsid w:val="004420EB"/>
    <w:rsid w:val="0044291A"/>
    <w:rsid w:val="0044378B"/>
    <w:rsid w:val="00446812"/>
    <w:rsid w:val="00447613"/>
    <w:rsid w:val="004479A3"/>
    <w:rsid w:val="004506F5"/>
    <w:rsid w:val="00451170"/>
    <w:rsid w:val="004511D0"/>
    <w:rsid w:val="0045167E"/>
    <w:rsid w:val="00451BAF"/>
    <w:rsid w:val="004522D6"/>
    <w:rsid w:val="004524D8"/>
    <w:rsid w:val="00452676"/>
    <w:rsid w:val="004528AD"/>
    <w:rsid w:val="004531A6"/>
    <w:rsid w:val="004534A8"/>
    <w:rsid w:val="00453BE7"/>
    <w:rsid w:val="00455242"/>
    <w:rsid w:val="00455C71"/>
    <w:rsid w:val="00456802"/>
    <w:rsid w:val="00456899"/>
    <w:rsid w:val="004570E2"/>
    <w:rsid w:val="004607A9"/>
    <w:rsid w:val="00461B30"/>
    <w:rsid w:val="00462295"/>
    <w:rsid w:val="00462432"/>
    <w:rsid w:val="0046247E"/>
    <w:rsid w:val="00462C46"/>
    <w:rsid w:val="00462F5D"/>
    <w:rsid w:val="00463C3C"/>
    <w:rsid w:val="00463CD0"/>
    <w:rsid w:val="00463EC0"/>
    <w:rsid w:val="0046420A"/>
    <w:rsid w:val="0046435F"/>
    <w:rsid w:val="00464412"/>
    <w:rsid w:val="0046567F"/>
    <w:rsid w:val="004659E7"/>
    <w:rsid w:val="00465FE2"/>
    <w:rsid w:val="004661E8"/>
    <w:rsid w:val="004667F8"/>
    <w:rsid w:val="00467EEF"/>
    <w:rsid w:val="00470071"/>
    <w:rsid w:val="00470234"/>
    <w:rsid w:val="0047117C"/>
    <w:rsid w:val="004712DA"/>
    <w:rsid w:val="00471427"/>
    <w:rsid w:val="004718CF"/>
    <w:rsid w:val="00472B1A"/>
    <w:rsid w:val="00472D98"/>
    <w:rsid w:val="00473247"/>
    <w:rsid w:val="0047374D"/>
    <w:rsid w:val="00473853"/>
    <w:rsid w:val="0047421E"/>
    <w:rsid w:val="004752DA"/>
    <w:rsid w:val="0047545E"/>
    <w:rsid w:val="0047549E"/>
    <w:rsid w:val="00476B76"/>
    <w:rsid w:val="00476C79"/>
    <w:rsid w:val="00477F7E"/>
    <w:rsid w:val="00477FB9"/>
    <w:rsid w:val="0048012C"/>
    <w:rsid w:val="004805D8"/>
    <w:rsid w:val="004807BA"/>
    <w:rsid w:val="00480CED"/>
    <w:rsid w:val="00481861"/>
    <w:rsid w:val="00483012"/>
    <w:rsid w:val="00483BF2"/>
    <w:rsid w:val="00484C04"/>
    <w:rsid w:val="00484E75"/>
    <w:rsid w:val="0048549C"/>
    <w:rsid w:val="0048580D"/>
    <w:rsid w:val="0048585C"/>
    <w:rsid w:val="00485FC9"/>
    <w:rsid w:val="004876E3"/>
    <w:rsid w:val="0048770E"/>
    <w:rsid w:val="00487BC5"/>
    <w:rsid w:val="00487E19"/>
    <w:rsid w:val="0049017C"/>
    <w:rsid w:val="0049022A"/>
    <w:rsid w:val="00490A6F"/>
    <w:rsid w:val="00490CFD"/>
    <w:rsid w:val="00491295"/>
    <w:rsid w:val="0049284D"/>
    <w:rsid w:val="004929B8"/>
    <w:rsid w:val="004929CF"/>
    <w:rsid w:val="00492E88"/>
    <w:rsid w:val="004931C9"/>
    <w:rsid w:val="004937B3"/>
    <w:rsid w:val="00493857"/>
    <w:rsid w:val="004938E2"/>
    <w:rsid w:val="00493ED3"/>
    <w:rsid w:val="00494F0D"/>
    <w:rsid w:val="0049521A"/>
    <w:rsid w:val="00495754"/>
    <w:rsid w:val="00495A76"/>
    <w:rsid w:val="00496052"/>
    <w:rsid w:val="0049699B"/>
    <w:rsid w:val="004969FE"/>
    <w:rsid w:val="00496ECD"/>
    <w:rsid w:val="00496F97"/>
    <w:rsid w:val="004A1502"/>
    <w:rsid w:val="004A1C25"/>
    <w:rsid w:val="004A2560"/>
    <w:rsid w:val="004A2590"/>
    <w:rsid w:val="004A25A7"/>
    <w:rsid w:val="004A2E06"/>
    <w:rsid w:val="004A3815"/>
    <w:rsid w:val="004A4BDA"/>
    <w:rsid w:val="004A557A"/>
    <w:rsid w:val="004A5C82"/>
    <w:rsid w:val="004A5F35"/>
    <w:rsid w:val="004A686C"/>
    <w:rsid w:val="004A6CF7"/>
    <w:rsid w:val="004B085D"/>
    <w:rsid w:val="004B0A15"/>
    <w:rsid w:val="004B0A51"/>
    <w:rsid w:val="004B0FC3"/>
    <w:rsid w:val="004B189B"/>
    <w:rsid w:val="004B38C1"/>
    <w:rsid w:val="004B4201"/>
    <w:rsid w:val="004B548F"/>
    <w:rsid w:val="004B562A"/>
    <w:rsid w:val="004B5B2C"/>
    <w:rsid w:val="004B5BB5"/>
    <w:rsid w:val="004B6472"/>
    <w:rsid w:val="004B678C"/>
    <w:rsid w:val="004B7AEC"/>
    <w:rsid w:val="004B7D08"/>
    <w:rsid w:val="004B7D4F"/>
    <w:rsid w:val="004C03F0"/>
    <w:rsid w:val="004C06B4"/>
    <w:rsid w:val="004C1EE8"/>
    <w:rsid w:val="004C30E7"/>
    <w:rsid w:val="004C3A26"/>
    <w:rsid w:val="004C5AA5"/>
    <w:rsid w:val="004C69E2"/>
    <w:rsid w:val="004C6C07"/>
    <w:rsid w:val="004C7909"/>
    <w:rsid w:val="004C7FA9"/>
    <w:rsid w:val="004D0194"/>
    <w:rsid w:val="004D0AD4"/>
    <w:rsid w:val="004D1FC2"/>
    <w:rsid w:val="004D2F32"/>
    <w:rsid w:val="004D33C4"/>
    <w:rsid w:val="004D3A5D"/>
    <w:rsid w:val="004D3CCB"/>
    <w:rsid w:val="004D3E77"/>
    <w:rsid w:val="004D4746"/>
    <w:rsid w:val="004D7FEF"/>
    <w:rsid w:val="004E0415"/>
    <w:rsid w:val="004E0760"/>
    <w:rsid w:val="004E2476"/>
    <w:rsid w:val="004E3A19"/>
    <w:rsid w:val="004E3B30"/>
    <w:rsid w:val="004E3D5C"/>
    <w:rsid w:val="004E5501"/>
    <w:rsid w:val="004E56EC"/>
    <w:rsid w:val="004E5E99"/>
    <w:rsid w:val="004E74A0"/>
    <w:rsid w:val="004E7BEC"/>
    <w:rsid w:val="004F142B"/>
    <w:rsid w:val="004F18A6"/>
    <w:rsid w:val="004F2070"/>
    <w:rsid w:val="004F22EB"/>
    <w:rsid w:val="004F230E"/>
    <w:rsid w:val="004F25AD"/>
    <w:rsid w:val="004F3AC5"/>
    <w:rsid w:val="004F46B1"/>
    <w:rsid w:val="004F52E2"/>
    <w:rsid w:val="004F697C"/>
    <w:rsid w:val="004F71B1"/>
    <w:rsid w:val="004F7425"/>
    <w:rsid w:val="005000BC"/>
    <w:rsid w:val="0050026E"/>
    <w:rsid w:val="00500922"/>
    <w:rsid w:val="0050164D"/>
    <w:rsid w:val="00501B93"/>
    <w:rsid w:val="00501EBD"/>
    <w:rsid w:val="00502192"/>
    <w:rsid w:val="00502672"/>
    <w:rsid w:val="00503786"/>
    <w:rsid w:val="00503F78"/>
    <w:rsid w:val="0050408F"/>
    <w:rsid w:val="005040D9"/>
    <w:rsid w:val="005043CB"/>
    <w:rsid w:val="00505071"/>
    <w:rsid w:val="00505FD7"/>
    <w:rsid w:val="00510F33"/>
    <w:rsid w:val="00511CD6"/>
    <w:rsid w:val="00511E6D"/>
    <w:rsid w:val="00511F63"/>
    <w:rsid w:val="005123A1"/>
    <w:rsid w:val="00514284"/>
    <w:rsid w:val="0051434E"/>
    <w:rsid w:val="005150C2"/>
    <w:rsid w:val="00516067"/>
    <w:rsid w:val="00516308"/>
    <w:rsid w:val="00516383"/>
    <w:rsid w:val="00516B8D"/>
    <w:rsid w:val="00516F7D"/>
    <w:rsid w:val="00517557"/>
    <w:rsid w:val="005179EE"/>
    <w:rsid w:val="0052024A"/>
    <w:rsid w:val="005206EA"/>
    <w:rsid w:val="00520C01"/>
    <w:rsid w:val="00520D1F"/>
    <w:rsid w:val="00520FCD"/>
    <w:rsid w:val="005236A9"/>
    <w:rsid w:val="0052374D"/>
    <w:rsid w:val="00524106"/>
    <w:rsid w:val="00524290"/>
    <w:rsid w:val="00525A3F"/>
    <w:rsid w:val="005264DB"/>
    <w:rsid w:val="00526844"/>
    <w:rsid w:val="00526889"/>
    <w:rsid w:val="00526D76"/>
    <w:rsid w:val="00527957"/>
    <w:rsid w:val="00527EB6"/>
    <w:rsid w:val="0053126A"/>
    <w:rsid w:val="0053256E"/>
    <w:rsid w:val="00533111"/>
    <w:rsid w:val="00535B17"/>
    <w:rsid w:val="00535C8C"/>
    <w:rsid w:val="005366F2"/>
    <w:rsid w:val="005369C5"/>
    <w:rsid w:val="00537A01"/>
    <w:rsid w:val="00537FBC"/>
    <w:rsid w:val="00540FD2"/>
    <w:rsid w:val="005412CF"/>
    <w:rsid w:val="0054139A"/>
    <w:rsid w:val="00541440"/>
    <w:rsid w:val="00541D2A"/>
    <w:rsid w:val="0054425A"/>
    <w:rsid w:val="005443BE"/>
    <w:rsid w:val="00544528"/>
    <w:rsid w:val="00544776"/>
    <w:rsid w:val="00544CEC"/>
    <w:rsid w:val="00545FE3"/>
    <w:rsid w:val="005466E9"/>
    <w:rsid w:val="0054698B"/>
    <w:rsid w:val="00547321"/>
    <w:rsid w:val="005476A1"/>
    <w:rsid w:val="00550422"/>
    <w:rsid w:val="005513C8"/>
    <w:rsid w:val="0055158F"/>
    <w:rsid w:val="00551890"/>
    <w:rsid w:val="00552FB6"/>
    <w:rsid w:val="00552FBE"/>
    <w:rsid w:val="00553B3B"/>
    <w:rsid w:val="00553E3B"/>
    <w:rsid w:val="00554C53"/>
    <w:rsid w:val="005551CA"/>
    <w:rsid w:val="00555B76"/>
    <w:rsid w:val="00555B94"/>
    <w:rsid w:val="00555E67"/>
    <w:rsid w:val="005565E5"/>
    <w:rsid w:val="005568FA"/>
    <w:rsid w:val="00556A97"/>
    <w:rsid w:val="00556BF8"/>
    <w:rsid w:val="00557332"/>
    <w:rsid w:val="00557AD4"/>
    <w:rsid w:val="00560304"/>
    <w:rsid w:val="005616C3"/>
    <w:rsid w:val="00561D21"/>
    <w:rsid w:val="00561F7F"/>
    <w:rsid w:val="005625AE"/>
    <w:rsid w:val="0056398B"/>
    <w:rsid w:val="0056434C"/>
    <w:rsid w:val="005654F6"/>
    <w:rsid w:val="0056580B"/>
    <w:rsid w:val="00565EB9"/>
    <w:rsid w:val="005663CD"/>
    <w:rsid w:val="00566E63"/>
    <w:rsid w:val="00566F56"/>
    <w:rsid w:val="00570326"/>
    <w:rsid w:val="00570F98"/>
    <w:rsid w:val="005717FD"/>
    <w:rsid w:val="00571B1F"/>
    <w:rsid w:val="00571F37"/>
    <w:rsid w:val="005742CB"/>
    <w:rsid w:val="005742E2"/>
    <w:rsid w:val="00575AC9"/>
    <w:rsid w:val="00575D33"/>
    <w:rsid w:val="0057666E"/>
    <w:rsid w:val="0057683A"/>
    <w:rsid w:val="005769C1"/>
    <w:rsid w:val="00576B9F"/>
    <w:rsid w:val="00576E13"/>
    <w:rsid w:val="005775B8"/>
    <w:rsid w:val="005775EE"/>
    <w:rsid w:val="0057781D"/>
    <w:rsid w:val="00580B11"/>
    <w:rsid w:val="00581442"/>
    <w:rsid w:val="00582448"/>
    <w:rsid w:val="00584811"/>
    <w:rsid w:val="00584C78"/>
    <w:rsid w:val="00585968"/>
    <w:rsid w:val="00586A63"/>
    <w:rsid w:val="00586CAB"/>
    <w:rsid w:val="00587348"/>
    <w:rsid w:val="005878F2"/>
    <w:rsid w:val="00590A8A"/>
    <w:rsid w:val="005913E9"/>
    <w:rsid w:val="00592565"/>
    <w:rsid w:val="00592B79"/>
    <w:rsid w:val="00593AA6"/>
    <w:rsid w:val="00594161"/>
    <w:rsid w:val="005941E1"/>
    <w:rsid w:val="00594749"/>
    <w:rsid w:val="0059741C"/>
    <w:rsid w:val="00597788"/>
    <w:rsid w:val="005A07AF"/>
    <w:rsid w:val="005A0E72"/>
    <w:rsid w:val="005A1286"/>
    <w:rsid w:val="005A128F"/>
    <w:rsid w:val="005A2AE1"/>
    <w:rsid w:val="005A304F"/>
    <w:rsid w:val="005A356C"/>
    <w:rsid w:val="005A6928"/>
    <w:rsid w:val="005B0318"/>
    <w:rsid w:val="005B1926"/>
    <w:rsid w:val="005B19EB"/>
    <w:rsid w:val="005B1C06"/>
    <w:rsid w:val="005B1FFC"/>
    <w:rsid w:val="005B37C7"/>
    <w:rsid w:val="005B38BE"/>
    <w:rsid w:val="005B4067"/>
    <w:rsid w:val="005B5703"/>
    <w:rsid w:val="005B6952"/>
    <w:rsid w:val="005B6CAC"/>
    <w:rsid w:val="005C0B15"/>
    <w:rsid w:val="005C20C7"/>
    <w:rsid w:val="005C2356"/>
    <w:rsid w:val="005C3A2E"/>
    <w:rsid w:val="005C3C49"/>
    <w:rsid w:val="005C3F41"/>
    <w:rsid w:val="005C53F3"/>
    <w:rsid w:val="005C56BE"/>
    <w:rsid w:val="005C6F67"/>
    <w:rsid w:val="005C7022"/>
    <w:rsid w:val="005C74BE"/>
    <w:rsid w:val="005C7F0C"/>
    <w:rsid w:val="005D1033"/>
    <w:rsid w:val="005D1F41"/>
    <w:rsid w:val="005D2199"/>
    <w:rsid w:val="005D2FC1"/>
    <w:rsid w:val="005D3471"/>
    <w:rsid w:val="005D4663"/>
    <w:rsid w:val="005D4E0C"/>
    <w:rsid w:val="005D5584"/>
    <w:rsid w:val="005D7042"/>
    <w:rsid w:val="005D74DB"/>
    <w:rsid w:val="005D773C"/>
    <w:rsid w:val="005D7957"/>
    <w:rsid w:val="005E0112"/>
    <w:rsid w:val="005E0FE4"/>
    <w:rsid w:val="005E1054"/>
    <w:rsid w:val="005E1674"/>
    <w:rsid w:val="005E1DE0"/>
    <w:rsid w:val="005E23AD"/>
    <w:rsid w:val="005E2BE3"/>
    <w:rsid w:val="005E2E59"/>
    <w:rsid w:val="005E460B"/>
    <w:rsid w:val="005E4F6C"/>
    <w:rsid w:val="005E513F"/>
    <w:rsid w:val="005E56D1"/>
    <w:rsid w:val="005E6205"/>
    <w:rsid w:val="005E6973"/>
    <w:rsid w:val="005E77A4"/>
    <w:rsid w:val="005F0A35"/>
    <w:rsid w:val="005F1836"/>
    <w:rsid w:val="005F298C"/>
    <w:rsid w:val="005F345C"/>
    <w:rsid w:val="005F42B9"/>
    <w:rsid w:val="005F4791"/>
    <w:rsid w:val="005F4B77"/>
    <w:rsid w:val="005F657C"/>
    <w:rsid w:val="006000A9"/>
    <w:rsid w:val="006001CE"/>
    <w:rsid w:val="00600219"/>
    <w:rsid w:val="0060088E"/>
    <w:rsid w:val="00601309"/>
    <w:rsid w:val="00601377"/>
    <w:rsid w:val="00601510"/>
    <w:rsid w:val="0060187F"/>
    <w:rsid w:val="00601D2A"/>
    <w:rsid w:val="00602388"/>
    <w:rsid w:val="00602442"/>
    <w:rsid w:val="006028BB"/>
    <w:rsid w:val="006038F8"/>
    <w:rsid w:val="00603FF1"/>
    <w:rsid w:val="006041B5"/>
    <w:rsid w:val="00604603"/>
    <w:rsid w:val="00604ACE"/>
    <w:rsid w:val="00605611"/>
    <w:rsid w:val="00606202"/>
    <w:rsid w:val="00607419"/>
    <w:rsid w:val="00607CAC"/>
    <w:rsid w:val="00607D73"/>
    <w:rsid w:val="00607E48"/>
    <w:rsid w:val="00610146"/>
    <w:rsid w:val="00610B4B"/>
    <w:rsid w:val="00611960"/>
    <w:rsid w:val="00612C56"/>
    <w:rsid w:val="006135A0"/>
    <w:rsid w:val="006142EC"/>
    <w:rsid w:val="00615278"/>
    <w:rsid w:val="0061563D"/>
    <w:rsid w:val="006158EC"/>
    <w:rsid w:val="00616DC7"/>
    <w:rsid w:val="006202A3"/>
    <w:rsid w:val="006225AA"/>
    <w:rsid w:val="00624A1F"/>
    <w:rsid w:val="00624A5C"/>
    <w:rsid w:val="0062554B"/>
    <w:rsid w:val="0062794C"/>
    <w:rsid w:val="006279DC"/>
    <w:rsid w:val="0063132F"/>
    <w:rsid w:val="00631711"/>
    <w:rsid w:val="00632399"/>
    <w:rsid w:val="006324D0"/>
    <w:rsid w:val="0063304A"/>
    <w:rsid w:val="00633B42"/>
    <w:rsid w:val="00633B80"/>
    <w:rsid w:val="006357F8"/>
    <w:rsid w:val="00636BC5"/>
    <w:rsid w:val="00636DC7"/>
    <w:rsid w:val="00636FDD"/>
    <w:rsid w:val="006371FB"/>
    <w:rsid w:val="00637484"/>
    <w:rsid w:val="00641376"/>
    <w:rsid w:val="00641DB5"/>
    <w:rsid w:val="00641F74"/>
    <w:rsid w:val="006435AE"/>
    <w:rsid w:val="006449C3"/>
    <w:rsid w:val="006459D9"/>
    <w:rsid w:val="00645B3B"/>
    <w:rsid w:val="00646C41"/>
    <w:rsid w:val="00647E9D"/>
    <w:rsid w:val="006507B4"/>
    <w:rsid w:val="00651472"/>
    <w:rsid w:val="0065148F"/>
    <w:rsid w:val="00652D6A"/>
    <w:rsid w:val="00653EC0"/>
    <w:rsid w:val="006541E3"/>
    <w:rsid w:val="0065620F"/>
    <w:rsid w:val="006568F0"/>
    <w:rsid w:val="00657169"/>
    <w:rsid w:val="0065728F"/>
    <w:rsid w:val="006575DC"/>
    <w:rsid w:val="00657BA8"/>
    <w:rsid w:val="00657C4E"/>
    <w:rsid w:val="00663C05"/>
    <w:rsid w:val="00664067"/>
    <w:rsid w:val="006642F8"/>
    <w:rsid w:val="00664476"/>
    <w:rsid w:val="00665125"/>
    <w:rsid w:val="00665C27"/>
    <w:rsid w:val="00665F54"/>
    <w:rsid w:val="006677C5"/>
    <w:rsid w:val="00670871"/>
    <w:rsid w:val="00671173"/>
    <w:rsid w:val="006715E9"/>
    <w:rsid w:val="00671F11"/>
    <w:rsid w:val="0067220F"/>
    <w:rsid w:val="00672693"/>
    <w:rsid w:val="006753F6"/>
    <w:rsid w:val="00675EB0"/>
    <w:rsid w:val="006762A5"/>
    <w:rsid w:val="00676DD9"/>
    <w:rsid w:val="0067721C"/>
    <w:rsid w:val="00677CC2"/>
    <w:rsid w:val="00677DD4"/>
    <w:rsid w:val="00680140"/>
    <w:rsid w:val="006808E8"/>
    <w:rsid w:val="00680F15"/>
    <w:rsid w:val="00681F25"/>
    <w:rsid w:val="00683701"/>
    <w:rsid w:val="006839CC"/>
    <w:rsid w:val="00683BB2"/>
    <w:rsid w:val="006840FD"/>
    <w:rsid w:val="00684462"/>
    <w:rsid w:val="00685463"/>
    <w:rsid w:val="006869DF"/>
    <w:rsid w:val="006903DF"/>
    <w:rsid w:val="006905DE"/>
    <w:rsid w:val="006918F0"/>
    <w:rsid w:val="00691C60"/>
    <w:rsid w:val="0069207B"/>
    <w:rsid w:val="0069210F"/>
    <w:rsid w:val="00692871"/>
    <w:rsid w:val="0069405B"/>
    <w:rsid w:val="00695197"/>
    <w:rsid w:val="006956CA"/>
    <w:rsid w:val="00696785"/>
    <w:rsid w:val="00697097"/>
    <w:rsid w:val="00697DCF"/>
    <w:rsid w:val="006A00F5"/>
    <w:rsid w:val="006A0872"/>
    <w:rsid w:val="006A0889"/>
    <w:rsid w:val="006A1136"/>
    <w:rsid w:val="006A113E"/>
    <w:rsid w:val="006A15D6"/>
    <w:rsid w:val="006A1732"/>
    <w:rsid w:val="006A1C79"/>
    <w:rsid w:val="006A2050"/>
    <w:rsid w:val="006A255F"/>
    <w:rsid w:val="006A25F5"/>
    <w:rsid w:val="006A3466"/>
    <w:rsid w:val="006A386E"/>
    <w:rsid w:val="006A4058"/>
    <w:rsid w:val="006A40DF"/>
    <w:rsid w:val="006A47F5"/>
    <w:rsid w:val="006A4A14"/>
    <w:rsid w:val="006A4A2A"/>
    <w:rsid w:val="006B04FC"/>
    <w:rsid w:val="006B051B"/>
    <w:rsid w:val="006B26FF"/>
    <w:rsid w:val="006B40C0"/>
    <w:rsid w:val="006B5BAA"/>
    <w:rsid w:val="006B5D9C"/>
    <w:rsid w:val="006B66F1"/>
    <w:rsid w:val="006B6E88"/>
    <w:rsid w:val="006B75EE"/>
    <w:rsid w:val="006B769A"/>
    <w:rsid w:val="006C2061"/>
    <w:rsid w:val="006C270B"/>
    <w:rsid w:val="006C2748"/>
    <w:rsid w:val="006C2C8C"/>
    <w:rsid w:val="006C38D0"/>
    <w:rsid w:val="006C41FA"/>
    <w:rsid w:val="006C5B24"/>
    <w:rsid w:val="006C6336"/>
    <w:rsid w:val="006C63C5"/>
    <w:rsid w:val="006C6F7C"/>
    <w:rsid w:val="006C7958"/>
    <w:rsid w:val="006C7F8C"/>
    <w:rsid w:val="006D09EE"/>
    <w:rsid w:val="006D0DA2"/>
    <w:rsid w:val="006D174B"/>
    <w:rsid w:val="006D1B10"/>
    <w:rsid w:val="006D2581"/>
    <w:rsid w:val="006D27DF"/>
    <w:rsid w:val="006D30F6"/>
    <w:rsid w:val="006D3C99"/>
    <w:rsid w:val="006D42B4"/>
    <w:rsid w:val="006D4A0D"/>
    <w:rsid w:val="006D5563"/>
    <w:rsid w:val="006D5CC4"/>
    <w:rsid w:val="006D63C5"/>
    <w:rsid w:val="006D6D21"/>
    <w:rsid w:val="006D7145"/>
    <w:rsid w:val="006D7489"/>
    <w:rsid w:val="006D7832"/>
    <w:rsid w:val="006D7DCF"/>
    <w:rsid w:val="006E04A0"/>
    <w:rsid w:val="006E0728"/>
    <w:rsid w:val="006E1463"/>
    <w:rsid w:val="006E2022"/>
    <w:rsid w:val="006E2D1A"/>
    <w:rsid w:val="006E3449"/>
    <w:rsid w:val="006E4072"/>
    <w:rsid w:val="006E4871"/>
    <w:rsid w:val="006E5632"/>
    <w:rsid w:val="006E6DE6"/>
    <w:rsid w:val="006E74D2"/>
    <w:rsid w:val="006F00F5"/>
    <w:rsid w:val="006F0DB9"/>
    <w:rsid w:val="006F26C5"/>
    <w:rsid w:val="006F2CBC"/>
    <w:rsid w:val="006F318F"/>
    <w:rsid w:val="006F5B77"/>
    <w:rsid w:val="006F5DC3"/>
    <w:rsid w:val="006F63CC"/>
    <w:rsid w:val="006F661C"/>
    <w:rsid w:val="006F6707"/>
    <w:rsid w:val="006F6D10"/>
    <w:rsid w:val="006F7169"/>
    <w:rsid w:val="006F767F"/>
    <w:rsid w:val="00700082"/>
    <w:rsid w:val="00700095"/>
    <w:rsid w:val="00700B2C"/>
    <w:rsid w:val="00701D31"/>
    <w:rsid w:val="00701DA0"/>
    <w:rsid w:val="00702CE0"/>
    <w:rsid w:val="00704D0B"/>
    <w:rsid w:val="007052CA"/>
    <w:rsid w:val="00705E63"/>
    <w:rsid w:val="007066D2"/>
    <w:rsid w:val="00706C48"/>
    <w:rsid w:val="00707AF7"/>
    <w:rsid w:val="0071020E"/>
    <w:rsid w:val="00710625"/>
    <w:rsid w:val="0071097E"/>
    <w:rsid w:val="00710D04"/>
    <w:rsid w:val="00712301"/>
    <w:rsid w:val="00712A88"/>
    <w:rsid w:val="00712ABE"/>
    <w:rsid w:val="00713084"/>
    <w:rsid w:val="00713274"/>
    <w:rsid w:val="00713333"/>
    <w:rsid w:val="0071410E"/>
    <w:rsid w:val="00714D8B"/>
    <w:rsid w:val="00715277"/>
    <w:rsid w:val="007158F9"/>
    <w:rsid w:val="00715914"/>
    <w:rsid w:val="007171CE"/>
    <w:rsid w:val="00717E19"/>
    <w:rsid w:val="0072037A"/>
    <w:rsid w:val="00721D94"/>
    <w:rsid w:val="00721F0A"/>
    <w:rsid w:val="00723169"/>
    <w:rsid w:val="00723BB8"/>
    <w:rsid w:val="007247DD"/>
    <w:rsid w:val="007248A6"/>
    <w:rsid w:val="00725512"/>
    <w:rsid w:val="00726B43"/>
    <w:rsid w:val="00727DB1"/>
    <w:rsid w:val="00731463"/>
    <w:rsid w:val="00731B82"/>
    <w:rsid w:val="00731C40"/>
    <w:rsid w:val="00731E00"/>
    <w:rsid w:val="00731FF8"/>
    <w:rsid w:val="0073229E"/>
    <w:rsid w:val="00732A8B"/>
    <w:rsid w:val="00732C66"/>
    <w:rsid w:val="00733B2B"/>
    <w:rsid w:val="007345D6"/>
    <w:rsid w:val="00734783"/>
    <w:rsid w:val="00734C24"/>
    <w:rsid w:val="00734D48"/>
    <w:rsid w:val="00736251"/>
    <w:rsid w:val="00736819"/>
    <w:rsid w:val="00737066"/>
    <w:rsid w:val="00737932"/>
    <w:rsid w:val="00740661"/>
    <w:rsid w:val="007415FF"/>
    <w:rsid w:val="00742295"/>
    <w:rsid w:val="00742525"/>
    <w:rsid w:val="007440B7"/>
    <w:rsid w:val="00744CF3"/>
    <w:rsid w:val="00746C1A"/>
    <w:rsid w:val="007473E7"/>
    <w:rsid w:val="0075100B"/>
    <w:rsid w:val="00752800"/>
    <w:rsid w:val="00752D9B"/>
    <w:rsid w:val="00754082"/>
    <w:rsid w:val="007552A5"/>
    <w:rsid w:val="00755839"/>
    <w:rsid w:val="007569B9"/>
    <w:rsid w:val="0075799C"/>
    <w:rsid w:val="00757C52"/>
    <w:rsid w:val="00757CF0"/>
    <w:rsid w:val="00760BAA"/>
    <w:rsid w:val="00760FDC"/>
    <w:rsid w:val="00762C50"/>
    <w:rsid w:val="00763240"/>
    <w:rsid w:val="0076385D"/>
    <w:rsid w:val="00763AB0"/>
    <w:rsid w:val="00764899"/>
    <w:rsid w:val="00764D7B"/>
    <w:rsid w:val="00765607"/>
    <w:rsid w:val="00765772"/>
    <w:rsid w:val="0076721F"/>
    <w:rsid w:val="0076749E"/>
    <w:rsid w:val="007679C9"/>
    <w:rsid w:val="00767BF0"/>
    <w:rsid w:val="007714E7"/>
    <w:rsid w:val="007715C9"/>
    <w:rsid w:val="00771DDE"/>
    <w:rsid w:val="00772B03"/>
    <w:rsid w:val="0077364A"/>
    <w:rsid w:val="00773AE1"/>
    <w:rsid w:val="00774EDD"/>
    <w:rsid w:val="007757EC"/>
    <w:rsid w:val="007758D6"/>
    <w:rsid w:val="00775DB6"/>
    <w:rsid w:val="00775F23"/>
    <w:rsid w:val="00776444"/>
    <w:rsid w:val="00776ADF"/>
    <w:rsid w:val="0078064D"/>
    <w:rsid w:val="00781140"/>
    <w:rsid w:val="007813BE"/>
    <w:rsid w:val="00781BF1"/>
    <w:rsid w:val="00781E41"/>
    <w:rsid w:val="007821BA"/>
    <w:rsid w:val="00782B52"/>
    <w:rsid w:val="00782C79"/>
    <w:rsid w:val="00783002"/>
    <w:rsid w:val="00783A5D"/>
    <w:rsid w:val="00783C25"/>
    <w:rsid w:val="00784F30"/>
    <w:rsid w:val="0078714B"/>
    <w:rsid w:val="00790689"/>
    <w:rsid w:val="0079141F"/>
    <w:rsid w:val="007916AD"/>
    <w:rsid w:val="00791992"/>
    <w:rsid w:val="00791C16"/>
    <w:rsid w:val="00791D6E"/>
    <w:rsid w:val="007924FC"/>
    <w:rsid w:val="007929DA"/>
    <w:rsid w:val="00793A0E"/>
    <w:rsid w:val="00794410"/>
    <w:rsid w:val="007945D9"/>
    <w:rsid w:val="00794B88"/>
    <w:rsid w:val="00795B6C"/>
    <w:rsid w:val="00796647"/>
    <w:rsid w:val="0079743E"/>
    <w:rsid w:val="00797CC5"/>
    <w:rsid w:val="00797E79"/>
    <w:rsid w:val="007A04C9"/>
    <w:rsid w:val="007A117E"/>
    <w:rsid w:val="007A1814"/>
    <w:rsid w:val="007A1DCB"/>
    <w:rsid w:val="007A20E5"/>
    <w:rsid w:val="007A3A6B"/>
    <w:rsid w:val="007A41D4"/>
    <w:rsid w:val="007A44F1"/>
    <w:rsid w:val="007A47AB"/>
    <w:rsid w:val="007A621D"/>
    <w:rsid w:val="007A6892"/>
    <w:rsid w:val="007B05C8"/>
    <w:rsid w:val="007B20BF"/>
    <w:rsid w:val="007B29CC"/>
    <w:rsid w:val="007B3A70"/>
    <w:rsid w:val="007B4646"/>
    <w:rsid w:val="007B6510"/>
    <w:rsid w:val="007B75F4"/>
    <w:rsid w:val="007C03A6"/>
    <w:rsid w:val="007C09C0"/>
    <w:rsid w:val="007C0DB6"/>
    <w:rsid w:val="007C1452"/>
    <w:rsid w:val="007C2035"/>
    <w:rsid w:val="007C23DB"/>
    <w:rsid w:val="007C2E57"/>
    <w:rsid w:val="007C32E2"/>
    <w:rsid w:val="007C4079"/>
    <w:rsid w:val="007C4D70"/>
    <w:rsid w:val="007C5D51"/>
    <w:rsid w:val="007C6783"/>
    <w:rsid w:val="007C7ABA"/>
    <w:rsid w:val="007D116A"/>
    <w:rsid w:val="007D2CDC"/>
    <w:rsid w:val="007D4955"/>
    <w:rsid w:val="007D4AC1"/>
    <w:rsid w:val="007D582F"/>
    <w:rsid w:val="007D5C50"/>
    <w:rsid w:val="007D6CD4"/>
    <w:rsid w:val="007E03CE"/>
    <w:rsid w:val="007E1AE2"/>
    <w:rsid w:val="007E1F4A"/>
    <w:rsid w:val="007E2C2F"/>
    <w:rsid w:val="007E2E47"/>
    <w:rsid w:val="007E3B94"/>
    <w:rsid w:val="007E3C0E"/>
    <w:rsid w:val="007E3C88"/>
    <w:rsid w:val="007E4237"/>
    <w:rsid w:val="007E4279"/>
    <w:rsid w:val="007E55A8"/>
    <w:rsid w:val="007E5C5A"/>
    <w:rsid w:val="007E5CFD"/>
    <w:rsid w:val="007E74C7"/>
    <w:rsid w:val="007E7FBA"/>
    <w:rsid w:val="007F0001"/>
    <w:rsid w:val="007F0602"/>
    <w:rsid w:val="007F1747"/>
    <w:rsid w:val="007F175B"/>
    <w:rsid w:val="007F29D6"/>
    <w:rsid w:val="007F342E"/>
    <w:rsid w:val="007F38E5"/>
    <w:rsid w:val="007F3A03"/>
    <w:rsid w:val="007F3AC6"/>
    <w:rsid w:val="007F64D4"/>
    <w:rsid w:val="007F7067"/>
    <w:rsid w:val="007F706D"/>
    <w:rsid w:val="00800414"/>
    <w:rsid w:val="0080044E"/>
    <w:rsid w:val="00800BE1"/>
    <w:rsid w:val="008016C4"/>
    <w:rsid w:val="00801FA5"/>
    <w:rsid w:val="00803EB8"/>
    <w:rsid w:val="00805362"/>
    <w:rsid w:val="00805601"/>
    <w:rsid w:val="0080562F"/>
    <w:rsid w:val="0080575E"/>
    <w:rsid w:val="00806547"/>
    <w:rsid w:val="00806D59"/>
    <w:rsid w:val="00811BA2"/>
    <w:rsid w:val="008121CC"/>
    <w:rsid w:val="00812675"/>
    <w:rsid w:val="00814617"/>
    <w:rsid w:val="00814EE9"/>
    <w:rsid w:val="00814FF6"/>
    <w:rsid w:val="00815BD6"/>
    <w:rsid w:val="00815F80"/>
    <w:rsid w:val="00816B94"/>
    <w:rsid w:val="00817F41"/>
    <w:rsid w:val="008204A4"/>
    <w:rsid w:val="00820F07"/>
    <w:rsid w:val="00822D5E"/>
    <w:rsid w:val="00824793"/>
    <w:rsid w:val="0082562A"/>
    <w:rsid w:val="008261FD"/>
    <w:rsid w:val="008274F2"/>
    <w:rsid w:val="0083005B"/>
    <w:rsid w:val="008311CD"/>
    <w:rsid w:val="0083298C"/>
    <w:rsid w:val="00832C5F"/>
    <w:rsid w:val="00833516"/>
    <w:rsid w:val="00833813"/>
    <w:rsid w:val="0083493E"/>
    <w:rsid w:val="00834A90"/>
    <w:rsid w:val="00835465"/>
    <w:rsid w:val="008370A6"/>
    <w:rsid w:val="00837C8C"/>
    <w:rsid w:val="00840186"/>
    <w:rsid w:val="008403E6"/>
    <w:rsid w:val="0084052B"/>
    <w:rsid w:val="00840906"/>
    <w:rsid w:val="0084097B"/>
    <w:rsid w:val="00840F41"/>
    <w:rsid w:val="008422C3"/>
    <w:rsid w:val="00842BFA"/>
    <w:rsid w:val="0084395C"/>
    <w:rsid w:val="00844DC3"/>
    <w:rsid w:val="00845080"/>
    <w:rsid w:val="00845725"/>
    <w:rsid w:val="0084594D"/>
    <w:rsid w:val="008466C0"/>
    <w:rsid w:val="0084677E"/>
    <w:rsid w:val="00846791"/>
    <w:rsid w:val="00847F32"/>
    <w:rsid w:val="00850337"/>
    <w:rsid w:val="00852452"/>
    <w:rsid w:val="0085245D"/>
    <w:rsid w:val="00852C32"/>
    <w:rsid w:val="0085473A"/>
    <w:rsid w:val="00854AB2"/>
    <w:rsid w:val="00855710"/>
    <w:rsid w:val="00856A31"/>
    <w:rsid w:val="00856DAD"/>
    <w:rsid w:val="00857A0B"/>
    <w:rsid w:val="00857C9D"/>
    <w:rsid w:val="00860D0E"/>
    <w:rsid w:val="00861B01"/>
    <w:rsid w:val="00865177"/>
    <w:rsid w:val="00866E84"/>
    <w:rsid w:val="008674D9"/>
    <w:rsid w:val="008705CD"/>
    <w:rsid w:val="00870EFF"/>
    <w:rsid w:val="00871273"/>
    <w:rsid w:val="00871D08"/>
    <w:rsid w:val="00871D9C"/>
    <w:rsid w:val="00872DD8"/>
    <w:rsid w:val="00873504"/>
    <w:rsid w:val="00873E05"/>
    <w:rsid w:val="008754D0"/>
    <w:rsid w:val="00875CB9"/>
    <w:rsid w:val="008815DF"/>
    <w:rsid w:val="00881B8F"/>
    <w:rsid w:val="00882A00"/>
    <w:rsid w:val="00883D79"/>
    <w:rsid w:val="008848C5"/>
    <w:rsid w:val="008852BF"/>
    <w:rsid w:val="00885C77"/>
    <w:rsid w:val="00885F64"/>
    <w:rsid w:val="008868A7"/>
    <w:rsid w:val="00886D54"/>
    <w:rsid w:val="00886F8F"/>
    <w:rsid w:val="008876C8"/>
    <w:rsid w:val="00887A18"/>
    <w:rsid w:val="00887D9B"/>
    <w:rsid w:val="00887DBA"/>
    <w:rsid w:val="00887E21"/>
    <w:rsid w:val="00890E89"/>
    <w:rsid w:val="0089107B"/>
    <w:rsid w:val="008912EE"/>
    <w:rsid w:val="0089133B"/>
    <w:rsid w:val="00891525"/>
    <w:rsid w:val="0089185B"/>
    <w:rsid w:val="00891D1C"/>
    <w:rsid w:val="00892DD3"/>
    <w:rsid w:val="008941F7"/>
    <w:rsid w:val="00895352"/>
    <w:rsid w:val="008953D3"/>
    <w:rsid w:val="00896BC6"/>
    <w:rsid w:val="00896CEC"/>
    <w:rsid w:val="00896D6E"/>
    <w:rsid w:val="00896D82"/>
    <w:rsid w:val="00897328"/>
    <w:rsid w:val="008A0BD7"/>
    <w:rsid w:val="008A128A"/>
    <w:rsid w:val="008A2248"/>
    <w:rsid w:val="008A27FC"/>
    <w:rsid w:val="008A499F"/>
    <w:rsid w:val="008A514D"/>
    <w:rsid w:val="008A5DEF"/>
    <w:rsid w:val="008B07A5"/>
    <w:rsid w:val="008B17CA"/>
    <w:rsid w:val="008B1A1C"/>
    <w:rsid w:val="008B24BF"/>
    <w:rsid w:val="008B3D31"/>
    <w:rsid w:val="008B5960"/>
    <w:rsid w:val="008B685C"/>
    <w:rsid w:val="008B6F00"/>
    <w:rsid w:val="008C0173"/>
    <w:rsid w:val="008C0605"/>
    <w:rsid w:val="008C0CBC"/>
    <w:rsid w:val="008C20D4"/>
    <w:rsid w:val="008C3B1D"/>
    <w:rsid w:val="008C3D21"/>
    <w:rsid w:val="008C41D9"/>
    <w:rsid w:val="008C4251"/>
    <w:rsid w:val="008C4865"/>
    <w:rsid w:val="008C52F9"/>
    <w:rsid w:val="008C68EE"/>
    <w:rsid w:val="008C7617"/>
    <w:rsid w:val="008C78C0"/>
    <w:rsid w:val="008D05F3"/>
    <w:rsid w:val="008D0EE0"/>
    <w:rsid w:val="008D165D"/>
    <w:rsid w:val="008D1F39"/>
    <w:rsid w:val="008D2DF7"/>
    <w:rsid w:val="008D2E91"/>
    <w:rsid w:val="008D3AA9"/>
    <w:rsid w:val="008D7602"/>
    <w:rsid w:val="008D7848"/>
    <w:rsid w:val="008D79C5"/>
    <w:rsid w:val="008D7C29"/>
    <w:rsid w:val="008E01FB"/>
    <w:rsid w:val="008E0583"/>
    <w:rsid w:val="008E3984"/>
    <w:rsid w:val="008E465F"/>
    <w:rsid w:val="008E5612"/>
    <w:rsid w:val="008E6079"/>
    <w:rsid w:val="008E6286"/>
    <w:rsid w:val="008E6748"/>
    <w:rsid w:val="008E688B"/>
    <w:rsid w:val="008E7729"/>
    <w:rsid w:val="008F279C"/>
    <w:rsid w:val="008F33BD"/>
    <w:rsid w:val="008F366C"/>
    <w:rsid w:val="008F3FEC"/>
    <w:rsid w:val="008F509E"/>
    <w:rsid w:val="008F54E7"/>
    <w:rsid w:val="008F5929"/>
    <w:rsid w:val="008F5951"/>
    <w:rsid w:val="008F5E64"/>
    <w:rsid w:val="008F610F"/>
    <w:rsid w:val="008F63BE"/>
    <w:rsid w:val="008F63F8"/>
    <w:rsid w:val="008F6730"/>
    <w:rsid w:val="008F68AE"/>
    <w:rsid w:val="008F77C6"/>
    <w:rsid w:val="008F7813"/>
    <w:rsid w:val="009018CD"/>
    <w:rsid w:val="00901A21"/>
    <w:rsid w:val="00901BBC"/>
    <w:rsid w:val="00901E9C"/>
    <w:rsid w:val="00901F5B"/>
    <w:rsid w:val="00903422"/>
    <w:rsid w:val="0090459C"/>
    <w:rsid w:val="00904A28"/>
    <w:rsid w:val="009053AF"/>
    <w:rsid w:val="00905D4C"/>
    <w:rsid w:val="0090612E"/>
    <w:rsid w:val="009063CC"/>
    <w:rsid w:val="009068F7"/>
    <w:rsid w:val="00906958"/>
    <w:rsid w:val="00906B79"/>
    <w:rsid w:val="00906CCE"/>
    <w:rsid w:val="00906DAE"/>
    <w:rsid w:val="00906E5D"/>
    <w:rsid w:val="00910CFC"/>
    <w:rsid w:val="009119F1"/>
    <w:rsid w:val="009127ED"/>
    <w:rsid w:val="00912947"/>
    <w:rsid w:val="00913521"/>
    <w:rsid w:val="00913EEB"/>
    <w:rsid w:val="00913F13"/>
    <w:rsid w:val="00914D57"/>
    <w:rsid w:val="0091585E"/>
    <w:rsid w:val="009174C5"/>
    <w:rsid w:val="0091798F"/>
    <w:rsid w:val="009209B2"/>
    <w:rsid w:val="00920AA5"/>
    <w:rsid w:val="00921234"/>
    <w:rsid w:val="009213B7"/>
    <w:rsid w:val="00921978"/>
    <w:rsid w:val="00921A1A"/>
    <w:rsid w:val="0092291B"/>
    <w:rsid w:val="00922F89"/>
    <w:rsid w:val="009235D9"/>
    <w:rsid w:val="00924E6F"/>
    <w:rsid w:val="00925486"/>
    <w:rsid w:val="009265BF"/>
    <w:rsid w:val="00926A18"/>
    <w:rsid w:val="00927689"/>
    <w:rsid w:val="00927EA9"/>
    <w:rsid w:val="00930B24"/>
    <w:rsid w:val="00931353"/>
    <w:rsid w:val="009316E3"/>
    <w:rsid w:val="00931B82"/>
    <w:rsid w:val="00931BFB"/>
    <w:rsid w:val="00932377"/>
    <w:rsid w:val="00932A57"/>
    <w:rsid w:val="00932CF0"/>
    <w:rsid w:val="00933D25"/>
    <w:rsid w:val="009347EC"/>
    <w:rsid w:val="009366E4"/>
    <w:rsid w:val="00936884"/>
    <w:rsid w:val="009368D5"/>
    <w:rsid w:val="00936B33"/>
    <w:rsid w:val="0093705A"/>
    <w:rsid w:val="00937C5C"/>
    <w:rsid w:val="0094051A"/>
    <w:rsid w:val="00940885"/>
    <w:rsid w:val="00940DBF"/>
    <w:rsid w:val="009411D7"/>
    <w:rsid w:val="00942230"/>
    <w:rsid w:val="0094281D"/>
    <w:rsid w:val="00942B53"/>
    <w:rsid w:val="00942C04"/>
    <w:rsid w:val="009446E1"/>
    <w:rsid w:val="00944A56"/>
    <w:rsid w:val="00944D78"/>
    <w:rsid w:val="00944DF5"/>
    <w:rsid w:val="009450A5"/>
    <w:rsid w:val="009468AE"/>
    <w:rsid w:val="009468B4"/>
    <w:rsid w:val="00947779"/>
    <w:rsid w:val="00947D5A"/>
    <w:rsid w:val="00950883"/>
    <w:rsid w:val="00950C0B"/>
    <w:rsid w:val="00951622"/>
    <w:rsid w:val="00951BA3"/>
    <w:rsid w:val="009532A5"/>
    <w:rsid w:val="00955056"/>
    <w:rsid w:val="0095566B"/>
    <w:rsid w:val="009563F4"/>
    <w:rsid w:val="00956465"/>
    <w:rsid w:val="00956669"/>
    <w:rsid w:val="009579E7"/>
    <w:rsid w:val="00957C30"/>
    <w:rsid w:val="00960BCA"/>
    <w:rsid w:val="009612C3"/>
    <w:rsid w:val="00962E70"/>
    <w:rsid w:val="00963ACC"/>
    <w:rsid w:val="009649FB"/>
    <w:rsid w:val="00965B2F"/>
    <w:rsid w:val="00970193"/>
    <w:rsid w:val="00970AD8"/>
    <w:rsid w:val="00970DBC"/>
    <w:rsid w:val="009710B9"/>
    <w:rsid w:val="00971C92"/>
    <w:rsid w:val="0097381C"/>
    <w:rsid w:val="009742B0"/>
    <w:rsid w:val="009745F0"/>
    <w:rsid w:val="009754F8"/>
    <w:rsid w:val="009756C4"/>
    <w:rsid w:val="00975D96"/>
    <w:rsid w:val="00976238"/>
    <w:rsid w:val="00976306"/>
    <w:rsid w:val="0097648D"/>
    <w:rsid w:val="00977976"/>
    <w:rsid w:val="00977FBF"/>
    <w:rsid w:val="009805E9"/>
    <w:rsid w:val="00980EEA"/>
    <w:rsid w:val="009811C5"/>
    <w:rsid w:val="009814BA"/>
    <w:rsid w:val="00981580"/>
    <w:rsid w:val="0098172E"/>
    <w:rsid w:val="0098187D"/>
    <w:rsid w:val="00982700"/>
    <w:rsid w:val="00982D7B"/>
    <w:rsid w:val="009838DB"/>
    <w:rsid w:val="0098399C"/>
    <w:rsid w:val="00983DFD"/>
    <w:rsid w:val="009845D3"/>
    <w:rsid w:val="00984B93"/>
    <w:rsid w:val="00984E2C"/>
    <w:rsid w:val="009851AC"/>
    <w:rsid w:val="009853F0"/>
    <w:rsid w:val="00985746"/>
    <w:rsid w:val="0098635E"/>
    <w:rsid w:val="009868E9"/>
    <w:rsid w:val="00986B0B"/>
    <w:rsid w:val="00986EA7"/>
    <w:rsid w:val="0098725E"/>
    <w:rsid w:val="009874E5"/>
    <w:rsid w:val="00987B7E"/>
    <w:rsid w:val="00987BDE"/>
    <w:rsid w:val="00990469"/>
    <w:rsid w:val="00990798"/>
    <w:rsid w:val="00990ED3"/>
    <w:rsid w:val="009910BA"/>
    <w:rsid w:val="00991FED"/>
    <w:rsid w:val="00994BF1"/>
    <w:rsid w:val="009955C5"/>
    <w:rsid w:val="009959CF"/>
    <w:rsid w:val="009961D7"/>
    <w:rsid w:val="009A0640"/>
    <w:rsid w:val="009A0F0E"/>
    <w:rsid w:val="009A233F"/>
    <w:rsid w:val="009A37C3"/>
    <w:rsid w:val="009A3D70"/>
    <w:rsid w:val="009A3E2A"/>
    <w:rsid w:val="009A3ED0"/>
    <w:rsid w:val="009A3FE2"/>
    <w:rsid w:val="009A43D4"/>
    <w:rsid w:val="009A4813"/>
    <w:rsid w:val="009A57B1"/>
    <w:rsid w:val="009A5F62"/>
    <w:rsid w:val="009A7096"/>
    <w:rsid w:val="009A78C9"/>
    <w:rsid w:val="009B20C4"/>
    <w:rsid w:val="009B21AA"/>
    <w:rsid w:val="009B3438"/>
    <w:rsid w:val="009B3540"/>
    <w:rsid w:val="009B39E0"/>
    <w:rsid w:val="009B3DBA"/>
    <w:rsid w:val="009B4FBE"/>
    <w:rsid w:val="009B6336"/>
    <w:rsid w:val="009B6AB5"/>
    <w:rsid w:val="009B77BA"/>
    <w:rsid w:val="009C0312"/>
    <w:rsid w:val="009C0F72"/>
    <w:rsid w:val="009C1AC7"/>
    <w:rsid w:val="009C1F31"/>
    <w:rsid w:val="009C2289"/>
    <w:rsid w:val="009C3BD2"/>
    <w:rsid w:val="009C4367"/>
    <w:rsid w:val="009C531E"/>
    <w:rsid w:val="009C53CE"/>
    <w:rsid w:val="009C6470"/>
    <w:rsid w:val="009C64C5"/>
    <w:rsid w:val="009C6B2D"/>
    <w:rsid w:val="009D006B"/>
    <w:rsid w:val="009D0159"/>
    <w:rsid w:val="009D093D"/>
    <w:rsid w:val="009D0D72"/>
    <w:rsid w:val="009D12C1"/>
    <w:rsid w:val="009D4992"/>
    <w:rsid w:val="009D57D1"/>
    <w:rsid w:val="009D5C6E"/>
    <w:rsid w:val="009D61BF"/>
    <w:rsid w:val="009D7261"/>
    <w:rsid w:val="009E1AC9"/>
    <w:rsid w:val="009E2294"/>
    <w:rsid w:val="009E2856"/>
    <w:rsid w:val="009E2F97"/>
    <w:rsid w:val="009E31EA"/>
    <w:rsid w:val="009E6904"/>
    <w:rsid w:val="009E7A4E"/>
    <w:rsid w:val="009E7D2F"/>
    <w:rsid w:val="009F089C"/>
    <w:rsid w:val="009F1506"/>
    <w:rsid w:val="009F1C5A"/>
    <w:rsid w:val="009F36FE"/>
    <w:rsid w:val="009F374D"/>
    <w:rsid w:val="009F3983"/>
    <w:rsid w:val="009F3A1B"/>
    <w:rsid w:val="009F3CFC"/>
    <w:rsid w:val="009F48F1"/>
    <w:rsid w:val="009F4D9F"/>
    <w:rsid w:val="009F4EB5"/>
    <w:rsid w:val="009F5945"/>
    <w:rsid w:val="009F63A6"/>
    <w:rsid w:val="009F684C"/>
    <w:rsid w:val="009F7079"/>
    <w:rsid w:val="009F7185"/>
    <w:rsid w:val="009F73C5"/>
    <w:rsid w:val="009F7B02"/>
    <w:rsid w:val="00A00F25"/>
    <w:rsid w:val="00A01ADE"/>
    <w:rsid w:val="00A022D3"/>
    <w:rsid w:val="00A02826"/>
    <w:rsid w:val="00A0371B"/>
    <w:rsid w:val="00A0394D"/>
    <w:rsid w:val="00A03DF4"/>
    <w:rsid w:val="00A0425C"/>
    <w:rsid w:val="00A06924"/>
    <w:rsid w:val="00A069ED"/>
    <w:rsid w:val="00A06B65"/>
    <w:rsid w:val="00A06C8A"/>
    <w:rsid w:val="00A078E5"/>
    <w:rsid w:val="00A0798F"/>
    <w:rsid w:val="00A10E89"/>
    <w:rsid w:val="00A11099"/>
    <w:rsid w:val="00A114EE"/>
    <w:rsid w:val="00A1179A"/>
    <w:rsid w:val="00A11A47"/>
    <w:rsid w:val="00A13891"/>
    <w:rsid w:val="00A13D7D"/>
    <w:rsid w:val="00A13EBD"/>
    <w:rsid w:val="00A14506"/>
    <w:rsid w:val="00A14969"/>
    <w:rsid w:val="00A15C98"/>
    <w:rsid w:val="00A17489"/>
    <w:rsid w:val="00A20EF1"/>
    <w:rsid w:val="00A22C98"/>
    <w:rsid w:val="00A231E2"/>
    <w:rsid w:val="00A23F63"/>
    <w:rsid w:val="00A24184"/>
    <w:rsid w:val="00A248C9"/>
    <w:rsid w:val="00A2567F"/>
    <w:rsid w:val="00A2570C"/>
    <w:rsid w:val="00A25B43"/>
    <w:rsid w:val="00A263FB"/>
    <w:rsid w:val="00A26672"/>
    <w:rsid w:val="00A2676E"/>
    <w:rsid w:val="00A27616"/>
    <w:rsid w:val="00A27A25"/>
    <w:rsid w:val="00A27C5D"/>
    <w:rsid w:val="00A30398"/>
    <w:rsid w:val="00A3090B"/>
    <w:rsid w:val="00A30CAD"/>
    <w:rsid w:val="00A30E18"/>
    <w:rsid w:val="00A310E7"/>
    <w:rsid w:val="00A336AB"/>
    <w:rsid w:val="00A33C2C"/>
    <w:rsid w:val="00A33E80"/>
    <w:rsid w:val="00A33FF7"/>
    <w:rsid w:val="00A35368"/>
    <w:rsid w:val="00A35F32"/>
    <w:rsid w:val="00A361C7"/>
    <w:rsid w:val="00A362F2"/>
    <w:rsid w:val="00A373EA"/>
    <w:rsid w:val="00A37E8F"/>
    <w:rsid w:val="00A402F3"/>
    <w:rsid w:val="00A408D6"/>
    <w:rsid w:val="00A4119E"/>
    <w:rsid w:val="00A42024"/>
    <w:rsid w:val="00A42F57"/>
    <w:rsid w:val="00A42FDF"/>
    <w:rsid w:val="00A44937"/>
    <w:rsid w:val="00A45E00"/>
    <w:rsid w:val="00A462A4"/>
    <w:rsid w:val="00A5206A"/>
    <w:rsid w:val="00A53037"/>
    <w:rsid w:val="00A5421F"/>
    <w:rsid w:val="00A549B6"/>
    <w:rsid w:val="00A554A4"/>
    <w:rsid w:val="00A55A1F"/>
    <w:rsid w:val="00A55E7A"/>
    <w:rsid w:val="00A56404"/>
    <w:rsid w:val="00A5662B"/>
    <w:rsid w:val="00A5748E"/>
    <w:rsid w:val="00A5752C"/>
    <w:rsid w:val="00A6033F"/>
    <w:rsid w:val="00A61CD7"/>
    <w:rsid w:val="00A61CFD"/>
    <w:rsid w:val="00A61E26"/>
    <w:rsid w:val="00A631B7"/>
    <w:rsid w:val="00A64912"/>
    <w:rsid w:val="00A64F18"/>
    <w:rsid w:val="00A65154"/>
    <w:rsid w:val="00A66250"/>
    <w:rsid w:val="00A663B0"/>
    <w:rsid w:val="00A66735"/>
    <w:rsid w:val="00A67693"/>
    <w:rsid w:val="00A67C60"/>
    <w:rsid w:val="00A67DA1"/>
    <w:rsid w:val="00A70200"/>
    <w:rsid w:val="00A70A74"/>
    <w:rsid w:val="00A71114"/>
    <w:rsid w:val="00A71FB5"/>
    <w:rsid w:val="00A72415"/>
    <w:rsid w:val="00A76AD6"/>
    <w:rsid w:val="00A76BAA"/>
    <w:rsid w:val="00A76FF1"/>
    <w:rsid w:val="00A77E86"/>
    <w:rsid w:val="00A77F5C"/>
    <w:rsid w:val="00A8114D"/>
    <w:rsid w:val="00A81758"/>
    <w:rsid w:val="00A81909"/>
    <w:rsid w:val="00A81967"/>
    <w:rsid w:val="00A81C46"/>
    <w:rsid w:val="00A81D80"/>
    <w:rsid w:val="00A82203"/>
    <w:rsid w:val="00A82320"/>
    <w:rsid w:val="00A8250C"/>
    <w:rsid w:val="00A83340"/>
    <w:rsid w:val="00A85071"/>
    <w:rsid w:val="00A8561A"/>
    <w:rsid w:val="00A871A5"/>
    <w:rsid w:val="00A87A01"/>
    <w:rsid w:val="00A87EB8"/>
    <w:rsid w:val="00A902CD"/>
    <w:rsid w:val="00A9159B"/>
    <w:rsid w:val="00A93075"/>
    <w:rsid w:val="00A930F1"/>
    <w:rsid w:val="00A941E1"/>
    <w:rsid w:val="00A950F8"/>
    <w:rsid w:val="00A95B6A"/>
    <w:rsid w:val="00A95C30"/>
    <w:rsid w:val="00A96E4C"/>
    <w:rsid w:val="00AA0131"/>
    <w:rsid w:val="00AA0465"/>
    <w:rsid w:val="00AA0DC5"/>
    <w:rsid w:val="00AA14F3"/>
    <w:rsid w:val="00AA1609"/>
    <w:rsid w:val="00AA1E85"/>
    <w:rsid w:val="00AA1EB7"/>
    <w:rsid w:val="00AA4366"/>
    <w:rsid w:val="00AA5850"/>
    <w:rsid w:val="00AA65F9"/>
    <w:rsid w:val="00AA6920"/>
    <w:rsid w:val="00AA6C66"/>
    <w:rsid w:val="00AA6DDF"/>
    <w:rsid w:val="00AA7173"/>
    <w:rsid w:val="00AB0EC6"/>
    <w:rsid w:val="00AB17FE"/>
    <w:rsid w:val="00AB3F8B"/>
    <w:rsid w:val="00AB445E"/>
    <w:rsid w:val="00AB4FA0"/>
    <w:rsid w:val="00AB5651"/>
    <w:rsid w:val="00AB5670"/>
    <w:rsid w:val="00AB6CA3"/>
    <w:rsid w:val="00AB6F4C"/>
    <w:rsid w:val="00AB75A5"/>
    <w:rsid w:val="00AC0667"/>
    <w:rsid w:val="00AC0914"/>
    <w:rsid w:val="00AC0EB6"/>
    <w:rsid w:val="00AC0FCE"/>
    <w:rsid w:val="00AC1CD2"/>
    <w:rsid w:val="00AC1CFE"/>
    <w:rsid w:val="00AC1F7B"/>
    <w:rsid w:val="00AC1FC6"/>
    <w:rsid w:val="00AC3BBF"/>
    <w:rsid w:val="00AC459F"/>
    <w:rsid w:val="00AC4B93"/>
    <w:rsid w:val="00AC4BB2"/>
    <w:rsid w:val="00AC4DC7"/>
    <w:rsid w:val="00AC4F13"/>
    <w:rsid w:val="00AC6766"/>
    <w:rsid w:val="00AC6F4F"/>
    <w:rsid w:val="00AC6FFC"/>
    <w:rsid w:val="00AC719E"/>
    <w:rsid w:val="00AC7695"/>
    <w:rsid w:val="00AC78EE"/>
    <w:rsid w:val="00AC7EAC"/>
    <w:rsid w:val="00AD1468"/>
    <w:rsid w:val="00AD1625"/>
    <w:rsid w:val="00AD1C29"/>
    <w:rsid w:val="00AD36D1"/>
    <w:rsid w:val="00AD42C2"/>
    <w:rsid w:val="00AD4DB7"/>
    <w:rsid w:val="00AD522B"/>
    <w:rsid w:val="00AD52FD"/>
    <w:rsid w:val="00AD5641"/>
    <w:rsid w:val="00AD5F75"/>
    <w:rsid w:val="00AD7D49"/>
    <w:rsid w:val="00AE050F"/>
    <w:rsid w:val="00AE0D42"/>
    <w:rsid w:val="00AE0E65"/>
    <w:rsid w:val="00AE0ED7"/>
    <w:rsid w:val="00AE0EDE"/>
    <w:rsid w:val="00AE1198"/>
    <w:rsid w:val="00AE144A"/>
    <w:rsid w:val="00AE237B"/>
    <w:rsid w:val="00AE3C80"/>
    <w:rsid w:val="00AE4163"/>
    <w:rsid w:val="00AE5CA2"/>
    <w:rsid w:val="00AE6AEC"/>
    <w:rsid w:val="00AE6DE0"/>
    <w:rsid w:val="00AE706E"/>
    <w:rsid w:val="00AF0023"/>
    <w:rsid w:val="00AF061D"/>
    <w:rsid w:val="00AF06CF"/>
    <w:rsid w:val="00AF0CBB"/>
    <w:rsid w:val="00AF2B9B"/>
    <w:rsid w:val="00AF33AB"/>
    <w:rsid w:val="00AF3D87"/>
    <w:rsid w:val="00AF44D2"/>
    <w:rsid w:val="00AF6C6C"/>
    <w:rsid w:val="00AF6F1C"/>
    <w:rsid w:val="00B00DAD"/>
    <w:rsid w:val="00B017B0"/>
    <w:rsid w:val="00B01AA3"/>
    <w:rsid w:val="00B01DA2"/>
    <w:rsid w:val="00B02DC9"/>
    <w:rsid w:val="00B03280"/>
    <w:rsid w:val="00B03491"/>
    <w:rsid w:val="00B03A11"/>
    <w:rsid w:val="00B03B68"/>
    <w:rsid w:val="00B047F3"/>
    <w:rsid w:val="00B050F4"/>
    <w:rsid w:val="00B0513E"/>
    <w:rsid w:val="00B0526B"/>
    <w:rsid w:val="00B0562E"/>
    <w:rsid w:val="00B05799"/>
    <w:rsid w:val="00B05B18"/>
    <w:rsid w:val="00B05C8B"/>
    <w:rsid w:val="00B0691B"/>
    <w:rsid w:val="00B07AF1"/>
    <w:rsid w:val="00B07DD1"/>
    <w:rsid w:val="00B07F19"/>
    <w:rsid w:val="00B10CF2"/>
    <w:rsid w:val="00B10CFB"/>
    <w:rsid w:val="00B10FF5"/>
    <w:rsid w:val="00B1126A"/>
    <w:rsid w:val="00B12661"/>
    <w:rsid w:val="00B12D36"/>
    <w:rsid w:val="00B1342A"/>
    <w:rsid w:val="00B1357E"/>
    <w:rsid w:val="00B135F7"/>
    <w:rsid w:val="00B13B22"/>
    <w:rsid w:val="00B142F1"/>
    <w:rsid w:val="00B16E5A"/>
    <w:rsid w:val="00B20224"/>
    <w:rsid w:val="00B20311"/>
    <w:rsid w:val="00B2067F"/>
    <w:rsid w:val="00B206E5"/>
    <w:rsid w:val="00B21256"/>
    <w:rsid w:val="00B219B0"/>
    <w:rsid w:val="00B22EFC"/>
    <w:rsid w:val="00B23C47"/>
    <w:rsid w:val="00B24184"/>
    <w:rsid w:val="00B26153"/>
    <w:rsid w:val="00B26A58"/>
    <w:rsid w:val="00B27744"/>
    <w:rsid w:val="00B27A2C"/>
    <w:rsid w:val="00B27A5A"/>
    <w:rsid w:val="00B27FF1"/>
    <w:rsid w:val="00B30C78"/>
    <w:rsid w:val="00B3171F"/>
    <w:rsid w:val="00B31CE6"/>
    <w:rsid w:val="00B32E02"/>
    <w:rsid w:val="00B331A9"/>
    <w:rsid w:val="00B33B3C"/>
    <w:rsid w:val="00B33D95"/>
    <w:rsid w:val="00B3436F"/>
    <w:rsid w:val="00B34A74"/>
    <w:rsid w:val="00B34D19"/>
    <w:rsid w:val="00B36D27"/>
    <w:rsid w:val="00B371AE"/>
    <w:rsid w:val="00B3776E"/>
    <w:rsid w:val="00B377FC"/>
    <w:rsid w:val="00B37D4C"/>
    <w:rsid w:val="00B37D62"/>
    <w:rsid w:val="00B40DA3"/>
    <w:rsid w:val="00B44885"/>
    <w:rsid w:val="00B455AA"/>
    <w:rsid w:val="00B45820"/>
    <w:rsid w:val="00B45BB9"/>
    <w:rsid w:val="00B4622E"/>
    <w:rsid w:val="00B46982"/>
    <w:rsid w:val="00B46D7F"/>
    <w:rsid w:val="00B503FF"/>
    <w:rsid w:val="00B5102D"/>
    <w:rsid w:val="00B513F1"/>
    <w:rsid w:val="00B52000"/>
    <w:rsid w:val="00B52E87"/>
    <w:rsid w:val="00B53AAA"/>
    <w:rsid w:val="00B550B1"/>
    <w:rsid w:val="00B5631C"/>
    <w:rsid w:val="00B5632F"/>
    <w:rsid w:val="00B566F5"/>
    <w:rsid w:val="00B602F4"/>
    <w:rsid w:val="00B6339A"/>
    <w:rsid w:val="00B634E3"/>
    <w:rsid w:val="00B63834"/>
    <w:rsid w:val="00B646E3"/>
    <w:rsid w:val="00B64775"/>
    <w:rsid w:val="00B65999"/>
    <w:rsid w:val="00B7092A"/>
    <w:rsid w:val="00B70AC9"/>
    <w:rsid w:val="00B70D1F"/>
    <w:rsid w:val="00B71AFA"/>
    <w:rsid w:val="00B724E4"/>
    <w:rsid w:val="00B72BE9"/>
    <w:rsid w:val="00B72D3A"/>
    <w:rsid w:val="00B7306B"/>
    <w:rsid w:val="00B73503"/>
    <w:rsid w:val="00B73999"/>
    <w:rsid w:val="00B73AE6"/>
    <w:rsid w:val="00B7492E"/>
    <w:rsid w:val="00B7534C"/>
    <w:rsid w:val="00B75558"/>
    <w:rsid w:val="00B75883"/>
    <w:rsid w:val="00B76CAF"/>
    <w:rsid w:val="00B76D2C"/>
    <w:rsid w:val="00B776DA"/>
    <w:rsid w:val="00B80199"/>
    <w:rsid w:val="00B817C5"/>
    <w:rsid w:val="00B82EEE"/>
    <w:rsid w:val="00B834E1"/>
    <w:rsid w:val="00B83698"/>
    <w:rsid w:val="00B841A0"/>
    <w:rsid w:val="00B86188"/>
    <w:rsid w:val="00B86589"/>
    <w:rsid w:val="00B86BC5"/>
    <w:rsid w:val="00B87007"/>
    <w:rsid w:val="00B871DA"/>
    <w:rsid w:val="00B8798B"/>
    <w:rsid w:val="00B90B62"/>
    <w:rsid w:val="00B91633"/>
    <w:rsid w:val="00B91CC2"/>
    <w:rsid w:val="00B92086"/>
    <w:rsid w:val="00B92D06"/>
    <w:rsid w:val="00B93591"/>
    <w:rsid w:val="00B93F3D"/>
    <w:rsid w:val="00B94069"/>
    <w:rsid w:val="00B9502D"/>
    <w:rsid w:val="00B95053"/>
    <w:rsid w:val="00B9555D"/>
    <w:rsid w:val="00B95A11"/>
    <w:rsid w:val="00B96B88"/>
    <w:rsid w:val="00B96D40"/>
    <w:rsid w:val="00B9706F"/>
    <w:rsid w:val="00B9786B"/>
    <w:rsid w:val="00BA009F"/>
    <w:rsid w:val="00BA0511"/>
    <w:rsid w:val="00BA1D4E"/>
    <w:rsid w:val="00BA220B"/>
    <w:rsid w:val="00BA221B"/>
    <w:rsid w:val="00BA270D"/>
    <w:rsid w:val="00BA2F71"/>
    <w:rsid w:val="00BA3106"/>
    <w:rsid w:val="00BA437F"/>
    <w:rsid w:val="00BA45EB"/>
    <w:rsid w:val="00BA4A36"/>
    <w:rsid w:val="00BA5834"/>
    <w:rsid w:val="00BA5922"/>
    <w:rsid w:val="00BA7121"/>
    <w:rsid w:val="00BA72DE"/>
    <w:rsid w:val="00BB1041"/>
    <w:rsid w:val="00BB1100"/>
    <w:rsid w:val="00BB1C49"/>
    <w:rsid w:val="00BB3176"/>
    <w:rsid w:val="00BB33FB"/>
    <w:rsid w:val="00BB39D4"/>
    <w:rsid w:val="00BB4CA1"/>
    <w:rsid w:val="00BB4CF0"/>
    <w:rsid w:val="00BB5495"/>
    <w:rsid w:val="00BB5821"/>
    <w:rsid w:val="00BB5BEE"/>
    <w:rsid w:val="00BB74C2"/>
    <w:rsid w:val="00BC1BAC"/>
    <w:rsid w:val="00BC1DEB"/>
    <w:rsid w:val="00BC2D74"/>
    <w:rsid w:val="00BC31ED"/>
    <w:rsid w:val="00BC3335"/>
    <w:rsid w:val="00BC3CD5"/>
    <w:rsid w:val="00BC4D20"/>
    <w:rsid w:val="00BC53E0"/>
    <w:rsid w:val="00BC6751"/>
    <w:rsid w:val="00BC6CA8"/>
    <w:rsid w:val="00BC75E6"/>
    <w:rsid w:val="00BD1B98"/>
    <w:rsid w:val="00BD1C8D"/>
    <w:rsid w:val="00BD37A5"/>
    <w:rsid w:val="00BD3830"/>
    <w:rsid w:val="00BD52A5"/>
    <w:rsid w:val="00BD608B"/>
    <w:rsid w:val="00BD6D3C"/>
    <w:rsid w:val="00BD7A2A"/>
    <w:rsid w:val="00BD7F26"/>
    <w:rsid w:val="00BE0CE7"/>
    <w:rsid w:val="00BE1B7E"/>
    <w:rsid w:val="00BE2062"/>
    <w:rsid w:val="00BE264E"/>
    <w:rsid w:val="00BE2C05"/>
    <w:rsid w:val="00BE4288"/>
    <w:rsid w:val="00BE44B4"/>
    <w:rsid w:val="00BE5EF2"/>
    <w:rsid w:val="00BE644A"/>
    <w:rsid w:val="00BE67AB"/>
    <w:rsid w:val="00BE6A3E"/>
    <w:rsid w:val="00BE6DAE"/>
    <w:rsid w:val="00BE719A"/>
    <w:rsid w:val="00BE720A"/>
    <w:rsid w:val="00BE7C6F"/>
    <w:rsid w:val="00BF084E"/>
    <w:rsid w:val="00BF0C49"/>
    <w:rsid w:val="00BF150F"/>
    <w:rsid w:val="00BF2C05"/>
    <w:rsid w:val="00BF2F0B"/>
    <w:rsid w:val="00BF3796"/>
    <w:rsid w:val="00BF5FF5"/>
    <w:rsid w:val="00BF60A1"/>
    <w:rsid w:val="00BF6BCB"/>
    <w:rsid w:val="00BF749B"/>
    <w:rsid w:val="00BF781C"/>
    <w:rsid w:val="00BF78C1"/>
    <w:rsid w:val="00C00ECA"/>
    <w:rsid w:val="00C015AD"/>
    <w:rsid w:val="00C01D9A"/>
    <w:rsid w:val="00C02141"/>
    <w:rsid w:val="00C032FE"/>
    <w:rsid w:val="00C04BC2"/>
    <w:rsid w:val="00C04C02"/>
    <w:rsid w:val="00C053BC"/>
    <w:rsid w:val="00C06305"/>
    <w:rsid w:val="00C06EAE"/>
    <w:rsid w:val="00C11691"/>
    <w:rsid w:val="00C117AA"/>
    <w:rsid w:val="00C11AD5"/>
    <w:rsid w:val="00C11F4C"/>
    <w:rsid w:val="00C122FF"/>
    <w:rsid w:val="00C1248F"/>
    <w:rsid w:val="00C13EB4"/>
    <w:rsid w:val="00C13F91"/>
    <w:rsid w:val="00C144F2"/>
    <w:rsid w:val="00C14DA4"/>
    <w:rsid w:val="00C14DC7"/>
    <w:rsid w:val="00C152A4"/>
    <w:rsid w:val="00C1602B"/>
    <w:rsid w:val="00C166F8"/>
    <w:rsid w:val="00C16D0A"/>
    <w:rsid w:val="00C16FD0"/>
    <w:rsid w:val="00C179BC"/>
    <w:rsid w:val="00C21602"/>
    <w:rsid w:val="00C21CA2"/>
    <w:rsid w:val="00C239D8"/>
    <w:rsid w:val="00C23A64"/>
    <w:rsid w:val="00C24032"/>
    <w:rsid w:val="00C24AFB"/>
    <w:rsid w:val="00C24D14"/>
    <w:rsid w:val="00C25299"/>
    <w:rsid w:val="00C26524"/>
    <w:rsid w:val="00C26667"/>
    <w:rsid w:val="00C26C89"/>
    <w:rsid w:val="00C31746"/>
    <w:rsid w:val="00C32836"/>
    <w:rsid w:val="00C3310E"/>
    <w:rsid w:val="00C33945"/>
    <w:rsid w:val="00C33AB1"/>
    <w:rsid w:val="00C33B1F"/>
    <w:rsid w:val="00C34B6E"/>
    <w:rsid w:val="00C359D9"/>
    <w:rsid w:val="00C35EE7"/>
    <w:rsid w:val="00C36FD0"/>
    <w:rsid w:val="00C377F8"/>
    <w:rsid w:val="00C37D7B"/>
    <w:rsid w:val="00C412D1"/>
    <w:rsid w:val="00C416B0"/>
    <w:rsid w:val="00C417B0"/>
    <w:rsid w:val="00C42086"/>
    <w:rsid w:val="00C42140"/>
    <w:rsid w:val="00C42BF8"/>
    <w:rsid w:val="00C432B5"/>
    <w:rsid w:val="00C43B0D"/>
    <w:rsid w:val="00C43FC7"/>
    <w:rsid w:val="00C44856"/>
    <w:rsid w:val="00C45547"/>
    <w:rsid w:val="00C4568D"/>
    <w:rsid w:val="00C45D7C"/>
    <w:rsid w:val="00C45DD3"/>
    <w:rsid w:val="00C46662"/>
    <w:rsid w:val="00C4697C"/>
    <w:rsid w:val="00C471C3"/>
    <w:rsid w:val="00C47B2F"/>
    <w:rsid w:val="00C50043"/>
    <w:rsid w:val="00C506C6"/>
    <w:rsid w:val="00C50B0A"/>
    <w:rsid w:val="00C50B5E"/>
    <w:rsid w:val="00C50C52"/>
    <w:rsid w:val="00C50E21"/>
    <w:rsid w:val="00C51201"/>
    <w:rsid w:val="00C515BE"/>
    <w:rsid w:val="00C52D34"/>
    <w:rsid w:val="00C52E3B"/>
    <w:rsid w:val="00C5509A"/>
    <w:rsid w:val="00C550D0"/>
    <w:rsid w:val="00C570BA"/>
    <w:rsid w:val="00C5772F"/>
    <w:rsid w:val="00C57E74"/>
    <w:rsid w:val="00C615C7"/>
    <w:rsid w:val="00C61D8F"/>
    <w:rsid w:val="00C623F0"/>
    <w:rsid w:val="00C63B9E"/>
    <w:rsid w:val="00C64E1F"/>
    <w:rsid w:val="00C64FB3"/>
    <w:rsid w:val="00C66E64"/>
    <w:rsid w:val="00C70596"/>
    <w:rsid w:val="00C73C67"/>
    <w:rsid w:val="00C74FD3"/>
    <w:rsid w:val="00C7573B"/>
    <w:rsid w:val="00C76139"/>
    <w:rsid w:val="00C76410"/>
    <w:rsid w:val="00C76AA0"/>
    <w:rsid w:val="00C76D45"/>
    <w:rsid w:val="00C779CD"/>
    <w:rsid w:val="00C80359"/>
    <w:rsid w:val="00C80645"/>
    <w:rsid w:val="00C80EBE"/>
    <w:rsid w:val="00C80EC4"/>
    <w:rsid w:val="00C810D2"/>
    <w:rsid w:val="00C81871"/>
    <w:rsid w:val="00C830BE"/>
    <w:rsid w:val="00C86064"/>
    <w:rsid w:val="00C86A85"/>
    <w:rsid w:val="00C9011A"/>
    <w:rsid w:val="00C91592"/>
    <w:rsid w:val="00C921A8"/>
    <w:rsid w:val="00C92770"/>
    <w:rsid w:val="00C9430A"/>
    <w:rsid w:val="00C94BE9"/>
    <w:rsid w:val="00C94E09"/>
    <w:rsid w:val="00C970C6"/>
    <w:rsid w:val="00CA0312"/>
    <w:rsid w:val="00CA0E60"/>
    <w:rsid w:val="00CA1097"/>
    <w:rsid w:val="00CA17E1"/>
    <w:rsid w:val="00CA1E55"/>
    <w:rsid w:val="00CA21C7"/>
    <w:rsid w:val="00CA2F10"/>
    <w:rsid w:val="00CA34EB"/>
    <w:rsid w:val="00CA3787"/>
    <w:rsid w:val="00CA3EE0"/>
    <w:rsid w:val="00CA4C5D"/>
    <w:rsid w:val="00CA4EEA"/>
    <w:rsid w:val="00CA5A6A"/>
    <w:rsid w:val="00CB0346"/>
    <w:rsid w:val="00CB0732"/>
    <w:rsid w:val="00CB0E42"/>
    <w:rsid w:val="00CB199B"/>
    <w:rsid w:val="00CB1DE5"/>
    <w:rsid w:val="00CB216C"/>
    <w:rsid w:val="00CB501A"/>
    <w:rsid w:val="00CB52AD"/>
    <w:rsid w:val="00CB6651"/>
    <w:rsid w:val="00CB6736"/>
    <w:rsid w:val="00CB72C2"/>
    <w:rsid w:val="00CB738D"/>
    <w:rsid w:val="00CC0285"/>
    <w:rsid w:val="00CC0528"/>
    <w:rsid w:val="00CC271E"/>
    <w:rsid w:val="00CC3B70"/>
    <w:rsid w:val="00CC451F"/>
    <w:rsid w:val="00CC4B4E"/>
    <w:rsid w:val="00CC60C7"/>
    <w:rsid w:val="00CC71AC"/>
    <w:rsid w:val="00CC75D2"/>
    <w:rsid w:val="00CD1482"/>
    <w:rsid w:val="00CD1760"/>
    <w:rsid w:val="00CD3368"/>
    <w:rsid w:val="00CD5ECE"/>
    <w:rsid w:val="00CD5F61"/>
    <w:rsid w:val="00CD60EB"/>
    <w:rsid w:val="00CD66CE"/>
    <w:rsid w:val="00CE0523"/>
    <w:rsid w:val="00CE0D0C"/>
    <w:rsid w:val="00CE1672"/>
    <w:rsid w:val="00CE415A"/>
    <w:rsid w:val="00CE5A2E"/>
    <w:rsid w:val="00CE6F2E"/>
    <w:rsid w:val="00CE7058"/>
    <w:rsid w:val="00CE75FF"/>
    <w:rsid w:val="00CE7693"/>
    <w:rsid w:val="00CE79DD"/>
    <w:rsid w:val="00CF07F9"/>
    <w:rsid w:val="00CF0BB2"/>
    <w:rsid w:val="00CF16AB"/>
    <w:rsid w:val="00CF3EE8"/>
    <w:rsid w:val="00CF592A"/>
    <w:rsid w:val="00D0022C"/>
    <w:rsid w:val="00D00D56"/>
    <w:rsid w:val="00D0132C"/>
    <w:rsid w:val="00D01957"/>
    <w:rsid w:val="00D01AB7"/>
    <w:rsid w:val="00D02145"/>
    <w:rsid w:val="00D027E7"/>
    <w:rsid w:val="00D042A7"/>
    <w:rsid w:val="00D04361"/>
    <w:rsid w:val="00D04A63"/>
    <w:rsid w:val="00D06024"/>
    <w:rsid w:val="00D06647"/>
    <w:rsid w:val="00D06F26"/>
    <w:rsid w:val="00D10864"/>
    <w:rsid w:val="00D116B9"/>
    <w:rsid w:val="00D11CF0"/>
    <w:rsid w:val="00D12A01"/>
    <w:rsid w:val="00D13141"/>
    <w:rsid w:val="00D13441"/>
    <w:rsid w:val="00D136EB"/>
    <w:rsid w:val="00D15E70"/>
    <w:rsid w:val="00D17133"/>
    <w:rsid w:val="00D20FD9"/>
    <w:rsid w:val="00D221FE"/>
    <w:rsid w:val="00D22539"/>
    <w:rsid w:val="00D2270A"/>
    <w:rsid w:val="00D22D71"/>
    <w:rsid w:val="00D23D6A"/>
    <w:rsid w:val="00D2501A"/>
    <w:rsid w:val="00D2560E"/>
    <w:rsid w:val="00D256F3"/>
    <w:rsid w:val="00D265B3"/>
    <w:rsid w:val="00D27237"/>
    <w:rsid w:val="00D27347"/>
    <w:rsid w:val="00D2763E"/>
    <w:rsid w:val="00D31AC1"/>
    <w:rsid w:val="00D31D8E"/>
    <w:rsid w:val="00D320C5"/>
    <w:rsid w:val="00D322A9"/>
    <w:rsid w:val="00D327AC"/>
    <w:rsid w:val="00D3456B"/>
    <w:rsid w:val="00D348DB"/>
    <w:rsid w:val="00D349CE"/>
    <w:rsid w:val="00D34CE0"/>
    <w:rsid w:val="00D34EF5"/>
    <w:rsid w:val="00D358CC"/>
    <w:rsid w:val="00D364CF"/>
    <w:rsid w:val="00D366A6"/>
    <w:rsid w:val="00D378A7"/>
    <w:rsid w:val="00D37CA3"/>
    <w:rsid w:val="00D40655"/>
    <w:rsid w:val="00D41571"/>
    <w:rsid w:val="00D42DD3"/>
    <w:rsid w:val="00D430B8"/>
    <w:rsid w:val="00D437EE"/>
    <w:rsid w:val="00D43A0F"/>
    <w:rsid w:val="00D451D4"/>
    <w:rsid w:val="00D45594"/>
    <w:rsid w:val="00D45A4A"/>
    <w:rsid w:val="00D4640C"/>
    <w:rsid w:val="00D46F8B"/>
    <w:rsid w:val="00D47089"/>
    <w:rsid w:val="00D47292"/>
    <w:rsid w:val="00D473B5"/>
    <w:rsid w:val="00D4774E"/>
    <w:rsid w:val="00D512B3"/>
    <w:rsid w:val="00D513A8"/>
    <w:rsid w:val="00D51A9A"/>
    <w:rsid w:val="00D521D4"/>
    <w:rsid w:val="00D52CFC"/>
    <w:rsid w:val="00D54F47"/>
    <w:rsid w:val="00D55A0E"/>
    <w:rsid w:val="00D55E18"/>
    <w:rsid w:val="00D56365"/>
    <w:rsid w:val="00D572C9"/>
    <w:rsid w:val="00D57495"/>
    <w:rsid w:val="00D57DD9"/>
    <w:rsid w:val="00D6005C"/>
    <w:rsid w:val="00D6048D"/>
    <w:rsid w:val="00D607D0"/>
    <w:rsid w:val="00D60A48"/>
    <w:rsid w:val="00D61145"/>
    <w:rsid w:val="00D61A0B"/>
    <w:rsid w:val="00D645D8"/>
    <w:rsid w:val="00D64D0F"/>
    <w:rsid w:val="00D6579C"/>
    <w:rsid w:val="00D65887"/>
    <w:rsid w:val="00D65F82"/>
    <w:rsid w:val="00D660D6"/>
    <w:rsid w:val="00D67B0C"/>
    <w:rsid w:val="00D7018D"/>
    <w:rsid w:val="00D70DFB"/>
    <w:rsid w:val="00D70FC2"/>
    <w:rsid w:val="00D718D9"/>
    <w:rsid w:val="00D724E2"/>
    <w:rsid w:val="00D728B0"/>
    <w:rsid w:val="00D73CD8"/>
    <w:rsid w:val="00D73EF4"/>
    <w:rsid w:val="00D74174"/>
    <w:rsid w:val="00D74249"/>
    <w:rsid w:val="00D7450A"/>
    <w:rsid w:val="00D748F6"/>
    <w:rsid w:val="00D75E83"/>
    <w:rsid w:val="00D76116"/>
    <w:rsid w:val="00D766DF"/>
    <w:rsid w:val="00D7732F"/>
    <w:rsid w:val="00D7756F"/>
    <w:rsid w:val="00D80483"/>
    <w:rsid w:val="00D81302"/>
    <w:rsid w:val="00D815C5"/>
    <w:rsid w:val="00D8201A"/>
    <w:rsid w:val="00D820BF"/>
    <w:rsid w:val="00D8280A"/>
    <w:rsid w:val="00D82919"/>
    <w:rsid w:val="00D837D2"/>
    <w:rsid w:val="00D83980"/>
    <w:rsid w:val="00D8543A"/>
    <w:rsid w:val="00D8683F"/>
    <w:rsid w:val="00D87F8B"/>
    <w:rsid w:val="00D9057C"/>
    <w:rsid w:val="00D90AAF"/>
    <w:rsid w:val="00D92127"/>
    <w:rsid w:val="00D92A30"/>
    <w:rsid w:val="00D93182"/>
    <w:rsid w:val="00D93557"/>
    <w:rsid w:val="00D93D2C"/>
    <w:rsid w:val="00D94061"/>
    <w:rsid w:val="00D949CC"/>
    <w:rsid w:val="00D94AEA"/>
    <w:rsid w:val="00D94F95"/>
    <w:rsid w:val="00D95213"/>
    <w:rsid w:val="00D960F6"/>
    <w:rsid w:val="00D9611B"/>
    <w:rsid w:val="00D966B1"/>
    <w:rsid w:val="00DA1222"/>
    <w:rsid w:val="00DA14A6"/>
    <w:rsid w:val="00DA3311"/>
    <w:rsid w:val="00DA3C79"/>
    <w:rsid w:val="00DA4FE2"/>
    <w:rsid w:val="00DA5046"/>
    <w:rsid w:val="00DA6185"/>
    <w:rsid w:val="00DA71D1"/>
    <w:rsid w:val="00DA774B"/>
    <w:rsid w:val="00DB1054"/>
    <w:rsid w:val="00DB117C"/>
    <w:rsid w:val="00DB2214"/>
    <w:rsid w:val="00DB268C"/>
    <w:rsid w:val="00DB2B90"/>
    <w:rsid w:val="00DB3303"/>
    <w:rsid w:val="00DB363A"/>
    <w:rsid w:val="00DB4C39"/>
    <w:rsid w:val="00DB567B"/>
    <w:rsid w:val="00DB5A63"/>
    <w:rsid w:val="00DB5B2F"/>
    <w:rsid w:val="00DB5F6F"/>
    <w:rsid w:val="00DB676E"/>
    <w:rsid w:val="00DB710A"/>
    <w:rsid w:val="00DC07A4"/>
    <w:rsid w:val="00DC1134"/>
    <w:rsid w:val="00DC20F6"/>
    <w:rsid w:val="00DC250C"/>
    <w:rsid w:val="00DC2C6D"/>
    <w:rsid w:val="00DC325B"/>
    <w:rsid w:val="00DC4F88"/>
    <w:rsid w:val="00DC50B9"/>
    <w:rsid w:val="00DC5137"/>
    <w:rsid w:val="00DC5D6D"/>
    <w:rsid w:val="00DC5DB1"/>
    <w:rsid w:val="00DC64C9"/>
    <w:rsid w:val="00DC7713"/>
    <w:rsid w:val="00DC78FE"/>
    <w:rsid w:val="00DC7C31"/>
    <w:rsid w:val="00DD0D64"/>
    <w:rsid w:val="00DD27EC"/>
    <w:rsid w:val="00DD3C26"/>
    <w:rsid w:val="00DD3D58"/>
    <w:rsid w:val="00DD3E35"/>
    <w:rsid w:val="00DD4300"/>
    <w:rsid w:val="00DD44CD"/>
    <w:rsid w:val="00DD474C"/>
    <w:rsid w:val="00DD4BE2"/>
    <w:rsid w:val="00DD51EA"/>
    <w:rsid w:val="00DD737C"/>
    <w:rsid w:val="00DE037C"/>
    <w:rsid w:val="00DE2879"/>
    <w:rsid w:val="00DE2F1D"/>
    <w:rsid w:val="00DE3201"/>
    <w:rsid w:val="00DE3363"/>
    <w:rsid w:val="00DE4979"/>
    <w:rsid w:val="00DF010B"/>
    <w:rsid w:val="00DF03C2"/>
    <w:rsid w:val="00DF03CD"/>
    <w:rsid w:val="00DF0DC4"/>
    <w:rsid w:val="00DF16CF"/>
    <w:rsid w:val="00DF2145"/>
    <w:rsid w:val="00DF228A"/>
    <w:rsid w:val="00DF2A20"/>
    <w:rsid w:val="00DF5013"/>
    <w:rsid w:val="00DF63A8"/>
    <w:rsid w:val="00DF7B3B"/>
    <w:rsid w:val="00E0071C"/>
    <w:rsid w:val="00E02D22"/>
    <w:rsid w:val="00E02D61"/>
    <w:rsid w:val="00E05704"/>
    <w:rsid w:val="00E05DF6"/>
    <w:rsid w:val="00E06935"/>
    <w:rsid w:val="00E0725F"/>
    <w:rsid w:val="00E116E6"/>
    <w:rsid w:val="00E118B9"/>
    <w:rsid w:val="00E11C10"/>
    <w:rsid w:val="00E11D96"/>
    <w:rsid w:val="00E1228A"/>
    <w:rsid w:val="00E12C89"/>
    <w:rsid w:val="00E12CE7"/>
    <w:rsid w:val="00E131E4"/>
    <w:rsid w:val="00E13A1C"/>
    <w:rsid w:val="00E13ADC"/>
    <w:rsid w:val="00E13B64"/>
    <w:rsid w:val="00E14283"/>
    <w:rsid w:val="00E1441C"/>
    <w:rsid w:val="00E14669"/>
    <w:rsid w:val="00E15162"/>
    <w:rsid w:val="00E159D1"/>
    <w:rsid w:val="00E16A86"/>
    <w:rsid w:val="00E16F63"/>
    <w:rsid w:val="00E17108"/>
    <w:rsid w:val="00E2094E"/>
    <w:rsid w:val="00E21B3C"/>
    <w:rsid w:val="00E23FCA"/>
    <w:rsid w:val="00E250C4"/>
    <w:rsid w:val="00E263B8"/>
    <w:rsid w:val="00E267FD"/>
    <w:rsid w:val="00E26A4C"/>
    <w:rsid w:val="00E26DCA"/>
    <w:rsid w:val="00E27060"/>
    <w:rsid w:val="00E30157"/>
    <w:rsid w:val="00E30FCA"/>
    <w:rsid w:val="00E31459"/>
    <w:rsid w:val="00E31B86"/>
    <w:rsid w:val="00E31B9E"/>
    <w:rsid w:val="00E320A5"/>
    <w:rsid w:val="00E323FB"/>
    <w:rsid w:val="00E332AD"/>
    <w:rsid w:val="00E338EF"/>
    <w:rsid w:val="00E33EE6"/>
    <w:rsid w:val="00E3401B"/>
    <w:rsid w:val="00E36CC5"/>
    <w:rsid w:val="00E36E9D"/>
    <w:rsid w:val="00E36F0C"/>
    <w:rsid w:val="00E37FB4"/>
    <w:rsid w:val="00E40590"/>
    <w:rsid w:val="00E40EAE"/>
    <w:rsid w:val="00E4178D"/>
    <w:rsid w:val="00E4287A"/>
    <w:rsid w:val="00E42D68"/>
    <w:rsid w:val="00E45302"/>
    <w:rsid w:val="00E45D06"/>
    <w:rsid w:val="00E467BE"/>
    <w:rsid w:val="00E46A77"/>
    <w:rsid w:val="00E474B4"/>
    <w:rsid w:val="00E4785E"/>
    <w:rsid w:val="00E47C67"/>
    <w:rsid w:val="00E50CDF"/>
    <w:rsid w:val="00E5133A"/>
    <w:rsid w:val="00E51A3A"/>
    <w:rsid w:val="00E52D45"/>
    <w:rsid w:val="00E53EAA"/>
    <w:rsid w:val="00E54CE4"/>
    <w:rsid w:val="00E554DD"/>
    <w:rsid w:val="00E556DB"/>
    <w:rsid w:val="00E5694D"/>
    <w:rsid w:val="00E571AD"/>
    <w:rsid w:val="00E5768C"/>
    <w:rsid w:val="00E60B78"/>
    <w:rsid w:val="00E6117B"/>
    <w:rsid w:val="00E61732"/>
    <w:rsid w:val="00E62536"/>
    <w:rsid w:val="00E62C3F"/>
    <w:rsid w:val="00E62F0E"/>
    <w:rsid w:val="00E633B8"/>
    <w:rsid w:val="00E63AEF"/>
    <w:rsid w:val="00E64ED6"/>
    <w:rsid w:val="00E6580D"/>
    <w:rsid w:val="00E65F4C"/>
    <w:rsid w:val="00E661D0"/>
    <w:rsid w:val="00E661F9"/>
    <w:rsid w:val="00E670F8"/>
    <w:rsid w:val="00E67A12"/>
    <w:rsid w:val="00E67C72"/>
    <w:rsid w:val="00E67CF7"/>
    <w:rsid w:val="00E67DA8"/>
    <w:rsid w:val="00E67EC9"/>
    <w:rsid w:val="00E70104"/>
    <w:rsid w:val="00E71C13"/>
    <w:rsid w:val="00E72F2C"/>
    <w:rsid w:val="00E73A6C"/>
    <w:rsid w:val="00E743E8"/>
    <w:rsid w:val="00E74DC7"/>
    <w:rsid w:val="00E75893"/>
    <w:rsid w:val="00E75AEA"/>
    <w:rsid w:val="00E766DC"/>
    <w:rsid w:val="00E772E5"/>
    <w:rsid w:val="00E800F3"/>
    <w:rsid w:val="00E80493"/>
    <w:rsid w:val="00E808B8"/>
    <w:rsid w:val="00E81A2D"/>
    <w:rsid w:val="00E85C52"/>
    <w:rsid w:val="00E86B67"/>
    <w:rsid w:val="00E8719F"/>
    <w:rsid w:val="00E87BDF"/>
    <w:rsid w:val="00E87C39"/>
    <w:rsid w:val="00E904CD"/>
    <w:rsid w:val="00E906B0"/>
    <w:rsid w:val="00E91370"/>
    <w:rsid w:val="00E91ACC"/>
    <w:rsid w:val="00E93315"/>
    <w:rsid w:val="00E94D5E"/>
    <w:rsid w:val="00E95094"/>
    <w:rsid w:val="00E9675A"/>
    <w:rsid w:val="00E97039"/>
    <w:rsid w:val="00EA03E0"/>
    <w:rsid w:val="00EA12F6"/>
    <w:rsid w:val="00EA1951"/>
    <w:rsid w:val="00EA1BDF"/>
    <w:rsid w:val="00EA1F75"/>
    <w:rsid w:val="00EA2595"/>
    <w:rsid w:val="00EA329A"/>
    <w:rsid w:val="00EA33EC"/>
    <w:rsid w:val="00EA3475"/>
    <w:rsid w:val="00EA392E"/>
    <w:rsid w:val="00EA3F9F"/>
    <w:rsid w:val="00EA4DED"/>
    <w:rsid w:val="00EA5EAE"/>
    <w:rsid w:val="00EA60D6"/>
    <w:rsid w:val="00EA676D"/>
    <w:rsid w:val="00EA6E6E"/>
    <w:rsid w:val="00EA7100"/>
    <w:rsid w:val="00EB0328"/>
    <w:rsid w:val="00EB1780"/>
    <w:rsid w:val="00EB1E69"/>
    <w:rsid w:val="00EB2D2B"/>
    <w:rsid w:val="00EB2ECD"/>
    <w:rsid w:val="00EB34CC"/>
    <w:rsid w:val="00EB3F22"/>
    <w:rsid w:val="00EB69B9"/>
    <w:rsid w:val="00EB72E0"/>
    <w:rsid w:val="00EB7A2D"/>
    <w:rsid w:val="00EB7AC1"/>
    <w:rsid w:val="00EB7F52"/>
    <w:rsid w:val="00EC17F8"/>
    <w:rsid w:val="00EC2188"/>
    <w:rsid w:val="00EC34BF"/>
    <w:rsid w:val="00EC3721"/>
    <w:rsid w:val="00EC4251"/>
    <w:rsid w:val="00EC439D"/>
    <w:rsid w:val="00EC4ECE"/>
    <w:rsid w:val="00EC5A8C"/>
    <w:rsid w:val="00EC7072"/>
    <w:rsid w:val="00EC7252"/>
    <w:rsid w:val="00EC7FC4"/>
    <w:rsid w:val="00ED1FE2"/>
    <w:rsid w:val="00ED260A"/>
    <w:rsid w:val="00ED35E1"/>
    <w:rsid w:val="00ED3E12"/>
    <w:rsid w:val="00ED4121"/>
    <w:rsid w:val="00ED5036"/>
    <w:rsid w:val="00ED514C"/>
    <w:rsid w:val="00ED54AC"/>
    <w:rsid w:val="00ED5815"/>
    <w:rsid w:val="00ED6236"/>
    <w:rsid w:val="00ED7BC2"/>
    <w:rsid w:val="00EE1E4E"/>
    <w:rsid w:val="00EE1E58"/>
    <w:rsid w:val="00EE243E"/>
    <w:rsid w:val="00EE2AE5"/>
    <w:rsid w:val="00EE49F0"/>
    <w:rsid w:val="00EE529D"/>
    <w:rsid w:val="00EE5F53"/>
    <w:rsid w:val="00EE6C51"/>
    <w:rsid w:val="00EE6C5C"/>
    <w:rsid w:val="00EE7A49"/>
    <w:rsid w:val="00EE7F4B"/>
    <w:rsid w:val="00EF0831"/>
    <w:rsid w:val="00EF2E3A"/>
    <w:rsid w:val="00EF3234"/>
    <w:rsid w:val="00EF39EB"/>
    <w:rsid w:val="00EF3DDC"/>
    <w:rsid w:val="00EF48DC"/>
    <w:rsid w:val="00EF519F"/>
    <w:rsid w:val="00EF53ED"/>
    <w:rsid w:val="00EF53F2"/>
    <w:rsid w:val="00EF555C"/>
    <w:rsid w:val="00EF55C6"/>
    <w:rsid w:val="00EF6064"/>
    <w:rsid w:val="00EF6D04"/>
    <w:rsid w:val="00F00B9B"/>
    <w:rsid w:val="00F01CE0"/>
    <w:rsid w:val="00F0228A"/>
    <w:rsid w:val="00F0276E"/>
    <w:rsid w:val="00F02940"/>
    <w:rsid w:val="00F02FE3"/>
    <w:rsid w:val="00F0478E"/>
    <w:rsid w:val="00F05B38"/>
    <w:rsid w:val="00F05EC6"/>
    <w:rsid w:val="00F06025"/>
    <w:rsid w:val="00F062C7"/>
    <w:rsid w:val="00F065A1"/>
    <w:rsid w:val="00F069D7"/>
    <w:rsid w:val="00F072A7"/>
    <w:rsid w:val="00F078DC"/>
    <w:rsid w:val="00F12083"/>
    <w:rsid w:val="00F122AD"/>
    <w:rsid w:val="00F12361"/>
    <w:rsid w:val="00F12DC8"/>
    <w:rsid w:val="00F1389A"/>
    <w:rsid w:val="00F13A16"/>
    <w:rsid w:val="00F16124"/>
    <w:rsid w:val="00F16436"/>
    <w:rsid w:val="00F16654"/>
    <w:rsid w:val="00F16EFB"/>
    <w:rsid w:val="00F17653"/>
    <w:rsid w:val="00F17D18"/>
    <w:rsid w:val="00F203EB"/>
    <w:rsid w:val="00F21C0F"/>
    <w:rsid w:val="00F22470"/>
    <w:rsid w:val="00F225CF"/>
    <w:rsid w:val="00F236EF"/>
    <w:rsid w:val="00F23B98"/>
    <w:rsid w:val="00F241DA"/>
    <w:rsid w:val="00F24759"/>
    <w:rsid w:val="00F2482A"/>
    <w:rsid w:val="00F252E0"/>
    <w:rsid w:val="00F25C92"/>
    <w:rsid w:val="00F25FD6"/>
    <w:rsid w:val="00F26778"/>
    <w:rsid w:val="00F269EB"/>
    <w:rsid w:val="00F26A78"/>
    <w:rsid w:val="00F26AF9"/>
    <w:rsid w:val="00F30762"/>
    <w:rsid w:val="00F30805"/>
    <w:rsid w:val="00F30A76"/>
    <w:rsid w:val="00F31DC8"/>
    <w:rsid w:val="00F32841"/>
    <w:rsid w:val="00F3299C"/>
    <w:rsid w:val="00F32F4A"/>
    <w:rsid w:val="00F333D9"/>
    <w:rsid w:val="00F35827"/>
    <w:rsid w:val="00F36364"/>
    <w:rsid w:val="00F369B4"/>
    <w:rsid w:val="00F43C66"/>
    <w:rsid w:val="00F44377"/>
    <w:rsid w:val="00F44542"/>
    <w:rsid w:val="00F4459B"/>
    <w:rsid w:val="00F44AD1"/>
    <w:rsid w:val="00F45520"/>
    <w:rsid w:val="00F45CE4"/>
    <w:rsid w:val="00F46878"/>
    <w:rsid w:val="00F51DD5"/>
    <w:rsid w:val="00F52330"/>
    <w:rsid w:val="00F52566"/>
    <w:rsid w:val="00F52A19"/>
    <w:rsid w:val="00F53382"/>
    <w:rsid w:val="00F53D62"/>
    <w:rsid w:val="00F56603"/>
    <w:rsid w:val="00F56873"/>
    <w:rsid w:val="00F56BB2"/>
    <w:rsid w:val="00F570C5"/>
    <w:rsid w:val="00F574F9"/>
    <w:rsid w:val="00F57B2E"/>
    <w:rsid w:val="00F57B5A"/>
    <w:rsid w:val="00F6054B"/>
    <w:rsid w:val="00F60B48"/>
    <w:rsid w:val="00F60ECF"/>
    <w:rsid w:val="00F62561"/>
    <w:rsid w:val="00F626E2"/>
    <w:rsid w:val="00F62C45"/>
    <w:rsid w:val="00F63521"/>
    <w:rsid w:val="00F647F5"/>
    <w:rsid w:val="00F6731B"/>
    <w:rsid w:val="00F674B0"/>
    <w:rsid w:val="00F703B6"/>
    <w:rsid w:val="00F71317"/>
    <w:rsid w:val="00F7132C"/>
    <w:rsid w:val="00F71650"/>
    <w:rsid w:val="00F71F49"/>
    <w:rsid w:val="00F73818"/>
    <w:rsid w:val="00F73BD6"/>
    <w:rsid w:val="00F743D8"/>
    <w:rsid w:val="00F746F0"/>
    <w:rsid w:val="00F757AC"/>
    <w:rsid w:val="00F82BEA"/>
    <w:rsid w:val="00F83345"/>
    <w:rsid w:val="00F83989"/>
    <w:rsid w:val="00F83EB8"/>
    <w:rsid w:val="00F85126"/>
    <w:rsid w:val="00F85EB1"/>
    <w:rsid w:val="00F85F04"/>
    <w:rsid w:val="00F86676"/>
    <w:rsid w:val="00F87227"/>
    <w:rsid w:val="00F87CBA"/>
    <w:rsid w:val="00F90012"/>
    <w:rsid w:val="00F91403"/>
    <w:rsid w:val="00F916ED"/>
    <w:rsid w:val="00F9254A"/>
    <w:rsid w:val="00F929DB"/>
    <w:rsid w:val="00F93C48"/>
    <w:rsid w:val="00F94968"/>
    <w:rsid w:val="00F951D4"/>
    <w:rsid w:val="00F95A47"/>
    <w:rsid w:val="00F95B3E"/>
    <w:rsid w:val="00F95F1D"/>
    <w:rsid w:val="00F97526"/>
    <w:rsid w:val="00FA08DA"/>
    <w:rsid w:val="00FA1A7C"/>
    <w:rsid w:val="00FA24B8"/>
    <w:rsid w:val="00FA2C05"/>
    <w:rsid w:val="00FA4ADF"/>
    <w:rsid w:val="00FA4D4A"/>
    <w:rsid w:val="00FA5256"/>
    <w:rsid w:val="00FA56A1"/>
    <w:rsid w:val="00FA5720"/>
    <w:rsid w:val="00FA5C3F"/>
    <w:rsid w:val="00FA72C5"/>
    <w:rsid w:val="00FA75DE"/>
    <w:rsid w:val="00FA7EAB"/>
    <w:rsid w:val="00FB14C8"/>
    <w:rsid w:val="00FB15B0"/>
    <w:rsid w:val="00FB2B83"/>
    <w:rsid w:val="00FB3E67"/>
    <w:rsid w:val="00FB40BA"/>
    <w:rsid w:val="00FB5DCF"/>
    <w:rsid w:val="00FB7B77"/>
    <w:rsid w:val="00FB7CC4"/>
    <w:rsid w:val="00FC0BE2"/>
    <w:rsid w:val="00FC212A"/>
    <w:rsid w:val="00FC2CCC"/>
    <w:rsid w:val="00FC344F"/>
    <w:rsid w:val="00FC38BA"/>
    <w:rsid w:val="00FC5F06"/>
    <w:rsid w:val="00FC6414"/>
    <w:rsid w:val="00FC6907"/>
    <w:rsid w:val="00FC6E0E"/>
    <w:rsid w:val="00FC7BFC"/>
    <w:rsid w:val="00FC7D20"/>
    <w:rsid w:val="00FD096F"/>
    <w:rsid w:val="00FD1D02"/>
    <w:rsid w:val="00FD4CC7"/>
    <w:rsid w:val="00FD53C3"/>
    <w:rsid w:val="00FD5578"/>
    <w:rsid w:val="00FD65B7"/>
    <w:rsid w:val="00FD664B"/>
    <w:rsid w:val="00FD6838"/>
    <w:rsid w:val="00FD736B"/>
    <w:rsid w:val="00FE064A"/>
    <w:rsid w:val="00FE5763"/>
    <w:rsid w:val="00FE5BAC"/>
    <w:rsid w:val="00FE5E40"/>
    <w:rsid w:val="00FE6714"/>
    <w:rsid w:val="00FE6BA8"/>
    <w:rsid w:val="00FE6EBE"/>
    <w:rsid w:val="00FE7453"/>
    <w:rsid w:val="00FF00F1"/>
    <w:rsid w:val="00FF0826"/>
    <w:rsid w:val="00FF139B"/>
    <w:rsid w:val="00FF3BBC"/>
    <w:rsid w:val="00FF459D"/>
    <w:rsid w:val="00FF5427"/>
    <w:rsid w:val="00FF5DF8"/>
    <w:rsid w:val="00FF6649"/>
    <w:rsid w:val="00FF69B0"/>
    <w:rsid w:val="00FF7197"/>
    <w:rsid w:val="00FF7214"/>
    <w:rsid w:val="00FF731A"/>
    <w:rsid w:val="00FF7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3265"/>
    <o:shapelayout v:ext="edit">
      <o:idmap v:ext="edit" data="1"/>
    </o:shapelayout>
  </w:shapeDefaults>
  <w:decimalSymbol w:val="."/>
  <w:listSeparator w:val=","/>
  <w14:docId w14:val="416B8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52E3B"/>
    <w:pPr>
      <w:spacing w:line="260" w:lineRule="atLeast"/>
    </w:pPr>
    <w:rPr>
      <w:sz w:val="22"/>
    </w:rPr>
  </w:style>
  <w:style w:type="paragraph" w:styleId="Heading1">
    <w:name w:val="heading 1"/>
    <w:basedOn w:val="Normal"/>
    <w:next w:val="Normal"/>
    <w:link w:val="Heading1Char"/>
    <w:uiPriority w:val="9"/>
    <w:qFormat/>
    <w:rsid w:val="00857A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7A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7A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57A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57A0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57A0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57A0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57A0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7A0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2E3B"/>
  </w:style>
  <w:style w:type="paragraph" w:customStyle="1" w:styleId="OPCParaBase">
    <w:name w:val="OPCParaBase"/>
    <w:qFormat/>
    <w:rsid w:val="00C52E3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2E3B"/>
    <w:pPr>
      <w:spacing w:line="240" w:lineRule="auto"/>
    </w:pPr>
    <w:rPr>
      <w:b/>
      <w:sz w:val="40"/>
    </w:rPr>
  </w:style>
  <w:style w:type="paragraph" w:customStyle="1" w:styleId="ActHead1">
    <w:name w:val="ActHead 1"/>
    <w:aliases w:val="c"/>
    <w:basedOn w:val="OPCParaBase"/>
    <w:next w:val="Normal"/>
    <w:qFormat/>
    <w:rsid w:val="00C52E3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2E3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C52E3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2E3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2E3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2E3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2E3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2E3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2E3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2E3B"/>
  </w:style>
  <w:style w:type="paragraph" w:customStyle="1" w:styleId="Blocks">
    <w:name w:val="Blocks"/>
    <w:aliases w:val="bb"/>
    <w:basedOn w:val="OPCParaBase"/>
    <w:qFormat/>
    <w:rsid w:val="00C52E3B"/>
    <w:pPr>
      <w:spacing w:line="240" w:lineRule="auto"/>
    </w:pPr>
    <w:rPr>
      <w:sz w:val="24"/>
    </w:rPr>
  </w:style>
  <w:style w:type="paragraph" w:customStyle="1" w:styleId="BoxText">
    <w:name w:val="BoxText"/>
    <w:aliases w:val="bt"/>
    <w:basedOn w:val="OPCParaBase"/>
    <w:qFormat/>
    <w:rsid w:val="00C52E3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2E3B"/>
    <w:rPr>
      <w:b/>
    </w:rPr>
  </w:style>
  <w:style w:type="paragraph" w:customStyle="1" w:styleId="BoxHeadItalic">
    <w:name w:val="BoxHeadItalic"/>
    <w:aliases w:val="bhi"/>
    <w:basedOn w:val="BoxText"/>
    <w:next w:val="BoxStep"/>
    <w:qFormat/>
    <w:rsid w:val="00C52E3B"/>
    <w:rPr>
      <w:i/>
    </w:rPr>
  </w:style>
  <w:style w:type="paragraph" w:customStyle="1" w:styleId="BoxList">
    <w:name w:val="BoxList"/>
    <w:aliases w:val="bl"/>
    <w:basedOn w:val="BoxText"/>
    <w:qFormat/>
    <w:rsid w:val="00C52E3B"/>
    <w:pPr>
      <w:ind w:left="1559" w:hanging="425"/>
    </w:pPr>
  </w:style>
  <w:style w:type="paragraph" w:customStyle="1" w:styleId="BoxNote">
    <w:name w:val="BoxNote"/>
    <w:aliases w:val="bn"/>
    <w:basedOn w:val="BoxText"/>
    <w:qFormat/>
    <w:rsid w:val="00C52E3B"/>
    <w:pPr>
      <w:tabs>
        <w:tab w:val="left" w:pos="1985"/>
      </w:tabs>
      <w:spacing w:before="122" w:line="198" w:lineRule="exact"/>
      <w:ind w:left="2948" w:hanging="1814"/>
    </w:pPr>
    <w:rPr>
      <w:sz w:val="18"/>
    </w:rPr>
  </w:style>
  <w:style w:type="paragraph" w:customStyle="1" w:styleId="BoxPara">
    <w:name w:val="BoxPara"/>
    <w:aliases w:val="bp"/>
    <w:basedOn w:val="BoxText"/>
    <w:qFormat/>
    <w:rsid w:val="00C52E3B"/>
    <w:pPr>
      <w:tabs>
        <w:tab w:val="right" w:pos="2268"/>
      </w:tabs>
      <w:ind w:left="2552" w:hanging="1418"/>
    </w:pPr>
  </w:style>
  <w:style w:type="paragraph" w:customStyle="1" w:styleId="BoxStep">
    <w:name w:val="BoxStep"/>
    <w:aliases w:val="bs"/>
    <w:basedOn w:val="BoxText"/>
    <w:qFormat/>
    <w:rsid w:val="00C52E3B"/>
    <w:pPr>
      <w:ind w:left="1985" w:hanging="851"/>
    </w:pPr>
  </w:style>
  <w:style w:type="character" w:customStyle="1" w:styleId="CharAmPartNo">
    <w:name w:val="CharAmPartNo"/>
    <w:basedOn w:val="OPCCharBase"/>
    <w:qFormat/>
    <w:rsid w:val="00C52E3B"/>
  </w:style>
  <w:style w:type="character" w:customStyle="1" w:styleId="CharAmPartText">
    <w:name w:val="CharAmPartText"/>
    <w:basedOn w:val="OPCCharBase"/>
    <w:qFormat/>
    <w:rsid w:val="00C52E3B"/>
  </w:style>
  <w:style w:type="character" w:customStyle="1" w:styleId="CharAmSchNo">
    <w:name w:val="CharAmSchNo"/>
    <w:basedOn w:val="OPCCharBase"/>
    <w:qFormat/>
    <w:rsid w:val="00C52E3B"/>
  </w:style>
  <w:style w:type="character" w:customStyle="1" w:styleId="CharAmSchText">
    <w:name w:val="CharAmSchText"/>
    <w:basedOn w:val="OPCCharBase"/>
    <w:qFormat/>
    <w:rsid w:val="00C52E3B"/>
  </w:style>
  <w:style w:type="character" w:customStyle="1" w:styleId="CharBoldItalic">
    <w:name w:val="CharBoldItalic"/>
    <w:basedOn w:val="OPCCharBase"/>
    <w:uiPriority w:val="1"/>
    <w:qFormat/>
    <w:rsid w:val="00C52E3B"/>
    <w:rPr>
      <w:b/>
      <w:i/>
    </w:rPr>
  </w:style>
  <w:style w:type="character" w:customStyle="1" w:styleId="CharChapNo">
    <w:name w:val="CharChapNo"/>
    <w:basedOn w:val="OPCCharBase"/>
    <w:uiPriority w:val="1"/>
    <w:qFormat/>
    <w:rsid w:val="00C52E3B"/>
  </w:style>
  <w:style w:type="character" w:customStyle="1" w:styleId="CharChapText">
    <w:name w:val="CharChapText"/>
    <w:basedOn w:val="OPCCharBase"/>
    <w:uiPriority w:val="1"/>
    <w:qFormat/>
    <w:rsid w:val="00C52E3B"/>
  </w:style>
  <w:style w:type="character" w:customStyle="1" w:styleId="CharDivNo">
    <w:name w:val="CharDivNo"/>
    <w:basedOn w:val="OPCCharBase"/>
    <w:uiPriority w:val="1"/>
    <w:qFormat/>
    <w:rsid w:val="00C52E3B"/>
  </w:style>
  <w:style w:type="character" w:customStyle="1" w:styleId="CharDivText">
    <w:name w:val="CharDivText"/>
    <w:basedOn w:val="OPCCharBase"/>
    <w:uiPriority w:val="1"/>
    <w:qFormat/>
    <w:rsid w:val="00C52E3B"/>
  </w:style>
  <w:style w:type="character" w:customStyle="1" w:styleId="CharItalic">
    <w:name w:val="CharItalic"/>
    <w:basedOn w:val="OPCCharBase"/>
    <w:uiPriority w:val="1"/>
    <w:qFormat/>
    <w:rsid w:val="00C52E3B"/>
    <w:rPr>
      <w:i/>
    </w:rPr>
  </w:style>
  <w:style w:type="character" w:customStyle="1" w:styleId="CharPartNo">
    <w:name w:val="CharPartNo"/>
    <w:basedOn w:val="OPCCharBase"/>
    <w:uiPriority w:val="1"/>
    <w:qFormat/>
    <w:rsid w:val="00C52E3B"/>
  </w:style>
  <w:style w:type="character" w:customStyle="1" w:styleId="CharPartText">
    <w:name w:val="CharPartText"/>
    <w:basedOn w:val="OPCCharBase"/>
    <w:uiPriority w:val="1"/>
    <w:qFormat/>
    <w:rsid w:val="00C52E3B"/>
  </w:style>
  <w:style w:type="character" w:customStyle="1" w:styleId="CharSectno">
    <w:name w:val="CharSectno"/>
    <w:basedOn w:val="OPCCharBase"/>
    <w:qFormat/>
    <w:rsid w:val="00C52E3B"/>
  </w:style>
  <w:style w:type="character" w:customStyle="1" w:styleId="CharSubdNo">
    <w:name w:val="CharSubdNo"/>
    <w:basedOn w:val="OPCCharBase"/>
    <w:uiPriority w:val="1"/>
    <w:qFormat/>
    <w:rsid w:val="00C52E3B"/>
  </w:style>
  <w:style w:type="character" w:customStyle="1" w:styleId="CharSubdText">
    <w:name w:val="CharSubdText"/>
    <w:basedOn w:val="OPCCharBase"/>
    <w:uiPriority w:val="1"/>
    <w:qFormat/>
    <w:rsid w:val="00C52E3B"/>
  </w:style>
  <w:style w:type="paragraph" w:customStyle="1" w:styleId="CTA--">
    <w:name w:val="CTA --"/>
    <w:basedOn w:val="OPCParaBase"/>
    <w:next w:val="Normal"/>
    <w:rsid w:val="00C52E3B"/>
    <w:pPr>
      <w:spacing w:before="60" w:line="240" w:lineRule="atLeast"/>
      <w:ind w:left="142" w:hanging="142"/>
    </w:pPr>
    <w:rPr>
      <w:sz w:val="20"/>
    </w:rPr>
  </w:style>
  <w:style w:type="paragraph" w:customStyle="1" w:styleId="CTA-">
    <w:name w:val="CTA -"/>
    <w:basedOn w:val="OPCParaBase"/>
    <w:rsid w:val="00C52E3B"/>
    <w:pPr>
      <w:spacing w:before="60" w:line="240" w:lineRule="atLeast"/>
      <w:ind w:left="85" w:hanging="85"/>
    </w:pPr>
    <w:rPr>
      <w:sz w:val="20"/>
    </w:rPr>
  </w:style>
  <w:style w:type="paragraph" w:customStyle="1" w:styleId="CTA---">
    <w:name w:val="CTA ---"/>
    <w:basedOn w:val="OPCParaBase"/>
    <w:next w:val="Normal"/>
    <w:rsid w:val="00C52E3B"/>
    <w:pPr>
      <w:spacing w:before="60" w:line="240" w:lineRule="atLeast"/>
      <w:ind w:left="198" w:hanging="198"/>
    </w:pPr>
    <w:rPr>
      <w:sz w:val="20"/>
    </w:rPr>
  </w:style>
  <w:style w:type="paragraph" w:customStyle="1" w:styleId="CTA----">
    <w:name w:val="CTA ----"/>
    <w:basedOn w:val="OPCParaBase"/>
    <w:next w:val="Normal"/>
    <w:rsid w:val="00C52E3B"/>
    <w:pPr>
      <w:spacing w:before="60" w:line="240" w:lineRule="atLeast"/>
      <w:ind w:left="255" w:hanging="255"/>
    </w:pPr>
    <w:rPr>
      <w:sz w:val="20"/>
    </w:rPr>
  </w:style>
  <w:style w:type="paragraph" w:customStyle="1" w:styleId="CTA1a">
    <w:name w:val="CTA 1(a)"/>
    <w:basedOn w:val="OPCParaBase"/>
    <w:rsid w:val="00C52E3B"/>
    <w:pPr>
      <w:tabs>
        <w:tab w:val="right" w:pos="414"/>
      </w:tabs>
      <w:spacing w:before="40" w:line="240" w:lineRule="atLeast"/>
      <w:ind w:left="675" w:hanging="675"/>
    </w:pPr>
    <w:rPr>
      <w:sz w:val="20"/>
    </w:rPr>
  </w:style>
  <w:style w:type="paragraph" w:customStyle="1" w:styleId="CTA1ai">
    <w:name w:val="CTA 1(a)(i)"/>
    <w:basedOn w:val="OPCParaBase"/>
    <w:rsid w:val="00C52E3B"/>
    <w:pPr>
      <w:tabs>
        <w:tab w:val="right" w:pos="1004"/>
      </w:tabs>
      <w:spacing w:before="40" w:line="240" w:lineRule="atLeast"/>
      <w:ind w:left="1253" w:hanging="1253"/>
    </w:pPr>
    <w:rPr>
      <w:sz w:val="20"/>
    </w:rPr>
  </w:style>
  <w:style w:type="paragraph" w:customStyle="1" w:styleId="CTA2a">
    <w:name w:val="CTA 2(a)"/>
    <w:basedOn w:val="OPCParaBase"/>
    <w:rsid w:val="00C52E3B"/>
    <w:pPr>
      <w:tabs>
        <w:tab w:val="right" w:pos="482"/>
      </w:tabs>
      <w:spacing w:before="40" w:line="240" w:lineRule="atLeast"/>
      <w:ind w:left="748" w:hanging="748"/>
    </w:pPr>
    <w:rPr>
      <w:sz w:val="20"/>
    </w:rPr>
  </w:style>
  <w:style w:type="paragraph" w:customStyle="1" w:styleId="CTA2ai">
    <w:name w:val="CTA 2(a)(i)"/>
    <w:basedOn w:val="OPCParaBase"/>
    <w:rsid w:val="00C52E3B"/>
    <w:pPr>
      <w:tabs>
        <w:tab w:val="right" w:pos="1089"/>
      </w:tabs>
      <w:spacing w:before="40" w:line="240" w:lineRule="atLeast"/>
      <w:ind w:left="1327" w:hanging="1327"/>
    </w:pPr>
    <w:rPr>
      <w:sz w:val="20"/>
    </w:rPr>
  </w:style>
  <w:style w:type="paragraph" w:customStyle="1" w:styleId="CTA3a">
    <w:name w:val="CTA 3(a)"/>
    <w:basedOn w:val="OPCParaBase"/>
    <w:rsid w:val="00C52E3B"/>
    <w:pPr>
      <w:tabs>
        <w:tab w:val="right" w:pos="556"/>
      </w:tabs>
      <w:spacing w:before="40" w:line="240" w:lineRule="atLeast"/>
      <w:ind w:left="805" w:hanging="805"/>
    </w:pPr>
    <w:rPr>
      <w:sz w:val="20"/>
    </w:rPr>
  </w:style>
  <w:style w:type="paragraph" w:customStyle="1" w:styleId="CTA3ai">
    <w:name w:val="CTA 3(a)(i)"/>
    <w:basedOn w:val="OPCParaBase"/>
    <w:rsid w:val="00C52E3B"/>
    <w:pPr>
      <w:tabs>
        <w:tab w:val="right" w:pos="1140"/>
      </w:tabs>
      <w:spacing w:before="40" w:line="240" w:lineRule="atLeast"/>
      <w:ind w:left="1361" w:hanging="1361"/>
    </w:pPr>
    <w:rPr>
      <w:sz w:val="20"/>
    </w:rPr>
  </w:style>
  <w:style w:type="paragraph" w:customStyle="1" w:styleId="CTA4a">
    <w:name w:val="CTA 4(a)"/>
    <w:basedOn w:val="OPCParaBase"/>
    <w:rsid w:val="00C52E3B"/>
    <w:pPr>
      <w:tabs>
        <w:tab w:val="right" w:pos="624"/>
      </w:tabs>
      <w:spacing w:before="40" w:line="240" w:lineRule="atLeast"/>
      <w:ind w:left="873" w:hanging="873"/>
    </w:pPr>
    <w:rPr>
      <w:sz w:val="20"/>
    </w:rPr>
  </w:style>
  <w:style w:type="paragraph" w:customStyle="1" w:styleId="CTA4ai">
    <w:name w:val="CTA 4(a)(i)"/>
    <w:basedOn w:val="OPCParaBase"/>
    <w:rsid w:val="00C52E3B"/>
    <w:pPr>
      <w:tabs>
        <w:tab w:val="right" w:pos="1213"/>
      </w:tabs>
      <w:spacing w:before="40" w:line="240" w:lineRule="atLeast"/>
      <w:ind w:left="1452" w:hanging="1452"/>
    </w:pPr>
    <w:rPr>
      <w:sz w:val="20"/>
    </w:rPr>
  </w:style>
  <w:style w:type="paragraph" w:customStyle="1" w:styleId="CTACAPS">
    <w:name w:val="CTA CAPS"/>
    <w:basedOn w:val="OPCParaBase"/>
    <w:rsid w:val="00C52E3B"/>
    <w:pPr>
      <w:spacing w:before="60" w:line="240" w:lineRule="atLeast"/>
    </w:pPr>
    <w:rPr>
      <w:sz w:val="20"/>
    </w:rPr>
  </w:style>
  <w:style w:type="paragraph" w:customStyle="1" w:styleId="CTAright">
    <w:name w:val="CTA right"/>
    <w:basedOn w:val="OPCParaBase"/>
    <w:rsid w:val="00C52E3B"/>
    <w:pPr>
      <w:spacing w:before="60" w:line="240" w:lineRule="auto"/>
      <w:jc w:val="right"/>
    </w:pPr>
    <w:rPr>
      <w:sz w:val="20"/>
    </w:rPr>
  </w:style>
  <w:style w:type="paragraph" w:customStyle="1" w:styleId="subsection">
    <w:name w:val="subsection"/>
    <w:aliases w:val="ss,Subsection"/>
    <w:basedOn w:val="OPCParaBase"/>
    <w:link w:val="subsectionChar"/>
    <w:rsid w:val="00C52E3B"/>
    <w:pPr>
      <w:tabs>
        <w:tab w:val="right" w:pos="1021"/>
      </w:tabs>
      <w:spacing w:before="180" w:line="240" w:lineRule="auto"/>
      <w:ind w:left="1134" w:hanging="1134"/>
    </w:pPr>
  </w:style>
  <w:style w:type="paragraph" w:customStyle="1" w:styleId="Definition">
    <w:name w:val="Definition"/>
    <w:aliases w:val="dd"/>
    <w:basedOn w:val="OPCParaBase"/>
    <w:rsid w:val="00C52E3B"/>
    <w:pPr>
      <w:spacing w:before="180" w:line="240" w:lineRule="auto"/>
      <w:ind w:left="1134"/>
    </w:pPr>
  </w:style>
  <w:style w:type="paragraph" w:customStyle="1" w:styleId="Formula">
    <w:name w:val="Formula"/>
    <w:basedOn w:val="OPCParaBase"/>
    <w:rsid w:val="00C52E3B"/>
    <w:pPr>
      <w:spacing w:line="240" w:lineRule="auto"/>
      <w:ind w:left="1134"/>
    </w:pPr>
    <w:rPr>
      <w:sz w:val="20"/>
    </w:rPr>
  </w:style>
  <w:style w:type="paragraph" w:styleId="Header">
    <w:name w:val="header"/>
    <w:basedOn w:val="OPCParaBase"/>
    <w:link w:val="HeaderChar"/>
    <w:unhideWhenUsed/>
    <w:rsid w:val="00C52E3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2E3B"/>
    <w:rPr>
      <w:rFonts w:eastAsia="Times New Roman" w:cs="Times New Roman"/>
      <w:sz w:val="16"/>
      <w:lang w:eastAsia="en-AU"/>
    </w:rPr>
  </w:style>
  <w:style w:type="paragraph" w:customStyle="1" w:styleId="House">
    <w:name w:val="House"/>
    <w:basedOn w:val="OPCParaBase"/>
    <w:rsid w:val="00C52E3B"/>
    <w:pPr>
      <w:spacing w:line="240" w:lineRule="auto"/>
    </w:pPr>
    <w:rPr>
      <w:sz w:val="28"/>
    </w:rPr>
  </w:style>
  <w:style w:type="paragraph" w:customStyle="1" w:styleId="Item">
    <w:name w:val="Item"/>
    <w:aliases w:val="i"/>
    <w:basedOn w:val="OPCParaBase"/>
    <w:next w:val="ItemHead"/>
    <w:rsid w:val="00C52E3B"/>
    <w:pPr>
      <w:keepLines/>
      <w:spacing w:before="80" w:line="240" w:lineRule="auto"/>
      <w:ind w:left="709"/>
    </w:pPr>
  </w:style>
  <w:style w:type="paragraph" w:customStyle="1" w:styleId="ItemHead">
    <w:name w:val="ItemHead"/>
    <w:aliases w:val="ih"/>
    <w:basedOn w:val="OPCParaBase"/>
    <w:next w:val="Item"/>
    <w:rsid w:val="00C52E3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2E3B"/>
    <w:pPr>
      <w:spacing w:line="240" w:lineRule="auto"/>
    </w:pPr>
    <w:rPr>
      <w:b/>
      <w:sz w:val="32"/>
    </w:rPr>
  </w:style>
  <w:style w:type="paragraph" w:customStyle="1" w:styleId="notedraft">
    <w:name w:val="note(draft)"/>
    <w:aliases w:val="nd"/>
    <w:basedOn w:val="OPCParaBase"/>
    <w:rsid w:val="00C52E3B"/>
    <w:pPr>
      <w:spacing w:before="240" w:line="240" w:lineRule="auto"/>
      <w:ind w:left="284" w:hanging="284"/>
    </w:pPr>
    <w:rPr>
      <w:i/>
      <w:sz w:val="24"/>
    </w:rPr>
  </w:style>
  <w:style w:type="paragraph" w:customStyle="1" w:styleId="notemargin">
    <w:name w:val="note(margin)"/>
    <w:aliases w:val="nm"/>
    <w:basedOn w:val="OPCParaBase"/>
    <w:rsid w:val="00C52E3B"/>
    <w:pPr>
      <w:tabs>
        <w:tab w:val="left" w:pos="709"/>
      </w:tabs>
      <w:spacing w:before="122" w:line="198" w:lineRule="exact"/>
      <w:ind w:left="709" w:hanging="709"/>
    </w:pPr>
    <w:rPr>
      <w:sz w:val="18"/>
    </w:rPr>
  </w:style>
  <w:style w:type="paragraph" w:customStyle="1" w:styleId="noteToPara">
    <w:name w:val="noteToPara"/>
    <w:aliases w:val="ntp"/>
    <w:basedOn w:val="OPCParaBase"/>
    <w:rsid w:val="00C52E3B"/>
    <w:pPr>
      <w:spacing w:before="122" w:line="198" w:lineRule="exact"/>
      <w:ind w:left="2353" w:hanging="709"/>
    </w:pPr>
    <w:rPr>
      <w:sz w:val="18"/>
    </w:rPr>
  </w:style>
  <w:style w:type="paragraph" w:customStyle="1" w:styleId="noteParlAmend">
    <w:name w:val="note(ParlAmend)"/>
    <w:aliases w:val="npp"/>
    <w:basedOn w:val="OPCParaBase"/>
    <w:next w:val="ParlAmend"/>
    <w:rsid w:val="00C52E3B"/>
    <w:pPr>
      <w:spacing w:line="240" w:lineRule="auto"/>
      <w:jc w:val="right"/>
    </w:pPr>
    <w:rPr>
      <w:rFonts w:ascii="Arial" w:hAnsi="Arial"/>
      <w:b/>
      <w:i/>
    </w:rPr>
  </w:style>
  <w:style w:type="paragraph" w:customStyle="1" w:styleId="Page1">
    <w:name w:val="Page1"/>
    <w:basedOn w:val="OPCParaBase"/>
    <w:rsid w:val="00C52E3B"/>
    <w:pPr>
      <w:spacing w:before="5600" w:line="240" w:lineRule="auto"/>
    </w:pPr>
    <w:rPr>
      <w:b/>
      <w:sz w:val="32"/>
    </w:rPr>
  </w:style>
  <w:style w:type="paragraph" w:customStyle="1" w:styleId="PageBreak">
    <w:name w:val="PageBreak"/>
    <w:aliases w:val="pb"/>
    <w:basedOn w:val="OPCParaBase"/>
    <w:rsid w:val="00C52E3B"/>
    <w:pPr>
      <w:spacing w:line="240" w:lineRule="auto"/>
    </w:pPr>
    <w:rPr>
      <w:sz w:val="20"/>
    </w:rPr>
  </w:style>
  <w:style w:type="paragraph" w:customStyle="1" w:styleId="paragraphsub">
    <w:name w:val="paragraph(sub)"/>
    <w:aliases w:val="aa"/>
    <w:basedOn w:val="OPCParaBase"/>
    <w:rsid w:val="00C52E3B"/>
    <w:pPr>
      <w:tabs>
        <w:tab w:val="right" w:pos="1985"/>
      </w:tabs>
      <w:spacing w:before="40" w:line="240" w:lineRule="auto"/>
      <w:ind w:left="2098" w:hanging="2098"/>
    </w:pPr>
  </w:style>
  <w:style w:type="paragraph" w:customStyle="1" w:styleId="paragraphsub-sub">
    <w:name w:val="paragraph(sub-sub)"/>
    <w:aliases w:val="aaa"/>
    <w:basedOn w:val="OPCParaBase"/>
    <w:rsid w:val="00C52E3B"/>
    <w:pPr>
      <w:tabs>
        <w:tab w:val="right" w:pos="2722"/>
      </w:tabs>
      <w:spacing w:before="40" w:line="240" w:lineRule="auto"/>
      <w:ind w:left="2835" w:hanging="2835"/>
    </w:pPr>
  </w:style>
  <w:style w:type="paragraph" w:customStyle="1" w:styleId="paragraph">
    <w:name w:val="paragraph"/>
    <w:aliases w:val="a"/>
    <w:basedOn w:val="OPCParaBase"/>
    <w:link w:val="paragraphChar"/>
    <w:rsid w:val="00C52E3B"/>
    <w:pPr>
      <w:tabs>
        <w:tab w:val="right" w:pos="1531"/>
      </w:tabs>
      <w:spacing w:before="40" w:line="240" w:lineRule="auto"/>
      <w:ind w:left="1644" w:hanging="1644"/>
    </w:pPr>
  </w:style>
  <w:style w:type="paragraph" w:customStyle="1" w:styleId="ParlAmend">
    <w:name w:val="ParlAmend"/>
    <w:aliases w:val="pp"/>
    <w:basedOn w:val="OPCParaBase"/>
    <w:rsid w:val="00C52E3B"/>
    <w:pPr>
      <w:spacing w:before="240" w:line="240" w:lineRule="atLeast"/>
      <w:ind w:hanging="567"/>
    </w:pPr>
    <w:rPr>
      <w:sz w:val="24"/>
    </w:rPr>
  </w:style>
  <w:style w:type="paragraph" w:customStyle="1" w:styleId="Penalty">
    <w:name w:val="Penalty"/>
    <w:basedOn w:val="OPCParaBase"/>
    <w:rsid w:val="00C52E3B"/>
    <w:pPr>
      <w:tabs>
        <w:tab w:val="left" w:pos="2977"/>
      </w:tabs>
      <w:spacing w:before="180" w:line="240" w:lineRule="auto"/>
      <w:ind w:left="1985" w:hanging="851"/>
    </w:pPr>
  </w:style>
  <w:style w:type="paragraph" w:customStyle="1" w:styleId="Portfolio">
    <w:name w:val="Portfolio"/>
    <w:basedOn w:val="OPCParaBase"/>
    <w:rsid w:val="00C52E3B"/>
    <w:pPr>
      <w:spacing w:line="240" w:lineRule="auto"/>
    </w:pPr>
    <w:rPr>
      <w:i/>
      <w:sz w:val="20"/>
    </w:rPr>
  </w:style>
  <w:style w:type="paragraph" w:customStyle="1" w:styleId="Preamble">
    <w:name w:val="Preamble"/>
    <w:basedOn w:val="OPCParaBase"/>
    <w:next w:val="Normal"/>
    <w:rsid w:val="00C52E3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2E3B"/>
    <w:pPr>
      <w:spacing w:line="240" w:lineRule="auto"/>
    </w:pPr>
    <w:rPr>
      <w:i/>
      <w:sz w:val="20"/>
    </w:rPr>
  </w:style>
  <w:style w:type="paragraph" w:customStyle="1" w:styleId="Session">
    <w:name w:val="Session"/>
    <w:basedOn w:val="OPCParaBase"/>
    <w:rsid w:val="00C52E3B"/>
    <w:pPr>
      <w:spacing w:line="240" w:lineRule="auto"/>
    </w:pPr>
    <w:rPr>
      <w:sz w:val="28"/>
    </w:rPr>
  </w:style>
  <w:style w:type="paragraph" w:customStyle="1" w:styleId="Sponsor">
    <w:name w:val="Sponsor"/>
    <w:basedOn w:val="OPCParaBase"/>
    <w:rsid w:val="00C52E3B"/>
    <w:pPr>
      <w:spacing w:line="240" w:lineRule="auto"/>
    </w:pPr>
    <w:rPr>
      <w:i/>
    </w:rPr>
  </w:style>
  <w:style w:type="paragraph" w:customStyle="1" w:styleId="Subitem">
    <w:name w:val="Subitem"/>
    <w:aliases w:val="iss"/>
    <w:basedOn w:val="OPCParaBase"/>
    <w:rsid w:val="00C52E3B"/>
    <w:pPr>
      <w:spacing w:before="180" w:line="240" w:lineRule="auto"/>
      <w:ind w:left="709" w:hanging="709"/>
    </w:pPr>
  </w:style>
  <w:style w:type="paragraph" w:customStyle="1" w:styleId="SubitemHead">
    <w:name w:val="SubitemHead"/>
    <w:aliases w:val="issh"/>
    <w:basedOn w:val="OPCParaBase"/>
    <w:rsid w:val="00C52E3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2E3B"/>
    <w:pPr>
      <w:spacing w:before="40" w:line="240" w:lineRule="auto"/>
      <w:ind w:left="1134"/>
    </w:pPr>
  </w:style>
  <w:style w:type="paragraph" w:customStyle="1" w:styleId="SubsectionHead">
    <w:name w:val="SubsectionHead"/>
    <w:aliases w:val="ssh"/>
    <w:basedOn w:val="OPCParaBase"/>
    <w:next w:val="subsection"/>
    <w:rsid w:val="00C52E3B"/>
    <w:pPr>
      <w:keepNext/>
      <w:keepLines/>
      <w:spacing w:before="240" w:line="240" w:lineRule="auto"/>
      <w:ind w:left="1134"/>
    </w:pPr>
    <w:rPr>
      <w:i/>
    </w:rPr>
  </w:style>
  <w:style w:type="paragraph" w:customStyle="1" w:styleId="Tablea">
    <w:name w:val="Table(a)"/>
    <w:aliases w:val="ta"/>
    <w:basedOn w:val="OPCParaBase"/>
    <w:rsid w:val="00C52E3B"/>
    <w:pPr>
      <w:spacing w:before="60" w:line="240" w:lineRule="auto"/>
      <w:ind w:left="284" w:hanging="284"/>
    </w:pPr>
    <w:rPr>
      <w:sz w:val="20"/>
    </w:rPr>
  </w:style>
  <w:style w:type="paragraph" w:customStyle="1" w:styleId="TableAA">
    <w:name w:val="Table(AA)"/>
    <w:aliases w:val="taaa"/>
    <w:basedOn w:val="OPCParaBase"/>
    <w:rsid w:val="00C52E3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2E3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52E3B"/>
    <w:pPr>
      <w:spacing w:before="60" w:line="240" w:lineRule="atLeast"/>
    </w:pPr>
    <w:rPr>
      <w:sz w:val="20"/>
    </w:rPr>
  </w:style>
  <w:style w:type="paragraph" w:customStyle="1" w:styleId="TLPBoxTextnote">
    <w:name w:val="TLPBoxText(note"/>
    <w:aliases w:val="right)"/>
    <w:basedOn w:val="OPCParaBase"/>
    <w:rsid w:val="00C52E3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2E3B"/>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2E3B"/>
    <w:pPr>
      <w:spacing w:before="122" w:line="198" w:lineRule="exact"/>
      <w:ind w:left="1985" w:hanging="851"/>
      <w:jc w:val="right"/>
    </w:pPr>
    <w:rPr>
      <w:sz w:val="18"/>
    </w:rPr>
  </w:style>
  <w:style w:type="paragraph" w:customStyle="1" w:styleId="TLPTableBullet">
    <w:name w:val="TLPTableBullet"/>
    <w:aliases w:val="ttb"/>
    <w:basedOn w:val="OPCParaBase"/>
    <w:rsid w:val="00C52E3B"/>
    <w:pPr>
      <w:spacing w:line="240" w:lineRule="exact"/>
      <w:ind w:left="284" w:hanging="284"/>
    </w:pPr>
    <w:rPr>
      <w:sz w:val="20"/>
    </w:rPr>
  </w:style>
  <w:style w:type="paragraph" w:styleId="TOC1">
    <w:name w:val="toc 1"/>
    <w:basedOn w:val="OPCParaBase"/>
    <w:next w:val="Normal"/>
    <w:uiPriority w:val="39"/>
    <w:unhideWhenUsed/>
    <w:rsid w:val="00C52E3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2E3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2E3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2E3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52E3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2E3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2E3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2E3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2E3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2E3B"/>
    <w:pPr>
      <w:keepLines/>
      <w:spacing w:before="240" w:after="120" w:line="240" w:lineRule="auto"/>
      <w:ind w:left="794"/>
    </w:pPr>
    <w:rPr>
      <w:b/>
      <w:kern w:val="28"/>
      <w:sz w:val="20"/>
    </w:rPr>
  </w:style>
  <w:style w:type="paragraph" w:customStyle="1" w:styleId="TofSectsHeading">
    <w:name w:val="TofSects(Heading)"/>
    <w:basedOn w:val="OPCParaBase"/>
    <w:rsid w:val="00C52E3B"/>
    <w:pPr>
      <w:spacing w:before="240" w:after="120" w:line="240" w:lineRule="auto"/>
    </w:pPr>
    <w:rPr>
      <w:b/>
      <w:sz w:val="24"/>
    </w:rPr>
  </w:style>
  <w:style w:type="paragraph" w:customStyle="1" w:styleId="TofSectsSection">
    <w:name w:val="TofSects(Section)"/>
    <w:basedOn w:val="OPCParaBase"/>
    <w:rsid w:val="00C52E3B"/>
    <w:pPr>
      <w:keepLines/>
      <w:spacing w:before="40" w:line="240" w:lineRule="auto"/>
      <w:ind w:left="1588" w:hanging="794"/>
    </w:pPr>
    <w:rPr>
      <w:kern w:val="28"/>
      <w:sz w:val="18"/>
    </w:rPr>
  </w:style>
  <w:style w:type="paragraph" w:customStyle="1" w:styleId="TofSectsSubdiv">
    <w:name w:val="TofSects(Subdiv)"/>
    <w:basedOn w:val="OPCParaBase"/>
    <w:rsid w:val="00C52E3B"/>
    <w:pPr>
      <w:keepLines/>
      <w:spacing w:before="80" w:line="240" w:lineRule="auto"/>
      <w:ind w:left="1588" w:hanging="794"/>
    </w:pPr>
    <w:rPr>
      <w:kern w:val="28"/>
    </w:rPr>
  </w:style>
  <w:style w:type="paragraph" w:customStyle="1" w:styleId="WRStyle">
    <w:name w:val="WR Style"/>
    <w:aliases w:val="WR"/>
    <w:basedOn w:val="OPCParaBase"/>
    <w:rsid w:val="00C52E3B"/>
    <w:pPr>
      <w:spacing w:before="240" w:line="240" w:lineRule="auto"/>
      <w:ind w:left="284" w:hanging="284"/>
    </w:pPr>
    <w:rPr>
      <w:b/>
      <w:i/>
      <w:kern w:val="28"/>
      <w:sz w:val="24"/>
    </w:rPr>
  </w:style>
  <w:style w:type="paragraph" w:customStyle="1" w:styleId="notepara">
    <w:name w:val="note(para)"/>
    <w:aliases w:val="na"/>
    <w:basedOn w:val="OPCParaBase"/>
    <w:rsid w:val="00C52E3B"/>
    <w:pPr>
      <w:spacing w:before="40" w:line="198" w:lineRule="exact"/>
      <w:ind w:left="2354" w:hanging="369"/>
    </w:pPr>
    <w:rPr>
      <w:sz w:val="18"/>
    </w:rPr>
  </w:style>
  <w:style w:type="paragraph" w:styleId="Footer">
    <w:name w:val="footer"/>
    <w:link w:val="FooterChar"/>
    <w:rsid w:val="00C52E3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2E3B"/>
    <w:rPr>
      <w:rFonts w:eastAsia="Times New Roman" w:cs="Times New Roman"/>
      <w:sz w:val="22"/>
      <w:szCs w:val="24"/>
      <w:lang w:eastAsia="en-AU"/>
    </w:rPr>
  </w:style>
  <w:style w:type="character" w:styleId="LineNumber">
    <w:name w:val="line number"/>
    <w:basedOn w:val="OPCCharBase"/>
    <w:uiPriority w:val="99"/>
    <w:semiHidden/>
    <w:unhideWhenUsed/>
    <w:rsid w:val="00C52E3B"/>
    <w:rPr>
      <w:sz w:val="16"/>
    </w:rPr>
  </w:style>
  <w:style w:type="table" w:customStyle="1" w:styleId="CFlag">
    <w:name w:val="CFlag"/>
    <w:basedOn w:val="TableNormal"/>
    <w:uiPriority w:val="99"/>
    <w:rsid w:val="00C52E3B"/>
    <w:rPr>
      <w:rFonts w:eastAsia="Times New Roman" w:cs="Times New Roman"/>
      <w:lang w:eastAsia="en-AU"/>
    </w:rPr>
    <w:tblPr/>
  </w:style>
  <w:style w:type="paragraph" w:customStyle="1" w:styleId="SignCoverPageEnd">
    <w:name w:val="SignCoverPageEnd"/>
    <w:basedOn w:val="OPCParaBase"/>
    <w:next w:val="Normal"/>
    <w:rsid w:val="00C52E3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2E3B"/>
    <w:pPr>
      <w:pBdr>
        <w:top w:val="single" w:sz="4" w:space="1" w:color="auto"/>
      </w:pBdr>
      <w:spacing w:before="360"/>
      <w:ind w:right="397"/>
      <w:jc w:val="both"/>
    </w:pPr>
  </w:style>
  <w:style w:type="paragraph" w:customStyle="1" w:styleId="CompiledActNo">
    <w:name w:val="CompiledActNo"/>
    <w:basedOn w:val="OPCParaBase"/>
    <w:next w:val="Normal"/>
    <w:rsid w:val="00C52E3B"/>
    <w:rPr>
      <w:b/>
      <w:sz w:val="24"/>
      <w:szCs w:val="24"/>
    </w:rPr>
  </w:style>
  <w:style w:type="paragraph" w:customStyle="1" w:styleId="ENotesText">
    <w:name w:val="ENotesText"/>
    <w:aliases w:val="Ent"/>
    <w:basedOn w:val="OPCParaBase"/>
    <w:next w:val="Normal"/>
    <w:rsid w:val="00C52E3B"/>
    <w:pPr>
      <w:spacing w:before="120"/>
    </w:pPr>
  </w:style>
  <w:style w:type="paragraph" w:customStyle="1" w:styleId="CompiledMadeUnder">
    <w:name w:val="CompiledMadeUnder"/>
    <w:basedOn w:val="OPCParaBase"/>
    <w:next w:val="Normal"/>
    <w:rsid w:val="00C52E3B"/>
    <w:rPr>
      <w:i/>
      <w:sz w:val="24"/>
      <w:szCs w:val="24"/>
    </w:rPr>
  </w:style>
  <w:style w:type="paragraph" w:customStyle="1" w:styleId="Paragraphsub-sub-sub">
    <w:name w:val="Paragraph(sub-sub-sub)"/>
    <w:aliases w:val="aaaa"/>
    <w:basedOn w:val="OPCParaBase"/>
    <w:rsid w:val="00C52E3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2E3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2E3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2E3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2E3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52E3B"/>
    <w:pPr>
      <w:spacing w:before="60" w:line="240" w:lineRule="auto"/>
    </w:pPr>
    <w:rPr>
      <w:rFonts w:cs="Arial"/>
      <w:sz w:val="20"/>
      <w:szCs w:val="22"/>
    </w:rPr>
  </w:style>
  <w:style w:type="paragraph" w:customStyle="1" w:styleId="TableHeading">
    <w:name w:val="TableHeading"/>
    <w:aliases w:val="th"/>
    <w:basedOn w:val="OPCParaBase"/>
    <w:next w:val="Tabletext"/>
    <w:rsid w:val="00C52E3B"/>
    <w:pPr>
      <w:keepNext/>
      <w:spacing w:before="60" w:line="240" w:lineRule="atLeast"/>
    </w:pPr>
    <w:rPr>
      <w:b/>
      <w:sz w:val="20"/>
    </w:rPr>
  </w:style>
  <w:style w:type="paragraph" w:customStyle="1" w:styleId="NoteToSubpara">
    <w:name w:val="NoteToSubpara"/>
    <w:aliases w:val="nts"/>
    <w:basedOn w:val="OPCParaBase"/>
    <w:rsid w:val="00C52E3B"/>
    <w:pPr>
      <w:spacing w:before="40" w:line="198" w:lineRule="exact"/>
      <w:ind w:left="2835" w:hanging="709"/>
    </w:pPr>
    <w:rPr>
      <w:sz w:val="18"/>
    </w:rPr>
  </w:style>
  <w:style w:type="paragraph" w:customStyle="1" w:styleId="ENoteTableHeading">
    <w:name w:val="ENoteTableHeading"/>
    <w:aliases w:val="enth"/>
    <w:basedOn w:val="OPCParaBase"/>
    <w:rsid w:val="00C52E3B"/>
    <w:pPr>
      <w:keepNext/>
      <w:spacing w:before="60" w:line="240" w:lineRule="atLeast"/>
    </w:pPr>
    <w:rPr>
      <w:rFonts w:ascii="Arial" w:hAnsi="Arial"/>
      <w:b/>
      <w:sz w:val="16"/>
    </w:rPr>
  </w:style>
  <w:style w:type="paragraph" w:customStyle="1" w:styleId="ENoteTableText">
    <w:name w:val="ENoteTableText"/>
    <w:aliases w:val="entt"/>
    <w:basedOn w:val="OPCParaBase"/>
    <w:rsid w:val="00C52E3B"/>
    <w:pPr>
      <w:spacing w:before="60" w:line="240" w:lineRule="atLeast"/>
    </w:pPr>
    <w:rPr>
      <w:sz w:val="16"/>
    </w:rPr>
  </w:style>
  <w:style w:type="paragraph" w:customStyle="1" w:styleId="ENoteTTi">
    <w:name w:val="ENoteTTi"/>
    <w:aliases w:val="entti"/>
    <w:basedOn w:val="OPCParaBase"/>
    <w:rsid w:val="00C52E3B"/>
    <w:pPr>
      <w:keepNext/>
      <w:spacing w:before="60" w:line="240" w:lineRule="atLeast"/>
      <w:ind w:left="170"/>
    </w:pPr>
    <w:rPr>
      <w:sz w:val="16"/>
    </w:rPr>
  </w:style>
  <w:style w:type="paragraph" w:customStyle="1" w:styleId="ENoteTTIndentHeading">
    <w:name w:val="ENoteTTIndentHeading"/>
    <w:aliases w:val="enTTHi"/>
    <w:basedOn w:val="OPCParaBase"/>
    <w:rsid w:val="00C52E3B"/>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C52E3B"/>
    <w:pPr>
      <w:spacing w:before="120"/>
      <w:outlineLvl w:val="1"/>
    </w:pPr>
    <w:rPr>
      <w:b/>
      <w:sz w:val="28"/>
      <w:szCs w:val="28"/>
    </w:rPr>
  </w:style>
  <w:style w:type="paragraph" w:customStyle="1" w:styleId="ENotesHeading2">
    <w:name w:val="ENotesHeading 2"/>
    <w:aliases w:val="Enh2"/>
    <w:basedOn w:val="OPCParaBase"/>
    <w:next w:val="Normal"/>
    <w:rsid w:val="00C52E3B"/>
    <w:pPr>
      <w:spacing w:before="120" w:after="120"/>
      <w:outlineLvl w:val="2"/>
    </w:pPr>
    <w:rPr>
      <w:b/>
      <w:sz w:val="24"/>
      <w:szCs w:val="28"/>
    </w:rPr>
  </w:style>
  <w:style w:type="paragraph" w:customStyle="1" w:styleId="MadeunderText">
    <w:name w:val="MadeunderText"/>
    <w:basedOn w:val="OPCParaBase"/>
    <w:next w:val="Normal"/>
    <w:rsid w:val="00C52E3B"/>
    <w:pPr>
      <w:spacing w:before="240"/>
    </w:pPr>
    <w:rPr>
      <w:sz w:val="24"/>
      <w:szCs w:val="24"/>
    </w:rPr>
  </w:style>
  <w:style w:type="paragraph" w:customStyle="1" w:styleId="ENotesHeading3">
    <w:name w:val="ENotesHeading 3"/>
    <w:aliases w:val="Enh3"/>
    <w:basedOn w:val="OPCParaBase"/>
    <w:next w:val="Normal"/>
    <w:rsid w:val="00C52E3B"/>
    <w:pPr>
      <w:keepNext/>
      <w:spacing w:before="120" w:line="240" w:lineRule="auto"/>
      <w:outlineLvl w:val="4"/>
    </w:pPr>
    <w:rPr>
      <w:b/>
      <w:szCs w:val="24"/>
    </w:rPr>
  </w:style>
  <w:style w:type="character" w:customStyle="1" w:styleId="CharSubPartNoCASA">
    <w:name w:val="CharSubPartNo(CASA)"/>
    <w:basedOn w:val="OPCCharBase"/>
    <w:uiPriority w:val="1"/>
    <w:rsid w:val="00C52E3B"/>
  </w:style>
  <w:style w:type="character" w:customStyle="1" w:styleId="CharSubPartTextCASA">
    <w:name w:val="CharSubPartText(CASA)"/>
    <w:basedOn w:val="OPCCharBase"/>
    <w:uiPriority w:val="1"/>
    <w:rsid w:val="00C52E3B"/>
  </w:style>
  <w:style w:type="paragraph" w:customStyle="1" w:styleId="SubPartCASA">
    <w:name w:val="SubPart(CASA)"/>
    <w:aliases w:val="csp"/>
    <w:basedOn w:val="OPCParaBase"/>
    <w:next w:val="ActHead3"/>
    <w:rsid w:val="00C52E3B"/>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C52E3B"/>
    <w:pPr>
      <w:keepNext/>
      <w:spacing w:before="60" w:line="240" w:lineRule="atLeast"/>
      <w:ind w:left="340"/>
    </w:pPr>
    <w:rPr>
      <w:b/>
      <w:sz w:val="16"/>
    </w:rPr>
  </w:style>
  <w:style w:type="paragraph" w:customStyle="1" w:styleId="ENoteTTiSub">
    <w:name w:val="ENoteTTiSub"/>
    <w:aliases w:val="enttis"/>
    <w:basedOn w:val="OPCParaBase"/>
    <w:rsid w:val="00C52E3B"/>
    <w:pPr>
      <w:keepNext/>
      <w:spacing w:before="60" w:line="240" w:lineRule="atLeast"/>
      <w:ind w:left="340"/>
    </w:pPr>
    <w:rPr>
      <w:sz w:val="16"/>
    </w:rPr>
  </w:style>
  <w:style w:type="paragraph" w:customStyle="1" w:styleId="SubDivisionMigration">
    <w:name w:val="SubDivisionMigration"/>
    <w:aliases w:val="sdm"/>
    <w:basedOn w:val="OPCParaBase"/>
    <w:rsid w:val="00C52E3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2E3B"/>
    <w:pPr>
      <w:keepNext/>
      <w:keepLines/>
      <w:spacing w:before="240" w:line="240" w:lineRule="auto"/>
      <w:ind w:left="1134" w:hanging="1134"/>
    </w:pPr>
    <w:rPr>
      <w:b/>
      <w:sz w:val="28"/>
    </w:rPr>
  </w:style>
  <w:style w:type="table" w:styleId="TableGrid">
    <w:name w:val="Table Grid"/>
    <w:basedOn w:val="TableNormal"/>
    <w:uiPriority w:val="59"/>
    <w:rsid w:val="00C5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2E3B"/>
    <w:pPr>
      <w:spacing w:before="122" w:line="240" w:lineRule="auto"/>
      <w:ind w:left="1985" w:hanging="851"/>
    </w:pPr>
    <w:rPr>
      <w:sz w:val="18"/>
    </w:rPr>
  </w:style>
  <w:style w:type="paragraph" w:customStyle="1" w:styleId="FreeForm">
    <w:name w:val="FreeForm"/>
    <w:rsid w:val="00C52E3B"/>
    <w:rPr>
      <w:rFonts w:ascii="Arial" w:hAnsi="Arial"/>
      <w:sz w:val="22"/>
    </w:rPr>
  </w:style>
  <w:style w:type="paragraph" w:customStyle="1" w:styleId="SOText">
    <w:name w:val="SO Text"/>
    <w:aliases w:val="sot"/>
    <w:link w:val="SOTextChar"/>
    <w:rsid w:val="00C52E3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2E3B"/>
    <w:rPr>
      <w:sz w:val="22"/>
    </w:rPr>
  </w:style>
  <w:style w:type="paragraph" w:customStyle="1" w:styleId="SOTextNote">
    <w:name w:val="SO TextNote"/>
    <w:aliases w:val="sont"/>
    <w:basedOn w:val="SOText"/>
    <w:qFormat/>
    <w:rsid w:val="00C52E3B"/>
    <w:pPr>
      <w:spacing w:before="122" w:line="198" w:lineRule="exact"/>
      <w:ind w:left="1843" w:hanging="709"/>
    </w:pPr>
    <w:rPr>
      <w:sz w:val="18"/>
    </w:rPr>
  </w:style>
  <w:style w:type="paragraph" w:customStyle="1" w:styleId="SOPara">
    <w:name w:val="SO Para"/>
    <w:aliases w:val="soa"/>
    <w:basedOn w:val="SOText"/>
    <w:link w:val="SOParaChar"/>
    <w:qFormat/>
    <w:rsid w:val="00C52E3B"/>
    <w:pPr>
      <w:tabs>
        <w:tab w:val="right" w:pos="1786"/>
      </w:tabs>
      <w:spacing w:before="40"/>
      <w:ind w:left="2070" w:hanging="936"/>
    </w:pPr>
  </w:style>
  <w:style w:type="character" w:customStyle="1" w:styleId="SOParaChar">
    <w:name w:val="SO Para Char"/>
    <w:aliases w:val="soa Char"/>
    <w:basedOn w:val="DefaultParagraphFont"/>
    <w:link w:val="SOPara"/>
    <w:rsid w:val="00C52E3B"/>
    <w:rPr>
      <w:sz w:val="22"/>
    </w:rPr>
  </w:style>
  <w:style w:type="paragraph" w:customStyle="1" w:styleId="SOBullet">
    <w:name w:val="SO Bullet"/>
    <w:aliases w:val="sotb"/>
    <w:basedOn w:val="SOText"/>
    <w:link w:val="SOBulletChar"/>
    <w:qFormat/>
    <w:rsid w:val="00C52E3B"/>
    <w:pPr>
      <w:ind w:left="1559" w:hanging="425"/>
    </w:pPr>
  </w:style>
  <w:style w:type="character" w:customStyle="1" w:styleId="SOBulletChar">
    <w:name w:val="SO Bullet Char"/>
    <w:aliases w:val="sotb Char"/>
    <w:basedOn w:val="DefaultParagraphFont"/>
    <w:link w:val="SOBullet"/>
    <w:rsid w:val="00C52E3B"/>
    <w:rPr>
      <w:sz w:val="22"/>
    </w:rPr>
  </w:style>
  <w:style w:type="paragraph" w:customStyle="1" w:styleId="SOBulletNote">
    <w:name w:val="SO BulletNote"/>
    <w:aliases w:val="sonb"/>
    <w:basedOn w:val="SOTextNote"/>
    <w:link w:val="SOBulletNoteChar"/>
    <w:qFormat/>
    <w:rsid w:val="00C52E3B"/>
    <w:pPr>
      <w:tabs>
        <w:tab w:val="left" w:pos="1560"/>
      </w:tabs>
      <w:ind w:left="2268" w:hanging="1134"/>
    </w:pPr>
  </w:style>
  <w:style w:type="character" w:customStyle="1" w:styleId="SOBulletNoteChar">
    <w:name w:val="SO BulletNote Char"/>
    <w:aliases w:val="sonb Char"/>
    <w:basedOn w:val="DefaultParagraphFont"/>
    <w:link w:val="SOBulletNote"/>
    <w:rsid w:val="00C52E3B"/>
    <w:rPr>
      <w:sz w:val="18"/>
    </w:rPr>
  </w:style>
  <w:style w:type="paragraph" w:customStyle="1" w:styleId="FileName">
    <w:name w:val="FileName"/>
    <w:basedOn w:val="Normal"/>
    <w:rsid w:val="00C52E3B"/>
  </w:style>
  <w:style w:type="paragraph" w:customStyle="1" w:styleId="SOHeadBold">
    <w:name w:val="SO HeadBold"/>
    <w:aliases w:val="sohb"/>
    <w:basedOn w:val="SOText"/>
    <w:next w:val="SOText"/>
    <w:link w:val="SOHeadBoldChar"/>
    <w:qFormat/>
    <w:rsid w:val="00C52E3B"/>
    <w:rPr>
      <w:b/>
    </w:rPr>
  </w:style>
  <w:style w:type="character" w:customStyle="1" w:styleId="SOHeadBoldChar">
    <w:name w:val="SO HeadBold Char"/>
    <w:aliases w:val="sohb Char"/>
    <w:basedOn w:val="DefaultParagraphFont"/>
    <w:link w:val="SOHeadBold"/>
    <w:rsid w:val="00C52E3B"/>
    <w:rPr>
      <w:b/>
      <w:sz w:val="22"/>
    </w:rPr>
  </w:style>
  <w:style w:type="paragraph" w:customStyle="1" w:styleId="SOHeadItalic">
    <w:name w:val="SO HeadItalic"/>
    <w:aliases w:val="sohi"/>
    <w:basedOn w:val="SOText"/>
    <w:next w:val="SOText"/>
    <w:link w:val="SOHeadItalicChar"/>
    <w:qFormat/>
    <w:rsid w:val="00C52E3B"/>
    <w:rPr>
      <w:i/>
    </w:rPr>
  </w:style>
  <w:style w:type="character" w:customStyle="1" w:styleId="SOHeadItalicChar">
    <w:name w:val="SO HeadItalic Char"/>
    <w:aliases w:val="sohi Char"/>
    <w:basedOn w:val="DefaultParagraphFont"/>
    <w:link w:val="SOHeadItalic"/>
    <w:rsid w:val="00C52E3B"/>
    <w:rPr>
      <w:i/>
      <w:sz w:val="22"/>
    </w:rPr>
  </w:style>
  <w:style w:type="paragraph" w:customStyle="1" w:styleId="SOText2">
    <w:name w:val="SO Text2"/>
    <w:aliases w:val="sot2"/>
    <w:basedOn w:val="Normal"/>
    <w:next w:val="SOText"/>
    <w:link w:val="SOText2Char"/>
    <w:rsid w:val="00C52E3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2E3B"/>
    <w:rPr>
      <w:sz w:val="22"/>
    </w:rPr>
  </w:style>
  <w:style w:type="paragraph" w:customStyle="1" w:styleId="ETAsubitem">
    <w:name w:val="ETA(subitem)"/>
    <w:basedOn w:val="OPCParaBase"/>
    <w:rsid w:val="00C52E3B"/>
    <w:pPr>
      <w:tabs>
        <w:tab w:val="right" w:pos="340"/>
      </w:tabs>
      <w:spacing w:before="60" w:line="240" w:lineRule="auto"/>
      <w:ind w:left="454" w:hanging="454"/>
    </w:pPr>
    <w:rPr>
      <w:sz w:val="20"/>
    </w:rPr>
  </w:style>
  <w:style w:type="paragraph" w:customStyle="1" w:styleId="ETApara">
    <w:name w:val="ETA(para)"/>
    <w:basedOn w:val="OPCParaBase"/>
    <w:rsid w:val="00C52E3B"/>
    <w:pPr>
      <w:tabs>
        <w:tab w:val="right" w:pos="754"/>
      </w:tabs>
      <w:spacing w:before="60" w:line="240" w:lineRule="auto"/>
      <w:ind w:left="828" w:hanging="828"/>
    </w:pPr>
    <w:rPr>
      <w:sz w:val="20"/>
    </w:rPr>
  </w:style>
  <w:style w:type="paragraph" w:customStyle="1" w:styleId="ETAsubpara">
    <w:name w:val="ETA(subpara)"/>
    <w:basedOn w:val="OPCParaBase"/>
    <w:rsid w:val="00C52E3B"/>
    <w:pPr>
      <w:tabs>
        <w:tab w:val="right" w:pos="1083"/>
      </w:tabs>
      <w:spacing w:before="60" w:line="240" w:lineRule="auto"/>
      <w:ind w:left="1191" w:hanging="1191"/>
    </w:pPr>
    <w:rPr>
      <w:sz w:val="20"/>
    </w:rPr>
  </w:style>
  <w:style w:type="paragraph" w:customStyle="1" w:styleId="ETAsub-subpara">
    <w:name w:val="ETA(sub-subpara)"/>
    <w:basedOn w:val="OPCParaBase"/>
    <w:rsid w:val="00C52E3B"/>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C52E3B"/>
    <w:rPr>
      <w:b/>
      <w:sz w:val="28"/>
      <w:szCs w:val="28"/>
    </w:rPr>
  </w:style>
  <w:style w:type="paragraph" w:customStyle="1" w:styleId="NotesHeading2">
    <w:name w:val="NotesHeading 2"/>
    <w:basedOn w:val="OPCParaBase"/>
    <w:next w:val="Normal"/>
    <w:rsid w:val="00C52E3B"/>
    <w:rPr>
      <w:b/>
      <w:sz w:val="28"/>
      <w:szCs w:val="28"/>
    </w:rPr>
  </w:style>
  <w:style w:type="paragraph" w:customStyle="1" w:styleId="Transitional">
    <w:name w:val="Transitional"/>
    <w:aliases w:val="tr"/>
    <w:basedOn w:val="ItemHead"/>
    <w:next w:val="Item"/>
    <w:rsid w:val="00C52E3B"/>
  </w:style>
  <w:style w:type="character" w:customStyle="1" w:styleId="subsectionChar">
    <w:name w:val="subsection Char"/>
    <w:aliases w:val="ss Char"/>
    <w:link w:val="subsection"/>
    <w:rsid w:val="003A2DFE"/>
    <w:rPr>
      <w:rFonts w:eastAsia="Times New Roman" w:cs="Times New Roman"/>
      <w:sz w:val="22"/>
      <w:lang w:eastAsia="en-AU"/>
    </w:rPr>
  </w:style>
  <w:style w:type="character" w:customStyle="1" w:styleId="notetextChar">
    <w:name w:val="note(text) Char"/>
    <w:aliases w:val="n Char"/>
    <w:link w:val="notetext"/>
    <w:rsid w:val="003A2DFE"/>
    <w:rPr>
      <w:rFonts w:eastAsia="Times New Roman" w:cs="Times New Roman"/>
      <w:sz w:val="18"/>
      <w:lang w:eastAsia="en-AU"/>
    </w:rPr>
  </w:style>
  <w:style w:type="character" w:customStyle="1" w:styleId="paragraphChar">
    <w:name w:val="paragraph Char"/>
    <w:aliases w:val="a Char"/>
    <w:link w:val="paragraph"/>
    <w:rsid w:val="003A2DFE"/>
    <w:rPr>
      <w:rFonts w:eastAsia="Times New Roman" w:cs="Times New Roman"/>
      <w:sz w:val="22"/>
      <w:lang w:eastAsia="en-AU"/>
    </w:rPr>
  </w:style>
  <w:style w:type="character" w:customStyle="1" w:styleId="ActHead5Char">
    <w:name w:val="ActHead 5 Char"/>
    <w:aliases w:val="s Char"/>
    <w:link w:val="ActHead5"/>
    <w:rsid w:val="00260091"/>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857A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57A0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7A0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57A0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857A0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857A0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857A0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857A0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57A0B"/>
    <w:rPr>
      <w:rFonts w:asciiTheme="majorHAnsi" w:eastAsiaTheme="majorEastAsia" w:hAnsiTheme="majorHAnsi" w:cstheme="majorBidi"/>
      <w:i/>
      <w:iCs/>
      <w:color w:val="272727" w:themeColor="text1" w:themeTint="D8"/>
      <w:sz w:val="21"/>
      <w:szCs w:val="21"/>
    </w:rPr>
  </w:style>
  <w:style w:type="character" w:customStyle="1" w:styleId="ActHead3Char">
    <w:name w:val="ActHead 3 Char"/>
    <w:aliases w:val="d Char"/>
    <w:link w:val="ActHead3"/>
    <w:rsid w:val="00663C05"/>
    <w:rPr>
      <w:rFonts w:eastAsia="Times New Roman" w:cs="Times New Roman"/>
      <w:b/>
      <w:kern w:val="28"/>
      <w:sz w:val="28"/>
      <w:lang w:eastAsia="en-AU"/>
    </w:rPr>
  </w:style>
  <w:style w:type="paragraph" w:styleId="EndnoteText">
    <w:name w:val="endnote text"/>
    <w:basedOn w:val="Normal"/>
    <w:link w:val="EndnoteTextChar"/>
    <w:uiPriority w:val="99"/>
    <w:semiHidden/>
    <w:unhideWhenUsed/>
    <w:rsid w:val="003A1E09"/>
    <w:pPr>
      <w:spacing w:line="240" w:lineRule="auto"/>
    </w:pPr>
    <w:rPr>
      <w:sz w:val="20"/>
    </w:rPr>
  </w:style>
  <w:style w:type="character" w:customStyle="1" w:styleId="EndnoteTextChar">
    <w:name w:val="Endnote Text Char"/>
    <w:basedOn w:val="DefaultParagraphFont"/>
    <w:link w:val="EndnoteText"/>
    <w:uiPriority w:val="99"/>
    <w:semiHidden/>
    <w:rsid w:val="003A1E09"/>
  </w:style>
  <w:style w:type="character" w:styleId="EndnoteReference">
    <w:name w:val="endnote reference"/>
    <w:basedOn w:val="DefaultParagraphFont"/>
    <w:uiPriority w:val="99"/>
    <w:semiHidden/>
    <w:unhideWhenUsed/>
    <w:rsid w:val="003A1E09"/>
    <w:rPr>
      <w:vertAlign w:val="superscript"/>
    </w:rPr>
  </w:style>
  <w:style w:type="paragraph" w:styleId="BalloonText">
    <w:name w:val="Balloon Text"/>
    <w:basedOn w:val="Normal"/>
    <w:link w:val="BalloonTextChar"/>
    <w:uiPriority w:val="99"/>
    <w:semiHidden/>
    <w:unhideWhenUsed/>
    <w:rsid w:val="00FA1A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A7C"/>
    <w:rPr>
      <w:rFonts w:ascii="Segoe UI" w:hAnsi="Segoe UI" w:cs="Segoe UI"/>
      <w:sz w:val="18"/>
      <w:szCs w:val="18"/>
    </w:rPr>
  </w:style>
  <w:style w:type="paragraph" w:customStyle="1" w:styleId="ShortTP1">
    <w:name w:val="ShortTP1"/>
    <w:basedOn w:val="ShortT"/>
    <w:link w:val="ShortTP1Char"/>
    <w:rsid w:val="00BB5495"/>
    <w:pPr>
      <w:spacing w:before="800"/>
    </w:pPr>
  </w:style>
  <w:style w:type="character" w:customStyle="1" w:styleId="ShortTP1Char">
    <w:name w:val="ShortTP1 Char"/>
    <w:basedOn w:val="DefaultParagraphFont"/>
    <w:link w:val="ShortTP1"/>
    <w:rsid w:val="00BB5495"/>
    <w:rPr>
      <w:rFonts w:eastAsia="Times New Roman" w:cs="Times New Roman"/>
      <w:b/>
      <w:sz w:val="40"/>
      <w:lang w:eastAsia="en-AU"/>
    </w:rPr>
  </w:style>
  <w:style w:type="paragraph" w:customStyle="1" w:styleId="ActNoP1">
    <w:name w:val="ActNoP1"/>
    <w:basedOn w:val="Actno"/>
    <w:link w:val="ActNoP1Char"/>
    <w:rsid w:val="00BB5495"/>
    <w:pPr>
      <w:spacing w:before="800"/>
    </w:pPr>
    <w:rPr>
      <w:sz w:val="28"/>
    </w:rPr>
  </w:style>
  <w:style w:type="character" w:customStyle="1" w:styleId="ActNoP1Char">
    <w:name w:val="ActNoP1 Char"/>
    <w:basedOn w:val="DefaultParagraphFont"/>
    <w:link w:val="ActNoP1"/>
    <w:rsid w:val="00BB5495"/>
    <w:rPr>
      <w:rFonts w:eastAsia="Times New Roman" w:cs="Times New Roman"/>
      <w:b/>
      <w:sz w:val="28"/>
      <w:lang w:eastAsia="en-AU"/>
    </w:rPr>
  </w:style>
  <w:style w:type="paragraph" w:customStyle="1" w:styleId="AssentBk">
    <w:name w:val="AssentBk"/>
    <w:basedOn w:val="Normal"/>
    <w:rsid w:val="00BB5495"/>
    <w:pPr>
      <w:spacing w:line="240" w:lineRule="auto"/>
    </w:pPr>
    <w:rPr>
      <w:rFonts w:eastAsia="Times New Roman" w:cs="Times New Roman"/>
      <w:sz w:val="20"/>
      <w:lang w:eastAsia="en-AU"/>
    </w:rPr>
  </w:style>
  <w:style w:type="paragraph" w:customStyle="1" w:styleId="AssentDt">
    <w:name w:val="AssentDt"/>
    <w:basedOn w:val="Normal"/>
    <w:rsid w:val="00EF3DDC"/>
    <w:pPr>
      <w:spacing w:line="240" w:lineRule="auto"/>
    </w:pPr>
    <w:rPr>
      <w:rFonts w:eastAsia="Times New Roman" w:cs="Times New Roman"/>
      <w:sz w:val="20"/>
      <w:lang w:eastAsia="en-AU"/>
    </w:rPr>
  </w:style>
  <w:style w:type="paragraph" w:customStyle="1" w:styleId="2ndRd">
    <w:name w:val="2ndRd"/>
    <w:basedOn w:val="Normal"/>
    <w:rsid w:val="00EF3DDC"/>
    <w:pPr>
      <w:spacing w:line="240" w:lineRule="auto"/>
    </w:pPr>
    <w:rPr>
      <w:rFonts w:eastAsia="Times New Roman" w:cs="Times New Roman"/>
      <w:sz w:val="20"/>
      <w:lang w:eastAsia="en-AU"/>
    </w:rPr>
  </w:style>
  <w:style w:type="paragraph" w:customStyle="1" w:styleId="ScalePlusRef">
    <w:name w:val="ScalePlusRef"/>
    <w:basedOn w:val="Normal"/>
    <w:rsid w:val="00EF3DD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A067-7465-4C31-A148-317CA42A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bill_new.dotx</Template>
  <TotalTime>0</TotalTime>
  <Pages>210</Pages>
  <Words>42856</Words>
  <Characters>217280</Characters>
  <Application>Microsoft Office Word</Application>
  <DocSecurity>0</DocSecurity>
  <PresentationFormat/>
  <Lines>4345</Lines>
  <Paragraphs>2990</Paragraphs>
  <ScaleCrop>false</ScaleCrop>
  <HeadingPairs>
    <vt:vector size="2" baseType="variant">
      <vt:variant>
        <vt:lpstr>Title</vt:lpstr>
      </vt:variant>
      <vt:variant>
        <vt:i4>1</vt:i4>
      </vt:variant>
    </vt:vector>
  </HeadingPairs>
  <TitlesOfParts>
    <vt:vector size="1" baseType="lpstr">
      <vt:lpstr>Public Health (Tobacco and Other Products) Bill 2023</vt:lpstr>
    </vt:vector>
  </TitlesOfParts>
  <Manager/>
  <Company/>
  <LinksUpToDate>false</LinksUpToDate>
  <CharactersWithSpaces>257146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2023-05-29T03:54:00Z</cp:lastPrinted>
  <dcterms:created xsi:type="dcterms:W3CDTF">2023-09-07T03:03:00Z</dcterms:created>
  <dcterms:modified xsi:type="dcterms:W3CDTF">2023-12-15T05:00:00Z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Public Health (Tobacco and Other Products) Act 2023</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OPC7572</vt:lpwstr>
  </property>
  <property fmtid="{D5CDD505-2E9C-101B-9397-08002B2CF9AE}" pid="8" name="ActNo">
    <vt:lpwstr>No. 118, 2023</vt:lpwstr>
  </property>
  <property fmtid="{D5CDD505-2E9C-101B-9397-08002B2CF9AE}" pid="9" name="DLM">
    <vt:lpwstr> </vt:lpwstr>
  </property>
  <property fmtid="{D5CDD505-2E9C-101B-9397-08002B2CF9AE}" pid="10" name="Classification">
    <vt:lpwstr> </vt:lpwstr>
  </property>
  <property fmtid="{D5CDD505-2E9C-101B-9397-08002B2CF9AE}" pid="11" name="DoNotAsk">
    <vt:lpwstr>0</vt:lpwstr>
  </property>
  <property fmtid="{D5CDD505-2E9C-101B-9397-08002B2CF9AE}" pid="12" name="ChangedTitle">
    <vt:lpwstr/>
  </property>
  <property fmtid="{D5CDD505-2E9C-101B-9397-08002B2CF9AE}" pid="13" name="MSIP_Label_234ea0fa-41da-4eb0-b95e-07c328641c0b_Enabled">
    <vt:lpwstr>true</vt:lpwstr>
  </property>
  <property fmtid="{D5CDD505-2E9C-101B-9397-08002B2CF9AE}" pid="14" name="MSIP_Label_234ea0fa-41da-4eb0-b95e-07c328641c0b_SetDate">
    <vt:lpwstr>2023-12-06T06:25:05Z</vt:lpwstr>
  </property>
  <property fmtid="{D5CDD505-2E9C-101B-9397-08002B2CF9AE}" pid="15" name="MSIP_Label_234ea0fa-41da-4eb0-b95e-07c328641c0b_Method">
    <vt:lpwstr>Standard</vt:lpwstr>
  </property>
  <property fmtid="{D5CDD505-2E9C-101B-9397-08002B2CF9AE}" pid="16" name="MSIP_Label_234ea0fa-41da-4eb0-b95e-07c328641c0b_Name">
    <vt:lpwstr>BLANK</vt:lpwstr>
  </property>
  <property fmtid="{D5CDD505-2E9C-101B-9397-08002B2CF9AE}" pid="17" name="MSIP_Label_234ea0fa-41da-4eb0-b95e-07c328641c0b_SiteId">
    <vt:lpwstr>f6214c15-3a99-47d1-b862-c9648e927316</vt:lpwstr>
  </property>
  <property fmtid="{D5CDD505-2E9C-101B-9397-08002B2CF9AE}" pid="18" name="MSIP_Label_234ea0fa-41da-4eb0-b95e-07c328641c0b_ActionId">
    <vt:lpwstr>7c208a2b-76ba-4f39-be26-2876085bb685</vt:lpwstr>
  </property>
  <property fmtid="{D5CDD505-2E9C-101B-9397-08002B2CF9AE}" pid="19" name="MSIP_Label_234ea0fa-41da-4eb0-b95e-07c328641c0b_ContentBits">
    <vt:lpwstr>0</vt:lpwstr>
  </property>
</Properties>
</file>