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398529"/>
    <w:bookmarkStart w:id="1" w:name="_Hlk129790935"/>
    <w:bookmarkStart w:id="2" w:name="_Hlk144986106"/>
    <w:p w14:paraId="4C735670" w14:textId="2C4A2849" w:rsidR="009717C7" w:rsidRDefault="009717C7" w:rsidP="009717C7">
      <w:r>
        <w:object w:dxaOrig="2146" w:dyaOrig="1561" w14:anchorId="19059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64162271" r:id="rId9"/>
        </w:object>
      </w:r>
    </w:p>
    <w:p w14:paraId="753D6E50" w14:textId="77777777" w:rsidR="009717C7" w:rsidRDefault="009717C7" w:rsidP="009717C7"/>
    <w:p w14:paraId="203DE61B" w14:textId="77777777" w:rsidR="009717C7" w:rsidRDefault="009717C7" w:rsidP="009717C7"/>
    <w:p w14:paraId="5E470CF1" w14:textId="77777777" w:rsidR="009717C7" w:rsidRDefault="009717C7" w:rsidP="009717C7"/>
    <w:p w14:paraId="3A5EFE71" w14:textId="77777777" w:rsidR="009717C7" w:rsidRDefault="009717C7" w:rsidP="009717C7"/>
    <w:p w14:paraId="579D1E7B" w14:textId="77777777" w:rsidR="009717C7" w:rsidRDefault="009717C7" w:rsidP="009717C7"/>
    <w:p w14:paraId="50DCC8BC" w14:textId="77777777" w:rsidR="009717C7" w:rsidRDefault="009717C7" w:rsidP="009717C7"/>
    <w:bookmarkEnd w:id="0"/>
    <w:bookmarkEnd w:id="1"/>
    <w:p w14:paraId="729354FF" w14:textId="05C7AC80" w:rsidR="0048364F" w:rsidRPr="00580F19" w:rsidRDefault="009717C7" w:rsidP="0048364F">
      <w:pPr>
        <w:pStyle w:val="ShortT"/>
      </w:pPr>
      <w:r>
        <w:t>Public Health (Tobacco and Other Products) (Consequential Amendments and Transitional Provisions) Act 2023</w:t>
      </w:r>
    </w:p>
    <w:bookmarkEnd w:id="2"/>
    <w:p w14:paraId="1930A962" w14:textId="77777777" w:rsidR="0048364F" w:rsidRPr="00580F19" w:rsidRDefault="0048364F" w:rsidP="0048364F"/>
    <w:p w14:paraId="7ADEDA0F" w14:textId="04D1A9C2" w:rsidR="0048364F" w:rsidRPr="00580F19" w:rsidRDefault="00C164CA" w:rsidP="009717C7">
      <w:pPr>
        <w:pStyle w:val="Actno"/>
        <w:spacing w:before="400"/>
      </w:pPr>
      <w:r w:rsidRPr="00580F19">
        <w:t>No.</w:t>
      </w:r>
      <w:r w:rsidR="00E22113">
        <w:t xml:space="preserve"> 119</w:t>
      </w:r>
      <w:r w:rsidRPr="00580F19">
        <w:t xml:space="preserve">, </w:t>
      </w:r>
      <w:r w:rsidR="005D6C1A" w:rsidRPr="00580F19">
        <w:t>2023</w:t>
      </w:r>
    </w:p>
    <w:p w14:paraId="526059E6" w14:textId="77777777" w:rsidR="0048364F" w:rsidRPr="00580F19" w:rsidRDefault="0048364F" w:rsidP="0048364F"/>
    <w:p w14:paraId="245492FE" w14:textId="77777777" w:rsidR="007813AF" w:rsidRDefault="007813AF" w:rsidP="007813AF">
      <w:pPr>
        <w:rPr>
          <w:lang w:eastAsia="en-AU"/>
        </w:rPr>
      </w:pPr>
    </w:p>
    <w:p w14:paraId="38E3B466" w14:textId="5F78474F" w:rsidR="0048364F" w:rsidRPr="00580F19" w:rsidRDefault="0048364F" w:rsidP="0048364F"/>
    <w:p w14:paraId="128C6F5F" w14:textId="77777777" w:rsidR="0048364F" w:rsidRPr="00580F19" w:rsidRDefault="0048364F" w:rsidP="0048364F"/>
    <w:p w14:paraId="30993979" w14:textId="77777777" w:rsidR="0048364F" w:rsidRPr="00580F19" w:rsidRDefault="0048364F" w:rsidP="0048364F"/>
    <w:p w14:paraId="5D9C8F55" w14:textId="77777777" w:rsidR="009717C7" w:rsidRDefault="009717C7" w:rsidP="009717C7">
      <w:pPr>
        <w:pStyle w:val="LongT"/>
      </w:pPr>
      <w:r>
        <w:t xml:space="preserve">An Act to deal with consequential and transitional matters arising from the enactment of the </w:t>
      </w:r>
      <w:r w:rsidRPr="009717C7">
        <w:rPr>
          <w:i/>
        </w:rPr>
        <w:t>Public Health (Tobacco and Other Products) Act 2023</w:t>
      </w:r>
      <w:r>
        <w:t>, and for related purposes</w:t>
      </w:r>
    </w:p>
    <w:p w14:paraId="5B736667" w14:textId="6AFBEC13" w:rsidR="0048364F" w:rsidRPr="004909A7" w:rsidRDefault="0048364F" w:rsidP="0048364F">
      <w:pPr>
        <w:pStyle w:val="Header"/>
        <w:tabs>
          <w:tab w:val="clear" w:pos="4150"/>
          <w:tab w:val="clear" w:pos="8307"/>
        </w:tabs>
      </w:pPr>
      <w:r w:rsidRPr="004909A7">
        <w:rPr>
          <w:rStyle w:val="CharAmSchNo"/>
        </w:rPr>
        <w:t xml:space="preserve"> </w:t>
      </w:r>
      <w:r w:rsidRPr="004909A7">
        <w:rPr>
          <w:rStyle w:val="CharAmSchText"/>
        </w:rPr>
        <w:t xml:space="preserve"> </w:t>
      </w:r>
    </w:p>
    <w:p w14:paraId="752C68CA" w14:textId="77777777" w:rsidR="0048364F" w:rsidRPr="004909A7" w:rsidRDefault="0048364F" w:rsidP="0048364F">
      <w:pPr>
        <w:pStyle w:val="Header"/>
        <w:tabs>
          <w:tab w:val="clear" w:pos="4150"/>
          <w:tab w:val="clear" w:pos="8307"/>
        </w:tabs>
      </w:pPr>
      <w:r w:rsidRPr="004909A7">
        <w:rPr>
          <w:rStyle w:val="CharAmPartNo"/>
        </w:rPr>
        <w:t xml:space="preserve"> </w:t>
      </w:r>
      <w:r w:rsidRPr="004909A7">
        <w:rPr>
          <w:rStyle w:val="CharAmPartText"/>
        </w:rPr>
        <w:t xml:space="preserve"> </w:t>
      </w:r>
    </w:p>
    <w:p w14:paraId="43BCFDDA" w14:textId="77777777" w:rsidR="0048364F" w:rsidRPr="00580F19" w:rsidRDefault="0048364F" w:rsidP="0048364F">
      <w:pPr>
        <w:sectPr w:rsidR="0048364F" w:rsidRPr="00580F19" w:rsidSect="009717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4636066" w14:textId="77777777" w:rsidR="0048364F" w:rsidRPr="00580F19" w:rsidRDefault="0048364F" w:rsidP="0048364F">
      <w:pPr>
        <w:outlineLvl w:val="0"/>
        <w:rPr>
          <w:sz w:val="36"/>
        </w:rPr>
      </w:pPr>
      <w:r w:rsidRPr="00580F19">
        <w:rPr>
          <w:sz w:val="36"/>
        </w:rPr>
        <w:lastRenderedPageBreak/>
        <w:t>Contents</w:t>
      </w:r>
    </w:p>
    <w:p w14:paraId="7F9F7115" w14:textId="7D1B00E0" w:rsidR="00E22113" w:rsidRDefault="00E221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22113">
        <w:rPr>
          <w:noProof/>
        </w:rPr>
        <w:tab/>
      </w:r>
      <w:r w:rsidRPr="00E22113">
        <w:rPr>
          <w:noProof/>
        </w:rPr>
        <w:fldChar w:fldCharType="begin"/>
      </w:r>
      <w:r w:rsidRPr="00E22113">
        <w:rPr>
          <w:noProof/>
        </w:rPr>
        <w:instrText xml:space="preserve"> PAGEREF _Toc153549370 \h </w:instrText>
      </w:r>
      <w:r w:rsidRPr="00E22113">
        <w:rPr>
          <w:noProof/>
        </w:rPr>
      </w:r>
      <w:r w:rsidRPr="00E22113">
        <w:rPr>
          <w:noProof/>
        </w:rPr>
        <w:fldChar w:fldCharType="separate"/>
      </w:r>
      <w:r w:rsidRPr="00E22113">
        <w:rPr>
          <w:noProof/>
        </w:rPr>
        <w:t>2</w:t>
      </w:r>
      <w:r w:rsidRPr="00E22113">
        <w:rPr>
          <w:noProof/>
        </w:rPr>
        <w:fldChar w:fldCharType="end"/>
      </w:r>
    </w:p>
    <w:p w14:paraId="22C23768" w14:textId="0A2BF61B" w:rsidR="00E22113" w:rsidRDefault="00E221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2113">
        <w:rPr>
          <w:noProof/>
        </w:rPr>
        <w:tab/>
      </w:r>
      <w:r w:rsidRPr="00E22113">
        <w:rPr>
          <w:noProof/>
        </w:rPr>
        <w:fldChar w:fldCharType="begin"/>
      </w:r>
      <w:r w:rsidRPr="00E22113">
        <w:rPr>
          <w:noProof/>
        </w:rPr>
        <w:instrText xml:space="preserve"> PAGEREF _Toc153549371 \h </w:instrText>
      </w:r>
      <w:r w:rsidRPr="00E22113">
        <w:rPr>
          <w:noProof/>
        </w:rPr>
      </w:r>
      <w:r w:rsidRPr="00E22113">
        <w:rPr>
          <w:noProof/>
        </w:rPr>
        <w:fldChar w:fldCharType="separate"/>
      </w:r>
      <w:r w:rsidRPr="00E22113">
        <w:rPr>
          <w:noProof/>
        </w:rPr>
        <w:t>2</w:t>
      </w:r>
      <w:r w:rsidRPr="00E22113">
        <w:rPr>
          <w:noProof/>
        </w:rPr>
        <w:fldChar w:fldCharType="end"/>
      </w:r>
    </w:p>
    <w:p w14:paraId="0FD4563E" w14:textId="66B4F62F" w:rsidR="00E22113" w:rsidRDefault="00E221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22113">
        <w:rPr>
          <w:noProof/>
        </w:rPr>
        <w:tab/>
      </w:r>
      <w:r w:rsidRPr="00E22113">
        <w:rPr>
          <w:noProof/>
        </w:rPr>
        <w:fldChar w:fldCharType="begin"/>
      </w:r>
      <w:r w:rsidRPr="00E22113">
        <w:rPr>
          <w:noProof/>
        </w:rPr>
        <w:instrText xml:space="preserve"> PAGEREF _Toc153549372 \h </w:instrText>
      </w:r>
      <w:r w:rsidRPr="00E22113">
        <w:rPr>
          <w:noProof/>
        </w:rPr>
      </w:r>
      <w:r w:rsidRPr="00E22113">
        <w:rPr>
          <w:noProof/>
        </w:rPr>
        <w:fldChar w:fldCharType="separate"/>
      </w:r>
      <w:r w:rsidRPr="00E22113">
        <w:rPr>
          <w:noProof/>
        </w:rPr>
        <w:t>2</w:t>
      </w:r>
      <w:r w:rsidRPr="00E22113">
        <w:rPr>
          <w:noProof/>
        </w:rPr>
        <w:fldChar w:fldCharType="end"/>
      </w:r>
    </w:p>
    <w:p w14:paraId="5FFD4A9C" w14:textId="5F791866" w:rsidR="00E22113" w:rsidRDefault="00E221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 and consequential amendments</w:t>
      </w:r>
      <w:r w:rsidRPr="00E22113">
        <w:rPr>
          <w:b w:val="0"/>
          <w:noProof/>
          <w:sz w:val="18"/>
        </w:rPr>
        <w:tab/>
      </w:r>
      <w:r w:rsidRPr="00E22113">
        <w:rPr>
          <w:b w:val="0"/>
          <w:noProof/>
          <w:sz w:val="18"/>
        </w:rPr>
        <w:fldChar w:fldCharType="begin"/>
      </w:r>
      <w:r w:rsidRPr="00E22113">
        <w:rPr>
          <w:b w:val="0"/>
          <w:noProof/>
          <w:sz w:val="18"/>
        </w:rPr>
        <w:instrText xml:space="preserve"> PAGEREF _Toc153549373 \h </w:instrText>
      </w:r>
      <w:r w:rsidRPr="00E22113">
        <w:rPr>
          <w:b w:val="0"/>
          <w:noProof/>
          <w:sz w:val="18"/>
        </w:rPr>
      </w:r>
      <w:r w:rsidRPr="00E22113">
        <w:rPr>
          <w:b w:val="0"/>
          <w:noProof/>
          <w:sz w:val="18"/>
        </w:rPr>
        <w:fldChar w:fldCharType="separate"/>
      </w:r>
      <w:r w:rsidRPr="00E22113">
        <w:rPr>
          <w:b w:val="0"/>
          <w:noProof/>
          <w:sz w:val="18"/>
        </w:rPr>
        <w:t>3</w:t>
      </w:r>
      <w:r w:rsidRPr="00E22113">
        <w:rPr>
          <w:b w:val="0"/>
          <w:noProof/>
          <w:sz w:val="18"/>
        </w:rPr>
        <w:fldChar w:fldCharType="end"/>
      </w:r>
    </w:p>
    <w:p w14:paraId="13242475" w14:textId="3B742B45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1—Repeals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_Toc153549374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3</w:t>
      </w:r>
      <w:r w:rsidRPr="00E22113">
        <w:rPr>
          <w:noProof/>
          <w:sz w:val="18"/>
        </w:rPr>
        <w:fldChar w:fldCharType="end"/>
      </w:r>
    </w:p>
    <w:p w14:paraId="6C97518D" w14:textId="67B516CF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Tobacco Advertising Prohibition Act 1992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_Toc153549375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Pr="00E22113">
        <w:rPr>
          <w:i w:val="0"/>
          <w:noProof/>
          <w:sz w:val="18"/>
        </w:rPr>
        <w:t>3</w:t>
      </w:r>
      <w:r w:rsidRPr="00E22113">
        <w:rPr>
          <w:i w:val="0"/>
          <w:noProof/>
          <w:sz w:val="18"/>
        </w:rPr>
        <w:fldChar w:fldCharType="end"/>
      </w:r>
    </w:p>
    <w:p w14:paraId="04207F25" w14:textId="0621075B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Tobacco Plain Packaging Act 2011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_Toc153549376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Pr="00E22113">
        <w:rPr>
          <w:i w:val="0"/>
          <w:noProof/>
          <w:sz w:val="18"/>
        </w:rPr>
        <w:t>3</w:t>
      </w:r>
      <w:r w:rsidRPr="00E22113">
        <w:rPr>
          <w:i w:val="0"/>
          <w:noProof/>
          <w:sz w:val="18"/>
        </w:rPr>
        <w:fldChar w:fldCharType="end"/>
      </w:r>
    </w:p>
    <w:p w14:paraId="6DBA57B9" w14:textId="601A6385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_Toc153549377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4</w:t>
      </w:r>
      <w:r w:rsidRPr="00E22113">
        <w:rPr>
          <w:noProof/>
          <w:sz w:val="18"/>
        </w:rPr>
        <w:fldChar w:fldCharType="end"/>
      </w:r>
    </w:p>
    <w:p w14:paraId="20C457A2" w14:textId="324C1FA1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_Toc153549378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Pr="00E22113">
        <w:rPr>
          <w:i w:val="0"/>
          <w:noProof/>
          <w:sz w:val="18"/>
        </w:rPr>
        <w:t>4</w:t>
      </w:r>
      <w:r w:rsidRPr="00E22113">
        <w:rPr>
          <w:i w:val="0"/>
          <w:noProof/>
          <w:sz w:val="18"/>
        </w:rPr>
        <w:fldChar w:fldCharType="end"/>
      </w:r>
    </w:p>
    <w:p w14:paraId="2762AC68" w14:textId="4EDC987C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_Toc153549379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Pr="00E22113">
        <w:rPr>
          <w:i w:val="0"/>
          <w:noProof/>
          <w:sz w:val="18"/>
        </w:rPr>
        <w:t>5</w:t>
      </w:r>
      <w:r w:rsidRPr="00E22113">
        <w:rPr>
          <w:i w:val="0"/>
          <w:noProof/>
          <w:sz w:val="18"/>
        </w:rPr>
        <w:fldChar w:fldCharType="end"/>
      </w:r>
    </w:p>
    <w:p w14:paraId="0F7CE15C" w14:textId="56839294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_Toc153549380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Pr="00E22113">
        <w:rPr>
          <w:i w:val="0"/>
          <w:noProof/>
          <w:sz w:val="18"/>
        </w:rPr>
        <w:t>6</w:t>
      </w:r>
      <w:r w:rsidRPr="00E22113">
        <w:rPr>
          <w:i w:val="0"/>
          <w:noProof/>
          <w:sz w:val="18"/>
        </w:rPr>
        <w:fldChar w:fldCharType="end"/>
      </w:r>
    </w:p>
    <w:p w14:paraId="44DE3627" w14:textId="18DA48C0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_Toc153549381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Pr="00E22113">
        <w:rPr>
          <w:i w:val="0"/>
          <w:noProof/>
          <w:sz w:val="18"/>
        </w:rPr>
        <w:t>6</w:t>
      </w:r>
      <w:r w:rsidRPr="00E22113">
        <w:rPr>
          <w:i w:val="0"/>
          <w:noProof/>
          <w:sz w:val="18"/>
        </w:rPr>
        <w:fldChar w:fldCharType="end"/>
      </w:r>
    </w:p>
    <w:p w14:paraId="1BD044B2" w14:textId="562E3B3A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_Toc153549382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Pr="00E22113">
        <w:rPr>
          <w:i w:val="0"/>
          <w:noProof/>
          <w:sz w:val="18"/>
        </w:rPr>
        <w:t>6</w:t>
      </w:r>
      <w:r w:rsidRPr="00E22113">
        <w:rPr>
          <w:i w:val="0"/>
          <w:noProof/>
          <w:sz w:val="18"/>
        </w:rPr>
        <w:fldChar w:fldCharType="end"/>
      </w:r>
    </w:p>
    <w:p w14:paraId="1FE821EE" w14:textId="6F0209D4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_Toc153549383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Pr="00E22113">
        <w:rPr>
          <w:i w:val="0"/>
          <w:noProof/>
          <w:sz w:val="18"/>
        </w:rPr>
        <w:t>7</w:t>
      </w:r>
      <w:r w:rsidRPr="00E22113">
        <w:rPr>
          <w:i w:val="0"/>
          <w:noProof/>
          <w:sz w:val="18"/>
        </w:rPr>
        <w:fldChar w:fldCharType="end"/>
      </w:r>
    </w:p>
    <w:p w14:paraId="276A62F5" w14:textId="45B9C182" w:rsidR="00E22113" w:rsidRDefault="00E221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2—Application, saving and transitional provisions</w:t>
      </w:r>
      <w:r w:rsidRPr="00E22113">
        <w:rPr>
          <w:b w:val="0"/>
          <w:noProof/>
          <w:sz w:val="18"/>
        </w:rPr>
        <w:tab/>
      </w:r>
      <w:r w:rsidRPr="00E22113">
        <w:rPr>
          <w:b w:val="0"/>
          <w:noProof/>
          <w:sz w:val="18"/>
        </w:rPr>
        <w:fldChar w:fldCharType="begin"/>
      </w:r>
      <w:r w:rsidRPr="00E22113">
        <w:rPr>
          <w:b w:val="0"/>
          <w:noProof/>
          <w:sz w:val="18"/>
        </w:rPr>
        <w:instrText xml:space="preserve"> PAGEREF _Toc153549384 \h </w:instrText>
      </w:r>
      <w:r w:rsidRPr="00E22113">
        <w:rPr>
          <w:b w:val="0"/>
          <w:noProof/>
          <w:sz w:val="18"/>
        </w:rPr>
      </w:r>
      <w:r w:rsidRPr="00E22113">
        <w:rPr>
          <w:b w:val="0"/>
          <w:noProof/>
          <w:sz w:val="18"/>
        </w:rPr>
        <w:fldChar w:fldCharType="separate"/>
      </w:r>
      <w:r w:rsidRPr="00E22113">
        <w:rPr>
          <w:b w:val="0"/>
          <w:noProof/>
          <w:sz w:val="18"/>
        </w:rPr>
        <w:t>8</w:t>
      </w:r>
      <w:r w:rsidRPr="00E22113">
        <w:rPr>
          <w:b w:val="0"/>
          <w:noProof/>
          <w:sz w:val="18"/>
        </w:rPr>
        <w:fldChar w:fldCharType="end"/>
      </w:r>
    </w:p>
    <w:p w14:paraId="37630D06" w14:textId="2E6C5A0C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1—Preliminary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_Toc153549385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8</w:t>
      </w:r>
      <w:r w:rsidRPr="00E22113">
        <w:rPr>
          <w:noProof/>
          <w:sz w:val="18"/>
        </w:rPr>
        <w:fldChar w:fldCharType="end"/>
      </w:r>
    </w:p>
    <w:p w14:paraId="6DF7659C" w14:textId="0F656F58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</w:t>
      </w:r>
      <w:r w:rsidRPr="005F264F">
        <w:rPr>
          <w:rFonts w:cs="Arial"/>
          <w:noProof/>
        </w:rPr>
        <w:t>—</w:t>
      </w:r>
      <w:r>
        <w:rPr>
          <w:noProof/>
        </w:rPr>
        <w:t>Tobacco and e</w:t>
      </w:r>
      <w:r>
        <w:rPr>
          <w:noProof/>
        </w:rPr>
        <w:noBreakHyphen/>
        <w:t>cigarette sponsorships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_Toc153549386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9</w:t>
      </w:r>
      <w:r w:rsidRPr="00E22113">
        <w:rPr>
          <w:noProof/>
          <w:sz w:val="18"/>
        </w:rPr>
        <w:fldChar w:fldCharType="end"/>
      </w:r>
    </w:p>
    <w:p w14:paraId="470207FC" w14:textId="47EB6288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</w:t>
      </w:r>
      <w:r w:rsidRPr="005F264F">
        <w:rPr>
          <w:rFonts w:cs="Arial"/>
          <w:noProof/>
        </w:rPr>
        <w:t>—</w:t>
      </w:r>
      <w:r>
        <w:rPr>
          <w:noProof/>
        </w:rPr>
        <w:t>Tobacco product requirements—transitional arrangements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_Toc153549387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10</w:t>
      </w:r>
      <w:r w:rsidRPr="00E22113">
        <w:rPr>
          <w:noProof/>
          <w:sz w:val="18"/>
        </w:rPr>
        <w:fldChar w:fldCharType="end"/>
      </w:r>
    </w:p>
    <w:p w14:paraId="33F92132" w14:textId="4BFC6E00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</w:t>
      </w:r>
      <w:r w:rsidRPr="005F264F">
        <w:rPr>
          <w:rFonts w:cs="Arial"/>
          <w:noProof/>
        </w:rPr>
        <w:t>—</w:t>
      </w:r>
      <w:r>
        <w:rPr>
          <w:noProof/>
        </w:rPr>
        <w:t>Preliminary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_Toc153549388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10</w:t>
      </w:r>
      <w:r w:rsidRPr="00E22113">
        <w:rPr>
          <w:noProof/>
          <w:sz w:val="18"/>
        </w:rPr>
        <w:fldChar w:fldCharType="end"/>
      </w:r>
    </w:p>
    <w:p w14:paraId="777B3C0D" w14:textId="705D40ED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</w:t>
      </w:r>
      <w:r w:rsidRPr="005F264F">
        <w:rPr>
          <w:rFonts w:cs="Arial"/>
          <w:noProof/>
        </w:rPr>
        <w:t>—</w:t>
      </w:r>
      <w:r>
        <w:rPr>
          <w:noProof/>
        </w:rPr>
        <w:t>Main transitional arrangements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_Toc153549389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10</w:t>
      </w:r>
      <w:r w:rsidRPr="00E22113">
        <w:rPr>
          <w:noProof/>
          <w:sz w:val="18"/>
        </w:rPr>
        <w:fldChar w:fldCharType="end"/>
      </w:r>
    </w:p>
    <w:p w14:paraId="4DBBA41A" w14:textId="0B75DF51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3</w:t>
      </w:r>
      <w:r w:rsidRPr="005F264F">
        <w:rPr>
          <w:rFonts w:cs="Arial"/>
          <w:noProof/>
        </w:rPr>
        <w:t>—</w:t>
      </w:r>
      <w:r>
        <w:rPr>
          <w:noProof/>
        </w:rPr>
        <w:t>Extended transitional arrangements for retailers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_Toc153549390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13</w:t>
      </w:r>
      <w:r w:rsidRPr="00E22113">
        <w:rPr>
          <w:noProof/>
          <w:sz w:val="18"/>
        </w:rPr>
        <w:fldChar w:fldCharType="end"/>
      </w:r>
    </w:p>
    <w:p w14:paraId="32934A25" w14:textId="2DDBA29F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</w:t>
      </w:r>
      <w:r w:rsidRPr="005F264F">
        <w:rPr>
          <w:rFonts w:cs="Arial"/>
          <w:noProof/>
        </w:rPr>
        <w:t>—</w:t>
      </w:r>
      <w:r>
        <w:rPr>
          <w:noProof/>
        </w:rPr>
        <w:t>Tobacco product requirements—application of new measures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_Toc153549391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15</w:t>
      </w:r>
      <w:r w:rsidRPr="00E22113">
        <w:rPr>
          <w:noProof/>
          <w:sz w:val="18"/>
        </w:rPr>
        <w:fldChar w:fldCharType="end"/>
      </w:r>
    </w:p>
    <w:p w14:paraId="579038F8" w14:textId="57E6DF9A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</w:t>
      </w:r>
      <w:r w:rsidRPr="005F264F">
        <w:rPr>
          <w:rFonts w:cs="Arial"/>
          <w:noProof/>
        </w:rPr>
        <w:t>—</w:t>
      </w:r>
      <w:r>
        <w:rPr>
          <w:noProof/>
        </w:rPr>
        <w:t>Preliminary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_Toc153549392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15</w:t>
      </w:r>
      <w:r w:rsidRPr="00E22113">
        <w:rPr>
          <w:noProof/>
          <w:sz w:val="18"/>
        </w:rPr>
        <w:fldChar w:fldCharType="end"/>
      </w:r>
    </w:p>
    <w:p w14:paraId="52E65F87" w14:textId="154AA293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</w:t>
      </w:r>
      <w:r w:rsidRPr="005F264F">
        <w:rPr>
          <w:rFonts w:cs="Arial"/>
          <w:noProof/>
        </w:rPr>
        <w:t>—</w:t>
      </w:r>
      <w:r>
        <w:rPr>
          <w:noProof/>
        </w:rPr>
        <w:t>Application of new tobacco product requirements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_Toc153549393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15</w:t>
      </w:r>
      <w:r w:rsidRPr="00E22113">
        <w:rPr>
          <w:noProof/>
          <w:sz w:val="18"/>
        </w:rPr>
        <w:fldChar w:fldCharType="end"/>
      </w:r>
    </w:p>
    <w:p w14:paraId="6AEBAB49" w14:textId="7D87D7EE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5—Reporting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_Toc153549394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17</w:t>
      </w:r>
      <w:r w:rsidRPr="00E22113">
        <w:rPr>
          <w:noProof/>
          <w:sz w:val="18"/>
        </w:rPr>
        <w:fldChar w:fldCharType="end"/>
      </w:r>
    </w:p>
    <w:p w14:paraId="6E170947" w14:textId="16269285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</w:t>
      </w:r>
      <w:r w:rsidRPr="005F264F">
        <w:rPr>
          <w:rFonts w:cs="Arial"/>
          <w:noProof/>
        </w:rPr>
        <w:t>—</w:t>
      </w:r>
      <w:r>
        <w:rPr>
          <w:noProof/>
        </w:rPr>
        <w:t>Admini</w:t>
      </w:r>
      <w:bookmarkStart w:id="3" w:name="_GoBack"/>
      <w:bookmarkEnd w:id="3"/>
      <w:r>
        <w:rPr>
          <w:noProof/>
        </w:rPr>
        <w:t>stration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_Toc153549395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18</w:t>
      </w:r>
      <w:r w:rsidRPr="00E22113">
        <w:rPr>
          <w:noProof/>
          <w:sz w:val="18"/>
        </w:rPr>
        <w:fldChar w:fldCharType="end"/>
      </w:r>
    </w:p>
    <w:p w14:paraId="04CBC914" w14:textId="33FD5C26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7—Transitional rules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_Toc153549396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Pr="00E22113">
        <w:rPr>
          <w:noProof/>
          <w:sz w:val="18"/>
        </w:rPr>
        <w:t>19</w:t>
      </w:r>
      <w:r w:rsidRPr="00E22113">
        <w:rPr>
          <w:noProof/>
          <w:sz w:val="18"/>
        </w:rPr>
        <w:fldChar w:fldCharType="end"/>
      </w:r>
    </w:p>
    <w:p w14:paraId="289F2C81" w14:textId="214C781D" w:rsidR="00060FF9" w:rsidRPr="00580F19" w:rsidRDefault="00E22113" w:rsidP="0048364F">
      <w:r>
        <w:fldChar w:fldCharType="end"/>
      </w:r>
    </w:p>
    <w:p w14:paraId="7D7B278D" w14:textId="77777777" w:rsidR="00FE7F93" w:rsidRPr="00580F19" w:rsidRDefault="00FE7F93" w:rsidP="0048364F">
      <w:pPr>
        <w:sectPr w:rsidR="00FE7F93" w:rsidRPr="00580F19" w:rsidSect="009717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1DA6AE3" w14:textId="77777777" w:rsidR="009717C7" w:rsidRDefault="009717C7">
      <w:r>
        <w:object w:dxaOrig="2146" w:dyaOrig="1561" w14:anchorId="239E7AD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64162272" r:id="rId21"/>
        </w:object>
      </w:r>
    </w:p>
    <w:p w14:paraId="03433A78" w14:textId="77777777" w:rsidR="009717C7" w:rsidRDefault="009717C7"/>
    <w:p w14:paraId="4526C351" w14:textId="77777777" w:rsidR="009717C7" w:rsidRDefault="009717C7" w:rsidP="000178F8">
      <w:pPr>
        <w:spacing w:line="240" w:lineRule="auto"/>
      </w:pPr>
    </w:p>
    <w:p w14:paraId="7B1FDD55" w14:textId="28A65984" w:rsidR="009717C7" w:rsidRDefault="00E22113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Public Health (Tobacco and Other Products) (Consequential Amendments and Transitional Provisions) Act 2023</w:t>
      </w:r>
      <w:r>
        <w:rPr>
          <w:noProof/>
        </w:rPr>
        <w:fldChar w:fldCharType="end"/>
      </w:r>
    </w:p>
    <w:p w14:paraId="107AEDBC" w14:textId="6EB2A1A0" w:rsidR="009717C7" w:rsidRDefault="00E22113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119, 2023</w:t>
      </w:r>
      <w:r>
        <w:rPr>
          <w:noProof/>
        </w:rPr>
        <w:fldChar w:fldCharType="end"/>
      </w:r>
    </w:p>
    <w:p w14:paraId="56FEEF7B" w14:textId="77777777" w:rsidR="009717C7" w:rsidRPr="009A0728" w:rsidRDefault="009717C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D3625A4" w14:textId="77777777" w:rsidR="009717C7" w:rsidRPr="009A0728" w:rsidRDefault="009717C7" w:rsidP="009A0728">
      <w:pPr>
        <w:spacing w:line="40" w:lineRule="exact"/>
        <w:rPr>
          <w:rFonts w:eastAsia="Calibri"/>
          <w:b/>
          <w:sz w:val="28"/>
        </w:rPr>
      </w:pPr>
    </w:p>
    <w:p w14:paraId="714EC3E4" w14:textId="77777777" w:rsidR="009717C7" w:rsidRPr="009A0728" w:rsidRDefault="009717C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54F49C7" w14:textId="77777777" w:rsidR="009717C7" w:rsidRDefault="009717C7" w:rsidP="009717C7">
      <w:pPr>
        <w:pStyle w:val="Page1"/>
        <w:spacing w:before="400"/>
      </w:pPr>
      <w:r>
        <w:t xml:space="preserve">An Act to deal with consequential and transitional matters arising from the enactment of the </w:t>
      </w:r>
      <w:r w:rsidRPr="009717C7">
        <w:rPr>
          <w:i/>
        </w:rPr>
        <w:t>Public Health (Tobacco and Other Products) Act 2023</w:t>
      </w:r>
      <w:r>
        <w:t>, and for related purposes</w:t>
      </w:r>
    </w:p>
    <w:p w14:paraId="4B8CC5FB" w14:textId="12EB4164" w:rsidR="00E22113" w:rsidRDefault="00E2211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December 2023</w:t>
      </w:r>
      <w:r>
        <w:rPr>
          <w:sz w:val="24"/>
        </w:rPr>
        <w:t>]</w:t>
      </w:r>
    </w:p>
    <w:p w14:paraId="12CE98CC" w14:textId="6514018F" w:rsidR="0048364F" w:rsidRPr="00580F19" w:rsidRDefault="0048364F" w:rsidP="004909A7">
      <w:pPr>
        <w:spacing w:before="240" w:line="240" w:lineRule="auto"/>
        <w:rPr>
          <w:sz w:val="32"/>
        </w:rPr>
      </w:pPr>
      <w:r w:rsidRPr="00580F19">
        <w:rPr>
          <w:sz w:val="32"/>
        </w:rPr>
        <w:t>The Parliament of Australia enacts:</w:t>
      </w:r>
    </w:p>
    <w:p w14:paraId="1AC888AD" w14:textId="77777777" w:rsidR="0048364F" w:rsidRPr="00580F19" w:rsidRDefault="0048364F" w:rsidP="004909A7">
      <w:pPr>
        <w:pStyle w:val="ActHead5"/>
      </w:pPr>
      <w:bookmarkStart w:id="4" w:name="_Toc153549370"/>
      <w:r w:rsidRPr="004909A7">
        <w:rPr>
          <w:rStyle w:val="CharSectno"/>
        </w:rPr>
        <w:t>1</w:t>
      </w:r>
      <w:r w:rsidRPr="00580F19">
        <w:t xml:space="preserve">  Short title</w:t>
      </w:r>
      <w:bookmarkEnd w:id="4"/>
    </w:p>
    <w:p w14:paraId="1A302207" w14:textId="77777777" w:rsidR="0048364F" w:rsidRPr="00580F19" w:rsidRDefault="0048364F" w:rsidP="004909A7">
      <w:pPr>
        <w:pStyle w:val="subsection"/>
      </w:pPr>
      <w:r w:rsidRPr="00580F19">
        <w:tab/>
      </w:r>
      <w:r w:rsidRPr="00580F19">
        <w:tab/>
      </w:r>
      <w:r w:rsidR="00A7731B" w:rsidRPr="00580F19">
        <w:t xml:space="preserve">This Act is the </w:t>
      </w:r>
      <w:r w:rsidR="005D6C1A" w:rsidRPr="00580F19">
        <w:rPr>
          <w:i/>
        </w:rPr>
        <w:t xml:space="preserve">Public Health (Tobacco and </w:t>
      </w:r>
      <w:r w:rsidR="00F8297C" w:rsidRPr="00580F19">
        <w:rPr>
          <w:i/>
        </w:rPr>
        <w:t xml:space="preserve">Other </w:t>
      </w:r>
      <w:r w:rsidR="005D6C1A" w:rsidRPr="00580F19">
        <w:rPr>
          <w:i/>
        </w:rPr>
        <w:t xml:space="preserve">Products) </w:t>
      </w:r>
      <w:r w:rsidR="00A7731B" w:rsidRPr="00580F19">
        <w:rPr>
          <w:i/>
        </w:rPr>
        <w:t xml:space="preserve">(Consequential Amendments and Transitional Provisions) Act </w:t>
      </w:r>
      <w:r w:rsidR="005D6C1A" w:rsidRPr="00580F19">
        <w:rPr>
          <w:i/>
        </w:rPr>
        <w:t>2023</w:t>
      </w:r>
      <w:r w:rsidR="00A7731B" w:rsidRPr="00580F19">
        <w:t>.</w:t>
      </w:r>
    </w:p>
    <w:p w14:paraId="43961D77" w14:textId="77777777" w:rsidR="0048364F" w:rsidRPr="00580F19" w:rsidRDefault="0048364F" w:rsidP="004909A7">
      <w:pPr>
        <w:pStyle w:val="ActHead5"/>
      </w:pPr>
      <w:bookmarkStart w:id="5" w:name="_Toc153549371"/>
      <w:r w:rsidRPr="004909A7">
        <w:rPr>
          <w:rStyle w:val="CharSectno"/>
        </w:rPr>
        <w:t>2</w:t>
      </w:r>
      <w:r w:rsidRPr="00580F19">
        <w:t xml:space="preserve">  Commencement</w:t>
      </w:r>
      <w:bookmarkEnd w:id="5"/>
    </w:p>
    <w:p w14:paraId="70F53D89" w14:textId="77777777" w:rsidR="005F11A3" w:rsidRDefault="0048364F" w:rsidP="004909A7">
      <w:pPr>
        <w:pStyle w:val="subsection"/>
      </w:pPr>
      <w:r w:rsidRPr="00580F19">
        <w:tab/>
        <w:t>(1)</w:t>
      </w:r>
      <w:r w:rsidRPr="00580F19">
        <w:tab/>
        <w:t xml:space="preserve">Each provision of this Act specified in column 1 of the table commences, or is taken to have commenced, in accordance with </w:t>
      </w:r>
      <w:r w:rsidRPr="00580F19">
        <w:lastRenderedPageBreak/>
        <w:t>column 2 of the table. Any other statement in column 2 has effect according to its terms.</w:t>
      </w:r>
    </w:p>
    <w:p w14:paraId="0B46B2C6" w14:textId="77777777" w:rsidR="001E22F1" w:rsidRPr="001E22F1" w:rsidRDefault="001E22F1" w:rsidP="004909A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5F11A3" w:rsidRPr="00580F19" w14:paraId="1E6122A0" w14:textId="77777777" w:rsidTr="005F11A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450F1A" w14:textId="77777777" w:rsidR="005F11A3" w:rsidRPr="00580F19" w:rsidRDefault="005F11A3" w:rsidP="004909A7">
            <w:pPr>
              <w:pStyle w:val="TableHeading"/>
            </w:pPr>
            <w:r w:rsidRPr="00580F19">
              <w:t>Commencement information</w:t>
            </w:r>
          </w:p>
        </w:tc>
      </w:tr>
      <w:tr w:rsidR="005F11A3" w:rsidRPr="00580F19" w14:paraId="6539E72C" w14:textId="77777777" w:rsidTr="005F11A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A2739" w14:textId="77777777" w:rsidR="005F11A3" w:rsidRPr="00580F19" w:rsidRDefault="005F11A3" w:rsidP="004909A7">
            <w:pPr>
              <w:pStyle w:val="TableHeading"/>
            </w:pPr>
            <w:r w:rsidRPr="00580F1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7A0A" w14:textId="77777777" w:rsidR="005F11A3" w:rsidRPr="00580F19" w:rsidRDefault="005F11A3" w:rsidP="004909A7">
            <w:pPr>
              <w:pStyle w:val="TableHeading"/>
            </w:pPr>
            <w:r w:rsidRPr="00580F1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9C4A7" w14:textId="77777777" w:rsidR="005F11A3" w:rsidRPr="00580F19" w:rsidRDefault="005F11A3" w:rsidP="004909A7">
            <w:pPr>
              <w:pStyle w:val="TableHeading"/>
            </w:pPr>
            <w:r w:rsidRPr="00580F19">
              <w:t>Column 3</w:t>
            </w:r>
          </w:p>
        </w:tc>
      </w:tr>
      <w:tr w:rsidR="005F11A3" w:rsidRPr="00580F19" w14:paraId="7A2260A9" w14:textId="77777777" w:rsidTr="005F11A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667F23" w14:textId="77777777" w:rsidR="005F11A3" w:rsidRPr="00580F19" w:rsidRDefault="005F11A3" w:rsidP="004909A7">
            <w:pPr>
              <w:pStyle w:val="TableHeading"/>
            </w:pPr>
            <w:r w:rsidRPr="00580F1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286117" w14:textId="77777777" w:rsidR="005F11A3" w:rsidRPr="00580F19" w:rsidRDefault="005F11A3" w:rsidP="004909A7">
            <w:pPr>
              <w:pStyle w:val="TableHeading"/>
            </w:pPr>
            <w:r w:rsidRPr="00580F1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21A777" w14:textId="77777777" w:rsidR="005F11A3" w:rsidRPr="00580F19" w:rsidRDefault="005F11A3" w:rsidP="004909A7">
            <w:pPr>
              <w:pStyle w:val="TableHeading"/>
            </w:pPr>
            <w:r w:rsidRPr="00580F19">
              <w:t>Date/Details</w:t>
            </w:r>
          </w:p>
        </w:tc>
      </w:tr>
      <w:tr w:rsidR="005F11A3" w:rsidRPr="00580F19" w14:paraId="47B3F1A5" w14:textId="77777777" w:rsidTr="005F11A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3E32AD5" w14:textId="77777777" w:rsidR="005F11A3" w:rsidRPr="00580F19" w:rsidRDefault="005F11A3" w:rsidP="004909A7">
            <w:pPr>
              <w:pStyle w:val="Tabletext"/>
            </w:pPr>
            <w:r w:rsidRPr="00580F19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CEEF58A" w14:textId="77777777" w:rsidR="005F11A3" w:rsidRPr="00580F19" w:rsidRDefault="005F11A3" w:rsidP="004909A7">
            <w:pPr>
              <w:pStyle w:val="Tabletext"/>
            </w:pPr>
            <w:r w:rsidRPr="00580F1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64E5F89" w14:textId="033AD231" w:rsidR="005F11A3" w:rsidRPr="00580F19" w:rsidRDefault="00E22113" w:rsidP="004909A7">
            <w:pPr>
              <w:pStyle w:val="Tabletext"/>
            </w:pPr>
            <w:r>
              <w:t>14 December 2023</w:t>
            </w:r>
          </w:p>
        </w:tc>
      </w:tr>
      <w:tr w:rsidR="005F11A3" w:rsidRPr="00580F19" w14:paraId="0E52BA27" w14:textId="77777777" w:rsidTr="005F11A3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4A2FD7" w14:textId="77777777" w:rsidR="005F11A3" w:rsidRPr="00580F19" w:rsidRDefault="005F11A3" w:rsidP="004909A7">
            <w:pPr>
              <w:pStyle w:val="Tabletext"/>
            </w:pPr>
            <w:r w:rsidRPr="00580F19">
              <w:t>2.  Schedules 1 and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1A3056" w14:textId="77777777" w:rsidR="005F11A3" w:rsidRPr="00580F19" w:rsidRDefault="005F11A3" w:rsidP="004909A7">
            <w:pPr>
              <w:pStyle w:val="Tabletext"/>
            </w:pPr>
            <w:r w:rsidRPr="00580F19">
              <w:t xml:space="preserve">At the same time as section 3 of the </w:t>
            </w:r>
            <w:r w:rsidRPr="00580F19">
              <w:rPr>
                <w:i/>
              </w:rPr>
              <w:t>Public Health (Tobacco and Other Products) Act 2023</w:t>
            </w:r>
            <w:r w:rsidRPr="00580F19">
              <w:t xml:space="preserve"> commences.</w:t>
            </w:r>
          </w:p>
          <w:p w14:paraId="41BD15EE" w14:textId="77777777" w:rsidR="005F11A3" w:rsidRPr="00580F19" w:rsidRDefault="005F11A3" w:rsidP="004909A7">
            <w:pPr>
              <w:pStyle w:val="Tabletext"/>
            </w:pPr>
            <w:r w:rsidRPr="00580F19">
              <w:t>However, the provisions do not commence at all if that section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FF1845" w14:textId="77777777" w:rsidR="005F11A3" w:rsidRPr="00580F19" w:rsidRDefault="005F11A3" w:rsidP="004909A7">
            <w:pPr>
              <w:pStyle w:val="Tabletext"/>
            </w:pPr>
          </w:p>
        </w:tc>
      </w:tr>
    </w:tbl>
    <w:p w14:paraId="16BC2EA8" w14:textId="77777777" w:rsidR="0048364F" w:rsidRPr="00580F19" w:rsidRDefault="00201D27" w:rsidP="004909A7">
      <w:pPr>
        <w:pStyle w:val="notetext"/>
      </w:pPr>
      <w:r w:rsidRPr="00580F19">
        <w:t>Note:</w:t>
      </w:r>
      <w:r w:rsidRPr="00580F19">
        <w:tab/>
        <w:t>This table relates only to the provisions of this Act as originally enacted. It will not be amended to deal with any later amendments of this Act.</w:t>
      </w:r>
    </w:p>
    <w:p w14:paraId="4C569741" w14:textId="77777777" w:rsidR="0048364F" w:rsidRPr="00580F19" w:rsidRDefault="0048364F" w:rsidP="004909A7">
      <w:pPr>
        <w:pStyle w:val="subsection"/>
      </w:pPr>
      <w:r w:rsidRPr="00580F19">
        <w:tab/>
        <w:t>(2)</w:t>
      </w:r>
      <w:r w:rsidRPr="00580F19">
        <w:tab/>
      </w:r>
      <w:r w:rsidR="00201D27" w:rsidRPr="00580F19">
        <w:t xml:space="preserve">Any information in </w:t>
      </w:r>
      <w:r w:rsidR="00877D48" w:rsidRPr="00580F19">
        <w:t>c</w:t>
      </w:r>
      <w:r w:rsidR="00201D27" w:rsidRPr="00580F19">
        <w:t>olumn 3 of the table is not part of this Act. Information may be inserted in this column, or information in it may be edited, in any published version of this Act.</w:t>
      </w:r>
    </w:p>
    <w:p w14:paraId="30F5899B" w14:textId="77777777" w:rsidR="0048364F" w:rsidRPr="00580F19" w:rsidRDefault="0048364F" w:rsidP="004909A7">
      <w:pPr>
        <w:pStyle w:val="ActHead5"/>
      </w:pPr>
      <w:bookmarkStart w:id="6" w:name="_Toc153549372"/>
      <w:r w:rsidRPr="004909A7">
        <w:rPr>
          <w:rStyle w:val="CharSectno"/>
        </w:rPr>
        <w:t>3</w:t>
      </w:r>
      <w:r w:rsidRPr="00580F19">
        <w:t xml:space="preserve">  Schedules</w:t>
      </w:r>
      <w:bookmarkEnd w:id="6"/>
    </w:p>
    <w:p w14:paraId="56ACD5DA" w14:textId="77777777" w:rsidR="0048364F" w:rsidRPr="00580F19" w:rsidRDefault="0048364F" w:rsidP="004909A7">
      <w:pPr>
        <w:pStyle w:val="subsection"/>
      </w:pPr>
      <w:r w:rsidRPr="00580F19">
        <w:tab/>
      </w:r>
      <w:r w:rsidRPr="00580F19">
        <w:tab/>
      </w:r>
      <w:r w:rsidR="00202618" w:rsidRPr="00580F1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F94DE2B" w14:textId="77777777" w:rsidR="008D3E94" w:rsidRPr="00580F19" w:rsidRDefault="00E439E1" w:rsidP="004909A7">
      <w:pPr>
        <w:pStyle w:val="ActHead6"/>
        <w:pageBreakBefore/>
      </w:pPr>
      <w:bookmarkStart w:id="7" w:name="_Toc153549373"/>
      <w:r w:rsidRPr="004909A7">
        <w:rPr>
          <w:rStyle w:val="CharAmSchNo"/>
        </w:rPr>
        <w:lastRenderedPageBreak/>
        <w:t>Schedule 1</w:t>
      </w:r>
      <w:r w:rsidR="0048364F" w:rsidRPr="00580F19">
        <w:t>—</w:t>
      </w:r>
      <w:r w:rsidR="00A7731B" w:rsidRPr="004909A7">
        <w:rPr>
          <w:rStyle w:val="CharAmSchText"/>
        </w:rPr>
        <w:t xml:space="preserve">Repeals and </w:t>
      </w:r>
      <w:r w:rsidR="00317E9D" w:rsidRPr="004909A7">
        <w:rPr>
          <w:rStyle w:val="CharAmSchText"/>
        </w:rPr>
        <w:t xml:space="preserve">consequential </w:t>
      </w:r>
      <w:r w:rsidR="00A7731B" w:rsidRPr="004909A7">
        <w:rPr>
          <w:rStyle w:val="CharAmSchText"/>
        </w:rPr>
        <w:t>amendments</w:t>
      </w:r>
      <w:bookmarkEnd w:id="7"/>
    </w:p>
    <w:p w14:paraId="4D1BE685" w14:textId="77777777" w:rsidR="008D3E94" w:rsidRPr="00580F19" w:rsidRDefault="00E439E1" w:rsidP="004909A7">
      <w:pPr>
        <w:pStyle w:val="ActHead7"/>
      </w:pPr>
      <w:bookmarkStart w:id="8" w:name="_Toc153549374"/>
      <w:r w:rsidRPr="004909A7">
        <w:rPr>
          <w:rStyle w:val="CharAmPartNo"/>
        </w:rPr>
        <w:t>Part 1</w:t>
      </w:r>
      <w:r w:rsidR="00A7731B" w:rsidRPr="00580F19">
        <w:t>—</w:t>
      </w:r>
      <w:r w:rsidR="00A7731B" w:rsidRPr="004909A7">
        <w:rPr>
          <w:rStyle w:val="CharAmPartText"/>
        </w:rPr>
        <w:t>Repeals</w:t>
      </w:r>
      <w:bookmarkEnd w:id="8"/>
    </w:p>
    <w:p w14:paraId="4267606C" w14:textId="77777777" w:rsidR="00A7731B" w:rsidRPr="00580F19" w:rsidRDefault="00317E9D" w:rsidP="004909A7">
      <w:pPr>
        <w:pStyle w:val="ActHead9"/>
      </w:pPr>
      <w:bookmarkStart w:id="9" w:name="_Toc153549375"/>
      <w:r w:rsidRPr="00580F19">
        <w:t>Tobacco Advertising Prohibition Act 1992</w:t>
      </w:r>
      <w:bookmarkEnd w:id="9"/>
    </w:p>
    <w:p w14:paraId="12EADC7D" w14:textId="77777777" w:rsidR="00317E9D" w:rsidRPr="00580F19" w:rsidRDefault="00462176" w:rsidP="004909A7">
      <w:pPr>
        <w:pStyle w:val="ItemHead"/>
      </w:pPr>
      <w:r>
        <w:t>1</w:t>
      </w:r>
      <w:r w:rsidR="00317E9D" w:rsidRPr="00580F19">
        <w:t xml:space="preserve">  The whole of the Act</w:t>
      </w:r>
    </w:p>
    <w:p w14:paraId="5719654D" w14:textId="77777777" w:rsidR="00317E9D" w:rsidRPr="00580F19" w:rsidRDefault="00317E9D" w:rsidP="004909A7">
      <w:pPr>
        <w:pStyle w:val="Item"/>
      </w:pPr>
      <w:r w:rsidRPr="00580F19">
        <w:t>Repeal the Act.</w:t>
      </w:r>
    </w:p>
    <w:p w14:paraId="0450162A" w14:textId="77777777" w:rsidR="00317E9D" w:rsidRPr="00580F19" w:rsidRDefault="00317E9D" w:rsidP="004909A7">
      <w:pPr>
        <w:pStyle w:val="ActHead9"/>
      </w:pPr>
      <w:bookmarkStart w:id="10" w:name="_Toc153549376"/>
      <w:r w:rsidRPr="00580F19">
        <w:t>Tobacco Plain Packaging Act 2011</w:t>
      </w:r>
      <w:bookmarkEnd w:id="10"/>
    </w:p>
    <w:p w14:paraId="0F6EFEE9" w14:textId="77777777" w:rsidR="00317E9D" w:rsidRPr="00580F19" w:rsidRDefault="00462176" w:rsidP="004909A7">
      <w:pPr>
        <w:pStyle w:val="ItemHead"/>
      </w:pPr>
      <w:r>
        <w:t>2</w:t>
      </w:r>
      <w:r w:rsidR="00317E9D" w:rsidRPr="00580F19">
        <w:t xml:space="preserve">  The whole of the Act</w:t>
      </w:r>
    </w:p>
    <w:p w14:paraId="3035E638" w14:textId="77777777" w:rsidR="00317E9D" w:rsidRPr="00580F19" w:rsidRDefault="00317E9D" w:rsidP="004909A7">
      <w:pPr>
        <w:pStyle w:val="Item"/>
      </w:pPr>
      <w:r w:rsidRPr="00580F19">
        <w:t>Repeal the Act.</w:t>
      </w:r>
    </w:p>
    <w:p w14:paraId="1ECDC751" w14:textId="77777777" w:rsidR="00A7731B" w:rsidRPr="00580F19" w:rsidRDefault="00E439E1" w:rsidP="004909A7">
      <w:pPr>
        <w:pStyle w:val="ActHead7"/>
        <w:pageBreakBefore/>
      </w:pPr>
      <w:bookmarkStart w:id="11" w:name="_Toc153549377"/>
      <w:r w:rsidRPr="004909A7">
        <w:rPr>
          <w:rStyle w:val="CharAmPartNo"/>
        </w:rPr>
        <w:lastRenderedPageBreak/>
        <w:t>Part 2</w:t>
      </w:r>
      <w:r w:rsidR="00A7731B" w:rsidRPr="00580F19">
        <w:t>—</w:t>
      </w:r>
      <w:r w:rsidR="00A7731B" w:rsidRPr="004909A7">
        <w:rPr>
          <w:rStyle w:val="CharAmPartText"/>
        </w:rPr>
        <w:t>Consequential amendments</w:t>
      </w:r>
      <w:bookmarkEnd w:id="11"/>
    </w:p>
    <w:p w14:paraId="57642127" w14:textId="77777777" w:rsidR="005B34DB" w:rsidRPr="00580F19" w:rsidRDefault="005B34DB" w:rsidP="004909A7">
      <w:pPr>
        <w:pStyle w:val="ActHead9"/>
      </w:pPr>
      <w:bookmarkStart w:id="12" w:name="_Toc153549378"/>
      <w:r w:rsidRPr="00580F19">
        <w:t>Broadcasting Services Act 1992</w:t>
      </w:r>
      <w:bookmarkEnd w:id="12"/>
    </w:p>
    <w:p w14:paraId="3758ADE2" w14:textId="77777777" w:rsidR="005B34DB" w:rsidRPr="00580F19" w:rsidRDefault="00462176" w:rsidP="004909A7">
      <w:pPr>
        <w:pStyle w:val="ItemHead"/>
      </w:pPr>
      <w:r>
        <w:t>3</w:t>
      </w:r>
      <w:r w:rsidR="005B34DB" w:rsidRPr="00580F19">
        <w:t xml:space="preserve">  </w:t>
      </w:r>
      <w:r w:rsidR="00E439E1" w:rsidRPr="00580F19">
        <w:t>Paragraph 7</w:t>
      </w:r>
      <w:r w:rsidR="005B34DB" w:rsidRPr="00580F19">
        <w:t xml:space="preserve">(1)(a) of </w:t>
      </w:r>
      <w:r w:rsidR="00E439E1" w:rsidRPr="00580F19">
        <w:t>Schedule 2</w:t>
      </w:r>
    </w:p>
    <w:p w14:paraId="60139356" w14:textId="77777777" w:rsidR="005B34DB" w:rsidRPr="00580F19" w:rsidRDefault="005B34DB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="001E2B98" w:rsidRPr="00580F19">
        <w:t>, broadcast a tobacco advertisement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F8297C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="001E2B98" w:rsidRPr="00580F19">
        <w:t xml:space="preserve">, broadcast a tobacco advertisement or </w:t>
      </w:r>
      <w:r w:rsidR="00E32824" w:rsidRPr="00580F19">
        <w:t xml:space="preserve">an </w:t>
      </w:r>
      <w:r w:rsidR="001E2B98" w:rsidRPr="00580F19">
        <w:t>e</w:t>
      </w:r>
      <w:r w:rsidR="004909A7">
        <w:noBreakHyphen/>
      </w:r>
      <w:r w:rsidR="001E2B98" w:rsidRPr="00580F19">
        <w:t>cigarette advertisement</w:t>
      </w:r>
      <w:r w:rsidRPr="00580F19">
        <w:t>”.</w:t>
      </w:r>
    </w:p>
    <w:p w14:paraId="6A083B15" w14:textId="77777777" w:rsidR="00B272A8" w:rsidRPr="00580F19" w:rsidRDefault="00462176" w:rsidP="004909A7">
      <w:pPr>
        <w:pStyle w:val="ItemHead"/>
      </w:pPr>
      <w:r>
        <w:t>4</w:t>
      </w:r>
      <w:r w:rsidR="00B272A8" w:rsidRPr="00580F19">
        <w:t xml:space="preserve">  </w:t>
      </w:r>
      <w:r w:rsidR="00E439E1" w:rsidRPr="00580F19">
        <w:t>Paragraph 8</w:t>
      </w:r>
      <w:r w:rsidR="00B272A8" w:rsidRPr="00580F19">
        <w:t xml:space="preserve">(1)(a) of </w:t>
      </w:r>
      <w:r w:rsidR="00E439E1" w:rsidRPr="00580F19">
        <w:t>Schedule 2</w:t>
      </w:r>
    </w:p>
    <w:p w14:paraId="58CF8399" w14:textId="77777777" w:rsidR="00B272A8" w:rsidRPr="00580F19" w:rsidRDefault="001E2B9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, broadcast a tobacco advertisement”, substitute “</w:t>
      </w:r>
      <w:r w:rsidRPr="00580F19">
        <w:rPr>
          <w:i/>
        </w:rPr>
        <w:t>Public Health (Tobacco and Other Products) Act 2023</w:t>
      </w:r>
      <w:r w:rsidRPr="00580F19">
        <w:t xml:space="preserve">, broadcast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>cigarette advertisement”.</w:t>
      </w:r>
    </w:p>
    <w:p w14:paraId="2BF85ECC" w14:textId="77777777" w:rsidR="00B272A8" w:rsidRPr="00580F19" w:rsidRDefault="00462176" w:rsidP="004909A7">
      <w:pPr>
        <w:pStyle w:val="ItemHead"/>
      </w:pPr>
      <w:r>
        <w:t>5</w:t>
      </w:r>
      <w:r w:rsidR="00B272A8" w:rsidRPr="00580F19">
        <w:t xml:space="preserve">  </w:t>
      </w:r>
      <w:r w:rsidR="00E439E1" w:rsidRPr="00580F19">
        <w:t>Paragraph 9</w:t>
      </w:r>
      <w:r w:rsidR="00B272A8" w:rsidRPr="00580F19">
        <w:t xml:space="preserve">(1)(a) of </w:t>
      </w:r>
      <w:r w:rsidR="00E439E1" w:rsidRPr="00580F19">
        <w:t>Schedule 2</w:t>
      </w:r>
    </w:p>
    <w:p w14:paraId="72598642" w14:textId="77777777" w:rsidR="001E2B98" w:rsidRPr="00580F19" w:rsidRDefault="001E2B9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, broadcast a tobacco advertisement”, substitute “</w:t>
      </w:r>
      <w:r w:rsidRPr="00580F19">
        <w:rPr>
          <w:i/>
        </w:rPr>
        <w:t>Public Health (Tobacco and Other Products) Act 2023</w:t>
      </w:r>
      <w:r w:rsidRPr="00580F19">
        <w:t xml:space="preserve">, broadcast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>cigarette advertisement”.</w:t>
      </w:r>
    </w:p>
    <w:p w14:paraId="6F807D1F" w14:textId="77777777" w:rsidR="00B272A8" w:rsidRPr="00580F19" w:rsidRDefault="00462176" w:rsidP="004909A7">
      <w:pPr>
        <w:pStyle w:val="ItemHead"/>
      </w:pPr>
      <w:r>
        <w:t>6</w:t>
      </w:r>
      <w:r w:rsidR="00B272A8" w:rsidRPr="00580F19">
        <w:t xml:space="preserve">  </w:t>
      </w:r>
      <w:r w:rsidR="00E439E1" w:rsidRPr="00580F19">
        <w:t>Paragraph 1</w:t>
      </w:r>
      <w:r w:rsidR="00B272A8" w:rsidRPr="00580F19">
        <w:t xml:space="preserve">0(1)(a) of </w:t>
      </w:r>
      <w:r w:rsidR="00E439E1" w:rsidRPr="00580F19">
        <w:t>Schedule 2</w:t>
      </w:r>
    </w:p>
    <w:p w14:paraId="2F4D04E0" w14:textId="77777777" w:rsidR="001E2B98" w:rsidRPr="00580F19" w:rsidRDefault="001E2B9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, broadcast a tobacco advertisement”, substitute “</w:t>
      </w:r>
      <w:r w:rsidRPr="00580F19">
        <w:rPr>
          <w:i/>
        </w:rPr>
        <w:t>Public Health (Tobacco and Other Products) Act 2023</w:t>
      </w:r>
      <w:r w:rsidRPr="00580F19">
        <w:t xml:space="preserve">, broadcast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>cigarette advertisement”.</w:t>
      </w:r>
    </w:p>
    <w:p w14:paraId="38C0CD88" w14:textId="77777777" w:rsidR="00B272A8" w:rsidRPr="00580F19" w:rsidRDefault="00462176" w:rsidP="004909A7">
      <w:pPr>
        <w:pStyle w:val="ItemHead"/>
      </w:pPr>
      <w:r>
        <w:t>7</w:t>
      </w:r>
      <w:r w:rsidR="00B272A8" w:rsidRPr="00580F19">
        <w:t xml:space="preserve">  </w:t>
      </w:r>
      <w:r w:rsidR="00E439E1" w:rsidRPr="00580F19">
        <w:t>Paragraph 1</w:t>
      </w:r>
      <w:r w:rsidR="00B272A8" w:rsidRPr="00580F19">
        <w:t xml:space="preserve">1(1)(a) of </w:t>
      </w:r>
      <w:r w:rsidR="00E439E1" w:rsidRPr="00580F19">
        <w:t>Schedule 2</w:t>
      </w:r>
    </w:p>
    <w:p w14:paraId="5799B12C" w14:textId="77777777" w:rsidR="001E2B98" w:rsidRPr="00580F19" w:rsidRDefault="001E2B9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, broadcast a tobacco advertisement”, substitute “</w:t>
      </w:r>
      <w:r w:rsidRPr="00580F19">
        <w:rPr>
          <w:i/>
        </w:rPr>
        <w:t>Public Health (Tobacco and Other Products) Act 2023</w:t>
      </w:r>
      <w:r w:rsidRPr="00580F19">
        <w:t xml:space="preserve">, broadcast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>cigarette advertisement”.</w:t>
      </w:r>
    </w:p>
    <w:p w14:paraId="3E2ECBDD" w14:textId="77777777" w:rsidR="00B272A8" w:rsidRPr="00580F19" w:rsidRDefault="00462176" w:rsidP="004909A7">
      <w:pPr>
        <w:pStyle w:val="ItemHead"/>
      </w:pPr>
      <w:r>
        <w:t>8</w:t>
      </w:r>
      <w:r w:rsidR="00B272A8" w:rsidRPr="00580F19">
        <w:t xml:space="preserve">  </w:t>
      </w:r>
      <w:r w:rsidR="00580F19" w:rsidRPr="00580F19">
        <w:t>Clause 6</w:t>
      </w:r>
      <w:r w:rsidR="00B272A8" w:rsidRPr="00580F19">
        <w:t xml:space="preserve"> of </w:t>
      </w:r>
      <w:r w:rsidR="00580F19" w:rsidRPr="00580F19">
        <w:t>Schedule 6</w:t>
      </w:r>
    </w:p>
    <w:p w14:paraId="244F9FD3" w14:textId="77777777" w:rsidR="00CC04C0" w:rsidRPr="00580F19" w:rsidRDefault="00CC04C0" w:rsidP="004909A7">
      <w:pPr>
        <w:pStyle w:val="Item"/>
      </w:pPr>
      <w:r w:rsidRPr="00580F19">
        <w:t>Before “For the”, insert “(1)”.</w:t>
      </w:r>
    </w:p>
    <w:p w14:paraId="1DB32085" w14:textId="77777777" w:rsidR="00CC04C0" w:rsidRPr="00580F19" w:rsidRDefault="00462176" w:rsidP="004909A7">
      <w:pPr>
        <w:pStyle w:val="ItemHead"/>
      </w:pPr>
      <w:r>
        <w:lastRenderedPageBreak/>
        <w:t>9</w:t>
      </w:r>
      <w:r w:rsidR="00CC04C0" w:rsidRPr="00580F19">
        <w:t xml:space="preserve">  </w:t>
      </w:r>
      <w:r w:rsidR="00580F19" w:rsidRPr="00580F19">
        <w:t>Clause 6</w:t>
      </w:r>
      <w:r w:rsidR="00CC04C0" w:rsidRPr="00580F19">
        <w:t xml:space="preserve"> of </w:t>
      </w:r>
      <w:r w:rsidR="00580F19" w:rsidRPr="00580F19">
        <w:t>Schedule 6</w:t>
      </w:r>
    </w:p>
    <w:p w14:paraId="7BF35100" w14:textId="77777777" w:rsidR="00B272A8" w:rsidRPr="00580F19" w:rsidRDefault="00B272A8" w:rsidP="004909A7">
      <w:pPr>
        <w:pStyle w:val="Item"/>
      </w:pPr>
      <w:r w:rsidRPr="00580F19">
        <w:t>Omit “</w:t>
      </w:r>
      <w:r w:rsidR="00CC04C0" w:rsidRPr="00580F19">
        <w:t xml:space="preserve">(other than the </w:t>
      </w:r>
      <w:r w:rsidRPr="00580F19">
        <w:rPr>
          <w:i/>
        </w:rPr>
        <w:t>Tobacco Advertising Prohibition Act 1992</w:t>
      </w:r>
      <w:r w:rsidR="00CC04C0" w:rsidRPr="00580F19">
        <w:t>)</w:t>
      </w:r>
      <w:r w:rsidRPr="00580F19">
        <w:t>”</w:t>
      </w:r>
      <w:r w:rsidR="00CC04C0" w:rsidRPr="00580F19">
        <w:t>.</w:t>
      </w:r>
    </w:p>
    <w:p w14:paraId="4077602A" w14:textId="77777777" w:rsidR="00CC04C0" w:rsidRPr="00580F19" w:rsidRDefault="00462176" w:rsidP="004909A7">
      <w:pPr>
        <w:pStyle w:val="ItemHead"/>
      </w:pPr>
      <w:r>
        <w:t>10</w:t>
      </w:r>
      <w:r w:rsidR="00CC04C0" w:rsidRPr="00580F19">
        <w:t xml:space="preserve">  At the end of </w:t>
      </w:r>
      <w:r w:rsidR="00580F19" w:rsidRPr="00580F19">
        <w:t>clause 6</w:t>
      </w:r>
      <w:r w:rsidR="00CC04C0" w:rsidRPr="00580F19">
        <w:t xml:space="preserve"> of </w:t>
      </w:r>
      <w:r w:rsidR="00580F19" w:rsidRPr="00580F19">
        <w:t>Schedule 6</w:t>
      </w:r>
    </w:p>
    <w:p w14:paraId="3EB10C24" w14:textId="77777777" w:rsidR="00CC04C0" w:rsidRPr="00580F19" w:rsidRDefault="00CC04C0" w:rsidP="004909A7">
      <w:pPr>
        <w:pStyle w:val="Item"/>
      </w:pPr>
      <w:r w:rsidRPr="00580F19">
        <w:t>Add:</w:t>
      </w:r>
    </w:p>
    <w:p w14:paraId="292B9599" w14:textId="77777777" w:rsidR="00CC04C0" w:rsidRPr="00580F19" w:rsidRDefault="00CC04C0" w:rsidP="004909A7">
      <w:pPr>
        <w:pStyle w:val="subsection"/>
      </w:pPr>
      <w:r w:rsidRPr="00580F19">
        <w:tab/>
        <w:t>(2)</w:t>
      </w:r>
      <w:r w:rsidRPr="00580F19">
        <w:tab/>
        <w:t xml:space="preserve">Nothing in </w:t>
      </w:r>
      <w:r w:rsidR="00580F19" w:rsidRPr="00580F19">
        <w:t>subclause (</w:t>
      </w:r>
      <w:r w:rsidRPr="00580F19">
        <w:t xml:space="preserve">1) prevents a matter provided on the datacasting service from constituting the publication of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 xml:space="preserve">cigarette advertisement for the purposes of the </w:t>
      </w:r>
      <w:r w:rsidRPr="00580F19">
        <w:rPr>
          <w:i/>
        </w:rPr>
        <w:t>Public Health (Tobacco and Other Products) Act 2023</w:t>
      </w:r>
      <w:r w:rsidRPr="00580F19">
        <w:t>.</w:t>
      </w:r>
    </w:p>
    <w:p w14:paraId="0816E43B" w14:textId="77777777" w:rsidR="00B272A8" w:rsidRPr="00580F19" w:rsidRDefault="00462176" w:rsidP="004909A7">
      <w:pPr>
        <w:pStyle w:val="ItemHead"/>
      </w:pPr>
      <w:r>
        <w:t>11</w:t>
      </w:r>
      <w:r w:rsidR="00B272A8" w:rsidRPr="00580F19">
        <w:t xml:space="preserve">  </w:t>
      </w:r>
      <w:r w:rsidR="00E439E1" w:rsidRPr="00580F19">
        <w:t>Paragraph 2</w:t>
      </w:r>
      <w:r w:rsidR="00B272A8" w:rsidRPr="00580F19">
        <w:t xml:space="preserve">4(1)(b) of </w:t>
      </w:r>
      <w:r w:rsidR="00580F19" w:rsidRPr="00580F19">
        <w:t>Schedule 6</w:t>
      </w:r>
    </w:p>
    <w:p w14:paraId="713E5025" w14:textId="77777777" w:rsidR="00B272A8" w:rsidRPr="00580F19" w:rsidRDefault="00B272A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="003768EC" w:rsidRPr="00580F19">
        <w:t>, transmit a tobacco advertisement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="003768EC" w:rsidRPr="00580F19">
        <w:t xml:space="preserve">, transmit a tobacco advertisement or </w:t>
      </w:r>
      <w:r w:rsidR="00E32824" w:rsidRPr="00580F19">
        <w:t xml:space="preserve">an </w:t>
      </w:r>
      <w:r w:rsidR="003768EC" w:rsidRPr="00580F19">
        <w:t>e</w:t>
      </w:r>
      <w:r w:rsidR="004909A7">
        <w:noBreakHyphen/>
      </w:r>
      <w:r w:rsidR="003768EC" w:rsidRPr="00580F19">
        <w:t>cigarette advertisement</w:t>
      </w:r>
      <w:r w:rsidRPr="00580F19">
        <w:t>”.</w:t>
      </w:r>
    </w:p>
    <w:p w14:paraId="7E959BCA" w14:textId="77777777" w:rsidR="00E856BA" w:rsidRPr="00580F19" w:rsidRDefault="00E856BA" w:rsidP="004909A7">
      <w:pPr>
        <w:pStyle w:val="ActHead9"/>
      </w:pPr>
      <w:bookmarkStart w:id="13" w:name="_Toc153549379"/>
      <w:r w:rsidRPr="00580F19">
        <w:t>Competition and Consumer Act 2010</w:t>
      </w:r>
      <w:bookmarkEnd w:id="13"/>
    </w:p>
    <w:p w14:paraId="4C869A6E" w14:textId="77777777" w:rsidR="00B272A8" w:rsidRPr="00580F19" w:rsidRDefault="00462176" w:rsidP="004909A7">
      <w:pPr>
        <w:pStyle w:val="ItemHead"/>
      </w:pPr>
      <w:r>
        <w:t>12</w:t>
      </w:r>
      <w:r w:rsidR="00843063" w:rsidRPr="00580F19">
        <w:t xml:space="preserve">  </w:t>
      </w:r>
      <w:r w:rsidR="00E439E1" w:rsidRPr="00580F19">
        <w:t>Section 8</w:t>
      </w:r>
      <w:r w:rsidR="0095440C" w:rsidRPr="00580F19">
        <w:t xml:space="preserve">7D (definition of </w:t>
      </w:r>
      <w:r w:rsidR="0095440C" w:rsidRPr="00580F19">
        <w:rPr>
          <w:i/>
        </w:rPr>
        <w:t>smoking</w:t>
      </w:r>
      <w:r w:rsidR="0095440C" w:rsidRPr="00580F19">
        <w:t>)</w:t>
      </w:r>
    </w:p>
    <w:p w14:paraId="62DF4626" w14:textId="77777777" w:rsidR="0095440C" w:rsidRPr="00580F19" w:rsidRDefault="0095440C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2A9317FE" w14:textId="77777777" w:rsidR="0095440C" w:rsidRPr="00580F19" w:rsidRDefault="00462176" w:rsidP="004909A7">
      <w:pPr>
        <w:pStyle w:val="ItemHead"/>
      </w:pPr>
      <w:r>
        <w:t>13</w:t>
      </w:r>
      <w:r w:rsidR="0095440C" w:rsidRPr="00580F19">
        <w:t xml:space="preserve">  </w:t>
      </w:r>
      <w:r w:rsidR="00E439E1" w:rsidRPr="00580F19">
        <w:t>Section 8</w:t>
      </w:r>
      <w:r w:rsidR="0095440C" w:rsidRPr="00580F19">
        <w:t xml:space="preserve">7D (definition of </w:t>
      </w:r>
      <w:r w:rsidR="0095440C" w:rsidRPr="00580F19">
        <w:rPr>
          <w:i/>
        </w:rPr>
        <w:t>tobacco product</w:t>
      </w:r>
      <w:r w:rsidR="0095440C" w:rsidRPr="00580F19">
        <w:t>)</w:t>
      </w:r>
    </w:p>
    <w:p w14:paraId="680C2C3C" w14:textId="77777777" w:rsidR="0095440C" w:rsidRPr="00580F19" w:rsidRDefault="0095440C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3609E625" w14:textId="77777777" w:rsidR="0095440C" w:rsidRPr="00580F19" w:rsidRDefault="00462176" w:rsidP="004909A7">
      <w:pPr>
        <w:pStyle w:val="ItemHead"/>
      </w:pPr>
      <w:r>
        <w:t>14</w:t>
      </w:r>
      <w:r w:rsidR="0095440C" w:rsidRPr="00580F19">
        <w:t xml:space="preserve">  </w:t>
      </w:r>
      <w:r w:rsidR="00E41F67" w:rsidRPr="00580F19">
        <w:t>Section 1</w:t>
      </w:r>
      <w:r w:rsidR="0095440C" w:rsidRPr="00580F19">
        <w:t xml:space="preserve">30 (definition of </w:t>
      </w:r>
      <w:r w:rsidR="0095440C" w:rsidRPr="00580F19">
        <w:rPr>
          <w:i/>
        </w:rPr>
        <w:t>smoking</w:t>
      </w:r>
      <w:r w:rsidR="0095440C" w:rsidRPr="00580F19">
        <w:t>)</w:t>
      </w:r>
    </w:p>
    <w:p w14:paraId="34CEE5F2" w14:textId="77777777" w:rsidR="0095440C" w:rsidRPr="00580F19" w:rsidRDefault="0095440C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005839DA" w14:textId="77777777" w:rsidR="0095440C" w:rsidRPr="00580F19" w:rsidRDefault="00462176" w:rsidP="004909A7">
      <w:pPr>
        <w:pStyle w:val="ItemHead"/>
      </w:pPr>
      <w:r>
        <w:t>15</w:t>
      </w:r>
      <w:r w:rsidR="0095440C" w:rsidRPr="00580F19">
        <w:t xml:space="preserve">  </w:t>
      </w:r>
      <w:r w:rsidR="00E41F67" w:rsidRPr="00580F19">
        <w:t>Section 1</w:t>
      </w:r>
      <w:r w:rsidR="0095440C" w:rsidRPr="00580F19">
        <w:t xml:space="preserve">30 (definition of </w:t>
      </w:r>
      <w:r w:rsidR="0095440C" w:rsidRPr="00580F19">
        <w:rPr>
          <w:i/>
        </w:rPr>
        <w:t>tobacco product</w:t>
      </w:r>
      <w:r w:rsidR="0095440C" w:rsidRPr="00580F19">
        <w:t>)</w:t>
      </w:r>
    </w:p>
    <w:p w14:paraId="53B017DE" w14:textId="77777777" w:rsidR="0095440C" w:rsidRPr="00580F19" w:rsidRDefault="0095440C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259077EB" w14:textId="77777777" w:rsidR="0095440C" w:rsidRPr="00580F19" w:rsidRDefault="0095440C" w:rsidP="004909A7">
      <w:pPr>
        <w:pStyle w:val="ActHead9"/>
      </w:pPr>
      <w:bookmarkStart w:id="14" w:name="_Toc153549380"/>
      <w:r w:rsidRPr="00580F19">
        <w:lastRenderedPageBreak/>
        <w:t>Criminal Code Act 1995</w:t>
      </w:r>
      <w:bookmarkEnd w:id="14"/>
    </w:p>
    <w:p w14:paraId="3255332F" w14:textId="77777777" w:rsidR="00B8773C" w:rsidRPr="00580F19" w:rsidRDefault="00462176" w:rsidP="004909A7">
      <w:pPr>
        <w:pStyle w:val="ItemHead"/>
      </w:pPr>
      <w:r>
        <w:t>16</w:t>
      </w:r>
      <w:r w:rsidR="00B8773C" w:rsidRPr="00580F19">
        <w:t xml:space="preserve">  </w:t>
      </w:r>
      <w:r w:rsidR="00E439E1" w:rsidRPr="00580F19">
        <w:t>Paragraph 3</w:t>
      </w:r>
      <w:r w:rsidR="00B8773C" w:rsidRPr="00580F19">
        <w:t>20.2(2)(b)</w:t>
      </w:r>
      <w:r w:rsidR="00177347" w:rsidRPr="00580F19">
        <w:t xml:space="preserve"> of the Criminal Code</w:t>
      </w:r>
    </w:p>
    <w:p w14:paraId="0999707D" w14:textId="77777777" w:rsidR="00B8773C" w:rsidRPr="00580F19" w:rsidRDefault="00B8773C" w:rsidP="004909A7">
      <w:pPr>
        <w:pStyle w:val="Item"/>
      </w:pPr>
      <w:r w:rsidRPr="00580F19">
        <w:t>Omit “</w:t>
      </w:r>
      <w:r w:rsidR="00580F19" w:rsidRPr="00580F19">
        <w:t>section 8</w:t>
      </w:r>
      <w:r w:rsidRPr="00580F19">
        <w:t xml:space="preserve"> of the </w:t>
      </w:r>
      <w:r w:rsidRPr="00580F19">
        <w:rPr>
          <w:i/>
        </w:rPr>
        <w:t>Tobacco Advertising Prohibition Act 1992</w:t>
      </w:r>
      <w:r w:rsidRPr="00580F19">
        <w:t xml:space="preserve">”, substitute “the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5E7D19CA" w14:textId="77777777" w:rsidR="000B0F7B" w:rsidRPr="00580F19" w:rsidRDefault="00CD1EE8" w:rsidP="004909A7">
      <w:pPr>
        <w:pStyle w:val="ActHead9"/>
      </w:pPr>
      <w:bookmarkStart w:id="15" w:name="_Hlk144886048"/>
      <w:bookmarkStart w:id="16" w:name="_Toc153549381"/>
      <w:r w:rsidRPr="00580F19">
        <w:t>Social Security (Administration) Act 1999</w:t>
      </w:r>
      <w:bookmarkEnd w:id="16"/>
    </w:p>
    <w:p w14:paraId="005344EF" w14:textId="77777777" w:rsidR="00CD1EE8" w:rsidRPr="00580F19" w:rsidRDefault="00462176" w:rsidP="004909A7">
      <w:pPr>
        <w:pStyle w:val="ItemHead"/>
      </w:pPr>
      <w:r>
        <w:t>17</w:t>
      </w:r>
      <w:r w:rsidR="00CD1EE8" w:rsidRPr="00580F19">
        <w:t xml:space="preserve">  </w:t>
      </w:r>
      <w:r w:rsidR="00E41F67" w:rsidRPr="00580F19">
        <w:t>Section 1</w:t>
      </w:r>
      <w:r w:rsidR="00CD1EE8" w:rsidRPr="00580F19">
        <w:t xml:space="preserve">23TC (definition of </w:t>
      </w:r>
      <w:r w:rsidR="00CD1EE8" w:rsidRPr="00580F19">
        <w:rPr>
          <w:i/>
        </w:rPr>
        <w:t>tobacco product</w:t>
      </w:r>
      <w:r w:rsidR="00CD1EE8" w:rsidRPr="00580F19">
        <w:t>)</w:t>
      </w:r>
    </w:p>
    <w:p w14:paraId="1588438B" w14:textId="77777777" w:rsidR="00CD1EE8" w:rsidRDefault="004C01F0" w:rsidP="004909A7">
      <w:pPr>
        <w:pStyle w:val="Item"/>
      </w:pPr>
      <w:r>
        <w:t>Repeal the definition, substitute:</w:t>
      </w:r>
    </w:p>
    <w:p w14:paraId="2793E040" w14:textId="77777777" w:rsidR="004C01F0" w:rsidRDefault="004C01F0" w:rsidP="004909A7">
      <w:pPr>
        <w:pStyle w:val="Definition"/>
      </w:pPr>
      <w:r w:rsidRPr="004C01F0">
        <w:rPr>
          <w:b/>
          <w:i/>
        </w:rPr>
        <w:t>tobacco product</w:t>
      </w:r>
      <w:r>
        <w:t xml:space="preserve"> means:</w:t>
      </w:r>
    </w:p>
    <w:p w14:paraId="6F0EB44C" w14:textId="77777777" w:rsidR="004C01F0" w:rsidRDefault="004C01F0" w:rsidP="004909A7">
      <w:pPr>
        <w:pStyle w:val="paragraph"/>
      </w:pPr>
      <w:r>
        <w:tab/>
        <w:t>(a)</w:t>
      </w:r>
      <w:r>
        <w:tab/>
        <w:t xml:space="preserve">a tobacco product within the meaning of the </w:t>
      </w:r>
      <w:r w:rsidRPr="00580F19">
        <w:rPr>
          <w:i/>
        </w:rPr>
        <w:t>Public Health (Tobacco and Other Products) Act 2023</w:t>
      </w:r>
      <w:r>
        <w:t>; or</w:t>
      </w:r>
    </w:p>
    <w:p w14:paraId="2227AABE" w14:textId="77777777" w:rsidR="004C01F0" w:rsidRPr="004C01F0" w:rsidRDefault="004C01F0" w:rsidP="004909A7">
      <w:pPr>
        <w:pStyle w:val="paragraph"/>
      </w:pPr>
      <w:r>
        <w:tab/>
        <w:t>(b)</w:t>
      </w:r>
      <w:r>
        <w:tab/>
        <w:t>an e</w:t>
      </w:r>
      <w:r w:rsidR="004909A7">
        <w:noBreakHyphen/>
      </w:r>
      <w:r>
        <w:t>cigarette product (within the meaning of that Act) that contains tobacco.</w:t>
      </w:r>
    </w:p>
    <w:p w14:paraId="66CDFA7C" w14:textId="77777777" w:rsidR="00CD1EE8" w:rsidRPr="00580F19" w:rsidRDefault="00CD1EE8" w:rsidP="004909A7">
      <w:pPr>
        <w:pStyle w:val="ActHead9"/>
      </w:pPr>
      <w:bookmarkStart w:id="17" w:name="_Toc153549382"/>
      <w:bookmarkEnd w:id="15"/>
      <w:r w:rsidRPr="00580F19">
        <w:t>Taxation Administration Act 1953</w:t>
      </w:r>
      <w:bookmarkEnd w:id="17"/>
    </w:p>
    <w:p w14:paraId="070F617C" w14:textId="77777777" w:rsidR="00CD1EE8" w:rsidRPr="00580F19" w:rsidRDefault="00462176" w:rsidP="004909A7">
      <w:pPr>
        <w:pStyle w:val="ItemHead"/>
      </w:pPr>
      <w:r>
        <w:t>18</w:t>
      </w:r>
      <w:r w:rsidR="00CD1EE8" w:rsidRPr="00580F19">
        <w:t xml:space="preserve">  </w:t>
      </w:r>
      <w:r w:rsidR="00E439E1" w:rsidRPr="00580F19">
        <w:t>Paragraph 3</w:t>
      </w:r>
      <w:r w:rsidR="00CD1EE8" w:rsidRPr="00580F19">
        <w:t>08</w:t>
      </w:r>
      <w:r w:rsidR="004909A7">
        <w:noBreakHyphen/>
      </w:r>
      <w:r w:rsidR="00CD1EE8" w:rsidRPr="00580F19">
        <w:t xml:space="preserve">55(1)(a) in </w:t>
      </w:r>
      <w:r w:rsidR="00E439E1" w:rsidRPr="00580F19">
        <w:t>Schedule 1</w:t>
      </w:r>
    </w:p>
    <w:p w14:paraId="741B7DE1" w14:textId="77777777" w:rsidR="00CD1EE8" w:rsidRPr="00580F19" w:rsidRDefault="00CD1EE8" w:rsidP="004909A7">
      <w:pPr>
        <w:pStyle w:val="Item"/>
      </w:pPr>
      <w:r w:rsidRPr="00580F19">
        <w:t>Omit “</w:t>
      </w:r>
      <w:r w:rsidR="00E439E1" w:rsidRPr="00580F19">
        <w:t>Chapter 2</w:t>
      </w:r>
      <w:r w:rsidRPr="00580F19">
        <w:t xml:space="preserve"> of the</w:t>
      </w:r>
      <w:r w:rsidRPr="00580F19">
        <w:rPr>
          <w:i/>
        </w:rPr>
        <w:t xml:space="preserve"> Tobacco Plain Packaging Act 2011</w:t>
      </w:r>
      <w:r w:rsidRPr="00580F19">
        <w:t>”, substitute “</w:t>
      </w:r>
      <w:r w:rsidR="00E439E1" w:rsidRPr="00580F19">
        <w:t>Chapter 3</w:t>
      </w:r>
      <w:r w:rsidRPr="00580F19">
        <w:t xml:space="preserve"> of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5DB9048B" w14:textId="77777777" w:rsidR="00CD1EE8" w:rsidRPr="00580F19" w:rsidRDefault="00462176" w:rsidP="004909A7">
      <w:pPr>
        <w:pStyle w:val="ItemHead"/>
      </w:pPr>
      <w:r>
        <w:t>19</w:t>
      </w:r>
      <w:r w:rsidR="00CD1EE8" w:rsidRPr="00580F19">
        <w:t xml:space="preserve">  </w:t>
      </w:r>
      <w:r w:rsidR="00E439E1" w:rsidRPr="00580F19">
        <w:t>Paragraph 3</w:t>
      </w:r>
      <w:r w:rsidR="00CD1EE8" w:rsidRPr="00580F19">
        <w:t>08</w:t>
      </w:r>
      <w:r w:rsidR="004909A7">
        <w:noBreakHyphen/>
      </w:r>
      <w:r w:rsidR="00CD1EE8" w:rsidRPr="00580F19">
        <w:t xml:space="preserve">55(1)(b) in </w:t>
      </w:r>
      <w:r w:rsidR="00E439E1" w:rsidRPr="00580F19">
        <w:t>Schedule 1</w:t>
      </w:r>
    </w:p>
    <w:p w14:paraId="1DF0203D" w14:textId="77777777" w:rsidR="00CD1EE8" w:rsidRPr="00580F19" w:rsidRDefault="00CD1EE8" w:rsidP="004909A7">
      <w:pPr>
        <w:pStyle w:val="Item"/>
      </w:pPr>
      <w:r w:rsidRPr="00580F19">
        <w:t>Omit “</w:t>
      </w:r>
      <w:r w:rsidR="00232FA9" w:rsidRPr="00580F19">
        <w:t xml:space="preserve">mentioned in </w:t>
      </w:r>
      <w:r w:rsidRPr="00580F19">
        <w:t xml:space="preserve">sections 26 and 27 of the </w:t>
      </w:r>
      <w:r w:rsidRPr="00580F19">
        <w:rPr>
          <w:i/>
        </w:rPr>
        <w:t>Tobacco Plain Packaging Act 2011</w:t>
      </w:r>
      <w:r w:rsidRPr="00580F19">
        <w:t>”, substitute “</w:t>
      </w:r>
      <w:r w:rsidR="00C7651C" w:rsidRPr="00580F19">
        <w:t xml:space="preserve">for a tobacco product in </w:t>
      </w:r>
      <w:r w:rsidR="00E439E1" w:rsidRPr="00580F19">
        <w:t>Chapter 3</w:t>
      </w:r>
      <w:r w:rsidRPr="00580F19">
        <w:t xml:space="preserve"> of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2011928A" w14:textId="77777777" w:rsidR="00CD1EE8" w:rsidRPr="00580F19" w:rsidRDefault="00462176" w:rsidP="004909A7">
      <w:pPr>
        <w:pStyle w:val="ItemHead"/>
      </w:pPr>
      <w:r>
        <w:t>20</w:t>
      </w:r>
      <w:r w:rsidR="00114C77" w:rsidRPr="00580F19">
        <w:t xml:space="preserve">  After </w:t>
      </w:r>
      <w:r w:rsidR="00E439E1" w:rsidRPr="00580F19">
        <w:t>paragraph 3</w:t>
      </w:r>
      <w:r w:rsidR="00114C77" w:rsidRPr="00580F19">
        <w:t>08</w:t>
      </w:r>
      <w:r w:rsidR="004909A7">
        <w:noBreakHyphen/>
      </w:r>
      <w:r w:rsidR="00114C77" w:rsidRPr="00580F19">
        <w:t xml:space="preserve">55(1)(e) in </w:t>
      </w:r>
      <w:r w:rsidR="00E439E1" w:rsidRPr="00580F19">
        <w:t>Schedule 1</w:t>
      </w:r>
    </w:p>
    <w:p w14:paraId="5D2F6B75" w14:textId="77777777" w:rsidR="00114C77" w:rsidRPr="00580F19" w:rsidRDefault="00114C77" w:rsidP="004909A7">
      <w:pPr>
        <w:pStyle w:val="Item"/>
      </w:pPr>
      <w:r w:rsidRPr="00580F19">
        <w:t>Insert:</w:t>
      </w:r>
    </w:p>
    <w:p w14:paraId="7F3A5199" w14:textId="77777777" w:rsidR="00114C77" w:rsidRPr="00580F19" w:rsidRDefault="00114C77" w:rsidP="004909A7">
      <w:pPr>
        <w:pStyle w:val="paragraph"/>
      </w:pPr>
      <w:r w:rsidRPr="00580F19">
        <w:tab/>
        <w:t>(</w:t>
      </w:r>
      <w:proofErr w:type="spellStart"/>
      <w:r w:rsidRPr="00580F19">
        <w:t>ea</w:t>
      </w:r>
      <w:proofErr w:type="spellEnd"/>
      <w:r w:rsidRPr="00580F19">
        <w:t>)</w:t>
      </w:r>
      <w:r w:rsidRPr="00580F19">
        <w:tab/>
        <w:t xml:space="preserve">a permanent ban under </w:t>
      </w:r>
      <w:r w:rsidR="00E41F67" w:rsidRPr="00580F19">
        <w:t>Chapter 4</w:t>
      </w:r>
      <w:r w:rsidRPr="00580F19">
        <w:t xml:space="preserve"> of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 xml:space="preserve"> applies to the tobacco;</w:t>
      </w:r>
    </w:p>
    <w:p w14:paraId="7B596293" w14:textId="77777777" w:rsidR="00114C77" w:rsidRPr="00580F19" w:rsidRDefault="00114C77" w:rsidP="004909A7">
      <w:pPr>
        <w:pStyle w:val="ActHead9"/>
      </w:pPr>
      <w:bookmarkStart w:id="18" w:name="_Toc153549383"/>
      <w:r w:rsidRPr="00580F19">
        <w:lastRenderedPageBreak/>
        <w:t>Trade Marks Act 1995</w:t>
      </w:r>
      <w:bookmarkEnd w:id="18"/>
    </w:p>
    <w:p w14:paraId="2F279551" w14:textId="77777777" w:rsidR="00114C77" w:rsidRPr="00580F19" w:rsidRDefault="00462176" w:rsidP="004909A7">
      <w:pPr>
        <w:pStyle w:val="ItemHead"/>
      </w:pPr>
      <w:r>
        <w:t>21</w:t>
      </w:r>
      <w:r w:rsidR="00114C77" w:rsidRPr="00580F19">
        <w:t xml:space="preserve">  </w:t>
      </w:r>
      <w:r w:rsidR="00E439E1" w:rsidRPr="00580F19">
        <w:t>Subsection 2</w:t>
      </w:r>
      <w:r w:rsidR="00114C77" w:rsidRPr="00580F19">
        <w:t>31(2) (note)</w:t>
      </w:r>
    </w:p>
    <w:p w14:paraId="1C981E44" w14:textId="77777777" w:rsidR="00114C77" w:rsidRPr="00580F19" w:rsidRDefault="00114C77" w:rsidP="004909A7">
      <w:pPr>
        <w:pStyle w:val="Item"/>
      </w:pPr>
      <w:r w:rsidRPr="00580F19">
        <w:t>Omit “</w:t>
      </w:r>
      <w:r w:rsidRPr="00580F19">
        <w:rPr>
          <w:i/>
        </w:rPr>
        <w:t>Tobacco Plain Packaging Act 2011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12CDE861" w14:textId="77777777" w:rsidR="00114C77" w:rsidRPr="00580F19" w:rsidRDefault="00462176" w:rsidP="004909A7">
      <w:pPr>
        <w:pStyle w:val="ItemHead"/>
      </w:pPr>
      <w:r>
        <w:t>22</w:t>
      </w:r>
      <w:r w:rsidR="008F0886" w:rsidRPr="00580F19">
        <w:t xml:space="preserve">  </w:t>
      </w:r>
      <w:r w:rsidR="00E439E1" w:rsidRPr="00580F19">
        <w:t>Section 2</w:t>
      </w:r>
      <w:r w:rsidR="008F0886" w:rsidRPr="00580F19">
        <w:t>31A (heading)</w:t>
      </w:r>
    </w:p>
    <w:p w14:paraId="00588445" w14:textId="77777777" w:rsidR="008F0886" w:rsidRPr="00580F19" w:rsidRDefault="008F0886" w:rsidP="004909A7">
      <w:pPr>
        <w:pStyle w:val="Item"/>
      </w:pPr>
      <w:r w:rsidRPr="00580F19">
        <w:t>Omit “</w:t>
      </w:r>
      <w:r w:rsidRPr="001E22F1">
        <w:rPr>
          <w:b/>
          <w:i/>
        </w:rPr>
        <w:t>Tobacco Plain Packaging Act 2011</w:t>
      </w:r>
      <w:r w:rsidRPr="00580F19">
        <w:t>”,</w:t>
      </w:r>
      <w:r w:rsidRPr="00580F19">
        <w:rPr>
          <w:i/>
        </w:rPr>
        <w:t xml:space="preserve"> </w:t>
      </w:r>
      <w:r w:rsidRPr="00580F19">
        <w:t>substitute “</w:t>
      </w:r>
      <w:r w:rsidRPr="001E22F1">
        <w:rPr>
          <w:b/>
          <w:i/>
        </w:rPr>
        <w:t xml:space="preserve">Public Health (Tobacco and </w:t>
      </w:r>
      <w:r w:rsidR="002E7A95" w:rsidRPr="001E22F1">
        <w:rPr>
          <w:b/>
          <w:i/>
        </w:rPr>
        <w:t xml:space="preserve">Other </w:t>
      </w:r>
      <w:r w:rsidRPr="001E22F1">
        <w:rPr>
          <w:b/>
          <w:i/>
        </w:rPr>
        <w:t>Products) Act 2023</w:t>
      </w:r>
      <w:r w:rsidRPr="00580F19">
        <w:t>”.</w:t>
      </w:r>
    </w:p>
    <w:p w14:paraId="5ED6F2ED" w14:textId="77777777" w:rsidR="008F0886" w:rsidRPr="00580F19" w:rsidRDefault="00462176" w:rsidP="004909A7">
      <w:pPr>
        <w:pStyle w:val="ItemHead"/>
      </w:pPr>
      <w:r>
        <w:t>23</w:t>
      </w:r>
      <w:r w:rsidR="008F0886" w:rsidRPr="00580F19">
        <w:t xml:space="preserve">  </w:t>
      </w:r>
      <w:r w:rsidR="00E439E1" w:rsidRPr="00580F19">
        <w:t>Subsection 2</w:t>
      </w:r>
      <w:r w:rsidR="008F0886" w:rsidRPr="00580F19">
        <w:t>31A(1)</w:t>
      </w:r>
    </w:p>
    <w:p w14:paraId="77326036" w14:textId="77777777" w:rsidR="008F0886" w:rsidRPr="00580F19" w:rsidRDefault="008F0886" w:rsidP="004909A7">
      <w:pPr>
        <w:pStyle w:val="Item"/>
      </w:pPr>
      <w:r w:rsidRPr="00580F19">
        <w:t>Omit “</w:t>
      </w:r>
      <w:r w:rsidRPr="00580F19">
        <w:rPr>
          <w:i/>
        </w:rPr>
        <w:t>Tobacco Plain Packaging Act 2011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62A1F858" w14:textId="77777777" w:rsidR="008F0886" w:rsidRPr="00580F19" w:rsidRDefault="00462176" w:rsidP="004909A7">
      <w:pPr>
        <w:pStyle w:val="ItemHead"/>
      </w:pPr>
      <w:r>
        <w:t>24</w:t>
      </w:r>
      <w:r w:rsidR="008F0886" w:rsidRPr="00580F19">
        <w:t xml:space="preserve">  </w:t>
      </w:r>
      <w:r w:rsidR="00E439E1" w:rsidRPr="00580F19">
        <w:t>Subsection 2</w:t>
      </w:r>
      <w:r w:rsidR="008F0886" w:rsidRPr="00580F19">
        <w:t>31A(1) (note)</w:t>
      </w:r>
    </w:p>
    <w:p w14:paraId="7AC12434" w14:textId="77777777" w:rsidR="008F0886" w:rsidRPr="00580F19" w:rsidRDefault="008F0886" w:rsidP="004909A7">
      <w:pPr>
        <w:pStyle w:val="Item"/>
      </w:pPr>
      <w:r w:rsidRPr="00580F19">
        <w:t>Omit “</w:t>
      </w:r>
      <w:r w:rsidR="00E439E1" w:rsidRPr="00580F19">
        <w:t>Section 2</w:t>
      </w:r>
      <w:r w:rsidRPr="00580F19">
        <w:t xml:space="preserve">8 of the </w:t>
      </w:r>
      <w:r w:rsidRPr="00580F19">
        <w:rPr>
          <w:i/>
        </w:rPr>
        <w:t>Tobacco Plain Packaging Act 2011</w:t>
      </w:r>
      <w:r w:rsidRPr="00580F19">
        <w:t>”, substitute “</w:t>
      </w:r>
      <w:r w:rsidR="00E41F67" w:rsidRPr="00580F19">
        <w:t>Section 1</w:t>
      </w:r>
      <w:r w:rsidR="00261659" w:rsidRPr="00580F19">
        <w:t>2</w:t>
      </w:r>
      <w:r w:rsidR="00441885">
        <w:t>1</w:t>
      </w:r>
      <w:r w:rsidRPr="00580F19">
        <w:t xml:space="preserve"> of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5E96CFBB" w14:textId="77777777" w:rsidR="008F0886" w:rsidRPr="00580F19" w:rsidRDefault="00462176" w:rsidP="004909A7">
      <w:pPr>
        <w:pStyle w:val="ItemHead"/>
      </w:pPr>
      <w:r>
        <w:t>25</w:t>
      </w:r>
      <w:r w:rsidR="008F0886" w:rsidRPr="00580F19">
        <w:t xml:space="preserve">  </w:t>
      </w:r>
      <w:r w:rsidR="00E439E1" w:rsidRPr="00580F19">
        <w:t>Subsection 2</w:t>
      </w:r>
      <w:r w:rsidR="008F0886" w:rsidRPr="00580F19">
        <w:t>31A(2)</w:t>
      </w:r>
    </w:p>
    <w:p w14:paraId="5AAC280D" w14:textId="77777777" w:rsidR="008F0886" w:rsidRPr="00580F19" w:rsidRDefault="008F0886" w:rsidP="004909A7">
      <w:pPr>
        <w:pStyle w:val="Item"/>
      </w:pPr>
      <w:r w:rsidRPr="00580F19">
        <w:t>Omit “</w:t>
      </w:r>
      <w:r w:rsidRPr="00580F19">
        <w:rPr>
          <w:i/>
        </w:rPr>
        <w:t>Tobacco Plain Packaging Act 2011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198962E0" w14:textId="77777777" w:rsidR="00A7731B" w:rsidRPr="00580F19" w:rsidRDefault="00E439E1" w:rsidP="004909A7">
      <w:pPr>
        <w:pStyle w:val="ActHead6"/>
        <w:pageBreakBefore/>
      </w:pPr>
      <w:bookmarkStart w:id="19" w:name="_Toc153549384"/>
      <w:r w:rsidRPr="004909A7">
        <w:rPr>
          <w:rStyle w:val="CharAmSchNo"/>
        </w:rPr>
        <w:lastRenderedPageBreak/>
        <w:t>Schedule 2</w:t>
      </w:r>
      <w:r w:rsidR="00A7731B" w:rsidRPr="00580F19">
        <w:t>—</w:t>
      </w:r>
      <w:r w:rsidR="00A7731B" w:rsidRPr="004909A7">
        <w:rPr>
          <w:rStyle w:val="CharAmSchText"/>
        </w:rPr>
        <w:t>Application, saving and transitional provisions</w:t>
      </w:r>
      <w:bookmarkEnd w:id="19"/>
    </w:p>
    <w:p w14:paraId="46A2F148" w14:textId="77777777" w:rsidR="00DC099F" w:rsidRPr="00580F19" w:rsidRDefault="00E439E1" w:rsidP="004909A7">
      <w:pPr>
        <w:pStyle w:val="ActHead7"/>
      </w:pPr>
      <w:bookmarkStart w:id="20" w:name="_Toc153549385"/>
      <w:r w:rsidRPr="004909A7">
        <w:rPr>
          <w:rStyle w:val="CharAmPartNo"/>
        </w:rPr>
        <w:t>Part 1</w:t>
      </w:r>
      <w:r w:rsidR="00DC099F" w:rsidRPr="00580F19">
        <w:t>—</w:t>
      </w:r>
      <w:r w:rsidR="009C2817" w:rsidRPr="004909A7">
        <w:rPr>
          <w:rStyle w:val="CharAmPartText"/>
        </w:rPr>
        <w:t>Preliminary</w:t>
      </w:r>
      <w:bookmarkEnd w:id="20"/>
    </w:p>
    <w:p w14:paraId="740F430D" w14:textId="77777777" w:rsidR="009C2817" w:rsidRPr="00580F19" w:rsidRDefault="00462176" w:rsidP="004909A7">
      <w:pPr>
        <w:pStyle w:val="Transitional"/>
      </w:pPr>
      <w:r>
        <w:t>1</w:t>
      </w:r>
      <w:r w:rsidR="009C2817" w:rsidRPr="00580F19">
        <w:t xml:space="preserve">  Definitions</w:t>
      </w:r>
    </w:p>
    <w:p w14:paraId="088C3925" w14:textId="77777777" w:rsidR="009C2817" w:rsidRPr="00580F19" w:rsidRDefault="009C2817" w:rsidP="004909A7">
      <w:pPr>
        <w:pStyle w:val="Subitem"/>
      </w:pPr>
      <w:r w:rsidRPr="00580F19">
        <w:t>(1)</w:t>
      </w:r>
      <w:r w:rsidRPr="00580F19">
        <w:tab/>
        <w:t>In this Schedule:</w:t>
      </w:r>
    </w:p>
    <w:p w14:paraId="0678F7D1" w14:textId="77777777" w:rsidR="005232D3" w:rsidRPr="00580F19" w:rsidRDefault="005232D3" w:rsidP="004909A7">
      <w:pPr>
        <w:pStyle w:val="Item"/>
      </w:pPr>
      <w:r w:rsidRPr="00580F19">
        <w:rPr>
          <w:b/>
          <w:i/>
        </w:rPr>
        <w:t>commencement</w:t>
      </w:r>
      <w:r w:rsidR="00027CDB" w:rsidRPr="00580F19">
        <w:rPr>
          <w:b/>
          <w:i/>
        </w:rPr>
        <w:t xml:space="preserve"> </w:t>
      </w:r>
      <w:r w:rsidR="00165B10" w:rsidRPr="00580F19">
        <w:rPr>
          <w:b/>
          <w:i/>
        </w:rPr>
        <w:t>day</w:t>
      </w:r>
      <w:r w:rsidR="00165B10" w:rsidRPr="00580F19">
        <w:t xml:space="preserve"> </w:t>
      </w:r>
      <w:r w:rsidRPr="00580F19">
        <w:t xml:space="preserve">means the </w:t>
      </w:r>
      <w:r w:rsidR="00165B10" w:rsidRPr="00580F19">
        <w:t xml:space="preserve">day </w:t>
      </w:r>
      <w:r w:rsidR="00E439E1" w:rsidRPr="00580F19">
        <w:t>section 3</w:t>
      </w:r>
      <w:r w:rsidRPr="00580F19">
        <w:t xml:space="preserve"> of the new Act commences.</w:t>
      </w:r>
    </w:p>
    <w:p w14:paraId="69C7C951" w14:textId="77777777" w:rsidR="00E81A2E" w:rsidRPr="00580F19" w:rsidRDefault="00E81A2E" w:rsidP="004909A7">
      <w:pPr>
        <w:pStyle w:val="Item"/>
      </w:pPr>
      <w:r w:rsidRPr="00580F19">
        <w:rPr>
          <w:b/>
          <w:i/>
        </w:rPr>
        <w:t>main transition period</w:t>
      </w:r>
      <w:r w:rsidRPr="00580F19">
        <w:t xml:space="preserve"> means the period of 12 months beginning </w:t>
      </w:r>
      <w:r w:rsidR="00A87025" w:rsidRPr="00580F19">
        <w:t xml:space="preserve">on </w:t>
      </w:r>
      <w:r w:rsidR="00027CDB" w:rsidRPr="00580F19">
        <w:t xml:space="preserve">the </w:t>
      </w:r>
      <w:r w:rsidRPr="00580F19">
        <w:t>commencement</w:t>
      </w:r>
      <w:r w:rsidR="00027CDB" w:rsidRPr="00580F19">
        <w:t xml:space="preserve"> </w:t>
      </w:r>
      <w:r w:rsidR="00A87025" w:rsidRPr="00580F19">
        <w:t>day</w:t>
      </w:r>
      <w:r w:rsidRPr="00580F19">
        <w:t>.</w:t>
      </w:r>
    </w:p>
    <w:p w14:paraId="308311B4" w14:textId="77777777" w:rsidR="009C2817" w:rsidRPr="00580F19" w:rsidRDefault="009C2817" w:rsidP="004909A7">
      <w:pPr>
        <w:pStyle w:val="Item"/>
      </w:pPr>
      <w:r w:rsidRPr="00580F19">
        <w:rPr>
          <w:b/>
          <w:i/>
        </w:rPr>
        <w:t>new Act</w:t>
      </w:r>
      <w:r w:rsidRPr="00580F19">
        <w:t xml:space="preserve"> means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.</w:t>
      </w:r>
    </w:p>
    <w:p w14:paraId="2F4AE1BC" w14:textId="77777777" w:rsidR="00DF1002" w:rsidRPr="00580F19" w:rsidRDefault="00DF1002" w:rsidP="004909A7">
      <w:pPr>
        <w:pStyle w:val="Item"/>
      </w:pPr>
      <w:r w:rsidRPr="00580F19">
        <w:rPr>
          <w:b/>
          <w:i/>
        </w:rPr>
        <w:t xml:space="preserve">old </w:t>
      </w:r>
      <w:proofErr w:type="spellStart"/>
      <w:r w:rsidRPr="00580F19">
        <w:rPr>
          <w:b/>
          <w:i/>
        </w:rPr>
        <w:t>TPP</w:t>
      </w:r>
      <w:proofErr w:type="spellEnd"/>
      <w:r w:rsidRPr="00580F19">
        <w:rPr>
          <w:b/>
          <w:i/>
        </w:rPr>
        <w:t xml:space="preserve"> Act</w:t>
      </w:r>
      <w:r w:rsidRPr="00580F19">
        <w:t xml:space="preserve"> means the </w:t>
      </w:r>
      <w:r w:rsidRPr="00580F19">
        <w:rPr>
          <w:i/>
        </w:rPr>
        <w:t>Tobacco Plain Packaging Act 2011</w:t>
      </w:r>
      <w:r w:rsidRPr="00580F19">
        <w:t>.</w:t>
      </w:r>
    </w:p>
    <w:p w14:paraId="66C2BDBD" w14:textId="77777777" w:rsidR="00E81A2E" w:rsidRPr="00580F19" w:rsidRDefault="00E81A2E" w:rsidP="004909A7">
      <w:pPr>
        <w:pStyle w:val="Item"/>
      </w:pPr>
      <w:r w:rsidRPr="00580F19">
        <w:rPr>
          <w:b/>
          <w:i/>
        </w:rPr>
        <w:t>retailer transition period</w:t>
      </w:r>
      <w:r w:rsidRPr="00580F19">
        <w:t xml:space="preserve"> means the period of </w:t>
      </w:r>
      <w:r w:rsidR="00A12A84" w:rsidRPr="00580F19">
        <w:t>3</w:t>
      </w:r>
      <w:r w:rsidRPr="00580F19">
        <w:t xml:space="preserve"> months beginning immediately after the end of the main transition period.</w:t>
      </w:r>
    </w:p>
    <w:p w14:paraId="57F5F0B2" w14:textId="77777777" w:rsidR="005B2B29" w:rsidRPr="00580F19" w:rsidRDefault="005B2B29" w:rsidP="004909A7">
      <w:pPr>
        <w:pStyle w:val="Item"/>
      </w:pPr>
      <w:r w:rsidRPr="00580F19">
        <w:rPr>
          <w:b/>
          <w:i/>
        </w:rPr>
        <w:t>Tobacco Information Standard</w:t>
      </w:r>
      <w:r w:rsidRPr="00580F19">
        <w:t xml:space="preserve"> means the </w:t>
      </w:r>
      <w:r w:rsidRPr="00580F19">
        <w:rPr>
          <w:i/>
        </w:rPr>
        <w:t>Competition and Consumer (Tobacco) Information Standard 2011</w:t>
      </w:r>
      <w:r w:rsidRPr="00580F19">
        <w:t>.</w:t>
      </w:r>
    </w:p>
    <w:p w14:paraId="111FD23B" w14:textId="77777777" w:rsidR="00A87025" w:rsidRPr="00580F19" w:rsidRDefault="009030D7" w:rsidP="004909A7">
      <w:pPr>
        <w:pStyle w:val="Subitem"/>
      </w:pPr>
      <w:r w:rsidRPr="00580F19">
        <w:t>(2)</w:t>
      </w:r>
      <w:r w:rsidRPr="00580F19">
        <w:tab/>
        <w:t xml:space="preserve">An expression used in this Schedule that is </w:t>
      </w:r>
      <w:r w:rsidR="005151B9" w:rsidRPr="00580F19">
        <w:t xml:space="preserve">also used </w:t>
      </w:r>
      <w:r w:rsidRPr="00580F19">
        <w:t>in the new Act has the same meaning in this Schedule as it has in the new Act.</w:t>
      </w:r>
    </w:p>
    <w:p w14:paraId="0CD0D4B0" w14:textId="77777777" w:rsidR="00A87025" w:rsidRPr="00580F19" w:rsidRDefault="00462176" w:rsidP="004909A7">
      <w:pPr>
        <w:pStyle w:val="ItemHead"/>
      </w:pPr>
      <w:r>
        <w:t>2</w:t>
      </w:r>
      <w:r w:rsidR="00A87025" w:rsidRPr="00580F19">
        <w:t xml:space="preserve">  Section 7 of the </w:t>
      </w:r>
      <w:r w:rsidR="00A87025" w:rsidRPr="00580F19">
        <w:rPr>
          <w:i/>
        </w:rPr>
        <w:t>Acts Interpretation Act 1901</w:t>
      </w:r>
    </w:p>
    <w:p w14:paraId="427C20B4" w14:textId="77777777" w:rsidR="00A87025" w:rsidRPr="00580F19" w:rsidRDefault="00A87025" w:rsidP="004909A7">
      <w:pPr>
        <w:pStyle w:val="Item"/>
      </w:pPr>
      <w:r w:rsidRPr="00580F19">
        <w:t xml:space="preserve">This Schedule does not limit the effect of </w:t>
      </w:r>
      <w:r w:rsidR="00E41F67" w:rsidRPr="00580F19">
        <w:t>section 7</w:t>
      </w:r>
      <w:r w:rsidRPr="00580F19">
        <w:t xml:space="preserve"> of the </w:t>
      </w:r>
      <w:r w:rsidRPr="00580F19">
        <w:rPr>
          <w:i/>
        </w:rPr>
        <w:t>Acts Interpretation Act 1901</w:t>
      </w:r>
      <w:r w:rsidRPr="00580F19">
        <w:t xml:space="preserve"> as it applies in relation to the repeals and amendments made by this Act.</w:t>
      </w:r>
    </w:p>
    <w:p w14:paraId="2EFF7F25" w14:textId="77777777" w:rsidR="00561D7E" w:rsidRPr="00580F19" w:rsidRDefault="00E439E1" w:rsidP="004909A7">
      <w:pPr>
        <w:pStyle w:val="ActHead7"/>
        <w:pageBreakBefore/>
      </w:pPr>
      <w:bookmarkStart w:id="21" w:name="_Toc153549386"/>
      <w:r w:rsidRPr="004909A7">
        <w:rPr>
          <w:rStyle w:val="CharAmPartNo"/>
        </w:rPr>
        <w:lastRenderedPageBreak/>
        <w:t>Part 2</w:t>
      </w:r>
      <w:r w:rsidR="00561D7E" w:rsidRPr="00580F19">
        <w:rPr>
          <w:rFonts w:cs="Arial"/>
        </w:rPr>
        <w:t>—</w:t>
      </w:r>
      <w:r w:rsidR="006F6A4B" w:rsidRPr="004909A7">
        <w:rPr>
          <w:rStyle w:val="CharAmPartText"/>
        </w:rPr>
        <w:t xml:space="preserve">Tobacco and </w:t>
      </w:r>
      <w:r w:rsidR="006841E4" w:rsidRPr="004909A7">
        <w:rPr>
          <w:rStyle w:val="CharAmPartText"/>
        </w:rPr>
        <w:t>e</w:t>
      </w:r>
      <w:r w:rsidR="004909A7" w:rsidRPr="004909A7">
        <w:rPr>
          <w:rStyle w:val="CharAmPartText"/>
        </w:rPr>
        <w:noBreakHyphen/>
      </w:r>
      <w:r w:rsidR="006841E4" w:rsidRPr="004909A7">
        <w:rPr>
          <w:rStyle w:val="CharAmPartText"/>
        </w:rPr>
        <w:t>c</w:t>
      </w:r>
      <w:r w:rsidR="006F6A4B" w:rsidRPr="004909A7">
        <w:rPr>
          <w:rStyle w:val="CharAmPartText"/>
        </w:rPr>
        <w:t>igarette s</w:t>
      </w:r>
      <w:r w:rsidR="00561D7E" w:rsidRPr="004909A7">
        <w:rPr>
          <w:rStyle w:val="CharAmPartText"/>
        </w:rPr>
        <w:t>ponsorships</w:t>
      </w:r>
      <w:bookmarkEnd w:id="21"/>
    </w:p>
    <w:p w14:paraId="1ABD7B8C" w14:textId="77777777" w:rsidR="00561D7E" w:rsidRPr="00580F19" w:rsidRDefault="00462176" w:rsidP="004909A7">
      <w:pPr>
        <w:pStyle w:val="Transitional"/>
      </w:pPr>
      <w:r>
        <w:t>3</w:t>
      </w:r>
      <w:r w:rsidR="0016776C" w:rsidRPr="00580F19">
        <w:t xml:space="preserve">  </w:t>
      </w:r>
      <w:r w:rsidR="000412F0">
        <w:t>Prohibition of tobacco sponsorships</w:t>
      </w:r>
      <w:r w:rsidR="000412F0">
        <w:rPr>
          <w:rFonts w:cs="Arial"/>
        </w:rPr>
        <w:t>—a</w:t>
      </w:r>
      <w:r w:rsidR="0016776C" w:rsidRPr="00580F19">
        <w:t>pplication</w:t>
      </w:r>
    </w:p>
    <w:p w14:paraId="723959D0" w14:textId="77777777" w:rsidR="0016776C" w:rsidRPr="00580F19" w:rsidRDefault="00E41F67" w:rsidP="004909A7">
      <w:pPr>
        <w:pStyle w:val="Item"/>
      </w:pPr>
      <w:r w:rsidRPr="00580F19">
        <w:t>Section 3</w:t>
      </w:r>
      <w:r w:rsidR="000412F0">
        <w:t>8</w:t>
      </w:r>
      <w:r w:rsidR="0016776C" w:rsidRPr="00580F19">
        <w:t xml:space="preserve"> of the new Act </w:t>
      </w:r>
      <w:r w:rsidR="000412F0">
        <w:t xml:space="preserve">applies </w:t>
      </w:r>
      <w:r w:rsidR="0016776C" w:rsidRPr="00580F19">
        <w:t>in relation to:</w:t>
      </w:r>
    </w:p>
    <w:p w14:paraId="1D3763FF" w14:textId="77777777" w:rsidR="005B2B29" w:rsidRPr="00580F19" w:rsidRDefault="005B2B29" w:rsidP="004909A7">
      <w:pPr>
        <w:pStyle w:val="paragraph"/>
      </w:pPr>
      <w:r w:rsidRPr="00580F19">
        <w:tab/>
        <w:t>(a)</w:t>
      </w:r>
      <w:r w:rsidRPr="00580F19">
        <w:tab/>
        <w:t>a contribution made; or</w:t>
      </w:r>
    </w:p>
    <w:p w14:paraId="7103E29C" w14:textId="77777777" w:rsidR="0016776C" w:rsidRPr="00580F19" w:rsidRDefault="0016776C" w:rsidP="004909A7">
      <w:pPr>
        <w:pStyle w:val="paragraph"/>
      </w:pPr>
      <w:r w:rsidRPr="00580F19">
        <w:tab/>
        <w:t>(</w:t>
      </w:r>
      <w:r w:rsidR="005B2B29" w:rsidRPr="00580F19">
        <w:t>b</w:t>
      </w:r>
      <w:r w:rsidRPr="00580F19">
        <w:t>)</w:t>
      </w:r>
      <w:r w:rsidRPr="00580F19">
        <w:tab/>
        <w:t>an arrangement, agreement or understanding that is entered into; or</w:t>
      </w:r>
    </w:p>
    <w:p w14:paraId="3D19649F" w14:textId="77777777" w:rsidR="0016776C" w:rsidRPr="00580F19" w:rsidRDefault="0016776C" w:rsidP="004909A7">
      <w:pPr>
        <w:pStyle w:val="paragraph"/>
      </w:pPr>
      <w:r w:rsidRPr="00580F19">
        <w:tab/>
        <w:t>(</w:t>
      </w:r>
      <w:r w:rsidR="005B2B29" w:rsidRPr="00580F19">
        <w:t>c</w:t>
      </w:r>
      <w:r w:rsidRPr="00580F19">
        <w:t>)</w:t>
      </w:r>
      <w:r w:rsidRPr="00580F19">
        <w:tab/>
        <w:t>a promise or undertaking that is given;</w:t>
      </w:r>
    </w:p>
    <w:p w14:paraId="1235FB9C" w14:textId="77777777" w:rsidR="0016776C" w:rsidRPr="00580F19" w:rsidRDefault="0016776C" w:rsidP="004909A7">
      <w:pPr>
        <w:pStyle w:val="Item"/>
      </w:pPr>
      <w:r w:rsidRPr="00580F19">
        <w:t xml:space="preserve">on or after </w:t>
      </w:r>
      <w:r w:rsidR="00027CDB" w:rsidRPr="00580F19">
        <w:t xml:space="preserve">the </w:t>
      </w:r>
      <w:r w:rsidRPr="00580F19">
        <w:t>commencement</w:t>
      </w:r>
      <w:r w:rsidR="00027CDB" w:rsidRPr="00580F19">
        <w:t xml:space="preserve"> </w:t>
      </w:r>
      <w:r w:rsidR="00A87025" w:rsidRPr="00580F19">
        <w:t>day</w:t>
      </w:r>
      <w:r w:rsidRPr="00580F19">
        <w:t>.</w:t>
      </w:r>
    </w:p>
    <w:p w14:paraId="3C024CF7" w14:textId="77777777" w:rsidR="0016776C" w:rsidRPr="00580F19" w:rsidRDefault="00462176" w:rsidP="004909A7">
      <w:pPr>
        <w:pStyle w:val="Transitional"/>
      </w:pPr>
      <w:r>
        <w:t>4</w:t>
      </w:r>
      <w:r w:rsidR="0016776C" w:rsidRPr="00580F19">
        <w:t xml:space="preserve">  </w:t>
      </w:r>
      <w:r w:rsidR="000412F0">
        <w:t>Prohibition of e</w:t>
      </w:r>
      <w:r w:rsidR="004909A7">
        <w:noBreakHyphen/>
      </w:r>
      <w:r w:rsidR="000412F0">
        <w:t>cigarette sponsorships</w:t>
      </w:r>
      <w:r w:rsidR="000412F0">
        <w:rPr>
          <w:rFonts w:cs="Arial"/>
        </w:rPr>
        <w:t>—a</w:t>
      </w:r>
      <w:r w:rsidR="0016776C" w:rsidRPr="00580F19">
        <w:t>pplication</w:t>
      </w:r>
    </w:p>
    <w:p w14:paraId="3F4F6989" w14:textId="77777777" w:rsidR="0016776C" w:rsidRPr="00580F19" w:rsidRDefault="00E41F67" w:rsidP="004909A7">
      <w:pPr>
        <w:pStyle w:val="Item"/>
      </w:pPr>
      <w:r w:rsidRPr="00580F19">
        <w:t>Section 6</w:t>
      </w:r>
      <w:r w:rsidR="000412F0">
        <w:t>5</w:t>
      </w:r>
      <w:r w:rsidR="0016776C" w:rsidRPr="00580F19">
        <w:t xml:space="preserve"> of the new Act </w:t>
      </w:r>
      <w:r w:rsidR="000412F0">
        <w:t xml:space="preserve">applies </w:t>
      </w:r>
      <w:r w:rsidR="0016776C" w:rsidRPr="00580F19">
        <w:t>in relation to:</w:t>
      </w:r>
    </w:p>
    <w:p w14:paraId="64908362" w14:textId="77777777" w:rsidR="005B2B29" w:rsidRPr="00580F19" w:rsidRDefault="005B2B29" w:rsidP="004909A7">
      <w:pPr>
        <w:pStyle w:val="paragraph"/>
      </w:pPr>
      <w:r w:rsidRPr="00580F19">
        <w:tab/>
        <w:t>(a)</w:t>
      </w:r>
      <w:r w:rsidRPr="00580F19">
        <w:tab/>
        <w:t>a contribution made; or</w:t>
      </w:r>
    </w:p>
    <w:p w14:paraId="170D45E8" w14:textId="77777777" w:rsidR="0016776C" w:rsidRPr="00580F19" w:rsidRDefault="0016776C" w:rsidP="004909A7">
      <w:pPr>
        <w:pStyle w:val="paragraph"/>
      </w:pPr>
      <w:r w:rsidRPr="00580F19">
        <w:tab/>
        <w:t>(</w:t>
      </w:r>
      <w:r w:rsidR="005B2B29" w:rsidRPr="00580F19">
        <w:t>b</w:t>
      </w:r>
      <w:r w:rsidRPr="00580F19">
        <w:t>)</w:t>
      </w:r>
      <w:r w:rsidRPr="00580F19">
        <w:tab/>
        <w:t>an arrangement, agreement or understanding that is entered into; or</w:t>
      </w:r>
    </w:p>
    <w:p w14:paraId="733FA00F" w14:textId="77777777" w:rsidR="0016776C" w:rsidRPr="00580F19" w:rsidRDefault="0016776C" w:rsidP="004909A7">
      <w:pPr>
        <w:pStyle w:val="paragraph"/>
      </w:pPr>
      <w:r w:rsidRPr="00580F19">
        <w:tab/>
        <w:t>(</w:t>
      </w:r>
      <w:r w:rsidR="005B2B29" w:rsidRPr="00580F19">
        <w:t>c</w:t>
      </w:r>
      <w:r w:rsidRPr="00580F19">
        <w:t>)</w:t>
      </w:r>
      <w:r w:rsidRPr="00580F19">
        <w:tab/>
        <w:t>a promise or undertaking that is given;</w:t>
      </w:r>
    </w:p>
    <w:p w14:paraId="6AEC43ED" w14:textId="77777777" w:rsidR="0016776C" w:rsidRPr="00580F19" w:rsidRDefault="0016776C" w:rsidP="004909A7">
      <w:pPr>
        <w:pStyle w:val="Item"/>
      </w:pPr>
      <w:r w:rsidRPr="00580F19">
        <w:t xml:space="preserve">on or after </w:t>
      </w:r>
      <w:r w:rsidR="00027CDB" w:rsidRPr="00580F19">
        <w:t xml:space="preserve">the </w:t>
      </w:r>
      <w:r w:rsidRPr="00580F19">
        <w:t>commencement</w:t>
      </w:r>
      <w:r w:rsidR="00027CDB" w:rsidRPr="00580F19">
        <w:t xml:space="preserve"> </w:t>
      </w:r>
      <w:r w:rsidR="00A87025" w:rsidRPr="00580F19">
        <w:t>day</w:t>
      </w:r>
      <w:r w:rsidRPr="00580F19">
        <w:t>.</w:t>
      </w:r>
    </w:p>
    <w:p w14:paraId="04F6CB45" w14:textId="77777777" w:rsidR="0059634C" w:rsidRPr="00580F19" w:rsidRDefault="00580F19" w:rsidP="004909A7">
      <w:pPr>
        <w:pStyle w:val="ActHead7"/>
        <w:pageBreakBefore/>
      </w:pPr>
      <w:bookmarkStart w:id="22" w:name="_Toc153549387"/>
      <w:r w:rsidRPr="004909A7">
        <w:rPr>
          <w:rStyle w:val="CharAmPartNo"/>
        </w:rPr>
        <w:lastRenderedPageBreak/>
        <w:t>Part 3</w:t>
      </w:r>
      <w:r w:rsidR="0059634C" w:rsidRPr="00580F19">
        <w:rPr>
          <w:rFonts w:cs="Arial"/>
        </w:rPr>
        <w:t>—</w:t>
      </w:r>
      <w:r w:rsidR="0059634C" w:rsidRPr="004909A7">
        <w:rPr>
          <w:rStyle w:val="CharAmPartText"/>
        </w:rPr>
        <w:t>Tobacco product requirements</w:t>
      </w:r>
      <w:r w:rsidR="00CE19AA" w:rsidRPr="004909A7">
        <w:rPr>
          <w:rStyle w:val="CharAmPartText"/>
        </w:rPr>
        <w:t>—transitional</w:t>
      </w:r>
      <w:r w:rsidR="000C7FAE" w:rsidRPr="004909A7">
        <w:rPr>
          <w:rStyle w:val="CharAmPartText"/>
        </w:rPr>
        <w:t xml:space="preserve"> arrangements</w:t>
      </w:r>
      <w:bookmarkEnd w:id="22"/>
    </w:p>
    <w:p w14:paraId="0AE0C666" w14:textId="77777777" w:rsidR="00302A06" w:rsidRPr="00580F19" w:rsidRDefault="00E439E1" w:rsidP="004909A7">
      <w:pPr>
        <w:pStyle w:val="ActHead8"/>
      </w:pPr>
      <w:bookmarkStart w:id="23" w:name="_Toc153549388"/>
      <w:r w:rsidRPr="00580F19">
        <w:t>Division 1</w:t>
      </w:r>
      <w:r w:rsidR="00302A06" w:rsidRPr="00580F19">
        <w:rPr>
          <w:rFonts w:cs="Arial"/>
        </w:rPr>
        <w:t>—</w:t>
      </w:r>
      <w:r w:rsidR="00302A06" w:rsidRPr="00580F19">
        <w:t>Preliminary</w:t>
      </w:r>
      <w:bookmarkEnd w:id="23"/>
    </w:p>
    <w:p w14:paraId="6C27F099" w14:textId="77777777" w:rsidR="00302A06" w:rsidRPr="00580F19" w:rsidRDefault="00462176" w:rsidP="004909A7">
      <w:pPr>
        <w:pStyle w:val="Transitional"/>
      </w:pPr>
      <w:r>
        <w:t>5</w:t>
      </w:r>
      <w:r w:rsidR="00302A06" w:rsidRPr="00580F19">
        <w:t xml:space="preserve">  Purpose of this Part</w:t>
      </w:r>
    </w:p>
    <w:p w14:paraId="53460A9A" w14:textId="77777777" w:rsidR="00302A06" w:rsidRPr="00580F19" w:rsidRDefault="00302A06" w:rsidP="004909A7">
      <w:pPr>
        <w:pStyle w:val="Item"/>
      </w:pPr>
      <w:r w:rsidRPr="00580F19">
        <w:t xml:space="preserve">This Part makes provision for transitional arrangements in relation to </w:t>
      </w:r>
      <w:r w:rsidR="00186381" w:rsidRPr="00580F19">
        <w:t xml:space="preserve">certain tobacco product requirements in </w:t>
      </w:r>
      <w:r w:rsidR="00E439E1" w:rsidRPr="00580F19">
        <w:t>Chapter 3</w:t>
      </w:r>
      <w:r w:rsidRPr="00580F19">
        <w:t xml:space="preserve"> of the new Act during the main transition period.</w:t>
      </w:r>
    </w:p>
    <w:p w14:paraId="41119AE0" w14:textId="77777777" w:rsidR="00302A06" w:rsidRPr="00580F19" w:rsidRDefault="00302A06" w:rsidP="004909A7">
      <w:pPr>
        <w:pStyle w:val="notemargin"/>
      </w:pPr>
      <w:r w:rsidRPr="00580F19">
        <w:t>Note:</w:t>
      </w:r>
      <w:r w:rsidRPr="00580F19">
        <w:tab/>
      </w:r>
      <w:r w:rsidR="00E439E1" w:rsidRPr="00580F19">
        <w:t>Division 3</w:t>
      </w:r>
      <w:r w:rsidRPr="00580F19">
        <w:t xml:space="preserve"> extends these arrangements for retailers by a further </w:t>
      </w:r>
      <w:r w:rsidR="00855CDE" w:rsidRPr="00580F19">
        <w:t>3</w:t>
      </w:r>
      <w:r w:rsidRPr="00580F19">
        <w:t xml:space="preserve"> months.</w:t>
      </w:r>
    </w:p>
    <w:p w14:paraId="5B6F508D" w14:textId="77777777" w:rsidR="009203F8" w:rsidRPr="00580F19" w:rsidRDefault="00E439E1" w:rsidP="004909A7">
      <w:pPr>
        <w:pStyle w:val="ActHead8"/>
      </w:pPr>
      <w:bookmarkStart w:id="24" w:name="_Toc153549389"/>
      <w:r w:rsidRPr="00580F19">
        <w:t>Division 2</w:t>
      </w:r>
      <w:r w:rsidR="009203F8" w:rsidRPr="00580F19">
        <w:rPr>
          <w:rFonts w:cs="Arial"/>
        </w:rPr>
        <w:t>—</w:t>
      </w:r>
      <w:r w:rsidR="009203F8" w:rsidRPr="00580F19">
        <w:t>Main transitional arrangements</w:t>
      </w:r>
      <w:bookmarkEnd w:id="24"/>
    </w:p>
    <w:p w14:paraId="58720E82" w14:textId="77777777" w:rsidR="0065262A" w:rsidRPr="00580F19" w:rsidRDefault="00462176" w:rsidP="004909A7">
      <w:pPr>
        <w:pStyle w:val="Transitional"/>
      </w:pPr>
      <w:r>
        <w:t>6</w:t>
      </w:r>
      <w:r w:rsidR="0065262A" w:rsidRPr="00580F19">
        <w:t xml:space="preserve">  Plain packaging</w:t>
      </w:r>
      <w:r w:rsidR="0065262A" w:rsidRPr="00580F19">
        <w:rPr>
          <w:rFonts w:cs="Arial"/>
        </w:rPr>
        <w:t>—p</w:t>
      </w:r>
      <w:r w:rsidR="0065262A" w:rsidRPr="00580F19">
        <w:t>hysical features</w:t>
      </w:r>
    </w:p>
    <w:p w14:paraId="2AA37089" w14:textId="77777777" w:rsidR="00302A06" w:rsidRPr="00580F19" w:rsidRDefault="00302A06" w:rsidP="004909A7">
      <w:pPr>
        <w:pStyle w:val="Subitem"/>
      </w:pPr>
      <w:r w:rsidRPr="00580F19">
        <w:t>(1)</w:t>
      </w:r>
      <w:r w:rsidRPr="00580F19">
        <w:tab/>
        <w:t>This item applies if</w:t>
      </w:r>
      <w:r w:rsidR="00070BFD" w:rsidRPr="00580F19">
        <w:t xml:space="preserve"> </w:t>
      </w:r>
      <w:r w:rsidRPr="00580F19">
        <w:t xml:space="preserve">the retail packaging of tobacco products complies with </w:t>
      </w:r>
      <w:r w:rsidR="00070BFD" w:rsidRPr="00580F19">
        <w:t xml:space="preserve">the requirements of </w:t>
      </w:r>
      <w:r w:rsidR="00580F19" w:rsidRPr="00580F19">
        <w:t>section 1</w:t>
      </w:r>
      <w:r w:rsidRPr="00580F19">
        <w:t xml:space="preserve">8 of the old </w:t>
      </w:r>
      <w:proofErr w:type="spellStart"/>
      <w:r w:rsidRPr="00580F19">
        <w:t>TPP</w:t>
      </w:r>
      <w:proofErr w:type="spellEnd"/>
      <w:r w:rsidRPr="00580F19">
        <w:t xml:space="preserve"> Act</w:t>
      </w:r>
      <w:r w:rsidR="00B82A98" w:rsidRPr="00580F19">
        <w:t>,</w:t>
      </w:r>
      <w:r w:rsidR="00070BFD" w:rsidRPr="00580F19">
        <w:t xml:space="preserve"> as in force immediately before the commencement day</w:t>
      </w:r>
      <w:r w:rsidRPr="00580F19">
        <w:t>.</w:t>
      </w:r>
    </w:p>
    <w:p w14:paraId="5B211368" w14:textId="77777777" w:rsidR="00302A06" w:rsidRPr="00580F19" w:rsidRDefault="00302A06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</w:t>
      </w:r>
      <w:r w:rsidR="00070BFD" w:rsidRPr="00580F19">
        <w:t xml:space="preserve">the requirements of </w:t>
      </w:r>
      <w:r w:rsidR="00E41F67" w:rsidRPr="00580F19">
        <w:t>section 7</w:t>
      </w:r>
      <w:r w:rsidR="000412F0">
        <w:t>4</w:t>
      </w:r>
      <w:r w:rsidRPr="00580F19">
        <w:t xml:space="preserve"> of the new Act.</w:t>
      </w:r>
    </w:p>
    <w:p w14:paraId="1EF25C3E" w14:textId="77777777" w:rsidR="0065262A" w:rsidRPr="00580F19" w:rsidRDefault="00462176" w:rsidP="004909A7">
      <w:pPr>
        <w:pStyle w:val="Transitional"/>
      </w:pPr>
      <w:r>
        <w:t>7</w:t>
      </w:r>
      <w:r w:rsidR="0065262A" w:rsidRPr="00580F19">
        <w:t xml:space="preserve">  Plain packaging</w:t>
      </w:r>
      <w:r w:rsidR="0065262A" w:rsidRPr="00580F19">
        <w:rPr>
          <w:rFonts w:cs="Arial"/>
        </w:rPr>
        <w:t>—colour and finish</w:t>
      </w:r>
    </w:p>
    <w:p w14:paraId="52C979BC" w14:textId="77777777" w:rsidR="00070BFD" w:rsidRPr="00580F19" w:rsidRDefault="00070BFD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580F19" w:rsidRPr="00580F19">
        <w:t>section 1</w:t>
      </w:r>
      <w:r w:rsidRPr="00580F19">
        <w:t xml:space="preserve">9 of the old </w:t>
      </w:r>
      <w:proofErr w:type="spellStart"/>
      <w:r w:rsidRPr="00580F19">
        <w:t>TPP</w:t>
      </w:r>
      <w:proofErr w:type="spellEnd"/>
      <w:r w:rsidRPr="00580F19">
        <w:t xml:space="preserve"> Act</w:t>
      </w:r>
      <w:r w:rsidR="00B82A98" w:rsidRPr="00580F19">
        <w:t>,</w:t>
      </w:r>
      <w:r w:rsidRPr="00580F19">
        <w:t xml:space="preserve"> as in force immediately before the commencement day.</w:t>
      </w:r>
    </w:p>
    <w:p w14:paraId="164FF884" w14:textId="77777777" w:rsidR="00070BFD" w:rsidRPr="00580F19" w:rsidRDefault="00070BFD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E41F67" w:rsidRPr="00580F19">
        <w:t>subsection 7</w:t>
      </w:r>
      <w:r w:rsidR="00765F68">
        <w:t>5</w:t>
      </w:r>
      <w:r w:rsidR="00186381" w:rsidRPr="00580F19">
        <w:t>(1)</w:t>
      </w:r>
      <w:r w:rsidRPr="00580F19">
        <w:t xml:space="preserve"> of the new Act.</w:t>
      </w:r>
    </w:p>
    <w:p w14:paraId="14FDA3EB" w14:textId="77777777" w:rsidR="00817BC6" w:rsidRPr="00580F19" w:rsidRDefault="00462176" w:rsidP="004909A7">
      <w:pPr>
        <w:pStyle w:val="Transitional"/>
      </w:pPr>
      <w:r>
        <w:t>8</w:t>
      </w:r>
      <w:r w:rsidR="00817BC6" w:rsidRPr="00580F19">
        <w:t xml:space="preserve">  Plain packaging</w:t>
      </w:r>
      <w:r w:rsidR="00817BC6" w:rsidRPr="00580F19">
        <w:rPr>
          <w:rFonts w:cs="Arial"/>
        </w:rPr>
        <w:t>—</w:t>
      </w:r>
      <w:r w:rsidR="00817BC6" w:rsidRPr="00580F19">
        <w:t>marks</w:t>
      </w:r>
    </w:p>
    <w:p w14:paraId="6186182E" w14:textId="77777777" w:rsidR="00070BFD" w:rsidRPr="00580F19" w:rsidRDefault="00070BFD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E439E1" w:rsidRPr="00580F19">
        <w:t>section 2</w:t>
      </w:r>
      <w:r w:rsidRPr="00580F19">
        <w:t xml:space="preserve">0 of the old </w:t>
      </w:r>
      <w:proofErr w:type="spellStart"/>
      <w:r w:rsidRPr="00580F19">
        <w:t>TPP</w:t>
      </w:r>
      <w:proofErr w:type="spellEnd"/>
      <w:r w:rsidRPr="00580F19">
        <w:t xml:space="preserve"> Act</w:t>
      </w:r>
      <w:r w:rsidR="00B82A98" w:rsidRPr="00580F19">
        <w:t xml:space="preserve">, </w:t>
      </w:r>
      <w:r w:rsidRPr="00580F19">
        <w:t>as in force immediately before the commencement day.</w:t>
      </w:r>
    </w:p>
    <w:p w14:paraId="705A842F" w14:textId="77777777" w:rsidR="00070BFD" w:rsidRPr="00580F19" w:rsidRDefault="00070BFD" w:rsidP="004909A7">
      <w:pPr>
        <w:pStyle w:val="Subitem"/>
      </w:pPr>
      <w:r w:rsidRPr="00580F19">
        <w:lastRenderedPageBreak/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580F19" w:rsidRPr="00580F19">
        <w:t>section </w:t>
      </w:r>
      <w:r w:rsidR="00765F68">
        <w:t>77</w:t>
      </w:r>
      <w:r w:rsidR="002E3158" w:rsidRPr="00580F19">
        <w:t xml:space="preserve"> (except insofar as it relates to brand names or variant names)</w:t>
      </w:r>
      <w:r w:rsidRPr="00580F19">
        <w:t xml:space="preserve"> of the new Act.</w:t>
      </w:r>
    </w:p>
    <w:p w14:paraId="5B8DF95B" w14:textId="77777777" w:rsidR="00E57434" w:rsidRPr="00580F19" w:rsidRDefault="00462176" w:rsidP="004909A7">
      <w:pPr>
        <w:pStyle w:val="Transitional"/>
      </w:pPr>
      <w:r>
        <w:t>9</w:t>
      </w:r>
      <w:r w:rsidR="00E57434" w:rsidRPr="00580F19">
        <w:t xml:space="preserve">  Plain packaging</w:t>
      </w:r>
      <w:r w:rsidR="00E57434" w:rsidRPr="00580F19">
        <w:rPr>
          <w:rFonts w:cs="Arial"/>
        </w:rPr>
        <w:t>—</w:t>
      </w:r>
      <w:r w:rsidR="00E57434" w:rsidRPr="00580F19">
        <w:t>brand names and variant names</w:t>
      </w:r>
    </w:p>
    <w:p w14:paraId="70A402AE" w14:textId="77777777" w:rsidR="00F60A14" w:rsidRPr="00580F19" w:rsidRDefault="00F60A14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E439E1" w:rsidRPr="00580F19">
        <w:t>section 2</w:t>
      </w:r>
      <w:r w:rsidRPr="00580F19">
        <w:t xml:space="preserve">1 of the old </w:t>
      </w:r>
      <w:proofErr w:type="spellStart"/>
      <w:r w:rsidRPr="00580F19">
        <w:t>TPP</w:t>
      </w:r>
      <w:proofErr w:type="spellEnd"/>
      <w:r w:rsidRPr="00580F19">
        <w:t xml:space="preserve"> Act</w:t>
      </w:r>
      <w:r w:rsidR="00B82A98" w:rsidRPr="00580F19">
        <w:t>,</w:t>
      </w:r>
      <w:r w:rsidRPr="00580F19">
        <w:t xml:space="preserve"> as in force immediately before the commencement day.</w:t>
      </w:r>
    </w:p>
    <w:p w14:paraId="5F07B942" w14:textId="77777777" w:rsidR="00F60A14" w:rsidRPr="00580F19" w:rsidRDefault="00F60A14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580F19" w:rsidRPr="00580F19">
        <w:t>section </w:t>
      </w:r>
      <w:r w:rsidR="00765F68">
        <w:t>77</w:t>
      </w:r>
      <w:r w:rsidR="00F40801" w:rsidRPr="00580F19">
        <w:t>,</w:t>
      </w:r>
      <w:r w:rsidRPr="00580F19">
        <w:t xml:space="preserve"> </w:t>
      </w:r>
      <w:r w:rsidR="002E3158" w:rsidRPr="00580F19">
        <w:t>insofar as it relates to brand names or variant names</w:t>
      </w:r>
      <w:r w:rsidR="00F40801" w:rsidRPr="00580F19">
        <w:t>,</w:t>
      </w:r>
      <w:r w:rsidR="002E3158" w:rsidRPr="00580F19">
        <w:t xml:space="preserve"> </w:t>
      </w:r>
      <w:r w:rsidRPr="00580F19">
        <w:t>of the new Act.</w:t>
      </w:r>
    </w:p>
    <w:p w14:paraId="465AF01E" w14:textId="77777777" w:rsidR="00E57434" w:rsidRPr="00580F19" w:rsidRDefault="00462176" w:rsidP="004909A7">
      <w:pPr>
        <w:pStyle w:val="Transitional"/>
      </w:pPr>
      <w:r>
        <w:t>10</w:t>
      </w:r>
      <w:r w:rsidR="00E57434" w:rsidRPr="00580F19">
        <w:t xml:space="preserve">  Plain packaging</w:t>
      </w:r>
      <w:r w:rsidR="00E57434" w:rsidRPr="00580F19">
        <w:rPr>
          <w:rFonts w:cs="Arial"/>
        </w:rPr>
        <w:t>—</w:t>
      </w:r>
      <w:r w:rsidR="00E57434" w:rsidRPr="00580F19">
        <w:t>health warnings</w:t>
      </w:r>
    </w:p>
    <w:p w14:paraId="29BA9241" w14:textId="77777777" w:rsidR="00F60A14" w:rsidRPr="00580F19" w:rsidRDefault="00F60A14" w:rsidP="004909A7">
      <w:pPr>
        <w:pStyle w:val="Subitem"/>
      </w:pPr>
      <w:r w:rsidRPr="00580F19">
        <w:t>(1)</w:t>
      </w:r>
      <w:r w:rsidRPr="00580F19">
        <w:tab/>
      </w:r>
      <w:r w:rsidR="00B54B82" w:rsidRPr="00580F19">
        <w:t>T</w:t>
      </w:r>
      <w:r w:rsidRPr="00580F19">
        <w:t>his item applies if</w:t>
      </w:r>
      <w:r w:rsidR="00B54B82" w:rsidRPr="00580F19">
        <w:t xml:space="preserve">, subject to </w:t>
      </w:r>
      <w:r w:rsidR="00580F19" w:rsidRPr="00580F19">
        <w:t>subitem (</w:t>
      </w:r>
      <w:r w:rsidR="00B54B82" w:rsidRPr="00580F19">
        <w:t>2),</w:t>
      </w:r>
      <w:r w:rsidRPr="00580F19">
        <w:t xml:space="preserve"> the retail packaging of tobacco products complies with the requirements of the Tobacco Information Standard</w:t>
      </w:r>
      <w:r w:rsidR="00B82A98" w:rsidRPr="00580F19">
        <w:t>,</w:t>
      </w:r>
      <w:r w:rsidRPr="00580F19">
        <w:t xml:space="preserve"> as in force immediately before the commencement day.</w:t>
      </w:r>
    </w:p>
    <w:p w14:paraId="75899BE8" w14:textId="77777777" w:rsidR="00E17750" w:rsidRPr="00580F19" w:rsidRDefault="00A80168" w:rsidP="004909A7">
      <w:pPr>
        <w:pStyle w:val="Subitem"/>
      </w:pPr>
      <w:r w:rsidRPr="00580F19">
        <w:t>(2)</w:t>
      </w:r>
      <w:r w:rsidRPr="00580F19">
        <w:tab/>
      </w:r>
      <w:r w:rsidR="00E17750" w:rsidRPr="00580F19">
        <w:t>If</w:t>
      </w:r>
      <w:r w:rsidR="00F602B5" w:rsidRPr="00580F19">
        <w:t xml:space="preserve"> the retail packaging of cigarettes or other smoked tobacco products displays the combinations of health warnings required by:</w:t>
      </w:r>
    </w:p>
    <w:p w14:paraId="3B2EFA62" w14:textId="77777777" w:rsidR="00F602B5" w:rsidRPr="00580F19" w:rsidRDefault="00F602B5" w:rsidP="004909A7">
      <w:pPr>
        <w:pStyle w:val="paragraph"/>
      </w:pPr>
      <w:r w:rsidRPr="00580F19">
        <w:tab/>
        <w:t>(a)</w:t>
      </w:r>
      <w:r w:rsidRPr="00580F19">
        <w:tab/>
      </w:r>
      <w:r w:rsidR="00580F19" w:rsidRPr="00580F19">
        <w:t>Part 3</w:t>
      </w:r>
      <w:r w:rsidRPr="00580F19">
        <w:t xml:space="preserve"> (first set of health warnings) of the Tobacco Information Standard; or</w:t>
      </w:r>
    </w:p>
    <w:p w14:paraId="1448590C" w14:textId="77777777" w:rsidR="00F602B5" w:rsidRPr="00580F19" w:rsidRDefault="00F602B5" w:rsidP="004909A7">
      <w:pPr>
        <w:pStyle w:val="paragraph"/>
      </w:pPr>
      <w:r w:rsidRPr="00580F19">
        <w:tab/>
        <w:t>(b)</w:t>
      </w:r>
      <w:r w:rsidRPr="00580F19">
        <w:tab/>
      </w:r>
      <w:r w:rsidR="00580F19" w:rsidRPr="00580F19">
        <w:t>Part 4</w:t>
      </w:r>
      <w:r w:rsidRPr="00580F19">
        <w:t xml:space="preserve"> (second set of health warnings) of that Standard;</w:t>
      </w:r>
    </w:p>
    <w:p w14:paraId="368CD3DD" w14:textId="77777777" w:rsidR="00F602B5" w:rsidRPr="00580F19" w:rsidRDefault="004D28DD" w:rsidP="004909A7">
      <w:pPr>
        <w:pStyle w:val="Subitem"/>
      </w:pPr>
      <w:r>
        <w:tab/>
      </w:r>
      <w:r w:rsidR="00F602B5" w:rsidRPr="00580F19">
        <w:t xml:space="preserve">then, </w:t>
      </w:r>
      <w:r w:rsidR="00F01ED4" w:rsidRPr="00580F19">
        <w:t xml:space="preserve">despite </w:t>
      </w:r>
      <w:r w:rsidR="00580F19" w:rsidRPr="00580F19">
        <w:t>section 9</w:t>
      </w:r>
      <w:r w:rsidR="00F01ED4" w:rsidRPr="00580F19">
        <w:t xml:space="preserve">.5 of the Standard, </w:t>
      </w:r>
      <w:r w:rsidR="00F602B5" w:rsidRPr="00580F19">
        <w:t xml:space="preserve">for the purposes of </w:t>
      </w:r>
      <w:r w:rsidR="00580F19" w:rsidRPr="00580F19">
        <w:t>subitem (</w:t>
      </w:r>
      <w:r w:rsidR="00F602B5" w:rsidRPr="00580F19">
        <w:t>1), the retail packaging is taken to comply with the requirements of the Standard.</w:t>
      </w:r>
    </w:p>
    <w:p w14:paraId="53A88918" w14:textId="77777777" w:rsidR="00F60A14" w:rsidRPr="00580F19" w:rsidRDefault="00F60A14" w:rsidP="004909A7">
      <w:pPr>
        <w:pStyle w:val="Subitem"/>
      </w:pPr>
      <w:r w:rsidRPr="00580F19">
        <w:t>(</w:t>
      </w:r>
      <w:r w:rsidR="00B54B82" w:rsidRPr="00580F19">
        <w:t>3</w:t>
      </w:r>
      <w:r w:rsidRPr="00580F19">
        <w:t>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E41F67" w:rsidRPr="00580F19">
        <w:t>sub</w:t>
      </w:r>
      <w:r w:rsidR="00580F19" w:rsidRPr="00580F19">
        <w:t>section </w:t>
      </w:r>
      <w:r w:rsidR="00765F68">
        <w:t>78</w:t>
      </w:r>
      <w:r w:rsidR="00186381" w:rsidRPr="00580F19">
        <w:t>(1)</w:t>
      </w:r>
      <w:r w:rsidRPr="00580F19">
        <w:t xml:space="preserve"> of the new Act.</w:t>
      </w:r>
    </w:p>
    <w:p w14:paraId="03A04653" w14:textId="77777777" w:rsidR="00F952C4" w:rsidRPr="00580F19" w:rsidRDefault="00462176" w:rsidP="004909A7">
      <w:pPr>
        <w:pStyle w:val="Transitional"/>
      </w:pPr>
      <w:r>
        <w:t>11</w:t>
      </w:r>
      <w:r w:rsidR="008F3F45" w:rsidRPr="00580F19">
        <w:t xml:space="preserve">  Plain packaging</w:t>
      </w:r>
      <w:r w:rsidR="008F3F45" w:rsidRPr="00580F19">
        <w:rPr>
          <w:rFonts w:cs="Arial"/>
        </w:rPr>
        <w:t>—</w:t>
      </w:r>
      <w:r w:rsidR="008F3F45" w:rsidRPr="00580F19">
        <w:t>mandatory markings</w:t>
      </w:r>
    </w:p>
    <w:p w14:paraId="36B68125" w14:textId="77777777" w:rsidR="00FA2EFC" w:rsidRPr="00580F19" w:rsidRDefault="00F60A14" w:rsidP="004909A7">
      <w:pPr>
        <w:pStyle w:val="Subitem"/>
      </w:pPr>
      <w:r w:rsidRPr="00580F19">
        <w:t>(1)</w:t>
      </w:r>
      <w:r w:rsidRPr="00580F19">
        <w:tab/>
        <w:t>This item applies if the retail packaging of tobacco products complies with the requirements of</w:t>
      </w:r>
      <w:r w:rsidR="00FA2EFC" w:rsidRPr="00580F19">
        <w:t>:</w:t>
      </w:r>
    </w:p>
    <w:p w14:paraId="12853B9D" w14:textId="77777777" w:rsidR="00FA2EFC" w:rsidRPr="00580F19" w:rsidRDefault="00FA2EFC" w:rsidP="004909A7">
      <w:pPr>
        <w:pStyle w:val="paragraph"/>
      </w:pPr>
      <w:r w:rsidRPr="00580F19">
        <w:tab/>
        <w:t>(a)</w:t>
      </w:r>
      <w:r w:rsidRPr="00580F19">
        <w:tab/>
      </w:r>
      <w:r w:rsidR="00E439E1" w:rsidRPr="00580F19">
        <w:t>section 2</w:t>
      </w:r>
      <w:r w:rsidR="00F60A14" w:rsidRPr="00580F19">
        <w:t>0</w:t>
      </w:r>
      <w:r w:rsidRPr="00580F19">
        <w:t>;</w:t>
      </w:r>
      <w:r w:rsidR="000F3258" w:rsidRPr="00580F19">
        <w:t xml:space="preserve"> and</w:t>
      </w:r>
    </w:p>
    <w:p w14:paraId="1C4CC157" w14:textId="77777777" w:rsidR="00FA2EFC" w:rsidRPr="00580F19" w:rsidRDefault="00FA2EFC" w:rsidP="004909A7">
      <w:pPr>
        <w:pStyle w:val="paragraph"/>
      </w:pPr>
      <w:r w:rsidRPr="00580F19">
        <w:lastRenderedPageBreak/>
        <w:tab/>
        <w:t>(b)</w:t>
      </w:r>
      <w:r w:rsidRPr="00580F19">
        <w:tab/>
      </w:r>
      <w:r w:rsidR="00E439E1" w:rsidRPr="00580F19">
        <w:t>subsection 2</w:t>
      </w:r>
      <w:r w:rsidR="000F3258" w:rsidRPr="00580F19">
        <w:t>1(4)</w:t>
      </w:r>
      <w:r w:rsidRPr="00580F19">
        <w:t>;</w:t>
      </w:r>
    </w:p>
    <w:p w14:paraId="47A1EF23" w14:textId="77777777" w:rsidR="00F60A14" w:rsidRPr="00580F19" w:rsidRDefault="004D28DD" w:rsidP="004909A7">
      <w:pPr>
        <w:pStyle w:val="Subitem"/>
      </w:pPr>
      <w:r>
        <w:tab/>
      </w:r>
      <w:r w:rsidR="00F60A14" w:rsidRPr="00580F19">
        <w:t xml:space="preserve">of the old </w:t>
      </w:r>
      <w:proofErr w:type="spellStart"/>
      <w:r w:rsidR="00F60A14" w:rsidRPr="00580F19">
        <w:t>TPP</w:t>
      </w:r>
      <w:proofErr w:type="spellEnd"/>
      <w:r w:rsidR="00F60A14" w:rsidRPr="00580F19">
        <w:t xml:space="preserve"> Act</w:t>
      </w:r>
      <w:r w:rsidR="00B82A98" w:rsidRPr="00580F19">
        <w:t>,</w:t>
      </w:r>
      <w:r w:rsidR="00F60A14" w:rsidRPr="00580F19">
        <w:t xml:space="preserve"> as in force immediately before the commencement day.</w:t>
      </w:r>
    </w:p>
    <w:p w14:paraId="2A5FE4F6" w14:textId="77777777" w:rsidR="00F60A14" w:rsidRPr="00580F19" w:rsidRDefault="00F60A14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580F19" w:rsidRPr="00580F19">
        <w:t>section </w:t>
      </w:r>
      <w:r w:rsidR="00765F68">
        <w:t>79</w:t>
      </w:r>
      <w:r w:rsidRPr="00580F19">
        <w:t xml:space="preserve"> of the new Act.</w:t>
      </w:r>
    </w:p>
    <w:p w14:paraId="3BDF83A4" w14:textId="77777777" w:rsidR="008F3F45" w:rsidRPr="00580F19" w:rsidRDefault="00462176" w:rsidP="004909A7">
      <w:pPr>
        <w:pStyle w:val="Transitional"/>
      </w:pPr>
      <w:r>
        <w:t>12</w:t>
      </w:r>
      <w:r w:rsidR="00372E8B" w:rsidRPr="00580F19">
        <w:t xml:space="preserve">  Plain packaging</w:t>
      </w:r>
      <w:r w:rsidR="00372E8B" w:rsidRPr="00580F19">
        <w:rPr>
          <w:rFonts w:cs="Arial"/>
        </w:rPr>
        <w:t>—</w:t>
      </w:r>
      <w:r w:rsidR="00372E8B" w:rsidRPr="00580F19">
        <w:t>wrappers</w:t>
      </w:r>
    </w:p>
    <w:p w14:paraId="08C9EEFE" w14:textId="77777777" w:rsidR="000F3258" w:rsidRPr="00580F19" w:rsidRDefault="000F3258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E439E1" w:rsidRPr="00580F19">
        <w:t>section 2</w:t>
      </w:r>
      <w:r w:rsidR="00B82A98" w:rsidRPr="00580F19">
        <w:t xml:space="preserve">2 </w:t>
      </w:r>
      <w:r w:rsidRPr="00580F19">
        <w:t xml:space="preserve">of the old </w:t>
      </w:r>
      <w:proofErr w:type="spellStart"/>
      <w:r w:rsidRPr="00580F19">
        <w:t>TPP</w:t>
      </w:r>
      <w:proofErr w:type="spellEnd"/>
      <w:r w:rsidRPr="00580F19">
        <w:t xml:space="preserve"> Act</w:t>
      </w:r>
      <w:r w:rsidR="00B82A98" w:rsidRPr="00580F19">
        <w:t>,</w:t>
      </w:r>
      <w:r w:rsidRPr="00580F19">
        <w:t xml:space="preserve"> as in force immediately before the commencement day.</w:t>
      </w:r>
    </w:p>
    <w:p w14:paraId="45E23388" w14:textId="77777777" w:rsidR="000F3258" w:rsidRPr="00580F19" w:rsidRDefault="000F3258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580F19" w:rsidRPr="00580F19">
        <w:t>section 8</w:t>
      </w:r>
      <w:r w:rsidR="00765F68">
        <w:t>0</w:t>
      </w:r>
      <w:r w:rsidRPr="00580F19">
        <w:t xml:space="preserve"> of the new Act.</w:t>
      </w:r>
    </w:p>
    <w:p w14:paraId="11DFB729" w14:textId="77777777" w:rsidR="00427B47" w:rsidRPr="00580F19" w:rsidRDefault="00462176" w:rsidP="004909A7">
      <w:pPr>
        <w:pStyle w:val="Transitional"/>
      </w:pPr>
      <w:r>
        <w:t>13</w:t>
      </w:r>
      <w:r w:rsidR="00427B47" w:rsidRPr="00580F19">
        <w:t xml:space="preserve">  Plain packaging</w:t>
      </w:r>
      <w:r w:rsidR="00427B47" w:rsidRPr="00580F19">
        <w:rPr>
          <w:rFonts w:cs="Arial"/>
        </w:rPr>
        <w:t>—</w:t>
      </w:r>
      <w:r w:rsidR="00427B47" w:rsidRPr="00580F19">
        <w:t xml:space="preserve">inserts and </w:t>
      </w:r>
      <w:proofErr w:type="spellStart"/>
      <w:r w:rsidR="00427B47" w:rsidRPr="00580F19">
        <w:t>onserts</w:t>
      </w:r>
      <w:proofErr w:type="spellEnd"/>
      <w:r w:rsidR="00427B47" w:rsidRPr="00580F19">
        <w:t xml:space="preserve"> (other than health promotion inserts)</w:t>
      </w:r>
    </w:p>
    <w:p w14:paraId="4E824FB3" w14:textId="77777777" w:rsidR="00B82A98" w:rsidRPr="00580F19" w:rsidRDefault="00B82A98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E439E1" w:rsidRPr="00580F19">
        <w:t>section 2</w:t>
      </w:r>
      <w:r w:rsidRPr="00580F19">
        <w:t xml:space="preserve">3 of the old </w:t>
      </w:r>
      <w:proofErr w:type="spellStart"/>
      <w:r w:rsidRPr="00580F19">
        <w:t>TPP</w:t>
      </w:r>
      <w:proofErr w:type="spellEnd"/>
      <w:r w:rsidRPr="00580F19">
        <w:t xml:space="preserve"> Act, as in force immediately before the commencement day.</w:t>
      </w:r>
    </w:p>
    <w:p w14:paraId="78385B84" w14:textId="77777777" w:rsidR="00867B78" w:rsidRPr="00580F19" w:rsidRDefault="00B82A98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</w:t>
      </w:r>
      <w:r w:rsidR="005420A0" w:rsidRPr="00580F19">
        <w:t xml:space="preserve">(other than in relation to health promotion inserts) </w:t>
      </w:r>
      <w:r w:rsidRPr="00580F19">
        <w:t>of</w:t>
      </w:r>
      <w:r w:rsidR="00867B78" w:rsidRPr="00580F19">
        <w:t xml:space="preserve"> </w:t>
      </w:r>
      <w:r w:rsidR="00E41F67" w:rsidRPr="00580F19">
        <w:t>subsections 8</w:t>
      </w:r>
      <w:r w:rsidR="00765F68">
        <w:t>2</w:t>
      </w:r>
      <w:r w:rsidR="00867B78" w:rsidRPr="00580F19">
        <w:t>(1) and (2) of the new Act.</w:t>
      </w:r>
    </w:p>
    <w:p w14:paraId="251BE0D3" w14:textId="77777777" w:rsidR="00B27E68" w:rsidRPr="00580F19" w:rsidRDefault="00B27E68" w:rsidP="004909A7">
      <w:pPr>
        <w:pStyle w:val="notemargin"/>
      </w:pPr>
      <w:r w:rsidRPr="00580F19">
        <w:t>Note:</w:t>
      </w:r>
      <w:r w:rsidRPr="00580F19">
        <w:tab/>
        <w:t xml:space="preserve">For </w:t>
      </w:r>
      <w:r w:rsidR="005420A0" w:rsidRPr="00580F19">
        <w:t xml:space="preserve">application provisions in relation to the </w:t>
      </w:r>
      <w:r w:rsidRPr="00580F19">
        <w:t xml:space="preserve">health promotion inserts required to be included in retail packaging by </w:t>
      </w:r>
      <w:r w:rsidR="00E41F67" w:rsidRPr="00580F19">
        <w:t>paragraph 8</w:t>
      </w:r>
      <w:r w:rsidR="00765F68">
        <w:t>2</w:t>
      </w:r>
      <w:r w:rsidRPr="00580F19">
        <w:t>(</w:t>
      </w:r>
      <w:r w:rsidR="003C311B" w:rsidRPr="00580F19">
        <w:t>1</w:t>
      </w:r>
      <w:r w:rsidRPr="00580F19">
        <w:t>)(</w:t>
      </w:r>
      <w:r w:rsidR="003C311B" w:rsidRPr="00580F19">
        <w:t>a</w:t>
      </w:r>
      <w:r w:rsidRPr="00580F19">
        <w:t xml:space="preserve">) of the new Act, see </w:t>
      </w:r>
      <w:r w:rsidR="00580F19" w:rsidRPr="00580F19">
        <w:t>item 2</w:t>
      </w:r>
      <w:r w:rsidR="00B211E0" w:rsidRPr="00580F19">
        <w:t>0</w:t>
      </w:r>
      <w:r w:rsidRPr="00580F19">
        <w:t>.</w:t>
      </w:r>
    </w:p>
    <w:p w14:paraId="398CBA85" w14:textId="77777777" w:rsidR="00037166" w:rsidRPr="00580F19" w:rsidRDefault="00462176" w:rsidP="004909A7">
      <w:pPr>
        <w:pStyle w:val="Transitional"/>
      </w:pPr>
      <w:r>
        <w:t>14</w:t>
      </w:r>
      <w:r w:rsidR="00A11194" w:rsidRPr="00580F19">
        <w:t xml:space="preserve">  Tobacco products</w:t>
      </w:r>
      <w:r w:rsidR="00A11194" w:rsidRPr="00580F19">
        <w:rPr>
          <w:rFonts w:cs="Arial"/>
        </w:rPr>
        <w:t>—</w:t>
      </w:r>
      <w:r w:rsidR="00A11194" w:rsidRPr="00580F19">
        <w:t xml:space="preserve">appearance </w:t>
      </w:r>
      <w:r w:rsidR="00CF7022" w:rsidRPr="00580F19">
        <w:t xml:space="preserve">and physical features </w:t>
      </w:r>
      <w:r w:rsidR="00A11194" w:rsidRPr="00580F19">
        <w:t>(other than prohibited terms)</w:t>
      </w:r>
    </w:p>
    <w:p w14:paraId="66DC5F2C" w14:textId="77777777" w:rsidR="002F70D5" w:rsidRPr="00580F19" w:rsidRDefault="002F70D5" w:rsidP="004909A7">
      <w:pPr>
        <w:pStyle w:val="Subitem"/>
      </w:pPr>
      <w:r w:rsidRPr="00580F19">
        <w:t>(1)</w:t>
      </w:r>
      <w:r w:rsidRPr="00580F19">
        <w:tab/>
        <w:t xml:space="preserve">This item applies if </w:t>
      </w:r>
      <w:r w:rsidR="00867B78" w:rsidRPr="00580F19">
        <w:t xml:space="preserve">a </w:t>
      </w:r>
      <w:r w:rsidRPr="00580F19">
        <w:t xml:space="preserve">tobacco product complies with the requirements of </w:t>
      </w:r>
      <w:r w:rsidR="00E439E1" w:rsidRPr="00580F19">
        <w:t>section 2</w:t>
      </w:r>
      <w:r w:rsidRPr="00580F19">
        <w:t xml:space="preserve">6 of the old </w:t>
      </w:r>
      <w:proofErr w:type="spellStart"/>
      <w:r w:rsidRPr="00580F19">
        <w:t>TPP</w:t>
      </w:r>
      <w:proofErr w:type="spellEnd"/>
      <w:r w:rsidRPr="00580F19">
        <w:t xml:space="preserve"> Act, as in force immediately before the commencement day.</w:t>
      </w:r>
    </w:p>
    <w:p w14:paraId="2F3C198A" w14:textId="77777777" w:rsidR="002F70D5" w:rsidRPr="00580F19" w:rsidRDefault="002F70D5" w:rsidP="004909A7">
      <w:pPr>
        <w:pStyle w:val="Subitem"/>
      </w:pPr>
      <w:r w:rsidRPr="00580F19">
        <w:lastRenderedPageBreak/>
        <w:t>(2)</w:t>
      </w:r>
      <w:r w:rsidRPr="00580F19">
        <w:tab/>
        <w:t xml:space="preserve">For the purposes of the new Act, during the main transition period, the </w:t>
      </w:r>
      <w:r w:rsidR="00867B78" w:rsidRPr="00580F19">
        <w:t xml:space="preserve">tobacco product </w:t>
      </w:r>
      <w:r w:rsidRPr="00580F19">
        <w:t xml:space="preserve">is taken to comply with the requirements of </w:t>
      </w:r>
      <w:r w:rsidR="00E41F67" w:rsidRPr="00580F19">
        <w:t>subsections </w:t>
      </w:r>
      <w:r w:rsidR="00765F68">
        <w:t>86</w:t>
      </w:r>
      <w:r w:rsidRPr="00580F19">
        <w:t>(</w:t>
      </w:r>
      <w:r w:rsidR="00CF7022" w:rsidRPr="00580F19">
        <w:t>2</w:t>
      </w:r>
      <w:r w:rsidRPr="00580F19">
        <w:t>)</w:t>
      </w:r>
      <w:r w:rsidR="00CF7022" w:rsidRPr="00580F19">
        <w:t>,</w:t>
      </w:r>
      <w:r w:rsidRPr="00580F19">
        <w:t xml:space="preserve"> (3)</w:t>
      </w:r>
      <w:r w:rsidR="00CF7022" w:rsidRPr="00580F19">
        <w:t xml:space="preserve"> and (4)</w:t>
      </w:r>
      <w:r w:rsidRPr="00580F19">
        <w:t xml:space="preserve"> of the new Act.</w:t>
      </w:r>
    </w:p>
    <w:p w14:paraId="2FAC94F5" w14:textId="77777777" w:rsidR="002F70D5" w:rsidRPr="00580F19" w:rsidRDefault="002F70D5" w:rsidP="004909A7">
      <w:pPr>
        <w:pStyle w:val="notemargin"/>
      </w:pPr>
      <w:r w:rsidRPr="00580F19">
        <w:t>Note</w:t>
      </w:r>
      <w:r w:rsidR="00535D71" w:rsidRPr="00580F19">
        <w:t xml:space="preserve"> 1</w:t>
      </w:r>
      <w:r w:rsidRPr="00580F19">
        <w:t>:</w:t>
      </w:r>
      <w:r w:rsidRPr="00580F19">
        <w:tab/>
        <w:t>For application provisions in relation to</w:t>
      </w:r>
      <w:r w:rsidR="00535D71" w:rsidRPr="00580F19">
        <w:t xml:space="preserve"> </w:t>
      </w:r>
      <w:r w:rsidR="00B57601" w:rsidRPr="00580F19">
        <w:t xml:space="preserve">the appearance of </w:t>
      </w:r>
      <w:r w:rsidR="00535D71" w:rsidRPr="00580F19">
        <w:t xml:space="preserve">prohibited terms on tobacco products, see </w:t>
      </w:r>
      <w:r w:rsidR="00580F19" w:rsidRPr="00580F19">
        <w:t>item 2</w:t>
      </w:r>
      <w:r w:rsidR="00535D71" w:rsidRPr="00580F19">
        <w:t>2.</w:t>
      </w:r>
    </w:p>
    <w:p w14:paraId="0ADB3BF8" w14:textId="77777777" w:rsidR="00535D71" w:rsidRPr="00580F19" w:rsidRDefault="00535D71" w:rsidP="004909A7">
      <w:pPr>
        <w:pStyle w:val="notemargin"/>
      </w:pPr>
      <w:r w:rsidRPr="00580F19">
        <w:t>Note 2:</w:t>
      </w:r>
      <w:r w:rsidRPr="00580F19">
        <w:tab/>
        <w:t xml:space="preserve">For application provisions in relation to </w:t>
      </w:r>
      <w:r w:rsidR="00B86C59" w:rsidRPr="00580F19">
        <w:t xml:space="preserve">the </w:t>
      </w:r>
      <w:r w:rsidRPr="00580F19">
        <w:t xml:space="preserve">dimensions of </w:t>
      </w:r>
      <w:r w:rsidR="005849AF" w:rsidRPr="00580F19">
        <w:t>a cigarette</w:t>
      </w:r>
      <w:r w:rsidRPr="00580F19">
        <w:t xml:space="preserve">, see </w:t>
      </w:r>
      <w:r w:rsidR="00580F19" w:rsidRPr="00580F19">
        <w:t>item 2</w:t>
      </w:r>
      <w:r w:rsidRPr="00580F19">
        <w:t>3.</w:t>
      </w:r>
    </w:p>
    <w:p w14:paraId="17985F14" w14:textId="77777777" w:rsidR="00535D71" w:rsidRPr="00580F19" w:rsidRDefault="00535D71" w:rsidP="004909A7">
      <w:pPr>
        <w:pStyle w:val="notemargin"/>
      </w:pPr>
      <w:r w:rsidRPr="00580F19">
        <w:t>Note 3:</w:t>
      </w:r>
      <w:r w:rsidRPr="00580F19">
        <w:tab/>
        <w:t xml:space="preserve">For application provisions in relation to filter tips in </w:t>
      </w:r>
      <w:r w:rsidR="005849AF" w:rsidRPr="00580F19">
        <w:t>tobacco products</w:t>
      </w:r>
      <w:r w:rsidRPr="00580F19">
        <w:t xml:space="preserve">, see </w:t>
      </w:r>
      <w:r w:rsidR="00580F19" w:rsidRPr="00580F19">
        <w:t>item 2</w:t>
      </w:r>
      <w:r w:rsidRPr="00580F19">
        <w:t>4.</w:t>
      </w:r>
    </w:p>
    <w:p w14:paraId="4B844EC4" w14:textId="77777777" w:rsidR="008C6B28" w:rsidRPr="00580F19" w:rsidRDefault="00E439E1" w:rsidP="004909A7">
      <w:pPr>
        <w:pStyle w:val="ActHead8"/>
      </w:pPr>
      <w:bookmarkStart w:id="25" w:name="_Toc153549390"/>
      <w:r w:rsidRPr="00580F19">
        <w:t>Division 3</w:t>
      </w:r>
      <w:r w:rsidR="009203F8" w:rsidRPr="00580F19">
        <w:rPr>
          <w:rFonts w:cs="Arial"/>
        </w:rPr>
        <w:t>—</w:t>
      </w:r>
      <w:r w:rsidR="009203F8" w:rsidRPr="00580F19">
        <w:t>Extended transitional arrangement</w:t>
      </w:r>
      <w:r w:rsidR="002E26C0" w:rsidRPr="00580F19">
        <w:t>s</w:t>
      </w:r>
      <w:r w:rsidR="009203F8" w:rsidRPr="00580F19">
        <w:t xml:space="preserve"> for retailers</w:t>
      </w:r>
      <w:bookmarkEnd w:id="25"/>
    </w:p>
    <w:p w14:paraId="2DCEA080" w14:textId="77777777" w:rsidR="00422A4A" w:rsidRPr="00580F19" w:rsidRDefault="00462176" w:rsidP="004909A7">
      <w:pPr>
        <w:pStyle w:val="Transitional"/>
      </w:pPr>
      <w:r>
        <w:t>15</w:t>
      </w:r>
      <w:r w:rsidR="00834E77" w:rsidRPr="00580F19">
        <w:t xml:space="preserve">  Scope</w:t>
      </w:r>
      <w:r w:rsidR="000C7FAE" w:rsidRPr="00580F19">
        <w:t xml:space="preserve"> of Division</w:t>
      </w:r>
    </w:p>
    <w:p w14:paraId="6AF02C88" w14:textId="77777777" w:rsidR="00795D50" w:rsidRPr="00580F19" w:rsidRDefault="00795D50" w:rsidP="004909A7">
      <w:pPr>
        <w:pStyle w:val="SubitemHead"/>
      </w:pPr>
      <w:r w:rsidRPr="00580F19">
        <w:t>Application</w:t>
      </w:r>
    </w:p>
    <w:p w14:paraId="1AE95C0A" w14:textId="77777777" w:rsidR="009404AD" w:rsidRPr="00580F19" w:rsidRDefault="00330D4A" w:rsidP="004909A7">
      <w:pPr>
        <w:pStyle w:val="Subitem"/>
      </w:pPr>
      <w:r w:rsidRPr="00580F19">
        <w:t>(1)</w:t>
      </w:r>
      <w:r w:rsidRPr="00580F19">
        <w:tab/>
      </w:r>
      <w:r w:rsidR="00834E77" w:rsidRPr="00580F19">
        <w:t>This Division applies</w:t>
      </w:r>
      <w:r w:rsidR="00795D50" w:rsidRPr="00580F19">
        <w:t xml:space="preserve"> in relation to a person (a </w:t>
      </w:r>
      <w:r w:rsidR="00795D50" w:rsidRPr="00580F19">
        <w:rPr>
          <w:b/>
          <w:i/>
        </w:rPr>
        <w:t>retailer</w:t>
      </w:r>
      <w:r w:rsidR="00795D50" w:rsidRPr="00580F19">
        <w:t>) who</w:t>
      </w:r>
      <w:r w:rsidR="009404AD" w:rsidRPr="00580F19">
        <w:t xml:space="preserve">, on or after the commencement </w:t>
      </w:r>
      <w:r w:rsidR="00A87025" w:rsidRPr="00580F19">
        <w:t>day</w:t>
      </w:r>
      <w:r w:rsidR="009404AD" w:rsidRPr="00580F19">
        <w:t>:</w:t>
      </w:r>
    </w:p>
    <w:p w14:paraId="057C9E37" w14:textId="77777777" w:rsidR="009404AD" w:rsidRPr="00580F19" w:rsidRDefault="009404AD" w:rsidP="004909A7">
      <w:pPr>
        <w:pStyle w:val="paragraph"/>
      </w:pPr>
      <w:r w:rsidRPr="00580F19">
        <w:tab/>
        <w:t>(a)</w:t>
      </w:r>
      <w:r w:rsidRPr="00580F19">
        <w:tab/>
        <w:t xml:space="preserve">sells </w:t>
      </w:r>
      <w:r w:rsidR="00795D50" w:rsidRPr="00580F19">
        <w:t>tobacco products by retail sale</w:t>
      </w:r>
      <w:r w:rsidRPr="00580F19">
        <w:t>; or</w:t>
      </w:r>
    </w:p>
    <w:p w14:paraId="18CE4866" w14:textId="77777777" w:rsidR="00795D50" w:rsidRPr="00580F19" w:rsidRDefault="009404AD" w:rsidP="004909A7">
      <w:pPr>
        <w:pStyle w:val="paragraph"/>
      </w:pPr>
      <w:r w:rsidRPr="00580F19">
        <w:tab/>
        <w:t>(b)</w:t>
      </w:r>
      <w:r w:rsidRPr="00580F19">
        <w:tab/>
        <w:t>offers such products for retail sale</w:t>
      </w:r>
      <w:r w:rsidR="00795D50" w:rsidRPr="00580F19">
        <w:t>.</w:t>
      </w:r>
    </w:p>
    <w:p w14:paraId="3CBC2F2C" w14:textId="77777777" w:rsidR="00795D50" w:rsidRPr="00580F19" w:rsidRDefault="00330D4A" w:rsidP="004909A7">
      <w:pPr>
        <w:pStyle w:val="SubitemHead"/>
      </w:pPr>
      <w:r w:rsidRPr="00580F19">
        <w:t>Sell</w:t>
      </w:r>
      <w:r w:rsidR="004909A7">
        <w:noBreakHyphen/>
      </w:r>
      <w:r w:rsidRPr="00580F19">
        <w:t xml:space="preserve">through </w:t>
      </w:r>
      <w:r w:rsidR="00795D50" w:rsidRPr="00580F19">
        <w:t>provisions</w:t>
      </w:r>
    </w:p>
    <w:p w14:paraId="1A6A74B7" w14:textId="77777777" w:rsidR="00795D50" w:rsidRPr="00580F19" w:rsidRDefault="00330D4A" w:rsidP="004909A7">
      <w:pPr>
        <w:pStyle w:val="Subitem"/>
      </w:pPr>
      <w:r w:rsidRPr="00580F19">
        <w:t>(2)</w:t>
      </w:r>
      <w:r w:rsidRPr="00580F19">
        <w:tab/>
      </w:r>
      <w:r w:rsidR="00795D50" w:rsidRPr="00580F19">
        <w:t xml:space="preserve">This Division applies in relation to the following provisions (the </w:t>
      </w:r>
      <w:r w:rsidR="00972E2F" w:rsidRPr="00580F19">
        <w:rPr>
          <w:b/>
          <w:i/>
        </w:rPr>
        <w:t>sell</w:t>
      </w:r>
      <w:r w:rsidR="004909A7">
        <w:rPr>
          <w:b/>
          <w:i/>
        </w:rPr>
        <w:noBreakHyphen/>
      </w:r>
      <w:r w:rsidR="00972E2F" w:rsidRPr="00580F19">
        <w:rPr>
          <w:b/>
          <w:i/>
        </w:rPr>
        <w:t xml:space="preserve">through </w:t>
      </w:r>
      <w:r w:rsidR="00795D50" w:rsidRPr="00580F19">
        <w:rPr>
          <w:b/>
          <w:i/>
        </w:rPr>
        <w:t>provisions</w:t>
      </w:r>
      <w:r w:rsidR="00795D50" w:rsidRPr="00580F19">
        <w:t>)</w:t>
      </w:r>
      <w:r w:rsidR="00972E2F" w:rsidRPr="00580F19">
        <w:t xml:space="preserve"> of the new Act:</w:t>
      </w:r>
    </w:p>
    <w:p w14:paraId="010C6022" w14:textId="77777777" w:rsidR="00795D50" w:rsidRPr="00580F19" w:rsidRDefault="00795D50" w:rsidP="004909A7">
      <w:pPr>
        <w:pStyle w:val="paragraph"/>
      </w:pPr>
      <w:r w:rsidRPr="00580F19">
        <w:tab/>
        <w:t>(a)</w:t>
      </w:r>
      <w:r w:rsidRPr="00580F19">
        <w:tab/>
      </w:r>
      <w:r w:rsidR="00580F19" w:rsidRPr="00580F19">
        <w:t>section 9</w:t>
      </w:r>
      <w:r w:rsidR="00765F68">
        <w:t>4</w:t>
      </w:r>
      <w:r w:rsidR="00972E2F" w:rsidRPr="00580F19">
        <w:t xml:space="preserve"> (selling or supplying tobacco products in non</w:t>
      </w:r>
      <w:r w:rsidR="004909A7">
        <w:noBreakHyphen/>
      </w:r>
      <w:r w:rsidR="00972E2F" w:rsidRPr="00580F19">
        <w:t>compliant retail packaging);</w:t>
      </w:r>
    </w:p>
    <w:p w14:paraId="52D0AF0C" w14:textId="77777777" w:rsidR="00C87B6E" w:rsidRPr="00580F19" w:rsidRDefault="00795D50" w:rsidP="004909A7">
      <w:pPr>
        <w:pStyle w:val="paragraph"/>
      </w:pPr>
      <w:r w:rsidRPr="00580F19">
        <w:tab/>
        <w:t>(b)</w:t>
      </w:r>
      <w:r w:rsidRPr="00580F19">
        <w:tab/>
      </w:r>
      <w:r w:rsidR="00580F19" w:rsidRPr="00580F19">
        <w:t>section </w:t>
      </w:r>
      <w:r w:rsidR="00765F68">
        <w:t>96</w:t>
      </w:r>
      <w:r w:rsidR="00972E2F" w:rsidRPr="00580F19">
        <w:t xml:space="preserve"> (</w:t>
      </w:r>
      <w:r w:rsidR="00330D4A" w:rsidRPr="00580F19">
        <w:t xml:space="preserve">possessing </w:t>
      </w:r>
      <w:r w:rsidR="00972E2F" w:rsidRPr="00580F19">
        <w:t>tobacco products in non</w:t>
      </w:r>
      <w:r w:rsidR="004909A7">
        <w:noBreakHyphen/>
      </w:r>
      <w:r w:rsidR="00972E2F" w:rsidRPr="00580F19">
        <w:t>compliant retail packaging)</w:t>
      </w:r>
      <w:r w:rsidR="00C87B6E" w:rsidRPr="00580F19">
        <w:t>;</w:t>
      </w:r>
    </w:p>
    <w:p w14:paraId="2AD85021" w14:textId="77777777" w:rsidR="00C87B6E" w:rsidRPr="00580F19" w:rsidRDefault="00C87B6E" w:rsidP="004909A7">
      <w:pPr>
        <w:pStyle w:val="paragraph"/>
      </w:pPr>
      <w:r w:rsidRPr="00580F19">
        <w:tab/>
        <w:t>(c)</w:t>
      </w:r>
      <w:r w:rsidRPr="00580F19">
        <w:tab/>
      </w:r>
      <w:r w:rsidR="00580F19" w:rsidRPr="00580F19">
        <w:t>section 1</w:t>
      </w:r>
      <w:r w:rsidR="00765F68">
        <w:t>08</w:t>
      </w:r>
      <w:r w:rsidRPr="00580F19">
        <w:t xml:space="preserve"> (selling or supply tobacco products in non</w:t>
      </w:r>
      <w:r w:rsidR="004909A7">
        <w:noBreakHyphen/>
      </w:r>
      <w:r w:rsidRPr="00580F19">
        <w:t>compliant retail packaging to a constitutional corporation);</w:t>
      </w:r>
    </w:p>
    <w:p w14:paraId="4786CF17" w14:textId="77777777" w:rsidR="00E81A2E" w:rsidRPr="00580F19" w:rsidRDefault="00C87B6E" w:rsidP="004909A7">
      <w:pPr>
        <w:pStyle w:val="paragraph"/>
      </w:pPr>
      <w:r w:rsidRPr="00580F19">
        <w:tab/>
        <w:t>(d)</w:t>
      </w:r>
      <w:r w:rsidRPr="00580F19">
        <w:tab/>
      </w:r>
      <w:r w:rsidR="00580F19" w:rsidRPr="00580F19">
        <w:t>section 1</w:t>
      </w:r>
      <w:r w:rsidR="00104F38" w:rsidRPr="00580F19">
        <w:t>1</w:t>
      </w:r>
      <w:r w:rsidR="00765F68">
        <w:t>0</w:t>
      </w:r>
      <w:r w:rsidRPr="00580F19">
        <w:t xml:space="preserve"> (possessing tobacco products in non</w:t>
      </w:r>
      <w:r w:rsidR="004909A7">
        <w:noBreakHyphen/>
      </w:r>
      <w:r w:rsidRPr="00580F19">
        <w:t>compliant retail packaging obtained from a constitutional corporation)</w:t>
      </w:r>
      <w:r w:rsidR="00795D50" w:rsidRPr="00580F19">
        <w:t>.</w:t>
      </w:r>
    </w:p>
    <w:p w14:paraId="19C37BAD" w14:textId="77777777" w:rsidR="00972E2F" w:rsidRPr="00580F19" w:rsidRDefault="00462176" w:rsidP="004909A7">
      <w:pPr>
        <w:pStyle w:val="Transitional"/>
      </w:pPr>
      <w:r>
        <w:t>16</w:t>
      </w:r>
      <w:r w:rsidR="00972E2F" w:rsidRPr="00580F19">
        <w:t xml:space="preserve">  Exten</w:t>
      </w:r>
      <w:r w:rsidR="00330D4A" w:rsidRPr="00580F19">
        <w:t>ded</w:t>
      </w:r>
      <w:r w:rsidR="00972E2F" w:rsidRPr="00580F19">
        <w:t xml:space="preserve"> transition</w:t>
      </w:r>
      <w:r w:rsidR="00E439E1" w:rsidRPr="00580F19">
        <w:t>al arrangements</w:t>
      </w:r>
      <w:r w:rsidR="00972E2F" w:rsidRPr="00580F19">
        <w:t xml:space="preserve"> for retailers</w:t>
      </w:r>
    </w:p>
    <w:p w14:paraId="7B6C58E9" w14:textId="77777777" w:rsidR="00972E2F" w:rsidRPr="00580F19" w:rsidRDefault="00795D50" w:rsidP="004909A7">
      <w:pPr>
        <w:pStyle w:val="Item"/>
      </w:pPr>
      <w:r w:rsidRPr="00580F19">
        <w:t xml:space="preserve">A </w:t>
      </w:r>
      <w:r w:rsidR="00834E77" w:rsidRPr="00580F19">
        <w:t xml:space="preserve">retailer </w:t>
      </w:r>
      <w:r w:rsidR="004B66B5" w:rsidRPr="00580F19">
        <w:t xml:space="preserve">who engages in conduct </w:t>
      </w:r>
      <w:r w:rsidR="00834E77" w:rsidRPr="00580F19">
        <w:t xml:space="preserve">does not contravene </w:t>
      </w:r>
      <w:r w:rsidR="00972E2F" w:rsidRPr="00580F19">
        <w:t>a sell</w:t>
      </w:r>
      <w:r w:rsidR="004909A7">
        <w:noBreakHyphen/>
      </w:r>
      <w:r w:rsidR="00972E2F" w:rsidRPr="00580F19">
        <w:t xml:space="preserve">through provision in relation to </w:t>
      </w:r>
      <w:r w:rsidR="00834E77" w:rsidRPr="00580F19">
        <w:t xml:space="preserve">a </w:t>
      </w:r>
      <w:r w:rsidR="00330D4A" w:rsidRPr="00580F19">
        <w:t xml:space="preserve">tobacco product requirement </w:t>
      </w:r>
      <w:r w:rsidR="000C7FAE" w:rsidRPr="00580F19">
        <w:t xml:space="preserve">that applies </w:t>
      </w:r>
      <w:r w:rsidR="00330D4A" w:rsidRPr="00580F19">
        <w:t xml:space="preserve">to a </w:t>
      </w:r>
      <w:r w:rsidR="00834E77" w:rsidRPr="00580F19">
        <w:t xml:space="preserve">tobacco product </w:t>
      </w:r>
      <w:r w:rsidR="000C7FAE" w:rsidRPr="00580F19">
        <w:t xml:space="preserve">under the new Act </w:t>
      </w:r>
      <w:r w:rsidR="00834E77" w:rsidRPr="00580F19">
        <w:t>if</w:t>
      </w:r>
      <w:r w:rsidR="00972E2F" w:rsidRPr="00580F19">
        <w:t>:</w:t>
      </w:r>
    </w:p>
    <w:p w14:paraId="069BE446" w14:textId="77777777" w:rsidR="00E81A2E" w:rsidRPr="00580F19" w:rsidRDefault="00795D50" w:rsidP="004909A7">
      <w:pPr>
        <w:pStyle w:val="paragraph"/>
      </w:pPr>
      <w:r w:rsidRPr="00580F19">
        <w:lastRenderedPageBreak/>
        <w:tab/>
        <w:t>(a)</w:t>
      </w:r>
      <w:r w:rsidRPr="00580F19">
        <w:tab/>
        <w:t xml:space="preserve">the retailer engages in the conduct </w:t>
      </w:r>
      <w:r w:rsidR="00E81A2E" w:rsidRPr="00580F19">
        <w:t>during the retailer transition period; and</w:t>
      </w:r>
    </w:p>
    <w:p w14:paraId="25910E33" w14:textId="77777777" w:rsidR="00E81A2E" w:rsidRPr="00580F19" w:rsidRDefault="00795D50" w:rsidP="004909A7">
      <w:pPr>
        <w:pStyle w:val="paragraph"/>
      </w:pPr>
      <w:r w:rsidRPr="00580F19">
        <w:tab/>
        <w:t>(b)</w:t>
      </w:r>
      <w:r w:rsidRPr="00580F19">
        <w:tab/>
      </w:r>
      <w:r w:rsidR="00E81A2E" w:rsidRPr="00580F19">
        <w:t>the tobacco product requirement relates to the retail packaging of tobacco products; and</w:t>
      </w:r>
    </w:p>
    <w:p w14:paraId="48DA79EB" w14:textId="77777777" w:rsidR="00330D4A" w:rsidRPr="00580F19" w:rsidRDefault="00330D4A" w:rsidP="004909A7">
      <w:pPr>
        <w:pStyle w:val="paragraph"/>
      </w:pPr>
      <w:r w:rsidRPr="00580F19">
        <w:tab/>
        <w:t>(c)</w:t>
      </w:r>
      <w:r w:rsidRPr="00580F19">
        <w:tab/>
        <w:t>the tobacco product was supplied to the retailer in the retail packaging before the start of the retailer transition period; and</w:t>
      </w:r>
    </w:p>
    <w:p w14:paraId="0083F97A" w14:textId="77777777" w:rsidR="00422A4A" w:rsidRPr="00580F19" w:rsidRDefault="00795D50" w:rsidP="004909A7">
      <w:pPr>
        <w:pStyle w:val="paragraph"/>
      </w:pPr>
      <w:r w:rsidRPr="00580F19">
        <w:tab/>
        <w:t>(</w:t>
      </w:r>
      <w:r w:rsidR="00330D4A" w:rsidRPr="00580F19">
        <w:t>d</w:t>
      </w:r>
      <w:r w:rsidRPr="00580F19">
        <w:t>)</w:t>
      </w:r>
      <w:r w:rsidRPr="00580F19">
        <w:tab/>
      </w:r>
      <w:r w:rsidR="009404AD" w:rsidRPr="00580F19">
        <w:t xml:space="preserve">at the time of that supply, </w:t>
      </w:r>
      <w:r w:rsidR="000C7FAE" w:rsidRPr="00580F19">
        <w:t xml:space="preserve">the retail packaging of the tobacco product was taken to comply with </w:t>
      </w:r>
      <w:r w:rsidR="00E81A2E" w:rsidRPr="00580F19">
        <w:t xml:space="preserve">the tobacco product requirement </w:t>
      </w:r>
      <w:r w:rsidR="0027158B" w:rsidRPr="00580F19">
        <w:t xml:space="preserve">because of the operation of </w:t>
      </w:r>
      <w:r w:rsidR="00E439E1" w:rsidRPr="00580F19">
        <w:t>Division 2</w:t>
      </w:r>
      <w:r w:rsidR="000C7FAE" w:rsidRPr="00580F19">
        <w:t xml:space="preserve"> of this Part</w:t>
      </w:r>
      <w:r w:rsidRPr="00580F19">
        <w:t>.</w:t>
      </w:r>
    </w:p>
    <w:p w14:paraId="62066D46" w14:textId="77777777" w:rsidR="00CE19AA" w:rsidRPr="00580F19" w:rsidRDefault="00580F19" w:rsidP="004909A7">
      <w:pPr>
        <w:pStyle w:val="ActHead7"/>
        <w:pageBreakBefore/>
      </w:pPr>
      <w:bookmarkStart w:id="26" w:name="_Toc153549391"/>
      <w:r w:rsidRPr="004909A7">
        <w:rPr>
          <w:rStyle w:val="CharAmPartNo"/>
        </w:rPr>
        <w:t>Part 4</w:t>
      </w:r>
      <w:r w:rsidR="00CE19AA" w:rsidRPr="00580F19">
        <w:rPr>
          <w:rFonts w:cs="Arial"/>
        </w:rPr>
        <w:t>—</w:t>
      </w:r>
      <w:r w:rsidR="00CE19AA" w:rsidRPr="004909A7">
        <w:rPr>
          <w:rStyle w:val="CharAmPartText"/>
        </w:rPr>
        <w:t>Tobacco product requirements—application of new measures</w:t>
      </w:r>
      <w:bookmarkEnd w:id="26"/>
    </w:p>
    <w:p w14:paraId="2B9AF9DD" w14:textId="77777777" w:rsidR="00CE19AA" w:rsidRPr="00580F19" w:rsidRDefault="00E439E1" w:rsidP="004909A7">
      <w:pPr>
        <w:pStyle w:val="ActHead8"/>
      </w:pPr>
      <w:bookmarkStart w:id="27" w:name="_Toc153549392"/>
      <w:r w:rsidRPr="00580F19">
        <w:t>Division 1</w:t>
      </w:r>
      <w:r w:rsidR="00CE19AA" w:rsidRPr="00580F19">
        <w:rPr>
          <w:rFonts w:cs="Arial"/>
        </w:rPr>
        <w:t>—</w:t>
      </w:r>
      <w:r w:rsidR="00056D7C" w:rsidRPr="00580F19">
        <w:t>Preliminary</w:t>
      </w:r>
      <w:bookmarkEnd w:id="27"/>
    </w:p>
    <w:p w14:paraId="737053A5" w14:textId="77777777" w:rsidR="00056D7C" w:rsidRPr="00580F19" w:rsidRDefault="00462176" w:rsidP="004909A7">
      <w:pPr>
        <w:pStyle w:val="Transitional"/>
      </w:pPr>
      <w:r>
        <w:t>17</w:t>
      </w:r>
      <w:r w:rsidR="00056D7C" w:rsidRPr="00580F19">
        <w:t xml:space="preserve">  Purpose of this Part</w:t>
      </w:r>
    </w:p>
    <w:p w14:paraId="3745E245" w14:textId="77777777" w:rsidR="00056D7C" w:rsidRPr="00580F19" w:rsidRDefault="00056D7C" w:rsidP="004909A7">
      <w:pPr>
        <w:pStyle w:val="Item"/>
      </w:pPr>
      <w:r w:rsidRPr="00580F19">
        <w:t xml:space="preserve">This Part makes provision </w:t>
      </w:r>
      <w:r w:rsidR="00186381" w:rsidRPr="00580F19">
        <w:t xml:space="preserve">for </w:t>
      </w:r>
      <w:r w:rsidRPr="00580F19">
        <w:t xml:space="preserve">the application of certain tobacco product requirements in </w:t>
      </w:r>
      <w:r w:rsidR="00E439E1" w:rsidRPr="00580F19">
        <w:t>Chapter 3</w:t>
      </w:r>
      <w:r w:rsidRPr="00580F19">
        <w:t xml:space="preserve"> of the new Act after the end of the main transition period.</w:t>
      </w:r>
    </w:p>
    <w:p w14:paraId="0F063854" w14:textId="77777777" w:rsidR="00056D7C" w:rsidRPr="00580F19" w:rsidRDefault="00E439E1" w:rsidP="004909A7">
      <w:pPr>
        <w:pStyle w:val="ActHead8"/>
      </w:pPr>
      <w:bookmarkStart w:id="28" w:name="_Toc153549393"/>
      <w:r w:rsidRPr="00580F19">
        <w:t>Division 2</w:t>
      </w:r>
      <w:r w:rsidR="00056D7C" w:rsidRPr="00580F19">
        <w:rPr>
          <w:rFonts w:cs="Arial"/>
        </w:rPr>
        <w:t>—</w:t>
      </w:r>
      <w:r w:rsidR="00056D7C" w:rsidRPr="00580F19">
        <w:t>Application of new tobacco product requirements</w:t>
      </w:r>
      <w:bookmarkEnd w:id="28"/>
    </w:p>
    <w:p w14:paraId="7CAB9806" w14:textId="77777777" w:rsidR="00302A06" w:rsidRPr="00580F19" w:rsidRDefault="00462176" w:rsidP="004909A7">
      <w:pPr>
        <w:pStyle w:val="Transitional"/>
      </w:pPr>
      <w:r>
        <w:t>18</w:t>
      </w:r>
      <w:r w:rsidR="00302A06" w:rsidRPr="00580F19">
        <w:t xml:space="preserve">  Plain packaging</w:t>
      </w:r>
      <w:r w:rsidR="00302A06" w:rsidRPr="00580F19">
        <w:rPr>
          <w:rFonts w:cs="Arial"/>
        </w:rPr>
        <w:t>—</w:t>
      </w:r>
      <w:r w:rsidR="00302A06" w:rsidRPr="00580F19">
        <w:t>standardisation</w:t>
      </w:r>
    </w:p>
    <w:p w14:paraId="5DF41025" w14:textId="77777777" w:rsidR="00302A06" w:rsidRPr="00580F19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580F19" w:rsidRPr="00580F19">
        <w:t>section </w:t>
      </w:r>
      <w:r w:rsidR="00765F68">
        <w:t>76</w:t>
      </w:r>
      <w:r w:rsidR="00056D7C" w:rsidRPr="00580F19">
        <w:t xml:space="preserve"> of the new Act applies </w:t>
      </w:r>
      <w:r w:rsidRPr="00580F19">
        <w:t>in relation to the retail packaging of tobacco products after the end of the main transition period</w:t>
      </w:r>
      <w:r w:rsidR="00056D7C" w:rsidRPr="00580F19">
        <w:t>.</w:t>
      </w:r>
    </w:p>
    <w:p w14:paraId="771C3FEB" w14:textId="77777777" w:rsidR="00302A06" w:rsidRPr="00580F19" w:rsidRDefault="00462176" w:rsidP="004909A7">
      <w:pPr>
        <w:pStyle w:val="Transitional"/>
      </w:pPr>
      <w:r>
        <w:t>19</w:t>
      </w:r>
      <w:r w:rsidR="00302A06" w:rsidRPr="00580F19">
        <w:t xml:space="preserve">  Plain packaging</w:t>
      </w:r>
      <w:r w:rsidR="00302A06" w:rsidRPr="00580F19">
        <w:rPr>
          <w:rFonts w:cs="Arial"/>
        </w:rPr>
        <w:t>—</w:t>
      </w:r>
      <w:r w:rsidR="00302A06" w:rsidRPr="00580F19">
        <w:t>prohibited tobacco product accessories</w:t>
      </w:r>
    </w:p>
    <w:p w14:paraId="11CD0A78" w14:textId="77777777" w:rsidR="00302A06" w:rsidRPr="00580F19" w:rsidRDefault="00302A06" w:rsidP="004909A7">
      <w:pPr>
        <w:pStyle w:val="Item"/>
      </w:pPr>
      <w:r w:rsidRPr="00580F19">
        <w:t xml:space="preserve">The tobacco product requirement in </w:t>
      </w:r>
      <w:r w:rsidR="00580F19" w:rsidRPr="00580F19">
        <w:t>section 8</w:t>
      </w:r>
      <w:r w:rsidR="00765F68">
        <w:t>1</w:t>
      </w:r>
      <w:r w:rsidRPr="00580F19">
        <w:t xml:space="preserve"> of the new Act </w:t>
      </w:r>
      <w:r w:rsidR="00056D7C" w:rsidRPr="00580F19">
        <w:t xml:space="preserve">applies </w:t>
      </w:r>
      <w:r w:rsidRPr="00580F19">
        <w:t>in relation to the retail packaging of tobacco products after the end of the main transition period.</w:t>
      </w:r>
    </w:p>
    <w:p w14:paraId="021746E2" w14:textId="77777777" w:rsidR="00302A06" w:rsidRPr="00580F19" w:rsidRDefault="00462176" w:rsidP="004909A7">
      <w:pPr>
        <w:pStyle w:val="Transitional"/>
      </w:pPr>
      <w:r>
        <w:t>20</w:t>
      </w:r>
      <w:r w:rsidR="00302A06" w:rsidRPr="00580F19">
        <w:t xml:space="preserve">  Plain packaging</w:t>
      </w:r>
      <w:r w:rsidR="00302A06" w:rsidRPr="00580F19">
        <w:rPr>
          <w:rFonts w:cs="Arial"/>
        </w:rPr>
        <w:t xml:space="preserve">—health promotion </w:t>
      </w:r>
      <w:r w:rsidR="00302A06" w:rsidRPr="00580F19">
        <w:t>inserts</w:t>
      </w:r>
    </w:p>
    <w:p w14:paraId="520702CC" w14:textId="77777777" w:rsidR="00302A06" w:rsidRPr="00580F19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E41F67" w:rsidRPr="00580F19">
        <w:t>paragraph 8</w:t>
      </w:r>
      <w:r w:rsidR="00765F68">
        <w:t>2</w:t>
      </w:r>
      <w:r w:rsidR="00056D7C" w:rsidRPr="00580F19">
        <w:t>(</w:t>
      </w:r>
      <w:r w:rsidR="00DD63A0" w:rsidRPr="00580F19">
        <w:t>1</w:t>
      </w:r>
      <w:r w:rsidR="00056D7C" w:rsidRPr="00580F19">
        <w:t>)(</w:t>
      </w:r>
      <w:r w:rsidR="00DD63A0" w:rsidRPr="00580F19">
        <w:t>a</w:t>
      </w:r>
      <w:r w:rsidR="00056D7C" w:rsidRPr="00580F19">
        <w:t>) of the new Act</w:t>
      </w:r>
      <w:r w:rsidR="0090580F" w:rsidRPr="00580F19">
        <w:t>, insofar as it relate</w:t>
      </w:r>
      <w:r w:rsidR="009F5F72" w:rsidRPr="00580F19">
        <w:t>s</w:t>
      </w:r>
      <w:r w:rsidR="0090580F" w:rsidRPr="00580F19">
        <w:t xml:space="preserve"> to health promotion inserts,</w:t>
      </w:r>
      <w:r w:rsidR="00056D7C" w:rsidRPr="00580F19">
        <w:t xml:space="preserve"> applies </w:t>
      </w:r>
      <w:r w:rsidRPr="00580F19">
        <w:t>in relation to the retail packaging of tobacco products after the end of the main transition period</w:t>
      </w:r>
      <w:r w:rsidR="00056D7C" w:rsidRPr="00580F19">
        <w:t>.</w:t>
      </w:r>
    </w:p>
    <w:p w14:paraId="72033CE0" w14:textId="77777777" w:rsidR="00302A06" w:rsidRPr="00580F19" w:rsidRDefault="00462176" w:rsidP="004909A7">
      <w:pPr>
        <w:pStyle w:val="Transitional"/>
      </w:pPr>
      <w:r>
        <w:t>21</w:t>
      </w:r>
      <w:r w:rsidR="00302A06" w:rsidRPr="00580F19">
        <w:t xml:space="preserve">  Prohibited terms</w:t>
      </w:r>
      <w:r w:rsidR="00302A06" w:rsidRPr="00580F19">
        <w:rPr>
          <w:rFonts w:cs="Arial"/>
        </w:rPr>
        <w:t>—</w:t>
      </w:r>
      <w:r w:rsidR="00302A06" w:rsidRPr="00580F19">
        <w:t>brand names and variant names</w:t>
      </w:r>
    </w:p>
    <w:p w14:paraId="01435C62" w14:textId="77777777" w:rsidR="00302A06" w:rsidRPr="00580F19" w:rsidRDefault="00302A06" w:rsidP="004909A7">
      <w:pPr>
        <w:pStyle w:val="Item"/>
      </w:pPr>
      <w:r w:rsidRPr="00580F19">
        <w:t xml:space="preserve">The tobacco product requirement in </w:t>
      </w:r>
      <w:r w:rsidR="00580F19" w:rsidRPr="00580F19">
        <w:t>section 8</w:t>
      </w:r>
      <w:r w:rsidR="00765F68">
        <w:t>5</w:t>
      </w:r>
      <w:r w:rsidRPr="00580F19">
        <w:t xml:space="preserve"> of the new Act applies in relation to brand name</w:t>
      </w:r>
      <w:r w:rsidR="007B26C6" w:rsidRPr="00580F19">
        <w:t>s</w:t>
      </w:r>
      <w:r w:rsidRPr="00580F19">
        <w:t xml:space="preserve"> </w:t>
      </w:r>
      <w:r w:rsidR="007B26C6" w:rsidRPr="00580F19">
        <w:t xml:space="preserve">and </w:t>
      </w:r>
      <w:r w:rsidRPr="00580F19">
        <w:t>variant name</w:t>
      </w:r>
      <w:r w:rsidR="007B26C6" w:rsidRPr="00580F19">
        <w:t>s</w:t>
      </w:r>
      <w:r w:rsidRPr="00580F19">
        <w:t xml:space="preserve"> </w:t>
      </w:r>
      <w:r w:rsidR="0090580F" w:rsidRPr="00580F19">
        <w:t>of tobacco product</w:t>
      </w:r>
      <w:r w:rsidR="007B26C6" w:rsidRPr="00580F19">
        <w:t>s</w:t>
      </w:r>
      <w:r w:rsidR="0090580F" w:rsidRPr="00580F19">
        <w:t xml:space="preserve"> </w:t>
      </w:r>
      <w:r w:rsidRPr="00580F19">
        <w:t>after the end of the main transition period.</w:t>
      </w:r>
    </w:p>
    <w:p w14:paraId="103BCA96" w14:textId="77777777" w:rsidR="00302A06" w:rsidRPr="00580F19" w:rsidRDefault="00462176" w:rsidP="004909A7">
      <w:pPr>
        <w:pStyle w:val="Transitional"/>
      </w:pPr>
      <w:r>
        <w:t>22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302A06" w:rsidRPr="00580F19">
        <w:t>appearance of prohibited terms</w:t>
      </w:r>
    </w:p>
    <w:p w14:paraId="60D78BB2" w14:textId="77777777" w:rsidR="00302A06" w:rsidRPr="00580F19" w:rsidRDefault="00302A06" w:rsidP="004909A7">
      <w:pPr>
        <w:pStyle w:val="Item"/>
      </w:pPr>
      <w:r w:rsidRPr="00580F19">
        <w:t xml:space="preserve">The tobacco product requirement in </w:t>
      </w:r>
      <w:r w:rsidR="00E41F67" w:rsidRPr="00580F19">
        <w:t>sub</w:t>
      </w:r>
      <w:r w:rsidR="00580F19" w:rsidRPr="00580F19">
        <w:t>section </w:t>
      </w:r>
      <w:r w:rsidR="00765F68">
        <w:t>86</w:t>
      </w:r>
      <w:r w:rsidRPr="00580F19">
        <w:t>(</w:t>
      </w:r>
      <w:r w:rsidR="00C517EC" w:rsidRPr="00580F19">
        <w:t>1</w:t>
      </w:r>
      <w:r w:rsidRPr="00580F19">
        <w:t>) of the new Act applies in relation to tobacco products after the end of the main transition period.</w:t>
      </w:r>
    </w:p>
    <w:p w14:paraId="481721A3" w14:textId="77777777" w:rsidR="00302A06" w:rsidRPr="00580F19" w:rsidRDefault="00462176" w:rsidP="004909A7">
      <w:pPr>
        <w:pStyle w:val="Transitional"/>
      </w:pPr>
      <w:r>
        <w:t>23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C517EC" w:rsidRPr="00580F19">
        <w:rPr>
          <w:rFonts w:cs="Arial"/>
        </w:rPr>
        <w:t>physical features (</w:t>
      </w:r>
      <w:r w:rsidR="00302A06" w:rsidRPr="00580F19">
        <w:t>dimensions</w:t>
      </w:r>
      <w:r w:rsidR="00C517EC" w:rsidRPr="00580F19">
        <w:t xml:space="preserve"> of a cigarette)</w:t>
      </w:r>
    </w:p>
    <w:p w14:paraId="3A725703" w14:textId="77777777" w:rsidR="00302A06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E41F67" w:rsidRPr="00580F19">
        <w:t>sub</w:t>
      </w:r>
      <w:r w:rsidR="00580F19" w:rsidRPr="00580F19">
        <w:t>section </w:t>
      </w:r>
      <w:r w:rsidR="00765F68">
        <w:t>86</w:t>
      </w:r>
      <w:r w:rsidR="00056D7C" w:rsidRPr="00580F19">
        <w:t>(4) of the new Act</w:t>
      </w:r>
      <w:r w:rsidR="00C517EC" w:rsidRPr="00580F19">
        <w:t>, insofar as it relates to the dimensions of a cigarette,</w:t>
      </w:r>
      <w:r w:rsidR="00056D7C" w:rsidRPr="00580F19">
        <w:t xml:space="preserve"> applies </w:t>
      </w:r>
      <w:r w:rsidRPr="00580F19">
        <w:t xml:space="preserve">in relation to </w:t>
      </w:r>
      <w:r w:rsidR="001822F6" w:rsidRPr="00580F19">
        <w:t xml:space="preserve">cigarettes </w:t>
      </w:r>
      <w:r w:rsidRPr="00580F19">
        <w:t>after the end of the main transition period</w:t>
      </w:r>
      <w:r w:rsidR="00056D7C" w:rsidRPr="00580F19">
        <w:t>.</w:t>
      </w:r>
    </w:p>
    <w:p w14:paraId="4F80DE0A" w14:textId="77777777" w:rsidR="00441885" w:rsidRPr="00441885" w:rsidRDefault="00441885" w:rsidP="004909A7">
      <w:pPr>
        <w:pStyle w:val="notemargin"/>
      </w:pPr>
      <w:r>
        <w:t>Note:</w:t>
      </w:r>
      <w:r>
        <w:tab/>
      </w:r>
      <w:r w:rsidR="00462176">
        <w:t>Subsection 8</w:t>
      </w:r>
      <w:r>
        <w:t>6(4) of the new Act allows the regulations to prescribe requirements in relation to the physical features of a tobacco product, such as the dimensions of a cigarette.</w:t>
      </w:r>
    </w:p>
    <w:p w14:paraId="1DD2F835" w14:textId="77777777" w:rsidR="00302A06" w:rsidRPr="00580F19" w:rsidRDefault="00462176" w:rsidP="004909A7">
      <w:pPr>
        <w:pStyle w:val="Transitional"/>
      </w:pPr>
      <w:r>
        <w:t>24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C517EC" w:rsidRPr="00580F19">
        <w:rPr>
          <w:rFonts w:cs="Arial"/>
        </w:rPr>
        <w:t>physical features (</w:t>
      </w:r>
      <w:r w:rsidR="00302A06" w:rsidRPr="00580F19">
        <w:t>filter tips</w:t>
      </w:r>
      <w:r w:rsidR="003859B7" w:rsidRPr="00580F19">
        <w:t>)</w:t>
      </w:r>
    </w:p>
    <w:p w14:paraId="4188C32C" w14:textId="77777777" w:rsidR="00302A06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E41F67" w:rsidRPr="00580F19">
        <w:t>sub</w:t>
      </w:r>
      <w:r w:rsidR="00580F19" w:rsidRPr="00580F19">
        <w:t>section </w:t>
      </w:r>
      <w:r w:rsidR="00765F68">
        <w:t>86</w:t>
      </w:r>
      <w:r w:rsidR="00056D7C" w:rsidRPr="00580F19">
        <w:t>(</w:t>
      </w:r>
      <w:r w:rsidR="003859B7" w:rsidRPr="00580F19">
        <w:t>4</w:t>
      </w:r>
      <w:r w:rsidR="00056D7C" w:rsidRPr="00580F19">
        <w:t>) of the new Act</w:t>
      </w:r>
      <w:r w:rsidR="003859B7" w:rsidRPr="00580F19">
        <w:t>, insofar as it relates to filter tips,</w:t>
      </w:r>
      <w:r w:rsidR="00056D7C" w:rsidRPr="00580F19">
        <w:t xml:space="preserve"> applies </w:t>
      </w:r>
      <w:r w:rsidRPr="00580F19">
        <w:t xml:space="preserve">in relation to </w:t>
      </w:r>
      <w:r w:rsidR="003859B7" w:rsidRPr="00580F19">
        <w:t xml:space="preserve">filter tips </w:t>
      </w:r>
      <w:r w:rsidRPr="00580F19">
        <w:t>after the end of the main transition period</w:t>
      </w:r>
      <w:r w:rsidR="00056D7C" w:rsidRPr="00580F19">
        <w:t>.</w:t>
      </w:r>
    </w:p>
    <w:p w14:paraId="36B4587C" w14:textId="77777777" w:rsidR="00C1504D" w:rsidRPr="00C1504D" w:rsidRDefault="00C1504D" w:rsidP="004909A7">
      <w:pPr>
        <w:pStyle w:val="notemargin"/>
      </w:pPr>
      <w:r>
        <w:t>Note:</w:t>
      </w:r>
      <w:r>
        <w:tab/>
      </w:r>
      <w:r w:rsidR="00462176">
        <w:t>Subsection 8</w:t>
      </w:r>
      <w:r>
        <w:t>6(4) of the new Act allows the regulations to prescribe requirements in relation to the physical features of a tobacco product, such as filter tips.</w:t>
      </w:r>
    </w:p>
    <w:p w14:paraId="3FB35D4C" w14:textId="77777777" w:rsidR="00302A06" w:rsidRPr="00580F19" w:rsidRDefault="00462176" w:rsidP="004909A7">
      <w:pPr>
        <w:pStyle w:val="Transitional"/>
      </w:pPr>
      <w:r>
        <w:t>25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90580F" w:rsidRPr="00580F19">
        <w:t>contents</w:t>
      </w:r>
      <w:r w:rsidR="003859B7" w:rsidRPr="00580F19">
        <w:t xml:space="preserve"> (ingredients)</w:t>
      </w:r>
    </w:p>
    <w:p w14:paraId="5F0EF4B0" w14:textId="77777777" w:rsidR="00302A06" w:rsidRPr="00580F19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580F19" w:rsidRPr="00580F19">
        <w:t>section </w:t>
      </w:r>
      <w:r w:rsidR="00765F68">
        <w:t>87</w:t>
      </w:r>
      <w:r w:rsidR="00056D7C" w:rsidRPr="00580F19">
        <w:t xml:space="preserve"> of the new Act applies </w:t>
      </w:r>
      <w:r w:rsidRPr="00580F19">
        <w:t>in relation to tobacco products after the end of the main transition period</w:t>
      </w:r>
      <w:r w:rsidR="00056D7C" w:rsidRPr="00580F19">
        <w:t>.</w:t>
      </w:r>
    </w:p>
    <w:p w14:paraId="5BCDFA19" w14:textId="77777777" w:rsidR="00302A06" w:rsidRPr="00580F19" w:rsidRDefault="00462176" w:rsidP="004909A7">
      <w:pPr>
        <w:pStyle w:val="Transitional"/>
      </w:pPr>
      <w:r>
        <w:t>26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302A06" w:rsidRPr="00580F19">
        <w:t>prohibited devices</w:t>
      </w:r>
    </w:p>
    <w:p w14:paraId="08007C15" w14:textId="77777777" w:rsidR="00302A06" w:rsidRPr="00580F19" w:rsidRDefault="00302A06" w:rsidP="004909A7">
      <w:pPr>
        <w:pStyle w:val="Item"/>
      </w:pPr>
      <w:r w:rsidRPr="00580F19">
        <w:t>The tobacco product requirement</w:t>
      </w:r>
      <w:r w:rsidR="00056D7C" w:rsidRPr="00580F19">
        <w:t xml:space="preserve"> in </w:t>
      </w:r>
      <w:r w:rsidR="00580F19" w:rsidRPr="00580F19">
        <w:t>section </w:t>
      </w:r>
      <w:r w:rsidR="00765F68">
        <w:t>88</w:t>
      </w:r>
      <w:r w:rsidR="00056D7C" w:rsidRPr="00580F19">
        <w:t xml:space="preserve"> of the new Act</w:t>
      </w:r>
      <w:r w:rsidRPr="00580F19">
        <w:t xml:space="preserve"> </w:t>
      </w:r>
      <w:r w:rsidR="00056D7C" w:rsidRPr="00580F19">
        <w:t xml:space="preserve">applies </w:t>
      </w:r>
      <w:r w:rsidRPr="00580F19">
        <w:t>in relation to tobacco products after the end of the main transition period</w:t>
      </w:r>
      <w:r w:rsidR="00056D7C" w:rsidRPr="00580F19">
        <w:t>.</w:t>
      </w:r>
    </w:p>
    <w:p w14:paraId="15A4F3CB" w14:textId="77777777" w:rsidR="00302A06" w:rsidRPr="00580F19" w:rsidRDefault="00462176" w:rsidP="004909A7">
      <w:pPr>
        <w:pStyle w:val="Transitional"/>
      </w:pPr>
      <w:r>
        <w:t>27</w:t>
      </w:r>
      <w:r w:rsidR="00302A06" w:rsidRPr="00580F19">
        <w:t xml:space="preserve">  Tobacco product accessories</w:t>
      </w:r>
      <w:r w:rsidR="00302A06" w:rsidRPr="00580F19">
        <w:rPr>
          <w:rFonts w:cs="Arial"/>
        </w:rPr>
        <w:t>—</w:t>
      </w:r>
      <w:r w:rsidR="00302A06" w:rsidRPr="00580F19">
        <w:t>prohibited functions</w:t>
      </w:r>
    </w:p>
    <w:p w14:paraId="74297521" w14:textId="77777777" w:rsidR="00CE19AA" w:rsidRPr="00580F19" w:rsidRDefault="00302A06" w:rsidP="004909A7">
      <w:pPr>
        <w:pStyle w:val="Item"/>
      </w:pPr>
      <w:r w:rsidRPr="00580F19">
        <w:t xml:space="preserve">The tobacco product requirement in </w:t>
      </w:r>
      <w:r w:rsidR="00580F19" w:rsidRPr="00580F19">
        <w:t>section 9</w:t>
      </w:r>
      <w:r w:rsidR="00765F68">
        <w:t>1</w:t>
      </w:r>
      <w:r w:rsidRPr="00580F19">
        <w:t xml:space="preserve"> of the new Act applies in relation to tobacco product accessories after the end of the main transition period.</w:t>
      </w:r>
    </w:p>
    <w:p w14:paraId="757F70A4" w14:textId="77777777" w:rsidR="0048083D" w:rsidRPr="00580F19" w:rsidRDefault="00E439E1" w:rsidP="004909A7">
      <w:pPr>
        <w:pStyle w:val="ActHead7"/>
        <w:pageBreakBefore/>
      </w:pPr>
      <w:bookmarkStart w:id="29" w:name="_Toc153549394"/>
      <w:r w:rsidRPr="004909A7">
        <w:rPr>
          <w:rStyle w:val="CharAmPartNo"/>
        </w:rPr>
        <w:t>Part 5</w:t>
      </w:r>
      <w:r w:rsidR="0048083D" w:rsidRPr="00580F19">
        <w:t>—</w:t>
      </w:r>
      <w:r w:rsidR="0072459F" w:rsidRPr="004909A7">
        <w:rPr>
          <w:rStyle w:val="CharAmPartText"/>
        </w:rPr>
        <w:t>Reporting</w:t>
      </w:r>
      <w:bookmarkEnd w:id="29"/>
    </w:p>
    <w:p w14:paraId="351134F2" w14:textId="77777777" w:rsidR="0072459F" w:rsidRPr="00580F19" w:rsidRDefault="00462176" w:rsidP="004909A7">
      <w:pPr>
        <w:pStyle w:val="Transitional"/>
      </w:pPr>
      <w:r>
        <w:t>28</w:t>
      </w:r>
      <w:r w:rsidR="0072459F" w:rsidRPr="00580F19">
        <w:t xml:space="preserve">  </w:t>
      </w:r>
      <w:r w:rsidR="00440344" w:rsidRPr="00580F19">
        <w:t>R</w:t>
      </w:r>
      <w:r w:rsidR="0072459F" w:rsidRPr="00580F19">
        <w:t>eporting</w:t>
      </w:r>
      <w:r w:rsidR="007B26C6" w:rsidRPr="00580F19">
        <w:t xml:space="preserve"> entities</w:t>
      </w:r>
      <w:r w:rsidR="00440344" w:rsidRPr="00580F19">
        <w:rPr>
          <w:rFonts w:cs="Arial"/>
        </w:rPr>
        <w:t>—financial year reports</w:t>
      </w:r>
    </w:p>
    <w:p w14:paraId="7028FB02" w14:textId="77777777" w:rsidR="00440344" w:rsidRPr="00580F19" w:rsidRDefault="00440344" w:rsidP="004909A7">
      <w:pPr>
        <w:pStyle w:val="Subitem"/>
      </w:pPr>
      <w:r w:rsidRPr="00580F19">
        <w:t>(1)</w:t>
      </w:r>
      <w:r w:rsidRPr="00580F19">
        <w:tab/>
        <w:t>This item applies in relation to the obligation of a reporting entity to give a report to the Secretary under the following provisions of the new Act:</w:t>
      </w:r>
    </w:p>
    <w:p w14:paraId="6F32666C" w14:textId="77777777" w:rsidR="00440344" w:rsidRPr="00580F19" w:rsidRDefault="00440344" w:rsidP="004909A7">
      <w:pPr>
        <w:pStyle w:val="paragraph"/>
      </w:pPr>
      <w:r w:rsidRPr="00580F19">
        <w:tab/>
        <w:t>(a)</w:t>
      </w:r>
      <w:r w:rsidRPr="00580F19">
        <w:tab/>
      </w:r>
      <w:r w:rsidR="00580F19" w:rsidRPr="00580F19">
        <w:t>section 1</w:t>
      </w:r>
      <w:r w:rsidR="003859B7" w:rsidRPr="00580F19">
        <w:t>3</w:t>
      </w:r>
      <w:r w:rsidR="00765F68">
        <w:t>1</w:t>
      </w:r>
      <w:r w:rsidRPr="00580F19">
        <w:t xml:space="preserve"> (tobacco product ingredients);</w:t>
      </w:r>
    </w:p>
    <w:p w14:paraId="7B90303F" w14:textId="77777777" w:rsidR="005B2F3D" w:rsidRPr="00580F19" w:rsidRDefault="005B2F3D" w:rsidP="004909A7">
      <w:pPr>
        <w:pStyle w:val="paragraph"/>
      </w:pPr>
      <w:r w:rsidRPr="00580F19">
        <w:tab/>
        <w:t>(b)</w:t>
      </w:r>
      <w:r w:rsidRPr="00580F19">
        <w:tab/>
      </w:r>
      <w:r w:rsidR="00580F19" w:rsidRPr="00580F19">
        <w:t>section 1</w:t>
      </w:r>
      <w:r w:rsidRPr="00580F19">
        <w:t>3</w:t>
      </w:r>
      <w:r w:rsidR="00765F68">
        <w:t>2</w:t>
      </w:r>
      <w:r w:rsidRPr="00580F19">
        <w:t xml:space="preserve"> (tobacco product volumes);</w:t>
      </w:r>
    </w:p>
    <w:p w14:paraId="6597DA32" w14:textId="77777777" w:rsidR="00440344" w:rsidRPr="00580F19" w:rsidRDefault="00440344" w:rsidP="004909A7">
      <w:pPr>
        <w:pStyle w:val="paragraph"/>
      </w:pPr>
      <w:r w:rsidRPr="00580F19">
        <w:tab/>
        <w:t>(</w:t>
      </w:r>
      <w:r w:rsidR="003859B7" w:rsidRPr="00580F19">
        <w:t>b</w:t>
      </w:r>
      <w:r w:rsidRPr="00580F19">
        <w:t>)</w:t>
      </w:r>
      <w:r w:rsidRPr="00580F19">
        <w:tab/>
      </w:r>
      <w:r w:rsidR="00580F19" w:rsidRPr="00580F19">
        <w:t>section 1</w:t>
      </w:r>
      <w:r w:rsidR="003859B7" w:rsidRPr="00580F19">
        <w:t>3</w:t>
      </w:r>
      <w:r w:rsidR="00765F68">
        <w:t>3</w:t>
      </w:r>
      <w:r w:rsidR="003859B7" w:rsidRPr="00580F19">
        <w:t xml:space="preserve"> </w:t>
      </w:r>
      <w:r w:rsidRPr="00580F19">
        <w:t>(marketing and promotional expenditure)</w:t>
      </w:r>
      <w:r w:rsidR="005B2F3D" w:rsidRPr="00580F19">
        <w:t>.</w:t>
      </w:r>
    </w:p>
    <w:p w14:paraId="0D9A8D01" w14:textId="77777777" w:rsidR="0027158B" w:rsidRPr="00580F19" w:rsidRDefault="00440344" w:rsidP="004909A7">
      <w:pPr>
        <w:pStyle w:val="Subitem"/>
      </w:pPr>
      <w:r w:rsidRPr="00580F19">
        <w:t>(2)</w:t>
      </w:r>
      <w:r w:rsidRPr="00580F19">
        <w:tab/>
      </w:r>
      <w:r w:rsidR="005B2F3D" w:rsidRPr="00580F19">
        <w:t>T</w:t>
      </w:r>
      <w:r w:rsidR="0072459F" w:rsidRPr="00580F19">
        <w:t xml:space="preserve">he obligations of </w:t>
      </w:r>
      <w:r w:rsidRPr="00580F19">
        <w:t xml:space="preserve">the </w:t>
      </w:r>
      <w:r w:rsidR="0072459F" w:rsidRPr="00580F19">
        <w:t xml:space="preserve">reporting entity </w:t>
      </w:r>
      <w:r w:rsidRPr="00580F19">
        <w:t>apply in relation to</w:t>
      </w:r>
      <w:r w:rsidR="0027158B" w:rsidRPr="00580F19">
        <w:t>:</w:t>
      </w:r>
    </w:p>
    <w:p w14:paraId="7D2014DC" w14:textId="77777777" w:rsidR="0027158B" w:rsidRPr="00580F19" w:rsidRDefault="0027158B" w:rsidP="004909A7">
      <w:pPr>
        <w:pStyle w:val="paragraph"/>
      </w:pPr>
      <w:r w:rsidRPr="00580F19">
        <w:tab/>
        <w:t>(a)</w:t>
      </w:r>
      <w:r w:rsidRPr="00580F19">
        <w:tab/>
      </w:r>
      <w:r w:rsidR="00440344" w:rsidRPr="00580F19">
        <w:t>the 202</w:t>
      </w:r>
      <w:r w:rsidR="005B2F3D" w:rsidRPr="00580F19">
        <w:t>4</w:t>
      </w:r>
      <w:r w:rsidR="004909A7">
        <w:noBreakHyphen/>
      </w:r>
      <w:r w:rsidR="00440344" w:rsidRPr="00580F19">
        <w:t>202</w:t>
      </w:r>
      <w:r w:rsidR="005B2F3D" w:rsidRPr="00580F19">
        <w:t>5</w:t>
      </w:r>
      <w:r w:rsidR="00440344" w:rsidRPr="00580F19">
        <w:t xml:space="preserve"> financial year</w:t>
      </w:r>
      <w:r w:rsidRPr="00580F19">
        <w:t>;</w:t>
      </w:r>
      <w:r w:rsidR="00440344" w:rsidRPr="00580F19">
        <w:t xml:space="preserve"> and</w:t>
      </w:r>
    </w:p>
    <w:p w14:paraId="52CD3049" w14:textId="77777777" w:rsidR="0072459F" w:rsidRPr="00580F19" w:rsidRDefault="0027158B" w:rsidP="004909A7">
      <w:pPr>
        <w:pStyle w:val="paragraph"/>
      </w:pPr>
      <w:r w:rsidRPr="00580F19">
        <w:tab/>
        <w:t>(b)</w:t>
      </w:r>
      <w:r w:rsidRPr="00580F19">
        <w:tab/>
      </w:r>
      <w:r w:rsidR="00440344" w:rsidRPr="00580F19">
        <w:t>each later financial year.</w:t>
      </w:r>
    </w:p>
    <w:p w14:paraId="24C23DCF" w14:textId="77777777" w:rsidR="00FF40B4" w:rsidRPr="00580F19" w:rsidRDefault="00E439E1" w:rsidP="004909A7">
      <w:pPr>
        <w:pStyle w:val="ActHead7"/>
        <w:pageBreakBefore/>
      </w:pPr>
      <w:bookmarkStart w:id="30" w:name="_Toc153549395"/>
      <w:r w:rsidRPr="004909A7">
        <w:rPr>
          <w:rStyle w:val="CharAmPartNo"/>
        </w:rPr>
        <w:t>Part 6</w:t>
      </w:r>
      <w:r w:rsidR="00FF40B4" w:rsidRPr="00580F19">
        <w:rPr>
          <w:rFonts w:cs="Arial"/>
        </w:rPr>
        <w:t>—</w:t>
      </w:r>
      <w:r w:rsidR="00FF40B4" w:rsidRPr="004909A7">
        <w:rPr>
          <w:rStyle w:val="CharAmPartText"/>
        </w:rPr>
        <w:t>Administration</w:t>
      </w:r>
      <w:bookmarkEnd w:id="30"/>
    </w:p>
    <w:p w14:paraId="4AC9E725" w14:textId="77777777" w:rsidR="00EE7B48" w:rsidRPr="00580F19" w:rsidRDefault="00462176" w:rsidP="004909A7">
      <w:pPr>
        <w:pStyle w:val="Transitional"/>
      </w:pPr>
      <w:r>
        <w:t>29</w:t>
      </w:r>
      <w:r w:rsidR="00EE7B48" w:rsidRPr="00580F19">
        <w:t xml:space="preserve">  Compliance and enforcement</w:t>
      </w:r>
    </w:p>
    <w:p w14:paraId="3EB55214" w14:textId="77777777" w:rsidR="00EE7B48" w:rsidRPr="00580F19" w:rsidRDefault="001515B1" w:rsidP="004909A7">
      <w:pPr>
        <w:pStyle w:val="Subitem"/>
      </w:pPr>
      <w:r w:rsidRPr="00580F19">
        <w:t>(1)</w:t>
      </w:r>
      <w:r w:rsidRPr="00580F19">
        <w:tab/>
      </w:r>
      <w:r w:rsidR="00E439E1" w:rsidRPr="00580F19">
        <w:t>Parts 6</w:t>
      </w:r>
      <w:r w:rsidR="009C5997" w:rsidRPr="00580F19">
        <w:t xml:space="preserve">.2 and 6.3 </w:t>
      </w:r>
      <w:r w:rsidR="00EE7B48" w:rsidRPr="00580F19">
        <w:t xml:space="preserve">of the new Act and any related provisions apply for the purposes of ensuring compliance with </w:t>
      </w:r>
      <w:r w:rsidR="00BA235F" w:rsidRPr="00580F19">
        <w:t>this Schedule.</w:t>
      </w:r>
    </w:p>
    <w:p w14:paraId="4D1AA8B9" w14:textId="77777777" w:rsidR="001515B1" w:rsidRPr="00580F19" w:rsidRDefault="001515B1" w:rsidP="004909A7">
      <w:pPr>
        <w:pStyle w:val="Subitem"/>
      </w:pPr>
      <w:r w:rsidRPr="00580F19">
        <w:t>(2)</w:t>
      </w:r>
      <w:r w:rsidRPr="00580F19">
        <w:tab/>
        <w:t xml:space="preserve">For the purposes of </w:t>
      </w:r>
      <w:r w:rsidR="00580F19" w:rsidRPr="00580F19">
        <w:t>subitem (</w:t>
      </w:r>
      <w:r w:rsidRPr="00580F19">
        <w:t xml:space="preserve">1), </w:t>
      </w:r>
      <w:r w:rsidR="00E439E1" w:rsidRPr="00580F19">
        <w:t>Parts 6</w:t>
      </w:r>
      <w:r w:rsidR="009C5997" w:rsidRPr="00580F19">
        <w:t xml:space="preserve">.2 and 6.3 apply </w:t>
      </w:r>
      <w:r w:rsidRPr="00580F19">
        <w:t xml:space="preserve">as if references to “this Act” in </w:t>
      </w:r>
      <w:r w:rsidR="009C5997" w:rsidRPr="00580F19">
        <w:t xml:space="preserve">those Parts </w:t>
      </w:r>
      <w:r w:rsidR="0027158B" w:rsidRPr="00580F19">
        <w:t>includ</w:t>
      </w:r>
      <w:r w:rsidR="00D67A72" w:rsidRPr="00580F19">
        <w:t xml:space="preserve">ed </w:t>
      </w:r>
      <w:r w:rsidR="001822F6" w:rsidRPr="00580F19">
        <w:t xml:space="preserve">a </w:t>
      </w:r>
      <w:r w:rsidRPr="00580F19">
        <w:t>reference</w:t>
      </w:r>
      <w:r w:rsidR="001822F6" w:rsidRPr="00580F19">
        <w:t xml:space="preserve"> </w:t>
      </w:r>
      <w:r w:rsidRPr="00580F19">
        <w:t>to</w:t>
      </w:r>
      <w:r w:rsidR="00BA235F" w:rsidRPr="00580F19">
        <w:t xml:space="preserve"> this Schedule and any rules made under item 3</w:t>
      </w:r>
      <w:r w:rsidR="00667D7C" w:rsidRPr="00580F19">
        <w:t>3</w:t>
      </w:r>
      <w:r w:rsidR="00BA235F" w:rsidRPr="00580F19">
        <w:t xml:space="preserve"> of this Schedule.</w:t>
      </w:r>
    </w:p>
    <w:p w14:paraId="12C7AAC9" w14:textId="77777777" w:rsidR="001515B1" w:rsidRPr="00580F19" w:rsidRDefault="001515B1" w:rsidP="004909A7">
      <w:pPr>
        <w:pStyle w:val="notemargin"/>
      </w:pPr>
      <w:r w:rsidRPr="00580F19">
        <w:t>Note:</w:t>
      </w:r>
      <w:r w:rsidRPr="00580F19">
        <w:tab/>
      </w:r>
      <w:r w:rsidR="00E439E1" w:rsidRPr="00580F19">
        <w:t>Parts 6</w:t>
      </w:r>
      <w:r w:rsidR="009C5997" w:rsidRPr="00580F19">
        <w:t xml:space="preserve">.2 and 6.3 of the new Act deal with the appointment and powers of authorised officers, and trigger monitoring and investigation powers under the </w:t>
      </w:r>
      <w:r w:rsidR="009C5997" w:rsidRPr="00580F19">
        <w:rPr>
          <w:i/>
        </w:rPr>
        <w:t>Regulatory Powers (Standard Provisions) Act 2014</w:t>
      </w:r>
      <w:r w:rsidR="009C5997" w:rsidRPr="00580F19">
        <w:t>.</w:t>
      </w:r>
    </w:p>
    <w:p w14:paraId="10EF91E0" w14:textId="77777777" w:rsidR="00EE7B48" w:rsidRPr="00580F19" w:rsidRDefault="009C5997" w:rsidP="004909A7">
      <w:pPr>
        <w:pStyle w:val="Subitem"/>
      </w:pPr>
      <w:r w:rsidRPr="00580F19">
        <w:t>(3)</w:t>
      </w:r>
      <w:r w:rsidRPr="00580F19">
        <w:tab/>
        <w:t xml:space="preserve">A reference in </w:t>
      </w:r>
      <w:r w:rsidR="00E439E1" w:rsidRPr="00580F19">
        <w:t>Part 6</w:t>
      </w:r>
      <w:r w:rsidRPr="00580F19">
        <w:t xml:space="preserve">.2 or 6.3 of the new Act, as it applies under this item, to that Part or a provision of that </w:t>
      </w:r>
      <w:r w:rsidR="00E439E1" w:rsidRPr="00580F19">
        <w:t>Part i</w:t>
      </w:r>
      <w:r w:rsidRPr="00580F19">
        <w:t>s to be read as a reference to that Part or that provision as it applies under this item.</w:t>
      </w:r>
    </w:p>
    <w:p w14:paraId="51BC0256" w14:textId="77777777" w:rsidR="00F76B82" w:rsidRPr="00580F19" w:rsidRDefault="00462176" w:rsidP="004909A7">
      <w:pPr>
        <w:pStyle w:val="Transitional"/>
      </w:pPr>
      <w:r>
        <w:t>30</w:t>
      </w:r>
      <w:r w:rsidR="00F76B82" w:rsidRPr="00580F19">
        <w:t xml:space="preserve">  </w:t>
      </w:r>
      <w:r w:rsidR="0066749A" w:rsidRPr="00580F19">
        <w:t>R</w:t>
      </w:r>
      <w:r w:rsidR="00F76B82" w:rsidRPr="00580F19">
        <w:t xml:space="preserve">eports under </w:t>
      </w:r>
      <w:r w:rsidR="005B3912" w:rsidRPr="00580F19">
        <w:t xml:space="preserve">repealed </w:t>
      </w:r>
      <w:r w:rsidR="00F76B82" w:rsidRPr="00580F19">
        <w:rPr>
          <w:i/>
        </w:rPr>
        <w:t>T</w:t>
      </w:r>
      <w:r w:rsidR="005B3912" w:rsidRPr="00580F19">
        <w:rPr>
          <w:i/>
        </w:rPr>
        <w:t xml:space="preserve">obacco </w:t>
      </w:r>
      <w:r w:rsidR="00F76B82" w:rsidRPr="00580F19">
        <w:rPr>
          <w:i/>
        </w:rPr>
        <w:t>A</w:t>
      </w:r>
      <w:r w:rsidR="005B3912" w:rsidRPr="00580F19">
        <w:rPr>
          <w:i/>
        </w:rPr>
        <w:t xml:space="preserve">dvertising </w:t>
      </w:r>
      <w:r w:rsidR="00F76B82" w:rsidRPr="00580F19">
        <w:rPr>
          <w:i/>
        </w:rPr>
        <w:t>P</w:t>
      </w:r>
      <w:r w:rsidR="005B3912" w:rsidRPr="00580F19">
        <w:rPr>
          <w:i/>
        </w:rPr>
        <w:t>rohibition</w:t>
      </w:r>
      <w:r w:rsidR="00F76B82" w:rsidRPr="00580F19">
        <w:rPr>
          <w:i/>
        </w:rPr>
        <w:t xml:space="preserve"> Act</w:t>
      </w:r>
      <w:r w:rsidR="005849AF" w:rsidRPr="00580F19">
        <w:rPr>
          <w:i/>
        </w:rPr>
        <w:t xml:space="preserve"> 1992</w:t>
      </w:r>
    </w:p>
    <w:p w14:paraId="34B26D6B" w14:textId="77777777" w:rsidR="00F76B82" w:rsidRPr="00580F19" w:rsidRDefault="00F76B82" w:rsidP="004909A7">
      <w:pPr>
        <w:pStyle w:val="Item"/>
      </w:pPr>
      <w:r w:rsidRPr="00580F19">
        <w:t xml:space="preserve">Despite the repeal of the </w:t>
      </w:r>
      <w:r w:rsidRPr="00580F19">
        <w:rPr>
          <w:i/>
        </w:rPr>
        <w:t>T</w:t>
      </w:r>
      <w:r w:rsidR="005B3912" w:rsidRPr="00580F19">
        <w:rPr>
          <w:i/>
        </w:rPr>
        <w:t xml:space="preserve">obacco </w:t>
      </w:r>
      <w:r w:rsidRPr="00580F19">
        <w:rPr>
          <w:i/>
        </w:rPr>
        <w:t>A</w:t>
      </w:r>
      <w:r w:rsidR="005B3912" w:rsidRPr="00580F19">
        <w:rPr>
          <w:i/>
        </w:rPr>
        <w:t xml:space="preserve">dvertising </w:t>
      </w:r>
      <w:r w:rsidRPr="00580F19">
        <w:rPr>
          <w:i/>
        </w:rPr>
        <w:t>P</w:t>
      </w:r>
      <w:r w:rsidR="005B3912" w:rsidRPr="00580F19">
        <w:rPr>
          <w:i/>
        </w:rPr>
        <w:t>rohibition</w:t>
      </w:r>
      <w:r w:rsidRPr="00580F19">
        <w:rPr>
          <w:i/>
        </w:rPr>
        <w:t xml:space="preserve"> Act</w:t>
      </w:r>
      <w:r w:rsidR="005B3912" w:rsidRPr="00580F19">
        <w:rPr>
          <w:i/>
        </w:rPr>
        <w:t xml:space="preserve"> 1992</w:t>
      </w:r>
      <w:r w:rsidRPr="00580F19">
        <w:t xml:space="preserve">, </w:t>
      </w:r>
      <w:r w:rsidR="00D67A72" w:rsidRPr="00580F19">
        <w:t xml:space="preserve">section 34A of that Act </w:t>
      </w:r>
      <w:r w:rsidRPr="00580F19">
        <w:t xml:space="preserve">continues to apply in relation to the financial year ending on </w:t>
      </w:r>
      <w:r w:rsidR="00E439E1" w:rsidRPr="00580F19">
        <w:t>30 June</w:t>
      </w:r>
      <w:r w:rsidRPr="00580F19">
        <w:t xml:space="preserve"> 202</w:t>
      </w:r>
      <w:r w:rsidR="0066749A" w:rsidRPr="00580F19">
        <w:t>4</w:t>
      </w:r>
      <w:r w:rsidRPr="00580F19">
        <w:t>.</w:t>
      </w:r>
    </w:p>
    <w:p w14:paraId="3C1C62FC" w14:textId="77777777" w:rsidR="00027CDB" w:rsidRPr="00580F19" w:rsidRDefault="00462176" w:rsidP="004909A7">
      <w:pPr>
        <w:pStyle w:val="Transitional"/>
      </w:pPr>
      <w:r>
        <w:t>31</w:t>
      </w:r>
      <w:r w:rsidR="00027CDB" w:rsidRPr="00580F19">
        <w:t xml:space="preserve">  </w:t>
      </w:r>
      <w:r w:rsidR="0066749A" w:rsidRPr="00580F19">
        <w:t>Reports under o</w:t>
      </w:r>
      <w:r w:rsidR="00F76B82" w:rsidRPr="00580F19">
        <w:t xml:space="preserve">ld </w:t>
      </w:r>
      <w:proofErr w:type="spellStart"/>
      <w:r w:rsidR="00F76B82" w:rsidRPr="00580F19">
        <w:t>TPP</w:t>
      </w:r>
      <w:proofErr w:type="spellEnd"/>
      <w:r w:rsidR="00F76B82" w:rsidRPr="00580F19">
        <w:t xml:space="preserve"> Act</w:t>
      </w:r>
    </w:p>
    <w:p w14:paraId="280E3178" w14:textId="77777777" w:rsidR="00F76B82" w:rsidRPr="00580F19" w:rsidRDefault="00F76B82" w:rsidP="004909A7">
      <w:pPr>
        <w:pStyle w:val="Item"/>
      </w:pPr>
      <w:r w:rsidRPr="00580F19">
        <w:t xml:space="preserve">Despite the repeal of the old </w:t>
      </w:r>
      <w:proofErr w:type="spellStart"/>
      <w:r w:rsidRPr="00580F19">
        <w:t>TPP</w:t>
      </w:r>
      <w:proofErr w:type="spellEnd"/>
      <w:r w:rsidRPr="00580F19">
        <w:t xml:space="preserve"> Act, </w:t>
      </w:r>
      <w:r w:rsidR="00580F19" w:rsidRPr="00580F19">
        <w:t>section 1</w:t>
      </w:r>
      <w:r w:rsidR="00D67A72" w:rsidRPr="00580F19">
        <w:t xml:space="preserve">08 of that Act </w:t>
      </w:r>
      <w:r w:rsidRPr="00580F19">
        <w:t xml:space="preserve">continues to apply in relation to the </w:t>
      </w:r>
      <w:r w:rsidR="00906141" w:rsidRPr="00580F19">
        <w:t xml:space="preserve">financial year ending on </w:t>
      </w:r>
      <w:r w:rsidR="00E439E1" w:rsidRPr="00580F19">
        <w:t>30 June</w:t>
      </w:r>
      <w:r w:rsidR="00906141" w:rsidRPr="00580F19">
        <w:t xml:space="preserve"> 202</w:t>
      </w:r>
      <w:r w:rsidR="0066749A" w:rsidRPr="00580F19">
        <w:t>4</w:t>
      </w:r>
      <w:r w:rsidRPr="00580F19">
        <w:t>.</w:t>
      </w:r>
    </w:p>
    <w:p w14:paraId="438C8CDB" w14:textId="77777777" w:rsidR="00906141" w:rsidRPr="00580F19" w:rsidRDefault="00462176" w:rsidP="004909A7">
      <w:pPr>
        <w:pStyle w:val="Transitional"/>
      </w:pPr>
      <w:r>
        <w:t>32</w:t>
      </w:r>
      <w:r w:rsidR="00F76B82" w:rsidRPr="00580F19">
        <w:t xml:space="preserve">  </w:t>
      </w:r>
      <w:r w:rsidR="0066749A" w:rsidRPr="00580F19">
        <w:t>R</w:t>
      </w:r>
      <w:r w:rsidR="00F76B82" w:rsidRPr="00580F19">
        <w:t>eports under new Act</w:t>
      </w:r>
    </w:p>
    <w:p w14:paraId="0204733F" w14:textId="77777777" w:rsidR="00D67A72" w:rsidRPr="00580F19" w:rsidRDefault="00E41F67" w:rsidP="004909A7">
      <w:pPr>
        <w:pStyle w:val="Item"/>
      </w:pPr>
      <w:r w:rsidRPr="00580F19">
        <w:t>Section 1</w:t>
      </w:r>
      <w:r w:rsidR="00B57601" w:rsidRPr="00580F19">
        <w:t>8</w:t>
      </w:r>
      <w:r w:rsidR="00765F68">
        <w:t>4</w:t>
      </w:r>
      <w:r w:rsidR="00F76B82" w:rsidRPr="00580F19">
        <w:t xml:space="preserve"> of the new Act applies in relation to</w:t>
      </w:r>
      <w:r w:rsidR="00D67A72" w:rsidRPr="00580F19">
        <w:t>:</w:t>
      </w:r>
    </w:p>
    <w:p w14:paraId="7FC5E883" w14:textId="77777777" w:rsidR="00D67A72" w:rsidRPr="00580F19" w:rsidRDefault="00D67A72" w:rsidP="004909A7">
      <w:pPr>
        <w:pStyle w:val="paragraph"/>
      </w:pPr>
      <w:r w:rsidRPr="00580F19">
        <w:tab/>
        <w:t>(a)</w:t>
      </w:r>
      <w:r w:rsidRPr="00580F19">
        <w:tab/>
      </w:r>
      <w:r w:rsidR="00F76B82" w:rsidRPr="00580F19">
        <w:t>the 202</w:t>
      </w:r>
      <w:r w:rsidR="0066749A" w:rsidRPr="00580F19">
        <w:t>3</w:t>
      </w:r>
      <w:r w:rsidR="004909A7">
        <w:noBreakHyphen/>
      </w:r>
      <w:r w:rsidR="00F76B82" w:rsidRPr="00580F19">
        <w:t>202</w:t>
      </w:r>
      <w:r w:rsidR="0066749A" w:rsidRPr="00580F19">
        <w:t>4</w:t>
      </w:r>
      <w:r w:rsidR="00F76B82" w:rsidRPr="00580F19">
        <w:t xml:space="preserve"> financial year</w:t>
      </w:r>
      <w:r w:rsidRPr="00580F19">
        <w:t>;</w:t>
      </w:r>
      <w:r w:rsidR="00F76B82" w:rsidRPr="00580F19">
        <w:t xml:space="preserve"> and</w:t>
      </w:r>
    </w:p>
    <w:p w14:paraId="6675E55F" w14:textId="77777777" w:rsidR="00F76B82" w:rsidRPr="00580F19" w:rsidRDefault="00D67A72" w:rsidP="004909A7">
      <w:pPr>
        <w:pStyle w:val="paragraph"/>
      </w:pPr>
      <w:r w:rsidRPr="00580F19">
        <w:tab/>
        <w:t>(b)</w:t>
      </w:r>
      <w:r w:rsidRPr="00580F19">
        <w:tab/>
      </w:r>
      <w:r w:rsidR="00F76B82" w:rsidRPr="00580F19">
        <w:t>each later financial year.</w:t>
      </w:r>
    </w:p>
    <w:p w14:paraId="53ED6120" w14:textId="77777777" w:rsidR="00AD69E5" w:rsidRPr="00580F19" w:rsidRDefault="00E439E1" w:rsidP="004909A7">
      <w:pPr>
        <w:pStyle w:val="ActHead7"/>
        <w:pageBreakBefore/>
      </w:pPr>
      <w:bookmarkStart w:id="31" w:name="_Toc153549396"/>
      <w:r w:rsidRPr="004909A7">
        <w:rPr>
          <w:rStyle w:val="CharAmPartNo"/>
        </w:rPr>
        <w:t>Part 7</w:t>
      </w:r>
      <w:r w:rsidR="00AD69E5" w:rsidRPr="00580F19">
        <w:t>—</w:t>
      </w:r>
      <w:r w:rsidR="00AD69E5" w:rsidRPr="004909A7">
        <w:rPr>
          <w:rStyle w:val="CharAmPartText"/>
        </w:rPr>
        <w:t>Transitional rules</w:t>
      </w:r>
      <w:bookmarkEnd w:id="31"/>
    </w:p>
    <w:p w14:paraId="54B3ECE1" w14:textId="77777777" w:rsidR="00AD69E5" w:rsidRPr="00580F19" w:rsidRDefault="00462176" w:rsidP="004909A7">
      <w:pPr>
        <w:pStyle w:val="Transitional"/>
      </w:pPr>
      <w:r>
        <w:t>33</w:t>
      </w:r>
      <w:r w:rsidR="00AD69E5" w:rsidRPr="00580F19">
        <w:t xml:space="preserve">  Transitional rules</w:t>
      </w:r>
    </w:p>
    <w:p w14:paraId="15934EEE" w14:textId="77777777" w:rsidR="00AD69E5" w:rsidRPr="00580F19" w:rsidRDefault="00AD69E5" w:rsidP="004909A7">
      <w:pPr>
        <w:pStyle w:val="Subitem"/>
      </w:pPr>
      <w:r w:rsidRPr="00580F19">
        <w:t>(1)</w:t>
      </w:r>
      <w:r w:rsidRPr="00580F19">
        <w:tab/>
        <w:t>The Minister may, by legislative instrument, make rules prescribing matters:</w:t>
      </w:r>
    </w:p>
    <w:p w14:paraId="4F47B61C" w14:textId="77777777" w:rsidR="00AD69E5" w:rsidRPr="00580F19" w:rsidRDefault="00AD69E5" w:rsidP="004909A7">
      <w:pPr>
        <w:pStyle w:val="paragraph"/>
      </w:pPr>
      <w:r w:rsidRPr="00580F19">
        <w:tab/>
        <w:t>(a)</w:t>
      </w:r>
      <w:r w:rsidRPr="00580F19">
        <w:tab/>
        <w:t>required or permitted by this Act to be prescribed by the rules; or</w:t>
      </w:r>
    </w:p>
    <w:p w14:paraId="0D222C1D" w14:textId="77777777" w:rsidR="00AD69E5" w:rsidRPr="00580F19" w:rsidRDefault="00AD69E5" w:rsidP="004909A7">
      <w:pPr>
        <w:pStyle w:val="paragraph"/>
      </w:pPr>
      <w:r w:rsidRPr="00580F19">
        <w:tab/>
        <w:t>(b)</w:t>
      </w:r>
      <w:r w:rsidRPr="00580F19">
        <w:tab/>
        <w:t>necessary or convenient to be prescribed for carrying out or giving effect to this Act.</w:t>
      </w:r>
    </w:p>
    <w:p w14:paraId="73030323" w14:textId="77777777" w:rsidR="00AD69E5" w:rsidRPr="00580F19" w:rsidRDefault="00AD69E5" w:rsidP="004909A7">
      <w:pPr>
        <w:pStyle w:val="Subitem"/>
      </w:pPr>
      <w:r w:rsidRPr="00580F19">
        <w:t>(2)</w:t>
      </w:r>
      <w:r w:rsidRPr="00580F19">
        <w:tab/>
        <w:t xml:space="preserve">Without limiting </w:t>
      </w:r>
      <w:r w:rsidR="00580F19" w:rsidRPr="00580F19">
        <w:t>subitem (</w:t>
      </w:r>
      <w:r w:rsidRPr="00580F19">
        <w:t>1), the rules may prescribe matters of a transitional nature (including prescribing any saving or application provisions) relating to:</w:t>
      </w:r>
    </w:p>
    <w:p w14:paraId="559C552B" w14:textId="77777777" w:rsidR="00AD69E5" w:rsidRPr="00580F19" w:rsidRDefault="00AD69E5" w:rsidP="004909A7">
      <w:pPr>
        <w:pStyle w:val="paragraph"/>
      </w:pPr>
      <w:r w:rsidRPr="00580F19">
        <w:tab/>
        <w:t>(a)</w:t>
      </w:r>
      <w:r w:rsidRPr="00580F19">
        <w:tab/>
        <w:t>the amendments or repeals made by this Act; or</w:t>
      </w:r>
    </w:p>
    <w:p w14:paraId="697C2B69" w14:textId="77777777" w:rsidR="00404E13" w:rsidRPr="00580F19" w:rsidRDefault="00AD69E5" w:rsidP="004909A7">
      <w:pPr>
        <w:pStyle w:val="paragraph"/>
      </w:pPr>
      <w:r w:rsidRPr="00580F19">
        <w:tab/>
        <w:t>(b)</w:t>
      </w:r>
      <w:r w:rsidRPr="00580F19">
        <w:tab/>
        <w:t>the enactment of the new Act</w:t>
      </w:r>
      <w:r w:rsidR="00404E13" w:rsidRPr="00580F19">
        <w:t>.</w:t>
      </w:r>
    </w:p>
    <w:p w14:paraId="5B9A3E59" w14:textId="77777777" w:rsidR="00AD69E5" w:rsidRPr="00580F19" w:rsidRDefault="00AD69E5" w:rsidP="004909A7">
      <w:pPr>
        <w:pStyle w:val="Subitem"/>
      </w:pPr>
      <w:r w:rsidRPr="00580F19">
        <w:t>(3)</w:t>
      </w:r>
      <w:r w:rsidRPr="00580F19">
        <w:tab/>
        <w:t>To avoid doubt, the rules may not do the following:</w:t>
      </w:r>
    </w:p>
    <w:p w14:paraId="4756C90E" w14:textId="77777777" w:rsidR="00AD69E5" w:rsidRPr="00580F19" w:rsidRDefault="00AD69E5" w:rsidP="004909A7">
      <w:pPr>
        <w:pStyle w:val="paragraph"/>
      </w:pPr>
      <w:r w:rsidRPr="00580F19">
        <w:tab/>
        <w:t>(a)</w:t>
      </w:r>
      <w:r w:rsidRPr="00580F19">
        <w:tab/>
        <w:t>create an offence or civil penalty;</w:t>
      </w:r>
    </w:p>
    <w:p w14:paraId="676BE710" w14:textId="77777777" w:rsidR="00AD69E5" w:rsidRPr="00580F19" w:rsidRDefault="00AD69E5" w:rsidP="004909A7">
      <w:pPr>
        <w:pStyle w:val="paragraph"/>
      </w:pPr>
      <w:r w:rsidRPr="00580F19">
        <w:tab/>
        <w:t>(b)</w:t>
      </w:r>
      <w:r w:rsidRPr="00580F19">
        <w:tab/>
        <w:t>provide powers of:</w:t>
      </w:r>
    </w:p>
    <w:p w14:paraId="318C4DDE" w14:textId="77777777" w:rsidR="00AD69E5" w:rsidRPr="00580F19" w:rsidRDefault="00AD69E5" w:rsidP="004909A7">
      <w:pPr>
        <w:pStyle w:val="paragraphsub"/>
      </w:pPr>
      <w:r w:rsidRPr="00580F19">
        <w:tab/>
        <w:t>(</w:t>
      </w:r>
      <w:proofErr w:type="spellStart"/>
      <w:r w:rsidRPr="00580F19">
        <w:t>i</w:t>
      </w:r>
      <w:proofErr w:type="spellEnd"/>
      <w:r w:rsidRPr="00580F19">
        <w:t>)</w:t>
      </w:r>
      <w:r w:rsidRPr="00580F19">
        <w:tab/>
        <w:t>arrest or detention; or</w:t>
      </w:r>
    </w:p>
    <w:p w14:paraId="6E941D8E" w14:textId="77777777" w:rsidR="00AD69E5" w:rsidRPr="00580F19" w:rsidRDefault="00AD69E5" w:rsidP="004909A7">
      <w:pPr>
        <w:pStyle w:val="paragraphsub"/>
      </w:pPr>
      <w:r w:rsidRPr="00580F19">
        <w:tab/>
        <w:t>(ii)</w:t>
      </w:r>
      <w:r w:rsidRPr="00580F19">
        <w:tab/>
        <w:t>entry, search or seizure;</w:t>
      </w:r>
    </w:p>
    <w:p w14:paraId="433EBD9B" w14:textId="77777777" w:rsidR="00AD69E5" w:rsidRPr="00580F19" w:rsidRDefault="00AD69E5" w:rsidP="004909A7">
      <w:pPr>
        <w:pStyle w:val="paragraph"/>
      </w:pPr>
      <w:r w:rsidRPr="00580F19">
        <w:tab/>
        <w:t>(c)</w:t>
      </w:r>
      <w:r w:rsidRPr="00580F19">
        <w:tab/>
        <w:t>impose a tax;</w:t>
      </w:r>
    </w:p>
    <w:p w14:paraId="58FCC83C" w14:textId="77777777" w:rsidR="00AD69E5" w:rsidRPr="00580F19" w:rsidRDefault="00AD69E5" w:rsidP="004909A7">
      <w:pPr>
        <w:pStyle w:val="paragraph"/>
      </w:pPr>
      <w:r w:rsidRPr="00580F19">
        <w:tab/>
        <w:t>(d)</w:t>
      </w:r>
      <w:r w:rsidRPr="00580F19">
        <w:tab/>
        <w:t>set an amount to be appropriated from the Consolidated Revenue Fund;</w:t>
      </w:r>
    </w:p>
    <w:p w14:paraId="749A9955" w14:textId="77777777" w:rsidR="00AD69E5" w:rsidRPr="00580F19" w:rsidRDefault="00AD69E5" w:rsidP="004909A7">
      <w:pPr>
        <w:pStyle w:val="paragraph"/>
      </w:pPr>
      <w:r w:rsidRPr="00580F19">
        <w:tab/>
        <w:t>(e)</w:t>
      </w:r>
      <w:r w:rsidRPr="00580F19">
        <w:tab/>
        <w:t>directly amend the text of this Act or the new Act.</w:t>
      </w:r>
    </w:p>
    <w:p w14:paraId="69F95587" w14:textId="77777777" w:rsidR="00AD69E5" w:rsidRDefault="00AD69E5" w:rsidP="004909A7">
      <w:pPr>
        <w:pStyle w:val="Subitem"/>
      </w:pPr>
      <w:r w:rsidRPr="00580F19">
        <w:t>(4)</w:t>
      </w:r>
      <w:r w:rsidRPr="00580F19">
        <w:tab/>
        <w:t xml:space="preserve">This Schedule (other than </w:t>
      </w:r>
      <w:r w:rsidR="00580F19" w:rsidRPr="00580F19">
        <w:t>subitem (</w:t>
      </w:r>
      <w:r w:rsidRPr="00580F19">
        <w:t xml:space="preserve">3)) does not limit the rules that may be made for the purposes of </w:t>
      </w:r>
      <w:r w:rsidR="00580F19" w:rsidRPr="00580F19">
        <w:t>subitem (</w:t>
      </w:r>
      <w:r w:rsidRPr="00580F19">
        <w:t>1).</w:t>
      </w:r>
    </w:p>
    <w:p w14:paraId="63CCC42A" w14:textId="77777777" w:rsidR="007813AF" w:rsidRDefault="007813AF"/>
    <w:p w14:paraId="4596593A" w14:textId="77777777" w:rsidR="009717C7" w:rsidRDefault="009717C7" w:rsidP="009717C7">
      <w:pPr>
        <w:pBdr>
          <w:bottom w:val="single" w:sz="4" w:space="1" w:color="auto"/>
        </w:pBdr>
        <w:sectPr w:rsidR="009717C7" w:rsidSect="009717C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C058E7F" w14:textId="77777777" w:rsidR="00E22113" w:rsidRDefault="00E2211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C3880AC" w14:textId="17500F5A" w:rsidR="00E22113" w:rsidRDefault="00E2211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September 2023</w:t>
      </w:r>
    </w:p>
    <w:p w14:paraId="6EACF47D" w14:textId="73AADDDD" w:rsidR="00E22113" w:rsidRDefault="00E2211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October 2023</w:t>
      </w:r>
      <w:r>
        <w:t>]</w:t>
      </w:r>
    </w:p>
    <w:p w14:paraId="7C2C4D7A" w14:textId="2D57F3ED" w:rsidR="00E22113" w:rsidRDefault="00E22113" w:rsidP="00E22113">
      <w:pPr>
        <w:framePr w:hSpace="181" w:wrap="around" w:vAnchor="page" w:hAnchor="page" w:x="2411" w:y="12095" w:anchorLock="1"/>
      </w:pPr>
      <w:r>
        <w:t>(116/23)</w:t>
      </w:r>
    </w:p>
    <w:p w14:paraId="505022E8" w14:textId="77777777" w:rsidR="00E22113" w:rsidRDefault="00E22113"/>
    <w:sectPr w:rsidR="00E22113" w:rsidSect="009717C7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6E662" w14:textId="77777777" w:rsidR="00441885" w:rsidRDefault="00441885" w:rsidP="0048364F">
      <w:pPr>
        <w:spacing w:line="240" w:lineRule="auto"/>
      </w:pPr>
      <w:r>
        <w:separator/>
      </w:r>
    </w:p>
  </w:endnote>
  <w:endnote w:type="continuationSeparator" w:id="0">
    <w:p w14:paraId="1F6D7D26" w14:textId="77777777" w:rsidR="00441885" w:rsidRDefault="004418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8A86" w14:textId="77777777" w:rsidR="00441885" w:rsidRPr="005F1388" w:rsidRDefault="00441885" w:rsidP="004909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4117" w14:textId="228C7750" w:rsidR="00E22113" w:rsidRDefault="00E2211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86FC2AE" w14:textId="77777777" w:rsidR="00E22113" w:rsidRDefault="00E22113" w:rsidP="00CD12A5"/>
  <w:p w14:paraId="085B15A0" w14:textId="6A8BE62D" w:rsidR="00441885" w:rsidRDefault="00441885" w:rsidP="004909A7">
    <w:pPr>
      <w:pStyle w:val="Footer"/>
      <w:spacing w:before="120"/>
    </w:pPr>
  </w:p>
  <w:p w14:paraId="29595831" w14:textId="77777777" w:rsidR="00441885" w:rsidRPr="005F1388" w:rsidRDefault="0044188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91FA8" w14:textId="77777777" w:rsidR="00441885" w:rsidRPr="00ED79B6" w:rsidRDefault="00441885" w:rsidP="004909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8710" w14:textId="77777777" w:rsidR="00441885" w:rsidRDefault="00441885" w:rsidP="00490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41885" w14:paraId="31937F69" w14:textId="77777777" w:rsidTr="00E856BA">
      <w:tc>
        <w:tcPr>
          <w:tcW w:w="646" w:type="dxa"/>
        </w:tcPr>
        <w:p w14:paraId="7DCF5D75" w14:textId="77777777" w:rsidR="00441885" w:rsidRDefault="00441885" w:rsidP="00E856B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7413A08" w14:textId="43D6B06D" w:rsidR="00441885" w:rsidRDefault="00441885" w:rsidP="00E856B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Public Health (Tobacco and Other Products) (Consequential Amendments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C5C075E" w14:textId="5B9E71E9" w:rsidR="00441885" w:rsidRDefault="00441885" w:rsidP="00E856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No. 119,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8BA5F5" w14:textId="77777777" w:rsidR="00441885" w:rsidRDefault="0044188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C683" w14:textId="77777777" w:rsidR="00441885" w:rsidRDefault="00441885" w:rsidP="00490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41885" w14:paraId="3610D82C" w14:textId="77777777" w:rsidTr="00E856BA">
      <w:tc>
        <w:tcPr>
          <w:tcW w:w="1247" w:type="dxa"/>
        </w:tcPr>
        <w:p w14:paraId="0D693C07" w14:textId="7CD34582" w:rsidR="00441885" w:rsidRDefault="00441885" w:rsidP="00E856B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No. 119,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9308102" w14:textId="67830C12" w:rsidR="00441885" w:rsidRDefault="00441885" w:rsidP="00E856B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Public Health (Tobacco and Other Products) (Consequential Amendments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4D1F780" w14:textId="77777777" w:rsidR="00441885" w:rsidRDefault="00441885" w:rsidP="00E856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41CE66" w14:textId="77777777" w:rsidR="00441885" w:rsidRPr="00ED79B6" w:rsidRDefault="0044188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472E" w14:textId="77777777" w:rsidR="00441885" w:rsidRPr="00A961C4" w:rsidRDefault="00441885" w:rsidP="004909A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41885" w14:paraId="406CE9E4" w14:textId="77777777" w:rsidTr="004909A7">
      <w:tc>
        <w:tcPr>
          <w:tcW w:w="646" w:type="dxa"/>
        </w:tcPr>
        <w:p w14:paraId="661FA5DF" w14:textId="77777777" w:rsidR="00441885" w:rsidRDefault="00441885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72B4715" w14:textId="395C3659" w:rsidR="00441885" w:rsidRDefault="00441885" w:rsidP="00E856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Public Health (Tobacco and Other Products)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252E020" w14:textId="118CCCF4" w:rsidR="00441885" w:rsidRDefault="00441885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No. 119,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D55A77F" w14:textId="77777777" w:rsidR="00441885" w:rsidRPr="00A961C4" w:rsidRDefault="0044188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7C9B" w14:textId="77777777" w:rsidR="00441885" w:rsidRPr="00A961C4" w:rsidRDefault="00441885" w:rsidP="00490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41885" w14:paraId="7E2B01BD" w14:textId="77777777" w:rsidTr="004909A7">
      <w:tc>
        <w:tcPr>
          <w:tcW w:w="1247" w:type="dxa"/>
        </w:tcPr>
        <w:p w14:paraId="60240A7E" w14:textId="4A3EAA1D" w:rsidR="00441885" w:rsidRDefault="00441885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No. 119,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1B368DA" w14:textId="532B869B" w:rsidR="00441885" w:rsidRDefault="00441885" w:rsidP="00E856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Public Health (Tobacco and Other Products)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ACA4E4F" w14:textId="77777777" w:rsidR="00441885" w:rsidRDefault="00441885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2EEB615" w14:textId="77777777" w:rsidR="00441885" w:rsidRPr="00055B5C" w:rsidRDefault="0044188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413B" w14:textId="77777777" w:rsidR="00441885" w:rsidRPr="00A961C4" w:rsidRDefault="00441885" w:rsidP="00490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41885" w14:paraId="643D88D8" w14:textId="77777777" w:rsidTr="004909A7">
      <w:tc>
        <w:tcPr>
          <w:tcW w:w="1247" w:type="dxa"/>
        </w:tcPr>
        <w:p w14:paraId="191D5073" w14:textId="6557269A" w:rsidR="00441885" w:rsidRDefault="00441885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No. 119,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4A4015B" w14:textId="64573E44" w:rsidR="00441885" w:rsidRDefault="00441885" w:rsidP="00E856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2113">
            <w:rPr>
              <w:i/>
              <w:sz w:val="18"/>
            </w:rPr>
            <w:t>Public Health (Tobacco and Other Products)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2D4AEA9" w14:textId="77777777" w:rsidR="00441885" w:rsidRDefault="00441885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7B7C5A0" w14:textId="77777777" w:rsidR="00441885" w:rsidRPr="00A961C4" w:rsidRDefault="0044188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6735" w14:textId="77777777" w:rsidR="00441885" w:rsidRDefault="00441885" w:rsidP="0048364F">
      <w:pPr>
        <w:spacing w:line="240" w:lineRule="auto"/>
      </w:pPr>
      <w:r>
        <w:separator/>
      </w:r>
    </w:p>
  </w:footnote>
  <w:footnote w:type="continuationSeparator" w:id="0">
    <w:p w14:paraId="6E39C804" w14:textId="77777777" w:rsidR="00441885" w:rsidRDefault="004418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8693" w14:textId="77777777" w:rsidR="00441885" w:rsidRPr="005F1388" w:rsidRDefault="0044188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D003" w14:textId="5B271C91" w:rsidR="009717C7" w:rsidRPr="00A961C4" w:rsidRDefault="009717C7" w:rsidP="0048364F">
    <w:pPr>
      <w:rPr>
        <w:b/>
        <w:sz w:val="20"/>
      </w:rPr>
    </w:pPr>
  </w:p>
  <w:p w14:paraId="70A8EE03" w14:textId="7B25A98B" w:rsidR="009717C7" w:rsidRPr="00A961C4" w:rsidRDefault="009717C7" w:rsidP="0048364F">
    <w:pPr>
      <w:rPr>
        <w:b/>
        <w:sz w:val="20"/>
      </w:rPr>
    </w:pPr>
  </w:p>
  <w:p w14:paraId="1BBFCAA6" w14:textId="77777777" w:rsidR="009717C7" w:rsidRPr="00A961C4" w:rsidRDefault="009717C7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A84C" w14:textId="5FC3F76F" w:rsidR="009717C7" w:rsidRPr="00A961C4" w:rsidRDefault="009717C7" w:rsidP="0048364F">
    <w:pPr>
      <w:jc w:val="right"/>
      <w:rPr>
        <w:sz w:val="20"/>
      </w:rPr>
    </w:pPr>
  </w:p>
  <w:p w14:paraId="0F245C3B" w14:textId="50F1F12F" w:rsidR="009717C7" w:rsidRPr="00A961C4" w:rsidRDefault="009717C7" w:rsidP="0048364F">
    <w:pPr>
      <w:jc w:val="right"/>
      <w:rPr>
        <w:b/>
        <w:sz w:val="20"/>
      </w:rPr>
    </w:pPr>
  </w:p>
  <w:p w14:paraId="00F2F737" w14:textId="77777777" w:rsidR="009717C7" w:rsidRPr="00A961C4" w:rsidRDefault="009717C7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12C3" w14:textId="77777777" w:rsidR="009717C7" w:rsidRPr="00A961C4" w:rsidRDefault="009717C7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C4A7" w14:textId="77777777" w:rsidR="00441885" w:rsidRPr="005F1388" w:rsidRDefault="0044188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E7CC" w14:textId="77777777" w:rsidR="00441885" w:rsidRPr="005F1388" w:rsidRDefault="0044188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E90E" w14:textId="77777777" w:rsidR="00441885" w:rsidRPr="00ED79B6" w:rsidRDefault="0044188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E944" w14:textId="77777777" w:rsidR="00441885" w:rsidRPr="00ED79B6" w:rsidRDefault="0044188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8690" w14:textId="77777777" w:rsidR="00441885" w:rsidRPr="00ED79B6" w:rsidRDefault="0044188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42FE8" w14:textId="7A72439F" w:rsidR="00441885" w:rsidRPr="00A961C4" w:rsidRDefault="004418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22113">
      <w:rPr>
        <w:b/>
        <w:sz w:val="20"/>
      </w:rPr>
      <w:fldChar w:fldCharType="separate"/>
    </w:r>
    <w:r w:rsidR="00E2211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22113">
      <w:rPr>
        <w:sz w:val="20"/>
      </w:rPr>
      <w:fldChar w:fldCharType="separate"/>
    </w:r>
    <w:r w:rsidR="00E22113">
      <w:rPr>
        <w:noProof/>
        <w:sz w:val="20"/>
      </w:rPr>
      <w:t>Repeals and consequential amendments</w:t>
    </w:r>
    <w:r>
      <w:rPr>
        <w:sz w:val="20"/>
      </w:rPr>
      <w:fldChar w:fldCharType="end"/>
    </w:r>
  </w:p>
  <w:p w14:paraId="534EB9A9" w14:textId="68FC0C4E" w:rsidR="00441885" w:rsidRPr="00A961C4" w:rsidRDefault="004418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E22113">
      <w:rPr>
        <w:b/>
        <w:sz w:val="20"/>
      </w:rPr>
      <w:fldChar w:fldCharType="separate"/>
    </w:r>
    <w:r w:rsidR="00E22113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E22113">
      <w:rPr>
        <w:sz w:val="20"/>
      </w:rPr>
      <w:fldChar w:fldCharType="separate"/>
    </w:r>
    <w:r w:rsidR="00E22113">
      <w:rPr>
        <w:noProof/>
        <w:sz w:val="20"/>
      </w:rPr>
      <w:t>Consequential amendments</w:t>
    </w:r>
    <w:r>
      <w:rPr>
        <w:sz w:val="20"/>
      </w:rPr>
      <w:fldChar w:fldCharType="end"/>
    </w:r>
  </w:p>
  <w:p w14:paraId="0E357532" w14:textId="77777777" w:rsidR="00441885" w:rsidRPr="00A961C4" w:rsidRDefault="0044188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FA052" w14:textId="530F67FA" w:rsidR="00441885" w:rsidRPr="00A961C4" w:rsidRDefault="0044188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22113">
      <w:rPr>
        <w:sz w:val="20"/>
      </w:rPr>
      <w:fldChar w:fldCharType="separate"/>
    </w:r>
    <w:r w:rsidR="00E22113">
      <w:rPr>
        <w:noProof/>
        <w:sz w:val="20"/>
      </w:rPr>
      <w:t>Repeals and 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22113">
      <w:rPr>
        <w:b/>
        <w:sz w:val="20"/>
      </w:rPr>
      <w:fldChar w:fldCharType="separate"/>
    </w:r>
    <w:r w:rsidR="00E2211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BD64A12" w14:textId="359AE100" w:rsidR="00441885" w:rsidRPr="00A961C4" w:rsidRDefault="0044188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E22113">
      <w:rPr>
        <w:sz w:val="20"/>
      </w:rPr>
      <w:fldChar w:fldCharType="separate"/>
    </w:r>
    <w:r w:rsidR="00E22113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E22113">
      <w:rPr>
        <w:b/>
        <w:sz w:val="20"/>
      </w:rPr>
      <w:fldChar w:fldCharType="separate"/>
    </w:r>
    <w:r w:rsidR="00E22113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46E47E0A" w14:textId="77777777" w:rsidR="00441885" w:rsidRPr="00A961C4" w:rsidRDefault="0044188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DF0F" w14:textId="77777777" w:rsidR="00441885" w:rsidRPr="00A961C4" w:rsidRDefault="0044188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308D8"/>
    <w:multiLevelType w:val="hybridMultilevel"/>
    <w:tmpl w:val="4560C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150F3"/>
    <w:multiLevelType w:val="hybridMultilevel"/>
    <w:tmpl w:val="62BEA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441F7"/>
    <w:multiLevelType w:val="hybridMultilevel"/>
    <w:tmpl w:val="D132F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D0B3E"/>
    <w:multiLevelType w:val="hybridMultilevel"/>
    <w:tmpl w:val="737E0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C5213"/>
    <w:multiLevelType w:val="hybridMultilevel"/>
    <w:tmpl w:val="B0343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F4518"/>
    <w:multiLevelType w:val="hybridMultilevel"/>
    <w:tmpl w:val="F83E2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A1249"/>
    <w:multiLevelType w:val="hybridMultilevel"/>
    <w:tmpl w:val="48AC8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6602"/>
    <w:multiLevelType w:val="hybridMultilevel"/>
    <w:tmpl w:val="C3C051C6"/>
    <w:lvl w:ilvl="0" w:tplc="C26AD9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B1FBA"/>
    <w:multiLevelType w:val="hybridMultilevel"/>
    <w:tmpl w:val="F9B42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CF4233A"/>
    <w:multiLevelType w:val="hybridMultilevel"/>
    <w:tmpl w:val="510A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57E8A"/>
    <w:multiLevelType w:val="hybridMultilevel"/>
    <w:tmpl w:val="8B54B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72308"/>
    <w:multiLevelType w:val="hybridMultilevel"/>
    <w:tmpl w:val="5E704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F28EC"/>
    <w:multiLevelType w:val="hybridMultilevel"/>
    <w:tmpl w:val="2EE6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A3E7B"/>
    <w:multiLevelType w:val="hybridMultilevel"/>
    <w:tmpl w:val="4D20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16384"/>
    <w:multiLevelType w:val="hybridMultilevel"/>
    <w:tmpl w:val="D6ECC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76A86"/>
    <w:multiLevelType w:val="hybridMultilevel"/>
    <w:tmpl w:val="5B0AE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82CED"/>
    <w:multiLevelType w:val="hybridMultilevel"/>
    <w:tmpl w:val="9ACAE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96FD3"/>
    <w:multiLevelType w:val="hybridMultilevel"/>
    <w:tmpl w:val="97F89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ABB"/>
    <w:multiLevelType w:val="hybridMultilevel"/>
    <w:tmpl w:val="7682C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24"/>
  </w:num>
  <w:num w:numId="17">
    <w:abstractNumId w:val="18"/>
  </w:num>
  <w:num w:numId="18">
    <w:abstractNumId w:val="26"/>
  </w:num>
  <w:num w:numId="19">
    <w:abstractNumId w:val="14"/>
  </w:num>
  <w:num w:numId="20">
    <w:abstractNumId w:val="19"/>
  </w:num>
  <w:num w:numId="21">
    <w:abstractNumId w:val="22"/>
  </w:num>
  <w:num w:numId="22">
    <w:abstractNumId w:val="21"/>
  </w:num>
  <w:num w:numId="23">
    <w:abstractNumId w:val="28"/>
  </w:num>
  <w:num w:numId="24">
    <w:abstractNumId w:val="30"/>
  </w:num>
  <w:num w:numId="25">
    <w:abstractNumId w:val="17"/>
  </w:num>
  <w:num w:numId="26">
    <w:abstractNumId w:val="25"/>
  </w:num>
  <w:num w:numId="27">
    <w:abstractNumId w:val="27"/>
  </w:num>
  <w:num w:numId="28">
    <w:abstractNumId w:val="23"/>
  </w:num>
  <w:num w:numId="29">
    <w:abstractNumId w:val="15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731B"/>
    <w:rsid w:val="000071B2"/>
    <w:rsid w:val="000113BC"/>
    <w:rsid w:val="000136AF"/>
    <w:rsid w:val="00021432"/>
    <w:rsid w:val="00027CDB"/>
    <w:rsid w:val="00034B69"/>
    <w:rsid w:val="00037166"/>
    <w:rsid w:val="000412F0"/>
    <w:rsid w:val="000417C9"/>
    <w:rsid w:val="00055B5C"/>
    <w:rsid w:val="00056391"/>
    <w:rsid w:val="00056D7C"/>
    <w:rsid w:val="0006029F"/>
    <w:rsid w:val="00060FF9"/>
    <w:rsid w:val="000614BF"/>
    <w:rsid w:val="00070BFD"/>
    <w:rsid w:val="00072159"/>
    <w:rsid w:val="00072E06"/>
    <w:rsid w:val="000A58D7"/>
    <w:rsid w:val="000B0F7B"/>
    <w:rsid w:val="000B1FD2"/>
    <w:rsid w:val="000B3874"/>
    <w:rsid w:val="000B782D"/>
    <w:rsid w:val="000C7FAE"/>
    <w:rsid w:val="000D05EF"/>
    <w:rsid w:val="000D4C12"/>
    <w:rsid w:val="000F0FF4"/>
    <w:rsid w:val="000F12BA"/>
    <w:rsid w:val="000F21C1"/>
    <w:rsid w:val="000F316E"/>
    <w:rsid w:val="000F3258"/>
    <w:rsid w:val="00100CAE"/>
    <w:rsid w:val="00101D90"/>
    <w:rsid w:val="00104F38"/>
    <w:rsid w:val="00106099"/>
    <w:rsid w:val="001065E6"/>
    <w:rsid w:val="0010745C"/>
    <w:rsid w:val="00113BD1"/>
    <w:rsid w:val="00114C77"/>
    <w:rsid w:val="00122206"/>
    <w:rsid w:val="001515B1"/>
    <w:rsid w:val="00153BA6"/>
    <w:rsid w:val="0015646E"/>
    <w:rsid w:val="001643C9"/>
    <w:rsid w:val="00165568"/>
    <w:rsid w:val="00165B10"/>
    <w:rsid w:val="00166C2F"/>
    <w:rsid w:val="0016776C"/>
    <w:rsid w:val="00167DD7"/>
    <w:rsid w:val="00170476"/>
    <w:rsid w:val="001716C9"/>
    <w:rsid w:val="00173363"/>
    <w:rsid w:val="00173B94"/>
    <w:rsid w:val="00177347"/>
    <w:rsid w:val="001822F6"/>
    <w:rsid w:val="00182CA4"/>
    <w:rsid w:val="001854B4"/>
    <w:rsid w:val="00186381"/>
    <w:rsid w:val="001939E1"/>
    <w:rsid w:val="00195382"/>
    <w:rsid w:val="00196A1C"/>
    <w:rsid w:val="001A0607"/>
    <w:rsid w:val="001A25A2"/>
    <w:rsid w:val="001A3658"/>
    <w:rsid w:val="001A759A"/>
    <w:rsid w:val="001B0F38"/>
    <w:rsid w:val="001B633C"/>
    <w:rsid w:val="001B7A5D"/>
    <w:rsid w:val="001C212C"/>
    <w:rsid w:val="001C2418"/>
    <w:rsid w:val="001C69C4"/>
    <w:rsid w:val="001E22F1"/>
    <w:rsid w:val="001E2B98"/>
    <w:rsid w:val="001E3590"/>
    <w:rsid w:val="001E7407"/>
    <w:rsid w:val="00201D27"/>
    <w:rsid w:val="00202618"/>
    <w:rsid w:val="002037B3"/>
    <w:rsid w:val="00204BF7"/>
    <w:rsid w:val="002120A8"/>
    <w:rsid w:val="0021312C"/>
    <w:rsid w:val="00232FA9"/>
    <w:rsid w:val="002332EC"/>
    <w:rsid w:val="002406AE"/>
    <w:rsid w:val="00240749"/>
    <w:rsid w:val="00261659"/>
    <w:rsid w:val="00263820"/>
    <w:rsid w:val="002648CC"/>
    <w:rsid w:val="0026637A"/>
    <w:rsid w:val="0027158B"/>
    <w:rsid w:val="00275197"/>
    <w:rsid w:val="00293B89"/>
    <w:rsid w:val="0029574F"/>
    <w:rsid w:val="00297ECB"/>
    <w:rsid w:val="002A7219"/>
    <w:rsid w:val="002A72F0"/>
    <w:rsid w:val="002B0E92"/>
    <w:rsid w:val="002B2657"/>
    <w:rsid w:val="002B462A"/>
    <w:rsid w:val="002B5A30"/>
    <w:rsid w:val="002C1392"/>
    <w:rsid w:val="002D043A"/>
    <w:rsid w:val="002D395A"/>
    <w:rsid w:val="002D6846"/>
    <w:rsid w:val="002E26C0"/>
    <w:rsid w:val="002E3158"/>
    <w:rsid w:val="002E7A95"/>
    <w:rsid w:val="002F70D5"/>
    <w:rsid w:val="002F75FB"/>
    <w:rsid w:val="00302A06"/>
    <w:rsid w:val="00307053"/>
    <w:rsid w:val="00314515"/>
    <w:rsid w:val="00317E9D"/>
    <w:rsid w:val="003256F7"/>
    <w:rsid w:val="00330D4A"/>
    <w:rsid w:val="003415D3"/>
    <w:rsid w:val="00350417"/>
    <w:rsid w:val="00352B0F"/>
    <w:rsid w:val="003576C9"/>
    <w:rsid w:val="0035775C"/>
    <w:rsid w:val="00372E8B"/>
    <w:rsid w:val="00373874"/>
    <w:rsid w:val="00375C6C"/>
    <w:rsid w:val="003768EC"/>
    <w:rsid w:val="003859B7"/>
    <w:rsid w:val="003954EE"/>
    <w:rsid w:val="003A7B3C"/>
    <w:rsid w:val="003B058D"/>
    <w:rsid w:val="003B4E3D"/>
    <w:rsid w:val="003C0909"/>
    <w:rsid w:val="003C0B8A"/>
    <w:rsid w:val="003C311B"/>
    <w:rsid w:val="003C5537"/>
    <w:rsid w:val="003C5F2B"/>
    <w:rsid w:val="003D0BFE"/>
    <w:rsid w:val="003D5700"/>
    <w:rsid w:val="003D77A2"/>
    <w:rsid w:val="003F1761"/>
    <w:rsid w:val="004039EC"/>
    <w:rsid w:val="00404E13"/>
    <w:rsid w:val="00405579"/>
    <w:rsid w:val="00410B8E"/>
    <w:rsid w:val="004116CD"/>
    <w:rsid w:val="00421FC1"/>
    <w:rsid w:val="004229C7"/>
    <w:rsid w:val="00422A4A"/>
    <w:rsid w:val="00424CA9"/>
    <w:rsid w:val="00427B47"/>
    <w:rsid w:val="00427C5D"/>
    <w:rsid w:val="00430B4D"/>
    <w:rsid w:val="00436785"/>
    <w:rsid w:val="00436BD5"/>
    <w:rsid w:val="004373C6"/>
    <w:rsid w:val="00437E4B"/>
    <w:rsid w:val="00440344"/>
    <w:rsid w:val="00441885"/>
    <w:rsid w:val="0044291A"/>
    <w:rsid w:val="00443BF3"/>
    <w:rsid w:val="0044600D"/>
    <w:rsid w:val="00455B93"/>
    <w:rsid w:val="00462176"/>
    <w:rsid w:val="0048083D"/>
    <w:rsid w:val="0048196B"/>
    <w:rsid w:val="0048364F"/>
    <w:rsid w:val="00486D05"/>
    <w:rsid w:val="00487004"/>
    <w:rsid w:val="004909A7"/>
    <w:rsid w:val="00496F97"/>
    <w:rsid w:val="004A10B1"/>
    <w:rsid w:val="004B66B5"/>
    <w:rsid w:val="004C01F0"/>
    <w:rsid w:val="004C7C8C"/>
    <w:rsid w:val="004D28DD"/>
    <w:rsid w:val="004D6DD7"/>
    <w:rsid w:val="004E2A4A"/>
    <w:rsid w:val="004F0D23"/>
    <w:rsid w:val="004F1FAC"/>
    <w:rsid w:val="00502713"/>
    <w:rsid w:val="00504E4A"/>
    <w:rsid w:val="00513F4D"/>
    <w:rsid w:val="005151B9"/>
    <w:rsid w:val="00516B8D"/>
    <w:rsid w:val="005232D3"/>
    <w:rsid w:val="00534074"/>
    <w:rsid w:val="00535D71"/>
    <w:rsid w:val="00537B09"/>
    <w:rsid w:val="00537FBC"/>
    <w:rsid w:val="005420A0"/>
    <w:rsid w:val="00543469"/>
    <w:rsid w:val="00545D52"/>
    <w:rsid w:val="00551B54"/>
    <w:rsid w:val="00561D7E"/>
    <w:rsid w:val="00574C54"/>
    <w:rsid w:val="00577037"/>
    <w:rsid w:val="00580F19"/>
    <w:rsid w:val="00583E3B"/>
    <w:rsid w:val="00584811"/>
    <w:rsid w:val="005849AF"/>
    <w:rsid w:val="00593AA6"/>
    <w:rsid w:val="00594161"/>
    <w:rsid w:val="00594749"/>
    <w:rsid w:val="0059634C"/>
    <w:rsid w:val="005A0D92"/>
    <w:rsid w:val="005B2B29"/>
    <w:rsid w:val="005B2D45"/>
    <w:rsid w:val="005B2D71"/>
    <w:rsid w:val="005B2F3D"/>
    <w:rsid w:val="005B34DB"/>
    <w:rsid w:val="005B3912"/>
    <w:rsid w:val="005B4067"/>
    <w:rsid w:val="005B488B"/>
    <w:rsid w:val="005C3F41"/>
    <w:rsid w:val="005C675F"/>
    <w:rsid w:val="005C77FE"/>
    <w:rsid w:val="005D6C1A"/>
    <w:rsid w:val="005E11C9"/>
    <w:rsid w:val="005E152A"/>
    <w:rsid w:val="005E309D"/>
    <w:rsid w:val="005E6C41"/>
    <w:rsid w:val="005F11A3"/>
    <w:rsid w:val="005F11B1"/>
    <w:rsid w:val="00600219"/>
    <w:rsid w:val="00606F88"/>
    <w:rsid w:val="00613AA8"/>
    <w:rsid w:val="006167FD"/>
    <w:rsid w:val="00616FC3"/>
    <w:rsid w:val="00622415"/>
    <w:rsid w:val="00623754"/>
    <w:rsid w:val="00632F64"/>
    <w:rsid w:val="00633282"/>
    <w:rsid w:val="00641DE5"/>
    <w:rsid w:val="0065262A"/>
    <w:rsid w:val="00654FD6"/>
    <w:rsid w:val="00656F0C"/>
    <w:rsid w:val="00662F38"/>
    <w:rsid w:val="0066749A"/>
    <w:rsid w:val="00667D7C"/>
    <w:rsid w:val="006735F9"/>
    <w:rsid w:val="0067364E"/>
    <w:rsid w:val="00677CC2"/>
    <w:rsid w:val="006819CC"/>
    <w:rsid w:val="00681F92"/>
    <w:rsid w:val="006841E4"/>
    <w:rsid w:val="006842C2"/>
    <w:rsid w:val="00685F42"/>
    <w:rsid w:val="0069207B"/>
    <w:rsid w:val="006A06DF"/>
    <w:rsid w:val="006A4B23"/>
    <w:rsid w:val="006C2874"/>
    <w:rsid w:val="006C50FE"/>
    <w:rsid w:val="006C7F8C"/>
    <w:rsid w:val="006D380D"/>
    <w:rsid w:val="006E0135"/>
    <w:rsid w:val="006E303A"/>
    <w:rsid w:val="006F6A4B"/>
    <w:rsid w:val="006F7E19"/>
    <w:rsid w:val="007003BC"/>
    <w:rsid w:val="00700B2C"/>
    <w:rsid w:val="00712D8D"/>
    <w:rsid w:val="00713084"/>
    <w:rsid w:val="00714B26"/>
    <w:rsid w:val="00722F07"/>
    <w:rsid w:val="0072459F"/>
    <w:rsid w:val="007269E6"/>
    <w:rsid w:val="00727C8A"/>
    <w:rsid w:val="00731E00"/>
    <w:rsid w:val="007440B7"/>
    <w:rsid w:val="00760C92"/>
    <w:rsid w:val="007634AD"/>
    <w:rsid w:val="00765A9D"/>
    <w:rsid w:val="00765F68"/>
    <w:rsid w:val="00766250"/>
    <w:rsid w:val="007715C9"/>
    <w:rsid w:val="00774EDD"/>
    <w:rsid w:val="00774F0D"/>
    <w:rsid w:val="007755C4"/>
    <w:rsid w:val="007757EC"/>
    <w:rsid w:val="007813AF"/>
    <w:rsid w:val="00795D50"/>
    <w:rsid w:val="007A276F"/>
    <w:rsid w:val="007A3FDC"/>
    <w:rsid w:val="007B26C6"/>
    <w:rsid w:val="007B30AA"/>
    <w:rsid w:val="007B5448"/>
    <w:rsid w:val="007E7D4A"/>
    <w:rsid w:val="008006CC"/>
    <w:rsid w:val="00807F18"/>
    <w:rsid w:val="00817BC6"/>
    <w:rsid w:val="0082107D"/>
    <w:rsid w:val="00822935"/>
    <w:rsid w:val="00831E8D"/>
    <w:rsid w:val="00834E77"/>
    <w:rsid w:val="00843063"/>
    <w:rsid w:val="00847725"/>
    <w:rsid w:val="00855CDE"/>
    <w:rsid w:val="008567FD"/>
    <w:rsid w:val="00856A31"/>
    <w:rsid w:val="00857D6B"/>
    <w:rsid w:val="00867B78"/>
    <w:rsid w:val="008754D0"/>
    <w:rsid w:val="00877D48"/>
    <w:rsid w:val="00883781"/>
    <w:rsid w:val="00885570"/>
    <w:rsid w:val="00885BF3"/>
    <w:rsid w:val="00887D7E"/>
    <w:rsid w:val="00893958"/>
    <w:rsid w:val="008A2E77"/>
    <w:rsid w:val="008A6011"/>
    <w:rsid w:val="008B6228"/>
    <w:rsid w:val="008C6B28"/>
    <w:rsid w:val="008C6F6F"/>
    <w:rsid w:val="008D0EE0"/>
    <w:rsid w:val="008D1907"/>
    <w:rsid w:val="008D264C"/>
    <w:rsid w:val="008D3E94"/>
    <w:rsid w:val="008D6BC3"/>
    <w:rsid w:val="008E6F2F"/>
    <w:rsid w:val="008F0886"/>
    <w:rsid w:val="008F21C8"/>
    <w:rsid w:val="008F3F45"/>
    <w:rsid w:val="008F4F1C"/>
    <w:rsid w:val="008F77C4"/>
    <w:rsid w:val="009030D7"/>
    <w:rsid w:val="00903C83"/>
    <w:rsid w:val="00904524"/>
    <w:rsid w:val="0090580F"/>
    <w:rsid w:val="00906141"/>
    <w:rsid w:val="009103F3"/>
    <w:rsid w:val="00916086"/>
    <w:rsid w:val="009203F8"/>
    <w:rsid w:val="00932377"/>
    <w:rsid w:val="009404AD"/>
    <w:rsid w:val="0095440C"/>
    <w:rsid w:val="00962E83"/>
    <w:rsid w:val="009637EB"/>
    <w:rsid w:val="009652F4"/>
    <w:rsid w:val="00966A7E"/>
    <w:rsid w:val="00967042"/>
    <w:rsid w:val="009717C7"/>
    <w:rsid w:val="00972E2F"/>
    <w:rsid w:val="00973E10"/>
    <w:rsid w:val="00980B19"/>
    <w:rsid w:val="0098202A"/>
    <w:rsid w:val="00982489"/>
    <w:rsid w:val="0098255A"/>
    <w:rsid w:val="009845BE"/>
    <w:rsid w:val="00986754"/>
    <w:rsid w:val="00990B2C"/>
    <w:rsid w:val="009969C9"/>
    <w:rsid w:val="009B588D"/>
    <w:rsid w:val="009C1B4B"/>
    <w:rsid w:val="009C2817"/>
    <w:rsid w:val="009C5997"/>
    <w:rsid w:val="009C62F1"/>
    <w:rsid w:val="009D19D6"/>
    <w:rsid w:val="009E186E"/>
    <w:rsid w:val="009E264E"/>
    <w:rsid w:val="009F5F72"/>
    <w:rsid w:val="009F7062"/>
    <w:rsid w:val="009F7BD0"/>
    <w:rsid w:val="00A00BFC"/>
    <w:rsid w:val="00A048FF"/>
    <w:rsid w:val="00A10775"/>
    <w:rsid w:val="00A11194"/>
    <w:rsid w:val="00A12A84"/>
    <w:rsid w:val="00A231E2"/>
    <w:rsid w:val="00A23C95"/>
    <w:rsid w:val="00A36C48"/>
    <w:rsid w:val="00A41E0B"/>
    <w:rsid w:val="00A422C6"/>
    <w:rsid w:val="00A435BE"/>
    <w:rsid w:val="00A45A2D"/>
    <w:rsid w:val="00A54DE7"/>
    <w:rsid w:val="00A55631"/>
    <w:rsid w:val="00A64912"/>
    <w:rsid w:val="00A70A74"/>
    <w:rsid w:val="00A711F9"/>
    <w:rsid w:val="00A76764"/>
    <w:rsid w:val="00A7731B"/>
    <w:rsid w:val="00A80168"/>
    <w:rsid w:val="00A80D72"/>
    <w:rsid w:val="00A84FA5"/>
    <w:rsid w:val="00A87025"/>
    <w:rsid w:val="00A9298D"/>
    <w:rsid w:val="00A93753"/>
    <w:rsid w:val="00A9680C"/>
    <w:rsid w:val="00AA09D0"/>
    <w:rsid w:val="00AA2C67"/>
    <w:rsid w:val="00AA3795"/>
    <w:rsid w:val="00AA49C0"/>
    <w:rsid w:val="00AA58BC"/>
    <w:rsid w:val="00AC1E75"/>
    <w:rsid w:val="00AC563B"/>
    <w:rsid w:val="00AC6116"/>
    <w:rsid w:val="00AD17DE"/>
    <w:rsid w:val="00AD5641"/>
    <w:rsid w:val="00AD69E5"/>
    <w:rsid w:val="00AE1088"/>
    <w:rsid w:val="00AE216E"/>
    <w:rsid w:val="00AE5B37"/>
    <w:rsid w:val="00AE76E0"/>
    <w:rsid w:val="00AF1BA4"/>
    <w:rsid w:val="00AF2153"/>
    <w:rsid w:val="00AF6D4A"/>
    <w:rsid w:val="00B032D8"/>
    <w:rsid w:val="00B14222"/>
    <w:rsid w:val="00B211E0"/>
    <w:rsid w:val="00B26963"/>
    <w:rsid w:val="00B272A8"/>
    <w:rsid w:val="00B27E68"/>
    <w:rsid w:val="00B300E2"/>
    <w:rsid w:val="00B32BE2"/>
    <w:rsid w:val="00B33B3C"/>
    <w:rsid w:val="00B34814"/>
    <w:rsid w:val="00B54B82"/>
    <w:rsid w:val="00B57601"/>
    <w:rsid w:val="00B61A2C"/>
    <w:rsid w:val="00B6382D"/>
    <w:rsid w:val="00B70745"/>
    <w:rsid w:val="00B80518"/>
    <w:rsid w:val="00B812F7"/>
    <w:rsid w:val="00B82A98"/>
    <w:rsid w:val="00B86C59"/>
    <w:rsid w:val="00B8773C"/>
    <w:rsid w:val="00BA235F"/>
    <w:rsid w:val="00BA5026"/>
    <w:rsid w:val="00BA722B"/>
    <w:rsid w:val="00BB2C0A"/>
    <w:rsid w:val="00BB40BF"/>
    <w:rsid w:val="00BB427A"/>
    <w:rsid w:val="00BC0CD1"/>
    <w:rsid w:val="00BC1F47"/>
    <w:rsid w:val="00BC5140"/>
    <w:rsid w:val="00BD2294"/>
    <w:rsid w:val="00BE719A"/>
    <w:rsid w:val="00BE720A"/>
    <w:rsid w:val="00BF0461"/>
    <w:rsid w:val="00BF4944"/>
    <w:rsid w:val="00BF56D4"/>
    <w:rsid w:val="00C04409"/>
    <w:rsid w:val="00C067E5"/>
    <w:rsid w:val="00C1504D"/>
    <w:rsid w:val="00C164CA"/>
    <w:rsid w:val="00C176CF"/>
    <w:rsid w:val="00C24EE9"/>
    <w:rsid w:val="00C42889"/>
    <w:rsid w:val="00C42BF8"/>
    <w:rsid w:val="00C460AE"/>
    <w:rsid w:val="00C50043"/>
    <w:rsid w:val="00C517EC"/>
    <w:rsid w:val="00C53C0C"/>
    <w:rsid w:val="00C54E84"/>
    <w:rsid w:val="00C7573B"/>
    <w:rsid w:val="00C7651C"/>
    <w:rsid w:val="00C76588"/>
    <w:rsid w:val="00C76CF3"/>
    <w:rsid w:val="00C87B6E"/>
    <w:rsid w:val="00C93597"/>
    <w:rsid w:val="00CA007A"/>
    <w:rsid w:val="00CA424F"/>
    <w:rsid w:val="00CA4C54"/>
    <w:rsid w:val="00CB40C6"/>
    <w:rsid w:val="00CC04C0"/>
    <w:rsid w:val="00CC1483"/>
    <w:rsid w:val="00CC3217"/>
    <w:rsid w:val="00CD1EE8"/>
    <w:rsid w:val="00CD2E7B"/>
    <w:rsid w:val="00CE19AA"/>
    <w:rsid w:val="00CE1E31"/>
    <w:rsid w:val="00CE2583"/>
    <w:rsid w:val="00CF0BB2"/>
    <w:rsid w:val="00CF7022"/>
    <w:rsid w:val="00D00EAA"/>
    <w:rsid w:val="00D13441"/>
    <w:rsid w:val="00D21362"/>
    <w:rsid w:val="00D243A3"/>
    <w:rsid w:val="00D24D42"/>
    <w:rsid w:val="00D34BBD"/>
    <w:rsid w:val="00D477C3"/>
    <w:rsid w:val="00D52EFE"/>
    <w:rsid w:val="00D5396D"/>
    <w:rsid w:val="00D63EF6"/>
    <w:rsid w:val="00D660C1"/>
    <w:rsid w:val="00D67A72"/>
    <w:rsid w:val="00D707BB"/>
    <w:rsid w:val="00D70DFB"/>
    <w:rsid w:val="00D73029"/>
    <w:rsid w:val="00D74FD1"/>
    <w:rsid w:val="00D766DF"/>
    <w:rsid w:val="00D92D03"/>
    <w:rsid w:val="00D92F00"/>
    <w:rsid w:val="00D9404C"/>
    <w:rsid w:val="00D97AD8"/>
    <w:rsid w:val="00DA0115"/>
    <w:rsid w:val="00DA565F"/>
    <w:rsid w:val="00DA7930"/>
    <w:rsid w:val="00DB46AB"/>
    <w:rsid w:val="00DC099F"/>
    <w:rsid w:val="00DD3F6C"/>
    <w:rsid w:val="00DD63A0"/>
    <w:rsid w:val="00DE2002"/>
    <w:rsid w:val="00DF1002"/>
    <w:rsid w:val="00DF72CF"/>
    <w:rsid w:val="00DF7AE9"/>
    <w:rsid w:val="00E05704"/>
    <w:rsid w:val="00E122D5"/>
    <w:rsid w:val="00E127C3"/>
    <w:rsid w:val="00E12ABF"/>
    <w:rsid w:val="00E17750"/>
    <w:rsid w:val="00E21B28"/>
    <w:rsid w:val="00E22113"/>
    <w:rsid w:val="00E24D66"/>
    <w:rsid w:val="00E259F7"/>
    <w:rsid w:val="00E32824"/>
    <w:rsid w:val="00E41F67"/>
    <w:rsid w:val="00E435DD"/>
    <w:rsid w:val="00E439E1"/>
    <w:rsid w:val="00E54292"/>
    <w:rsid w:val="00E57434"/>
    <w:rsid w:val="00E74DC7"/>
    <w:rsid w:val="00E81A2E"/>
    <w:rsid w:val="00E84ECA"/>
    <w:rsid w:val="00E856BA"/>
    <w:rsid w:val="00E87699"/>
    <w:rsid w:val="00E924CE"/>
    <w:rsid w:val="00E947C6"/>
    <w:rsid w:val="00E957B5"/>
    <w:rsid w:val="00EA0C56"/>
    <w:rsid w:val="00EA5D56"/>
    <w:rsid w:val="00EA6BE3"/>
    <w:rsid w:val="00EA7A85"/>
    <w:rsid w:val="00EB0DC2"/>
    <w:rsid w:val="00EB510C"/>
    <w:rsid w:val="00EB6E21"/>
    <w:rsid w:val="00EC076F"/>
    <w:rsid w:val="00EC2D7B"/>
    <w:rsid w:val="00ED492F"/>
    <w:rsid w:val="00ED6428"/>
    <w:rsid w:val="00ED6F0B"/>
    <w:rsid w:val="00EE07A1"/>
    <w:rsid w:val="00EE3E36"/>
    <w:rsid w:val="00EE5CD1"/>
    <w:rsid w:val="00EE7B48"/>
    <w:rsid w:val="00EF1BDC"/>
    <w:rsid w:val="00EF1D8B"/>
    <w:rsid w:val="00EF1FA5"/>
    <w:rsid w:val="00EF2E3A"/>
    <w:rsid w:val="00F01ED4"/>
    <w:rsid w:val="00F047E2"/>
    <w:rsid w:val="00F078DC"/>
    <w:rsid w:val="00F11BEA"/>
    <w:rsid w:val="00F12A34"/>
    <w:rsid w:val="00F13E86"/>
    <w:rsid w:val="00F17B00"/>
    <w:rsid w:val="00F2795E"/>
    <w:rsid w:val="00F3471F"/>
    <w:rsid w:val="00F37C05"/>
    <w:rsid w:val="00F40801"/>
    <w:rsid w:val="00F42744"/>
    <w:rsid w:val="00F446CA"/>
    <w:rsid w:val="00F5540F"/>
    <w:rsid w:val="00F602B5"/>
    <w:rsid w:val="00F60A14"/>
    <w:rsid w:val="00F677A9"/>
    <w:rsid w:val="00F72F9F"/>
    <w:rsid w:val="00F74AAB"/>
    <w:rsid w:val="00F76A9E"/>
    <w:rsid w:val="00F76B82"/>
    <w:rsid w:val="00F8297C"/>
    <w:rsid w:val="00F84CF5"/>
    <w:rsid w:val="00F85740"/>
    <w:rsid w:val="00F85951"/>
    <w:rsid w:val="00F92D35"/>
    <w:rsid w:val="00F952C4"/>
    <w:rsid w:val="00FA2EFC"/>
    <w:rsid w:val="00FA420B"/>
    <w:rsid w:val="00FB16E9"/>
    <w:rsid w:val="00FB63F5"/>
    <w:rsid w:val="00FC47CF"/>
    <w:rsid w:val="00FC5E96"/>
    <w:rsid w:val="00FD1E13"/>
    <w:rsid w:val="00FD2B46"/>
    <w:rsid w:val="00FD7EB1"/>
    <w:rsid w:val="00FE41C9"/>
    <w:rsid w:val="00FE7F93"/>
    <w:rsid w:val="00FF2625"/>
    <w:rsid w:val="00FF2A10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  <w14:docId w14:val="539D8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09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6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6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6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6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6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6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6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09A7"/>
  </w:style>
  <w:style w:type="paragraph" w:customStyle="1" w:styleId="OPCParaBase">
    <w:name w:val="OPCParaBase"/>
    <w:qFormat/>
    <w:rsid w:val="004909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909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09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09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09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09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909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09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09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09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09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909A7"/>
  </w:style>
  <w:style w:type="paragraph" w:customStyle="1" w:styleId="Blocks">
    <w:name w:val="Blocks"/>
    <w:aliases w:val="bb"/>
    <w:basedOn w:val="OPCParaBase"/>
    <w:qFormat/>
    <w:rsid w:val="004909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0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09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09A7"/>
    <w:rPr>
      <w:i/>
    </w:rPr>
  </w:style>
  <w:style w:type="paragraph" w:customStyle="1" w:styleId="BoxList">
    <w:name w:val="BoxList"/>
    <w:aliases w:val="bl"/>
    <w:basedOn w:val="BoxText"/>
    <w:qFormat/>
    <w:rsid w:val="004909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09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09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09A7"/>
    <w:pPr>
      <w:ind w:left="1985" w:hanging="851"/>
    </w:pPr>
  </w:style>
  <w:style w:type="character" w:customStyle="1" w:styleId="CharAmPartNo">
    <w:name w:val="CharAmPartNo"/>
    <w:basedOn w:val="OPCCharBase"/>
    <w:qFormat/>
    <w:rsid w:val="004909A7"/>
  </w:style>
  <w:style w:type="character" w:customStyle="1" w:styleId="CharAmPartText">
    <w:name w:val="CharAmPartText"/>
    <w:basedOn w:val="OPCCharBase"/>
    <w:qFormat/>
    <w:rsid w:val="004909A7"/>
  </w:style>
  <w:style w:type="character" w:customStyle="1" w:styleId="CharAmSchNo">
    <w:name w:val="CharAmSchNo"/>
    <w:basedOn w:val="OPCCharBase"/>
    <w:qFormat/>
    <w:rsid w:val="004909A7"/>
  </w:style>
  <w:style w:type="character" w:customStyle="1" w:styleId="CharAmSchText">
    <w:name w:val="CharAmSchText"/>
    <w:basedOn w:val="OPCCharBase"/>
    <w:qFormat/>
    <w:rsid w:val="004909A7"/>
  </w:style>
  <w:style w:type="character" w:customStyle="1" w:styleId="CharBoldItalic">
    <w:name w:val="CharBoldItalic"/>
    <w:basedOn w:val="OPCCharBase"/>
    <w:uiPriority w:val="1"/>
    <w:qFormat/>
    <w:rsid w:val="004909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09A7"/>
  </w:style>
  <w:style w:type="character" w:customStyle="1" w:styleId="CharChapText">
    <w:name w:val="CharChapText"/>
    <w:basedOn w:val="OPCCharBase"/>
    <w:uiPriority w:val="1"/>
    <w:qFormat/>
    <w:rsid w:val="004909A7"/>
  </w:style>
  <w:style w:type="character" w:customStyle="1" w:styleId="CharDivNo">
    <w:name w:val="CharDivNo"/>
    <w:basedOn w:val="OPCCharBase"/>
    <w:uiPriority w:val="1"/>
    <w:qFormat/>
    <w:rsid w:val="004909A7"/>
  </w:style>
  <w:style w:type="character" w:customStyle="1" w:styleId="CharDivText">
    <w:name w:val="CharDivText"/>
    <w:basedOn w:val="OPCCharBase"/>
    <w:uiPriority w:val="1"/>
    <w:qFormat/>
    <w:rsid w:val="004909A7"/>
  </w:style>
  <w:style w:type="character" w:customStyle="1" w:styleId="CharItalic">
    <w:name w:val="CharItalic"/>
    <w:basedOn w:val="OPCCharBase"/>
    <w:uiPriority w:val="1"/>
    <w:qFormat/>
    <w:rsid w:val="004909A7"/>
    <w:rPr>
      <w:i/>
    </w:rPr>
  </w:style>
  <w:style w:type="character" w:customStyle="1" w:styleId="CharPartNo">
    <w:name w:val="CharPartNo"/>
    <w:basedOn w:val="OPCCharBase"/>
    <w:uiPriority w:val="1"/>
    <w:qFormat/>
    <w:rsid w:val="004909A7"/>
  </w:style>
  <w:style w:type="character" w:customStyle="1" w:styleId="CharPartText">
    <w:name w:val="CharPartText"/>
    <w:basedOn w:val="OPCCharBase"/>
    <w:uiPriority w:val="1"/>
    <w:qFormat/>
    <w:rsid w:val="004909A7"/>
  </w:style>
  <w:style w:type="character" w:customStyle="1" w:styleId="CharSectno">
    <w:name w:val="CharSectno"/>
    <w:basedOn w:val="OPCCharBase"/>
    <w:qFormat/>
    <w:rsid w:val="004909A7"/>
  </w:style>
  <w:style w:type="character" w:customStyle="1" w:styleId="CharSubdNo">
    <w:name w:val="CharSubdNo"/>
    <w:basedOn w:val="OPCCharBase"/>
    <w:uiPriority w:val="1"/>
    <w:qFormat/>
    <w:rsid w:val="004909A7"/>
  </w:style>
  <w:style w:type="character" w:customStyle="1" w:styleId="CharSubdText">
    <w:name w:val="CharSubdText"/>
    <w:basedOn w:val="OPCCharBase"/>
    <w:uiPriority w:val="1"/>
    <w:qFormat/>
    <w:rsid w:val="004909A7"/>
  </w:style>
  <w:style w:type="paragraph" w:customStyle="1" w:styleId="CTA--">
    <w:name w:val="CTA --"/>
    <w:basedOn w:val="OPCParaBase"/>
    <w:next w:val="Normal"/>
    <w:rsid w:val="004909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09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09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09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09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09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09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09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09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09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09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09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09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09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909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09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909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09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09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09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09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09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09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09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09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09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09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09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09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09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09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09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09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09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09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909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09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09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09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09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09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09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09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09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09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09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09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09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09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09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09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0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09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09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09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909A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909A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909A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909A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909A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909A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909A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4909A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909A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909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09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09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09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09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09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09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09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909A7"/>
    <w:rPr>
      <w:sz w:val="16"/>
    </w:rPr>
  </w:style>
  <w:style w:type="table" w:customStyle="1" w:styleId="CFlag">
    <w:name w:val="CFlag"/>
    <w:basedOn w:val="TableNormal"/>
    <w:uiPriority w:val="99"/>
    <w:rsid w:val="004909A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909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09A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909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09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909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909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09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09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09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909A7"/>
    <w:pPr>
      <w:spacing w:before="120"/>
    </w:pPr>
  </w:style>
  <w:style w:type="paragraph" w:customStyle="1" w:styleId="TableTextEndNotes">
    <w:name w:val="TableTextEndNotes"/>
    <w:aliases w:val="Tten"/>
    <w:basedOn w:val="Normal"/>
    <w:rsid w:val="004909A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909A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909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09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09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09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09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09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09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09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09A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909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909A7"/>
  </w:style>
  <w:style w:type="character" w:customStyle="1" w:styleId="CharSubPartNoCASA">
    <w:name w:val="CharSubPartNo(CASA)"/>
    <w:basedOn w:val="OPCCharBase"/>
    <w:uiPriority w:val="1"/>
    <w:rsid w:val="004909A7"/>
  </w:style>
  <w:style w:type="paragraph" w:customStyle="1" w:styleId="ENoteTTIndentHeadingSub">
    <w:name w:val="ENoteTTIndentHeadingSub"/>
    <w:aliases w:val="enTTHis"/>
    <w:basedOn w:val="OPCParaBase"/>
    <w:rsid w:val="004909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09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09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09A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9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909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909A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0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09A7"/>
    <w:rPr>
      <w:sz w:val="22"/>
    </w:rPr>
  </w:style>
  <w:style w:type="paragraph" w:customStyle="1" w:styleId="SOTextNote">
    <w:name w:val="SO TextNote"/>
    <w:aliases w:val="sont"/>
    <w:basedOn w:val="SOText"/>
    <w:qFormat/>
    <w:rsid w:val="004909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09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09A7"/>
    <w:rPr>
      <w:sz w:val="22"/>
    </w:rPr>
  </w:style>
  <w:style w:type="paragraph" w:customStyle="1" w:styleId="FileName">
    <w:name w:val="FileName"/>
    <w:basedOn w:val="Normal"/>
    <w:rsid w:val="004909A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09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09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09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09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09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09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09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09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0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09A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909A7"/>
  </w:style>
  <w:style w:type="character" w:customStyle="1" w:styleId="paragraphChar">
    <w:name w:val="paragraph Char"/>
    <w:aliases w:val="a Char"/>
    <w:link w:val="paragraph"/>
    <w:rsid w:val="00E856BA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5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6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6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6F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6F7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6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6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6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6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83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48083D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7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2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219"/>
    <w:rPr>
      <w:b/>
      <w:bCs/>
    </w:rPr>
  </w:style>
  <w:style w:type="paragraph" w:styleId="Revision">
    <w:name w:val="Revision"/>
    <w:hidden/>
    <w:uiPriority w:val="99"/>
    <w:semiHidden/>
    <w:rsid w:val="002A721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19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588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588D"/>
  </w:style>
  <w:style w:type="character" w:styleId="EndnoteReference">
    <w:name w:val="endnote reference"/>
    <w:basedOn w:val="DefaultParagraphFont"/>
    <w:uiPriority w:val="99"/>
    <w:semiHidden/>
    <w:unhideWhenUsed/>
    <w:rsid w:val="009B588D"/>
    <w:rPr>
      <w:vertAlign w:val="superscript"/>
    </w:rPr>
  </w:style>
  <w:style w:type="paragraph" w:customStyle="1" w:styleId="ShortTP1">
    <w:name w:val="ShortTP1"/>
    <w:basedOn w:val="ShortT"/>
    <w:link w:val="ShortTP1Char"/>
    <w:rsid w:val="009717C7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717C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717C7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717C7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717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221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221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2211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4BA0-8A52-42C5-8137-174CBC1D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24</Pages>
  <Words>3783</Words>
  <Characters>19184</Characters>
  <Application>Microsoft Office Word</Application>
  <DocSecurity>0</DocSecurity>
  <PresentationFormat/>
  <Lines>383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(Tobacco and Other Products) (Consequential Amendments and Transitional Provisions) Bill 2023</vt:lpstr>
    </vt:vector>
  </TitlesOfParts>
  <Manager/>
  <Company/>
  <LinksUpToDate>false</LinksUpToDate>
  <CharactersWithSpaces>22704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2023-09-02T03:13:00Z</cp:lastPrinted>
  <dcterms:created xsi:type="dcterms:W3CDTF">2023-09-07T03:35:00Z</dcterms:created>
  <dcterms:modified xsi:type="dcterms:W3CDTF">2023-12-15T05:16:00Z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Public Health (Tobacco and Other Products) (Consequential Amendments and Transitional Provisions) Act 2023</vt:lpwstr>
  </property>
  <property fmtid="{D5CDD505-2E9C-101B-9397-08002B2CF9AE}" pid="3" name="ActNo">
    <vt:lpwstr>No. 119,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OPC8139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2023-12-05T23:35:50Z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70a0403d-aca3-4d0e-8f68-f6b6e60966c5</vt:lpwstr>
  </property>
  <property fmtid="{D5CDD505-2E9C-101B-9397-08002B2CF9AE}" pid="18" name="MSIP_Label_234ea0fa-41da-4eb0-b95e-07c328641c0b_ContentBits">
    <vt:lpwstr>0</vt:lpwstr>
  </property>
</Properties>
</file>