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AE96" w14:textId="77777777" w:rsidR="006F2D48" w:rsidRDefault="00F96968">
      <w:pPr>
        <w:spacing w:before="90"/>
        <w:ind w:left="140"/>
        <w:rPr>
          <w:b/>
          <w:sz w:val="32"/>
        </w:rPr>
      </w:pPr>
      <w:r>
        <w:rPr>
          <w:b/>
          <w:sz w:val="32"/>
        </w:rPr>
        <w:t>Revocation of conditions on registration 2023 – IOOF Ltd</w:t>
      </w:r>
    </w:p>
    <w:p w14:paraId="39A2AE97" w14:textId="77777777" w:rsidR="006F2D48" w:rsidRDefault="006F2D48">
      <w:pPr>
        <w:pStyle w:val="BodyText"/>
        <w:spacing w:before="2"/>
        <w:rPr>
          <w:b/>
          <w:sz w:val="31"/>
        </w:rPr>
      </w:pPr>
    </w:p>
    <w:p w14:paraId="39A2AE98" w14:textId="5BFADD22" w:rsidR="006F2D48" w:rsidRDefault="00F96968">
      <w:pPr>
        <w:pBdr>
          <w:bottom w:val="single" w:sz="6" w:space="1" w:color="auto"/>
        </w:pBdr>
        <w:spacing w:before="1"/>
        <w:ind w:left="140"/>
        <w:rPr>
          <w:i/>
          <w:sz w:val="28"/>
        </w:rPr>
      </w:pPr>
      <w:r>
        <w:rPr>
          <w:i/>
          <w:sz w:val="28"/>
        </w:rPr>
        <w:t>Life Insurance Act 1995</w:t>
      </w:r>
    </w:p>
    <w:p w14:paraId="352098B4" w14:textId="77777777" w:rsidR="00F96968" w:rsidRDefault="00F96968">
      <w:pPr>
        <w:spacing w:before="1"/>
        <w:ind w:left="140"/>
        <w:rPr>
          <w:i/>
          <w:sz w:val="28"/>
        </w:rPr>
      </w:pPr>
    </w:p>
    <w:p w14:paraId="39A2AE99" w14:textId="77777777" w:rsidR="006F2D48" w:rsidRDefault="006F2D48">
      <w:pPr>
        <w:pStyle w:val="BodyText"/>
        <w:rPr>
          <w:i/>
          <w:sz w:val="20"/>
        </w:rPr>
      </w:pPr>
    </w:p>
    <w:p w14:paraId="39A2AE9A" w14:textId="77777777" w:rsidR="006F2D48" w:rsidRDefault="006F2D48">
      <w:pPr>
        <w:pStyle w:val="BodyText"/>
        <w:rPr>
          <w:i/>
          <w:sz w:val="20"/>
        </w:rPr>
      </w:pPr>
    </w:p>
    <w:p w14:paraId="39A2AE9B" w14:textId="77777777" w:rsidR="006F2D48" w:rsidRDefault="00F96968">
      <w:pPr>
        <w:pStyle w:val="BodyText"/>
        <w:tabs>
          <w:tab w:val="left" w:pos="707"/>
        </w:tabs>
        <w:spacing w:line="480" w:lineRule="auto"/>
        <w:ind w:left="140" w:right="4843"/>
      </w:pPr>
      <w:r>
        <w:t>To:</w:t>
      </w:r>
      <w:r>
        <w:tab/>
        <w:t>IOOF Ltd ABN 21 087 649 625 (IOOF) SINCE:</w:t>
      </w:r>
    </w:p>
    <w:p w14:paraId="39A2AE9C" w14:textId="77777777" w:rsidR="006F2D48" w:rsidRDefault="00F96968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 xml:space="preserve">IOOF is a life company registered under the </w:t>
      </w:r>
      <w:r>
        <w:rPr>
          <w:i/>
        </w:rPr>
        <w:t xml:space="preserve">Life Insurance Act 1995 </w:t>
      </w:r>
      <w:r>
        <w:t>(the</w:t>
      </w:r>
      <w:r>
        <w:rPr>
          <w:spacing w:val="-14"/>
        </w:rPr>
        <w:t xml:space="preserve"> </w:t>
      </w:r>
      <w:r>
        <w:t>Act</w:t>
      </w:r>
      <w:proofErr w:type="gramStart"/>
      <w:r>
        <w:t>);</w:t>
      </w:r>
      <w:proofErr w:type="gramEnd"/>
    </w:p>
    <w:p w14:paraId="39A2AE9D" w14:textId="77777777" w:rsidR="006F2D48" w:rsidRDefault="006F2D48">
      <w:pPr>
        <w:pStyle w:val="BodyText"/>
        <w:spacing w:before="10"/>
        <w:rPr>
          <w:sz w:val="23"/>
        </w:rPr>
      </w:pPr>
    </w:p>
    <w:p w14:paraId="39A2AE9E" w14:textId="77777777" w:rsidR="006F2D48" w:rsidRDefault="00F9696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hanging="361"/>
      </w:pPr>
      <w:r>
        <w:t>conditions were imposed on IOOF’s registration on 15 January 2021</w:t>
      </w:r>
      <w:r>
        <w:rPr>
          <w:color w:val="585858"/>
          <w:position w:val="6"/>
          <w:sz w:val="12"/>
        </w:rPr>
        <w:t xml:space="preserve">1 </w:t>
      </w:r>
      <w:r>
        <w:t>(the</w:t>
      </w:r>
      <w:r>
        <w:rPr>
          <w:spacing w:val="-26"/>
        </w:rPr>
        <w:t xml:space="preserve"> </w:t>
      </w:r>
      <w:r>
        <w:t>conditions</w:t>
      </w:r>
      <w:proofErr w:type="gramStart"/>
      <w:r>
        <w:t>);</w:t>
      </w:r>
      <w:proofErr w:type="gramEnd"/>
    </w:p>
    <w:p w14:paraId="39A2AE9F" w14:textId="77777777" w:rsidR="006F2D48" w:rsidRDefault="006F2D48">
      <w:pPr>
        <w:pStyle w:val="BodyText"/>
        <w:rPr>
          <w:sz w:val="24"/>
        </w:rPr>
      </w:pPr>
    </w:p>
    <w:p w14:paraId="39A2AEA0" w14:textId="77777777" w:rsidR="006F2D48" w:rsidRDefault="00F96968">
      <w:pPr>
        <w:pStyle w:val="ListParagraph"/>
        <w:numPr>
          <w:ilvl w:val="0"/>
          <w:numId w:val="1"/>
        </w:numPr>
        <w:tabs>
          <w:tab w:val="left" w:pos="861"/>
        </w:tabs>
        <w:ind w:right="143"/>
      </w:pPr>
      <w:r>
        <w:t>APRA has reason to believe that the conditions are no longer necessary or appropriate,</w:t>
      </w:r>
    </w:p>
    <w:p w14:paraId="39A2AEA1" w14:textId="77777777" w:rsidR="006F2D48" w:rsidRDefault="006F2D48">
      <w:pPr>
        <w:pStyle w:val="BodyText"/>
        <w:spacing w:before="10"/>
        <w:rPr>
          <w:sz w:val="23"/>
        </w:rPr>
      </w:pPr>
    </w:p>
    <w:p w14:paraId="39A2AEA2" w14:textId="77777777" w:rsidR="006F2D48" w:rsidRDefault="00F96968">
      <w:pPr>
        <w:pStyle w:val="BodyText"/>
        <w:spacing w:before="1" w:line="242" w:lineRule="auto"/>
        <w:ind w:left="140" w:right="663"/>
      </w:pPr>
      <w:r>
        <w:t>I, Sean Carmody, a delegate of APRA, under subsection 22(1)(b) of the Act, revoke the conditions.</w:t>
      </w:r>
    </w:p>
    <w:p w14:paraId="39A2AEA3" w14:textId="77777777" w:rsidR="006F2D48" w:rsidRDefault="006F2D48">
      <w:pPr>
        <w:pStyle w:val="BodyText"/>
        <w:spacing w:before="7"/>
        <w:rPr>
          <w:sz w:val="21"/>
        </w:rPr>
      </w:pPr>
    </w:p>
    <w:p w14:paraId="39A2AEA4" w14:textId="77777777" w:rsidR="006F2D48" w:rsidRDefault="00F96968">
      <w:pPr>
        <w:pStyle w:val="BodyText"/>
        <w:ind w:left="140"/>
      </w:pPr>
      <w:r>
        <w:t>This notice commences on the day it is made.</w:t>
      </w:r>
    </w:p>
    <w:p w14:paraId="39A2AEA5" w14:textId="77777777" w:rsidR="006F2D48" w:rsidRDefault="006F2D48">
      <w:pPr>
        <w:pStyle w:val="BodyText"/>
        <w:rPr>
          <w:sz w:val="24"/>
        </w:rPr>
      </w:pPr>
    </w:p>
    <w:p w14:paraId="39A2AEA6" w14:textId="77777777" w:rsidR="006F2D48" w:rsidRDefault="006F2D48">
      <w:pPr>
        <w:pStyle w:val="BodyText"/>
        <w:rPr>
          <w:sz w:val="24"/>
        </w:rPr>
      </w:pPr>
    </w:p>
    <w:p w14:paraId="39A2AEA7" w14:textId="77777777" w:rsidR="006F2D48" w:rsidRDefault="00F96968">
      <w:pPr>
        <w:pStyle w:val="BodyText"/>
        <w:ind w:left="140"/>
      </w:pPr>
      <w:r>
        <w:t>Dated: 1 March 2023</w:t>
      </w:r>
    </w:p>
    <w:p w14:paraId="39A2AEA8" w14:textId="77777777" w:rsidR="006F2D48" w:rsidRDefault="006F2D48">
      <w:pPr>
        <w:pStyle w:val="BodyText"/>
        <w:rPr>
          <w:sz w:val="24"/>
        </w:rPr>
      </w:pPr>
    </w:p>
    <w:p w14:paraId="39A2AEA9" w14:textId="77777777" w:rsidR="006F2D48" w:rsidRDefault="006F2D48">
      <w:pPr>
        <w:pStyle w:val="BodyText"/>
        <w:spacing w:before="1"/>
        <w:rPr>
          <w:sz w:val="20"/>
        </w:rPr>
      </w:pPr>
    </w:p>
    <w:p w14:paraId="39A2AEAA" w14:textId="77777777" w:rsidR="006F2D48" w:rsidRDefault="00F96968">
      <w:pPr>
        <w:pStyle w:val="BodyText"/>
        <w:ind w:left="140" w:right="7352"/>
      </w:pPr>
      <w:r>
        <w:t>Sean Carmody Executive Director Insurance Division</w:t>
      </w:r>
    </w:p>
    <w:p w14:paraId="39A2AEAB" w14:textId="77777777" w:rsidR="006F2D48" w:rsidRDefault="006F2D48">
      <w:pPr>
        <w:pStyle w:val="BodyText"/>
        <w:rPr>
          <w:sz w:val="24"/>
        </w:rPr>
      </w:pPr>
    </w:p>
    <w:p w14:paraId="39A2AEAC" w14:textId="77777777" w:rsidR="006F2D48" w:rsidRDefault="006F2D48">
      <w:pPr>
        <w:pStyle w:val="BodyText"/>
        <w:rPr>
          <w:sz w:val="24"/>
        </w:rPr>
      </w:pPr>
    </w:p>
    <w:p w14:paraId="39A2AEAD" w14:textId="77777777" w:rsidR="006F2D48" w:rsidRDefault="006F2D48">
      <w:pPr>
        <w:pStyle w:val="BodyText"/>
        <w:rPr>
          <w:sz w:val="20"/>
        </w:rPr>
      </w:pPr>
    </w:p>
    <w:p w14:paraId="39A2AEAE" w14:textId="77777777" w:rsidR="006F2D48" w:rsidRDefault="00F96968">
      <w:pPr>
        <w:ind w:left="140"/>
        <w:rPr>
          <w:b/>
        </w:rPr>
      </w:pPr>
      <w:r>
        <w:rPr>
          <w:b/>
        </w:rPr>
        <w:t>Interpretation</w:t>
      </w:r>
    </w:p>
    <w:p w14:paraId="39A2AEAF" w14:textId="77777777" w:rsidR="006F2D48" w:rsidRDefault="006F2D48">
      <w:pPr>
        <w:pStyle w:val="BodyText"/>
        <w:spacing w:before="10"/>
        <w:rPr>
          <w:b/>
          <w:sz w:val="21"/>
        </w:rPr>
      </w:pPr>
    </w:p>
    <w:p w14:paraId="39A2AEB0" w14:textId="77777777" w:rsidR="006F2D48" w:rsidRDefault="00F96968">
      <w:pPr>
        <w:pStyle w:val="BodyText"/>
        <w:spacing w:before="1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39A2AEB1" w14:textId="77777777" w:rsidR="006F2D48" w:rsidRDefault="006F2D48">
      <w:pPr>
        <w:pStyle w:val="BodyText"/>
        <w:rPr>
          <w:sz w:val="20"/>
        </w:rPr>
      </w:pPr>
    </w:p>
    <w:p w14:paraId="39A2AEB2" w14:textId="77777777" w:rsidR="006F2D48" w:rsidRDefault="006F2D48">
      <w:pPr>
        <w:pStyle w:val="BodyText"/>
        <w:rPr>
          <w:sz w:val="20"/>
        </w:rPr>
      </w:pPr>
    </w:p>
    <w:p w14:paraId="39A2AEB3" w14:textId="77777777" w:rsidR="006F2D48" w:rsidRDefault="006F2D48">
      <w:pPr>
        <w:pStyle w:val="BodyText"/>
        <w:rPr>
          <w:sz w:val="20"/>
        </w:rPr>
      </w:pPr>
    </w:p>
    <w:p w14:paraId="39A2AEB4" w14:textId="77777777" w:rsidR="006F2D48" w:rsidRDefault="006F2D48">
      <w:pPr>
        <w:pStyle w:val="BodyText"/>
        <w:rPr>
          <w:sz w:val="20"/>
        </w:rPr>
      </w:pPr>
    </w:p>
    <w:p w14:paraId="39A2AEB5" w14:textId="77777777" w:rsidR="006F2D48" w:rsidRDefault="006F2D48">
      <w:pPr>
        <w:pStyle w:val="BodyText"/>
        <w:rPr>
          <w:sz w:val="20"/>
        </w:rPr>
      </w:pPr>
    </w:p>
    <w:p w14:paraId="39A2AEB6" w14:textId="77777777" w:rsidR="006F2D48" w:rsidRDefault="006F2D48">
      <w:pPr>
        <w:pStyle w:val="BodyText"/>
        <w:rPr>
          <w:sz w:val="20"/>
        </w:rPr>
      </w:pPr>
    </w:p>
    <w:p w14:paraId="39A2AEB7" w14:textId="77777777" w:rsidR="006F2D48" w:rsidRDefault="006F2D48">
      <w:pPr>
        <w:pStyle w:val="BodyText"/>
        <w:rPr>
          <w:sz w:val="20"/>
        </w:rPr>
      </w:pPr>
    </w:p>
    <w:p w14:paraId="39A2AEB8" w14:textId="77777777" w:rsidR="006F2D48" w:rsidRDefault="00F96968">
      <w:pPr>
        <w:pStyle w:val="BodyText"/>
        <w:spacing w:before="1"/>
        <w:rPr>
          <w:sz w:val="10"/>
        </w:rPr>
      </w:pPr>
      <w:r>
        <w:pict w14:anchorId="39A2AEC0">
          <v:shape id="_x0000_s1026" alt="Formatting Line for Footnote" style="position:absolute;margin-left:72.05pt;margin-top:8.05pt;width:144.05pt;height:.1pt;z-index:-251657216;mso-wrap-distance-left:0;mso-wrap-distance-right:0;mso-position-horizontal-relative:page" coordorigin="1441,161" coordsize="2881,0" path="m1441,161r2880,e" filled="f" strokeweight=".5pt">
            <v:path arrowok="t"/>
            <w10:wrap type="topAndBottom" anchorx="page"/>
          </v:shape>
        </w:pict>
      </w:r>
    </w:p>
    <w:p w14:paraId="39A2AEB9" w14:textId="77777777" w:rsidR="006F2D48" w:rsidRDefault="00F96968">
      <w:pPr>
        <w:spacing w:before="61"/>
        <w:ind w:left="140"/>
        <w:rPr>
          <w:sz w:val="18"/>
        </w:rPr>
      </w:pPr>
      <w:r>
        <w:rPr>
          <w:color w:val="585858"/>
          <w:position w:val="6"/>
          <w:sz w:val="12"/>
        </w:rPr>
        <w:t xml:space="preserve">1 </w:t>
      </w:r>
      <w:r>
        <w:rPr>
          <w:sz w:val="18"/>
        </w:rPr>
        <w:t>Gazette – C2021G00055</w:t>
      </w:r>
    </w:p>
    <w:p w14:paraId="39A2AEBA" w14:textId="77777777" w:rsidR="006F2D48" w:rsidRDefault="006F2D48">
      <w:pPr>
        <w:pStyle w:val="BodyText"/>
        <w:rPr>
          <w:sz w:val="20"/>
        </w:rPr>
      </w:pPr>
    </w:p>
    <w:p w14:paraId="39A2AEBB" w14:textId="77777777" w:rsidR="006F2D48" w:rsidRDefault="006F2D48">
      <w:pPr>
        <w:pStyle w:val="BodyText"/>
        <w:spacing w:before="1"/>
        <w:rPr>
          <w:sz w:val="20"/>
        </w:rPr>
      </w:pPr>
    </w:p>
    <w:p w14:paraId="39A2AEBC" w14:textId="77777777" w:rsidR="006F2D48" w:rsidRDefault="00F96968">
      <w:pPr>
        <w:spacing w:before="95"/>
        <w:ind w:right="133"/>
        <w:jc w:val="right"/>
        <w:rPr>
          <w:b/>
          <w:sz w:val="18"/>
        </w:rPr>
      </w:pPr>
      <w:r>
        <w:rPr>
          <w:sz w:val="18"/>
        </w:rPr>
        <w:t xml:space="preserve">Page </w:t>
      </w:r>
      <w:r>
        <w:rPr>
          <w:b/>
          <w:sz w:val="18"/>
        </w:rPr>
        <w:t xml:space="preserve">1 </w:t>
      </w:r>
      <w:r>
        <w:rPr>
          <w:sz w:val="18"/>
        </w:rPr>
        <w:t xml:space="preserve">of </w:t>
      </w:r>
      <w:r>
        <w:rPr>
          <w:b/>
          <w:sz w:val="18"/>
        </w:rPr>
        <w:t>1</w:t>
      </w:r>
    </w:p>
    <w:sectPr w:rsidR="006F2D48">
      <w:headerReference w:type="default" r:id="rId12"/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3FE1" w14:textId="77777777" w:rsidR="00F96968" w:rsidRDefault="00F96968" w:rsidP="00F96968">
      <w:r>
        <w:separator/>
      </w:r>
    </w:p>
  </w:endnote>
  <w:endnote w:type="continuationSeparator" w:id="0">
    <w:p w14:paraId="4F5DD224" w14:textId="77777777" w:rsidR="00F96968" w:rsidRDefault="00F96968" w:rsidP="00F9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BC61" w14:textId="77777777" w:rsidR="00F96968" w:rsidRDefault="00F96968" w:rsidP="00F96968">
      <w:r>
        <w:separator/>
      </w:r>
    </w:p>
  </w:footnote>
  <w:footnote w:type="continuationSeparator" w:id="0">
    <w:p w14:paraId="3ED5D0C3" w14:textId="77777777" w:rsidR="00F96968" w:rsidRDefault="00F96968" w:rsidP="00F9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96968" w:rsidRPr="00CE796A" w14:paraId="70EB94B2" w14:textId="77777777" w:rsidTr="0075409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6A25A0" w14:textId="77777777" w:rsidR="00F96968" w:rsidRPr="00CE796A" w:rsidRDefault="00F96968" w:rsidP="00F96968">
          <w:pPr>
            <w:spacing w:before="6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0F91AE72" wp14:editId="62DE09C1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8326123" w14:textId="77777777" w:rsidR="00F96968" w:rsidRPr="00CE796A" w:rsidRDefault="00F96968" w:rsidP="00F96968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C558C7" w14:textId="77777777" w:rsidR="00F96968" w:rsidRPr="00CE796A" w:rsidRDefault="00F96968" w:rsidP="00F96968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F96968" w:rsidRPr="00CE796A" w14:paraId="5B9F767E" w14:textId="77777777" w:rsidTr="0075409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8B458AB" w14:textId="77777777" w:rsidR="00F96968" w:rsidRPr="00CE796A" w:rsidRDefault="00F96968" w:rsidP="00F96968">
          <w:pPr>
            <w:ind w:left="-51"/>
            <w:rPr>
              <w:sz w:val="14"/>
              <w:szCs w:val="14"/>
            </w:rPr>
          </w:pPr>
          <w:bookmarkStart w:id="1" w:name="GazNo"/>
          <w:bookmarkEnd w:id="1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9BA5017" w14:textId="77777777" w:rsidR="00F96968" w:rsidRPr="00840A06" w:rsidRDefault="00F96968" w:rsidP="00F96968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0"/>
  </w:tbl>
  <w:p w14:paraId="3F3913F7" w14:textId="7BAA902E" w:rsidR="00F96968" w:rsidRDefault="00F96968">
    <w:pPr>
      <w:pStyle w:val="Header"/>
    </w:pPr>
  </w:p>
  <w:p w14:paraId="1F12FD2F" w14:textId="77777777" w:rsidR="00F96968" w:rsidRDefault="00F96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F4A47"/>
    <w:multiLevelType w:val="hybridMultilevel"/>
    <w:tmpl w:val="ADBCA67C"/>
    <w:lvl w:ilvl="0" w:tplc="6ABE8268">
      <w:start w:val="1"/>
      <w:numFmt w:val="upperLetter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502EDD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en-US"/>
      </w:rPr>
    </w:lvl>
    <w:lvl w:ilvl="2" w:tplc="2E24A3C4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en-US"/>
      </w:rPr>
    </w:lvl>
    <w:lvl w:ilvl="3" w:tplc="1FF0A8AC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en-US"/>
      </w:rPr>
    </w:lvl>
    <w:lvl w:ilvl="4" w:tplc="397CD97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en-US"/>
      </w:rPr>
    </w:lvl>
    <w:lvl w:ilvl="5" w:tplc="27764E4C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en-US"/>
      </w:rPr>
    </w:lvl>
    <w:lvl w:ilvl="6" w:tplc="1D8AC0F2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en-US"/>
      </w:rPr>
    </w:lvl>
    <w:lvl w:ilvl="7" w:tplc="937A239A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en-US"/>
      </w:rPr>
    </w:lvl>
    <w:lvl w:ilvl="8" w:tplc="3806CEC0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en-US"/>
      </w:rPr>
    </w:lvl>
  </w:abstractNum>
  <w:num w:numId="1" w16cid:durableId="204586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D48"/>
    <w:rsid w:val="006F2D48"/>
    <w:rsid w:val="00F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2AE92"/>
  <w15:docId w15:val="{CD7E4F30-2696-4A8B-A466-75C4480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96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6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96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5JENXJJSCC7A-445999044-11954</_dlc_DocId>
    <TaxCatchAll xmlns="814d62cb-2db6-4c25-ab62-b9075facbc11">
      <Value>24</Value>
      <Value>83</Value>
      <Value>134</Value>
      <Value>26</Value>
      <Value>10</Value>
      <Value>109</Value>
      <Value>93</Value>
      <Value>58</Value>
      <Value>19</Value>
    </TaxCatchAll>
    <_dlc_DocIdUrl xmlns="814d62cb-2db6-4c25-ab62-b9075facbc11">
      <Url>https://im/teams/LEGAL/_layouts/15/DocIdRedir.aspx?ID=5JENXJJSCC7A-445999044-11954</Url>
      <Description>5JENXJJSCC7A-445999044-11954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/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Revocation of conditions on registration 2023 – IOOF Ltd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230ED-E4EE-4838-9964-9CE9E084C8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2DAF51-240E-409C-8A31-0E98DD8F70D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9D85DCE-9615-4FBB-A168-20206A61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91BFE-F9ED-483A-8718-796B37C9165D}">
  <ds:schemaRefs>
    <ds:schemaRef ds:uri="814d62cb-2db6-4c25-ab62-b9075facbc11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13FD59-BBBB-400B-B5B9-DF0684FC8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611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IOOF Ltd - revocation of conditions on registration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IOOF Ltd - 010323</dc:title>
  <dc:creator>El-Asmar, Ha</dc:creator>
  <cp:keywords>[SEC=OFFICIAL]</cp:keywords>
  <cp:lastModifiedBy>Toni Michalis</cp:lastModifiedBy>
  <cp:revision>2</cp:revision>
  <dcterms:created xsi:type="dcterms:W3CDTF">2023-03-01T03:33:00Z</dcterms:created>
  <dcterms:modified xsi:type="dcterms:W3CDTF">2023-03-01T03:35:00Z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2023-03-01T00:00:00Z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General|8229dc1a-d7f2-47b2-844a-b026fed0c13d;#83;#Legal - Insurance: Life|56f18b50-6605-4f3f-97e3-cad1cb5394e0;#93;#Legal - Insurance: Health|21611e62-d688-4f0d-8807-02701cc43699;#134;#Legal - Superannuation|cce3181d-fd23-4eee-94d3-c66abc2350cf</vt:lpwstr>
  </property>
  <property fmtid="{D5CDD505-2E9C-101B-9397-08002B2CF9AE}" pid="7" name="APRALegislation">
    <vt:lpwstr/>
  </property>
  <property fmtid="{D5CDD505-2E9C-101B-9397-08002B2CF9AE}" pid="8" name="APRAYear">
    <vt:lpwstr/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4dbbb88a-8220-4e14-a43e-d645ef14d069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Namespace">
    <vt:lpwstr>gov.au</vt:lpwstr>
  </property>
  <property fmtid="{D5CDD505-2E9C-101B-9397-08002B2CF9AE}" pid="16" name="PM_Caveats_Count">
    <vt:lpwstr>0</vt:lpwstr>
  </property>
  <property fmtid="{D5CDD505-2E9C-101B-9397-08002B2CF9AE}" pid="17" name="PM_Version">
    <vt:lpwstr>2018.4</vt:lpwstr>
  </property>
  <property fmtid="{D5CDD505-2E9C-101B-9397-08002B2CF9AE}" pid="18" name="MSIP_Label_c0129afb-6481-4f92-bc9f-5a4a6346364d_Name">
    <vt:lpwstr>OFFICIAL</vt:lpwstr>
  </property>
  <property fmtid="{D5CDD505-2E9C-101B-9397-08002B2CF9AE}" pid="19" name="PM_Note">
    <vt:lpwstr/>
  </property>
  <property fmtid="{D5CDD505-2E9C-101B-9397-08002B2CF9AE}" pid="20" name="PMHMAC">
    <vt:lpwstr>v=2022.1;a=SHA256;h=9397D5FDE1683767BDB154CFDF5F2793ED3A4E629AB77DCBB4E462C326A3D4D3</vt:lpwstr>
  </property>
  <property fmtid="{D5CDD505-2E9C-101B-9397-08002B2CF9AE}" pid="21" name="PM_Qualifier">
    <vt:lpwstr/>
  </property>
  <property fmtid="{D5CDD505-2E9C-101B-9397-08002B2CF9AE}" pid="22" name="MSIP_Label_c0129afb-6481-4f92-bc9f-5a4a6346364d_Method">
    <vt:lpwstr>Privileged</vt:lpwstr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2023-03-01T03:35:55Z</vt:lpwstr>
  </property>
  <property fmtid="{D5CDD505-2E9C-101B-9397-08002B2CF9AE}" pid="26" name="PM_Markers">
    <vt:lpwstr/>
  </property>
  <property fmtid="{D5CDD505-2E9C-101B-9397-08002B2CF9AE}" pid="27" name="MSIP_Label_c0129afb-6481-4f92-bc9f-5a4a6346364d_SiteId">
    <vt:lpwstr>c05e3ffd-b491-4431-9809-e61d4dc78816</vt:lpwstr>
  </property>
  <property fmtid="{D5CDD505-2E9C-101B-9397-08002B2CF9AE}" pid="28" name="MSIP_Label_c0129afb-6481-4f92-bc9f-5a4a6346364d_ContentBits">
    <vt:lpwstr>0</vt:lpwstr>
  </property>
  <property fmtid="{D5CDD505-2E9C-101B-9397-08002B2CF9AE}" pid="29" name="MSIP_Label_c0129afb-6481-4f92-bc9f-5a4a6346364d_Enabled">
    <vt:lpwstr>true</vt:lpwstr>
  </property>
  <property fmtid="{D5CDD505-2E9C-101B-9397-08002B2CF9AE}" pid="30" name="PM_Hash_Salt_Prev">
    <vt:lpwstr>0C0969F0E0BE171884FCC86C8F06EDFF</vt:lpwstr>
  </property>
  <property fmtid="{D5CDD505-2E9C-101B-9397-08002B2CF9AE}" pid="31" name="MSIP_Label_c0129afb-6481-4f92-bc9f-5a4a6346364d_SetDate">
    <vt:lpwstr>2023-03-01T03:35:55Z</vt:lpwstr>
  </property>
  <property fmtid="{D5CDD505-2E9C-101B-9397-08002B2CF9AE}" pid="32" name="MSIP_Label_c0129afb-6481-4f92-bc9f-5a4a6346364d_ActionId">
    <vt:lpwstr>6801ade21759489cab4460d945587f1b</vt:lpwstr>
  </property>
  <property fmtid="{D5CDD505-2E9C-101B-9397-08002B2CF9AE}" pid="33" name="PM_InsertionValue">
    <vt:lpwstr>OFFICIAL</vt:lpwstr>
  </property>
  <property fmtid="{D5CDD505-2E9C-101B-9397-08002B2CF9AE}" pid="34" name="PM_Originator_Hash_SHA1">
    <vt:lpwstr>C3AD57350F36D8E1BD75F8F67CB06D435C9C43CA</vt:lpwstr>
  </property>
  <property fmtid="{D5CDD505-2E9C-101B-9397-08002B2CF9AE}" pid="35" name="PM_DisplayValueSecClassificationWithQualifier">
    <vt:lpwstr>OFFICIAL</vt:lpwstr>
  </property>
  <property fmtid="{D5CDD505-2E9C-101B-9397-08002B2CF9AE}" pid="36" name="PM_Originating_FileId">
    <vt:lpwstr>4045AE111D5146E48E870978ADDF411D</vt:lpwstr>
  </property>
  <property fmtid="{D5CDD505-2E9C-101B-9397-08002B2CF9AE}" pid="37" name="PM_ProtectiveMarkingValue_Footer">
    <vt:lpwstr>OFFICIAL</vt:lpwstr>
  </property>
  <property fmtid="{D5CDD505-2E9C-101B-9397-08002B2CF9AE}" pid="38" name="PM_ProtectiveMarkingImage_Header">
    <vt:lpwstr>C:\Program Files\Common Files\janusNET Shared\janusSEAL\Images\DocumentSlashBlue.png</vt:lpwstr>
  </property>
  <property fmtid="{D5CDD505-2E9C-101B-9397-08002B2CF9AE}" pid="39" name="PM_ProtectiveMarkingImage_Footer">
    <vt:lpwstr>C:\Program Files\Common Files\janusNET Shared\janusSEAL\Images\DocumentSlashBlue.png</vt:lpwstr>
  </property>
  <property fmtid="{D5CDD505-2E9C-101B-9397-08002B2CF9AE}" pid="40" name="PM_Display">
    <vt:lpwstr>OFFICIAL</vt:lpwstr>
  </property>
  <property fmtid="{D5CDD505-2E9C-101B-9397-08002B2CF9AE}" pid="41" name="PM_OriginatorUserAccountName_SHA256">
    <vt:lpwstr>6E3018F28A186D2E5FF5207C041E7A82E907C3008E071057026A53705873B72E</vt:lpwstr>
  </property>
  <property fmtid="{D5CDD505-2E9C-101B-9397-08002B2CF9AE}" pid="42" name="PM_OriginatorDomainName_SHA256">
    <vt:lpwstr>ECBDE2B44A971754412B3FB70606937A119CC0D4B6C1B658A40FBD41C30BE3EC</vt:lpwstr>
  </property>
  <property fmtid="{D5CDD505-2E9C-101B-9397-08002B2CF9AE}" pid="43" name="PMUuid">
    <vt:lpwstr>v=2022.2;d=gov.au;g=46DD6D7C-8107-577B-BC6E-F348953B2E44</vt:lpwstr>
  </property>
  <property fmtid="{D5CDD505-2E9C-101B-9397-08002B2CF9AE}" pid="44" name="PM_Hash_Version">
    <vt:lpwstr>2022.1</vt:lpwstr>
  </property>
  <property fmtid="{D5CDD505-2E9C-101B-9397-08002B2CF9AE}" pid="45" name="PM_Hash_Salt">
    <vt:lpwstr>0C0969F0E0BE171884FCC86C8F06EDFF</vt:lpwstr>
  </property>
  <property fmtid="{D5CDD505-2E9C-101B-9397-08002B2CF9AE}" pid="46" name="PM_Hash_SHA1">
    <vt:lpwstr>C8F0AA2D0DFF7440A9BE38B8850FAD35F341AFA6</vt:lpwstr>
  </property>
  <property fmtid="{D5CDD505-2E9C-101B-9397-08002B2CF9AE}" pid="47" name="IT system type">
    <vt:lpwstr/>
  </property>
  <property fmtid="{D5CDD505-2E9C-101B-9397-08002B2CF9AE}" pid="48" name="APRACategory">
    <vt:lpwstr/>
  </property>
  <property fmtid="{D5CDD505-2E9C-101B-9397-08002B2CF9AE}" pid="49" name="APRADocumentType">
    <vt:lpwstr>58;#Legal instrument|71fd6ed3-d6d6-4975-ba99-bfe45802e734</vt:lpwstr>
  </property>
  <property fmtid="{D5CDD505-2E9C-101B-9397-08002B2CF9AE}" pid="50" name="APRAActivity">
    <vt:lpwstr>10;#Registration|390476ce-d76d-4e8d-905f-28e32d2df127;#109;#Statutory instrument|fe68928c-5a9c-4caf-bc8c-6c18cedcb17f</vt:lpwstr>
  </property>
  <property fmtid="{D5CDD505-2E9C-101B-9397-08002B2CF9AE}" pid="51" name="APRAEntityAdviceSupport">
    <vt:lpwstr/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RecordPoint_WorkflowType">
    <vt:lpwstr>ActiveSubmitStub</vt:lpwstr>
  </property>
  <property fmtid="{D5CDD505-2E9C-101B-9397-08002B2CF9AE}" pid="55" name="RecordPoint_ActiveItemSiteId">
    <vt:lpwstr>{88691c01-5bbb-4215-adc0-66cb7065b0af}</vt:lpwstr>
  </property>
  <property fmtid="{D5CDD505-2E9C-101B-9397-08002B2CF9AE}" pid="56" name="RecordPoint_ActiveItemListId">
    <vt:lpwstr>{0e59e171-09d8-4401-800a-327154450cb3}</vt:lpwstr>
  </property>
  <property fmtid="{D5CDD505-2E9C-101B-9397-08002B2CF9AE}" pid="57" name="RecordPoint_ActiveItemUniqueId">
    <vt:lpwstr>{4dbbb88a-8220-4e14-a43e-d645ef14d069}</vt:lpwstr>
  </property>
  <property fmtid="{D5CDD505-2E9C-101B-9397-08002B2CF9AE}" pid="58" name="RecordPoint_ActiveItemWebId">
    <vt:lpwstr>{75a71c27-8d66-4282-ae60-1bfc22a83be1}</vt:lpwstr>
  </property>
</Properties>
</file>