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CFA71" w14:textId="77777777" w:rsidR="00B92E10" w:rsidRPr="00267E7C" w:rsidRDefault="00B92E10" w:rsidP="00B92E10">
      <w:pPr>
        <w:pStyle w:val="NormalWeb"/>
        <w:shd w:val="clear" w:color="auto" w:fill="FFFFFF"/>
        <w:spacing w:before="0" w:beforeAutospacing="0" w:after="0" w:afterAutospacing="0"/>
        <w:jc w:val="center"/>
        <w:rPr>
          <w:rFonts w:ascii="Segoe UI" w:hAnsi="Segoe UI" w:cs="Segoe UI"/>
          <w:b/>
          <w:bCs/>
          <w:color w:val="242424"/>
          <w:sz w:val="21"/>
          <w:szCs w:val="21"/>
        </w:rPr>
      </w:pPr>
      <w:r>
        <w:rPr>
          <w:rFonts w:ascii="Segoe UI" w:hAnsi="Segoe UI" w:cs="Segoe UI"/>
          <w:b/>
          <w:bCs/>
          <w:color w:val="242424"/>
          <w:sz w:val="21"/>
          <w:szCs w:val="21"/>
        </w:rPr>
        <w:t xml:space="preserve">                          </w:t>
      </w:r>
      <w:r>
        <w:rPr>
          <w:noProof/>
        </w:rPr>
        <w:drawing>
          <wp:inline distT="0" distB="0" distL="0" distR="0" wp14:anchorId="21D49B18" wp14:editId="02581021">
            <wp:extent cx="4505325" cy="914400"/>
            <wp:effectExtent l="0" t="0" r="9525" b="0"/>
            <wp:docPr id="12" name="Picture 1" descr="Commonwealth Coat of Arms of Australia&#10;&#10;Australian Government&#10;Director of National P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Commonwealth Coat of Arms of Australia&#10;&#10;Australian Government&#10;Director of National Parks"/>
                    <pic:cNvPicPr>
                      <a:picLocks noChangeAspect="1"/>
                    </pic:cNvPicPr>
                  </pic:nvPicPr>
                  <pic:blipFill>
                    <a:blip r:embed="rId13" cstate="print"/>
                    <a:srcRect/>
                    <a:stretch>
                      <a:fillRect/>
                    </a:stretch>
                  </pic:blipFill>
                  <pic:spPr bwMode="auto">
                    <a:xfrm>
                      <a:off x="0" y="0"/>
                      <a:ext cx="4505325" cy="914400"/>
                    </a:xfrm>
                    <a:prstGeom prst="rect">
                      <a:avLst/>
                    </a:prstGeom>
                    <a:noFill/>
                    <a:ln w="9525">
                      <a:noFill/>
                      <a:miter lim="800000"/>
                      <a:headEnd/>
                      <a:tailEnd/>
                    </a:ln>
                  </pic:spPr>
                </pic:pic>
              </a:graphicData>
            </a:graphic>
          </wp:inline>
        </w:drawing>
      </w:r>
      <w:r>
        <w:rPr>
          <w:rFonts w:ascii="Segoe UI" w:hAnsi="Segoe UI" w:cs="Segoe UI"/>
          <w:b/>
          <w:bCs/>
          <w:color w:val="242424"/>
          <w:sz w:val="21"/>
          <w:szCs w:val="21"/>
        </w:rPr>
        <w:t xml:space="preserve">                        </w:t>
      </w:r>
    </w:p>
    <w:p w14:paraId="045BC88F" w14:textId="77777777" w:rsidR="00770577" w:rsidRPr="006B4E94" w:rsidRDefault="00770577" w:rsidP="00770577">
      <w:pPr>
        <w:pStyle w:val="NormalWeb"/>
        <w:shd w:val="clear" w:color="auto" w:fill="FFFFFF"/>
        <w:spacing w:after="0"/>
        <w:jc w:val="center"/>
        <w:rPr>
          <w:rFonts w:asciiTheme="minorHAnsi" w:hAnsiTheme="minorHAnsi" w:cstheme="minorHAnsi"/>
          <w:b/>
          <w:bCs/>
        </w:rPr>
      </w:pPr>
      <w:r w:rsidRPr="006B4E94">
        <w:rPr>
          <w:rFonts w:asciiTheme="minorHAnsi" w:hAnsiTheme="minorHAnsi" w:cstheme="minorHAnsi"/>
          <w:b/>
          <w:bCs/>
        </w:rPr>
        <w:t>NOTICE INVITING COMMENTS ON THE PROPOSAL TO PREPARE A DRAFT MANAGEMENT PLAN</w:t>
      </w:r>
    </w:p>
    <w:p w14:paraId="5029CEAB" w14:textId="77777777" w:rsidR="00770577" w:rsidRPr="006B4E94" w:rsidRDefault="00770577" w:rsidP="00770577">
      <w:pPr>
        <w:pStyle w:val="NormalWeb"/>
        <w:shd w:val="clear" w:color="auto" w:fill="FFFFFF"/>
        <w:spacing w:before="0" w:beforeAutospacing="0" w:after="0" w:afterAutospacing="0"/>
        <w:jc w:val="center"/>
        <w:rPr>
          <w:rFonts w:asciiTheme="minorHAnsi" w:hAnsiTheme="minorHAnsi" w:cstheme="minorHAnsi"/>
          <w:color w:val="242424"/>
        </w:rPr>
      </w:pPr>
      <w:r w:rsidRPr="006B4E94">
        <w:rPr>
          <w:rFonts w:asciiTheme="minorHAnsi" w:hAnsiTheme="minorHAnsi" w:cstheme="minorHAnsi"/>
          <w:i/>
          <w:iCs/>
          <w:color w:val="242424"/>
        </w:rPr>
        <w:t>Environment Protection and Biodiversity Conservation Act 1999</w:t>
      </w:r>
    </w:p>
    <w:p w14:paraId="6EEA6337" w14:textId="77777777" w:rsidR="00770577" w:rsidRPr="006B4E94" w:rsidRDefault="00770577" w:rsidP="00770577">
      <w:pPr>
        <w:pStyle w:val="NormalWeb"/>
        <w:shd w:val="clear" w:color="auto" w:fill="FFFFFF"/>
        <w:spacing w:before="0" w:beforeAutospacing="0" w:after="240" w:afterAutospacing="0"/>
        <w:jc w:val="center"/>
        <w:rPr>
          <w:rFonts w:asciiTheme="minorHAnsi" w:hAnsiTheme="minorHAnsi" w:cstheme="minorHAnsi"/>
          <w:color w:val="242424"/>
        </w:rPr>
      </w:pPr>
      <w:r w:rsidRPr="006B4E94">
        <w:rPr>
          <w:rFonts w:asciiTheme="minorHAnsi" w:hAnsiTheme="minorHAnsi" w:cstheme="minorHAnsi"/>
          <w:color w:val="242424"/>
        </w:rPr>
        <w:t>Notice under subsection 368(2)</w:t>
      </w:r>
    </w:p>
    <w:p w14:paraId="30ED20CE" w14:textId="77777777" w:rsidR="00770577" w:rsidRPr="006B4E94" w:rsidRDefault="00770577" w:rsidP="00770577">
      <w:pPr>
        <w:pStyle w:val="NormalWeb"/>
        <w:shd w:val="clear" w:color="auto" w:fill="FFFFFF"/>
        <w:spacing w:before="0" w:beforeAutospacing="0" w:after="0" w:afterAutospacing="0"/>
        <w:jc w:val="center"/>
        <w:rPr>
          <w:rFonts w:asciiTheme="minorHAnsi" w:hAnsiTheme="minorHAnsi" w:cstheme="minorHAnsi"/>
          <w:b/>
          <w:bCs/>
          <w:color w:val="242424"/>
        </w:rPr>
      </w:pPr>
      <w:r>
        <w:rPr>
          <w:rFonts w:asciiTheme="minorHAnsi" w:hAnsiTheme="minorHAnsi" w:cstheme="minorHAnsi"/>
          <w:b/>
          <w:bCs/>
          <w:color w:val="242424"/>
        </w:rPr>
        <w:t>HAVE YOUR SAY ON THE FUTURE MANAGEMENT OF THE SOUTH-EAST MARINE PARKS NETWORK</w:t>
      </w:r>
    </w:p>
    <w:p w14:paraId="14104100" w14:textId="77777777" w:rsidR="00770577" w:rsidRPr="009A3389" w:rsidRDefault="00770577" w:rsidP="00770577">
      <w:pPr>
        <w:pStyle w:val="NormalWeb"/>
        <w:shd w:val="clear" w:color="auto" w:fill="FFFFFF"/>
        <w:spacing w:before="0" w:beforeAutospacing="0" w:after="0" w:afterAutospacing="0"/>
        <w:jc w:val="center"/>
        <w:rPr>
          <w:rFonts w:ascii="Segoe UI" w:hAnsi="Segoe UI" w:cs="Segoe UI"/>
          <w:color w:val="242424"/>
          <w:sz w:val="21"/>
          <w:szCs w:val="21"/>
        </w:rPr>
      </w:pPr>
    </w:p>
    <w:p w14:paraId="4E9A5F63" w14:textId="77777777" w:rsidR="00770577" w:rsidRPr="0035220B" w:rsidRDefault="00770577" w:rsidP="00770577">
      <w:pPr>
        <w:pStyle w:val="NormalWeb"/>
        <w:shd w:val="clear" w:color="auto" w:fill="FFFFFF"/>
        <w:spacing w:before="0" w:beforeAutospacing="0" w:after="0" w:afterAutospacing="0"/>
        <w:rPr>
          <w:rFonts w:asciiTheme="minorHAnsi" w:hAnsiTheme="minorHAnsi" w:cstheme="minorHAnsi"/>
          <w:color w:val="242424"/>
        </w:rPr>
      </w:pPr>
      <w:r w:rsidRPr="0035220B">
        <w:rPr>
          <w:rFonts w:asciiTheme="minorHAnsi" w:hAnsiTheme="minorHAnsi" w:cstheme="minorHAnsi"/>
          <w:color w:val="242424"/>
        </w:rPr>
        <w:t>This notice is to let interested parties know that the Director of National Parks intends to prepare a draft of the next South-east Marine Parks Network </w:t>
      </w:r>
      <w:r w:rsidRPr="0035220B">
        <w:rPr>
          <w:rFonts w:asciiTheme="minorHAnsi" w:hAnsiTheme="minorHAnsi" w:cstheme="minorHAnsi"/>
        </w:rPr>
        <w:t>Management Plan</w:t>
      </w:r>
      <w:r>
        <w:rPr>
          <w:rFonts w:asciiTheme="minorHAnsi" w:hAnsiTheme="minorHAnsi" w:cstheme="minorHAnsi"/>
        </w:rPr>
        <w:t>*</w:t>
      </w:r>
      <w:r w:rsidRPr="0035220B">
        <w:rPr>
          <w:rFonts w:asciiTheme="minorHAnsi" w:hAnsiTheme="minorHAnsi" w:cstheme="minorHAnsi"/>
          <w:color w:val="242424"/>
        </w:rPr>
        <w:t xml:space="preserve"> and invites members of the public to make suggestions on the future management of the South-east Marine Parks Network.</w:t>
      </w:r>
    </w:p>
    <w:p w14:paraId="134A3042" w14:textId="77777777" w:rsidR="00770577" w:rsidRPr="0035220B" w:rsidRDefault="00770577" w:rsidP="00770577">
      <w:pPr>
        <w:pStyle w:val="NormalWeb"/>
        <w:shd w:val="clear" w:color="auto" w:fill="FFFFFF"/>
        <w:spacing w:before="0" w:beforeAutospacing="0" w:after="0" w:afterAutospacing="0"/>
        <w:rPr>
          <w:rFonts w:asciiTheme="minorHAnsi" w:hAnsiTheme="minorHAnsi" w:cstheme="minorHAnsi"/>
          <w:color w:val="242424"/>
        </w:rPr>
      </w:pPr>
    </w:p>
    <w:p w14:paraId="202A1EE8" w14:textId="77777777" w:rsidR="00770577" w:rsidRPr="0035220B" w:rsidRDefault="00770577" w:rsidP="00770577">
      <w:pPr>
        <w:pStyle w:val="NormalWeb"/>
        <w:shd w:val="clear" w:color="auto" w:fill="FFFFFF"/>
        <w:spacing w:before="0" w:beforeAutospacing="0" w:after="0" w:afterAutospacing="0"/>
        <w:rPr>
          <w:rFonts w:asciiTheme="minorHAnsi" w:hAnsiTheme="minorHAnsi" w:cstheme="minorHAnsi"/>
          <w:color w:val="242424"/>
        </w:rPr>
      </w:pPr>
      <w:r w:rsidRPr="0035220B">
        <w:rPr>
          <w:rFonts w:asciiTheme="minorHAnsi" w:hAnsiTheme="minorHAnsi" w:cstheme="minorHAnsi"/>
          <w:color w:val="242424"/>
        </w:rPr>
        <w:t>The South-east Marine Parks Network</w:t>
      </w:r>
      <w:r w:rsidRPr="0035220B" w:rsidDel="00810259">
        <w:rPr>
          <w:rFonts w:asciiTheme="minorHAnsi" w:hAnsiTheme="minorHAnsi" w:cstheme="minorHAnsi"/>
          <w:color w:val="242424"/>
        </w:rPr>
        <w:t xml:space="preserve"> </w:t>
      </w:r>
      <w:r w:rsidRPr="0035220B">
        <w:rPr>
          <w:rFonts w:asciiTheme="minorHAnsi" w:hAnsiTheme="minorHAnsi" w:cstheme="minorHAnsi"/>
          <w:color w:val="242424"/>
        </w:rPr>
        <w:t>comprises the following 14 Marine Parks:</w:t>
      </w:r>
    </w:p>
    <w:p w14:paraId="0AF07656" w14:textId="77777777" w:rsidR="00770577" w:rsidRPr="0035220B" w:rsidRDefault="00770577" w:rsidP="00770577">
      <w:pPr>
        <w:pStyle w:val="NormalWeb"/>
        <w:shd w:val="clear" w:color="auto" w:fill="FFFFFF"/>
        <w:spacing w:before="0" w:beforeAutospacing="0" w:after="0" w:afterAutospacing="0"/>
        <w:rPr>
          <w:rFonts w:asciiTheme="minorHAnsi" w:hAnsiTheme="minorHAnsi" w:cstheme="minorHAnsi"/>
          <w:color w:val="242424"/>
        </w:rPr>
      </w:pPr>
    </w:p>
    <w:p w14:paraId="45F882BB" w14:textId="77777777" w:rsidR="00770577" w:rsidRPr="0035220B" w:rsidRDefault="00770577" w:rsidP="00770577">
      <w:pPr>
        <w:pStyle w:val="NormalWeb"/>
        <w:numPr>
          <w:ilvl w:val="0"/>
          <w:numId w:val="1"/>
        </w:numPr>
        <w:shd w:val="clear" w:color="auto" w:fill="FFFFFF"/>
        <w:spacing w:before="0" w:beforeAutospacing="0" w:after="0" w:afterAutospacing="0"/>
        <w:ind w:right="-164"/>
        <w:rPr>
          <w:rFonts w:asciiTheme="minorHAnsi" w:hAnsiTheme="minorHAnsi" w:cstheme="minorHAnsi"/>
          <w:color w:val="242424"/>
        </w:rPr>
      </w:pPr>
      <w:r w:rsidRPr="0035220B">
        <w:rPr>
          <w:rFonts w:asciiTheme="minorHAnsi" w:hAnsiTheme="minorHAnsi" w:cstheme="minorHAnsi"/>
          <w:color w:val="242424"/>
        </w:rPr>
        <w:t xml:space="preserve">Apollo Marine Park </w:t>
      </w:r>
    </w:p>
    <w:p w14:paraId="69BC1054" w14:textId="77777777" w:rsidR="00770577" w:rsidRPr="0035220B" w:rsidRDefault="00770577" w:rsidP="00770577">
      <w:pPr>
        <w:pStyle w:val="NormalWeb"/>
        <w:numPr>
          <w:ilvl w:val="0"/>
          <w:numId w:val="1"/>
        </w:numPr>
        <w:shd w:val="clear" w:color="auto" w:fill="FFFFFF"/>
        <w:spacing w:before="0" w:beforeAutospacing="0" w:after="0" w:afterAutospacing="0"/>
        <w:ind w:right="-164"/>
        <w:rPr>
          <w:rFonts w:asciiTheme="minorHAnsi" w:hAnsiTheme="minorHAnsi" w:cstheme="minorHAnsi"/>
          <w:color w:val="242424"/>
        </w:rPr>
      </w:pPr>
      <w:r w:rsidRPr="0035220B">
        <w:rPr>
          <w:rFonts w:asciiTheme="minorHAnsi" w:hAnsiTheme="minorHAnsi" w:cstheme="minorHAnsi"/>
          <w:color w:val="242424"/>
        </w:rPr>
        <w:t>Beagle Marine Park</w:t>
      </w:r>
    </w:p>
    <w:p w14:paraId="6ECB62E5" w14:textId="77777777" w:rsidR="00770577" w:rsidRPr="0035220B" w:rsidRDefault="00770577" w:rsidP="00770577">
      <w:pPr>
        <w:pStyle w:val="NormalWeb"/>
        <w:numPr>
          <w:ilvl w:val="0"/>
          <w:numId w:val="1"/>
        </w:numPr>
        <w:shd w:val="clear" w:color="auto" w:fill="FFFFFF"/>
        <w:spacing w:before="0" w:beforeAutospacing="0" w:after="0" w:afterAutospacing="0"/>
        <w:ind w:right="-164"/>
        <w:rPr>
          <w:rFonts w:asciiTheme="minorHAnsi" w:hAnsiTheme="minorHAnsi" w:cstheme="minorHAnsi"/>
          <w:color w:val="242424"/>
        </w:rPr>
      </w:pPr>
      <w:r w:rsidRPr="0035220B">
        <w:rPr>
          <w:rFonts w:asciiTheme="minorHAnsi" w:hAnsiTheme="minorHAnsi" w:cstheme="minorHAnsi"/>
          <w:color w:val="242424"/>
        </w:rPr>
        <w:t xml:space="preserve">Boags Marine Park </w:t>
      </w:r>
    </w:p>
    <w:p w14:paraId="0B9DD91D" w14:textId="77777777" w:rsidR="00770577" w:rsidRPr="0035220B" w:rsidRDefault="00770577" w:rsidP="00770577">
      <w:pPr>
        <w:pStyle w:val="NormalWeb"/>
        <w:numPr>
          <w:ilvl w:val="0"/>
          <w:numId w:val="1"/>
        </w:numPr>
        <w:shd w:val="clear" w:color="auto" w:fill="FFFFFF"/>
        <w:spacing w:before="0" w:beforeAutospacing="0" w:after="0" w:afterAutospacing="0"/>
        <w:ind w:right="-164"/>
        <w:rPr>
          <w:rFonts w:asciiTheme="minorHAnsi" w:hAnsiTheme="minorHAnsi" w:cstheme="minorHAnsi"/>
          <w:color w:val="242424"/>
        </w:rPr>
      </w:pPr>
      <w:r w:rsidRPr="0035220B">
        <w:rPr>
          <w:rFonts w:asciiTheme="minorHAnsi" w:hAnsiTheme="minorHAnsi" w:cstheme="minorHAnsi"/>
          <w:color w:val="242424"/>
        </w:rPr>
        <w:t xml:space="preserve">East Gippsland Marine Park </w:t>
      </w:r>
    </w:p>
    <w:p w14:paraId="419EF2FE" w14:textId="77777777" w:rsidR="00770577" w:rsidRPr="0035220B" w:rsidRDefault="00770577" w:rsidP="00770577">
      <w:pPr>
        <w:pStyle w:val="NormalWeb"/>
        <w:numPr>
          <w:ilvl w:val="0"/>
          <w:numId w:val="1"/>
        </w:numPr>
        <w:shd w:val="clear" w:color="auto" w:fill="FFFFFF"/>
        <w:spacing w:before="0" w:beforeAutospacing="0" w:after="0" w:afterAutospacing="0"/>
        <w:ind w:right="-164"/>
        <w:rPr>
          <w:rFonts w:asciiTheme="minorHAnsi" w:hAnsiTheme="minorHAnsi" w:cstheme="minorHAnsi"/>
          <w:color w:val="242424"/>
        </w:rPr>
      </w:pPr>
      <w:r w:rsidRPr="0035220B">
        <w:rPr>
          <w:rFonts w:asciiTheme="minorHAnsi" w:hAnsiTheme="minorHAnsi" w:cstheme="minorHAnsi"/>
          <w:color w:val="242424"/>
        </w:rPr>
        <w:t xml:space="preserve">Flinders Marine Park </w:t>
      </w:r>
    </w:p>
    <w:p w14:paraId="09DCE2BA" w14:textId="77777777" w:rsidR="00770577" w:rsidRPr="0035220B" w:rsidRDefault="00770577" w:rsidP="00770577">
      <w:pPr>
        <w:pStyle w:val="NormalWeb"/>
        <w:numPr>
          <w:ilvl w:val="0"/>
          <w:numId w:val="1"/>
        </w:numPr>
        <w:shd w:val="clear" w:color="auto" w:fill="FFFFFF"/>
        <w:spacing w:before="0" w:beforeAutospacing="0" w:after="0" w:afterAutospacing="0"/>
        <w:ind w:right="-164"/>
        <w:rPr>
          <w:rFonts w:asciiTheme="minorHAnsi" w:hAnsiTheme="minorHAnsi" w:cstheme="minorHAnsi"/>
          <w:color w:val="242424"/>
        </w:rPr>
      </w:pPr>
      <w:r w:rsidRPr="0035220B">
        <w:rPr>
          <w:rFonts w:asciiTheme="minorHAnsi" w:hAnsiTheme="minorHAnsi" w:cstheme="minorHAnsi"/>
          <w:color w:val="242424"/>
        </w:rPr>
        <w:t xml:space="preserve">Franklin Marine Park </w:t>
      </w:r>
    </w:p>
    <w:p w14:paraId="79F2B4FC" w14:textId="77777777" w:rsidR="00770577" w:rsidRPr="0035220B" w:rsidRDefault="00770577" w:rsidP="00770577">
      <w:pPr>
        <w:pStyle w:val="NormalWeb"/>
        <w:numPr>
          <w:ilvl w:val="0"/>
          <w:numId w:val="1"/>
        </w:numPr>
        <w:shd w:val="clear" w:color="auto" w:fill="FFFFFF"/>
        <w:spacing w:before="0" w:beforeAutospacing="0" w:after="0" w:afterAutospacing="0"/>
        <w:ind w:right="-164"/>
        <w:rPr>
          <w:rFonts w:asciiTheme="minorHAnsi" w:hAnsiTheme="minorHAnsi" w:cstheme="minorHAnsi"/>
          <w:color w:val="242424"/>
        </w:rPr>
      </w:pPr>
      <w:r w:rsidRPr="0035220B">
        <w:rPr>
          <w:rFonts w:asciiTheme="minorHAnsi" w:hAnsiTheme="minorHAnsi" w:cstheme="minorHAnsi"/>
          <w:color w:val="242424"/>
        </w:rPr>
        <w:t xml:space="preserve">Freycinet Marine Park </w:t>
      </w:r>
    </w:p>
    <w:p w14:paraId="6F162952" w14:textId="77777777" w:rsidR="00770577" w:rsidRPr="0035220B" w:rsidRDefault="00770577" w:rsidP="00770577">
      <w:pPr>
        <w:pStyle w:val="NormalWeb"/>
        <w:numPr>
          <w:ilvl w:val="0"/>
          <w:numId w:val="1"/>
        </w:numPr>
        <w:shd w:val="clear" w:color="auto" w:fill="FFFFFF"/>
        <w:spacing w:before="0" w:beforeAutospacing="0" w:after="0" w:afterAutospacing="0"/>
        <w:ind w:right="-164"/>
        <w:rPr>
          <w:rFonts w:asciiTheme="minorHAnsi" w:hAnsiTheme="minorHAnsi" w:cstheme="minorHAnsi"/>
          <w:color w:val="242424"/>
        </w:rPr>
      </w:pPr>
      <w:r w:rsidRPr="0035220B">
        <w:rPr>
          <w:rFonts w:asciiTheme="minorHAnsi" w:hAnsiTheme="minorHAnsi" w:cstheme="minorHAnsi"/>
          <w:color w:val="242424"/>
        </w:rPr>
        <w:t xml:space="preserve">Huon Marine Park </w:t>
      </w:r>
    </w:p>
    <w:p w14:paraId="403C1FB5" w14:textId="77777777" w:rsidR="00770577" w:rsidRPr="0035220B" w:rsidRDefault="00770577" w:rsidP="00770577">
      <w:pPr>
        <w:pStyle w:val="NormalWeb"/>
        <w:numPr>
          <w:ilvl w:val="0"/>
          <w:numId w:val="1"/>
        </w:numPr>
        <w:shd w:val="clear" w:color="auto" w:fill="FFFFFF"/>
        <w:spacing w:before="0" w:beforeAutospacing="0" w:after="0" w:afterAutospacing="0"/>
        <w:ind w:right="-164"/>
        <w:rPr>
          <w:rFonts w:asciiTheme="minorHAnsi" w:hAnsiTheme="minorHAnsi" w:cstheme="minorHAnsi"/>
          <w:color w:val="242424"/>
        </w:rPr>
      </w:pPr>
      <w:r w:rsidRPr="0035220B">
        <w:rPr>
          <w:rFonts w:asciiTheme="minorHAnsi" w:hAnsiTheme="minorHAnsi" w:cstheme="minorHAnsi"/>
          <w:color w:val="242424"/>
        </w:rPr>
        <w:t>Macquarie Island Marine Park</w:t>
      </w:r>
      <w:r w:rsidRPr="0035220B">
        <w:rPr>
          <w:rFonts w:asciiTheme="minorHAnsi" w:hAnsiTheme="minorHAnsi" w:cstheme="minorHAnsi"/>
          <w:b/>
          <w:bCs/>
          <w:color w:val="242424"/>
        </w:rPr>
        <w:t>*</w:t>
      </w:r>
      <w:r>
        <w:rPr>
          <w:rFonts w:asciiTheme="minorHAnsi" w:hAnsiTheme="minorHAnsi" w:cstheme="minorHAnsi"/>
          <w:b/>
          <w:bCs/>
          <w:color w:val="242424"/>
        </w:rPr>
        <w:t>*</w:t>
      </w:r>
      <w:r w:rsidRPr="0035220B">
        <w:rPr>
          <w:rFonts w:asciiTheme="minorHAnsi" w:hAnsiTheme="minorHAnsi" w:cstheme="minorHAnsi"/>
          <w:color w:val="242424"/>
        </w:rPr>
        <w:t xml:space="preserve"> </w:t>
      </w:r>
    </w:p>
    <w:p w14:paraId="5D993267" w14:textId="77777777" w:rsidR="00770577" w:rsidRPr="0035220B" w:rsidRDefault="00770577" w:rsidP="00770577">
      <w:pPr>
        <w:pStyle w:val="NormalWeb"/>
        <w:numPr>
          <w:ilvl w:val="0"/>
          <w:numId w:val="1"/>
        </w:numPr>
        <w:shd w:val="clear" w:color="auto" w:fill="FFFFFF"/>
        <w:spacing w:before="0" w:beforeAutospacing="0" w:after="0" w:afterAutospacing="0"/>
        <w:ind w:right="-164"/>
        <w:rPr>
          <w:rFonts w:asciiTheme="minorHAnsi" w:hAnsiTheme="minorHAnsi" w:cstheme="minorHAnsi"/>
          <w:color w:val="242424"/>
        </w:rPr>
      </w:pPr>
      <w:r w:rsidRPr="0035220B">
        <w:rPr>
          <w:rFonts w:asciiTheme="minorHAnsi" w:hAnsiTheme="minorHAnsi" w:cstheme="minorHAnsi"/>
          <w:color w:val="242424"/>
        </w:rPr>
        <w:t xml:space="preserve">Murray Marine Park </w:t>
      </w:r>
    </w:p>
    <w:p w14:paraId="592F767A" w14:textId="77777777" w:rsidR="00770577" w:rsidRPr="0035220B" w:rsidRDefault="00770577" w:rsidP="00770577">
      <w:pPr>
        <w:pStyle w:val="NormalWeb"/>
        <w:numPr>
          <w:ilvl w:val="0"/>
          <w:numId w:val="1"/>
        </w:numPr>
        <w:shd w:val="clear" w:color="auto" w:fill="FFFFFF"/>
        <w:spacing w:before="0" w:beforeAutospacing="0" w:after="0" w:afterAutospacing="0"/>
        <w:ind w:right="-164"/>
        <w:rPr>
          <w:rFonts w:asciiTheme="minorHAnsi" w:hAnsiTheme="minorHAnsi" w:cstheme="minorHAnsi"/>
          <w:color w:val="242424"/>
        </w:rPr>
      </w:pPr>
      <w:r w:rsidRPr="0035220B">
        <w:rPr>
          <w:rFonts w:asciiTheme="minorHAnsi" w:hAnsiTheme="minorHAnsi" w:cstheme="minorHAnsi"/>
          <w:color w:val="242424"/>
        </w:rPr>
        <w:t xml:space="preserve">Nelson Marine Park </w:t>
      </w:r>
    </w:p>
    <w:p w14:paraId="0CE11717" w14:textId="77777777" w:rsidR="00770577" w:rsidRPr="0035220B" w:rsidRDefault="00770577" w:rsidP="00770577">
      <w:pPr>
        <w:pStyle w:val="NormalWeb"/>
        <w:numPr>
          <w:ilvl w:val="0"/>
          <w:numId w:val="1"/>
        </w:numPr>
        <w:shd w:val="clear" w:color="auto" w:fill="FFFFFF"/>
        <w:spacing w:before="0" w:beforeAutospacing="0" w:after="0" w:afterAutospacing="0"/>
        <w:ind w:right="-164"/>
        <w:rPr>
          <w:rFonts w:asciiTheme="minorHAnsi" w:hAnsiTheme="minorHAnsi" w:cstheme="minorHAnsi"/>
          <w:color w:val="242424"/>
        </w:rPr>
      </w:pPr>
      <w:r w:rsidRPr="0035220B">
        <w:rPr>
          <w:rFonts w:asciiTheme="minorHAnsi" w:hAnsiTheme="minorHAnsi" w:cstheme="minorHAnsi"/>
          <w:color w:val="242424"/>
        </w:rPr>
        <w:t xml:space="preserve">South Tasman Rise Marine Park </w:t>
      </w:r>
    </w:p>
    <w:p w14:paraId="323F8EFE" w14:textId="77777777" w:rsidR="00770577" w:rsidRPr="0035220B" w:rsidRDefault="00770577" w:rsidP="00770577">
      <w:pPr>
        <w:pStyle w:val="NormalWeb"/>
        <w:numPr>
          <w:ilvl w:val="0"/>
          <w:numId w:val="1"/>
        </w:numPr>
        <w:shd w:val="clear" w:color="auto" w:fill="FFFFFF"/>
        <w:spacing w:before="0" w:beforeAutospacing="0" w:after="0" w:afterAutospacing="0"/>
        <w:ind w:right="-164"/>
        <w:rPr>
          <w:rFonts w:asciiTheme="minorHAnsi" w:hAnsiTheme="minorHAnsi" w:cstheme="minorHAnsi"/>
          <w:color w:val="242424"/>
        </w:rPr>
      </w:pPr>
      <w:r w:rsidRPr="0035220B">
        <w:rPr>
          <w:rFonts w:asciiTheme="minorHAnsi" w:hAnsiTheme="minorHAnsi" w:cstheme="minorHAnsi"/>
          <w:color w:val="242424"/>
        </w:rPr>
        <w:t xml:space="preserve">Tasman Fracture Marine Park </w:t>
      </w:r>
    </w:p>
    <w:p w14:paraId="4B5D849C" w14:textId="77777777" w:rsidR="00770577" w:rsidRPr="0035220B" w:rsidRDefault="00770577" w:rsidP="00770577">
      <w:pPr>
        <w:pStyle w:val="NormalWeb"/>
        <w:numPr>
          <w:ilvl w:val="0"/>
          <w:numId w:val="1"/>
        </w:numPr>
        <w:shd w:val="clear" w:color="auto" w:fill="FFFFFF"/>
        <w:spacing w:before="0" w:beforeAutospacing="0" w:after="0" w:afterAutospacing="0"/>
        <w:ind w:right="-164"/>
        <w:rPr>
          <w:rFonts w:asciiTheme="minorHAnsi" w:hAnsiTheme="minorHAnsi" w:cstheme="minorHAnsi"/>
          <w:color w:val="242424"/>
        </w:rPr>
      </w:pPr>
      <w:r w:rsidRPr="0035220B">
        <w:rPr>
          <w:rFonts w:asciiTheme="minorHAnsi" w:hAnsiTheme="minorHAnsi" w:cstheme="minorHAnsi"/>
          <w:color w:val="242424"/>
        </w:rPr>
        <w:t>Zeehan Marine Park</w:t>
      </w:r>
    </w:p>
    <w:p w14:paraId="5DB52272" w14:textId="77777777" w:rsidR="00770577" w:rsidRPr="0035220B" w:rsidRDefault="00770577" w:rsidP="00770577">
      <w:pPr>
        <w:pStyle w:val="NormalWeb"/>
        <w:shd w:val="clear" w:color="auto" w:fill="FFFFFF"/>
        <w:spacing w:before="0" w:beforeAutospacing="0" w:after="0" w:afterAutospacing="0"/>
        <w:ind w:left="360" w:right="-164"/>
        <w:rPr>
          <w:rFonts w:asciiTheme="minorHAnsi" w:hAnsiTheme="minorHAnsi" w:cstheme="minorHAnsi"/>
          <w:color w:val="242424"/>
        </w:rPr>
      </w:pPr>
    </w:p>
    <w:p w14:paraId="08F75E16" w14:textId="236352D1" w:rsidR="00770577" w:rsidRDefault="00B762D0" w:rsidP="00770577">
      <w:pPr>
        <w:pStyle w:val="NormalWeb"/>
        <w:shd w:val="clear" w:color="auto" w:fill="FFFFFF"/>
        <w:spacing w:before="0" w:beforeAutospacing="0" w:after="0" w:afterAutospacing="0"/>
        <w:ind w:left="360" w:right="-164"/>
        <w:rPr>
          <w:rFonts w:asciiTheme="minorHAnsi" w:hAnsiTheme="minorHAnsi" w:cstheme="minorHAnsi"/>
          <w:b/>
          <w:bCs/>
          <w:color w:val="242424"/>
        </w:rPr>
      </w:pPr>
      <w:r>
        <w:t>*</w:t>
      </w:r>
      <w:proofErr w:type="gramStart"/>
      <w:r w:rsidR="00770577">
        <w:t>the</w:t>
      </w:r>
      <w:proofErr w:type="gramEnd"/>
      <w:r w:rsidR="00770577">
        <w:t xml:space="preserve"> current plan is known as the </w:t>
      </w:r>
      <w:r w:rsidR="00770577" w:rsidRPr="004064AE">
        <w:rPr>
          <w:i/>
          <w:iCs/>
        </w:rPr>
        <w:t>South-east Commonwealth Marine Reserves Network Management Plan 2013-23</w:t>
      </w:r>
    </w:p>
    <w:p w14:paraId="14E13056" w14:textId="115771F9" w:rsidR="00770577" w:rsidRPr="0035220B" w:rsidRDefault="00770577" w:rsidP="00770577">
      <w:pPr>
        <w:pStyle w:val="NormalWeb"/>
        <w:shd w:val="clear" w:color="auto" w:fill="FFFFFF"/>
        <w:spacing w:before="0" w:beforeAutospacing="0" w:after="0" w:afterAutospacing="0"/>
        <w:ind w:left="360" w:right="-164"/>
        <w:rPr>
          <w:rFonts w:asciiTheme="minorHAnsi" w:hAnsiTheme="minorHAnsi" w:cstheme="minorHAnsi"/>
          <w:color w:val="242424"/>
        </w:rPr>
      </w:pPr>
      <w:r>
        <w:rPr>
          <w:rFonts w:asciiTheme="minorHAnsi" w:hAnsiTheme="minorHAnsi" w:cstheme="minorHAnsi"/>
          <w:color w:val="242424"/>
        </w:rPr>
        <w:t>**</w:t>
      </w:r>
      <w:r w:rsidRPr="0035220B">
        <w:rPr>
          <w:rFonts w:asciiTheme="minorHAnsi" w:hAnsiTheme="minorHAnsi" w:cstheme="minorHAnsi"/>
          <w:color w:val="242424"/>
        </w:rPr>
        <w:t xml:space="preserve">includes </w:t>
      </w:r>
      <w:r w:rsidRPr="00A169ED">
        <w:rPr>
          <w:rFonts w:asciiTheme="minorHAnsi" w:hAnsiTheme="minorHAnsi" w:cstheme="minorHAnsi"/>
          <w:color w:val="242424"/>
        </w:rPr>
        <w:t xml:space="preserve">additional areas proposed to be included in the Macquarie Island Marine Park as shown on the map at </w:t>
      </w:r>
      <w:r w:rsidR="00231CF7">
        <w:rPr>
          <w:rFonts w:asciiTheme="minorHAnsi" w:hAnsiTheme="minorHAnsi" w:cstheme="minorHAnsi"/>
          <w:color w:val="242424"/>
        </w:rPr>
        <w:t>http://</w:t>
      </w:r>
      <w:hyperlink r:id="rId14" w:history="1">
        <w:r w:rsidRPr="00A169ED">
          <w:rPr>
            <w:rStyle w:val="Hyperlink"/>
            <w:rFonts w:asciiTheme="minorHAnsi" w:hAnsiTheme="minorHAnsi" w:cstheme="minorHAnsi"/>
          </w:rPr>
          <w:t>www.//parksaustralia.gov.au/marine/parks/south-east/macquarie-island/</w:t>
        </w:r>
      </w:hyperlink>
    </w:p>
    <w:p w14:paraId="1E080B84" w14:textId="77777777" w:rsidR="00770577" w:rsidRPr="0035220B" w:rsidRDefault="00770577" w:rsidP="00770577">
      <w:pPr>
        <w:pStyle w:val="NormalWeb"/>
        <w:shd w:val="clear" w:color="auto" w:fill="FFFFFF"/>
        <w:spacing w:before="0" w:beforeAutospacing="0" w:after="0" w:afterAutospacing="0"/>
        <w:ind w:left="360" w:right="-164"/>
        <w:rPr>
          <w:rFonts w:asciiTheme="minorHAnsi" w:hAnsiTheme="minorHAnsi" w:cstheme="minorHAnsi"/>
          <w:color w:val="242424"/>
        </w:rPr>
      </w:pPr>
      <w:r w:rsidRPr="0035220B">
        <w:rPr>
          <w:rFonts w:asciiTheme="minorHAnsi" w:hAnsiTheme="minorHAnsi" w:cstheme="minorHAnsi"/>
          <w:color w:val="242424"/>
        </w:rPr>
        <w:t xml:space="preserve"> </w:t>
      </w:r>
    </w:p>
    <w:p w14:paraId="35AE8A3D" w14:textId="77777777" w:rsidR="00770577" w:rsidRPr="0035220B" w:rsidRDefault="00770577" w:rsidP="00770577">
      <w:pPr>
        <w:pStyle w:val="NormalWeb"/>
        <w:shd w:val="clear" w:color="auto" w:fill="FFFFFF"/>
        <w:spacing w:before="0" w:beforeAutospacing="0" w:after="0" w:afterAutospacing="0"/>
        <w:rPr>
          <w:rFonts w:asciiTheme="minorHAnsi" w:hAnsiTheme="minorHAnsi" w:cstheme="minorHAnsi"/>
          <w:color w:val="242424"/>
        </w:rPr>
      </w:pPr>
      <w:r w:rsidRPr="0035220B">
        <w:rPr>
          <w:rFonts w:asciiTheme="minorHAnsi" w:hAnsiTheme="minorHAnsi" w:cstheme="minorHAnsi"/>
          <w:color w:val="242424"/>
        </w:rPr>
        <w:t>When finalised, the management plan will guide management of the South-east Marine Parks Network</w:t>
      </w:r>
      <w:r w:rsidRPr="0035220B" w:rsidDel="00810259">
        <w:rPr>
          <w:rFonts w:asciiTheme="minorHAnsi" w:hAnsiTheme="minorHAnsi" w:cstheme="minorHAnsi"/>
          <w:color w:val="242424"/>
        </w:rPr>
        <w:t xml:space="preserve"> </w:t>
      </w:r>
      <w:r w:rsidRPr="0035220B">
        <w:rPr>
          <w:rFonts w:asciiTheme="minorHAnsi" w:hAnsiTheme="minorHAnsi" w:cstheme="minorHAnsi"/>
          <w:color w:val="242424"/>
        </w:rPr>
        <w:t>for the next 10 years. The current management plan expires on 30 June 2023 but will continue in effect until a new plan is in place.</w:t>
      </w:r>
    </w:p>
    <w:p w14:paraId="03FA2459" w14:textId="77777777" w:rsidR="00770577" w:rsidRPr="0035220B" w:rsidRDefault="00770577" w:rsidP="00770577">
      <w:pPr>
        <w:pStyle w:val="NormalWeb"/>
        <w:shd w:val="clear" w:color="auto" w:fill="FFFFFF"/>
        <w:spacing w:before="0" w:beforeAutospacing="0" w:after="0" w:afterAutospacing="0"/>
        <w:rPr>
          <w:rFonts w:asciiTheme="minorHAnsi" w:hAnsiTheme="minorHAnsi" w:cstheme="minorHAnsi"/>
          <w:color w:val="242424"/>
        </w:rPr>
      </w:pPr>
    </w:p>
    <w:p w14:paraId="2E512A2C" w14:textId="7101FC57" w:rsidR="00770577" w:rsidRPr="0035220B" w:rsidRDefault="00770577" w:rsidP="00770577">
      <w:pPr>
        <w:pStyle w:val="NormalWeb"/>
        <w:shd w:val="clear" w:color="auto" w:fill="FFFFFF"/>
        <w:spacing w:before="0" w:beforeAutospacing="0" w:after="0" w:afterAutospacing="0"/>
        <w:rPr>
          <w:rFonts w:asciiTheme="minorHAnsi" w:hAnsiTheme="minorHAnsi" w:cstheme="minorHAnsi"/>
          <w:color w:val="242424"/>
        </w:rPr>
      </w:pPr>
      <w:r w:rsidRPr="0035220B">
        <w:rPr>
          <w:rFonts w:asciiTheme="minorHAnsi" w:hAnsiTheme="minorHAnsi" w:cstheme="minorHAnsi"/>
          <w:color w:val="242424"/>
        </w:rPr>
        <w:t xml:space="preserve">Comments must be received no later than 11:59 </w:t>
      </w:r>
      <w:r w:rsidRPr="00A169ED">
        <w:rPr>
          <w:rFonts w:asciiTheme="minorHAnsi" w:hAnsiTheme="minorHAnsi" w:cstheme="minorHAnsi"/>
          <w:color w:val="242424"/>
        </w:rPr>
        <w:t xml:space="preserve">PM AEDT </w:t>
      </w:r>
      <w:r w:rsidR="00385363">
        <w:rPr>
          <w:rFonts w:asciiTheme="minorHAnsi" w:hAnsiTheme="minorHAnsi" w:cstheme="minorHAnsi"/>
          <w:color w:val="242424"/>
        </w:rPr>
        <w:t>22</w:t>
      </w:r>
      <w:r w:rsidR="004C52FE" w:rsidRPr="00A169ED">
        <w:rPr>
          <w:rFonts w:asciiTheme="minorHAnsi" w:hAnsiTheme="minorHAnsi" w:cstheme="minorHAnsi"/>
          <w:color w:val="242424"/>
        </w:rPr>
        <w:t xml:space="preserve"> May</w:t>
      </w:r>
      <w:r w:rsidRPr="00A169ED">
        <w:rPr>
          <w:rFonts w:asciiTheme="minorHAnsi" w:hAnsiTheme="minorHAnsi" w:cstheme="minorHAnsi"/>
          <w:color w:val="242424"/>
        </w:rPr>
        <w:t xml:space="preserve"> 2023, and should be submitted through the Department of Climate Change, Energy, the Environment and </w:t>
      </w:r>
      <w:proofErr w:type="spellStart"/>
      <w:r w:rsidRPr="00A169ED">
        <w:rPr>
          <w:rFonts w:asciiTheme="minorHAnsi" w:hAnsiTheme="minorHAnsi" w:cstheme="minorHAnsi"/>
          <w:color w:val="242424"/>
        </w:rPr>
        <w:t>Water’s</w:t>
      </w:r>
      <w:proofErr w:type="spellEnd"/>
      <w:r w:rsidRPr="00A169ED">
        <w:rPr>
          <w:rFonts w:asciiTheme="minorHAnsi" w:hAnsiTheme="minorHAnsi" w:cstheme="minorHAnsi"/>
          <w:color w:val="242424"/>
        </w:rPr>
        <w:t xml:space="preserve"> </w:t>
      </w:r>
      <w:r w:rsidRPr="00A169ED">
        <w:rPr>
          <w:rFonts w:asciiTheme="minorHAnsi" w:hAnsiTheme="minorHAnsi" w:cstheme="minorHAnsi"/>
          <w:i/>
          <w:iCs/>
          <w:color w:val="242424"/>
        </w:rPr>
        <w:t>Have</w:t>
      </w:r>
      <w:r w:rsidRPr="0035220B">
        <w:rPr>
          <w:rFonts w:asciiTheme="minorHAnsi" w:hAnsiTheme="minorHAnsi" w:cstheme="minorHAnsi"/>
          <w:i/>
          <w:iCs/>
          <w:color w:val="242424"/>
        </w:rPr>
        <w:t xml:space="preserve"> Your Say Portal</w:t>
      </w:r>
      <w:r w:rsidRPr="0035220B">
        <w:rPr>
          <w:rFonts w:asciiTheme="minorHAnsi" w:hAnsiTheme="minorHAnsi" w:cstheme="minorHAnsi"/>
          <w:color w:val="242424"/>
        </w:rPr>
        <w:t xml:space="preserve"> at: </w:t>
      </w:r>
      <w:hyperlink r:id="rId15" w:history="1">
        <w:r w:rsidRPr="0035220B">
          <w:rPr>
            <w:rStyle w:val="Hyperlink"/>
            <w:rFonts w:asciiTheme="minorHAnsi" w:hAnsiTheme="minorHAnsi" w:cstheme="minorHAnsi"/>
          </w:rPr>
          <w:t>https://consult.dcceew.gov.au/</w:t>
        </w:r>
      </w:hyperlink>
    </w:p>
    <w:p w14:paraId="7ACBAA87" w14:textId="77777777" w:rsidR="00770577" w:rsidRPr="0035220B" w:rsidRDefault="00770577" w:rsidP="00770577">
      <w:pPr>
        <w:pStyle w:val="NormalWeb"/>
        <w:shd w:val="clear" w:color="auto" w:fill="FFFFFF"/>
        <w:spacing w:before="0" w:beforeAutospacing="0" w:after="0" w:afterAutospacing="0"/>
        <w:rPr>
          <w:rFonts w:asciiTheme="minorHAnsi" w:hAnsiTheme="minorHAnsi" w:cstheme="minorHAnsi"/>
          <w:color w:val="242424"/>
        </w:rPr>
      </w:pPr>
    </w:p>
    <w:p w14:paraId="725A075C" w14:textId="6BC0473E" w:rsidR="00770577" w:rsidRPr="0035220B" w:rsidRDefault="00770577" w:rsidP="00770577">
      <w:pPr>
        <w:pStyle w:val="NormalWeb"/>
        <w:shd w:val="clear" w:color="auto" w:fill="FFFFFF"/>
        <w:spacing w:before="0" w:beforeAutospacing="0" w:after="0" w:afterAutospacing="0"/>
        <w:rPr>
          <w:rFonts w:asciiTheme="minorHAnsi" w:hAnsiTheme="minorHAnsi" w:cstheme="minorHAnsi"/>
          <w:color w:val="242424"/>
        </w:rPr>
      </w:pPr>
      <w:r w:rsidRPr="0035220B">
        <w:rPr>
          <w:rFonts w:asciiTheme="minorHAnsi" w:hAnsiTheme="minorHAnsi" w:cstheme="minorHAnsi"/>
          <w:color w:val="242424"/>
        </w:rPr>
        <w:lastRenderedPageBreak/>
        <w:t xml:space="preserve">Comments </w:t>
      </w:r>
      <w:r w:rsidRPr="00A169ED">
        <w:rPr>
          <w:rFonts w:asciiTheme="minorHAnsi" w:hAnsiTheme="minorHAnsi" w:cstheme="minorHAnsi"/>
          <w:color w:val="242424"/>
        </w:rPr>
        <w:t xml:space="preserve">sent after </w:t>
      </w:r>
      <w:r w:rsidR="00385363">
        <w:rPr>
          <w:rFonts w:asciiTheme="minorHAnsi" w:hAnsiTheme="minorHAnsi" w:cstheme="minorHAnsi"/>
          <w:color w:val="242424"/>
        </w:rPr>
        <w:t>22</w:t>
      </w:r>
      <w:r w:rsidR="004C52FE" w:rsidRPr="00A169ED">
        <w:rPr>
          <w:rFonts w:asciiTheme="minorHAnsi" w:hAnsiTheme="minorHAnsi" w:cstheme="minorHAnsi"/>
          <w:color w:val="242424"/>
        </w:rPr>
        <w:t xml:space="preserve"> May</w:t>
      </w:r>
      <w:r w:rsidRPr="00A169ED">
        <w:rPr>
          <w:rFonts w:asciiTheme="minorHAnsi" w:hAnsiTheme="minorHAnsi" w:cstheme="minorHAnsi"/>
          <w:color w:val="242424"/>
        </w:rPr>
        <w:t xml:space="preserve"> 2023 will </w:t>
      </w:r>
      <w:r w:rsidRPr="00A169ED">
        <w:rPr>
          <w:rFonts w:asciiTheme="minorHAnsi" w:hAnsiTheme="minorHAnsi" w:cstheme="minorHAnsi"/>
          <w:color w:val="242424"/>
          <w:u w:val="single"/>
        </w:rPr>
        <w:t>not</w:t>
      </w:r>
      <w:r w:rsidRPr="00A169ED">
        <w:rPr>
          <w:rFonts w:asciiTheme="minorHAnsi" w:hAnsiTheme="minorHAnsi" w:cstheme="minorHAnsi"/>
          <w:color w:val="242424"/>
        </w:rPr>
        <w:t xml:space="preserve"> be considered</w:t>
      </w:r>
      <w:r w:rsidRPr="0035220B">
        <w:rPr>
          <w:rFonts w:asciiTheme="minorHAnsi" w:hAnsiTheme="minorHAnsi" w:cstheme="minorHAnsi"/>
          <w:color w:val="242424"/>
        </w:rPr>
        <w:t xml:space="preserve"> in preparing the new management plan. All comments will be treated as public documents and may be published on both the Director of National Parks’ website or the Department of Climate Change, Energy, the Environment and Water’s website. </w:t>
      </w:r>
    </w:p>
    <w:p w14:paraId="02D93A41" w14:textId="77777777" w:rsidR="00770577" w:rsidRPr="0035220B" w:rsidRDefault="00770577" w:rsidP="00770577">
      <w:pPr>
        <w:pStyle w:val="NormalWeb"/>
        <w:shd w:val="clear" w:color="auto" w:fill="FFFFFF"/>
        <w:spacing w:before="0" w:beforeAutospacing="0" w:after="0" w:afterAutospacing="0"/>
        <w:rPr>
          <w:rFonts w:asciiTheme="minorHAnsi" w:hAnsiTheme="minorHAnsi" w:cstheme="minorHAnsi"/>
          <w:color w:val="242424"/>
        </w:rPr>
      </w:pPr>
    </w:p>
    <w:p w14:paraId="629C7D65" w14:textId="3F7E6BFE" w:rsidR="00770577" w:rsidRPr="005556ED" w:rsidRDefault="00770577" w:rsidP="00770577">
      <w:pPr>
        <w:pStyle w:val="NormalWeb"/>
        <w:shd w:val="clear" w:color="auto" w:fill="FFFFFF"/>
        <w:spacing w:before="0" w:beforeAutospacing="0" w:after="0" w:afterAutospacing="0"/>
        <w:rPr>
          <w:rFonts w:asciiTheme="minorHAnsi" w:hAnsiTheme="minorHAnsi" w:cstheme="minorHAnsi"/>
          <w:color w:val="242424"/>
        </w:rPr>
      </w:pPr>
      <w:r w:rsidRPr="0035220B">
        <w:rPr>
          <w:rFonts w:asciiTheme="minorHAnsi" w:hAnsiTheme="minorHAnsi" w:cstheme="minorHAnsi"/>
          <w:color w:val="242424"/>
        </w:rPr>
        <w:t xml:space="preserve">All comments and personal information will be managed in accordance with the privacy policy applicable to the Director of National Parks </w:t>
      </w:r>
      <w:r w:rsidRPr="005556ED">
        <w:rPr>
          <w:rFonts w:asciiTheme="minorHAnsi" w:hAnsiTheme="minorHAnsi" w:cstheme="minorHAnsi"/>
          <w:color w:val="242424"/>
        </w:rPr>
        <w:t>which is available at</w:t>
      </w:r>
      <w:r w:rsidR="00231CF7" w:rsidRPr="005556ED">
        <w:rPr>
          <w:rFonts w:asciiTheme="minorHAnsi" w:hAnsiTheme="minorHAnsi" w:cstheme="minorHAnsi"/>
          <w:color w:val="242424"/>
        </w:rPr>
        <w:t xml:space="preserve"> </w:t>
      </w:r>
      <w:hyperlink r:id="rId16" w:history="1">
        <w:r w:rsidR="005556ED" w:rsidRPr="00055190">
          <w:rPr>
            <w:rStyle w:val="Hyperlink"/>
            <w:rFonts w:asciiTheme="minorHAnsi" w:hAnsiTheme="minorHAnsi" w:cstheme="minorHAnsi"/>
          </w:rPr>
          <w:t>https://www.dcceew.gov.au/parks-heritage/national-parks/parks-australia/privacy-policy</w:t>
        </w:r>
      </w:hyperlink>
      <w:r w:rsidRPr="005556ED">
        <w:rPr>
          <w:rFonts w:asciiTheme="minorHAnsi" w:hAnsiTheme="minorHAnsi" w:cstheme="minorHAnsi"/>
          <w:color w:val="242424"/>
        </w:rPr>
        <w:t xml:space="preserve">. Your personal information may be disclosed to the Minister, relevant government agencies and where required by law. </w:t>
      </w:r>
    </w:p>
    <w:p w14:paraId="288364DC" w14:textId="77777777" w:rsidR="00770577" w:rsidRPr="005556ED" w:rsidRDefault="00770577" w:rsidP="00770577">
      <w:pPr>
        <w:pStyle w:val="NormalWeb"/>
        <w:shd w:val="clear" w:color="auto" w:fill="FFFFFF"/>
        <w:spacing w:before="0" w:beforeAutospacing="0" w:after="0" w:afterAutospacing="0"/>
        <w:rPr>
          <w:rFonts w:asciiTheme="minorHAnsi" w:hAnsiTheme="minorHAnsi" w:cstheme="minorHAnsi"/>
          <w:color w:val="242424"/>
        </w:rPr>
      </w:pPr>
    </w:p>
    <w:p w14:paraId="53C11C3E" w14:textId="77777777" w:rsidR="00770577" w:rsidRPr="0035220B" w:rsidRDefault="00770577" w:rsidP="00770577">
      <w:pPr>
        <w:pStyle w:val="NormalWeb"/>
        <w:shd w:val="clear" w:color="auto" w:fill="FFFFFF"/>
        <w:spacing w:before="0" w:beforeAutospacing="0" w:after="0" w:afterAutospacing="0"/>
        <w:rPr>
          <w:rFonts w:asciiTheme="minorHAnsi" w:hAnsiTheme="minorHAnsi" w:cstheme="minorHAnsi"/>
          <w:color w:val="242424"/>
        </w:rPr>
      </w:pPr>
    </w:p>
    <w:p w14:paraId="32656BF0" w14:textId="241B0A7A" w:rsidR="00770577" w:rsidRPr="0035220B" w:rsidRDefault="00770577" w:rsidP="00770577">
      <w:pPr>
        <w:pStyle w:val="NormalWeb"/>
        <w:shd w:val="clear" w:color="auto" w:fill="FFFFFF"/>
        <w:spacing w:before="0" w:beforeAutospacing="0" w:after="0" w:afterAutospacing="0"/>
        <w:rPr>
          <w:rFonts w:asciiTheme="minorHAnsi" w:hAnsiTheme="minorHAnsi" w:cstheme="minorHAnsi"/>
          <w:color w:val="242424"/>
        </w:rPr>
      </w:pPr>
      <w:r w:rsidRPr="0035220B">
        <w:rPr>
          <w:rFonts w:asciiTheme="minorHAnsi" w:hAnsiTheme="minorHAnsi" w:cstheme="minorHAnsi"/>
          <w:color w:val="242424"/>
        </w:rPr>
        <w:t xml:space="preserve">Further </w:t>
      </w:r>
      <w:r w:rsidRPr="00A169ED">
        <w:rPr>
          <w:rFonts w:asciiTheme="minorHAnsi" w:hAnsiTheme="minorHAnsi" w:cstheme="minorHAnsi"/>
          <w:color w:val="242424"/>
        </w:rPr>
        <w:t xml:space="preserve">information on the South-east Marine Parks Network and the management planning process is available via </w:t>
      </w:r>
      <w:r w:rsidRPr="00A169ED">
        <w:rPr>
          <w:rFonts w:asciiTheme="minorHAnsi" w:hAnsiTheme="minorHAnsi" w:cstheme="minorHAnsi"/>
          <w:color w:val="242424"/>
        </w:rPr>
        <w:br/>
        <w:t xml:space="preserve">the website </w:t>
      </w:r>
      <w:hyperlink r:id="rId17" w:history="1">
        <w:r w:rsidRPr="00A169ED">
          <w:rPr>
            <w:rStyle w:val="Hyperlink"/>
            <w:rFonts w:asciiTheme="minorHAnsi" w:hAnsiTheme="minorHAnsi" w:cstheme="minorHAnsi"/>
          </w:rPr>
          <w:t>www.parksaustralia.gov.au/marine</w:t>
        </w:r>
      </w:hyperlink>
      <w:r w:rsidRPr="00A169ED">
        <w:rPr>
          <w:rFonts w:asciiTheme="minorHAnsi" w:hAnsiTheme="minorHAnsi" w:cstheme="minorHAnsi"/>
          <w:color w:val="000000"/>
        </w:rPr>
        <w:t xml:space="preserve">, or via </w:t>
      </w:r>
      <w:r w:rsidRPr="00A169ED">
        <w:rPr>
          <w:rFonts w:asciiTheme="minorHAnsi" w:hAnsiTheme="minorHAnsi" w:cstheme="minorHAnsi"/>
          <w:color w:val="242424"/>
        </w:rPr>
        <w:t xml:space="preserve">email to </w:t>
      </w:r>
      <w:hyperlink r:id="rId18" w:history="1">
        <w:r w:rsidR="009D3BD4" w:rsidRPr="004215A0">
          <w:rPr>
            <w:rStyle w:val="Hyperlink"/>
            <w:rFonts w:asciiTheme="minorHAnsi" w:hAnsiTheme="minorHAnsi" w:cstheme="minorHAnsi"/>
          </w:rPr>
          <w:t>SEreview@dcceew.gov.au</w:t>
        </w:r>
      </w:hyperlink>
      <w:r w:rsidR="00385363">
        <w:rPr>
          <w:rFonts w:asciiTheme="minorHAnsi" w:hAnsiTheme="minorHAnsi" w:cstheme="minorHAnsi"/>
          <w:color w:val="242424"/>
        </w:rPr>
        <w:t xml:space="preserve">. </w:t>
      </w:r>
      <w:r w:rsidRPr="0035220B">
        <w:rPr>
          <w:rFonts w:asciiTheme="minorHAnsi" w:hAnsiTheme="minorHAnsi" w:cstheme="minorHAnsi"/>
          <w:color w:val="242424"/>
        </w:rPr>
        <w:t> </w:t>
      </w:r>
    </w:p>
    <w:p w14:paraId="77EAA1DD" w14:textId="77777777" w:rsidR="00770577" w:rsidRPr="0035220B" w:rsidRDefault="00770577" w:rsidP="00770577">
      <w:pPr>
        <w:pStyle w:val="NormalWeb"/>
        <w:shd w:val="clear" w:color="auto" w:fill="FFFFFF"/>
        <w:spacing w:before="0" w:beforeAutospacing="0" w:after="0" w:afterAutospacing="0"/>
        <w:rPr>
          <w:rFonts w:asciiTheme="minorHAnsi" w:hAnsiTheme="minorHAnsi" w:cstheme="minorHAnsi"/>
          <w:color w:val="242424"/>
        </w:rPr>
      </w:pPr>
    </w:p>
    <w:p w14:paraId="7F5086A7" w14:textId="77777777" w:rsidR="00770577" w:rsidRPr="0035220B" w:rsidRDefault="00770577" w:rsidP="00770577">
      <w:pPr>
        <w:pStyle w:val="NormalWeb"/>
        <w:shd w:val="clear" w:color="auto" w:fill="FFFFFF"/>
        <w:spacing w:before="0" w:beforeAutospacing="0" w:after="0" w:afterAutospacing="0"/>
        <w:jc w:val="center"/>
        <w:rPr>
          <w:rFonts w:asciiTheme="minorHAnsi" w:hAnsiTheme="minorHAnsi" w:cstheme="minorHAnsi"/>
          <w:color w:val="242424"/>
        </w:rPr>
      </w:pPr>
    </w:p>
    <w:p w14:paraId="4F4AC01C" w14:textId="77777777" w:rsidR="00770577" w:rsidRPr="0035220B" w:rsidRDefault="00770577" w:rsidP="00770577">
      <w:pPr>
        <w:pStyle w:val="NormalWeb"/>
        <w:shd w:val="clear" w:color="auto" w:fill="FFFFFF"/>
        <w:spacing w:before="0" w:beforeAutospacing="0" w:after="0" w:afterAutospacing="0"/>
        <w:jc w:val="center"/>
        <w:rPr>
          <w:rFonts w:asciiTheme="minorHAnsi" w:hAnsiTheme="minorHAnsi" w:cstheme="minorHAnsi"/>
          <w:color w:val="242424"/>
        </w:rPr>
      </w:pPr>
      <w:r w:rsidRPr="0035220B">
        <w:rPr>
          <w:rFonts w:asciiTheme="minorHAnsi" w:hAnsiTheme="minorHAnsi" w:cstheme="minorHAnsi"/>
          <w:color w:val="242424"/>
        </w:rPr>
        <w:t xml:space="preserve">Jody </w:t>
      </w:r>
      <w:proofErr w:type="spellStart"/>
      <w:r w:rsidRPr="0035220B">
        <w:rPr>
          <w:rFonts w:asciiTheme="minorHAnsi" w:hAnsiTheme="minorHAnsi" w:cstheme="minorHAnsi"/>
          <w:color w:val="242424"/>
        </w:rPr>
        <w:t>Swirepik</w:t>
      </w:r>
      <w:proofErr w:type="spellEnd"/>
    </w:p>
    <w:p w14:paraId="01B8CD5D" w14:textId="77777777" w:rsidR="00770577" w:rsidRPr="0035220B" w:rsidRDefault="00770577" w:rsidP="00770577">
      <w:pPr>
        <w:pStyle w:val="NormalWeb"/>
        <w:shd w:val="clear" w:color="auto" w:fill="FFFFFF"/>
        <w:spacing w:before="0" w:beforeAutospacing="0" w:after="0" w:afterAutospacing="0"/>
        <w:jc w:val="center"/>
        <w:rPr>
          <w:rFonts w:asciiTheme="minorHAnsi" w:hAnsiTheme="minorHAnsi" w:cstheme="minorHAnsi"/>
          <w:color w:val="242424"/>
        </w:rPr>
      </w:pPr>
      <w:r w:rsidRPr="0035220B">
        <w:rPr>
          <w:rFonts w:asciiTheme="minorHAnsi" w:hAnsiTheme="minorHAnsi" w:cstheme="minorHAnsi"/>
          <w:color w:val="242424"/>
        </w:rPr>
        <w:t>Director of National Parks</w:t>
      </w:r>
    </w:p>
    <w:p w14:paraId="29AB1E6F" w14:textId="77777777" w:rsidR="00770577" w:rsidRDefault="00770577" w:rsidP="00770577">
      <w:pPr>
        <w:pStyle w:val="NormalWeb"/>
        <w:shd w:val="clear" w:color="auto" w:fill="FFFFFF"/>
        <w:spacing w:before="0" w:beforeAutospacing="0" w:after="0" w:afterAutospacing="0"/>
        <w:jc w:val="center"/>
        <w:rPr>
          <w:rFonts w:ascii="Segoe UI" w:hAnsi="Segoe UI" w:cs="Segoe UI"/>
          <w:b/>
          <w:bCs/>
          <w:color w:val="242424"/>
        </w:rPr>
      </w:pPr>
    </w:p>
    <w:p w14:paraId="24BB6444" w14:textId="77777777" w:rsidR="00770577" w:rsidRDefault="00770577" w:rsidP="00770577">
      <w:pPr>
        <w:pStyle w:val="NormalWeb"/>
        <w:shd w:val="clear" w:color="auto" w:fill="FFFFFF"/>
        <w:spacing w:before="0" w:beforeAutospacing="0" w:after="0" w:afterAutospacing="0"/>
        <w:jc w:val="center"/>
        <w:rPr>
          <w:rFonts w:ascii="Segoe UI" w:hAnsi="Segoe UI" w:cs="Segoe UI"/>
          <w:b/>
          <w:bCs/>
          <w:sz w:val="21"/>
          <w:szCs w:val="21"/>
        </w:rPr>
      </w:pPr>
    </w:p>
    <w:p w14:paraId="48C14179" w14:textId="7371FD4B" w:rsidR="00B92E10" w:rsidRDefault="00B92E10" w:rsidP="00B92E10">
      <w:pPr>
        <w:pStyle w:val="NormalWeb"/>
        <w:shd w:val="clear" w:color="auto" w:fill="FFFFFF"/>
        <w:spacing w:before="0" w:beforeAutospacing="0" w:after="0" w:afterAutospacing="0"/>
        <w:jc w:val="center"/>
        <w:rPr>
          <w:rFonts w:asciiTheme="minorHAnsi" w:hAnsiTheme="minorHAnsi" w:cstheme="minorHAnsi"/>
          <w:b/>
          <w:bCs/>
        </w:rPr>
      </w:pPr>
    </w:p>
    <w:p w14:paraId="770F1E0E" w14:textId="1A00EA03" w:rsidR="00770577" w:rsidRDefault="00770577" w:rsidP="00B92E10">
      <w:pPr>
        <w:pStyle w:val="NormalWeb"/>
        <w:shd w:val="clear" w:color="auto" w:fill="FFFFFF"/>
        <w:spacing w:before="0" w:beforeAutospacing="0" w:after="0" w:afterAutospacing="0"/>
        <w:jc w:val="center"/>
        <w:rPr>
          <w:rFonts w:asciiTheme="minorHAnsi" w:hAnsiTheme="minorHAnsi" w:cstheme="minorHAnsi"/>
          <w:b/>
          <w:bCs/>
        </w:rPr>
      </w:pPr>
    </w:p>
    <w:p w14:paraId="52C79A89" w14:textId="77777777" w:rsidR="0035220B" w:rsidRDefault="0035220B" w:rsidP="0035220B">
      <w:pPr>
        <w:pStyle w:val="NormalWeb"/>
        <w:shd w:val="clear" w:color="auto" w:fill="FFFFFF"/>
        <w:spacing w:before="0" w:beforeAutospacing="0" w:after="0" w:afterAutospacing="0"/>
        <w:rPr>
          <w:rFonts w:ascii="Segoe UI" w:hAnsi="Segoe UI" w:cs="Segoe UI"/>
          <w:b/>
          <w:bCs/>
          <w:sz w:val="21"/>
          <w:szCs w:val="21"/>
        </w:rPr>
      </w:pPr>
    </w:p>
    <w:sectPr w:rsidR="0035220B" w:rsidSect="00F91CBA">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6977" w14:textId="77777777" w:rsidR="00A72768" w:rsidRDefault="00A72768" w:rsidP="00B07C38">
      <w:pPr>
        <w:spacing w:after="0" w:line="240" w:lineRule="auto"/>
      </w:pPr>
      <w:r>
        <w:separator/>
      </w:r>
    </w:p>
  </w:endnote>
  <w:endnote w:type="continuationSeparator" w:id="0">
    <w:p w14:paraId="2B8B43C2" w14:textId="77777777" w:rsidR="00A72768" w:rsidRDefault="00A72768" w:rsidP="00B07C38">
      <w:pPr>
        <w:spacing w:after="0" w:line="240" w:lineRule="auto"/>
      </w:pPr>
      <w:r>
        <w:continuationSeparator/>
      </w:r>
    </w:p>
  </w:endnote>
  <w:endnote w:type="continuationNotice" w:id="1">
    <w:p w14:paraId="2F6C94A2" w14:textId="77777777" w:rsidR="00A72768" w:rsidRDefault="00A727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57DA" w14:textId="77777777" w:rsidR="00A72768" w:rsidRDefault="00A72768" w:rsidP="00B07C38">
      <w:pPr>
        <w:spacing w:after="0" w:line="240" w:lineRule="auto"/>
      </w:pPr>
      <w:r>
        <w:separator/>
      </w:r>
    </w:p>
  </w:footnote>
  <w:footnote w:type="continuationSeparator" w:id="0">
    <w:p w14:paraId="00F2E0DC" w14:textId="77777777" w:rsidR="00A72768" w:rsidRDefault="00A72768" w:rsidP="00B07C38">
      <w:pPr>
        <w:spacing w:after="0" w:line="240" w:lineRule="auto"/>
      </w:pPr>
      <w:r>
        <w:continuationSeparator/>
      </w:r>
    </w:p>
  </w:footnote>
  <w:footnote w:type="continuationNotice" w:id="1">
    <w:p w14:paraId="71046FC4" w14:textId="77777777" w:rsidR="00A72768" w:rsidRDefault="00A727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5" w:type="dxa"/>
      <w:tblInd w:w="80" w:type="dxa"/>
      <w:tblLayout w:type="fixed"/>
      <w:tblLook w:val="01E0" w:firstRow="1" w:lastRow="1" w:firstColumn="1" w:lastColumn="1" w:noHBand="0" w:noVBand="0"/>
    </w:tblPr>
    <w:tblGrid>
      <w:gridCol w:w="1263"/>
      <w:gridCol w:w="4434"/>
      <w:gridCol w:w="3978"/>
    </w:tblGrid>
    <w:tr w:rsidR="00F91CBA" w14:paraId="376AE18A" w14:textId="77777777" w:rsidTr="004064AE">
      <w:trPr>
        <w:trHeight w:val="984"/>
      </w:trPr>
      <w:tc>
        <w:tcPr>
          <w:tcW w:w="1263" w:type="dxa"/>
          <w:tcBorders>
            <w:top w:val="single" w:sz="4" w:space="0" w:color="auto"/>
            <w:left w:val="nil"/>
            <w:bottom w:val="single" w:sz="4" w:space="0" w:color="auto"/>
            <w:right w:val="nil"/>
          </w:tcBorders>
          <w:hideMark/>
        </w:tcPr>
        <w:p w14:paraId="7735164F" w14:textId="77777777" w:rsidR="00F91CBA" w:rsidRDefault="00F91CBA" w:rsidP="00F91CBA">
          <w:pPr>
            <w:spacing w:before="60" w:after="0"/>
            <w:ind w:left="-51"/>
            <w:rPr>
              <w:rFonts w:ascii="Arial" w:hAnsi="Arial"/>
              <w:sz w:val="12"/>
            </w:rPr>
          </w:pPr>
          <w:r>
            <w:rPr>
              <w:rFonts w:ascii="Arial" w:hAnsi="Arial"/>
              <w:noProof/>
              <w:sz w:val="12"/>
              <w:lang w:eastAsia="en-AU"/>
            </w:rPr>
            <w:drawing>
              <wp:inline distT="0" distB="0" distL="0" distR="0" wp14:anchorId="16C85B9E" wp14:editId="599B252D">
                <wp:extent cx="664845" cy="511810"/>
                <wp:effectExtent l="0" t="0" r="0" b="2540"/>
                <wp:docPr id="4" name="Picture 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monwealth Coat of Arms of Austral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4845" cy="511810"/>
                        </a:xfrm>
                        <a:prstGeom prst="rect">
                          <a:avLst/>
                        </a:prstGeom>
                        <a:noFill/>
                        <a:ln>
                          <a:noFill/>
                        </a:ln>
                      </pic:spPr>
                    </pic:pic>
                  </a:graphicData>
                </a:graphic>
              </wp:inline>
            </w:drawing>
          </w:r>
        </w:p>
      </w:tc>
      <w:tc>
        <w:tcPr>
          <w:tcW w:w="4434" w:type="dxa"/>
          <w:tcBorders>
            <w:top w:val="single" w:sz="4" w:space="0" w:color="auto"/>
            <w:left w:val="nil"/>
            <w:bottom w:val="single" w:sz="4" w:space="0" w:color="auto"/>
            <w:right w:val="nil"/>
          </w:tcBorders>
          <w:hideMark/>
        </w:tcPr>
        <w:p w14:paraId="4AA5DE1E" w14:textId="77777777" w:rsidR="00F91CBA" w:rsidRDefault="00F91CBA" w:rsidP="00F91CBA">
          <w:pPr>
            <w:spacing w:before="60" w:after="0" w:line="460" w:lineRule="exact"/>
            <w:rPr>
              <w:rFonts w:ascii="Arial" w:hAnsi="Arial" w:cs="Arial"/>
              <w:b/>
              <w:spacing w:val="-2"/>
              <w:sz w:val="44"/>
              <w:szCs w:val="44"/>
            </w:rPr>
          </w:pPr>
          <w:r>
            <w:rPr>
              <w:rFonts w:ascii="Arial" w:hAnsi="Arial" w:cs="Arial"/>
              <w:b/>
              <w:spacing w:val="-2"/>
              <w:sz w:val="44"/>
              <w:szCs w:val="44"/>
            </w:rPr>
            <w:t>Commonwealth</w:t>
          </w:r>
          <w:r>
            <w:rPr>
              <w:rFonts w:ascii="Arial" w:hAnsi="Arial" w:cs="Arial"/>
              <w:b/>
              <w:spacing w:val="-2"/>
              <w:sz w:val="44"/>
              <w:szCs w:val="44"/>
            </w:rPr>
            <w:br/>
            <w:t>of Australia</w:t>
          </w:r>
        </w:p>
      </w:tc>
      <w:tc>
        <w:tcPr>
          <w:tcW w:w="3978" w:type="dxa"/>
          <w:tcBorders>
            <w:top w:val="single" w:sz="4" w:space="0" w:color="auto"/>
            <w:left w:val="nil"/>
            <w:bottom w:val="single" w:sz="4" w:space="0" w:color="auto"/>
            <w:right w:val="nil"/>
          </w:tcBorders>
          <w:hideMark/>
        </w:tcPr>
        <w:p w14:paraId="584703D5" w14:textId="77777777" w:rsidR="00F91CBA" w:rsidRDefault="00F91CBA" w:rsidP="00F91CBA">
          <w:pPr>
            <w:spacing w:before="180" w:after="0" w:line="800" w:lineRule="exact"/>
            <w:jc w:val="right"/>
            <w:rPr>
              <w:rFonts w:ascii="Arial" w:hAnsi="Arial" w:cs="Arial"/>
              <w:b/>
              <w:sz w:val="100"/>
              <w:szCs w:val="100"/>
            </w:rPr>
          </w:pPr>
          <w:r>
            <w:rPr>
              <w:rFonts w:ascii="Arial" w:hAnsi="Arial" w:cs="Arial"/>
              <w:b/>
              <w:sz w:val="100"/>
              <w:szCs w:val="100"/>
            </w:rPr>
            <w:t>Gazette</w:t>
          </w:r>
        </w:p>
      </w:tc>
    </w:tr>
    <w:tr w:rsidR="00F91CBA" w14:paraId="73A18716" w14:textId="77777777" w:rsidTr="004064AE">
      <w:trPr>
        <w:trHeight w:val="340"/>
      </w:trPr>
      <w:tc>
        <w:tcPr>
          <w:tcW w:w="5697" w:type="dxa"/>
          <w:gridSpan w:val="2"/>
          <w:tcBorders>
            <w:top w:val="single" w:sz="4" w:space="0" w:color="auto"/>
            <w:left w:val="nil"/>
            <w:bottom w:val="single" w:sz="4" w:space="0" w:color="auto"/>
            <w:right w:val="nil"/>
          </w:tcBorders>
          <w:vAlign w:val="bottom"/>
          <w:hideMark/>
        </w:tcPr>
        <w:p w14:paraId="1A5B38D6" w14:textId="77777777" w:rsidR="00F91CBA" w:rsidRDefault="00F91CBA" w:rsidP="00F91CBA">
          <w:pPr>
            <w:spacing w:after="0"/>
            <w:ind w:left="-51"/>
            <w:rPr>
              <w:rFonts w:ascii="Arial" w:hAnsi="Arial" w:cs="Arial"/>
              <w:sz w:val="14"/>
              <w:szCs w:val="14"/>
            </w:rPr>
          </w:pPr>
          <w:r>
            <w:rPr>
              <w:rFonts w:ascii="Arial" w:hAnsi="Arial" w:cs="Arial"/>
              <w:sz w:val="14"/>
              <w:szCs w:val="14"/>
            </w:rPr>
            <w:t>Published by the Commonwealth of Australia</w:t>
          </w:r>
        </w:p>
      </w:tc>
      <w:tc>
        <w:tcPr>
          <w:tcW w:w="3978" w:type="dxa"/>
          <w:tcBorders>
            <w:top w:val="single" w:sz="4" w:space="0" w:color="auto"/>
            <w:left w:val="nil"/>
            <w:bottom w:val="single" w:sz="4" w:space="0" w:color="auto"/>
            <w:right w:val="nil"/>
          </w:tcBorders>
          <w:shd w:val="clear" w:color="auto" w:fill="000000"/>
          <w:vAlign w:val="bottom"/>
          <w:hideMark/>
        </w:tcPr>
        <w:p w14:paraId="38A02B15" w14:textId="77777777" w:rsidR="00F91CBA" w:rsidRDefault="00F91CBA" w:rsidP="00F91CBA">
          <w:pPr>
            <w:spacing w:after="0"/>
            <w:jc w:val="right"/>
            <w:rPr>
              <w:rFonts w:ascii="Arial" w:hAnsi="Arial" w:cs="Arial"/>
              <w:b/>
              <w:sz w:val="24"/>
              <w:szCs w:val="24"/>
            </w:rPr>
          </w:pPr>
          <w:r>
            <w:rPr>
              <w:rFonts w:ascii="Arial" w:hAnsi="Arial" w:cs="Arial"/>
              <w:b/>
              <w:sz w:val="24"/>
              <w:szCs w:val="24"/>
            </w:rPr>
            <w:t>GOVERNMENT NOTICES</w:t>
          </w:r>
        </w:p>
      </w:tc>
    </w:tr>
  </w:tbl>
  <w:p w14:paraId="50004C0E" w14:textId="77777777" w:rsidR="00F91CBA" w:rsidRDefault="00F91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569A"/>
    <w:multiLevelType w:val="hybridMultilevel"/>
    <w:tmpl w:val="6C5A582A"/>
    <w:lvl w:ilvl="0" w:tplc="7C7C22D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9EA160B"/>
    <w:multiLevelType w:val="hybridMultilevel"/>
    <w:tmpl w:val="9230ACC2"/>
    <w:lvl w:ilvl="0" w:tplc="55CA8E1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59DB0172"/>
    <w:multiLevelType w:val="hybridMultilevel"/>
    <w:tmpl w:val="14AAFE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7F07AFD"/>
    <w:multiLevelType w:val="hybridMultilevel"/>
    <w:tmpl w:val="81E46E84"/>
    <w:lvl w:ilvl="0" w:tplc="B73616E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7B425C44"/>
    <w:multiLevelType w:val="hybridMultilevel"/>
    <w:tmpl w:val="8444BDEE"/>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825315884">
    <w:abstractNumId w:val="4"/>
    <w:lvlOverride w:ilvl="0">
      <w:startOverride w:val="1"/>
    </w:lvlOverride>
    <w:lvlOverride w:ilvl="1"/>
    <w:lvlOverride w:ilvl="2"/>
    <w:lvlOverride w:ilvl="3"/>
    <w:lvlOverride w:ilvl="4"/>
    <w:lvlOverride w:ilvl="5"/>
    <w:lvlOverride w:ilvl="6"/>
    <w:lvlOverride w:ilvl="7"/>
    <w:lvlOverride w:ilvl="8"/>
  </w:num>
  <w:num w:numId="2" w16cid:durableId="1797404592">
    <w:abstractNumId w:val="2"/>
  </w:num>
  <w:num w:numId="3" w16cid:durableId="1145272309">
    <w:abstractNumId w:val="0"/>
  </w:num>
  <w:num w:numId="4" w16cid:durableId="289284358">
    <w:abstractNumId w:val="1"/>
  </w:num>
  <w:num w:numId="5" w16cid:durableId="2121223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29"/>
    <w:rsid w:val="00001D0F"/>
    <w:rsid w:val="00014298"/>
    <w:rsid w:val="00031D41"/>
    <w:rsid w:val="00041B19"/>
    <w:rsid w:val="00046A12"/>
    <w:rsid w:val="00055190"/>
    <w:rsid w:val="00065E49"/>
    <w:rsid w:val="00067465"/>
    <w:rsid w:val="00082B28"/>
    <w:rsid w:val="0009730D"/>
    <w:rsid w:val="000A6C7B"/>
    <w:rsid w:val="000B72EB"/>
    <w:rsid w:val="000C1B54"/>
    <w:rsid w:val="000C7A2C"/>
    <w:rsid w:val="000E690F"/>
    <w:rsid w:val="000F36E0"/>
    <w:rsid w:val="00161A61"/>
    <w:rsid w:val="001A15E4"/>
    <w:rsid w:val="001A68DD"/>
    <w:rsid w:val="001D43D4"/>
    <w:rsid w:val="001E254F"/>
    <w:rsid w:val="001F4329"/>
    <w:rsid w:val="0020083D"/>
    <w:rsid w:val="00201269"/>
    <w:rsid w:val="00211347"/>
    <w:rsid w:val="0021270D"/>
    <w:rsid w:val="00220075"/>
    <w:rsid w:val="00223177"/>
    <w:rsid w:val="00231CF7"/>
    <w:rsid w:val="002352F3"/>
    <w:rsid w:val="00262D3F"/>
    <w:rsid w:val="00267E7C"/>
    <w:rsid w:val="00285872"/>
    <w:rsid w:val="002B5D46"/>
    <w:rsid w:val="002E48F6"/>
    <w:rsid w:val="00313AEB"/>
    <w:rsid w:val="00350D2C"/>
    <w:rsid w:val="0035220B"/>
    <w:rsid w:val="0036073A"/>
    <w:rsid w:val="0038369E"/>
    <w:rsid w:val="00385363"/>
    <w:rsid w:val="003B4615"/>
    <w:rsid w:val="003D1D9F"/>
    <w:rsid w:val="003F7703"/>
    <w:rsid w:val="00431B95"/>
    <w:rsid w:val="004830C9"/>
    <w:rsid w:val="004A091A"/>
    <w:rsid w:val="004A6778"/>
    <w:rsid w:val="004B1D96"/>
    <w:rsid w:val="004B1DA2"/>
    <w:rsid w:val="004B5A2C"/>
    <w:rsid w:val="004C4D8A"/>
    <w:rsid w:val="004C52FE"/>
    <w:rsid w:val="004F289E"/>
    <w:rsid w:val="0054316F"/>
    <w:rsid w:val="005446A8"/>
    <w:rsid w:val="005556ED"/>
    <w:rsid w:val="005577FF"/>
    <w:rsid w:val="00592790"/>
    <w:rsid w:val="005C6D80"/>
    <w:rsid w:val="005E29D5"/>
    <w:rsid w:val="00600384"/>
    <w:rsid w:val="0061269A"/>
    <w:rsid w:val="00632BA7"/>
    <w:rsid w:val="00636D71"/>
    <w:rsid w:val="00642782"/>
    <w:rsid w:val="0066318E"/>
    <w:rsid w:val="006B4E94"/>
    <w:rsid w:val="006C1A6A"/>
    <w:rsid w:val="006F6366"/>
    <w:rsid w:val="00706F67"/>
    <w:rsid w:val="00723322"/>
    <w:rsid w:val="00750A26"/>
    <w:rsid w:val="00770577"/>
    <w:rsid w:val="00773D8C"/>
    <w:rsid w:val="0078001D"/>
    <w:rsid w:val="007825AD"/>
    <w:rsid w:val="007900E4"/>
    <w:rsid w:val="00796F16"/>
    <w:rsid w:val="007B7DD5"/>
    <w:rsid w:val="007C4426"/>
    <w:rsid w:val="007C7355"/>
    <w:rsid w:val="007D0239"/>
    <w:rsid w:val="007E37AA"/>
    <w:rsid w:val="007F5210"/>
    <w:rsid w:val="00803EEA"/>
    <w:rsid w:val="00810259"/>
    <w:rsid w:val="00810654"/>
    <w:rsid w:val="00815A23"/>
    <w:rsid w:val="00825F5C"/>
    <w:rsid w:val="00842A08"/>
    <w:rsid w:val="00843F5D"/>
    <w:rsid w:val="00845577"/>
    <w:rsid w:val="00881946"/>
    <w:rsid w:val="00885229"/>
    <w:rsid w:val="00894029"/>
    <w:rsid w:val="00896395"/>
    <w:rsid w:val="008A3D4E"/>
    <w:rsid w:val="009339E6"/>
    <w:rsid w:val="00953547"/>
    <w:rsid w:val="0095396E"/>
    <w:rsid w:val="00956D1A"/>
    <w:rsid w:val="009A3389"/>
    <w:rsid w:val="009D3BD4"/>
    <w:rsid w:val="009E1CF5"/>
    <w:rsid w:val="009E6286"/>
    <w:rsid w:val="009F1799"/>
    <w:rsid w:val="00A169ED"/>
    <w:rsid w:val="00A262F6"/>
    <w:rsid w:val="00A502B1"/>
    <w:rsid w:val="00A56427"/>
    <w:rsid w:val="00A72768"/>
    <w:rsid w:val="00A84A06"/>
    <w:rsid w:val="00A85756"/>
    <w:rsid w:val="00AA3753"/>
    <w:rsid w:val="00AA473C"/>
    <w:rsid w:val="00AB0DC9"/>
    <w:rsid w:val="00AC4113"/>
    <w:rsid w:val="00AD3CF9"/>
    <w:rsid w:val="00AF104D"/>
    <w:rsid w:val="00AF5B92"/>
    <w:rsid w:val="00B07C38"/>
    <w:rsid w:val="00B35DA2"/>
    <w:rsid w:val="00B37057"/>
    <w:rsid w:val="00B762D0"/>
    <w:rsid w:val="00B76320"/>
    <w:rsid w:val="00B76E51"/>
    <w:rsid w:val="00B92E10"/>
    <w:rsid w:val="00BB64DF"/>
    <w:rsid w:val="00BC6F8F"/>
    <w:rsid w:val="00C01779"/>
    <w:rsid w:val="00C04FAE"/>
    <w:rsid w:val="00C13464"/>
    <w:rsid w:val="00C1471C"/>
    <w:rsid w:val="00C46FBB"/>
    <w:rsid w:val="00C62BE9"/>
    <w:rsid w:val="00C84BDD"/>
    <w:rsid w:val="00CB30E0"/>
    <w:rsid w:val="00CF632C"/>
    <w:rsid w:val="00D247E5"/>
    <w:rsid w:val="00D260E8"/>
    <w:rsid w:val="00D30E0C"/>
    <w:rsid w:val="00D40E38"/>
    <w:rsid w:val="00D55DD0"/>
    <w:rsid w:val="00DA0192"/>
    <w:rsid w:val="00DB22C1"/>
    <w:rsid w:val="00DB37CA"/>
    <w:rsid w:val="00DC74F1"/>
    <w:rsid w:val="00DE7EBD"/>
    <w:rsid w:val="00DF2707"/>
    <w:rsid w:val="00DF7D0E"/>
    <w:rsid w:val="00E07A60"/>
    <w:rsid w:val="00E37A25"/>
    <w:rsid w:val="00E37E4D"/>
    <w:rsid w:val="00E6243B"/>
    <w:rsid w:val="00E65547"/>
    <w:rsid w:val="00E96F6B"/>
    <w:rsid w:val="00EA10A1"/>
    <w:rsid w:val="00EE0088"/>
    <w:rsid w:val="00EE4757"/>
    <w:rsid w:val="00EF40C7"/>
    <w:rsid w:val="00F0696A"/>
    <w:rsid w:val="00F271E5"/>
    <w:rsid w:val="00F31B9B"/>
    <w:rsid w:val="00F602DA"/>
    <w:rsid w:val="00F91CBA"/>
    <w:rsid w:val="00F95ED7"/>
    <w:rsid w:val="00FA099C"/>
    <w:rsid w:val="00FF2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911807"/>
  <w15:chartTrackingRefBased/>
  <w15:docId w15:val="{78C2AA76-E7BD-400F-9E2D-5CFAAE26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329"/>
    <w:rPr>
      <w:color w:val="0563C1"/>
      <w:u w:val="single"/>
    </w:rPr>
  </w:style>
  <w:style w:type="paragraph" w:styleId="NormalWeb">
    <w:name w:val="Normal (Web)"/>
    <w:basedOn w:val="Normal"/>
    <w:uiPriority w:val="99"/>
    <w:unhideWhenUsed/>
    <w:rsid w:val="001F4329"/>
    <w:pPr>
      <w:spacing w:before="100" w:beforeAutospacing="1" w:after="100" w:afterAutospacing="1" w:line="240" w:lineRule="auto"/>
    </w:pPr>
    <w:rPr>
      <w:rFonts w:ascii="Calibri" w:hAnsi="Calibri" w:cs="Calibri"/>
      <w:lang w:eastAsia="en-AU"/>
    </w:rPr>
  </w:style>
  <w:style w:type="paragraph" w:styleId="CommentText">
    <w:name w:val="annotation text"/>
    <w:basedOn w:val="Normal"/>
    <w:link w:val="CommentTextChar"/>
    <w:uiPriority w:val="99"/>
    <w:unhideWhenUsed/>
    <w:rsid w:val="001F4329"/>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1F4329"/>
    <w:rPr>
      <w:rFonts w:ascii="Calibri" w:hAnsi="Calibri" w:cs="Calibri"/>
      <w:sz w:val="20"/>
      <w:szCs w:val="20"/>
    </w:rPr>
  </w:style>
  <w:style w:type="character" w:styleId="CommentReference">
    <w:name w:val="annotation reference"/>
    <w:basedOn w:val="DefaultParagraphFont"/>
    <w:uiPriority w:val="99"/>
    <w:semiHidden/>
    <w:unhideWhenUsed/>
    <w:rsid w:val="001F4329"/>
    <w:rPr>
      <w:sz w:val="16"/>
      <w:szCs w:val="16"/>
    </w:rPr>
  </w:style>
  <w:style w:type="character" w:styleId="UnresolvedMention">
    <w:name w:val="Unresolved Mention"/>
    <w:basedOn w:val="DefaultParagraphFont"/>
    <w:uiPriority w:val="99"/>
    <w:semiHidden/>
    <w:unhideWhenUsed/>
    <w:rsid w:val="001F4329"/>
    <w:rPr>
      <w:color w:val="605E5C"/>
      <w:shd w:val="clear" w:color="auto" w:fill="E1DFDD"/>
    </w:rPr>
  </w:style>
  <w:style w:type="character" w:styleId="FollowedHyperlink">
    <w:name w:val="FollowedHyperlink"/>
    <w:basedOn w:val="DefaultParagraphFont"/>
    <w:uiPriority w:val="99"/>
    <w:semiHidden/>
    <w:unhideWhenUsed/>
    <w:rsid w:val="001F432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42A08"/>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842A08"/>
    <w:rPr>
      <w:rFonts w:ascii="Calibri" w:hAnsi="Calibri" w:cs="Calibri"/>
      <w:b/>
      <w:bCs/>
      <w:sz w:val="20"/>
      <w:szCs w:val="20"/>
    </w:rPr>
  </w:style>
  <w:style w:type="paragraph" w:customStyle="1" w:styleId="Default">
    <w:name w:val="Default"/>
    <w:rsid w:val="00001D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C84B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84BDD"/>
  </w:style>
  <w:style w:type="character" w:customStyle="1" w:styleId="eop">
    <w:name w:val="eop"/>
    <w:basedOn w:val="DefaultParagraphFont"/>
    <w:rsid w:val="00C84BDD"/>
  </w:style>
  <w:style w:type="paragraph" w:styleId="Header">
    <w:name w:val="header"/>
    <w:basedOn w:val="Normal"/>
    <w:link w:val="HeaderChar"/>
    <w:uiPriority w:val="99"/>
    <w:unhideWhenUsed/>
    <w:rsid w:val="00B07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C38"/>
  </w:style>
  <w:style w:type="paragraph" w:styleId="Footer">
    <w:name w:val="footer"/>
    <w:basedOn w:val="Normal"/>
    <w:link w:val="FooterChar"/>
    <w:uiPriority w:val="99"/>
    <w:unhideWhenUsed/>
    <w:rsid w:val="00B07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C38"/>
  </w:style>
  <w:style w:type="paragraph" w:styleId="Revision">
    <w:name w:val="Revision"/>
    <w:hidden/>
    <w:uiPriority w:val="99"/>
    <w:semiHidden/>
    <w:rsid w:val="006003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4968">
      <w:bodyDiv w:val="1"/>
      <w:marLeft w:val="0"/>
      <w:marRight w:val="0"/>
      <w:marTop w:val="0"/>
      <w:marBottom w:val="0"/>
      <w:divBdr>
        <w:top w:val="none" w:sz="0" w:space="0" w:color="auto"/>
        <w:left w:val="none" w:sz="0" w:space="0" w:color="auto"/>
        <w:bottom w:val="none" w:sz="0" w:space="0" w:color="auto"/>
        <w:right w:val="none" w:sz="0" w:space="0" w:color="auto"/>
      </w:divBdr>
    </w:div>
    <w:div w:id="599139601">
      <w:bodyDiv w:val="1"/>
      <w:marLeft w:val="0"/>
      <w:marRight w:val="0"/>
      <w:marTop w:val="0"/>
      <w:marBottom w:val="0"/>
      <w:divBdr>
        <w:top w:val="none" w:sz="0" w:space="0" w:color="auto"/>
        <w:left w:val="none" w:sz="0" w:space="0" w:color="auto"/>
        <w:bottom w:val="none" w:sz="0" w:space="0" w:color="auto"/>
        <w:right w:val="none" w:sz="0" w:space="0" w:color="auto"/>
      </w:divBdr>
      <w:divsChild>
        <w:div w:id="1962876837">
          <w:marLeft w:val="0"/>
          <w:marRight w:val="0"/>
          <w:marTop w:val="0"/>
          <w:marBottom w:val="0"/>
          <w:divBdr>
            <w:top w:val="none" w:sz="0" w:space="0" w:color="auto"/>
            <w:left w:val="none" w:sz="0" w:space="0" w:color="auto"/>
            <w:bottom w:val="none" w:sz="0" w:space="0" w:color="auto"/>
            <w:right w:val="none" w:sz="0" w:space="0" w:color="auto"/>
          </w:divBdr>
        </w:div>
        <w:div w:id="363336053">
          <w:marLeft w:val="0"/>
          <w:marRight w:val="0"/>
          <w:marTop w:val="0"/>
          <w:marBottom w:val="0"/>
          <w:divBdr>
            <w:top w:val="none" w:sz="0" w:space="0" w:color="auto"/>
            <w:left w:val="none" w:sz="0" w:space="0" w:color="auto"/>
            <w:bottom w:val="none" w:sz="0" w:space="0" w:color="auto"/>
            <w:right w:val="none" w:sz="0" w:space="0" w:color="auto"/>
          </w:divBdr>
        </w:div>
        <w:div w:id="1152983174">
          <w:marLeft w:val="0"/>
          <w:marRight w:val="0"/>
          <w:marTop w:val="0"/>
          <w:marBottom w:val="0"/>
          <w:divBdr>
            <w:top w:val="none" w:sz="0" w:space="0" w:color="auto"/>
            <w:left w:val="none" w:sz="0" w:space="0" w:color="auto"/>
            <w:bottom w:val="none" w:sz="0" w:space="0" w:color="auto"/>
            <w:right w:val="none" w:sz="0" w:space="0" w:color="auto"/>
          </w:divBdr>
        </w:div>
        <w:div w:id="1376849406">
          <w:marLeft w:val="0"/>
          <w:marRight w:val="0"/>
          <w:marTop w:val="0"/>
          <w:marBottom w:val="0"/>
          <w:divBdr>
            <w:top w:val="none" w:sz="0" w:space="0" w:color="auto"/>
            <w:left w:val="none" w:sz="0" w:space="0" w:color="auto"/>
            <w:bottom w:val="none" w:sz="0" w:space="0" w:color="auto"/>
            <w:right w:val="none" w:sz="0" w:space="0" w:color="auto"/>
          </w:divBdr>
        </w:div>
        <w:div w:id="1312100962">
          <w:marLeft w:val="0"/>
          <w:marRight w:val="0"/>
          <w:marTop w:val="0"/>
          <w:marBottom w:val="0"/>
          <w:divBdr>
            <w:top w:val="none" w:sz="0" w:space="0" w:color="auto"/>
            <w:left w:val="none" w:sz="0" w:space="0" w:color="auto"/>
            <w:bottom w:val="none" w:sz="0" w:space="0" w:color="auto"/>
            <w:right w:val="none" w:sz="0" w:space="0" w:color="auto"/>
          </w:divBdr>
        </w:div>
        <w:div w:id="1442846580">
          <w:marLeft w:val="0"/>
          <w:marRight w:val="0"/>
          <w:marTop w:val="0"/>
          <w:marBottom w:val="0"/>
          <w:divBdr>
            <w:top w:val="none" w:sz="0" w:space="0" w:color="auto"/>
            <w:left w:val="none" w:sz="0" w:space="0" w:color="auto"/>
            <w:bottom w:val="none" w:sz="0" w:space="0" w:color="auto"/>
            <w:right w:val="none" w:sz="0" w:space="0" w:color="auto"/>
          </w:divBdr>
        </w:div>
        <w:div w:id="1535534975">
          <w:marLeft w:val="0"/>
          <w:marRight w:val="0"/>
          <w:marTop w:val="0"/>
          <w:marBottom w:val="0"/>
          <w:divBdr>
            <w:top w:val="none" w:sz="0" w:space="0" w:color="auto"/>
            <w:left w:val="none" w:sz="0" w:space="0" w:color="auto"/>
            <w:bottom w:val="none" w:sz="0" w:space="0" w:color="auto"/>
            <w:right w:val="none" w:sz="0" w:space="0" w:color="auto"/>
          </w:divBdr>
        </w:div>
        <w:div w:id="241137373">
          <w:marLeft w:val="0"/>
          <w:marRight w:val="0"/>
          <w:marTop w:val="0"/>
          <w:marBottom w:val="0"/>
          <w:divBdr>
            <w:top w:val="none" w:sz="0" w:space="0" w:color="auto"/>
            <w:left w:val="none" w:sz="0" w:space="0" w:color="auto"/>
            <w:bottom w:val="none" w:sz="0" w:space="0" w:color="auto"/>
            <w:right w:val="none" w:sz="0" w:space="0" w:color="auto"/>
          </w:divBdr>
        </w:div>
      </w:divsChild>
    </w:div>
    <w:div w:id="987437982">
      <w:bodyDiv w:val="1"/>
      <w:marLeft w:val="0"/>
      <w:marRight w:val="0"/>
      <w:marTop w:val="0"/>
      <w:marBottom w:val="0"/>
      <w:divBdr>
        <w:top w:val="none" w:sz="0" w:space="0" w:color="auto"/>
        <w:left w:val="none" w:sz="0" w:space="0" w:color="auto"/>
        <w:bottom w:val="none" w:sz="0" w:space="0" w:color="auto"/>
        <w:right w:val="none" w:sz="0" w:space="0" w:color="auto"/>
      </w:divBdr>
    </w:div>
    <w:div w:id="1155147021">
      <w:bodyDiv w:val="1"/>
      <w:marLeft w:val="0"/>
      <w:marRight w:val="0"/>
      <w:marTop w:val="0"/>
      <w:marBottom w:val="0"/>
      <w:divBdr>
        <w:top w:val="none" w:sz="0" w:space="0" w:color="auto"/>
        <w:left w:val="none" w:sz="0" w:space="0" w:color="auto"/>
        <w:bottom w:val="none" w:sz="0" w:space="0" w:color="auto"/>
        <w:right w:val="none" w:sz="0" w:space="0" w:color="auto"/>
      </w:divBdr>
      <w:divsChild>
        <w:div w:id="49959986">
          <w:marLeft w:val="0"/>
          <w:marRight w:val="0"/>
          <w:marTop w:val="0"/>
          <w:marBottom w:val="0"/>
          <w:divBdr>
            <w:top w:val="none" w:sz="0" w:space="0" w:color="auto"/>
            <w:left w:val="none" w:sz="0" w:space="0" w:color="auto"/>
            <w:bottom w:val="none" w:sz="0" w:space="0" w:color="auto"/>
            <w:right w:val="none" w:sz="0" w:space="0" w:color="auto"/>
          </w:divBdr>
        </w:div>
        <w:div w:id="402217418">
          <w:marLeft w:val="0"/>
          <w:marRight w:val="0"/>
          <w:marTop w:val="0"/>
          <w:marBottom w:val="0"/>
          <w:divBdr>
            <w:top w:val="none" w:sz="0" w:space="0" w:color="auto"/>
            <w:left w:val="none" w:sz="0" w:space="0" w:color="auto"/>
            <w:bottom w:val="none" w:sz="0" w:space="0" w:color="auto"/>
            <w:right w:val="none" w:sz="0" w:space="0" w:color="auto"/>
          </w:divBdr>
        </w:div>
        <w:div w:id="1215584694">
          <w:marLeft w:val="0"/>
          <w:marRight w:val="0"/>
          <w:marTop w:val="0"/>
          <w:marBottom w:val="0"/>
          <w:divBdr>
            <w:top w:val="none" w:sz="0" w:space="0" w:color="auto"/>
            <w:left w:val="none" w:sz="0" w:space="0" w:color="auto"/>
            <w:bottom w:val="none" w:sz="0" w:space="0" w:color="auto"/>
            <w:right w:val="none" w:sz="0" w:space="0" w:color="auto"/>
          </w:divBdr>
        </w:div>
        <w:div w:id="1313370304">
          <w:marLeft w:val="0"/>
          <w:marRight w:val="0"/>
          <w:marTop w:val="0"/>
          <w:marBottom w:val="0"/>
          <w:divBdr>
            <w:top w:val="none" w:sz="0" w:space="0" w:color="auto"/>
            <w:left w:val="none" w:sz="0" w:space="0" w:color="auto"/>
            <w:bottom w:val="none" w:sz="0" w:space="0" w:color="auto"/>
            <w:right w:val="none" w:sz="0" w:space="0" w:color="auto"/>
          </w:divBdr>
        </w:div>
        <w:div w:id="690378066">
          <w:marLeft w:val="0"/>
          <w:marRight w:val="0"/>
          <w:marTop w:val="0"/>
          <w:marBottom w:val="0"/>
          <w:divBdr>
            <w:top w:val="none" w:sz="0" w:space="0" w:color="auto"/>
            <w:left w:val="none" w:sz="0" w:space="0" w:color="auto"/>
            <w:bottom w:val="none" w:sz="0" w:space="0" w:color="auto"/>
            <w:right w:val="none" w:sz="0" w:space="0" w:color="auto"/>
          </w:divBdr>
        </w:div>
        <w:div w:id="1582717922">
          <w:marLeft w:val="0"/>
          <w:marRight w:val="0"/>
          <w:marTop w:val="0"/>
          <w:marBottom w:val="0"/>
          <w:divBdr>
            <w:top w:val="none" w:sz="0" w:space="0" w:color="auto"/>
            <w:left w:val="none" w:sz="0" w:space="0" w:color="auto"/>
            <w:bottom w:val="none" w:sz="0" w:space="0" w:color="auto"/>
            <w:right w:val="none" w:sz="0" w:space="0" w:color="auto"/>
          </w:divBdr>
        </w:div>
        <w:div w:id="310640759">
          <w:marLeft w:val="0"/>
          <w:marRight w:val="0"/>
          <w:marTop w:val="0"/>
          <w:marBottom w:val="0"/>
          <w:divBdr>
            <w:top w:val="none" w:sz="0" w:space="0" w:color="auto"/>
            <w:left w:val="none" w:sz="0" w:space="0" w:color="auto"/>
            <w:bottom w:val="none" w:sz="0" w:space="0" w:color="auto"/>
            <w:right w:val="none" w:sz="0" w:space="0" w:color="auto"/>
          </w:divBdr>
        </w:div>
        <w:div w:id="1431193090">
          <w:marLeft w:val="0"/>
          <w:marRight w:val="0"/>
          <w:marTop w:val="0"/>
          <w:marBottom w:val="0"/>
          <w:divBdr>
            <w:top w:val="none" w:sz="0" w:space="0" w:color="auto"/>
            <w:left w:val="none" w:sz="0" w:space="0" w:color="auto"/>
            <w:bottom w:val="none" w:sz="0" w:space="0" w:color="auto"/>
            <w:right w:val="none" w:sz="0" w:space="0" w:color="auto"/>
          </w:divBdr>
        </w:div>
      </w:divsChild>
    </w:div>
    <w:div w:id="1199468236">
      <w:bodyDiv w:val="1"/>
      <w:marLeft w:val="0"/>
      <w:marRight w:val="0"/>
      <w:marTop w:val="0"/>
      <w:marBottom w:val="0"/>
      <w:divBdr>
        <w:top w:val="none" w:sz="0" w:space="0" w:color="auto"/>
        <w:left w:val="none" w:sz="0" w:space="0" w:color="auto"/>
        <w:bottom w:val="none" w:sz="0" w:space="0" w:color="auto"/>
        <w:right w:val="none" w:sz="0" w:space="0" w:color="auto"/>
      </w:divBdr>
    </w:div>
    <w:div w:id="1277759811">
      <w:bodyDiv w:val="1"/>
      <w:marLeft w:val="0"/>
      <w:marRight w:val="0"/>
      <w:marTop w:val="0"/>
      <w:marBottom w:val="0"/>
      <w:divBdr>
        <w:top w:val="none" w:sz="0" w:space="0" w:color="auto"/>
        <w:left w:val="none" w:sz="0" w:space="0" w:color="auto"/>
        <w:bottom w:val="none" w:sz="0" w:space="0" w:color="auto"/>
        <w:right w:val="none" w:sz="0" w:space="0" w:color="auto"/>
      </w:divBdr>
    </w:div>
    <w:div w:id="1344821639">
      <w:bodyDiv w:val="1"/>
      <w:marLeft w:val="0"/>
      <w:marRight w:val="0"/>
      <w:marTop w:val="0"/>
      <w:marBottom w:val="0"/>
      <w:divBdr>
        <w:top w:val="none" w:sz="0" w:space="0" w:color="auto"/>
        <w:left w:val="none" w:sz="0" w:space="0" w:color="auto"/>
        <w:bottom w:val="none" w:sz="0" w:space="0" w:color="auto"/>
        <w:right w:val="none" w:sz="0" w:space="0" w:color="auto"/>
      </w:divBdr>
    </w:div>
    <w:div w:id="1528330871">
      <w:bodyDiv w:val="1"/>
      <w:marLeft w:val="0"/>
      <w:marRight w:val="0"/>
      <w:marTop w:val="0"/>
      <w:marBottom w:val="0"/>
      <w:divBdr>
        <w:top w:val="none" w:sz="0" w:space="0" w:color="auto"/>
        <w:left w:val="none" w:sz="0" w:space="0" w:color="auto"/>
        <w:bottom w:val="none" w:sz="0" w:space="0" w:color="auto"/>
        <w:right w:val="none" w:sz="0" w:space="0" w:color="auto"/>
      </w:divBdr>
    </w:div>
    <w:div w:id="1592811178">
      <w:bodyDiv w:val="1"/>
      <w:marLeft w:val="0"/>
      <w:marRight w:val="0"/>
      <w:marTop w:val="0"/>
      <w:marBottom w:val="0"/>
      <w:divBdr>
        <w:top w:val="none" w:sz="0" w:space="0" w:color="auto"/>
        <w:left w:val="none" w:sz="0" w:space="0" w:color="auto"/>
        <w:bottom w:val="none" w:sz="0" w:space="0" w:color="auto"/>
        <w:right w:val="none" w:sz="0" w:space="0" w:color="auto"/>
      </w:divBdr>
    </w:div>
    <w:div w:id="20078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SEreview@dcceew.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parksaustralia.gov.au/marine" TargetMode="External"/><Relationship Id="rId2" Type="http://schemas.openxmlformats.org/officeDocument/2006/relationships/customXml" Target="../customXml/item2.xml"/><Relationship Id="rId16" Type="http://schemas.openxmlformats.org/officeDocument/2006/relationships/hyperlink" Target="https://www.dcceew.gov.au/parks-heritage/national-parks/parks-australia/privacy-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onsult.dcceew.gov.au/"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parksaustralia.gov.au/marine/parks/south-east/macquarie-is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f505482c-7624-442a-a7d5-f6ad3c9682a5">Draft Gazettal notice for South-east NOI, including newspaper advert. </DocumentDescription>
    <Approval xmlns="f505482c-7624-442a-a7d5-f6ad3c9682a5">For Review</Approval>
    <IconOverlay xmlns="http://schemas.microsoft.com/sharepoint/v4" xsi:nil="true"/>
    <RecordNumber xmlns="f505482c-7624-442a-a7d5-f6ad3c9682a5" xsi:nil="true"/>
    <Function xmlns="f505482c-7624-442a-a7d5-f6ad3c9682a5">Parks</Fun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SPIRE Document" ma:contentTypeID="0x0101002D2270083505824BB40EC0FC75499B38002C48570C5A54A145A21E6B5816729DC0" ma:contentTypeVersion="10" ma:contentTypeDescription="SPIRE Document" ma:contentTypeScope="" ma:versionID="2467ed5c18a86a1529dc82508d843a64">
  <xsd:schema xmlns:xsd="http://www.w3.org/2001/XMLSchema" xmlns:xs="http://www.w3.org/2001/XMLSchema" xmlns:p="http://schemas.microsoft.com/office/2006/metadata/properties" xmlns:ns2="f505482c-7624-442a-a7d5-f6ad3c9682a5" xmlns:ns3="http://schemas.microsoft.com/sharepoint/v4" targetNamespace="http://schemas.microsoft.com/office/2006/metadata/properties" ma:root="true" ma:fieldsID="90308e1227eafe3867b13e47479260a7" ns2:_="" ns3:_="">
    <xsd:import namespace="f505482c-7624-442a-a7d5-f6ad3c9682a5"/>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5482c-7624-442a-a7d5-f6ad3c9682a5"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A89C3-8639-48BB-AA21-64E71A64814E}">
  <ds:schemaRefs>
    <ds:schemaRef ds:uri="http://schemas.microsoft.com/office/2006/metadata/properties"/>
    <ds:schemaRef ds:uri="http://schemas.microsoft.com/office/infopath/2007/PartnerControls"/>
    <ds:schemaRef ds:uri="f505482c-7624-442a-a7d5-f6ad3c9682a5"/>
    <ds:schemaRef ds:uri="http://schemas.microsoft.com/sharepoint/v4"/>
  </ds:schemaRefs>
</ds:datastoreItem>
</file>

<file path=customXml/itemProps2.xml><?xml version="1.0" encoding="utf-8"?>
<ds:datastoreItem xmlns:ds="http://schemas.openxmlformats.org/officeDocument/2006/customXml" ds:itemID="{FF78EB98-69AB-4FD6-BD13-2AD7C67EBAA3}">
  <ds:schemaRefs>
    <ds:schemaRef ds:uri="http://schemas.microsoft.com/sharepoint/v3/contenttype/forms"/>
  </ds:schemaRefs>
</ds:datastoreItem>
</file>

<file path=customXml/itemProps3.xml><?xml version="1.0" encoding="utf-8"?>
<ds:datastoreItem xmlns:ds="http://schemas.openxmlformats.org/officeDocument/2006/customXml" ds:itemID="{AF769D47-8326-49AE-AE18-2FB8C81684CB}">
  <ds:schemaRefs>
    <ds:schemaRef ds:uri="http://schemas.microsoft.com/office/2006/metadata/customXsn"/>
  </ds:schemaRefs>
</ds:datastoreItem>
</file>

<file path=customXml/itemProps4.xml><?xml version="1.0" encoding="utf-8"?>
<ds:datastoreItem xmlns:ds="http://schemas.openxmlformats.org/officeDocument/2006/customXml" ds:itemID="{2420E4DE-B103-42F6-8296-1B678601ECE9}">
  <ds:schemaRefs>
    <ds:schemaRef ds:uri="http://schemas.microsoft.com/sharepoint/events"/>
  </ds:schemaRefs>
</ds:datastoreItem>
</file>

<file path=customXml/itemProps5.xml><?xml version="1.0" encoding="utf-8"?>
<ds:datastoreItem xmlns:ds="http://schemas.openxmlformats.org/officeDocument/2006/customXml" ds:itemID="{D1EDB943-9749-47F7-A86D-6B0B67C9FCC7}">
  <ds:schemaRefs>
    <ds:schemaRef ds:uri="http://schemas.openxmlformats.org/officeDocument/2006/bibliography"/>
  </ds:schemaRefs>
</ds:datastoreItem>
</file>

<file path=customXml/itemProps6.xml><?xml version="1.0" encoding="utf-8"?>
<ds:datastoreItem xmlns:ds="http://schemas.openxmlformats.org/officeDocument/2006/customXml" ds:itemID="{FBC66FC2-2062-471F-962C-B528A83EB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5482c-7624-442a-a7d5-f6ad3c9682a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Draft Gazettal notice for South-east management plan NOI</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Gazettal notice for South-east management plan NOI</dc:title>
  <dc:subject/>
  <dc:creator>Dunlop, Liz</dc:creator>
  <cp:keywords/>
  <dc:description/>
  <cp:lastModifiedBy>Mitch Ryan</cp:lastModifiedBy>
  <cp:revision>11</cp:revision>
  <dcterms:created xsi:type="dcterms:W3CDTF">2023-03-14T04:39:00Z</dcterms:created>
  <dcterms:modified xsi:type="dcterms:W3CDTF">2023-03-16T21:42:00Z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0x0101002D2270083505824BB40EC0FC75499B38002C48570C5A54A145A21E6B5816729DC0</vt:lpwstr>
  </property>
  <property fmtid="{D5CDD505-2E9C-101B-9397-08002B2CF9AE}" pid="3" name="RecordPoint_WorkflowType">
    <vt:lpwstr>ActiveSubmitStub</vt:lpwstr>
  </property>
  <property fmtid="{D5CDD505-2E9C-101B-9397-08002B2CF9AE}" pid="4" name="RecordPoint_ActiveItemSiteId">
    <vt:lpwstr>{13b07fa0-e2a9-4205-af1a-0aab959d968a}</vt:lpwstr>
  </property>
  <property fmtid="{D5CDD505-2E9C-101B-9397-08002B2CF9AE}" pid="5" name="RecordPoint_ActiveItemListId">
    <vt:lpwstr>{01117594-354f-47cc-ad71-52fe12117268}</vt:lpwstr>
  </property>
  <property fmtid="{D5CDD505-2E9C-101B-9397-08002B2CF9AE}" pid="6" name="RecordPoint_ActiveItemUniqueId">
    <vt:lpwstr>{18c99f8a-177e-4a37-8090-5f6485444907}</vt:lpwstr>
  </property>
  <property fmtid="{D5CDD505-2E9C-101B-9397-08002B2CF9AE}" pid="7" name="RecordPoint_ActiveItemWebId">
    <vt:lpwstr>{f505482c-7624-442a-a7d5-f6ad3c9682a5}</vt:lpwstr>
  </property>
</Properties>
</file>