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7648B170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– Act No. </w:t>
      </w:r>
      <w:r w:rsidR="00F1441E">
        <w:rPr>
          <w:rFonts w:ascii="Times" w:hAnsi="Times" w:cs="Times"/>
          <w:b/>
          <w:spacing w:val="-2"/>
          <w:sz w:val="26"/>
          <w:szCs w:val="26"/>
        </w:rPr>
        <w:t>18</w:t>
      </w:r>
      <w:r w:rsidR="00936B3A">
        <w:rPr>
          <w:rFonts w:ascii="Times" w:hAnsi="Times" w:cs="Times"/>
          <w:b/>
          <w:spacing w:val="-2"/>
          <w:sz w:val="26"/>
          <w:szCs w:val="26"/>
        </w:rPr>
        <w:t xml:space="preserve"> of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202</w:t>
      </w:r>
      <w:r w:rsidR="00E720DE">
        <w:rPr>
          <w:rFonts w:ascii="Times" w:hAnsi="Times" w:cs="Times"/>
          <w:b/>
          <w:spacing w:val="-2"/>
          <w:sz w:val="26"/>
          <w:szCs w:val="26"/>
        </w:rPr>
        <w:t>3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312A82E5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 xml:space="preserve">IT IS HEREBY NOTIFIED for general information that His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>, in the name of H</w:t>
      </w:r>
      <w:r w:rsidR="00E720DE">
        <w:rPr>
          <w:rFonts w:ascii="Times" w:hAnsi="Times" w:cs="Times"/>
          <w:spacing w:val="-2"/>
          <w:sz w:val="24"/>
          <w:szCs w:val="24"/>
        </w:rPr>
        <w:t>is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Majesty, assented on </w:t>
      </w:r>
      <w:r w:rsidR="00F1441E">
        <w:rPr>
          <w:rFonts w:ascii="Times" w:hAnsi="Times" w:cs="Times"/>
          <w:spacing w:val="-2"/>
          <w:sz w:val="24"/>
          <w:szCs w:val="24"/>
        </w:rPr>
        <w:t>11 April</w:t>
      </w:r>
      <w:r w:rsidR="00A602B0">
        <w:rPr>
          <w:rFonts w:ascii="Times" w:hAnsi="Times" w:cs="Times"/>
          <w:spacing w:val="-2"/>
          <w:sz w:val="24"/>
          <w:szCs w:val="24"/>
        </w:rPr>
        <w:t xml:space="preserve"> 202</w:t>
      </w:r>
      <w:r w:rsidR="00E720DE">
        <w:rPr>
          <w:rFonts w:ascii="Times" w:hAnsi="Times" w:cs="Times"/>
          <w:spacing w:val="-2"/>
          <w:sz w:val="24"/>
          <w:szCs w:val="24"/>
        </w:rPr>
        <w:t>3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18C126E1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8541AE">
        <w:rPr>
          <w:rFonts w:ascii="Times" w:hAnsi="Times" w:cs="Times"/>
          <w:spacing w:val="-2"/>
          <w:sz w:val="24"/>
          <w:szCs w:val="24"/>
        </w:rPr>
        <w:t>1</w:t>
      </w:r>
      <w:r w:rsidR="00F1441E">
        <w:rPr>
          <w:rFonts w:ascii="Times" w:hAnsi="Times" w:cs="Times"/>
          <w:spacing w:val="-2"/>
          <w:sz w:val="24"/>
          <w:szCs w:val="24"/>
        </w:rPr>
        <w:t>8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202</w:t>
      </w:r>
      <w:r w:rsidR="00E720DE">
        <w:rPr>
          <w:rFonts w:ascii="Times" w:hAnsi="Times" w:cs="Times"/>
          <w:spacing w:val="-2"/>
          <w:sz w:val="24"/>
          <w:szCs w:val="24"/>
        </w:rPr>
        <w:t>3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–– </w:t>
      </w:r>
      <w:r w:rsidR="00F1441E">
        <w:rPr>
          <w:rFonts w:ascii="Times" w:hAnsi="Times" w:cs="Times"/>
          <w:spacing w:val="-2"/>
          <w:sz w:val="24"/>
          <w:szCs w:val="24"/>
        </w:rPr>
        <w:t xml:space="preserve">An Act to amend the </w:t>
      </w:r>
      <w:r w:rsidR="00F1441E">
        <w:rPr>
          <w:rFonts w:ascii="Times" w:hAnsi="Times" w:cs="Times"/>
          <w:i/>
          <w:spacing w:val="-2"/>
          <w:sz w:val="24"/>
          <w:szCs w:val="24"/>
        </w:rPr>
        <w:t>Workplace Gender Equality Act 2012</w:t>
      </w:r>
      <w:r w:rsidR="00F1441E">
        <w:rPr>
          <w:rFonts w:ascii="Times" w:hAnsi="Times" w:cs="Times"/>
          <w:spacing w:val="-2"/>
          <w:sz w:val="24"/>
          <w:szCs w:val="24"/>
        </w:rPr>
        <w:t>, and for related purposes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[</w:t>
      </w:r>
      <w:r w:rsidR="00F1441E">
        <w:rPr>
          <w:rFonts w:ascii="Times" w:hAnsi="Times" w:cs="Times"/>
          <w:i/>
          <w:iCs/>
          <w:spacing w:val="-2"/>
          <w:sz w:val="24"/>
          <w:szCs w:val="24"/>
        </w:rPr>
        <w:t>Workplace Gender Equality Amendment (Closing the Gender Pay Gap) Act 2023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27515D-88C6-4B1C-84BF-DB980258F60E}"/>
    <w:embedBold r:id="rId2" w:fontKey="{7EE6366A-A731-4CCA-A719-BC1FBC2D2081}"/>
    <w:embedItalic r:id="rId3" w:fontKey="{9DE398DB-C458-4C5F-ADBF-021D547DEC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E3178"/>
    <w:rsid w:val="001A2295"/>
    <w:rsid w:val="001C2AAD"/>
    <w:rsid w:val="001F6E54"/>
    <w:rsid w:val="00280BCD"/>
    <w:rsid w:val="003607FE"/>
    <w:rsid w:val="003A707F"/>
    <w:rsid w:val="003B0EC1"/>
    <w:rsid w:val="003B573B"/>
    <w:rsid w:val="003D1899"/>
    <w:rsid w:val="003F2CBD"/>
    <w:rsid w:val="00424B97"/>
    <w:rsid w:val="0049137E"/>
    <w:rsid w:val="004B2753"/>
    <w:rsid w:val="00520873"/>
    <w:rsid w:val="00544187"/>
    <w:rsid w:val="00573D44"/>
    <w:rsid w:val="00604BE7"/>
    <w:rsid w:val="00840A06"/>
    <w:rsid w:val="008439B7"/>
    <w:rsid w:val="008541AE"/>
    <w:rsid w:val="0087253F"/>
    <w:rsid w:val="008E4F6C"/>
    <w:rsid w:val="00936B3A"/>
    <w:rsid w:val="009539C7"/>
    <w:rsid w:val="00A00F21"/>
    <w:rsid w:val="00A602B0"/>
    <w:rsid w:val="00AB0124"/>
    <w:rsid w:val="00B159E6"/>
    <w:rsid w:val="00B84226"/>
    <w:rsid w:val="00BC6554"/>
    <w:rsid w:val="00BE7780"/>
    <w:rsid w:val="00BF1BA7"/>
    <w:rsid w:val="00C63C4E"/>
    <w:rsid w:val="00C72C30"/>
    <w:rsid w:val="00D229E5"/>
    <w:rsid w:val="00D65E5A"/>
    <w:rsid w:val="00D77A88"/>
    <w:rsid w:val="00E44274"/>
    <w:rsid w:val="00E67F32"/>
    <w:rsid w:val="00E720DE"/>
    <w:rsid w:val="00E85537"/>
    <w:rsid w:val="00F03910"/>
    <w:rsid w:val="00F1441E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437</Characters>
  <Application>Microsoft Office Word</Application>
  <DocSecurity>0</DocSecurity>
  <PresentationFormat/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2023-04-19T06:12:00Z</dcterms:created>
  <dcterms:modified xsi:type="dcterms:W3CDTF">2023-04-19T06:17:00Z</dcterms:modified>
  <cp:category/>
  <cp:contentStatus/>
  <dc:language/>
  <cp:version/>
</cp:coreProperties>
</file>