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ABC9C" w14:textId="77777777" w:rsidR="004B2753" w:rsidRDefault="004B2753" w:rsidP="00424B97"/>
    <w:p w14:paraId="56A27AF9" w14:textId="0FF5C569" w:rsidR="008F3A1B" w:rsidRPr="00FD25AC" w:rsidRDefault="0038239A" w:rsidP="008F3A1B">
      <w:pPr>
        <w:jc w:val="center"/>
        <w:rPr>
          <w:rFonts w:ascii="Arial" w:hAnsi="Arial" w:cs="Arial"/>
          <w:b/>
          <w:sz w:val="28"/>
          <w:u w:val="single"/>
        </w:rPr>
      </w:pPr>
      <w:r w:rsidRPr="0038239A">
        <w:rPr>
          <w:rFonts w:ascii="Arial" w:hAnsi="Arial" w:cs="Arial"/>
          <w:b/>
          <w:sz w:val="28"/>
          <w:u w:val="single"/>
        </w:rPr>
        <w:t xml:space="preserve">Notification of </w:t>
      </w:r>
      <w:r w:rsidR="0046210B">
        <w:rPr>
          <w:rFonts w:ascii="Arial" w:hAnsi="Arial" w:cs="Arial"/>
          <w:b/>
          <w:sz w:val="28"/>
          <w:u w:val="single"/>
        </w:rPr>
        <w:t xml:space="preserve">the </w:t>
      </w:r>
      <w:r w:rsidRPr="0038239A">
        <w:rPr>
          <w:rFonts w:ascii="Arial" w:hAnsi="Arial" w:cs="Arial"/>
          <w:b/>
          <w:sz w:val="28"/>
          <w:u w:val="single"/>
        </w:rPr>
        <w:t xml:space="preserve">repayment incomes and </w:t>
      </w:r>
      <w:r w:rsidR="0046210B">
        <w:rPr>
          <w:rFonts w:ascii="Arial" w:hAnsi="Arial" w:cs="Arial"/>
          <w:b/>
          <w:sz w:val="28"/>
          <w:u w:val="single"/>
        </w:rPr>
        <w:t xml:space="preserve">the </w:t>
      </w:r>
      <w:r w:rsidRPr="0038239A">
        <w:rPr>
          <w:rFonts w:ascii="Arial" w:hAnsi="Arial" w:cs="Arial"/>
          <w:b/>
          <w:sz w:val="28"/>
          <w:u w:val="single"/>
        </w:rPr>
        <w:t>repayment rates for the Higher Education Loan Program for the 202</w:t>
      </w:r>
      <w:r w:rsidR="00AA3BFC">
        <w:rPr>
          <w:rFonts w:ascii="Arial" w:hAnsi="Arial" w:cs="Arial"/>
          <w:b/>
          <w:sz w:val="28"/>
          <w:u w:val="single"/>
        </w:rPr>
        <w:t>3</w:t>
      </w:r>
      <w:r w:rsidRPr="0038239A">
        <w:rPr>
          <w:rFonts w:ascii="Arial" w:hAnsi="Arial" w:cs="Arial"/>
          <w:b/>
          <w:sz w:val="28"/>
          <w:u w:val="single"/>
        </w:rPr>
        <w:t>-202</w:t>
      </w:r>
      <w:r w:rsidR="00AA3BFC">
        <w:rPr>
          <w:rFonts w:ascii="Arial" w:hAnsi="Arial" w:cs="Arial"/>
          <w:b/>
          <w:sz w:val="28"/>
          <w:u w:val="single"/>
        </w:rPr>
        <w:t>4</w:t>
      </w:r>
      <w:r w:rsidRPr="0038239A">
        <w:rPr>
          <w:rFonts w:ascii="Arial" w:hAnsi="Arial" w:cs="Arial"/>
          <w:b/>
          <w:sz w:val="28"/>
          <w:u w:val="single"/>
        </w:rPr>
        <w:t xml:space="preserve"> income year</w:t>
      </w:r>
    </w:p>
    <w:p w14:paraId="3254752E" w14:textId="77777777" w:rsidR="008F3A1B" w:rsidRPr="00FD25AC" w:rsidRDefault="008F3A1B" w:rsidP="008F3A1B">
      <w:pPr>
        <w:jc w:val="center"/>
        <w:rPr>
          <w:rFonts w:ascii="Arial" w:hAnsi="Arial" w:cs="Arial"/>
        </w:rPr>
      </w:pPr>
      <w:r w:rsidRPr="00FD25AC">
        <w:rPr>
          <w:rFonts w:ascii="Arial" w:hAnsi="Arial" w:cs="Arial"/>
        </w:rPr>
        <w:t xml:space="preserve">NOTIFICATION UNDER THE </w:t>
      </w:r>
      <w:r w:rsidRPr="00FD25AC">
        <w:rPr>
          <w:rFonts w:ascii="Arial" w:hAnsi="Arial" w:cs="Arial"/>
          <w:i/>
        </w:rPr>
        <w:t>HIGHER EDUCATION SUPPORT ACT 2003</w:t>
      </w:r>
    </w:p>
    <w:p w14:paraId="6D202D91" w14:textId="30A3A2C4" w:rsidR="008F3A1B" w:rsidRPr="00F476DF" w:rsidRDefault="008F3A1B" w:rsidP="008F3A1B">
      <w:pPr>
        <w:rPr>
          <w:rFonts w:ascii="Arial" w:hAnsi="Arial" w:cs="Arial"/>
        </w:rPr>
      </w:pPr>
      <w:r w:rsidRPr="00F476DF">
        <w:rPr>
          <w:rFonts w:ascii="Arial" w:hAnsi="Arial" w:cs="Arial"/>
        </w:rPr>
        <w:t>The following notice specifies the repayment incomes and repayment rates for the Higher Education</w:t>
      </w:r>
      <w:r w:rsidR="00F175AF">
        <w:rPr>
          <w:rFonts w:ascii="Arial" w:hAnsi="Arial" w:cs="Arial"/>
        </w:rPr>
        <w:t xml:space="preserve"> Loan Program (HELP) for the 202</w:t>
      </w:r>
      <w:r w:rsidR="00AA3BFC">
        <w:rPr>
          <w:rFonts w:ascii="Arial" w:hAnsi="Arial" w:cs="Arial"/>
        </w:rPr>
        <w:t>3</w:t>
      </w:r>
      <w:r w:rsidR="00F175AF">
        <w:rPr>
          <w:rFonts w:ascii="Arial" w:hAnsi="Arial" w:cs="Arial"/>
        </w:rPr>
        <w:t>-</w:t>
      </w:r>
      <w:r w:rsidR="007579C2">
        <w:rPr>
          <w:rFonts w:ascii="Arial" w:hAnsi="Arial" w:cs="Arial"/>
        </w:rPr>
        <w:t>20</w:t>
      </w:r>
      <w:r w:rsidR="00F175AF">
        <w:rPr>
          <w:rFonts w:ascii="Arial" w:hAnsi="Arial" w:cs="Arial"/>
        </w:rPr>
        <w:t>2</w:t>
      </w:r>
      <w:r w:rsidR="00AA3BFC">
        <w:rPr>
          <w:rFonts w:ascii="Arial" w:hAnsi="Arial" w:cs="Arial"/>
        </w:rPr>
        <w:t>4</w:t>
      </w:r>
      <w:r w:rsidRPr="00F476DF">
        <w:rPr>
          <w:rFonts w:ascii="Arial" w:hAnsi="Arial" w:cs="Arial"/>
        </w:rPr>
        <w:t xml:space="preserve"> income year</w:t>
      </w:r>
      <w:r w:rsidR="006373D6">
        <w:rPr>
          <w:rFonts w:ascii="Arial" w:hAnsi="Arial" w:cs="Arial"/>
        </w:rPr>
        <w:t>.</w:t>
      </w:r>
      <w:r w:rsidR="003B2F78">
        <w:rPr>
          <w:rFonts w:ascii="Arial" w:hAnsi="Arial" w:cs="Arial"/>
        </w:rPr>
        <w:t xml:space="preserve"> </w:t>
      </w:r>
      <w:r w:rsidRPr="00F476DF">
        <w:rPr>
          <w:rFonts w:ascii="Arial" w:hAnsi="Arial" w:cs="Arial"/>
        </w:rPr>
        <w:t xml:space="preserve">It has been made under the </w:t>
      </w:r>
      <w:r w:rsidRPr="00F476DF">
        <w:rPr>
          <w:rFonts w:ascii="Arial" w:hAnsi="Arial" w:cs="Arial"/>
          <w:i/>
        </w:rPr>
        <w:t>Higher Education Support Act 2003</w:t>
      </w:r>
      <w:r w:rsidR="00D212EC">
        <w:rPr>
          <w:rFonts w:ascii="Arial" w:hAnsi="Arial" w:cs="Arial"/>
        </w:rPr>
        <w:t xml:space="preserve"> (HESA)</w:t>
      </w:r>
      <w:r w:rsidRPr="00F476DF">
        <w:rPr>
          <w:rFonts w:ascii="Arial" w:hAnsi="Arial" w:cs="Arial"/>
          <w:i/>
        </w:rPr>
        <w:t xml:space="preserve">. </w:t>
      </w:r>
      <w:r w:rsidRPr="00F476DF">
        <w:rPr>
          <w:rFonts w:ascii="Arial" w:hAnsi="Arial" w:cs="Arial"/>
        </w:rPr>
        <w:t xml:space="preserve">A copy of the repayment incomes and rates can be obtained from the </w:t>
      </w:r>
      <w:r w:rsidRPr="00F476DF">
        <w:rPr>
          <w:rFonts w:ascii="Arial" w:hAnsi="Arial" w:cs="Arial"/>
          <w:i/>
        </w:rPr>
        <w:t xml:space="preserve">Study Assist </w:t>
      </w:r>
      <w:r w:rsidRPr="00F476DF">
        <w:rPr>
          <w:rFonts w:ascii="Arial" w:hAnsi="Arial" w:cs="Arial"/>
        </w:rPr>
        <w:t xml:space="preserve">website at </w:t>
      </w:r>
      <w:hyperlink r:id="rId7" w:history="1">
        <w:r w:rsidRPr="00F476DF">
          <w:rPr>
            <w:rStyle w:val="Hyperlink"/>
            <w:rFonts w:cs="Arial"/>
            <w:sz w:val="22"/>
          </w:rPr>
          <w:t>www.studyassist.gov.au</w:t>
        </w:r>
      </w:hyperlink>
      <w:r w:rsidRPr="00F476DF">
        <w:rPr>
          <w:rFonts w:ascii="Arial" w:hAnsi="Arial" w:cs="Arial"/>
        </w:rPr>
        <w:t xml:space="preserve"> or the Director, </w:t>
      </w:r>
      <w:r>
        <w:rPr>
          <w:rFonts w:ascii="Arial" w:hAnsi="Arial" w:cs="Arial"/>
        </w:rPr>
        <w:t>HELP Policy team</w:t>
      </w:r>
      <w:r w:rsidRPr="00F476DF">
        <w:rPr>
          <w:rFonts w:ascii="Arial" w:hAnsi="Arial" w:cs="Arial"/>
        </w:rPr>
        <w:t xml:space="preserve">, Higher Education </w:t>
      </w:r>
      <w:r w:rsidR="001A131C">
        <w:rPr>
          <w:rFonts w:ascii="Arial" w:hAnsi="Arial" w:cs="Arial"/>
        </w:rPr>
        <w:t>Division</w:t>
      </w:r>
      <w:r w:rsidRPr="00F476DF">
        <w:rPr>
          <w:rFonts w:ascii="Arial" w:hAnsi="Arial" w:cs="Arial"/>
        </w:rPr>
        <w:t>, Department of Education, GPO Box 9880, Canberra</w:t>
      </w:r>
      <w:r w:rsidR="00444373">
        <w:rPr>
          <w:rFonts w:ascii="Arial" w:hAnsi="Arial" w:cs="Arial"/>
        </w:rPr>
        <w:t> </w:t>
      </w:r>
      <w:r w:rsidRPr="00F476DF">
        <w:rPr>
          <w:rFonts w:ascii="Arial" w:hAnsi="Arial" w:cs="Arial"/>
        </w:rPr>
        <w:t>City, ACT 260</w:t>
      </w:r>
      <w:r>
        <w:rPr>
          <w:rFonts w:ascii="Arial" w:hAnsi="Arial" w:cs="Arial"/>
        </w:rPr>
        <w:t>1, or by telephoning (02) 6240 9577</w:t>
      </w:r>
      <w:r w:rsidRPr="00F476DF">
        <w:rPr>
          <w:rFonts w:ascii="Arial" w:hAnsi="Arial" w:cs="Arial"/>
        </w:rPr>
        <w:t>.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9"/>
        <w:gridCol w:w="6822"/>
      </w:tblGrid>
      <w:tr w:rsidR="008F3A1B" w:rsidRPr="00F476DF" w14:paraId="0F26306F" w14:textId="77777777" w:rsidTr="008F3A1B">
        <w:trPr>
          <w:jc w:val="center"/>
        </w:trPr>
        <w:tc>
          <w:tcPr>
            <w:tcW w:w="2029" w:type="dxa"/>
            <w:tcBorders>
              <w:top w:val="single" w:sz="12" w:space="0" w:color="auto"/>
            </w:tcBorders>
          </w:tcPr>
          <w:p w14:paraId="0680F4F0" w14:textId="77777777" w:rsidR="008F3A1B" w:rsidRPr="00F476DF" w:rsidRDefault="00D212EC" w:rsidP="00D212EC">
            <w:pPr>
              <w:ind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HESA s</w:t>
            </w:r>
            <w:r w:rsidR="008F3A1B" w:rsidRPr="00F476DF">
              <w:rPr>
                <w:rFonts w:ascii="Arial" w:hAnsi="Arial" w:cs="Arial"/>
                <w:b/>
              </w:rPr>
              <w:t>ection</w:t>
            </w:r>
          </w:p>
        </w:tc>
        <w:tc>
          <w:tcPr>
            <w:tcW w:w="6822" w:type="dxa"/>
            <w:tcBorders>
              <w:top w:val="single" w:sz="12" w:space="0" w:color="auto"/>
            </w:tcBorders>
          </w:tcPr>
          <w:p w14:paraId="1C4145F9" w14:textId="77777777" w:rsidR="008F3A1B" w:rsidRPr="00F476DF" w:rsidRDefault="008F3A1B" w:rsidP="00EC79FC">
            <w:pPr>
              <w:jc w:val="center"/>
              <w:rPr>
                <w:rFonts w:ascii="Arial" w:hAnsi="Arial" w:cs="Arial"/>
                <w:b/>
              </w:rPr>
            </w:pPr>
            <w:r w:rsidRPr="00F476DF">
              <w:rPr>
                <w:rFonts w:ascii="Arial" w:hAnsi="Arial" w:cs="Arial"/>
                <w:b/>
              </w:rPr>
              <w:t>Description</w:t>
            </w:r>
          </w:p>
        </w:tc>
      </w:tr>
      <w:tr w:rsidR="008F3A1B" w:rsidRPr="00F476DF" w14:paraId="11AA56B0" w14:textId="77777777" w:rsidTr="008F3A1B">
        <w:trPr>
          <w:trHeight w:val="492"/>
          <w:jc w:val="center"/>
        </w:trPr>
        <w:tc>
          <w:tcPr>
            <w:tcW w:w="2029" w:type="dxa"/>
          </w:tcPr>
          <w:p w14:paraId="471CD709" w14:textId="77777777" w:rsidR="008F3A1B" w:rsidRPr="00F476DF" w:rsidRDefault="008F3A1B" w:rsidP="00EC79FC">
            <w:pPr>
              <w:ind w:right="-108"/>
              <w:rPr>
                <w:rFonts w:ascii="Arial" w:hAnsi="Arial" w:cs="Arial"/>
              </w:rPr>
            </w:pPr>
            <w:r w:rsidRPr="00F476DF">
              <w:rPr>
                <w:rFonts w:ascii="Arial" w:hAnsi="Arial" w:cs="Arial"/>
              </w:rPr>
              <w:t>154-10</w:t>
            </w:r>
          </w:p>
        </w:tc>
        <w:tc>
          <w:tcPr>
            <w:tcW w:w="6822" w:type="dxa"/>
          </w:tcPr>
          <w:p w14:paraId="38723D66" w14:textId="5D1DAACC" w:rsidR="008F3A1B" w:rsidRPr="00F476DF" w:rsidRDefault="008F3A1B" w:rsidP="00F175AF">
            <w:pPr>
              <w:rPr>
                <w:rFonts w:ascii="Arial" w:hAnsi="Arial" w:cs="Arial"/>
              </w:rPr>
            </w:pPr>
            <w:r w:rsidRPr="00F476DF">
              <w:rPr>
                <w:rFonts w:ascii="Arial" w:hAnsi="Arial" w:cs="Arial"/>
              </w:rPr>
              <w:t>The mini</w:t>
            </w:r>
            <w:r w:rsidR="00F175AF">
              <w:rPr>
                <w:rFonts w:ascii="Arial" w:hAnsi="Arial" w:cs="Arial"/>
              </w:rPr>
              <w:t>mum repayment income for the 202</w:t>
            </w:r>
            <w:r w:rsidR="00AA3BFC">
              <w:rPr>
                <w:rFonts w:ascii="Arial" w:hAnsi="Arial" w:cs="Arial"/>
              </w:rPr>
              <w:t>3</w:t>
            </w:r>
            <w:r w:rsidR="00F175AF">
              <w:rPr>
                <w:rFonts w:ascii="Arial" w:hAnsi="Arial" w:cs="Arial"/>
              </w:rPr>
              <w:t>-</w:t>
            </w:r>
            <w:r w:rsidR="007579C2">
              <w:rPr>
                <w:rFonts w:ascii="Arial" w:hAnsi="Arial" w:cs="Arial"/>
              </w:rPr>
              <w:t>20</w:t>
            </w:r>
            <w:r w:rsidR="00F175AF">
              <w:rPr>
                <w:rFonts w:ascii="Arial" w:hAnsi="Arial" w:cs="Arial"/>
              </w:rPr>
              <w:t>2</w:t>
            </w:r>
            <w:r w:rsidR="00AA3BFC">
              <w:rPr>
                <w:rFonts w:ascii="Arial" w:hAnsi="Arial" w:cs="Arial"/>
              </w:rPr>
              <w:t>4</w:t>
            </w:r>
            <w:r w:rsidRPr="00F476DF">
              <w:rPr>
                <w:rFonts w:ascii="Arial" w:hAnsi="Arial" w:cs="Arial"/>
              </w:rPr>
              <w:t xml:space="preserve"> income year is $</w:t>
            </w:r>
            <w:r w:rsidR="0058788E">
              <w:rPr>
                <w:rFonts w:ascii="Arial" w:hAnsi="Arial" w:cs="Arial"/>
              </w:rPr>
              <w:t>51,549</w:t>
            </w:r>
            <w:r w:rsidR="00F175AF">
              <w:rPr>
                <w:rFonts w:ascii="Arial" w:hAnsi="Arial" w:cs="Arial"/>
              </w:rPr>
              <w:t>.</w:t>
            </w:r>
          </w:p>
        </w:tc>
      </w:tr>
      <w:tr w:rsidR="008F3A1B" w:rsidRPr="00F476DF" w14:paraId="106DB441" w14:textId="77777777" w:rsidTr="00444373">
        <w:trPr>
          <w:trHeight w:val="7498"/>
          <w:jc w:val="center"/>
        </w:trPr>
        <w:tc>
          <w:tcPr>
            <w:tcW w:w="2029" w:type="dxa"/>
            <w:tcBorders>
              <w:bottom w:val="single" w:sz="12" w:space="0" w:color="auto"/>
            </w:tcBorders>
          </w:tcPr>
          <w:p w14:paraId="4ECC4F3D" w14:textId="77777777" w:rsidR="008F3A1B" w:rsidRPr="00F476DF" w:rsidRDefault="008F3A1B" w:rsidP="00EC79FC">
            <w:pPr>
              <w:ind w:right="-108"/>
              <w:rPr>
                <w:rFonts w:ascii="Arial" w:hAnsi="Arial" w:cs="Arial"/>
              </w:rPr>
            </w:pPr>
            <w:r w:rsidRPr="00F476DF">
              <w:rPr>
                <w:rFonts w:ascii="Arial" w:hAnsi="Arial" w:cs="Arial"/>
              </w:rPr>
              <w:t>154-20</w:t>
            </w:r>
          </w:p>
        </w:tc>
        <w:tc>
          <w:tcPr>
            <w:tcW w:w="6822" w:type="dxa"/>
            <w:tcBorders>
              <w:bottom w:val="single" w:sz="12" w:space="0" w:color="auto"/>
            </w:tcBorders>
          </w:tcPr>
          <w:p w14:paraId="0F08C4EF" w14:textId="3CD3BE8D" w:rsidR="008F3A1B" w:rsidRPr="00F476DF" w:rsidRDefault="008F3A1B" w:rsidP="00EC79FC">
            <w:pPr>
              <w:rPr>
                <w:rFonts w:ascii="Arial" w:hAnsi="Arial" w:cs="Arial"/>
              </w:rPr>
            </w:pPr>
            <w:r w:rsidRPr="00F476DF">
              <w:rPr>
                <w:rFonts w:ascii="Arial" w:hAnsi="Arial" w:cs="Arial"/>
              </w:rPr>
              <w:t xml:space="preserve">The following are the amounts referred to in </w:t>
            </w:r>
            <w:r w:rsidR="00D212EC">
              <w:rPr>
                <w:rFonts w:ascii="Arial" w:hAnsi="Arial" w:cs="Arial"/>
              </w:rPr>
              <w:t>s.1</w:t>
            </w:r>
            <w:r>
              <w:rPr>
                <w:rFonts w:ascii="Arial" w:hAnsi="Arial" w:cs="Arial"/>
              </w:rPr>
              <w:t>54-20</w:t>
            </w:r>
            <w:r w:rsidRPr="00F476DF">
              <w:rPr>
                <w:rFonts w:ascii="Arial" w:hAnsi="Arial" w:cs="Arial"/>
              </w:rPr>
              <w:t xml:space="preserve"> </w:t>
            </w:r>
            <w:r w:rsidR="00D212EC">
              <w:rPr>
                <w:rFonts w:ascii="Arial" w:hAnsi="Arial" w:cs="Arial"/>
              </w:rPr>
              <w:t xml:space="preserve">of HESA </w:t>
            </w:r>
            <w:r w:rsidRPr="00F476DF">
              <w:rPr>
                <w:rFonts w:ascii="Arial" w:hAnsi="Arial" w:cs="Arial"/>
              </w:rPr>
              <w:t>for the 20</w:t>
            </w:r>
            <w:r w:rsidR="00F175AF">
              <w:rPr>
                <w:rFonts w:ascii="Arial" w:hAnsi="Arial" w:cs="Arial"/>
              </w:rPr>
              <w:t>2</w:t>
            </w:r>
            <w:r w:rsidR="006C7880">
              <w:rPr>
                <w:rFonts w:ascii="Arial" w:hAnsi="Arial" w:cs="Arial"/>
              </w:rPr>
              <w:t>3</w:t>
            </w:r>
            <w:r w:rsidRPr="00F476DF">
              <w:rPr>
                <w:rFonts w:ascii="Arial" w:hAnsi="Arial" w:cs="Arial"/>
              </w:rPr>
              <w:t>-</w:t>
            </w:r>
            <w:r w:rsidR="007579C2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</w:t>
            </w:r>
            <w:r w:rsidR="006C7880">
              <w:rPr>
                <w:rFonts w:ascii="Arial" w:hAnsi="Arial" w:cs="Arial"/>
              </w:rPr>
              <w:t>4</w:t>
            </w:r>
            <w:r w:rsidRPr="00F476DF">
              <w:rPr>
                <w:rFonts w:ascii="Arial" w:hAnsi="Arial" w:cs="Arial"/>
              </w:rPr>
              <w:t xml:space="preserve"> income year:</w:t>
            </w:r>
          </w:p>
          <w:tbl>
            <w:tblPr>
              <w:tblpPr w:leftFromText="180" w:rightFromText="180" w:vertAnchor="page" w:horzAnchor="margin" w:tblpXSpec="center" w:tblpY="1197"/>
              <w:tblOverlap w:val="never"/>
              <w:tblW w:w="6211" w:type="dxa"/>
              <w:tblLayout w:type="fixed"/>
              <w:tblLook w:val="0000" w:firstRow="0" w:lastRow="0" w:firstColumn="0" w:lastColumn="0" w:noHBand="0" w:noVBand="0"/>
              <w:tblCaption w:val="Table of threshold amounts and repayment percentages"/>
              <w:tblDescription w:val="Income between $47014 and $54282, 1% repayment rate&#10;Income between $54283 and $57538, 2% repayment rate&#10;Income between $57539 and $60991, 2.5% repayment rate&#10;Income between $60992 and $64651, 3% repayment rate&#10;Income between $64652 and $68529, 3.5% repayment rate &#10;Income between $68530 and $74641, 4% repayment rate &#10;"/>
            </w:tblPr>
            <w:tblGrid>
              <w:gridCol w:w="709"/>
              <w:gridCol w:w="2751"/>
              <w:gridCol w:w="2751"/>
            </w:tblGrid>
            <w:tr w:rsidR="008F3A1B" w:rsidRPr="00F476DF" w14:paraId="3BEC0689" w14:textId="77777777" w:rsidTr="008F3A1B">
              <w:trPr>
                <w:cantSplit/>
                <w:trHeight w:val="260"/>
                <w:tblHeader/>
              </w:trPr>
              <w:tc>
                <w:tcPr>
                  <w:tcW w:w="34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5E77BC45" w14:textId="77777777" w:rsidR="008F3A1B" w:rsidRPr="00F476DF" w:rsidRDefault="008F3A1B" w:rsidP="00EC79FC">
                  <w:pPr>
                    <w:pStyle w:val="Tabletext"/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0" w:name="_Hlk256070818"/>
                  <w:r w:rsidRPr="00F476DF">
                    <w:rPr>
                      <w:rFonts w:ascii="Arial" w:hAnsi="Arial" w:cs="Arial"/>
                      <w:b/>
                      <w:sz w:val="22"/>
                      <w:szCs w:val="22"/>
                    </w:rPr>
                    <w:t>Applicable percentages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327E8CCB" w14:textId="77777777" w:rsidR="008F3A1B" w:rsidRPr="00F476DF" w:rsidRDefault="008F3A1B" w:rsidP="00EC79FC">
                  <w:pPr>
                    <w:pStyle w:val="Tabletex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8F3A1B" w:rsidRPr="00F476DF" w14:paraId="428F5FF4" w14:textId="77777777" w:rsidTr="008F3A1B">
              <w:trPr>
                <w:cantSplit/>
                <w:trHeight w:val="459"/>
                <w:tblHeader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68C397D9" w14:textId="77777777" w:rsidR="008F3A1B" w:rsidRPr="00F476DF" w:rsidRDefault="008F3A1B" w:rsidP="00EC79FC">
                  <w:pPr>
                    <w:pStyle w:val="Tabletex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476DF">
                    <w:rPr>
                      <w:rFonts w:ascii="Arial" w:hAnsi="Arial" w:cs="Arial"/>
                      <w:b/>
                      <w:sz w:val="22"/>
                      <w:szCs w:val="22"/>
                    </w:rPr>
                    <w:t>Item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32A5571E" w14:textId="77777777" w:rsidR="008F3A1B" w:rsidRPr="00F476DF" w:rsidRDefault="008F3A1B" w:rsidP="00EC79FC">
                  <w:pPr>
                    <w:pStyle w:val="Tabletex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76DF">
                    <w:rPr>
                      <w:rFonts w:ascii="Arial" w:hAnsi="Arial" w:cs="Arial"/>
                      <w:b/>
                      <w:sz w:val="22"/>
                      <w:szCs w:val="22"/>
                    </w:rPr>
                    <w:t>If the person’s repayment income is: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0C0BFA56" w14:textId="77777777" w:rsidR="008F3A1B" w:rsidRPr="00F476DF" w:rsidRDefault="008F3A1B" w:rsidP="00EC79FC">
                  <w:pPr>
                    <w:pStyle w:val="Tabletex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The percentage applicable is:</w:t>
                  </w:r>
                </w:p>
              </w:tc>
            </w:tr>
            <w:tr w:rsidR="008F3A1B" w:rsidRPr="00F476DF" w14:paraId="560866BE" w14:textId="77777777" w:rsidTr="008F3A1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1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1160DBA6" w14:textId="77777777" w:rsidR="008F3A1B" w:rsidRPr="00F476DF" w:rsidRDefault="008F3A1B" w:rsidP="00EC79F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76DF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751" w:type="dxa"/>
                  <w:tcBorders>
                    <w:top w:val="single" w:sz="1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4BD73822" w14:textId="028653B5" w:rsidR="00DD41E5" w:rsidRPr="00DD41E5" w:rsidRDefault="00DD41E5" w:rsidP="003873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 xml:space="preserve">More </w:t>
                  </w:r>
                  <w:r w:rsidR="00387398">
                    <w:rPr>
                      <w:rFonts w:ascii="Arial" w:hAnsi="Arial" w:cs="Arial"/>
                      <w:bCs/>
                    </w:rPr>
                    <w:t xml:space="preserve">than </w:t>
                  </w:r>
                  <w:r w:rsidRPr="00DD41E5">
                    <w:rPr>
                      <w:rFonts w:ascii="Arial" w:hAnsi="Arial" w:cs="Arial"/>
                      <w:bCs/>
                    </w:rPr>
                    <w:t>or equal to</w:t>
                  </w:r>
                  <w:r w:rsidRPr="00DD41E5">
                    <w:rPr>
                      <w:rFonts w:ascii="Arial" w:hAnsi="Arial" w:cs="Arial"/>
                      <w:bCs/>
                    </w:rPr>
                    <w:br/>
                  </w:r>
                  <w:r w:rsidR="00DE0879" w:rsidRPr="00F476DF">
                    <w:rPr>
                      <w:rFonts w:ascii="Arial" w:hAnsi="Arial" w:cs="Arial"/>
                    </w:rPr>
                    <w:t>$</w:t>
                  </w:r>
                  <w:r w:rsidR="00825514">
                    <w:rPr>
                      <w:rFonts w:ascii="Arial" w:hAnsi="Arial" w:cs="Arial"/>
                    </w:rPr>
                    <w:t>51,550</w:t>
                  </w:r>
                </w:p>
              </w:tc>
              <w:tc>
                <w:tcPr>
                  <w:tcW w:w="2751" w:type="dxa"/>
                  <w:tcBorders>
                    <w:top w:val="single" w:sz="1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14:paraId="1A915F79" w14:textId="77777777" w:rsidR="008F3A1B" w:rsidRPr="00F476DF" w:rsidRDefault="008F3A1B" w:rsidP="00EC79F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1.0%</w:t>
                  </w:r>
                </w:p>
              </w:tc>
            </w:tr>
            <w:tr w:rsidR="008F3A1B" w:rsidRPr="00F476DF" w14:paraId="5819D9DF" w14:textId="77777777" w:rsidTr="008F3A1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1B5A734C" w14:textId="77777777" w:rsidR="008F3A1B" w:rsidRPr="00F476DF" w:rsidRDefault="008F3A1B" w:rsidP="00EC79F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76DF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75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7805F024" w14:textId="7C9EA520" w:rsidR="008F3A1B" w:rsidRPr="00DD41E5" w:rsidRDefault="00DD41E5" w:rsidP="00DD41E5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>More than or equal to</w:t>
                  </w:r>
                  <w:r w:rsidR="000977D4">
                    <w:rPr>
                      <w:rFonts w:ascii="Arial" w:hAnsi="Arial" w:cs="Arial"/>
                      <w:bCs/>
                    </w:rPr>
                    <w:br/>
                  </w:r>
                  <w:r w:rsidR="00DE0879" w:rsidRPr="00DE0879">
                    <w:rPr>
                      <w:rFonts w:ascii="Arial" w:hAnsi="Arial" w:cs="Arial"/>
                      <w:bCs/>
                    </w:rPr>
                    <w:t>$</w:t>
                  </w:r>
                  <w:r w:rsidR="00825514">
                    <w:rPr>
                      <w:rFonts w:ascii="Arial" w:hAnsi="Arial" w:cs="Arial"/>
                      <w:bCs/>
                    </w:rPr>
                    <w:t>59,519</w:t>
                  </w:r>
                </w:p>
              </w:tc>
              <w:tc>
                <w:tcPr>
                  <w:tcW w:w="275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14:paraId="16DA8480" w14:textId="77777777" w:rsidR="008F3A1B" w:rsidRDefault="008F3A1B" w:rsidP="00EC79F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2.0%</w:t>
                  </w:r>
                </w:p>
              </w:tc>
            </w:tr>
            <w:tr w:rsidR="008F3A1B" w:rsidRPr="00F476DF" w14:paraId="777234DB" w14:textId="77777777" w:rsidTr="008F3A1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72C822C4" w14:textId="77777777" w:rsidR="008F3A1B" w:rsidRPr="00F476DF" w:rsidRDefault="008F3A1B" w:rsidP="00EC79F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76DF"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75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02EAA27B" w14:textId="0385ABB0" w:rsidR="008F3A1B" w:rsidRPr="00DD41E5" w:rsidRDefault="00DD41E5" w:rsidP="00EC79FC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>More than or equal to</w:t>
                  </w:r>
                  <w:r w:rsidR="00F175AF">
                    <w:rPr>
                      <w:rFonts w:ascii="Arial" w:hAnsi="Arial" w:cs="Arial"/>
                      <w:bCs/>
                    </w:rPr>
                    <w:br/>
                  </w:r>
                  <w:r w:rsidR="00A6335B">
                    <w:rPr>
                      <w:rFonts w:ascii="Arial" w:hAnsi="Arial" w:cs="Arial"/>
                      <w:bCs/>
                    </w:rPr>
                    <w:t>$</w:t>
                  </w:r>
                  <w:r w:rsidR="00825514">
                    <w:rPr>
                      <w:rFonts w:ascii="Arial" w:hAnsi="Arial" w:cs="Arial"/>
                      <w:bCs/>
                    </w:rPr>
                    <w:t>63,090</w:t>
                  </w:r>
                </w:p>
              </w:tc>
              <w:tc>
                <w:tcPr>
                  <w:tcW w:w="275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14:paraId="7E680419" w14:textId="77777777" w:rsidR="008F3A1B" w:rsidRDefault="008F3A1B" w:rsidP="00EC79F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2.5%</w:t>
                  </w:r>
                </w:p>
              </w:tc>
            </w:tr>
            <w:tr w:rsidR="008F3A1B" w:rsidRPr="00F476DF" w14:paraId="6E1DFF41" w14:textId="77777777" w:rsidTr="008F3A1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7362BD8D" w14:textId="77777777" w:rsidR="008F3A1B" w:rsidRPr="00F476DF" w:rsidRDefault="008F3A1B" w:rsidP="00EC79F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76DF"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75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2E0EBE23" w14:textId="5839B472" w:rsidR="008F3A1B" w:rsidRPr="00DD41E5" w:rsidRDefault="00DD41E5" w:rsidP="00EC79FC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>More than or equal to</w:t>
                  </w:r>
                  <w:r w:rsidR="00F175AF">
                    <w:rPr>
                      <w:rFonts w:ascii="Arial" w:hAnsi="Arial" w:cs="Arial"/>
                      <w:bCs/>
                    </w:rPr>
                    <w:br/>
                  </w:r>
                  <w:r w:rsidR="00F738EC">
                    <w:rPr>
                      <w:rFonts w:ascii="Arial" w:hAnsi="Arial" w:cs="Arial"/>
                      <w:bCs/>
                    </w:rPr>
                    <w:t>$</w:t>
                  </w:r>
                  <w:r w:rsidR="00825514">
                    <w:rPr>
                      <w:rFonts w:ascii="Arial" w:hAnsi="Arial" w:cs="Arial"/>
                      <w:bCs/>
                    </w:rPr>
                    <w:t>66,876</w:t>
                  </w:r>
                </w:p>
              </w:tc>
              <w:tc>
                <w:tcPr>
                  <w:tcW w:w="275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14:paraId="06A11E8F" w14:textId="77777777" w:rsidR="008F3A1B" w:rsidRDefault="008F3A1B" w:rsidP="00EC79F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3.0%</w:t>
                  </w:r>
                </w:p>
              </w:tc>
            </w:tr>
            <w:tr w:rsidR="008F3A1B" w:rsidRPr="00F476DF" w14:paraId="13BFF05C" w14:textId="77777777" w:rsidTr="008F3A1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0FD6605F" w14:textId="77777777" w:rsidR="008F3A1B" w:rsidRPr="00F476DF" w:rsidRDefault="008F3A1B" w:rsidP="00EC79F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76DF"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75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2E3BC473" w14:textId="5873F15A" w:rsidR="008F3A1B" w:rsidRPr="00DD41E5" w:rsidRDefault="00DD41E5" w:rsidP="00EC79FC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>More than or equal to</w:t>
                  </w:r>
                  <w:r w:rsidR="00F175AF">
                    <w:rPr>
                      <w:rFonts w:ascii="Arial" w:hAnsi="Arial" w:cs="Arial"/>
                      <w:bCs/>
                    </w:rPr>
                    <w:br/>
                  </w:r>
                  <w:r w:rsidR="00DE0879" w:rsidRPr="00CC3305">
                    <w:rPr>
                      <w:rFonts w:ascii="Arial" w:hAnsi="Arial" w:cs="Arial"/>
                    </w:rPr>
                    <w:t>$</w:t>
                  </w:r>
                  <w:r w:rsidR="00825514">
                    <w:rPr>
                      <w:rFonts w:ascii="Arial" w:hAnsi="Arial" w:cs="Arial"/>
                    </w:rPr>
                    <w:t>70,889</w:t>
                  </w:r>
                </w:p>
              </w:tc>
              <w:tc>
                <w:tcPr>
                  <w:tcW w:w="275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14:paraId="45EC4280" w14:textId="77777777" w:rsidR="008F3A1B" w:rsidRDefault="008F3A1B" w:rsidP="00EC79F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3.5%</w:t>
                  </w:r>
                </w:p>
              </w:tc>
            </w:tr>
            <w:tr w:rsidR="008F3A1B" w:rsidRPr="00F476DF" w14:paraId="689D502A" w14:textId="77777777" w:rsidTr="008F3A1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4574B451" w14:textId="77777777" w:rsidR="008F3A1B" w:rsidRPr="00F476DF" w:rsidRDefault="008F3A1B" w:rsidP="00EC79F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76DF">
                    <w:rPr>
                      <w:rFonts w:ascii="Arial" w:hAnsi="Arial"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75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2936586D" w14:textId="3ABC1DE9" w:rsidR="008F3A1B" w:rsidRPr="00DD41E5" w:rsidRDefault="00DD41E5" w:rsidP="00EC79FC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>More than or equal to</w:t>
                  </w:r>
                  <w:r>
                    <w:rPr>
                      <w:rFonts w:ascii="Arial" w:hAnsi="Arial" w:cs="Arial"/>
                      <w:bCs/>
                    </w:rPr>
                    <w:br/>
                  </w:r>
                  <w:r w:rsidR="002F3590">
                    <w:rPr>
                      <w:rFonts w:ascii="Arial" w:hAnsi="Arial" w:cs="Arial"/>
                      <w:bCs/>
                    </w:rPr>
                    <w:t>$</w:t>
                  </w:r>
                  <w:r w:rsidR="00825514">
                    <w:rPr>
                      <w:rFonts w:ascii="Arial" w:hAnsi="Arial" w:cs="Arial"/>
                      <w:bCs/>
                    </w:rPr>
                    <w:t>75,141</w:t>
                  </w:r>
                </w:p>
              </w:tc>
              <w:tc>
                <w:tcPr>
                  <w:tcW w:w="275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14:paraId="24EB0EA3" w14:textId="77777777" w:rsidR="008F3A1B" w:rsidRDefault="008F3A1B" w:rsidP="00EC79F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4.0%</w:t>
                  </w:r>
                </w:p>
              </w:tc>
            </w:tr>
            <w:bookmarkEnd w:id="0"/>
          </w:tbl>
          <w:p w14:paraId="5E76D8F2" w14:textId="77777777" w:rsidR="008F3A1B" w:rsidRPr="00F476DF" w:rsidRDefault="008F3A1B" w:rsidP="00EC79FC">
            <w:pPr>
              <w:rPr>
                <w:rFonts w:ascii="Arial" w:hAnsi="Arial" w:cs="Arial"/>
              </w:rPr>
            </w:pPr>
          </w:p>
        </w:tc>
      </w:tr>
    </w:tbl>
    <w:p w14:paraId="5BA8CA26" w14:textId="72BEB2FE" w:rsidR="00444373" w:rsidRDefault="00444373" w:rsidP="008F3A1B"/>
    <w:p w14:paraId="18E59CA8" w14:textId="77777777" w:rsidR="00444373" w:rsidRDefault="00444373">
      <w:r>
        <w:br w:type="page"/>
      </w:r>
    </w:p>
    <w:p w14:paraId="74516C8F" w14:textId="77777777" w:rsidR="008F3A1B" w:rsidRPr="00424B97" w:rsidRDefault="008F3A1B" w:rsidP="008F3A1B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9"/>
        <w:gridCol w:w="6822"/>
      </w:tblGrid>
      <w:tr w:rsidR="00444373" w:rsidRPr="00F476DF" w14:paraId="5B629F85" w14:textId="77777777" w:rsidTr="00EC79FC">
        <w:trPr>
          <w:jc w:val="center"/>
        </w:trPr>
        <w:tc>
          <w:tcPr>
            <w:tcW w:w="2029" w:type="dxa"/>
            <w:tcBorders>
              <w:top w:val="single" w:sz="12" w:space="0" w:color="auto"/>
            </w:tcBorders>
          </w:tcPr>
          <w:p w14:paraId="755FF7E8" w14:textId="0FA45210" w:rsidR="00444373" w:rsidRPr="00F476DF" w:rsidRDefault="00444373" w:rsidP="00444373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F476DF">
              <w:rPr>
                <w:rFonts w:ascii="Arial" w:hAnsi="Arial" w:cs="Arial"/>
                <w:b/>
              </w:rPr>
              <w:t>Section</w:t>
            </w:r>
          </w:p>
        </w:tc>
        <w:tc>
          <w:tcPr>
            <w:tcW w:w="6822" w:type="dxa"/>
            <w:tcBorders>
              <w:top w:val="single" w:sz="12" w:space="0" w:color="auto"/>
            </w:tcBorders>
          </w:tcPr>
          <w:p w14:paraId="7DB672E4" w14:textId="2DECDC79" w:rsidR="00444373" w:rsidRPr="00F476DF" w:rsidRDefault="00444373" w:rsidP="00444373">
            <w:pPr>
              <w:jc w:val="center"/>
              <w:rPr>
                <w:rFonts w:ascii="Arial" w:hAnsi="Arial" w:cs="Arial"/>
                <w:b/>
              </w:rPr>
            </w:pPr>
            <w:r w:rsidRPr="00F476DF">
              <w:rPr>
                <w:rFonts w:ascii="Arial" w:hAnsi="Arial" w:cs="Arial"/>
                <w:b/>
              </w:rPr>
              <w:t>Description</w:t>
            </w:r>
          </w:p>
        </w:tc>
      </w:tr>
      <w:tr w:rsidR="008F3A1B" w:rsidRPr="00F476DF" w14:paraId="128EE5F8" w14:textId="77777777" w:rsidTr="00EC79FC">
        <w:trPr>
          <w:trHeight w:val="8600"/>
          <w:jc w:val="center"/>
        </w:trPr>
        <w:tc>
          <w:tcPr>
            <w:tcW w:w="2029" w:type="dxa"/>
            <w:tcBorders>
              <w:bottom w:val="single" w:sz="12" w:space="0" w:color="auto"/>
            </w:tcBorders>
          </w:tcPr>
          <w:p w14:paraId="718E938B" w14:textId="4F8C028E" w:rsidR="008F3A1B" w:rsidRPr="00F476DF" w:rsidRDefault="00444373" w:rsidP="00EC79FC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cont.</w:t>
            </w:r>
          </w:p>
        </w:tc>
        <w:tc>
          <w:tcPr>
            <w:tcW w:w="6822" w:type="dxa"/>
            <w:tcBorders>
              <w:bottom w:val="single" w:sz="12" w:space="0" w:color="auto"/>
            </w:tcBorders>
          </w:tcPr>
          <w:tbl>
            <w:tblPr>
              <w:tblpPr w:leftFromText="180" w:rightFromText="180" w:vertAnchor="page" w:horzAnchor="margin" w:tblpXSpec="center" w:tblpY="151"/>
              <w:tblOverlap w:val="never"/>
              <w:tblW w:w="6211" w:type="dxa"/>
              <w:tblLayout w:type="fixed"/>
              <w:tblLook w:val="0000" w:firstRow="0" w:lastRow="0" w:firstColumn="0" w:lastColumn="0" w:noHBand="0" w:noVBand="0"/>
              <w:tblCaption w:val="Income threshold and repayment rates continued"/>
              <w:tblDescription w:val="Income between $72642 and $77001, 4.5% repayment rate &#10;Income between $77002 and $81620, 5% repayment rate &#10;Income between $81621 and $86518, 5.5% repayment rate &#10;Income between $86519 and $91709, 6% repayment rate &#10;Income between  $91710 and $97212, 6.5% repayment rate &#10;Income between $97213 and $103045, 7% repayment rate &#10;Income between $103046 and $109227, 7.5% repayment rate &#10;Income between $109228 and $115781, 8% repayment rate &#10;Income between $115782 and $122728, 8.5% repayment rate &#10;Income between $122729 and $130092, 9% repayment rate &#10;Income between $1300923 and $137897, 9.5% repayment rate&#10;Income equal to or over $137898, 10% repayment rate"/>
            </w:tblPr>
            <w:tblGrid>
              <w:gridCol w:w="709"/>
              <w:gridCol w:w="2042"/>
              <w:gridCol w:w="709"/>
              <w:gridCol w:w="2751"/>
            </w:tblGrid>
            <w:tr w:rsidR="00D212EC" w:rsidRPr="00F476DF" w14:paraId="1522AB30" w14:textId="77777777" w:rsidTr="00D212EC">
              <w:trPr>
                <w:gridAfter w:val="2"/>
                <w:wAfter w:w="3460" w:type="dxa"/>
                <w:cantSplit/>
                <w:trHeight w:val="260"/>
                <w:tblHeader/>
              </w:trPr>
              <w:tc>
                <w:tcPr>
                  <w:tcW w:w="2751" w:type="dxa"/>
                  <w:gridSpan w:val="2"/>
                </w:tcPr>
                <w:p w14:paraId="05BF40B9" w14:textId="77777777" w:rsidR="00D212EC" w:rsidRPr="00F476DF" w:rsidRDefault="00D212EC" w:rsidP="00D212EC">
                  <w:pPr>
                    <w:pStyle w:val="Tabletex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D212EC" w:rsidRPr="00F476DF" w14:paraId="1D0A0F0A" w14:textId="77777777" w:rsidTr="00D212EC">
              <w:trPr>
                <w:cantSplit/>
                <w:trHeight w:val="459"/>
                <w:tblHeader/>
              </w:trPr>
              <w:tc>
                <w:tcPr>
                  <w:tcW w:w="3460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0E09D5" w14:textId="77777777" w:rsidR="00D212EC" w:rsidRPr="00F476DF" w:rsidRDefault="00D212EC" w:rsidP="00D212EC">
                  <w:pPr>
                    <w:pStyle w:val="Tabletex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476DF">
                    <w:rPr>
                      <w:rFonts w:ascii="Arial" w:hAnsi="Arial" w:cs="Arial"/>
                      <w:b/>
                      <w:sz w:val="22"/>
                      <w:szCs w:val="22"/>
                    </w:rPr>
                    <w:t>Applicable percentages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C0F77" w14:textId="77777777" w:rsidR="00D212EC" w:rsidRDefault="00D212EC" w:rsidP="00D212EC">
                  <w:pPr>
                    <w:pStyle w:val="Tabletex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D212EC" w:rsidRPr="00F476DF" w14:paraId="50F9ADD1" w14:textId="77777777" w:rsidTr="00D212EC">
              <w:trPr>
                <w:cantSplit/>
                <w:trHeight w:val="459"/>
                <w:tblHeader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EFBF10" w14:textId="77777777" w:rsidR="00D212EC" w:rsidRPr="00F476DF" w:rsidRDefault="00D212EC" w:rsidP="00D212EC">
                  <w:pPr>
                    <w:pStyle w:val="Tabletex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476DF">
                    <w:rPr>
                      <w:rFonts w:ascii="Arial" w:hAnsi="Arial" w:cs="Arial"/>
                      <w:b/>
                      <w:sz w:val="22"/>
                      <w:szCs w:val="22"/>
                    </w:rPr>
                    <w:t>Item</w:t>
                  </w:r>
                </w:p>
              </w:tc>
              <w:tc>
                <w:tcPr>
                  <w:tcW w:w="27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8186C6" w14:textId="77777777" w:rsidR="00D212EC" w:rsidRPr="00F476DF" w:rsidRDefault="00D212EC" w:rsidP="00D212EC">
                  <w:pPr>
                    <w:pStyle w:val="Tabletex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76DF">
                    <w:rPr>
                      <w:rFonts w:ascii="Arial" w:hAnsi="Arial" w:cs="Arial"/>
                      <w:b/>
                      <w:sz w:val="22"/>
                      <w:szCs w:val="22"/>
                    </w:rPr>
                    <w:t>If the person’s repayment income is: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1C6272" w14:textId="77777777" w:rsidR="00D212EC" w:rsidRPr="00F476DF" w:rsidRDefault="00D212EC" w:rsidP="00D212EC">
                  <w:pPr>
                    <w:pStyle w:val="Tabletex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The percentage applicable is:</w:t>
                  </w:r>
                </w:p>
              </w:tc>
            </w:tr>
            <w:tr w:rsidR="00444373" w:rsidRPr="00F476DF" w14:paraId="5FE1DC4B" w14:textId="77777777" w:rsidTr="00C5128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3E58A5D3" w14:textId="10B9C34A" w:rsidR="00444373" w:rsidRPr="00F476DF" w:rsidRDefault="00444373" w:rsidP="00444373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76DF">
                    <w:rPr>
                      <w:rFonts w:ascii="Arial" w:hAnsi="Arial" w:cs="Arial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751" w:type="dxa"/>
                  <w:gridSpan w:val="2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69DE74CE" w14:textId="69906902" w:rsidR="00444373" w:rsidRPr="00DD41E5" w:rsidRDefault="00444373" w:rsidP="00444373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>More than or equal to</w:t>
                  </w:r>
                  <w:r>
                    <w:rPr>
                      <w:rFonts w:ascii="Arial" w:hAnsi="Arial" w:cs="Arial"/>
                      <w:bCs/>
                    </w:rPr>
                    <w:br/>
                  </w:r>
                  <w:r w:rsidR="00004BC3">
                    <w:rPr>
                      <w:rFonts w:ascii="Arial" w:hAnsi="Arial" w:cs="Arial"/>
                      <w:bCs/>
                    </w:rPr>
                    <w:t>$</w:t>
                  </w:r>
                  <w:r w:rsidR="00825514">
                    <w:rPr>
                      <w:rFonts w:ascii="Arial" w:hAnsi="Arial" w:cs="Arial"/>
                      <w:bCs/>
                    </w:rPr>
                    <w:t>79,650</w:t>
                  </w:r>
                </w:p>
              </w:tc>
              <w:tc>
                <w:tcPr>
                  <w:tcW w:w="275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14:paraId="1633E4EC" w14:textId="3CCBAC45" w:rsidR="00444373" w:rsidRDefault="00444373" w:rsidP="0044437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4.5%</w:t>
                  </w:r>
                </w:p>
              </w:tc>
            </w:tr>
            <w:tr w:rsidR="00D212EC" w:rsidRPr="00F476DF" w14:paraId="28CD600A" w14:textId="77777777" w:rsidTr="00D212E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8E1540" w14:textId="77777777" w:rsidR="00D212EC" w:rsidRPr="00F476DF" w:rsidRDefault="00D212EC" w:rsidP="00D212E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76DF">
                    <w:rPr>
                      <w:rFonts w:ascii="Arial" w:hAnsi="Arial"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7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D2086D" w14:textId="7C99F9D3" w:rsidR="00D212EC" w:rsidRPr="00DD41E5" w:rsidRDefault="00D212EC" w:rsidP="00D212EC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>More than or equal to</w:t>
                  </w:r>
                  <w:r w:rsidR="00F175AF">
                    <w:rPr>
                      <w:rFonts w:ascii="Arial" w:hAnsi="Arial" w:cs="Arial"/>
                      <w:bCs/>
                    </w:rPr>
                    <w:br/>
                  </w:r>
                  <w:r w:rsidR="009252B5" w:rsidRPr="00CC3305">
                    <w:rPr>
                      <w:rFonts w:ascii="Arial" w:hAnsi="Arial" w:cs="Arial"/>
                    </w:rPr>
                    <w:t>$</w:t>
                  </w:r>
                  <w:r w:rsidR="0060161B">
                    <w:rPr>
                      <w:rFonts w:ascii="Arial" w:hAnsi="Arial" w:cs="Arial"/>
                    </w:rPr>
                    <w:t>84,430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99FEB6" w14:textId="77777777" w:rsidR="00D212EC" w:rsidRDefault="00D212EC" w:rsidP="00D212E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5.0%</w:t>
                  </w:r>
                </w:p>
              </w:tc>
            </w:tr>
            <w:tr w:rsidR="00D212EC" w:rsidRPr="00F476DF" w14:paraId="3987A891" w14:textId="77777777" w:rsidTr="00D212E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EA23E4" w14:textId="77777777" w:rsidR="00D212EC" w:rsidRPr="00F476DF" w:rsidRDefault="00D212EC" w:rsidP="00D212E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7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6FCDE0" w14:textId="726B7CF7" w:rsidR="00D212EC" w:rsidRPr="00DD41E5" w:rsidRDefault="00D212EC" w:rsidP="00410A11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>More than or equal to</w:t>
                  </w:r>
                  <w:r w:rsidR="00387398">
                    <w:rPr>
                      <w:rFonts w:ascii="Arial" w:hAnsi="Arial" w:cs="Arial"/>
                      <w:bCs/>
                    </w:rPr>
                    <w:br/>
                  </w:r>
                  <w:r w:rsidR="009252B5" w:rsidRPr="00CC3305">
                    <w:rPr>
                      <w:rFonts w:ascii="Arial" w:hAnsi="Arial" w:cs="Arial"/>
                    </w:rPr>
                    <w:t>$</w:t>
                  </w:r>
                  <w:r w:rsidR="0060161B">
                    <w:rPr>
                      <w:rFonts w:ascii="Arial" w:hAnsi="Arial" w:cs="Arial"/>
                    </w:rPr>
                    <w:t>89,495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39E15F" w14:textId="77777777" w:rsidR="00D212EC" w:rsidRDefault="00D212EC" w:rsidP="00D212E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5.5%</w:t>
                  </w:r>
                </w:p>
              </w:tc>
            </w:tr>
            <w:tr w:rsidR="00D212EC" w:rsidRPr="00F476DF" w14:paraId="7DC0B179" w14:textId="77777777" w:rsidTr="00D212E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5A9F37" w14:textId="77777777" w:rsidR="00D212EC" w:rsidRPr="00F476DF" w:rsidRDefault="00D212EC" w:rsidP="00D212E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7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9AC0F8" w14:textId="59ECC264" w:rsidR="00D212EC" w:rsidRPr="00DD41E5" w:rsidRDefault="00D212EC" w:rsidP="00D212EC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>More than or equal to</w:t>
                  </w:r>
                  <w:r w:rsidR="00387398">
                    <w:rPr>
                      <w:rFonts w:ascii="Arial" w:hAnsi="Arial" w:cs="Arial"/>
                      <w:bCs/>
                    </w:rPr>
                    <w:br/>
                  </w:r>
                  <w:r w:rsidR="009252B5" w:rsidRPr="00CC3305">
                    <w:rPr>
                      <w:rFonts w:ascii="Arial" w:hAnsi="Arial" w:cs="Arial"/>
                    </w:rPr>
                    <w:t>$</w:t>
                  </w:r>
                  <w:r w:rsidR="00841DBA" w:rsidRPr="00841DBA">
                    <w:rPr>
                      <w:rFonts w:ascii="Arial" w:hAnsi="Arial" w:cs="Arial"/>
                    </w:rPr>
                    <w:t>9</w:t>
                  </w:r>
                  <w:r w:rsidR="0060161B">
                    <w:rPr>
                      <w:rFonts w:ascii="Arial" w:hAnsi="Arial" w:cs="Arial"/>
                    </w:rPr>
                    <w:t>4,866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E9C895" w14:textId="77777777" w:rsidR="00D212EC" w:rsidRDefault="00D212EC" w:rsidP="00D212E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6.0%</w:t>
                  </w:r>
                </w:p>
              </w:tc>
            </w:tr>
            <w:tr w:rsidR="00D212EC" w:rsidRPr="00F476DF" w14:paraId="2E267B5C" w14:textId="77777777" w:rsidTr="00D212E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657BBF" w14:textId="77777777" w:rsidR="00D212EC" w:rsidRPr="00F476DF" w:rsidRDefault="00D212EC" w:rsidP="00D212E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27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4933EB" w14:textId="0B4CED2D" w:rsidR="00D212EC" w:rsidRPr="00DD41E5" w:rsidRDefault="00D212EC" w:rsidP="00D212EC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>More than or equal to</w:t>
                  </w:r>
                  <w:r w:rsidR="00387398">
                    <w:rPr>
                      <w:rFonts w:ascii="Arial" w:hAnsi="Arial" w:cs="Arial"/>
                      <w:bCs/>
                    </w:rPr>
                    <w:br/>
                  </w:r>
                  <w:r w:rsidR="009252B5" w:rsidRPr="00CC3305">
                    <w:rPr>
                      <w:rFonts w:ascii="Arial" w:hAnsi="Arial" w:cs="Arial"/>
                    </w:rPr>
                    <w:t>$</w:t>
                  </w:r>
                  <w:r w:rsidR="00376B8B">
                    <w:rPr>
                      <w:rFonts w:ascii="Arial" w:hAnsi="Arial" w:cs="Arial"/>
                    </w:rPr>
                    <w:t>100,558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597692" w14:textId="77777777" w:rsidR="00D212EC" w:rsidRDefault="00D212EC" w:rsidP="00D212E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6.5%</w:t>
                  </w:r>
                </w:p>
              </w:tc>
            </w:tr>
            <w:tr w:rsidR="00D212EC" w:rsidRPr="00F476DF" w14:paraId="466E2E01" w14:textId="77777777" w:rsidTr="00D212E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57345E" w14:textId="77777777" w:rsidR="00D212EC" w:rsidRPr="00F476DF" w:rsidRDefault="00D212EC" w:rsidP="00D212E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27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80B99D" w14:textId="3A727EF4" w:rsidR="00D212EC" w:rsidRPr="00DD41E5" w:rsidRDefault="00D212EC" w:rsidP="00D212EC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>More than or equal to</w:t>
                  </w:r>
                  <w:r w:rsidR="00387398">
                    <w:rPr>
                      <w:rFonts w:ascii="Arial" w:hAnsi="Arial" w:cs="Arial"/>
                      <w:bCs/>
                    </w:rPr>
                    <w:br/>
                  </w:r>
                  <w:r w:rsidR="009252B5" w:rsidRPr="00CC3305">
                    <w:rPr>
                      <w:rFonts w:ascii="Arial" w:hAnsi="Arial" w:cs="Arial"/>
                    </w:rPr>
                    <w:t>$</w:t>
                  </w:r>
                  <w:r w:rsidR="00376B8B">
                    <w:rPr>
                      <w:rFonts w:ascii="Arial" w:hAnsi="Arial" w:cs="Arial"/>
                    </w:rPr>
                    <w:t>106,591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5D901A" w14:textId="77777777" w:rsidR="00D212EC" w:rsidRDefault="00D212EC" w:rsidP="00D212E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7.0%</w:t>
                  </w:r>
                </w:p>
              </w:tc>
            </w:tr>
            <w:tr w:rsidR="00D212EC" w:rsidRPr="00F476DF" w14:paraId="6B8E1595" w14:textId="77777777" w:rsidTr="00D212E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E7C02C" w14:textId="77777777" w:rsidR="00D212EC" w:rsidRPr="00F476DF" w:rsidRDefault="00D212EC" w:rsidP="00D212E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476DF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7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C4095C" w14:textId="1FDA319E" w:rsidR="00D212EC" w:rsidRPr="00DD41E5" w:rsidRDefault="00D212EC" w:rsidP="00D212EC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>More than or equal to</w:t>
                  </w:r>
                  <w:r w:rsidR="00387398">
                    <w:rPr>
                      <w:rFonts w:ascii="Arial" w:hAnsi="Arial" w:cs="Arial"/>
                      <w:bCs/>
                    </w:rPr>
                    <w:br/>
                  </w:r>
                  <w:r w:rsidR="009252B5" w:rsidRPr="00CC3305">
                    <w:rPr>
                      <w:rFonts w:ascii="Arial" w:hAnsi="Arial" w:cs="Arial"/>
                    </w:rPr>
                    <w:t>$</w:t>
                  </w:r>
                  <w:r w:rsidR="00C60272">
                    <w:rPr>
                      <w:rFonts w:ascii="Arial" w:hAnsi="Arial" w:cs="Arial"/>
                    </w:rPr>
                    <w:t>112,986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A80328" w14:textId="77777777" w:rsidR="00D212EC" w:rsidRPr="00F476DF" w:rsidRDefault="00D212EC" w:rsidP="00D212E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7.5%</w:t>
                  </w:r>
                </w:p>
              </w:tc>
            </w:tr>
            <w:tr w:rsidR="00D212EC" w:rsidRPr="00F476DF" w14:paraId="33E3BC8A" w14:textId="77777777" w:rsidTr="00D212E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44DEDF4D" w14:textId="77777777" w:rsidR="00D212EC" w:rsidRPr="00F476DF" w:rsidRDefault="00D212EC" w:rsidP="00D212E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27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352975A6" w14:textId="297C853F" w:rsidR="00D212EC" w:rsidRPr="00DD41E5" w:rsidRDefault="00D212EC" w:rsidP="00D212EC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>More than or equal to</w:t>
                  </w:r>
                  <w:r w:rsidR="00387398">
                    <w:rPr>
                      <w:rFonts w:ascii="Arial" w:hAnsi="Arial" w:cs="Arial"/>
                      <w:bCs/>
                    </w:rPr>
                    <w:br/>
                  </w:r>
                  <w:r w:rsidR="009252B5" w:rsidRPr="00CC3305">
                    <w:rPr>
                      <w:rFonts w:ascii="Arial" w:hAnsi="Arial" w:cs="Arial"/>
                    </w:rPr>
                    <w:t>$</w:t>
                  </w:r>
                  <w:r w:rsidR="00C60272">
                    <w:rPr>
                      <w:rFonts w:ascii="Arial" w:hAnsi="Arial" w:cs="Arial"/>
                    </w:rPr>
                    <w:t>119,765</w:t>
                  </w:r>
                </w:p>
              </w:tc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14:paraId="129331A2" w14:textId="77777777" w:rsidR="00D212EC" w:rsidRDefault="00D212EC" w:rsidP="00D212E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8%</w:t>
                  </w:r>
                </w:p>
              </w:tc>
            </w:tr>
            <w:tr w:rsidR="00D212EC" w:rsidRPr="00F476DF" w14:paraId="5C83B124" w14:textId="77777777" w:rsidTr="00D212E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42C4C5CF" w14:textId="77777777" w:rsidR="00D212EC" w:rsidRPr="00F476DF" w:rsidRDefault="00D212EC" w:rsidP="00D212E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2751" w:type="dxa"/>
                  <w:gridSpan w:val="2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11E58193" w14:textId="0FEBCA43" w:rsidR="00D212EC" w:rsidRPr="00DD41E5" w:rsidRDefault="00D212EC" w:rsidP="003873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>More than or equal to</w:t>
                  </w:r>
                  <w:r w:rsidR="00387398">
                    <w:rPr>
                      <w:rFonts w:ascii="Arial" w:hAnsi="Arial" w:cs="Arial"/>
                      <w:bCs/>
                    </w:rPr>
                    <w:br/>
                  </w:r>
                  <w:r w:rsidR="009252B5" w:rsidRPr="00CC3305">
                    <w:rPr>
                      <w:rFonts w:ascii="Arial" w:hAnsi="Arial" w:cs="Arial"/>
                    </w:rPr>
                    <w:t>$</w:t>
                  </w:r>
                  <w:r w:rsidR="0096044D">
                    <w:rPr>
                      <w:rFonts w:ascii="Arial" w:hAnsi="Arial" w:cs="Arial"/>
                    </w:rPr>
                    <w:t>126,951</w:t>
                  </w:r>
                </w:p>
              </w:tc>
              <w:tc>
                <w:tcPr>
                  <w:tcW w:w="275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14:paraId="2CA8A30B" w14:textId="77777777" w:rsidR="00D212EC" w:rsidRDefault="00D212EC" w:rsidP="00D212E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8.5%</w:t>
                  </w:r>
                </w:p>
              </w:tc>
            </w:tr>
            <w:tr w:rsidR="00D212EC" w:rsidRPr="00F476DF" w14:paraId="046CBD5E" w14:textId="77777777" w:rsidTr="00D212E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432F8B3E" w14:textId="77777777" w:rsidR="00D212EC" w:rsidRPr="00F476DF" w:rsidRDefault="00D212EC" w:rsidP="00D212E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2751" w:type="dxa"/>
                  <w:gridSpan w:val="2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11FDA936" w14:textId="6B7265B9" w:rsidR="00D212EC" w:rsidRPr="00DD41E5" w:rsidRDefault="00D212EC" w:rsidP="003873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>More than or equal to</w:t>
                  </w:r>
                  <w:r w:rsidR="00387398">
                    <w:rPr>
                      <w:rFonts w:ascii="Arial" w:hAnsi="Arial" w:cs="Arial"/>
                      <w:bCs/>
                    </w:rPr>
                    <w:br/>
                  </w:r>
                  <w:r w:rsidR="009252B5" w:rsidRPr="00CC3305">
                    <w:rPr>
                      <w:rFonts w:ascii="Arial" w:hAnsi="Arial" w:cs="Arial"/>
                    </w:rPr>
                    <w:t>$</w:t>
                  </w:r>
                  <w:r w:rsidR="0096044D">
                    <w:rPr>
                      <w:rFonts w:ascii="Arial" w:hAnsi="Arial" w:cs="Arial"/>
                    </w:rPr>
                    <w:t>134,569</w:t>
                  </w:r>
                </w:p>
              </w:tc>
              <w:tc>
                <w:tcPr>
                  <w:tcW w:w="275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14:paraId="4B512E5F" w14:textId="77777777" w:rsidR="00D212EC" w:rsidRDefault="00D212EC" w:rsidP="00D212E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9.0%</w:t>
                  </w:r>
                </w:p>
              </w:tc>
            </w:tr>
            <w:tr w:rsidR="00D212EC" w:rsidRPr="00F476DF" w14:paraId="7DF7185F" w14:textId="77777777" w:rsidTr="00D212E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5AA9843B" w14:textId="77777777" w:rsidR="00D212EC" w:rsidRPr="00F476DF" w:rsidRDefault="00D212EC" w:rsidP="00D212E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2751" w:type="dxa"/>
                  <w:gridSpan w:val="2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3442B768" w14:textId="0CC67D3A" w:rsidR="00D212EC" w:rsidRPr="00DD41E5" w:rsidRDefault="00D212EC" w:rsidP="00D212EC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>More than or equal to</w:t>
                  </w:r>
                  <w:r w:rsidR="00387398">
                    <w:rPr>
                      <w:rFonts w:ascii="Arial" w:hAnsi="Arial" w:cs="Arial"/>
                      <w:bCs/>
                    </w:rPr>
                    <w:br/>
                  </w:r>
                  <w:r w:rsidR="009252B5" w:rsidRPr="00CC3305">
                    <w:rPr>
                      <w:rFonts w:ascii="Arial" w:hAnsi="Arial" w:cs="Arial"/>
                    </w:rPr>
                    <w:t>$</w:t>
                  </w:r>
                  <w:r w:rsidR="002E3D97">
                    <w:rPr>
                      <w:rFonts w:ascii="Arial" w:hAnsi="Arial" w:cs="Arial"/>
                    </w:rPr>
                    <w:t>142,643</w:t>
                  </w:r>
                </w:p>
              </w:tc>
              <w:tc>
                <w:tcPr>
                  <w:tcW w:w="275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14:paraId="7E82E0CD" w14:textId="77777777" w:rsidR="00D212EC" w:rsidRDefault="00D212EC" w:rsidP="00D212E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9.5%</w:t>
                  </w:r>
                </w:p>
              </w:tc>
            </w:tr>
            <w:tr w:rsidR="00D212EC" w:rsidRPr="00F476DF" w14:paraId="5D2C6B8D" w14:textId="77777777" w:rsidTr="00D212E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  <w:trHeight w:val="409"/>
              </w:trPr>
              <w:tc>
                <w:tcPr>
                  <w:tcW w:w="709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0B6EF71E" w14:textId="77777777" w:rsidR="00D212EC" w:rsidRPr="00F476DF" w:rsidRDefault="00D212EC" w:rsidP="00D212EC">
                  <w:pPr>
                    <w:pStyle w:val="Tabletex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2751" w:type="dxa"/>
                  <w:gridSpan w:val="2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3B0ADE17" w14:textId="0A1D5134" w:rsidR="00D212EC" w:rsidRPr="00DD41E5" w:rsidRDefault="00D212EC" w:rsidP="00D212EC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DD41E5">
                    <w:rPr>
                      <w:rFonts w:ascii="Arial" w:hAnsi="Arial" w:cs="Arial"/>
                      <w:bCs/>
                    </w:rPr>
                    <w:t>More than or equal to</w:t>
                  </w:r>
                  <w:r w:rsidR="00387398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387398">
                    <w:rPr>
                      <w:rFonts w:ascii="Arial" w:hAnsi="Arial" w:cs="Arial"/>
                      <w:bCs/>
                    </w:rPr>
                    <w:br/>
                  </w:r>
                  <w:r w:rsidR="009252B5" w:rsidRPr="00CC3305">
                    <w:rPr>
                      <w:rFonts w:ascii="Arial" w:hAnsi="Arial" w:cs="Arial"/>
                      <w:color w:val="000000"/>
                    </w:rPr>
                    <w:t>$</w:t>
                  </w:r>
                  <w:r w:rsidR="00521368">
                    <w:rPr>
                      <w:rFonts w:ascii="Arial" w:hAnsi="Arial" w:cs="Arial"/>
                      <w:color w:val="000000"/>
                    </w:rPr>
                    <w:t>151,201</w:t>
                  </w:r>
                </w:p>
              </w:tc>
              <w:tc>
                <w:tcPr>
                  <w:tcW w:w="275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14:paraId="2AF6E7EE" w14:textId="77777777" w:rsidR="00D212EC" w:rsidRDefault="00D212EC" w:rsidP="00D212E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10.0%</w:t>
                  </w:r>
                </w:p>
              </w:tc>
            </w:tr>
          </w:tbl>
          <w:p w14:paraId="4D961ACC" w14:textId="77777777" w:rsidR="008F3A1B" w:rsidRPr="00F476DF" w:rsidRDefault="008F3A1B" w:rsidP="00EC79FC">
            <w:pPr>
              <w:rPr>
                <w:rFonts w:ascii="Arial" w:hAnsi="Arial" w:cs="Arial"/>
              </w:rPr>
            </w:pPr>
          </w:p>
        </w:tc>
      </w:tr>
    </w:tbl>
    <w:p w14:paraId="0F19171D" w14:textId="77777777" w:rsidR="008F3A1B" w:rsidRPr="00424B97" w:rsidRDefault="008F3A1B" w:rsidP="00424B97"/>
    <w:sectPr w:rsidR="008F3A1B" w:rsidRPr="00424B97" w:rsidSect="008E4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77580" w14:textId="77777777"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14:paraId="6A786EB0" w14:textId="77777777"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46D2B" w14:textId="77777777"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0A883" w14:textId="77777777"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38D94" w14:textId="77777777"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879F8" w14:textId="77777777"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14:paraId="075E4B92" w14:textId="77777777"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E9A0D" w14:textId="77777777"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531FE" w14:textId="77777777"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7FFD0621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F9504C4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7FE79BEC" wp14:editId="73559EC6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2E48A5A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49C6C8D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61AE1A60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28E126F0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609F7DE8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6F36C0B2" w14:textId="77777777" w:rsidR="00F40885" w:rsidRPr="003A707F" w:rsidRDefault="00F40885" w:rsidP="00F40885">
    <w:pPr>
      <w:pStyle w:val="Header"/>
      <w:rPr>
        <w:sz w:val="2"/>
        <w:szCs w:val="2"/>
      </w:rPr>
    </w:pPr>
  </w:p>
  <w:p w14:paraId="228B551E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ocumentProtection w:edit="forms" w:enforcement="0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6C"/>
    <w:rsid w:val="00004BC3"/>
    <w:rsid w:val="000870FF"/>
    <w:rsid w:val="000977D4"/>
    <w:rsid w:val="000D5CB0"/>
    <w:rsid w:val="000E1F2B"/>
    <w:rsid w:val="000E24EE"/>
    <w:rsid w:val="00146909"/>
    <w:rsid w:val="001934E2"/>
    <w:rsid w:val="001A131C"/>
    <w:rsid w:val="001C2AAD"/>
    <w:rsid w:val="001F0813"/>
    <w:rsid w:val="001F4F4F"/>
    <w:rsid w:val="001F6E54"/>
    <w:rsid w:val="00236158"/>
    <w:rsid w:val="00280BCD"/>
    <w:rsid w:val="002915B5"/>
    <w:rsid w:val="002A37BA"/>
    <w:rsid w:val="002E3D97"/>
    <w:rsid w:val="002F3590"/>
    <w:rsid w:val="00376B8B"/>
    <w:rsid w:val="0038239A"/>
    <w:rsid w:val="00387398"/>
    <w:rsid w:val="003A707F"/>
    <w:rsid w:val="003B0EC1"/>
    <w:rsid w:val="003B2F78"/>
    <w:rsid w:val="003B573B"/>
    <w:rsid w:val="003F2CBD"/>
    <w:rsid w:val="00410A11"/>
    <w:rsid w:val="00424B97"/>
    <w:rsid w:val="00444373"/>
    <w:rsid w:val="0046210B"/>
    <w:rsid w:val="004B2753"/>
    <w:rsid w:val="004C4649"/>
    <w:rsid w:val="00520873"/>
    <w:rsid w:val="00521368"/>
    <w:rsid w:val="00542600"/>
    <w:rsid w:val="00563ACA"/>
    <w:rsid w:val="00573D44"/>
    <w:rsid w:val="0058788E"/>
    <w:rsid w:val="0060161B"/>
    <w:rsid w:val="006304F0"/>
    <w:rsid w:val="0063293A"/>
    <w:rsid w:val="006373D6"/>
    <w:rsid w:val="006452B6"/>
    <w:rsid w:val="006C7880"/>
    <w:rsid w:val="006D5BB1"/>
    <w:rsid w:val="007579C2"/>
    <w:rsid w:val="007C3D2E"/>
    <w:rsid w:val="008057CF"/>
    <w:rsid w:val="00825514"/>
    <w:rsid w:val="00840A06"/>
    <w:rsid w:val="00841DBA"/>
    <w:rsid w:val="008439B7"/>
    <w:rsid w:val="0087253F"/>
    <w:rsid w:val="008E4F6C"/>
    <w:rsid w:val="008F3A1B"/>
    <w:rsid w:val="009252B5"/>
    <w:rsid w:val="009539C7"/>
    <w:rsid w:val="0096044D"/>
    <w:rsid w:val="00967655"/>
    <w:rsid w:val="00A00F21"/>
    <w:rsid w:val="00A6335B"/>
    <w:rsid w:val="00A654A3"/>
    <w:rsid w:val="00AA3BFC"/>
    <w:rsid w:val="00B342F7"/>
    <w:rsid w:val="00B84226"/>
    <w:rsid w:val="00C11809"/>
    <w:rsid w:val="00C31F7E"/>
    <w:rsid w:val="00C33761"/>
    <w:rsid w:val="00C60272"/>
    <w:rsid w:val="00C63C4E"/>
    <w:rsid w:val="00C72C30"/>
    <w:rsid w:val="00CE11B2"/>
    <w:rsid w:val="00CF7D37"/>
    <w:rsid w:val="00D03D52"/>
    <w:rsid w:val="00D212EC"/>
    <w:rsid w:val="00D229E5"/>
    <w:rsid w:val="00D77A88"/>
    <w:rsid w:val="00DD41E5"/>
    <w:rsid w:val="00DE0879"/>
    <w:rsid w:val="00F175AF"/>
    <w:rsid w:val="00F40885"/>
    <w:rsid w:val="00F738EC"/>
    <w:rsid w:val="00FB352A"/>
    <w:rsid w:val="00FC3949"/>
    <w:rsid w:val="00FF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71E017CA"/>
  <w15:docId w15:val="{FCD5AB8A-C057-4D96-8659-EB00DD10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basedOn w:val="DefaultParagraphFont"/>
    <w:uiPriority w:val="99"/>
    <w:rsid w:val="008F3A1B"/>
    <w:rPr>
      <w:rFonts w:ascii="Arial" w:hAnsi="Arial" w:cs="Times New Roman"/>
      <w:color w:val="0000FF"/>
      <w:sz w:val="20"/>
      <w:u w:val="single"/>
    </w:rPr>
  </w:style>
  <w:style w:type="paragraph" w:customStyle="1" w:styleId="Tabletext">
    <w:name w:val="Tabletext"/>
    <w:aliases w:val="tt"/>
    <w:uiPriority w:val="99"/>
    <w:rsid w:val="008F3A1B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styleId="Revision">
    <w:name w:val="Revision"/>
    <w:hidden/>
    <w:uiPriority w:val="99"/>
    <w:semiHidden/>
    <w:rsid w:val="001F08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2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tudyassist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C3061-827F-4D31-A793-6B5D7E9C5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324</Words>
  <Characters>1541</Characters>
  <Application>Microsoft Office Word</Application>
  <DocSecurity>0</DocSecurity>
  <Lines>118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BURSTINGHAUS,Daniel</cp:lastModifiedBy>
  <cp:revision>39</cp:revision>
  <cp:lastPrinted>2013-06-24T01:35:00Z</cp:lastPrinted>
  <dcterms:created xsi:type="dcterms:W3CDTF">2022-03-18T03:56:00Z</dcterms:created>
  <dcterms:modified xsi:type="dcterms:W3CDTF">2023-03-31T04:38:00Z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2023-03-26T22:22:19Z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9d3d6f77-7711-41ef-a7a9-3d2f379e58a7</vt:lpwstr>
  </property>
  <property fmtid="{D5CDD505-2E9C-101B-9397-08002B2CF9AE}" pid="8" name="MSIP_Label_79d889eb-932f-4752-8739-64d25806ef64_ContentBits">
    <vt:lpwstr>0</vt:lpwstr>
  </property>
</Properties>
</file>