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E42BC" w14:textId="51EAEB9D" w:rsidR="00771447" w:rsidRDefault="00771447" w:rsidP="00771447">
      <w:r>
        <w:object w:dxaOrig="2146" w:dyaOrig="1561" w14:anchorId="43D4F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70112922" r:id="rId9"/>
        </w:object>
      </w:r>
    </w:p>
    <w:p w14:paraId="284596F9" w14:textId="77777777" w:rsidR="00771447" w:rsidRDefault="00771447" w:rsidP="00771447"/>
    <w:p w14:paraId="391D26A6" w14:textId="77777777" w:rsidR="00771447" w:rsidRDefault="00771447" w:rsidP="00771447"/>
    <w:p w14:paraId="7AA40D32" w14:textId="77777777" w:rsidR="00771447" w:rsidRDefault="00771447" w:rsidP="00771447"/>
    <w:p w14:paraId="350C9F98" w14:textId="77777777" w:rsidR="00771447" w:rsidRDefault="00771447" w:rsidP="00771447"/>
    <w:p w14:paraId="7A5C3E87" w14:textId="77777777" w:rsidR="00771447" w:rsidRDefault="00771447" w:rsidP="00771447"/>
    <w:p w14:paraId="2969047D" w14:textId="77777777" w:rsidR="00771447" w:rsidRDefault="00771447" w:rsidP="00771447"/>
    <w:p w14:paraId="5A83EF6C" w14:textId="6A2BA943" w:rsidR="00A12867" w:rsidRDefault="00771447" w:rsidP="00A12867">
      <w:pPr>
        <w:pStyle w:val="ShortT"/>
      </w:pPr>
      <w:r>
        <w:t>Migration Amendment (Strengthening Employer Compliance) Act 2024</w:t>
      </w:r>
    </w:p>
    <w:p w14:paraId="035E9D09" w14:textId="5B515703" w:rsidR="0048364F" w:rsidRPr="00AF11E6" w:rsidRDefault="0048364F" w:rsidP="0048364F"/>
    <w:p w14:paraId="07335716" w14:textId="4CD3891D" w:rsidR="00A12867" w:rsidRDefault="00A12867" w:rsidP="00771447">
      <w:pPr>
        <w:pStyle w:val="Actno"/>
        <w:spacing w:before="400"/>
      </w:pPr>
      <w:r>
        <w:t>No.</w:t>
      </w:r>
      <w:r w:rsidR="00833D57">
        <w:t xml:space="preserve"> 1</w:t>
      </w:r>
      <w:r>
        <w:t>, 2024</w:t>
      </w:r>
    </w:p>
    <w:p w14:paraId="289142CD" w14:textId="3B109BBC" w:rsidR="0048364F" w:rsidRPr="00AF11E6" w:rsidRDefault="0048364F" w:rsidP="0048364F"/>
    <w:p w14:paraId="35F4D316" w14:textId="77777777" w:rsidR="00A12867" w:rsidRDefault="00A12867" w:rsidP="00A12867">
      <w:pPr>
        <w:rPr>
          <w:lang w:eastAsia="en-AU"/>
        </w:rPr>
      </w:pPr>
    </w:p>
    <w:p w14:paraId="436BD842" w14:textId="79F137C1" w:rsidR="0048364F" w:rsidRPr="00AF11E6" w:rsidRDefault="0048364F" w:rsidP="0048364F"/>
    <w:p w14:paraId="1B542E2D" w14:textId="77777777" w:rsidR="0048364F" w:rsidRPr="00AF11E6" w:rsidRDefault="0048364F" w:rsidP="0048364F"/>
    <w:p w14:paraId="077C31CB" w14:textId="77777777" w:rsidR="0048364F" w:rsidRPr="00AF11E6" w:rsidRDefault="0048364F" w:rsidP="0048364F"/>
    <w:p w14:paraId="3E3EC83F" w14:textId="77777777" w:rsidR="00771447" w:rsidRDefault="00771447" w:rsidP="00771447">
      <w:pPr>
        <w:pStyle w:val="LongT"/>
      </w:pPr>
      <w:r>
        <w:t xml:space="preserve">An Act to amend the </w:t>
      </w:r>
      <w:r w:rsidRPr="00771447">
        <w:rPr>
          <w:i/>
        </w:rPr>
        <w:t>Migration Act 1958</w:t>
      </w:r>
      <w:r>
        <w:t>, and for related purposes</w:t>
      </w:r>
    </w:p>
    <w:p w14:paraId="7FB89BFF" w14:textId="50112ED7" w:rsidR="0048364F" w:rsidRPr="00B50311" w:rsidRDefault="0048364F" w:rsidP="0048364F">
      <w:pPr>
        <w:pStyle w:val="Header"/>
        <w:tabs>
          <w:tab w:val="clear" w:pos="4150"/>
          <w:tab w:val="clear" w:pos="8307"/>
        </w:tabs>
      </w:pPr>
      <w:r w:rsidRPr="00B50311">
        <w:rPr>
          <w:rStyle w:val="CharAmSchNo"/>
        </w:rPr>
        <w:t xml:space="preserve"> </w:t>
      </w:r>
      <w:r w:rsidRPr="00B50311">
        <w:rPr>
          <w:rStyle w:val="CharAmSchText"/>
        </w:rPr>
        <w:t xml:space="preserve"> </w:t>
      </w:r>
    </w:p>
    <w:p w14:paraId="684585B0" w14:textId="77777777" w:rsidR="0048364F" w:rsidRPr="00B50311" w:rsidRDefault="0048364F" w:rsidP="0048364F">
      <w:pPr>
        <w:pStyle w:val="Header"/>
        <w:tabs>
          <w:tab w:val="clear" w:pos="4150"/>
          <w:tab w:val="clear" w:pos="8307"/>
        </w:tabs>
      </w:pPr>
      <w:r w:rsidRPr="00B50311">
        <w:rPr>
          <w:rStyle w:val="CharAmPartNo"/>
        </w:rPr>
        <w:t xml:space="preserve"> </w:t>
      </w:r>
      <w:r w:rsidRPr="00B50311">
        <w:rPr>
          <w:rStyle w:val="CharAmPartText"/>
        </w:rPr>
        <w:t xml:space="preserve"> </w:t>
      </w:r>
    </w:p>
    <w:p w14:paraId="4E269B1C" w14:textId="77777777" w:rsidR="0048364F" w:rsidRPr="00AF11E6" w:rsidRDefault="0048364F" w:rsidP="0048364F">
      <w:pPr>
        <w:sectPr w:rsidR="0048364F" w:rsidRPr="00AF11E6" w:rsidSect="0077144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3A1969C6" w14:textId="77777777" w:rsidR="0048364F" w:rsidRPr="00AF11E6" w:rsidRDefault="0048364F" w:rsidP="0048364F">
      <w:pPr>
        <w:outlineLvl w:val="0"/>
        <w:rPr>
          <w:sz w:val="36"/>
        </w:rPr>
      </w:pPr>
      <w:r w:rsidRPr="00AF11E6">
        <w:rPr>
          <w:sz w:val="36"/>
        </w:rPr>
        <w:lastRenderedPageBreak/>
        <w:t>Contents</w:t>
      </w:r>
    </w:p>
    <w:p w14:paraId="433BD5B6" w14:textId="170BA931" w:rsidR="00862139" w:rsidRDefault="0086213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62139">
        <w:rPr>
          <w:noProof/>
        </w:rPr>
        <w:tab/>
      </w:r>
      <w:r w:rsidRPr="00862139">
        <w:rPr>
          <w:noProof/>
        </w:rPr>
        <w:fldChar w:fldCharType="begin"/>
      </w:r>
      <w:r w:rsidRPr="00862139">
        <w:rPr>
          <w:noProof/>
        </w:rPr>
        <w:instrText xml:space="preserve"> PAGEREF _Toc159500053 \h </w:instrText>
      </w:r>
      <w:r w:rsidRPr="00862139">
        <w:rPr>
          <w:noProof/>
        </w:rPr>
      </w:r>
      <w:r w:rsidRPr="00862139">
        <w:rPr>
          <w:noProof/>
        </w:rPr>
        <w:fldChar w:fldCharType="separate"/>
      </w:r>
      <w:r w:rsidRPr="00862139">
        <w:rPr>
          <w:noProof/>
        </w:rPr>
        <w:t>1</w:t>
      </w:r>
      <w:r w:rsidRPr="00862139">
        <w:rPr>
          <w:noProof/>
        </w:rPr>
        <w:fldChar w:fldCharType="end"/>
      </w:r>
    </w:p>
    <w:p w14:paraId="69828526" w14:textId="3A5212E6" w:rsidR="00862139" w:rsidRDefault="00862139">
      <w:pPr>
        <w:pStyle w:val="TOC5"/>
        <w:rPr>
          <w:rFonts w:asciiTheme="minorHAnsi" w:eastAsiaTheme="minorEastAsia" w:hAnsiTheme="minorHAnsi" w:cstheme="minorBidi"/>
          <w:noProof/>
          <w:kern w:val="0"/>
          <w:sz w:val="22"/>
          <w:szCs w:val="22"/>
        </w:rPr>
      </w:pPr>
      <w:r>
        <w:rPr>
          <w:noProof/>
        </w:rPr>
        <w:t>2</w:t>
      </w:r>
      <w:r>
        <w:rPr>
          <w:noProof/>
        </w:rPr>
        <w:tab/>
        <w:t>Commencement</w:t>
      </w:r>
      <w:r w:rsidRPr="00862139">
        <w:rPr>
          <w:noProof/>
        </w:rPr>
        <w:tab/>
      </w:r>
      <w:r w:rsidRPr="00862139">
        <w:rPr>
          <w:noProof/>
        </w:rPr>
        <w:fldChar w:fldCharType="begin"/>
      </w:r>
      <w:r w:rsidRPr="00862139">
        <w:rPr>
          <w:noProof/>
        </w:rPr>
        <w:instrText xml:space="preserve"> PAGEREF _Toc159500054 \h </w:instrText>
      </w:r>
      <w:r w:rsidRPr="00862139">
        <w:rPr>
          <w:noProof/>
        </w:rPr>
      </w:r>
      <w:r w:rsidRPr="00862139">
        <w:rPr>
          <w:noProof/>
        </w:rPr>
        <w:fldChar w:fldCharType="separate"/>
      </w:r>
      <w:r w:rsidRPr="00862139">
        <w:rPr>
          <w:noProof/>
        </w:rPr>
        <w:t>2</w:t>
      </w:r>
      <w:r w:rsidRPr="00862139">
        <w:rPr>
          <w:noProof/>
        </w:rPr>
        <w:fldChar w:fldCharType="end"/>
      </w:r>
    </w:p>
    <w:p w14:paraId="4F3B016F" w14:textId="50F86445" w:rsidR="00862139" w:rsidRDefault="00862139">
      <w:pPr>
        <w:pStyle w:val="TOC5"/>
        <w:rPr>
          <w:rFonts w:asciiTheme="minorHAnsi" w:eastAsiaTheme="minorEastAsia" w:hAnsiTheme="minorHAnsi" w:cstheme="minorBidi"/>
          <w:noProof/>
          <w:kern w:val="0"/>
          <w:sz w:val="22"/>
          <w:szCs w:val="22"/>
        </w:rPr>
      </w:pPr>
      <w:r>
        <w:rPr>
          <w:noProof/>
        </w:rPr>
        <w:t>3</w:t>
      </w:r>
      <w:r>
        <w:rPr>
          <w:noProof/>
        </w:rPr>
        <w:tab/>
        <w:t>Schedules</w:t>
      </w:r>
      <w:r w:rsidRPr="00862139">
        <w:rPr>
          <w:noProof/>
        </w:rPr>
        <w:tab/>
      </w:r>
      <w:r w:rsidRPr="00862139">
        <w:rPr>
          <w:noProof/>
        </w:rPr>
        <w:fldChar w:fldCharType="begin"/>
      </w:r>
      <w:r w:rsidRPr="00862139">
        <w:rPr>
          <w:noProof/>
        </w:rPr>
        <w:instrText xml:space="preserve"> PAGEREF _Toc159500055 \h </w:instrText>
      </w:r>
      <w:r w:rsidRPr="00862139">
        <w:rPr>
          <w:noProof/>
        </w:rPr>
      </w:r>
      <w:r w:rsidRPr="00862139">
        <w:rPr>
          <w:noProof/>
        </w:rPr>
        <w:fldChar w:fldCharType="separate"/>
      </w:r>
      <w:r w:rsidRPr="00862139">
        <w:rPr>
          <w:noProof/>
        </w:rPr>
        <w:t>2</w:t>
      </w:r>
      <w:r w:rsidRPr="00862139">
        <w:rPr>
          <w:noProof/>
        </w:rPr>
        <w:fldChar w:fldCharType="end"/>
      </w:r>
    </w:p>
    <w:p w14:paraId="25B2D81E" w14:textId="4007EF10" w:rsidR="00862139" w:rsidRDefault="00862139">
      <w:pPr>
        <w:pStyle w:val="TOC6"/>
        <w:rPr>
          <w:rFonts w:asciiTheme="minorHAnsi" w:eastAsiaTheme="minorEastAsia" w:hAnsiTheme="minorHAnsi" w:cstheme="minorBidi"/>
          <w:b w:val="0"/>
          <w:noProof/>
          <w:kern w:val="0"/>
          <w:sz w:val="22"/>
          <w:szCs w:val="22"/>
        </w:rPr>
      </w:pPr>
      <w:r>
        <w:rPr>
          <w:noProof/>
        </w:rPr>
        <w:t>Schedule 1—Amendments</w:t>
      </w:r>
      <w:r w:rsidRPr="00862139">
        <w:rPr>
          <w:b w:val="0"/>
          <w:noProof/>
          <w:sz w:val="18"/>
        </w:rPr>
        <w:tab/>
      </w:r>
      <w:r w:rsidRPr="00862139">
        <w:rPr>
          <w:b w:val="0"/>
          <w:noProof/>
          <w:sz w:val="18"/>
        </w:rPr>
        <w:fldChar w:fldCharType="begin"/>
      </w:r>
      <w:r w:rsidRPr="00862139">
        <w:rPr>
          <w:b w:val="0"/>
          <w:noProof/>
          <w:sz w:val="18"/>
        </w:rPr>
        <w:instrText xml:space="preserve"> PAGEREF _Toc159500056 \h </w:instrText>
      </w:r>
      <w:r w:rsidRPr="00862139">
        <w:rPr>
          <w:b w:val="0"/>
          <w:noProof/>
          <w:sz w:val="18"/>
        </w:rPr>
      </w:r>
      <w:r w:rsidRPr="00862139">
        <w:rPr>
          <w:b w:val="0"/>
          <w:noProof/>
          <w:sz w:val="18"/>
        </w:rPr>
        <w:fldChar w:fldCharType="separate"/>
      </w:r>
      <w:r w:rsidRPr="00862139">
        <w:rPr>
          <w:b w:val="0"/>
          <w:noProof/>
          <w:sz w:val="18"/>
        </w:rPr>
        <w:t>3</w:t>
      </w:r>
      <w:r w:rsidRPr="00862139">
        <w:rPr>
          <w:b w:val="0"/>
          <w:noProof/>
          <w:sz w:val="18"/>
        </w:rPr>
        <w:fldChar w:fldCharType="end"/>
      </w:r>
    </w:p>
    <w:p w14:paraId="5919B3BD" w14:textId="701474E8" w:rsidR="00862139" w:rsidRDefault="00862139">
      <w:pPr>
        <w:pStyle w:val="TOC7"/>
        <w:rPr>
          <w:rFonts w:asciiTheme="minorHAnsi" w:eastAsiaTheme="minorEastAsia" w:hAnsiTheme="minorHAnsi" w:cstheme="minorBidi"/>
          <w:noProof/>
          <w:kern w:val="0"/>
          <w:sz w:val="22"/>
          <w:szCs w:val="22"/>
        </w:rPr>
      </w:pPr>
      <w:r>
        <w:rPr>
          <w:noProof/>
        </w:rPr>
        <w:t>Part 1—New employer sanctions</w:t>
      </w:r>
      <w:r w:rsidRPr="00862139">
        <w:rPr>
          <w:noProof/>
          <w:sz w:val="18"/>
        </w:rPr>
        <w:tab/>
      </w:r>
      <w:r w:rsidRPr="00862139">
        <w:rPr>
          <w:noProof/>
          <w:sz w:val="18"/>
        </w:rPr>
        <w:fldChar w:fldCharType="begin"/>
      </w:r>
      <w:r w:rsidRPr="00862139">
        <w:rPr>
          <w:noProof/>
          <w:sz w:val="18"/>
        </w:rPr>
        <w:instrText xml:space="preserve"> PAGEREF _Toc159500057 \h </w:instrText>
      </w:r>
      <w:r w:rsidRPr="00862139">
        <w:rPr>
          <w:noProof/>
          <w:sz w:val="18"/>
        </w:rPr>
      </w:r>
      <w:r w:rsidRPr="00862139">
        <w:rPr>
          <w:noProof/>
          <w:sz w:val="18"/>
        </w:rPr>
        <w:fldChar w:fldCharType="separate"/>
      </w:r>
      <w:r w:rsidRPr="00862139">
        <w:rPr>
          <w:noProof/>
          <w:sz w:val="18"/>
        </w:rPr>
        <w:t>3</w:t>
      </w:r>
      <w:r w:rsidRPr="00862139">
        <w:rPr>
          <w:noProof/>
          <w:sz w:val="18"/>
        </w:rPr>
        <w:fldChar w:fldCharType="end"/>
      </w:r>
    </w:p>
    <w:p w14:paraId="4A114661" w14:textId="1F07CCA8" w:rsidR="00862139" w:rsidRDefault="00862139">
      <w:pPr>
        <w:pStyle w:val="TOC9"/>
        <w:rPr>
          <w:rFonts w:asciiTheme="minorHAnsi" w:eastAsiaTheme="minorEastAsia" w:hAnsiTheme="minorHAnsi" w:cstheme="minorBidi"/>
          <w:i w:val="0"/>
          <w:noProof/>
          <w:kern w:val="0"/>
          <w:sz w:val="22"/>
          <w:szCs w:val="22"/>
        </w:rPr>
      </w:pPr>
      <w:r>
        <w:rPr>
          <w:noProof/>
        </w:rPr>
        <w:t>Migration Act 1958</w:t>
      </w:r>
      <w:r w:rsidRPr="00862139">
        <w:rPr>
          <w:i w:val="0"/>
          <w:noProof/>
          <w:sz w:val="18"/>
        </w:rPr>
        <w:tab/>
      </w:r>
      <w:r w:rsidRPr="00862139">
        <w:rPr>
          <w:i w:val="0"/>
          <w:noProof/>
          <w:sz w:val="18"/>
        </w:rPr>
        <w:fldChar w:fldCharType="begin"/>
      </w:r>
      <w:r w:rsidRPr="00862139">
        <w:rPr>
          <w:i w:val="0"/>
          <w:noProof/>
          <w:sz w:val="18"/>
        </w:rPr>
        <w:instrText xml:space="preserve"> PAGEREF _Toc159500058 \h </w:instrText>
      </w:r>
      <w:r w:rsidRPr="00862139">
        <w:rPr>
          <w:i w:val="0"/>
          <w:noProof/>
          <w:sz w:val="18"/>
        </w:rPr>
      </w:r>
      <w:r w:rsidRPr="00862139">
        <w:rPr>
          <w:i w:val="0"/>
          <w:noProof/>
          <w:sz w:val="18"/>
        </w:rPr>
        <w:fldChar w:fldCharType="separate"/>
      </w:r>
      <w:r w:rsidRPr="00862139">
        <w:rPr>
          <w:i w:val="0"/>
          <w:noProof/>
          <w:sz w:val="18"/>
        </w:rPr>
        <w:t>3</w:t>
      </w:r>
      <w:r w:rsidRPr="00862139">
        <w:rPr>
          <w:i w:val="0"/>
          <w:noProof/>
          <w:sz w:val="18"/>
        </w:rPr>
        <w:fldChar w:fldCharType="end"/>
      </w:r>
    </w:p>
    <w:p w14:paraId="56C47EED" w14:textId="357632F2" w:rsidR="00862139" w:rsidRDefault="00862139">
      <w:pPr>
        <w:pStyle w:val="TOC7"/>
        <w:rPr>
          <w:rFonts w:asciiTheme="minorHAnsi" w:eastAsiaTheme="minorEastAsia" w:hAnsiTheme="minorHAnsi" w:cstheme="minorBidi"/>
          <w:noProof/>
          <w:kern w:val="0"/>
          <w:sz w:val="22"/>
          <w:szCs w:val="22"/>
        </w:rPr>
      </w:pPr>
      <w:r>
        <w:rPr>
          <w:noProof/>
        </w:rPr>
        <w:t>Part 2—Prohibited employers</w:t>
      </w:r>
      <w:r w:rsidRPr="00862139">
        <w:rPr>
          <w:noProof/>
          <w:sz w:val="18"/>
        </w:rPr>
        <w:tab/>
      </w:r>
      <w:r w:rsidRPr="00862139">
        <w:rPr>
          <w:noProof/>
          <w:sz w:val="18"/>
        </w:rPr>
        <w:fldChar w:fldCharType="begin"/>
      </w:r>
      <w:r w:rsidRPr="00862139">
        <w:rPr>
          <w:noProof/>
          <w:sz w:val="18"/>
        </w:rPr>
        <w:instrText xml:space="preserve"> PAGEREF _Toc159500063 \h </w:instrText>
      </w:r>
      <w:r w:rsidRPr="00862139">
        <w:rPr>
          <w:noProof/>
          <w:sz w:val="18"/>
        </w:rPr>
      </w:r>
      <w:r w:rsidRPr="00862139">
        <w:rPr>
          <w:noProof/>
          <w:sz w:val="18"/>
        </w:rPr>
        <w:fldChar w:fldCharType="separate"/>
      </w:r>
      <w:r w:rsidRPr="00862139">
        <w:rPr>
          <w:noProof/>
          <w:sz w:val="18"/>
        </w:rPr>
        <w:t>8</w:t>
      </w:r>
      <w:r w:rsidRPr="00862139">
        <w:rPr>
          <w:noProof/>
          <w:sz w:val="18"/>
        </w:rPr>
        <w:fldChar w:fldCharType="end"/>
      </w:r>
    </w:p>
    <w:p w14:paraId="4B4636AB" w14:textId="0336D4D7" w:rsidR="00862139" w:rsidRDefault="00862139">
      <w:pPr>
        <w:pStyle w:val="TOC8"/>
        <w:rPr>
          <w:rFonts w:asciiTheme="minorHAnsi" w:eastAsiaTheme="minorEastAsia" w:hAnsiTheme="minorHAnsi" w:cstheme="minorBidi"/>
          <w:noProof/>
          <w:kern w:val="0"/>
          <w:sz w:val="22"/>
          <w:szCs w:val="22"/>
        </w:rPr>
      </w:pPr>
      <w:r>
        <w:rPr>
          <w:noProof/>
        </w:rPr>
        <w:t>Division 1—Amendments</w:t>
      </w:r>
      <w:r w:rsidRPr="00862139">
        <w:rPr>
          <w:noProof/>
          <w:sz w:val="18"/>
        </w:rPr>
        <w:tab/>
      </w:r>
      <w:r w:rsidRPr="00862139">
        <w:rPr>
          <w:noProof/>
          <w:sz w:val="18"/>
        </w:rPr>
        <w:fldChar w:fldCharType="begin"/>
      </w:r>
      <w:r w:rsidRPr="00862139">
        <w:rPr>
          <w:noProof/>
          <w:sz w:val="18"/>
        </w:rPr>
        <w:instrText xml:space="preserve"> PAGEREF _Toc159500064 \h </w:instrText>
      </w:r>
      <w:r w:rsidRPr="00862139">
        <w:rPr>
          <w:noProof/>
          <w:sz w:val="18"/>
        </w:rPr>
      </w:r>
      <w:r w:rsidRPr="00862139">
        <w:rPr>
          <w:noProof/>
          <w:sz w:val="18"/>
        </w:rPr>
        <w:fldChar w:fldCharType="separate"/>
      </w:r>
      <w:r w:rsidRPr="00862139">
        <w:rPr>
          <w:noProof/>
          <w:sz w:val="18"/>
        </w:rPr>
        <w:t>8</w:t>
      </w:r>
      <w:r w:rsidRPr="00862139">
        <w:rPr>
          <w:noProof/>
          <w:sz w:val="18"/>
        </w:rPr>
        <w:fldChar w:fldCharType="end"/>
      </w:r>
    </w:p>
    <w:p w14:paraId="5FAC1F87" w14:textId="092B4203" w:rsidR="00862139" w:rsidRDefault="00862139">
      <w:pPr>
        <w:pStyle w:val="TOC9"/>
        <w:rPr>
          <w:rFonts w:asciiTheme="minorHAnsi" w:eastAsiaTheme="minorEastAsia" w:hAnsiTheme="minorHAnsi" w:cstheme="minorBidi"/>
          <w:i w:val="0"/>
          <w:noProof/>
          <w:kern w:val="0"/>
          <w:sz w:val="22"/>
          <w:szCs w:val="22"/>
        </w:rPr>
      </w:pPr>
      <w:r>
        <w:rPr>
          <w:noProof/>
        </w:rPr>
        <w:t>Migration Act 1958</w:t>
      </w:r>
      <w:r w:rsidRPr="00862139">
        <w:rPr>
          <w:i w:val="0"/>
          <w:noProof/>
          <w:sz w:val="18"/>
        </w:rPr>
        <w:tab/>
      </w:r>
      <w:r w:rsidRPr="00862139">
        <w:rPr>
          <w:i w:val="0"/>
          <w:noProof/>
          <w:sz w:val="18"/>
        </w:rPr>
        <w:fldChar w:fldCharType="begin"/>
      </w:r>
      <w:r w:rsidRPr="00862139">
        <w:rPr>
          <w:i w:val="0"/>
          <w:noProof/>
          <w:sz w:val="18"/>
        </w:rPr>
        <w:instrText xml:space="preserve"> PAGEREF _Toc159500065 \h </w:instrText>
      </w:r>
      <w:r w:rsidRPr="00862139">
        <w:rPr>
          <w:i w:val="0"/>
          <w:noProof/>
          <w:sz w:val="18"/>
        </w:rPr>
      </w:r>
      <w:r w:rsidRPr="00862139">
        <w:rPr>
          <w:i w:val="0"/>
          <w:noProof/>
          <w:sz w:val="18"/>
        </w:rPr>
        <w:fldChar w:fldCharType="separate"/>
      </w:r>
      <w:r w:rsidRPr="00862139">
        <w:rPr>
          <w:i w:val="0"/>
          <w:noProof/>
          <w:sz w:val="18"/>
        </w:rPr>
        <w:t>8</w:t>
      </w:r>
      <w:r w:rsidRPr="00862139">
        <w:rPr>
          <w:i w:val="0"/>
          <w:noProof/>
          <w:sz w:val="18"/>
        </w:rPr>
        <w:fldChar w:fldCharType="end"/>
      </w:r>
    </w:p>
    <w:p w14:paraId="4091DC28" w14:textId="0945A0C9" w:rsidR="00862139" w:rsidRDefault="00862139">
      <w:pPr>
        <w:pStyle w:val="TOC8"/>
        <w:rPr>
          <w:rFonts w:asciiTheme="minorHAnsi" w:eastAsiaTheme="minorEastAsia" w:hAnsiTheme="minorHAnsi" w:cstheme="minorBidi"/>
          <w:noProof/>
          <w:kern w:val="0"/>
          <w:sz w:val="22"/>
          <w:szCs w:val="22"/>
        </w:rPr>
      </w:pPr>
      <w:r>
        <w:rPr>
          <w:noProof/>
        </w:rPr>
        <w:t>Division 2—Application provisions</w:t>
      </w:r>
      <w:r w:rsidRPr="00862139">
        <w:rPr>
          <w:noProof/>
          <w:sz w:val="18"/>
        </w:rPr>
        <w:tab/>
      </w:r>
      <w:r w:rsidRPr="00862139">
        <w:rPr>
          <w:noProof/>
          <w:sz w:val="18"/>
        </w:rPr>
        <w:fldChar w:fldCharType="begin"/>
      </w:r>
      <w:r w:rsidRPr="00862139">
        <w:rPr>
          <w:noProof/>
          <w:sz w:val="18"/>
        </w:rPr>
        <w:instrText xml:space="preserve"> PAGEREF _Toc159500083 \h </w:instrText>
      </w:r>
      <w:r w:rsidRPr="00862139">
        <w:rPr>
          <w:noProof/>
          <w:sz w:val="18"/>
        </w:rPr>
      </w:r>
      <w:r w:rsidRPr="00862139">
        <w:rPr>
          <w:noProof/>
          <w:sz w:val="18"/>
        </w:rPr>
        <w:fldChar w:fldCharType="separate"/>
      </w:r>
      <w:r w:rsidRPr="00862139">
        <w:rPr>
          <w:noProof/>
          <w:sz w:val="18"/>
        </w:rPr>
        <w:t>25</w:t>
      </w:r>
      <w:r w:rsidRPr="00862139">
        <w:rPr>
          <w:noProof/>
          <w:sz w:val="18"/>
        </w:rPr>
        <w:fldChar w:fldCharType="end"/>
      </w:r>
    </w:p>
    <w:p w14:paraId="36B7B995" w14:textId="253A3590" w:rsidR="00862139" w:rsidRDefault="00862139">
      <w:pPr>
        <w:pStyle w:val="TOC7"/>
        <w:rPr>
          <w:rFonts w:asciiTheme="minorHAnsi" w:eastAsiaTheme="minorEastAsia" w:hAnsiTheme="minorHAnsi" w:cstheme="minorBidi"/>
          <w:noProof/>
          <w:kern w:val="0"/>
          <w:sz w:val="22"/>
          <w:szCs w:val="22"/>
        </w:rPr>
      </w:pPr>
      <w:r>
        <w:rPr>
          <w:noProof/>
        </w:rPr>
        <w:t>Part 3—Aligning and increasing penalties for work</w:t>
      </w:r>
      <w:r>
        <w:rPr>
          <w:noProof/>
        </w:rPr>
        <w:noBreakHyphen/>
        <w:t>related breaches</w:t>
      </w:r>
      <w:bookmarkStart w:id="0" w:name="_GoBack"/>
      <w:bookmarkEnd w:id="0"/>
      <w:r w:rsidRPr="00862139">
        <w:rPr>
          <w:noProof/>
          <w:sz w:val="18"/>
        </w:rPr>
        <w:tab/>
      </w:r>
      <w:r w:rsidRPr="00862139">
        <w:rPr>
          <w:noProof/>
          <w:sz w:val="18"/>
        </w:rPr>
        <w:fldChar w:fldCharType="begin"/>
      </w:r>
      <w:r w:rsidRPr="00862139">
        <w:rPr>
          <w:noProof/>
          <w:sz w:val="18"/>
        </w:rPr>
        <w:instrText xml:space="preserve"> PAGEREF _Toc159500084 \h </w:instrText>
      </w:r>
      <w:r w:rsidRPr="00862139">
        <w:rPr>
          <w:noProof/>
          <w:sz w:val="18"/>
        </w:rPr>
      </w:r>
      <w:r w:rsidRPr="00862139">
        <w:rPr>
          <w:noProof/>
          <w:sz w:val="18"/>
        </w:rPr>
        <w:fldChar w:fldCharType="separate"/>
      </w:r>
      <w:r w:rsidRPr="00862139">
        <w:rPr>
          <w:noProof/>
          <w:sz w:val="18"/>
        </w:rPr>
        <w:t>28</w:t>
      </w:r>
      <w:r w:rsidRPr="00862139">
        <w:rPr>
          <w:noProof/>
          <w:sz w:val="18"/>
        </w:rPr>
        <w:fldChar w:fldCharType="end"/>
      </w:r>
    </w:p>
    <w:p w14:paraId="415754CF" w14:textId="7DA57849" w:rsidR="00862139" w:rsidRDefault="00862139">
      <w:pPr>
        <w:pStyle w:val="TOC9"/>
        <w:rPr>
          <w:rFonts w:asciiTheme="minorHAnsi" w:eastAsiaTheme="minorEastAsia" w:hAnsiTheme="minorHAnsi" w:cstheme="minorBidi"/>
          <w:i w:val="0"/>
          <w:noProof/>
          <w:kern w:val="0"/>
          <w:sz w:val="22"/>
          <w:szCs w:val="22"/>
        </w:rPr>
      </w:pPr>
      <w:r>
        <w:rPr>
          <w:noProof/>
        </w:rPr>
        <w:t>Migration Act 1958</w:t>
      </w:r>
      <w:r w:rsidRPr="00862139">
        <w:rPr>
          <w:i w:val="0"/>
          <w:noProof/>
          <w:sz w:val="18"/>
        </w:rPr>
        <w:tab/>
      </w:r>
      <w:r w:rsidRPr="00862139">
        <w:rPr>
          <w:i w:val="0"/>
          <w:noProof/>
          <w:sz w:val="18"/>
        </w:rPr>
        <w:fldChar w:fldCharType="begin"/>
      </w:r>
      <w:r w:rsidRPr="00862139">
        <w:rPr>
          <w:i w:val="0"/>
          <w:noProof/>
          <w:sz w:val="18"/>
        </w:rPr>
        <w:instrText xml:space="preserve"> PAGEREF _Toc159500085 \h </w:instrText>
      </w:r>
      <w:r w:rsidRPr="00862139">
        <w:rPr>
          <w:i w:val="0"/>
          <w:noProof/>
          <w:sz w:val="18"/>
        </w:rPr>
      </w:r>
      <w:r w:rsidRPr="00862139">
        <w:rPr>
          <w:i w:val="0"/>
          <w:noProof/>
          <w:sz w:val="18"/>
        </w:rPr>
        <w:fldChar w:fldCharType="separate"/>
      </w:r>
      <w:r w:rsidRPr="00862139">
        <w:rPr>
          <w:i w:val="0"/>
          <w:noProof/>
          <w:sz w:val="18"/>
        </w:rPr>
        <w:t>28</w:t>
      </w:r>
      <w:r w:rsidRPr="00862139">
        <w:rPr>
          <w:i w:val="0"/>
          <w:noProof/>
          <w:sz w:val="18"/>
        </w:rPr>
        <w:fldChar w:fldCharType="end"/>
      </w:r>
    </w:p>
    <w:p w14:paraId="4E5D4E35" w14:textId="6AA80BED" w:rsidR="00862139" w:rsidRDefault="00862139">
      <w:pPr>
        <w:pStyle w:val="TOC7"/>
        <w:rPr>
          <w:rFonts w:asciiTheme="minorHAnsi" w:eastAsiaTheme="minorEastAsia" w:hAnsiTheme="minorHAnsi" w:cstheme="minorBidi"/>
          <w:noProof/>
          <w:kern w:val="0"/>
          <w:sz w:val="22"/>
          <w:szCs w:val="22"/>
        </w:rPr>
      </w:pPr>
      <w:r>
        <w:rPr>
          <w:noProof/>
        </w:rPr>
        <w:t>Part 4—Enforceable undertakings for work</w:t>
      </w:r>
      <w:r>
        <w:rPr>
          <w:noProof/>
        </w:rPr>
        <w:noBreakHyphen/>
        <w:t>related breaches</w:t>
      </w:r>
      <w:r w:rsidRPr="00862139">
        <w:rPr>
          <w:noProof/>
          <w:sz w:val="18"/>
        </w:rPr>
        <w:tab/>
      </w:r>
      <w:r w:rsidRPr="00862139">
        <w:rPr>
          <w:noProof/>
          <w:sz w:val="18"/>
        </w:rPr>
        <w:fldChar w:fldCharType="begin"/>
      </w:r>
      <w:r w:rsidRPr="00862139">
        <w:rPr>
          <w:noProof/>
          <w:sz w:val="18"/>
        </w:rPr>
        <w:instrText xml:space="preserve"> PAGEREF _Toc159500086 \h </w:instrText>
      </w:r>
      <w:r w:rsidRPr="00862139">
        <w:rPr>
          <w:noProof/>
          <w:sz w:val="18"/>
        </w:rPr>
      </w:r>
      <w:r w:rsidRPr="00862139">
        <w:rPr>
          <w:noProof/>
          <w:sz w:val="18"/>
        </w:rPr>
        <w:fldChar w:fldCharType="separate"/>
      </w:r>
      <w:r w:rsidRPr="00862139">
        <w:rPr>
          <w:noProof/>
          <w:sz w:val="18"/>
        </w:rPr>
        <w:t>32</w:t>
      </w:r>
      <w:r w:rsidRPr="00862139">
        <w:rPr>
          <w:noProof/>
          <w:sz w:val="18"/>
        </w:rPr>
        <w:fldChar w:fldCharType="end"/>
      </w:r>
    </w:p>
    <w:p w14:paraId="6C8E2C41" w14:textId="3841A4FA" w:rsidR="00862139" w:rsidRDefault="00862139">
      <w:pPr>
        <w:pStyle w:val="TOC9"/>
        <w:rPr>
          <w:rFonts w:asciiTheme="minorHAnsi" w:eastAsiaTheme="minorEastAsia" w:hAnsiTheme="minorHAnsi" w:cstheme="minorBidi"/>
          <w:i w:val="0"/>
          <w:noProof/>
          <w:kern w:val="0"/>
          <w:sz w:val="22"/>
          <w:szCs w:val="22"/>
        </w:rPr>
      </w:pPr>
      <w:r>
        <w:rPr>
          <w:noProof/>
        </w:rPr>
        <w:t>Migration Act 1958</w:t>
      </w:r>
      <w:r w:rsidRPr="00862139">
        <w:rPr>
          <w:i w:val="0"/>
          <w:noProof/>
          <w:sz w:val="18"/>
        </w:rPr>
        <w:tab/>
      </w:r>
      <w:r w:rsidRPr="00862139">
        <w:rPr>
          <w:i w:val="0"/>
          <w:noProof/>
          <w:sz w:val="18"/>
        </w:rPr>
        <w:fldChar w:fldCharType="begin"/>
      </w:r>
      <w:r w:rsidRPr="00862139">
        <w:rPr>
          <w:i w:val="0"/>
          <w:noProof/>
          <w:sz w:val="18"/>
        </w:rPr>
        <w:instrText xml:space="preserve"> PAGEREF _Toc159500087 \h </w:instrText>
      </w:r>
      <w:r w:rsidRPr="00862139">
        <w:rPr>
          <w:i w:val="0"/>
          <w:noProof/>
          <w:sz w:val="18"/>
        </w:rPr>
      </w:r>
      <w:r w:rsidRPr="00862139">
        <w:rPr>
          <w:i w:val="0"/>
          <w:noProof/>
          <w:sz w:val="18"/>
        </w:rPr>
        <w:fldChar w:fldCharType="separate"/>
      </w:r>
      <w:r w:rsidRPr="00862139">
        <w:rPr>
          <w:i w:val="0"/>
          <w:noProof/>
          <w:sz w:val="18"/>
        </w:rPr>
        <w:t>32</w:t>
      </w:r>
      <w:r w:rsidRPr="00862139">
        <w:rPr>
          <w:i w:val="0"/>
          <w:noProof/>
          <w:sz w:val="18"/>
        </w:rPr>
        <w:fldChar w:fldCharType="end"/>
      </w:r>
    </w:p>
    <w:p w14:paraId="57BEE280" w14:textId="563CADC2" w:rsidR="00862139" w:rsidRDefault="00862139">
      <w:pPr>
        <w:pStyle w:val="TOC7"/>
        <w:rPr>
          <w:rFonts w:asciiTheme="minorHAnsi" w:eastAsiaTheme="minorEastAsia" w:hAnsiTheme="minorHAnsi" w:cstheme="minorBidi"/>
          <w:noProof/>
          <w:kern w:val="0"/>
          <w:sz w:val="22"/>
          <w:szCs w:val="22"/>
        </w:rPr>
      </w:pPr>
      <w:r>
        <w:rPr>
          <w:noProof/>
        </w:rPr>
        <w:t>Part 5—Compliance notices for work</w:t>
      </w:r>
      <w:r>
        <w:rPr>
          <w:noProof/>
        </w:rPr>
        <w:noBreakHyphen/>
        <w:t>related breaches etc.</w:t>
      </w:r>
      <w:r w:rsidRPr="00862139">
        <w:rPr>
          <w:noProof/>
          <w:sz w:val="18"/>
        </w:rPr>
        <w:tab/>
      </w:r>
      <w:r w:rsidRPr="00862139">
        <w:rPr>
          <w:noProof/>
          <w:sz w:val="18"/>
        </w:rPr>
        <w:fldChar w:fldCharType="begin"/>
      </w:r>
      <w:r w:rsidRPr="00862139">
        <w:rPr>
          <w:noProof/>
          <w:sz w:val="18"/>
        </w:rPr>
        <w:instrText xml:space="preserve"> PAGEREF _Toc159500089 \h </w:instrText>
      </w:r>
      <w:r w:rsidRPr="00862139">
        <w:rPr>
          <w:noProof/>
          <w:sz w:val="18"/>
        </w:rPr>
      </w:r>
      <w:r w:rsidRPr="00862139">
        <w:rPr>
          <w:noProof/>
          <w:sz w:val="18"/>
        </w:rPr>
        <w:fldChar w:fldCharType="separate"/>
      </w:r>
      <w:r w:rsidRPr="00862139">
        <w:rPr>
          <w:noProof/>
          <w:sz w:val="18"/>
        </w:rPr>
        <w:t>34</w:t>
      </w:r>
      <w:r w:rsidRPr="00862139">
        <w:rPr>
          <w:noProof/>
          <w:sz w:val="18"/>
        </w:rPr>
        <w:fldChar w:fldCharType="end"/>
      </w:r>
    </w:p>
    <w:p w14:paraId="51042F27" w14:textId="4990A720" w:rsidR="00862139" w:rsidRDefault="00862139">
      <w:pPr>
        <w:pStyle w:val="TOC8"/>
        <w:rPr>
          <w:rFonts w:asciiTheme="minorHAnsi" w:eastAsiaTheme="minorEastAsia" w:hAnsiTheme="minorHAnsi" w:cstheme="minorBidi"/>
          <w:noProof/>
          <w:kern w:val="0"/>
          <w:sz w:val="22"/>
          <w:szCs w:val="22"/>
        </w:rPr>
      </w:pPr>
      <w:r>
        <w:rPr>
          <w:noProof/>
        </w:rPr>
        <w:t>Division 1—Amendments</w:t>
      </w:r>
      <w:r w:rsidRPr="00862139">
        <w:rPr>
          <w:noProof/>
          <w:sz w:val="18"/>
        </w:rPr>
        <w:tab/>
      </w:r>
      <w:r w:rsidRPr="00862139">
        <w:rPr>
          <w:noProof/>
          <w:sz w:val="18"/>
        </w:rPr>
        <w:fldChar w:fldCharType="begin"/>
      </w:r>
      <w:r w:rsidRPr="00862139">
        <w:rPr>
          <w:noProof/>
          <w:sz w:val="18"/>
        </w:rPr>
        <w:instrText xml:space="preserve"> PAGEREF _Toc159500090 \h </w:instrText>
      </w:r>
      <w:r w:rsidRPr="00862139">
        <w:rPr>
          <w:noProof/>
          <w:sz w:val="18"/>
        </w:rPr>
      </w:r>
      <w:r w:rsidRPr="00862139">
        <w:rPr>
          <w:noProof/>
          <w:sz w:val="18"/>
        </w:rPr>
        <w:fldChar w:fldCharType="separate"/>
      </w:r>
      <w:r w:rsidRPr="00862139">
        <w:rPr>
          <w:noProof/>
          <w:sz w:val="18"/>
        </w:rPr>
        <w:t>34</w:t>
      </w:r>
      <w:r w:rsidRPr="00862139">
        <w:rPr>
          <w:noProof/>
          <w:sz w:val="18"/>
        </w:rPr>
        <w:fldChar w:fldCharType="end"/>
      </w:r>
    </w:p>
    <w:p w14:paraId="2891BF2A" w14:textId="46BFD2FB" w:rsidR="00862139" w:rsidRDefault="00862139">
      <w:pPr>
        <w:pStyle w:val="TOC9"/>
        <w:rPr>
          <w:rFonts w:asciiTheme="minorHAnsi" w:eastAsiaTheme="minorEastAsia" w:hAnsiTheme="minorHAnsi" w:cstheme="minorBidi"/>
          <w:i w:val="0"/>
          <w:noProof/>
          <w:kern w:val="0"/>
          <w:sz w:val="22"/>
          <w:szCs w:val="22"/>
        </w:rPr>
      </w:pPr>
      <w:r>
        <w:rPr>
          <w:noProof/>
        </w:rPr>
        <w:t>Migration Act 1958</w:t>
      </w:r>
      <w:r w:rsidRPr="00862139">
        <w:rPr>
          <w:i w:val="0"/>
          <w:noProof/>
          <w:sz w:val="18"/>
        </w:rPr>
        <w:tab/>
      </w:r>
      <w:r w:rsidRPr="00862139">
        <w:rPr>
          <w:i w:val="0"/>
          <w:noProof/>
          <w:sz w:val="18"/>
        </w:rPr>
        <w:fldChar w:fldCharType="begin"/>
      </w:r>
      <w:r w:rsidRPr="00862139">
        <w:rPr>
          <w:i w:val="0"/>
          <w:noProof/>
          <w:sz w:val="18"/>
        </w:rPr>
        <w:instrText xml:space="preserve"> PAGEREF _Toc159500091 \h </w:instrText>
      </w:r>
      <w:r w:rsidRPr="00862139">
        <w:rPr>
          <w:i w:val="0"/>
          <w:noProof/>
          <w:sz w:val="18"/>
        </w:rPr>
      </w:r>
      <w:r w:rsidRPr="00862139">
        <w:rPr>
          <w:i w:val="0"/>
          <w:noProof/>
          <w:sz w:val="18"/>
        </w:rPr>
        <w:fldChar w:fldCharType="separate"/>
      </w:r>
      <w:r w:rsidRPr="00862139">
        <w:rPr>
          <w:i w:val="0"/>
          <w:noProof/>
          <w:sz w:val="18"/>
        </w:rPr>
        <w:t>34</w:t>
      </w:r>
      <w:r w:rsidRPr="00862139">
        <w:rPr>
          <w:i w:val="0"/>
          <w:noProof/>
          <w:sz w:val="18"/>
        </w:rPr>
        <w:fldChar w:fldCharType="end"/>
      </w:r>
    </w:p>
    <w:p w14:paraId="31DB346C" w14:textId="5201BCB1" w:rsidR="00862139" w:rsidRDefault="00862139">
      <w:pPr>
        <w:pStyle w:val="TOC8"/>
        <w:rPr>
          <w:rFonts w:asciiTheme="minorHAnsi" w:eastAsiaTheme="minorEastAsia" w:hAnsiTheme="minorHAnsi" w:cstheme="minorBidi"/>
          <w:noProof/>
          <w:kern w:val="0"/>
          <w:sz w:val="22"/>
          <w:szCs w:val="22"/>
        </w:rPr>
      </w:pPr>
      <w:r>
        <w:rPr>
          <w:noProof/>
        </w:rPr>
        <w:t>Division 2—Application provision</w:t>
      </w:r>
      <w:r w:rsidRPr="00862139">
        <w:rPr>
          <w:noProof/>
          <w:sz w:val="18"/>
        </w:rPr>
        <w:tab/>
      </w:r>
      <w:r w:rsidRPr="00862139">
        <w:rPr>
          <w:noProof/>
          <w:sz w:val="18"/>
        </w:rPr>
        <w:fldChar w:fldCharType="begin"/>
      </w:r>
      <w:r w:rsidRPr="00862139">
        <w:rPr>
          <w:noProof/>
          <w:sz w:val="18"/>
        </w:rPr>
        <w:instrText xml:space="preserve"> PAGEREF _Toc159500095 \h </w:instrText>
      </w:r>
      <w:r w:rsidRPr="00862139">
        <w:rPr>
          <w:noProof/>
          <w:sz w:val="18"/>
        </w:rPr>
      </w:r>
      <w:r w:rsidRPr="00862139">
        <w:rPr>
          <w:noProof/>
          <w:sz w:val="18"/>
        </w:rPr>
        <w:fldChar w:fldCharType="separate"/>
      </w:r>
      <w:r w:rsidRPr="00862139">
        <w:rPr>
          <w:noProof/>
          <w:sz w:val="18"/>
        </w:rPr>
        <w:t>38</w:t>
      </w:r>
      <w:r w:rsidRPr="00862139">
        <w:rPr>
          <w:noProof/>
          <w:sz w:val="18"/>
        </w:rPr>
        <w:fldChar w:fldCharType="end"/>
      </w:r>
    </w:p>
    <w:p w14:paraId="4176D732" w14:textId="158A4B7C" w:rsidR="00862139" w:rsidRDefault="00862139">
      <w:pPr>
        <w:pStyle w:val="TOC7"/>
        <w:rPr>
          <w:rFonts w:asciiTheme="minorHAnsi" w:eastAsiaTheme="minorEastAsia" w:hAnsiTheme="minorHAnsi" w:cstheme="minorBidi"/>
          <w:noProof/>
          <w:kern w:val="0"/>
          <w:sz w:val="22"/>
          <w:szCs w:val="22"/>
        </w:rPr>
      </w:pPr>
      <w:r>
        <w:rPr>
          <w:noProof/>
        </w:rPr>
        <w:t>Part 6—Other amendments</w:t>
      </w:r>
      <w:r w:rsidRPr="00862139">
        <w:rPr>
          <w:noProof/>
          <w:sz w:val="18"/>
        </w:rPr>
        <w:tab/>
      </w:r>
      <w:r w:rsidRPr="00862139">
        <w:rPr>
          <w:noProof/>
          <w:sz w:val="18"/>
        </w:rPr>
        <w:fldChar w:fldCharType="begin"/>
      </w:r>
      <w:r w:rsidRPr="00862139">
        <w:rPr>
          <w:noProof/>
          <w:sz w:val="18"/>
        </w:rPr>
        <w:instrText xml:space="preserve"> PAGEREF _Toc159500096 \h </w:instrText>
      </w:r>
      <w:r w:rsidRPr="00862139">
        <w:rPr>
          <w:noProof/>
          <w:sz w:val="18"/>
        </w:rPr>
      </w:r>
      <w:r w:rsidRPr="00862139">
        <w:rPr>
          <w:noProof/>
          <w:sz w:val="18"/>
        </w:rPr>
        <w:fldChar w:fldCharType="separate"/>
      </w:r>
      <w:r w:rsidRPr="00862139">
        <w:rPr>
          <w:noProof/>
          <w:sz w:val="18"/>
        </w:rPr>
        <w:t>39</w:t>
      </w:r>
      <w:r w:rsidRPr="00862139">
        <w:rPr>
          <w:noProof/>
          <w:sz w:val="18"/>
        </w:rPr>
        <w:fldChar w:fldCharType="end"/>
      </w:r>
    </w:p>
    <w:p w14:paraId="072A6957" w14:textId="17A299D6" w:rsidR="00862139" w:rsidRDefault="00862139">
      <w:pPr>
        <w:pStyle w:val="TOC9"/>
        <w:rPr>
          <w:rFonts w:asciiTheme="minorHAnsi" w:eastAsiaTheme="minorEastAsia" w:hAnsiTheme="minorHAnsi" w:cstheme="minorBidi"/>
          <w:i w:val="0"/>
          <w:noProof/>
          <w:kern w:val="0"/>
          <w:sz w:val="22"/>
          <w:szCs w:val="22"/>
        </w:rPr>
      </w:pPr>
      <w:r>
        <w:rPr>
          <w:noProof/>
        </w:rPr>
        <w:t>Migration Act 1958</w:t>
      </w:r>
      <w:r w:rsidRPr="00862139">
        <w:rPr>
          <w:i w:val="0"/>
          <w:noProof/>
          <w:sz w:val="18"/>
        </w:rPr>
        <w:tab/>
      </w:r>
      <w:r w:rsidRPr="00862139">
        <w:rPr>
          <w:i w:val="0"/>
          <w:noProof/>
          <w:sz w:val="18"/>
        </w:rPr>
        <w:fldChar w:fldCharType="begin"/>
      </w:r>
      <w:r w:rsidRPr="00862139">
        <w:rPr>
          <w:i w:val="0"/>
          <w:noProof/>
          <w:sz w:val="18"/>
        </w:rPr>
        <w:instrText xml:space="preserve"> PAGEREF _Toc159500097 \h </w:instrText>
      </w:r>
      <w:r w:rsidRPr="00862139">
        <w:rPr>
          <w:i w:val="0"/>
          <w:noProof/>
          <w:sz w:val="18"/>
        </w:rPr>
      </w:r>
      <w:r w:rsidRPr="00862139">
        <w:rPr>
          <w:i w:val="0"/>
          <w:noProof/>
          <w:sz w:val="18"/>
        </w:rPr>
        <w:fldChar w:fldCharType="separate"/>
      </w:r>
      <w:r w:rsidRPr="00862139">
        <w:rPr>
          <w:i w:val="0"/>
          <w:noProof/>
          <w:sz w:val="18"/>
        </w:rPr>
        <w:t>39</w:t>
      </w:r>
      <w:r w:rsidRPr="00862139">
        <w:rPr>
          <w:i w:val="0"/>
          <w:noProof/>
          <w:sz w:val="18"/>
        </w:rPr>
        <w:fldChar w:fldCharType="end"/>
      </w:r>
    </w:p>
    <w:p w14:paraId="4BABB3F9" w14:textId="708E3FE0" w:rsidR="00060FF9" w:rsidRPr="00AF11E6" w:rsidRDefault="00862139" w:rsidP="0048364F">
      <w:r>
        <w:fldChar w:fldCharType="end"/>
      </w:r>
    </w:p>
    <w:p w14:paraId="15244262" w14:textId="77777777" w:rsidR="00FE7F93" w:rsidRPr="00AF11E6" w:rsidRDefault="00FE7F93" w:rsidP="0048364F">
      <w:pPr>
        <w:sectPr w:rsidR="00FE7F93" w:rsidRPr="00AF11E6" w:rsidSect="00771447">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7A10071E" w14:textId="77777777" w:rsidR="00771447" w:rsidRDefault="00771447">
      <w:r>
        <w:object w:dxaOrig="2146" w:dyaOrig="1561" w14:anchorId="6B42BB15">
          <v:shape id="_x0000_i1027" type="#_x0000_t75" alt="Commonwealth Coat of Arms of Australia" style="width:110.25pt;height:80.25pt" o:ole="" fillcolor="window">
            <v:imagedata r:id="rId8" o:title=""/>
          </v:shape>
          <o:OLEObject Type="Embed" ProgID="Word.Picture.8" ShapeID="_x0000_i1027" DrawAspect="Content" ObjectID="_1770112923" r:id="rId21"/>
        </w:object>
      </w:r>
    </w:p>
    <w:p w14:paraId="53EE0FCB" w14:textId="77777777" w:rsidR="00771447" w:rsidRDefault="00771447"/>
    <w:p w14:paraId="6EE0CF5C" w14:textId="77777777" w:rsidR="00771447" w:rsidRDefault="00771447" w:rsidP="00833D57">
      <w:pPr>
        <w:spacing w:line="240" w:lineRule="auto"/>
      </w:pPr>
    </w:p>
    <w:p w14:paraId="417FFCD9" w14:textId="1EA88C63" w:rsidR="00771447" w:rsidRDefault="00833D57" w:rsidP="00833D57">
      <w:pPr>
        <w:pStyle w:val="ShortTP1"/>
      </w:pPr>
      <w:fldSimple w:instr=" STYLEREF ShortT ">
        <w:r w:rsidR="00862139">
          <w:rPr>
            <w:noProof/>
          </w:rPr>
          <w:t>Migration Amendment (Strengthening Employer Compliance) Act 2024</w:t>
        </w:r>
      </w:fldSimple>
    </w:p>
    <w:p w14:paraId="6613F78F" w14:textId="7FE73490" w:rsidR="00771447" w:rsidRDefault="00833D57" w:rsidP="00833D57">
      <w:pPr>
        <w:pStyle w:val="ActNoP1"/>
      </w:pPr>
      <w:fldSimple w:instr=" STYLEREF Actno ">
        <w:r w:rsidR="00862139">
          <w:rPr>
            <w:noProof/>
          </w:rPr>
          <w:t>No. 1, 2024</w:t>
        </w:r>
      </w:fldSimple>
    </w:p>
    <w:p w14:paraId="270D03EA" w14:textId="77777777" w:rsidR="00771447" w:rsidRPr="009A0728" w:rsidRDefault="00771447" w:rsidP="00833D57">
      <w:pPr>
        <w:pBdr>
          <w:bottom w:val="single" w:sz="6" w:space="0" w:color="auto"/>
        </w:pBdr>
        <w:spacing w:before="400" w:line="240" w:lineRule="auto"/>
        <w:rPr>
          <w:rFonts w:eastAsia="Times New Roman"/>
          <w:b/>
          <w:sz w:val="28"/>
        </w:rPr>
      </w:pPr>
    </w:p>
    <w:p w14:paraId="395BEF1E" w14:textId="77777777" w:rsidR="00771447" w:rsidRPr="009A0728" w:rsidRDefault="00771447" w:rsidP="00833D57">
      <w:pPr>
        <w:spacing w:line="40" w:lineRule="exact"/>
        <w:rPr>
          <w:rFonts w:eastAsia="Calibri"/>
          <w:b/>
          <w:sz w:val="28"/>
        </w:rPr>
      </w:pPr>
    </w:p>
    <w:p w14:paraId="16F113D7" w14:textId="77777777" w:rsidR="00771447" w:rsidRPr="009A0728" w:rsidRDefault="00771447" w:rsidP="00833D57">
      <w:pPr>
        <w:pBdr>
          <w:top w:val="single" w:sz="12" w:space="0" w:color="auto"/>
        </w:pBdr>
        <w:spacing w:line="240" w:lineRule="auto"/>
        <w:rPr>
          <w:rFonts w:eastAsia="Times New Roman"/>
          <w:b/>
          <w:sz w:val="28"/>
        </w:rPr>
      </w:pPr>
    </w:p>
    <w:p w14:paraId="76568C9B" w14:textId="77777777" w:rsidR="00771447" w:rsidRDefault="00771447" w:rsidP="00771447">
      <w:pPr>
        <w:pStyle w:val="Page1"/>
        <w:spacing w:before="400"/>
      </w:pPr>
      <w:r>
        <w:t xml:space="preserve">An Act to amend the </w:t>
      </w:r>
      <w:r w:rsidRPr="00771447">
        <w:rPr>
          <w:i/>
        </w:rPr>
        <w:t>Migration Act 1958</w:t>
      </w:r>
      <w:r>
        <w:t>, and for related purposes</w:t>
      </w:r>
    </w:p>
    <w:p w14:paraId="2F90512B" w14:textId="4F9613CB" w:rsidR="00833D57" w:rsidRDefault="00833D57" w:rsidP="00833D57">
      <w:pPr>
        <w:pStyle w:val="AssentDt"/>
        <w:spacing w:before="240"/>
        <w:rPr>
          <w:sz w:val="24"/>
        </w:rPr>
      </w:pPr>
      <w:r>
        <w:rPr>
          <w:sz w:val="24"/>
        </w:rPr>
        <w:t>[</w:t>
      </w:r>
      <w:r>
        <w:rPr>
          <w:i/>
          <w:sz w:val="24"/>
        </w:rPr>
        <w:t>Assented to 20 February 2024</w:t>
      </w:r>
      <w:r>
        <w:rPr>
          <w:sz w:val="24"/>
        </w:rPr>
        <w:t>]</w:t>
      </w:r>
    </w:p>
    <w:p w14:paraId="220EAC9E" w14:textId="0F8D01F2" w:rsidR="0048364F" w:rsidRPr="00AF11E6" w:rsidRDefault="0048364F" w:rsidP="00AF11E6">
      <w:pPr>
        <w:spacing w:before="240" w:line="240" w:lineRule="auto"/>
        <w:rPr>
          <w:sz w:val="32"/>
        </w:rPr>
      </w:pPr>
      <w:r w:rsidRPr="00AF11E6">
        <w:rPr>
          <w:sz w:val="32"/>
        </w:rPr>
        <w:t>The Parliament of Australia enacts:</w:t>
      </w:r>
    </w:p>
    <w:p w14:paraId="28010051" w14:textId="77777777" w:rsidR="006C70C4" w:rsidRPr="00AF11E6" w:rsidRDefault="006C70C4" w:rsidP="00AF11E6">
      <w:pPr>
        <w:pStyle w:val="ActHead5"/>
      </w:pPr>
      <w:bookmarkStart w:id="1" w:name="_Toc159500053"/>
      <w:r w:rsidRPr="00B50311">
        <w:rPr>
          <w:rStyle w:val="CharSectno"/>
        </w:rPr>
        <w:t>1</w:t>
      </w:r>
      <w:r w:rsidRPr="00AF11E6">
        <w:t xml:space="preserve">  Short title</w:t>
      </w:r>
      <w:bookmarkEnd w:id="1"/>
    </w:p>
    <w:p w14:paraId="569A061B" w14:textId="77777777" w:rsidR="00A12867" w:rsidRDefault="00A12867" w:rsidP="00A12867">
      <w:pPr>
        <w:pStyle w:val="subsection"/>
      </w:pPr>
      <w:r>
        <w:tab/>
      </w:r>
      <w:r>
        <w:tab/>
        <w:t xml:space="preserve">This Act is the </w:t>
      </w:r>
      <w:r w:rsidRPr="00A12867">
        <w:rPr>
          <w:i/>
        </w:rPr>
        <w:t>Migration Amendment (Strengthening Employer Compliance) Act 2024</w:t>
      </w:r>
      <w:r>
        <w:t>.</w:t>
      </w:r>
    </w:p>
    <w:p w14:paraId="4CCCFF08" w14:textId="0EA477F1" w:rsidR="006C70C4" w:rsidRPr="00AF11E6" w:rsidRDefault="006C70C4" w:rsidP="00AF11E6">
      <w:pPr>
        <w:pStyle w:val="ActHead5"/>
      </w:pPr>
      <w:bookmarkStart w:id="2" w:name="_Toc159500054"/>
      <w:r w:rsidRPr="00B50311">
        <w:rPr>
          <w:rStyle w:val="CharSectno"/>
        </w:rPr>
        <w:t>2</w:t>
      </w:r>
      <w:r w:rsidRPr="00AF11E6">
        <w:t xml:space="preserve">  Commencement</w:t>
      </w:r>
      <w:bookmarkEnd w:id="2"/>
    </w:p>
    <w:p w14:paraId="6F60BBE2" w14:textId="77777777" w:rsidR="006C70C4" w:rsidRPr="00AF11E6" w:rsidRDefault="006C70C4" w:rsidP="00AF11E6">
      <w:pPr>
        <w:pStyle w:val="subsection"/>
      </w:pPr>
      <w:r w:rsidRPr="00AF11E6">
        <w:tab/>
        <w:t>(1)</w:t>
      </w:r>
      <w:r w:rsidRPr="00AF11E6">
        <w:tab/>
        <w:t>Each provision of this Act specified in column 1 of the table commences, or is taken to have commenced, in accordance with column 2 of the table</w:t>
      </w:r>
      <w:r w:rsidR="00FF4AD0" w:rsidRPr="00AF11E6">
        <w:t>.</w:t>
      </w:r>
      <w:r w:rsidRPr="00AF11E6">
        <w:t xml:space="preserve"> Any other statement in column 2 has effect according to its terms</w:t>
      </w:r>
      <w:r w:rsidR="00FF4AD0" w:rsidRPr="00AF11E6">
        <w:t>.</w:t>
      </w:r>
    </w:p>
    <w:p w14:paraId="6D14AF1B" w14:textId="77777777" w:rsidR="006C70C4" w:rsidRPr="00AF11E6" w:rsidRDefault="006C70C4" w:rsidP="00AF11E6">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C70C4" w:rsidRPr="00AF11E6" w14:paraId="7115A340" w14:textId="77777777" w:rsidTr="0061163A">
        <w:trPr>
          <w:tblHeader/>
        </w:trPr>
        <w:tc>
          <w:tcPr>
            <w:tcW w:w="7111" w:type="dxa"/>
            <w:gridSpan w:val="3"/>
            <w:tcBorders>
              <w:top w:val="single" w:sz="12" w:space="0" w:color="auto"/>
              <w:bottom w:val="single" w:sz="6" w:space="0" w:color="auto"/>
            </w:tcBorders>
            <w:shd w:val="clear" w:color="auto" w:fill="auto"/>
          </w:tcPr>
          <w:p w14:paraId="4D8E8F20" w14:textId="20BE97C0" w:rsidR="006C70C4" w:rsidRPr="00AF11E6" w:rsidRDefault="00DA348B" w:rsidP="00AF11E6">
            <w:pPr>
              <w:pStyle w:val="TableHeading"/>
            </w:pPr>
            <w:r w:rsidRPr="00401211">
              <w:lastRenderedPageBreak/>
              <w:t>Commencement information</w:t>
            </w:r>
          </w:p>
        </w:tc>
      </w:tr>
      <w:tr w:rsidR="00DA348B" w:rsidRPr="00AF11E6" w14:paraId="2CB3A1C5" w14:textId="77777777" w:rsidTr="0061163A">
        <w:trPr>
          <w:tblHeader/>
        </w:trPr>
        <w:tc>
          <w:tcPr>
            <w:tcW w:w="1701" w:type="dxa"/>
            <w:tcBorders>
              <w:top w:val="single" w:sz="6" w:space="0" w:color="auto"/>
              <w:bottom w:val="single" w:sz="6" w:space="0" w:color="auto"/>
            </w:tcBorders>
            <w:shd w:val="clear" w:color="auto" w:fill="auto"/>
          </w:tcPr>
          <w:p w14:paraId="6624CC47" w14:textId="48C10553" w:rsidR="00DA348B" w:rsidRPr="00AF11E6" w:rsidRDefault="00DA348B" w:rsidP="00DA348B">
            <w:pPr>
              <w:pStyle w:val="TableHeading"/>
            </w:pPr>
            <w:r w:rsidRPr="00401211">
              <w:t>Column 1</w:t>
            </w:r>
          </w:p>
        </w:tc>
        <w:tc>
          <w:tcPr>
            <w:tcW w:w="3828" w:type="dxa"/>
            <w:tcBorders>
              <w:top w:val="single" w:sz="6" w:space="0" w:color="auto"/>
              <w:bottom w:val="single" w:sz="6" w:space="0" w:color="auto"/>
            </w:tcBorders>
            <w:shd w:val="clear" w:color="auto" w:fill="auto"/>
          </w:tcPr>
          <w:p w14:paraId="2CBDADB7" w14:textId="0AC30207" w:rsidR="00DA348B" w:rsidRPr="00AF11E6" w:rsidRDefault="00DA348B" w:rsidP="00DA348B">
            <w:pPr>
              <w:pStyle w:val="TableHeading"/>
            </w:pPr>
            <w:r w:rsidRPr="00401211">
              <w:t>Column 2</w:t>
            </w:r>
          </w:p>
        </w:tc>
        <w:tc>
          <w:tcPr>
            <w:tcW w:w="1582" w:type="dxa"/>
            <w:tcBorders>
              <w:top w:val="single" w:sz="6" w:space="0" w:color="auto"/>
              <w:bottom w:val="single" w:sz="6" w:space="0" w:color="auto"/>
            </w:tcBorders>
            <w:shd w:val="clear" w:color="auto" w:fill="auto"/>
          </w:tcPr>
          <w:p w14:paraId="03BE0ADE" w14:textId="41F37ADD" w:rsidR="00DA348B" w:rsidRPr="00AF11E6" w:rsidRDefault="00DA348B" w:rsidP="00DA348B">
            <w:pPr>
              <w:pStyle w:val="TableHeading"/>
            </w:pPr>
            <w:r w:rsidRPr="00401211">
              <w:t>Column 3</w:t>
            </w:r>
          </w:p>
        </w:tc>
      </w:tr>
      <w:tr w:rsidR="00DA348B" w:rsidRPr="00AF11E6" w14:paraId="5A0DE976" w14:textId="77777777" w:rsidTr="0061163A">
        <w:trPr>
          <w:tblHeader/>
        </w:trPr>
        <w:tc>
          <w:tcPr>
            <w:tcW w:w="1701" w:type="dxa"/>
            <w:tcBorders>
              <w:top w:val="single" w:sz="6" w:space="0" w:color="auto"/>
              <w:bottom w:val="single" w:sz="12" w:space="0" w:color="auto"/>
            </w:tcBorders>
            <w:shd w:val="clear" w:color="auto" w:fill="auto"/>
          </w:tcPr>
          <w:p w14:paraId="0251C21C" w14:textId="0E59C0C0" w:rsidR="00DA348B" w:rsidRPr="00AF11E6" w:rsidRDefault="00DA348B" w:rsidP="00DA348B">
            <w:pPr>
              <w:pStyle w:val="TableHeading"/>
            </w:pPr>
            <w:r w:rsidRPr="00401211">
              <w:t>Provisions</w:t>
            </w:r>
          </w:p>
        </w:tc>
        <w:tc>
          <w:tcPr>
            <w:tcW w:w="3828" w:type="dxa"/>
            <w:tcBorders>
              <w:top w:val="single" w:sz="6" w:space="0" w:color="auto"/>
              <w:bottom w:val="single" w:sz="12" w:space="0" w:color="auto"/>
            </w:tcBorders>
            <w:shd w:val="clear" w:color="auto" w:fill="auto"/>
          </w:tcPr>
          <w:p w14:paraId="159060D9" w14:textId="616B1746" w:rsidR="00DA348B" w:rsidRPr="00AF11E6" w:rsidRDefault="00DA348B" w:rsidP="00DA348B">
            <w:pPr>
              <w:pStyle w:val="TableHeading"/>
            </w:pPr>
            <w:r w:rsidRPr="00401211">
              <w:t>Commencement</w:t>
            </w:r>
          </w:p>
        </w:tc>
        <w:tc>
          <w:tcPr>
            <w:tcW w:w="1582" w:type="dxa"/>
            <w:tcBorders>
              <w:top w:val="single" w:sz="6" w:space="0" w:color="auto"/>
              <w:bottom w:val="single" w:sz="12" w:space="0" w:color="auto"/>
            </w:tcBorders>
            <w:shd w:val="clear" w:color="auto" w:fill="auto"/>
          </w:tcPr>
          <w:p w14:paraId="5EE032E8" w14:textId="5E3BAF00" w:rsidR="00DA348B" w:rsidRPr="00AF11E6" w:rsidRDefault="00DA348B" w:rsidP="00DA348B">
            <w:pPr>
              <w:pStyle w:val="TableHeading"/>
            </w:pPr>
            <w:r w:rsidRPr="00401211">
              <w:t>Date/Details</w:t>
            </w:r>
          </w:p>
        </w:tc>
      </w:tr>
      <w:tr w:rsidR="00DA348B" w:rsidRPr="00AF11E6" w14:paraId="167FC987" w14:textId="77777777" w:rsidTr="0061163A">
        <w:tc>
          <w:tcPr>
            <w:tcW w:w="1701" w:type="dxa"/>
            <w:tcBorders>
              <w:top w:val="single" w:sz="2" w:space="0" w:color="auto"/>
              <w:bottom w:val="single" w:sz="12" w:space="0" w:color="auto"/>
            </w:tcBorders>
            <w:shd w:val="clear" w:color="auto" w:fill="auto"/>
          </w:tcPr>
          <w:p w14:paraId="7ED35BAC" w14:textId="6BE92E7C" w:rsidR="00DA348B" w:rsidRPr="00AF11E6" w:rsidRDefault="00DA348B" w:rsidP="00DA348B">
            <w:pPr>
              <w:pStyle w:val="Tabletext"/>
            </w:pPr>
            <w:r w:rsidRPr="00401211">
              <w:t>1.  The whole of this Act</w:t>
            </w:r>
          </w:p>
        </w:tc>
        <w:tc>
          <w:tcPr>
            <w:tcW w:w="3828" w:type="dxa"/>
            <w:tcBorders>
              <w:top w:val="single" w:sz="2" w:space="0" w:color="auto"/>
              <w:bottom w:val="single" w:sz="12" w:space="0" w:color="auto"/>
            </w:tcBorders>
            <w:shd w:val="clear" w:color="auto" w:fill="auto"/>
          </w:tcPr>
          <w:p w14:paraId="2FCFAC9F" w14:textId="21FE768C" w:rsidR="00DA348B" w:rsidRPr="00AF11E6" w:rsidRDefault="00DA348B" w:rsidP="00DA348B">
            <w:pPr>
              <w:pStyle w:val="Tabletext"/>
            </w:pPr>
            <w:r w:rsidRPr="00401211">
              <w:t>1 July 2024.</w:t>
            </w:r>
          </w:p>
        </w:tc>
        <w:tc>
          <w:tcPr>
            <w:tcW w:w="1582" w:type="dxa"/>
            <w:tcBorders>
              <w:top w:val="single" w:sz="2" w:space="0" w:color="auto"/>
              <w:bottom w:val="single" w:sz="12" w:space="0" w:color="auto"/>
            </w:tcBorders>
            <w:shd w:val="clear" w:color="auto" w:fill="auto"/>
          </w:tcPr>
          <w:p w14:paraId="4D1E17B1" w14:textId="32B57E39" w:rsidR="00DA348B" w:rsidRPr="00AF11E6" w:rsidRDefault="00DA348B" w:rsidP="00DA348B">
            <w:pPr>
              <w:pStyle w:val="Tabletext"/>
            </w:pPr>
            <w:r w:rsidRPr="00401211">
              <w:t>1 July 2024</w:t>
            </w:r>
          </w:p>
        </w:tc>
      </w:tr>
    </w:tbl>
    <w:p w14:paraId="3F630CEB" w14:textId="77777777" w:rsidR="006C70C4" w:rsidRPr="00AF11E6" w:rsidRDefault="006C70C4" w:rsidP="00AF11E6">
      <w:pPr>
        <w:pStyle w:val="notetext"/>
      </w:pPr>
      <w:r w:rsidRPr="00AF11E6">
        <w:t>Note:</w:t>
      </w:r>
      <w:r w:rsidRPr="00AF11E6">
        <w:tab/>
        <w:t>This table relates only to the provisions of this Act as originally enacted</w:t>
      </w:r>
      <w:r w:rsidR="00FF4AD0" w:rsidRPr="00AF11E6">
        <w:t>.</w:t>
      </w:r>
      <w:r w:rsidRPr="00AF11E6">
        <w:t xml:space="preserve"> It will not be amended to deal with any later amendments of this Act</w:t>
      </w:r>
      <w:r w:rsidR="00FF4AD0" w:rsidRPr="00AF11E6">
        <w:t>.</w:t>
      </w:r>
    </w:p>
    <w:p w14:paraId="55F37B25" w14:textId="77777777" w:rsidR="006C70C4" w:rsidRPr="00AF11E6" w:rsidRDefault="006C70C4" w:rsidP="00AF11E6">
      <w:pPr>
        <w:pStyle w:val="subsection"/>
      </w:pPr>
      <w:r w:rsidRPr="00AF11E6">
        <w:tab/>
        <w:t>(2)</w:t>
      </w:r>
      <w:r w:rsidRPr="00AF11E6">
        <w:tab/>
        <w:t>Any information in column 3 of the table is not part of this Act</w:t>
      </w:r>
      <w:r w:rsidR="00FF4AD0" w:rsidRPr="00AF11E6">
        <w:t>.</w:t>
      </w:r>
      <w:r w:rsidRPr="00AF11E6">
        <w:t xml:space="preserve"> Information may be inserted in this column, or information in it may be edited, in any published version of this Act</w:t>
      </w:r>
      <w:r w:rsidR="00FF4AD0" w:rsidRPr="00AF11E6">
        <w:t>.</w:t>
      </w:r>
    </w:p>
    <w:p w14:paraId="78C82A3B" w14:textId="77777777" w:rsidR="006C70C4" w:rsidRPr="00AF11E6" w:rsidRDefault="006C70C4" w:rsidP="00AF11E6">
      <w:pPr>
        <w:pStyle w:val="ActHead5"/>
      </w:pPr>
      <w:bookmarkStart w:id="3" w:name="_Toc159500055"/>
      <w:r w:rsidRPr="00B50311">
        <w:rPr>
          <w:rStyle w:val="CharSectno"/>
        </w:rPr>
        <w:t>3</w:t>
      </w:r>
      <w:r w:rsidRPr="00AF11E6">
        <w:t xml:space="preserve">  Schedules</w:t>
      </w:r>
      <w:bookmarkEnd w:id="3"/>
    </w:p>
    <w:p w14:paraId="320919F0" w14:textId="77777777" w:rsidR="006C70C4" w:rsidRPr="00AF11E6" w:rsidRDefault="006C70C4" w:rsidP="00AF11E6">
      <w:pPr>
        <w:pStyle w:val="subsection"/>
      </w:pPr>
      <w:r w:rsidRPr="00AF11E6">
        <w:tab/>
      </w:r>
      <w:r w:rsidRPr="00AF11E6">
        <w:tab/>
        <w:t>Legislation that is specified in a Schedule to this Act is amended or repealed as set out in the applicable items in the Schedule concerned, and any other item in a Schedule to this Act has effect according to its terms</w:t>
      </w:r>
      <w:r w:rsidR="00FF4AD0" w:rsidRPr="00AF11E6">
        <w:t>.</w:t>
      </w:r>
    </w:p>
    <w:p w14:paraId="2234D372" w14:textId="77777777" w:rsidR="006C70C4" w:rsidRPr="00AF11E6" w:rsidRDefault="003C6803" w:rsidP="00AF11E6">
      <w:pPr>
        <w:pStyle w:val="ActHead6"/>
        <w:pageBreakBefore/>
      </w:pPr>
      <w:bookmarkStart w:id="4" w:name="opcAmSched"/>
      <w:bookmarkStart w:id="5" w:name="opcCurrentFind"/>
      <w:bookmarkStart w:id="6" w:name="_Toc159500056"/>
      <w:r w:rsidRPr="00B50311">
        <w:rPr>
          <w:rStyle w:val="CharAmSchNo"/>
        </w:rPr>
        <w:lastRenderedPageBreak/>
        <w:t>Schedule 1</w:t>
      </w:r>
      <w:r w:rsidR="006C70C4" w:rsidRPr="00AF11E6">
        <w:t>—</w:t>
      </w:r>
      <w:r w:rsidR="006C70C4" w:rsidRPr="00B50311">
        <w:rPr>
          <w:rStyle w:val="CharAmSchText"/>
        </w:rPr>
        <w:t>Amendments</w:t>
      </w:r>
      <w:bookmarkEnd w:id="6"/>
    </w:p>
    <w:p w14:paraId="5FA08C49" w14:textId="77777777" w:rsidR="00353A45" w:rsidRPr="00AF11E6" w:rsidRDefault="00353A45" w:rsidP="00AF11E6">
      <w:pPr>
        <w:pStyle w:val="ActHead7"/>
      </w:pPr>
      <w:bookmarkStart w:id="7" w:name="_Toc159500057"/>
      <w:bookmarkEnd w:id="4"/>
      <w:bookmarkEnd w:id="5"/>
      <w:r w:rsidRPr="00B50311">
        <w:rPr>
          <w:rStyle w:val="CharAmPartNo"/>
        </w:rPr>
        <w:t>Part 1</w:t>
      </w:r>
      <w:r w:rsidRPr="00AF11E6">
        <w:t>—</w:t>
      </w:r>
      <w:r w:rsidRPr="00B50311">
        <w:rPr>
          <w:rStyle w:val="CharAmPartText"/>
        </w:rPr>
        <w:t>New employer sanctions</w:t>
      </w:r>
      <w:bookmarkEnd w:id="7"/>
    </w:p>
    <w:p w14:paraId="2D32BE7D" w14:textId="77777777" w:rsidR="0031301D" w:rsidRPr="00AF11E6" w:rsidRDefault="0031301D" w:rsidP="00AF11E6">
      <w:pPr>
        <w:pStyle w:val="ActHead9"/>
        <w:rPr>
          <w:i w:val="0"/>
        </w:rPr>
      </w:pPr>
      <w:bookmarkStart w:id="8" w:name="_Toc159500058"/>
      <w:r w:rsidRPr="00AF11E6">
        <w:t>Migration Act 1958</w:t>
      </w:r>
      <w:bookmarkEnd w:id="8"/>
    </w:p>
    <w:p w14:paraId="0EC27F74" w14:textId="77777777" w:rsidR="0031301D" w:rsidRPr="00AF11E6" w:rsidRDefault="004D25D7" w:rsidP="00AF11E6">
      <w:pPr>
        <w:pStyle w:val="ItemHead"/>
      </w:pPr>
      <w:r w:rsidRPr="00AF11E6">
        <w:t>1</w:t>
      </w:r>
      <w:r w:rsidR="0031301D" w:rsidRPr="00AF11E6">
        <w:t xml:space="preserve">  Before </w:t>
      </w:r>
      <w:r w:rsidR="00410080" w:rsidRPr="00AF11E6">
        <w:t>paragraph 2</w:t>
      </w:r>
      <w:r w:rsidR="0031301D" w:rsidRPr="00AF11E6">
        <w:t>45AA(1)(a)</w:t>
      </w:r>
    </w:p>
    <w:p w14:paraId="56A047E7" w14:textId="77777777" w:rsidR="0031301D" w:rsidRPr="00AF11E6" w:rsidRDefault="0031301D" w:rsidP="00AF11E6">
      <w:pPr>
        <w:pStyle w:val="Item"/>
      </w:pPr>
      <w:r w:rsidRPr="00AF11E6">
        <w:t>Insert:</w:t>
      </w:r>
    </w:p>
    <w:p w14:paraId="5DF33CB0" w14:textId="70770E62" w:rsidR="0031301D" w:rsidRPr="00AF11E6" w:rsidRDefault="0031301D" w:rsidP="00AF11E6">
      <w:pPr>
        <w:pStyle w:val="paragraph"/>
      </w:pPr>
      <w:r w:rsidRPr="00AF11E6">
        <w:tab/>
        <w:t>(aa)</w:t>
      </w:r>
      <w:r w:rsidRPr="00AF11E6">
        <w:tab/>
        <w:t>where a person coerces, or exerts undue influence or undue pressure on, a lawful non</w:t>
      </w:r>
      <w:r w:rsidR="00AF11E6">
        <w:noBreakHyphen/>
      </w:r>
      <w:r w:rsidRPr="00AF11E6">
        <w:t xml:space="preserve">citizen to accept or agree to </w:t>
      </w:r>
      <w:r w:rsidR="007473AD" w:rsidRPr="00401211">
        <w:t>an arrangement in relation to work</w:t>
      </w:r>
      <w:r w:rsidRPr="00AF11E6">
        <w:t>:</w:t>
      </w:r>
    </w:p>
    <w:p w14:paraId="576C089F" w14:textId="77777777" w:rsidR="0031301D" w:rsidRPr="00AF11E6" w:rsidRDefault="0031301D" w:rsidP="00AF11E6">
      <w:pPr>
        <w:pStyle w:val="paragraphsub"/>
      </w:pPr>
      <w:r w:rsidRPr="00AF11E6">
        <w:tab/>
        <w:t>(</w:t>
      </w:r>
      <w:proofErr w:type="spellStart"/>
      <w:r w:rsidRPr="00AF11E6">
        <w:t>i</w:t>
      </w:r>
      <w:proofErr w:type="spellEnd"/>
      <w:r w:rsidRPr="00AF11E6">
        <w:t>)</w:t>
      </w:r>
      <w:r w:rsidRPr="00AF11E6">
        <w:tab/>
        <w:t>involving a breach of a work</w:t>
      </w:r>
      <w:r w:rsidR="00AF11E6">
        <w:noBreakHyphen/>
      </w:r>
      <w:r w:rsidRPr="00AF11E6">
        <w:t>related condition applying to a visa held by the lawful non</w:t>
      </w:r>
      <w:r w:rsidR="00AF11E6">
        <w:noBreakHyphen/>
      </w:r>
      <w:r w:rsidRPr="00AF11E6">
        <w:t>citizen; or</w:t>
      </w:r>
    </w:p>
    <w:p w14:paraId="6693B00C" w14:textId="77777777" w:rsidR="0031301D" w:rsidRPr="00AF11E6" w:rsidRDefault="0031301D" w:rsidP="00AF11E6">
      <w:pPr>
        <w:pStyle w:val="paragraphsub"/>
      </w:pPr>
      <w:r w:rsidRPr="00AF11E6">
        <w:tab/>
        <w:t>(ii)</w:t>
      </w:r>
      <w:r w:rsidRPr="00AF11E6">
        <w:tab/>
        <w:t>to avoid an adverse effect on the lawful non</w:t>
      </w:r>
      <w:r w:rsidR="00AF11E6">
        <w:noBreakHyphen/>
      </w:r>
      <w:r w:rsidRPr="00AF11E6">
        <w:t>citizen’s status as a lawful non</w:t>
      </w:r>
      <w:r w:rsidR="00AF11E6">
        <w:noBreakHyphen/>
      </w:r>
      <w:r w:rsidRPr="00AF11E6">
        <w:t>citizen; or</w:t>
      </w:r>
    </w:p>
    <w:p w14:paraId="4AD5B8F7" w14:textId="77777777" w:rsidR="0031301D" w:rsidRPr="00AF11E6" w:rsidRDefault="0031301D" w:rsidP="00AF11E6">
      <w:pPr>
        <w:pStyle w:val="paragraphsub"/>
      </w:pPr>
      <w:r w:rsidRPr="00AF11E6">
        <w:tab/>
        <w:t>(iii)</w:t>
      </w:r>
      <w:r w:rsidRPr="00AF11E6">
        <w:tab/>
        <w:t>to satisfy certain requirements to provide information or documents about work the lawful non</w:t>
      </w:r>
      <w:r w:rsidR="00AF11E6">
        <w:noBreakHyphen/>
      </w:r>
      <w:r w:rsidRPr="00AF11E6">
        <w:t>citizen has done in Australia;</w:t>
      </w:r>
    </w:p>
    <w:p w14:paraId="0425B832" w14:textId="1EA8F0AF" w:rsidR="0031301D" w:rsidRPr="00AF11E6" w:rsidRDefault="0031301D" w:rsidP="00AF11E6">
      <w:pPr>
        <w:pStyle w:val="paragraph"/>
      </w:pPr>
      <w:r w:rsidRPr="00AF11E6">
        <w:tab/>
        <w:t>(ab)</w:t>
      </w:r>
      <w:r w:rsidRPr="00AF11E6">
        <w:tab/>
        <w:t>where a person coerces, or exerts undue influence or undue pressure on, an unlawful non</w:t>
      </w:r>
      <w:r w:rsidR="00AF11E6">
        <w:noBreakHyphen/>
      </w:r>
      <w:r w:rsidRPr="00AF11E6">
        <w:t xml:space="preserve">citizen to accept or agree to </w:t>
      </w:r>
      <w:r w:rsidR="007473AD" w:rsidRPr="00401211">
        <w:t>an arrangement in relation to work</w:t>
      </w:r>
      <w:r w:rsidRPr="00AF11E6">
        <w:t xml:space="preserve"> to avoid an adverse effect on the unlawful non</w:t>
      </w:r>
      <w:r w:rsidR="00AF11E6">
        <w:noBreakHyphen/>
      </w:r>
      <w:r w:rsidRPr="00AF11E6">
        <w:t>citizen’s continued presence in Australia;</w:t>
      </w:r>
    </w:p>
    <w:p w14:paraId="34833B4B" w14:textId="77777777" w:rsidR="00FD0FBD" w:rsidRPr="00401211" w:rsidRDefault="00FD0FBD" w:rsidP="00FD0FBD">
      <w:pPr>
        <w:pStyle w:val="ItemHead"/>
      </w:pPr>
      <w:r w:rsidRPr="00401211">
        <w:t>1A  After paragraph 245AA(2)(b)</w:t>
      </w:r>
    </w:p>
    <w:p w14:paraId="298686E9" w14:textId="77777777" w:rsidR="00FD0FBD" w:rsidRPr="00401211" w:rsidRDefault="00FD0FBD" w:rsidP="00FD0FBD">
      <w:pPr>
        <w:pStyle w:val="Item"/>
      </w:pPr>
      <w:r w:rsidRPr="00401211">
        <w:t>Insert:</w:t>
      </w:r>
    </w:p>
    <w:p w14:paraId="28F26A3E" w14:textId="77777777" w:rsidR="00FD0FBD" w:rsidRPr="00401211" w:rsidRDefault="00FD0FBD" w:rsidP="00FD0FBD">
      <w:pPr>
        <w:pStyle w:val="paragraph"/>
      </w:pPr>
      <w:r w:rsidRPr="00401211">
        <w:tab/>
        <w:t>(</w:t>
      </w:r>
      <w:proofErr w:type="spellStart"/>
      <w:r w:rsidRPr="00401211">
        <w:t>ba</w:t>
      </w:r>
      <w:proofErr w:type="spellEnd"/>
      <w:r w:rsidRPr="00401211">
        <w:t>)</w:t>
      </w:r>
      <w:r w:rsidRPr="00401211">
        <w:tab/>
        <w:t xml:space="preserve">section 245AGA (defines </w:t>
      </w:r>
      <w:r w:rsidRPr="00401211">
        <w:rPr>
          <w:b/>
          <w:bCs/>
          <w:i/>
          <w:iCs/>
        </w:rPr>
        <w:t>arrangement in relation to work</w:t>
      </w:r>
      <w:r w:rsidRPr="00401211">
        <w:t>);</w:t>
      </w:r>
    </w:p>
    <w:p w14:paraId="36180F2F" w14:textId="77777777" w:rsidR="0031301D" w:rsidRPr="00AF11E6" w:rsidRDefault="004D25D7" w:rsidP="00AF11E6">
      <w:pPr>
        <w:pStyle w:val="ItemHead"/>
      </w:pPr>
      <w:r w:rsidRPr="00AF11E6">
        <w:t>2</w:t>
      </w:r>
      <w:r w:rsidR="0031301D" w:rsidRPr="00AF11E6">
        <w:t xml:space="preserve">  After </w:t>
      </w:r>
      <w:r w:rsidR="00410080" w:rsidRPr="00AF11E6">
        <w:t>section 2</w:t>
      </w:r>
      <w:r w:rsidR="0031301D" w:rsidRPr="00AF11E6">
        <w:t>45AA</w:t>
      </w:r>
    </w:p>
    <w:p w14:paraId="540B60AE" w14:textId="77777777" w:rsidR="0031301D" w:rsidRPr="00AF11E6" w:rsidRDefault="0031301D" w:rsidP="00AF11E6">
      <w:pPr>
        <w:pStyle w:val="Item"/>
      </w:pPr>
      <w:r w:rsidRPr="00AF11E6">
        <w:t>Insert:</w:t>
      </w:r>
    </w:p>
    <w:p w14:paraId="5388CE8C" w14:textId="77777777" w:rsidR="0031301D" w:rsidRPr="00AF11E6" w:rsidRDefault="0031301D" w:rsidP="00AF11E6">
      <w:pPr>
        <w:pStyle w:val="ActHead5"/>
      </w:pPr>
      <w:bookmarkStart w:id="9" w:name="_Toc159500059"/>
      <w:r w:rsidRPr="00B50311">
        <w:rPr>
          <w:rStyle w:val="CharSectno"/>
        </w:rPr>
        <w:t>245AAA</w:t>
      </w:r>
      <w:r w:rsidRPr="00AF11E6">
        <w:t xml:space="preserve">  Coercing etc</w:t>
      </w:r>
      <w:r w:rsidR="00FF4AD0" w:rsidRPr="00AF11E6">
        <w:t>.</w:t>
      </w:r>
      <w:r w:rsidRPr="00AF11E6">
        <w:t xml:space="preserve"> a lawful non</w:t>
      </w:r>
      <w:r w:rsidR="00AF11E6">
        <w:noBreakHyphen/>
      </w:r>
      <w:r w:rsidRPr="00AF11E6">
        <w:t>citizen to work in breach of work</w:t>
      </w:r>
      <w:r w:rsidR="00AF11E6">
        <w:noBreakHyphen/>
      </w:r>
      <w:r w:rsidRPr="00AF11E6">
        <w:t>related conditions</w:t>
      </w:r>
      <w:bookmarkEnd w:id="9"/>
    </w:p>
    <w:p w14:paraId="4268BACF" w14:textId="77777777" w:rsidR="0031301D" w:rsidRPr="00AF11E6" w:rsidRDefault="0031301D" w:rsidP="00AF11E6">
      <w:pPr>
        <w:pStyle w:val="subsection"/>
      </w:pPr>
      <w:r w:rsidRPr="00AF11E6">
        <w:tab/>
        <w:t>(1)</w:t>
      </w:r>
      <w:r w:rsidRPr="00AF11E6">
        <w:tab/>
        <w:t xml:space="preserve">A person (the </w:t>
      </w:r>
      <w:r w:rsidRPr="00AF11E6">
        <w:rPr>
          <w:b/>
          <w:i/>
        </w:rPr>
        <w:t>first person</w:t>
      </w:r>
      <w:r w:rsidRPr="00AF11E6">
        <w:t>) contravenes this subsection if:</w:t>
      </w:r>
    </w:p>
    <w:p w14:paraId="46D36AE5" w14:textId="77777777" w:rsidR="0031301D" w:rsidRPr="00AF11E6" w:rsidRDefault="0031301D" w:rsidP="00AF11E6">
      <w:pPr>
        <w:pStyle w:val="paragraph"/>
      </w:pPr>
      <w:r w:rsidRPr="00AF11E6">
        <w:lastRenderedPageBreak/>
        <w:tab/>
        <w:t>(a)</w:t>
      </w:r>
      <w:r w:rsidRPr="00AF11E6">
        <w:tab/>
        <w:t xml:space="preserve">the first person coerces, or exerts undue influence or undue pressure on, another person (the </w:t>
      </w:r>
      <w:r w:rsidRPr="00AF11E6">
        <w:rPr>
          <w:b/>
          <w:i/>
        </w:rPr>
        <w:t>worker</w:t>
      </w:r>
      <w:r w:rsidRPr="00AF11E6">
        <w:t>) to accept or agree to an arrangement in relation to work; and</w:t>
      </w:r>
    </w:p>
    <w:p w14:paraId="37B8A8E9" w14:textId="77777777" w:rsidR="0031301D" w:rsidRPr="00AF11E6" w:rsidRDefault="0031301D" w:rsidP="00AF11E6">
      <w:pPr>
        <w:pStyle w:val="paragraph"/>
      </w:pPr>
      <w:r w:rsidRPr="00AF11E6">
        <w:tab/>
        <w:t>(b)</w:t>
      </w:r>
      <w:r w:rsidRPr="00AF11E6">
        <w:tab/>
        <w:t>the worker is a lawful non</w:t>
      </w:r>
      <w:r w:rsidR="00AF11E6">
        <w:noBreakHyphen/>
      </w:r>
      <w:r w:rsidRPr="00AF11E6">
        <w:t>citizen; and</w:t>
      </w:r>
    </w:p>
    <w:p w14:paraId="4234C4B1" w14:textId="77777777" w:rsidR="0031301D" w:rsidRPr="00AF11E6" w:rsidRDefault="0031301D" w:rsidP="00AF11E6">
      <w:pPr>
        <w:pStyle w:val="paragraph"/>
      </w:pPr>
      <w:r w:rsidRPr="00AF11E6">
        <w:tab/>
        <w:t>(c)</w:t>
      </w:r>
      <w:r w:rsidRPr="00AF11E6">
        <w:tab/>
        <w:t>the work is done, or is to be done, by the worker in Australia, whether for the first person or someone else; and</w:t>
      </w:r>
    </w:p>
    <w:p w14:paraId="7D6A902A" w14:textId="77777777" w:rsidR="0031301D" w:rsidRPr="00AF11E6" w:rsidRDefault="0031301D" w:rsidP="00AF11E6">
      <w:pPr>
        <w:pStyle w:val="paragraph"/>
      </w:pPr>
      <w:r w:rsidRPr="00AF11E6">
        <w:tab/>
        <w:t>(d)</w:t>
      </w:r>
      <w:r w:rsidRPr="00AF11E6">
        <w:tab/>
        <w:t>the worker holds a visa that is subject to a work</w:t>
      </w:r>
      <w:r w:rsidR="00AF11E6">
        <w:noBreakHyphen/>
      </w:r>
      <w:r w:rsidRPr="00AF11E6">
        <w:t>related condition; and</w:t>
      </w:r>
    </w:p>
    <w:p w14:paraId="7C29A19A" w14:textId="77777777" w:rsidR="0031301D" w:rsidRPr="00AF11E6" w:rsidRDefault="0031301D" w:rsidP="00AF11E6">
      <w:pPr>
        <w:pStyle w:val="paragraph"/>
      </w:pPr>
      <w:r w:rsidRPr="00AF11E6">
        <w:tab/>
        <w:t>(e)</w:t>
      </w:r>
      <w:r w:rsidRPr="00AF11E6">
        <w:tab/>
        <w:t>either:</w:t>
      </w:r>
    </w:p>
    <w:p w14:paraId="64298502" w14:textId="77777777" w:rsidR="0031301D" w:rsidRPr="00AF11E6" w:rsidRDefault="0031301D" w:rsidP="00AF11E6">
      <w:pPr>
        <w:pStyle w:val="paragraphsub"/>
      </w:pPr>
      <w:r w:rsidRPr="00AF11E6">
        <w:tab/>
        <w:t>(</w:t>
      </w:r>
      <w:proofErr w:type="spellStart"/>
      <w:r w:rsidRPr="00AF11E6">
        <w:t>i</w:t>
      </w:r>
      <w:proofErr w:type="spellEnd"/>
      <w:r w:rsidRPr="00AF11E6">
        <w:t>)</w:t>
      </w:r>
      <w:r w:rsidRPr="00AF11E6">
        <w:tab/>
        <w:t>the worker is in breach of the work</w:t>
      </w:r>
      <w:r w:rsidR="00AF11E6">
        <w:noBreakHyphen/>
      </w:r>
      <w:r w:rsidRPr="00AF11E6">
        <w:t>related condition solely because of doing the work in accordance with the arrangement; or</w:t>
      </w:r>
    </w:p>
    <w:p w14:paraId="27E08581" w14:textId="77777777" w:rsidR="0031301D" w:rsidRPr="00AF11E6" w:rsidRDefault="0031301D" w:rsidP="00AF11E6">
      <w:pPr>
        <w:pStyle w:val="paragraphsub"/>
      </w:pPr>
      <w:r w:rsidRPr="00AF11E6">
        <w:tab/>
        <w:t>(ii)</w:t>
      </w:r>
      <w:r w:rsidRPr="00AF11E6">
        <w:tab/>
        <w:t>the worker would be in breach of the work</w:t>
      </w:r>
      <w:r w:rsidR="00AF11E6">
        <w:noBreakHyphen/>
      </w:r>
      <w:r w:rsidRPr="00AF11E6">
        <w:t>related condition if the worker were to do the work in accordance with the arrangement</w:t>
      </w:r>
      <w:r w:rsidR="00FF4AD0" w:rsidRPr="00AF11E6">
        <w:t>.</w:t>
      </w:r>
    </w:p>
    <w:p w14:paraId="4E78D313" w14:textId="77777777" w:rsidR="00FD0FBD" w:rsidRPr="00401211" w:rsidRDefault="00FD0FBD" w:rsidP="00FD0FBD">
      <w:pPr>
        <w:pStyle w:val="notetext"/>
      </w:pPr>
      <w:r w:rsidRPr="00401211">
        <w:t>Note:</w:t>
      </w:r>
      <w:r w:rsidRPr="00401211">
        <w:tab/>
        <w:t xml:space="preserve">For the meaning of </w:t>
      </w:r>
      <w:r w:rsidRPr="00401211">
        <w:rPr>
          <w:b/>
          <w:bCs/>
          <w:i/>
          <w:iCs/>
        </w:rPr>
        <w:t>arrangement in relation to work</w:t>
      </w:r>
      <w:r w:rsidRPr="00401211">
        <w:t>, see section 245AGA.</w:t>
      </w:r>
    </w:p>
    <w:p w14:paraId="6B6E6F4A" w14:textId="77777777" w:rsidR="0031301D" w:rsidRPr="00AF11E6" w:rsidRDefault="0031301D" w:rsidP="00AF11E6">
      <w:pPr>
        <w:pStyle w:val="SubsectionHead"/>
      </w:pPr>
      <w:r w:rsidRPr="00AF11E6">
        <w:t>Offence</w:t>
      </w:r>
    </w:p>
    <w:p w14:paraId="06B06A63" w14:textId="77777777" w:rsidR="0031301D" w:rsidRPr="00AF11E6" w:rsidRDefault="0031301D" w:rsidP="00AF11E6">
      <w:pPr>
        <w:pStyle w:val="subsection"/>
      </w:pPr>
      <w:r w:rsidRPr="00AF11E6">
        <w:tab/>
        <w:t>(2)</w:t>
      </w:r>
      <w:r w:rsidRPr="00AF11E6">
        <w:tab/>
        <w:t xml:space="preserve">A person commits an offence if the person contravenes </w:t>
      </w:r>
      <w:r w:rsidR="003C6803" w:rsidRPr="00AF11E6">
        <w:t>subsection (</w:t>
      </w:r>
      <w:r w:rsidRPr="00AF11E6">
        <w:t>1)</w:t>
      </w:r>
      <w:r w:rsidR="00FF4AD0" w:rsidRPr="00AF11E6">
        <w:t>.</w:t>
      </w:r>
      <w:r w:rsidRPr="00AF11E6">
        <w:t xml:space="preserve"> The physical elements of the offence are set out in that subsection</w:t>
      </w:r>
      <w:r w:rsidR="00FF4AD0" w:rsidRPr="00AF11E6">
        <w:t>.</w:t>
      </w:r>
    </w:p>
    <w:p w14:paraId="38EE1F39" w14:textId="77777777" w:rsidR="0031301D" w:rsidRPr="00AF11E6" w:rsidRDefault="0031301D" w:rsidP="00AF11E6">
      <w:pPr>
        <w:pStyle w:val="Penalty"/>
      </w:pPr>
      <w:r w:rsidRPr="00AF11E6">
        <w:t>Penalty:</w:t>
      </w:r>
      <w:r w:rsidRPr="00AF11E6">
        <w:tab/>
        <w:t>Imprisonment for 2 years or 360 penalty units, or both</w:t>
      </w:r>
      <w:r w:rsidR="00FF4AD0" w:rsidRPr="00AF11E6">
        <w:t>.</w:t>
      </w:r>
    </w:p>
    <w:p w14:paraId="22309D95" w14:textId="77777777" w:rsidR="0031301D" w:rsidRPr="00AF11E6" w:rsidRDefault="0031301D" w:rsidP="00AF11E6">
      <w:pPr>
        <w:pStyle w:val="subsection"/>
      </w:pPr>
      <w:r w:rsidRPr="00AF11E6">
        <w:tab/>
        <w:t>(3)</w:t>
      </w:r>
      <w:r w:rsidRPr="00AF11E6">
        <w:tab/>
        <w:t xml:space="preserve">For the purposes of </w:t>
      </w:r>
      <w:r w:rsidR="003C6803" w:rsidRPr="00AF11E6">
        <w:t>subsection (</w:t>
      </w:r>
      <w:r w:rsidRPr="00AF11E6">
        <w:t>2), the fault element for paragraphs (1)(b), (c), (d) and (e) is knowledge or recklessness by the first person</w:t>
      </w:r>
      <w:r w:rsidR="00FF4AD0" w:rsidRPr="00AF11E6">
        <w:t>.</w:t>
      </w:r>
    </w:p>
    <w:p w14:paraId="3E1A28BB" w14:textId="77777777" w:rsidR="0031301D" w:rsidRPr="00AF11E6" w:rsidRDefault="0031301D" w:rsidP="00AF11E6">
      <w:pPr>
        <w:pStyle w:val="SubsectionHead"/>
      </w:pPr>
      <w:r w:rsidRPr="00AF11E6">
        <w:t>Civil penalty provision</w:t>
      </w:r>
    </w:p>
    <w:p w14:paraId="0C997257" w14:textId="77777777" w:rsidR="0031301D" w:rsidRPr="00AF11E6" w:rsidRDefault="0031301D" w:rsidP="00AF11E6">
      <w:pPr>
        <w:pStyle w:val="subsection"/>
      </w:pPr>
      <w:r w:rsidRPr="00AF11E6">
        <w:tab/>
        <w:t>(4)</w:t>
      </w:r>
      <w:r w:rsidRPr="00AF11E6">
        <w:tab/>
        <w:t xml:space="preserve">A person is liable to a civil penalty if the person contravenes </w:t>
      </w:r>
      <w:r w:rsidR="003C6803" w:rsidRPr="00AF11E6">
        <w:t>subsection (</w:t>
      </w:r>
      <w:r w:rsidRPr="00AF11E6">
        <w:t>1)</w:t>
      </w:r>
      <w:r w:rsidR="00FF4AD0" w:rsidRPr="00AF11E6">
        <w:t>.</w:t>
      </w:r>
    </w:p>
    <w:p w14:paraId="75C4365D" w14:textId="77777777" w:rsidR="0031301D" w:rsidRPr="00AF11E6" w:rsidRDefault="0031301D" w:rsidP="00AF11E6">
      <w:pPr>
        <w:pStyle w:val="notetext"/>
      </w:pPr>
      <w:r w:rsidRPr="00AF11E6">
        <w:t>Note:</w:t>
      </w:r>
      <w:r w:rsidRPr="00AF11E6">
        <w:tab/>
        <w:t xml:space="preserve">It is not necessary to prove a person’s state of mind in proceedings for a civil penalty order (see </w:t>
      </w:r>
      <w:r w:rsidR="003C6803" w:rsidRPr="00AF11E6">
        <w:t>section 4</w:t>
      </w:r>
      <w:r w:rsidRPr="00AF11E6">
        <w:t>86ZF)</w:t>
      </w:r>
      <w:r w:rsidR="00FF4AD0" w:rsidRPr="00AF11E6">
        <w:t>.</w:t>
      </w:r>
    </w:p>
    <w:p w14:paraId="036687EC" w14:textId="77777777" w:rsidR="0031301D" w:rsidRPr="00AF11E6" w:rsidRDefault="0031301D" w:rsidP="00AF11E6">
      <w:pPr>
        <w:pStyle w:val="Penalty"/>
      </w:pPr>
      <w:r w:rsidRPr="00AF11E6">
        <w:t>Civil penalty:</w:t>
      </w:r>
      <w:r w:rsidRPr="00AF11E6">
        <w:tab/>
        <w:t>240 penalty units</w:t>
      </w:r>
      <w:r w:rsidR="00FF4AD0" w:rsidRPr="00AF11E6">
        <w:t>.</w:t>
      </w:r>
    </w:p>
    <w:p w14:paraId="0F791F36" w14:textId="77777777" w:rsidR="0031301D" w:rsidRPr="00AF11E6" w:rsidRDefault="0031301D" w:rsidP="00AF11E6">
      <w:pPr>
        <w:pStyle w:val="ActHead5"/>
      </w:pPr>
      <w:bookmarkStart w:id="10" w:name="_Toc159500060"/>
      <w:r w:rsidRPr="00B50311">
        <w:rPr>
          <w:rStyle w:val="CharSectno"/>
        </w:rPr>
        <w:lastRenderedPageBreak/>
        <w:t>245AAB</w:t>
      </w:r>
      <w:r w:rsidRPr="00AF11E6">
        <w:t xml:space="preserve">  Coercing etc</w:t>
      </w:r>
      <w:r w:rsidR="00FF4AD0" w:rsidRPr="00AF11E6">
        <w:t>.</w:t>
      </w:r>
      <w:r w:rsidRPr="00AF11E6">
        <w:t xml:space="preserve"> an unlawful non</w:t>
      </w:r>
      <w:r w:rsidR="00AF11E6">
        <w:noBreakHyphen/>
      </w:r>
      <w:r w:rsidRPr="00AF11E6">
        <w:t>citizen to work—adverse effect on presence in Australia</w:t>
      </w:r>
      <w:bookmarkEnd w:id="10"/>
    </w:p>
    <w:p w14:paraId="34AF101E" w14:textId="77777777" w:rsidR="0031301D" w:rsidRPr="00AF11E6" w:rsidRDefault="0031301D" w:rsidP="00AF11E6">
      <w:pPr>
        <w:pStyle w:val="subsection"/>
      </w:pPr>
      <w:r w:rsidRPr="00AF11E6">
        <w:tab/>
        <w:t>(1)</w:t>
      </w:r>
      <w:r w:rsidRPr="00AF11E6">
        <w:tab/>
        <w:t xml:space="preserve">A person (the </w:t>
      </w:r>
      <w:r w:rsidRPr="00AF11E6">
        <w:rPr>
          <w:b/>
          <w:i/>
        </w:rPr>
        <w:t>first person</w:t>
      </w:r>
      <w:r w:rsidRPr="00AF11E6">
        <w:t>) contravenes this subsection if:</w:t>
      </w:r>
    </w:p>
    <w:p w14:paraId="3B0A1CE6" w14:textId="77777777" w:rsidR="0031301D" w:rsidRPr="00AF11E6" w:rsidRDefault="0031301D" w:rsidP="00AF11E6">
      <w:pPr>
        <w:pStyle w:val="paragraph"/>
      </w:pPr>
      <w:r w:rsidRPr="00AF11E6">
        <w:tab/>
        <w:t>(a)</w:t>
      </w:r>
      <w:r w:rsidRPr="00AF11E6">
        <w:tab/>
        <w:t xml:space="preserve">the first person coerces, or exerts undue influence or undue pressure on, another person (the </w:t>
      </w:r>
      <w:r w:rsidRPr="00AF11E6">
        <w:rPr>
          <w:b/>
          <w:i/>
        </w:rPr>
        <w:t>worker</w:t>
      </w:r>
      <w:r w:rsidRPr="00AF11E6">
        <w:t>) to accept or agree to an arrangement in relation to work; and</w:t>
      </w:r>
    </w:p>
    <w:p w14:paraId="0E0380C5" w14:textId="77777777" w:rsidR="0031301D" w:rsidRPr="00AF11E6" w:rsidRDefault="0031301D" w:rsidP="00AF11E6">
      <w:pPr>
        <w:pStyle w:val="paragraph"/>
      </w:pPr>
      <w:r w:rsidRPr="00AF11E6">
        <w:tab/>
        <w:t>(b)</w:t>
      </w:r>
      <w:r w:rsidRPr="00AF11E6">
        <w:tab/>
        <w:t>the worker is an unlawful non</w:t>
      </w:r>
      <w:r w:rsidR="00AF11E6">
        <w:noBreakHyphen/>
      </w:r>
      <w:r w:rsidRPr="00AF11E6">
        <w:t>citizen; and</w:t>
      </w:r>
    </w:p>
    <w:p w14:paraId="376FB78B" w14:textId="3399363E" w:rsidR="0031301D" w:rsidRPr="00AF11E6" w:rsidRDefault="0031301D" w:rsidP="00AF11E6">
      <w:pPr>
        <w:pStyle w:val="paragraph"/>
      </w:pPr>
      <w:r w:rsidRPr="00AF11E6">
        <w:tab/>
        <w:t>(c)</w:t>
      </w:r>
      <w:r w:rsidRPr="00AF11E6">
        <w:tab/>
      </w:r>
      <w:r w:rsidR="00FD0FBD" w:rsidRPr="00401211">
        <w:t>the work is done, or is to be done,</w:t>
      </w:r>
      <w:r w:rsidRPr="00AF11E6">
        <w:t xml:space="preserve"> by the worker in Australia, whether for the first person or someone else; and</w:t>
      </w:r>
    </w:p>
    <w:p w14:paraId="53E12F41" w14:textId="77777777" w:rsidR="0031301D" w:rsidRPr="00AF11E6" w:rsidRDefault="0031301D" w:rsidP="00AF11E6">
      <w:pPr>
        <w:pStyle w:val="paragraph"/>
      </w:pPr>
      <w:r w:rsidRPr="00AF11E6">
        <w:tab/>
        <w:t>(d)</w:t>
      </w:r>
      <w:r w:rsidRPr="00AF11E6">
        <w:tab/>
        <w:t xml:space="preserve">the first person’s conduct mentioned in </w:t>
      </w:r>
      <w:r w:rsidR="00410080" w:rsidRPr="00AF11E6">
        <w:t>paragraph (</w:t>
      </w:r>
      <w:r w:rsidRPr="00AF11E6">
        <w:t>a) results in the worker believing that, if the worker does not accept or agree to the arrangement, there will be an adverse effect on the worker’s continued presence in Australia</w:t>
      </w:r>
      <w:r w:rsidR="00FF4AD0" w:rsidRPr="00AF11E6">
        <w:t>.</w:t>
      </w:r>
    </w:p>
    <w:p w14:paraId="200728CB" w14:textId="77777777" w:rsidR="007908DE" w:rsidRPr="00401211" w:rsidRDefault="007908DE" w:rsidP="007908DE">
      <w:pPr>
        <w:pStyle w:val="notetext"/>
      </w:pPr>
      <w:bookmarkStart w:id="11" w:name="_Hlk144891533"/>
      <w:r w:rsidRPr="00401211">
        <w:t>Note:</w:t>
      </w:r>
      <w:r w:rsidRPr="00401211">
        <w:tab/>
        <w:t xml:space="preserve">For the meaning of </w:t>
      </w:r>
      <w:r w:rsidRPr="00401211">
        <w:rPr>
          <w:b/>
          <w:bCs/>
          <w:i/>
          <w:iCs/>
        </w:rPr>
        <w:t>arrangement in relation to work</w:t>
      </w:r>
      <w:r w:rsidRPr="00401211">
        <w:t>, see section 245AGA.</w:t>
      </w:r>
    </w:p>
    <w:bookmarkEnd w:id="11"/>
    <w:p w14:paraId="00DEAFB4" w14:textId="77777777" w:rsidR="0031301D" w:rsidRPr="00AF11E6" w:rsidRDefault="0031301D" w:rsidP="00AF11E6">
      <w:pPr>
        <w:pStyle w:val="SubsectionHead"/>
      </w:pPr>
      <w:r w:rsidRPr="00AF11E6">
        <w:t>Offence</w:t>
      </w:r>
    </w:p>
    <w:p w14:paraId="7A072CC2" w14:textId="77777777" w:rsidR="0031301D" w:rsidRPr="00AF11E6" w:rsidRDefault="0031301D" w:rsidP="00AF11E6">
      <w:pPr>
        <w:pStyle w:val="subsection"/>
      </w:pPr>
      <w:r w:rsidRPr="00AF11E6">
        <w:tab/>
        <w:t>(2)</w:t>
      </w:r>
      <w:r w:rsidRPr="00AF11E6">
        <w:tab/>
        <w:t xml:space="preserve">A person commits an offence if the person contravenes </w:t>
      </w:r>
      <w:r w:rsidR="003C6803" w:rsidRPr="00AF11E6">
        <w:t>subsection (</w:t>
      </w:r>
      <w:r w:rsidRPr="00AF11E6">
        <w:t>1)</w:t>
      </w:r>
      <w:r w:rsidR="00FF4AD0" w:rsidRPr="00AF11E6">
        <w:t>.</w:t>
      </w:r>
      <w:r w:rsidRPr="00AF11E6">
        <w:t xml:space="preserve"> The physical elements of the offence are set out in that subsection</w:t>
      </w:r>
      <w:r w:rsidR="00FF4AD0" w:rsidRPr="00AF11E6">
        <w:t>.</w:t>
      </w:r>
    </w:p>
    <w:p w14:paraId="004CFA4E" w14:textId="77777777" w:rsidR="0031301D" w:rsidRPr="00AF11E6" w:rsidRDefault="0031301D" w:rsidP="00AF11E6">
      <w:pPr>
        <w:pStyle w:val="Penalty"/>
      </w:pPr>
      <w:r w:rsidRPr="00AF11E6">
        <w:t>Penalty:</w:t>
      </w:r>
      <w:r w:rsidRPr="00AF11E6">
        <w:tab/>
        <w:t>Imprisonment for 2 years or 360 penalty units, or both</w:t>
      </w:r>
      <w:r w:rsidR="00FF4AD0" w:rsidRPr="00AF11E6">
        <w:t>.</w:t>
      </w:r>
    </w:p>
    <w:p w14:paraId="242B29AD" w14:textId="77777777" w:rsidR="0031301D" w:rsidRPr="00AF11E6" w:rsidRDefault="0031301D" w:rsidP="00AF11E6">
      <w:pPr>
        <w:pStyle w:val="subsection"/>
      </w:pPr>
      <w:r w:rsidRPr="00AF11E6">
        <w:tab/>
        <w:t>(3)</w:t>
      </w:r>
      <w:r w:rsidRPr="00AF11E6">
        <w:tab/>
        <w:t xml:space="preserve">For the purposes of </w:t>
      </w:r>
      <w:r w:rsidR="003C6803" w:rsidRPr="00AF11E6">
        <w:t>subsection (</w:t>
      </w:r>
      <w:r w:rsidRPr="00AF11E6">
        <w:t>2), the fault element for paragraphs (1)(b), (c) and (d) is knowledge or recklessness by the first person</w:t>
      </w:r>
      <w:r w:rsidR="00FF4AD0" w:rsidRPr="00AF11E6">
        <w:t>.</w:t>
      </w:r>
    </w:p>
    <w:p w14:paraId="26EA9330" w14:textId="77777777" w:rsidR="0031301D" w:rsidRPr="00AF11E6" w:rsidRDefault="0031301D" w:rsidP="00AF11E6">
      <w:pPr>
        <w:pStyle w:val="SubsectionHead"/>
      </w:pPr>
      <w:r w:rsidRPr="00AF11E6">
        <w:t>Civil penalty provision</w:t>
      </w:r>
    </w:p>
    <w:p w14:paraId="101D694A" w14:textId="77777777" w:rsidR="0031301D" w:rsidRPr="00AF11E6" w:rsidRDefault="0031301D" w:rsidP="00AF11E6">
      <w:pPr>
        <w:pStyle w:val="subsection"/>
      </w:pPr>
      <w:r w:rsidRPr="00AF11E6">
        <w:tab/>
        <w:t>(4)</w:t>
      </w:r>
      <w:r w:rsidRPr="00AF11E6">
        <w:tab/>
        <w:t xml:space="preserve">A person is liable to a civil penalty if the person contravenes </w:t>
      </w:r>
      <w:r w:rsidR="003C6803" w:rsidRPr="00AF11E6">
        <w:t>subsection (</w:t>
      </w:r>
      <w:r w:rsidRPr="00AF11E6">
        <w:t>1)</w:t>
      </w:r>
      <w:r w:rsidR="00FF4AD0" w:rsidRPr="00AF11E6">
        <w:t>.</w:t>
      </w:r>
    </w:p>
    <w:p w14:paraId="535CEEFC" w14:textId="77777777" w:rsidR="0031301D" w:rsidRPr="00AF11E6" w:rsidRDefault="0031301D" w:rsidP="00AF11E6">
      <w:pPr>
        <w:pStyle w:val="notetext"/>
      </w:pPr>
      <w:r w:rsidRPr="00AF11E6">
        <w:t>Note:</w:t>
      </w:r>
      <w:r w:rsidRPr="00AF11E6">
        <w:tab/>
        <w:t xml:space="preserve">It is not necessary to prove a person’s state of mind in proceedings for a civil penalty order (see </w:t>
      </w:r>
      <w:r w:rsidR="003C6803" w:rsidRPr="00AF11E6">
        <w:t>section 4</w:t>
      </w:r>
      <w:r w:rsidRPr="00AF11E6">
        <w:t>86ZF)</w:t>
      </w:r>
      <w:r w:rsidR="00FF4AD0" w:rsidRPr="00AF11E6">
        <w:t>.</w:t>
      </w:r>
    </w:p>
    <w:p w14:paraId="2F490EBE" w14:textId="77777777" w:rsidR="0031301D" w:rsidRPr="00AF11E6" w:rsidRDefault="0031301D" w:rsidP="00AF11E6">
      <w:pPr>
        <w:pStyle w:val="Penalty"/>
      </w:pPr>
      <w:r w:rsidRPr="00AF11E6">
        <w:t>Civil penalty:</w:t>
      </w:r>
      <w:r w:rsidRPr="00AF11E6">
        <w:tab/>
        <w:t>240 penalty units</w:t>
      </w:r>
      <w:r w:rsidR="00FF4AD0" w:rsidRPr="00AF11E6">
        <w:t>.</w:t>
      </w:r>
    </w:p>
    <w:p w14:paraId="20C756A8" w14:textId="77777777" w:rsidR="0031301D" w:rsidRPr="00AF11E6" w:rsidRDefault="0031301D" w:rsidP="00AF11E6">
      <w:pPr>
        <w:pStyle w:val="ActHead5"/>
      </w:pPr>
      <w:bookmarkStart w:id="12" w:name="_Toc159500061"/>
      <w:r w:rsidRPr="00B50311">
        <w:rPr>
          <w:rStyle w:val="CharSectno"/>
        </w:rPr>
        <w:t>245AAC</w:t>
      </w:r>
      <w:r w:rsidRPr="00AF11E6">
        <w:t xml:space="preserve">  Coercing etc</w:t>
      </w:r>
      <w:r w:rsidR="00FF4AD0" w:rsidRPr="00AF11E6">
        <w:t>.</w:t>
      </w:r>
      <w:r w:rsidRPr="00AF11E6">
        <w:t xml:space="preserve"> a lawful non</w:t>
      </w:r>
      <w:r w:rsidR="00AF11E6">
        <w:noBreakHyphen/>
      </w:r>
      <w:r w:rsidRPr="00AF11E6">
        <w:t>citizen to work—adverse effect on status etc</w:t>
      </w:r>
      <w:r w:rsidR="00FF4AD0" w:rsidRPr="00AF11E6">
        <w:t>.</w:t>
      </w:r>
      <w:bookmarkEnd w:id="12"/>
    </w:p>
    <w:p w14:paraId="1A543763" w14:textId="77777777" w:rsidR="0031301D" w:rsidRPr="00AF11E6" w:rsidRDefault="0031301D" w:rsidP="00AF11E6">
      <w:pPr>
        <w:pStyle w:val="subsection"/>
      </w:pPr>
      <w:r w:rsidRPr="00AF11E6">
        <w:tab/>
        <w:t>(1)</w:t>
      </w:r>
      <w:r w:rsidRPr="00AF11E6">
        <w:tab/>
        <w:t xml:space="preserve">A person (the </w:t>
      </w:r>
      <w:r w:rsidRPr="00AF11E6">
        <w:rPr>
          <w:b/>
          <w:i/>
        </w:rPr>
        <w:t>first person</w:t>
      </w:r>
      <w:r w:rsidRPr="00AF11E6">
        <w:t>) contravenes this subsection if:</w:t>
      </w:r>
    </w:p>
    <w:p w14:paraId="2BDD87F7" w14:textId="77777777" w:rsidR="0031301D" w:rsidRPr="00AF11E6" w:rsidRDefault="0031301D" w:rsidP="00AF11E6">
      <w:pPr>
        <w:pStyle w:val="paragraph"/>
      </w:pPr>
      <w:r w:rsidRPr="00AF11E6">
        <w:tab/>
        <w:t>(a)</w:t>
      </w:r>
      <w:r w:rsidRPr="00AF11E6">
        <w:tab/>
        <w:t xml:space="preserve">the first person coerces, or exerts undue influence or undue pressure on, another person (the </w:t>
      </w:r>
      <w:r w:rsidRPr="00AF11E6">
        <w:rPr>
          <w:b/>
          <w:i/>
        </w:rPr>
        <w:t>worker</w:t>
      </w:r>
      <w:r w:rsidRPr="00AF11E6">
        <w:t>) to accept or agree to an arrangement in relation to work; and</w:t>
      </w:r>
    </w:p>
    <w:p w14:paraId="6CB5CEA4" w14:textId="77777777" w:rsidR="0031301D" w:rsidRPr="00AF11E6" w:rsidRDefault="0031301D" w:rsidP="00AF11E6">
      <w:pPr>
        <w:pStyle w:val="paragraph"/>
      </w:pPr>
      <w:r w:rsidRPr="00AF11E6">
        <w:tab/>
        <w:t>(b)</w:t>
      </w:r>
      <w:r w:rsidRPr="00AF11E6">
        <w:tab/>
        <w:t>the worker is a lawful non</w:t>
      </w:r>
      <w:r w:rsidR="00AF11E6">
        <w:noBreakHyphen/>
      </w:r>
      <w:r w:rsidRPr="00AF11E6">
        <w:t>citizen (other than a holder of a permanent visa); and</w:t>
      </w:r>
    </w:p>
    <w:p w14:paraId="15C56776" w14:textId="156C7154" w:rsidR="0031301D" w:rsidRPr="00AF11E6" w:rsidRDefault="0031301D" w:rsidP="00AF11E6">
      <w:pPr>
        <w:pStyle w:val="paragraph"/>
      </w:pPr>
      <w:r w:rsidRPr="00AF11E6">
        <w:tab/>
        <w:t>(c)</w:t>
      </w:r>
      <w:r w:rsidRPr="00AF11E6">
        <w:tab/>
      </w:r>
      <w:r w:rsidR="007908DE" w:rsidRPr="00401211">
        <w:t>the work is done, or is to be done,</w:t>
      </w:r>
      <w:r w:rsidRPr="00AF11E6">
        <w:t xml:space="preserve"> by the worker in Australia, whether for the first person or someone else; and</w:t>
      </w:r>
    </w:p>
    <w:p w14:paraId="511ED356" w14:textId="77777777" w:rsidR="0031301D" w:rsidRPr="00AF11E6" w:rsidRDefault="0031301D" w:rsidP="00AF11E6">
      <w:pPr>
        <w:pStyle w:val="paragraph"/>
      </w:pPr>
      <w:r w:rsidRPr="00AF11E6">
        <w:tab/>
        <w:t>(d)</w:t>
      </w:r>
      <w:r w:rsidRPr="00AF11E6">
        <w:tab/>
        <w:t xml:space="preserve">the first person’s conduct mentioned in </w:t>
      </w:r>
      <w:r w:rsidR="00410080" w:rsidRPr="00AF11E6">
        <w:t>paragraph (</w:t>
      </w:r>
      <w:r w:rsidRPr="00AF11E6">
        <w:t>a) results in the worker believing that, if the worker does not accept or agree to the arrangement:</w:t>
      </w:r>
    </w:p>
    <w:p w14:paraId="269E704C" w14:textId="77777777" w:rsidR="0031301D" w:rsidRPr="00AF11E6" w:rsidRDefault="0031301D" w:rsidP="00AF11E6">
      <w:pPr>
        <w:pStyle w:val="paragraphsub"/>
      </w:pPr>
      <w:r w:rsidRPr="00AF11E6">
        <w:tab/>
        <w:t>(</w:t>
      </w:r>
      <w:proofErr w:type="spellStart"/>
      <w:r w:rsidRPr="00AF11E6">
        <w:t>i</w:t>
      </w:r>
      <w:proofErr w:type="spellEnd"/>
      <w:r w:rsidRPr="00AF11E6">
        <w:t>)</w:t>
      </w:r>
      <w:r w:rsidRPr="00AF11E6">
        <w:tab/>
        <w:t>there will be an adverse effect on the worker’s status as a lawful non</w:t>
      </w:r>
      <w:r w:rsidR="00AF11E6">
        <w:noBreakHyphen/>
      </w:r>
      <w:r w:rsidRPr="00AF11E6">
        <w:t>citizen; or</w:t>
      </w:r>
    </w:p>
    <w:p w14:paraId="2746D639" w14:textId="77777777" w:rsidR="0031301D" w:rsidRPr="00AF11E6" w:rsidRDefault="0031301D" w:rsidP="00AF11E6">
      <w:pPr>
        <w:pStyle w:val="paragraphsub"/>
      </w:pPr>
      <w:r w:rsidRPr="00AF11E6">
        <w:tab/>
        <w:t>(ii)</w:t>
      </w:r>
      <w:r w:rsidRPr="00AF11E6">
        <w:tab/>
        <w:t>the worker will be unable to provide information or documents about work the worker has done in Australia that the worker is required, under this Act or the regulations, to provide in connection with a visa held by the worker or an application for a visa by the worker</w:t>
      </w:r>
      <w:r w:rsidR="00FF4AD0" w:rsidRPr="00AF11E6">
        <w:t>.</w:t>
      </w:r>
    </w:p>
    <w:p w14:paraId="3F3FE2E0" w14:textId="77777777" w:rsidR="00BE2DE2" w:rsidRPr="00401211" w:rsidRDefault="00BE2DE2" w:rsidP="00BE2DE2">
      <w:pPr>
        <w:pStyle w:val="notetext"/>
      </w:pPr>
      <w:r w:rsidRPr="00401211">
        <w:t>Note:</w:t>
      </w:r>
      <w:r w:rsidRPr="00401211">
        <w:tab/>
        <w:t xml:space="preserve">For the meaning of </w:t>
      </w:r>
      <w:r w:rsidRPr="00401211">
        <w:rPr>
          <w:b/>
          <w:bCs/>
          <w:i/>
          <w:iCs/>
        </w:rPr>
        <w:t>arrangement in relation to work</w:t>
      </w:r>
      <w:r w:rsidRPr="00401211">
        <w:t>, see section 245AGA.</w:t>
      </w:r>
    </w:p>
    <w:p w14:paraId="63950E8A" w14:textId="77777777" w:rsidR="0031301D" w:rsidRPr="00AF11E6" w:rsidRDefault="0031301D" w:rsidP="00AF11E6">
      <w:pPr>
        <w:pStyle w:val="SubsectionHead"/>
      </w:pPr>
      <w:r w:rsidRPr="00AF11E6">
        <w:t>Offence</w:t>
      </w:r>
    </w:p>
    <w:p w14:paraId="685BA90F" w14:textId="77777777" w:rsidR="0031301D" w:rsidRPr="00AF11E6" w:rsidRDefault="0031301D" w:rsidP="00AF11E6">
      <w:pPr>
        <w:pStyle w:val="subsection"/>
      </w:pPr>
      <w:r w:rsidRPr="00AF11E6">
        <w:tab/>
        <w:t>(2)</w:t>
      </w:r>
      <w:r w:rsidRPr="00AF11E6">
        <w:tab/>
        <w:t xml:space="preserve">A person commits an offence if the person contravenes </w:t>
      </w:r>
      <w:r w:rsidR="003C6803" w:rsidRPr="00AF11E6">
        <w:t>subsection (</w:t>
      </w:r>
      <w:r w:rsidRPr="00AF11E6">
        <w:t>1)</w:t>
      </w:r>
      <w:r w:rsidR="00FF4AD0" w:rsidRPr="00AF11E6">
        <w:t>.</w:t>
      </w:r>
      <w:r w:rsidRPr="00AF11E6">
        <w:t xml:space="preserve"> The physical elements of the offence are set out in that subsection</w:t>
      </w:r>
      <w:r w:rsidR="00FF4AD0" w:rsidRPr="00AF11E6">
        <w:t>.</w:t>
      </w:r>
    </w:p>
    <w:p w14:paraId="1F7197FE" w14:textId="77777777" w:rsidR="0031301D" w:rsidRPr="00AF11E6" w:rsidRDefault="0031301D" w:rsidP="00AF11E6">
      <w:pPr>
        <w:pStyle w:val="Penalty"/>
      </w:pPr>
      <w:r w:rsidRPr="00AF11E6">
        <w:t>Penalty:</w:t>
      </w:r>
      <w:r w:rsidRPr="00AF11E6">
        <w:tab/>
        <w:t>Imprisonment for 2 years or 360 penalty units, or both</w:t>
      </w:r>
      <w:r w:rsidR="00FF4AD0" w:rsidRPr="00AF11E6">
        <w:t>.</w:t>
      </w:r>
    </w:p>
    <w:p w14:paraId="63E0A232" w14:textId="77777777" w:rsidR="0031301D" w:rsidRPr="00AF11E6" w:rsidRDefault="0031301D" w:rsidP="00AF11E6">
      <w:pPr>
        <w:pStyle w:val="subsection"/>
      </w:pPr>
      <w:r w:rsidRPr="00AF11E6">
        <w:tab/>
        <w:t>(3)</w:t>
      </w:r>
      <w:r w:rsidRPr="00AF11E6">
        <w:tab/>
        <w:t xml:space="preserve">For the purposes of </w:t>
      </w:r>
      <w:r w:rsidR="003C6803" w:rsidRPr="00AF11E6">
        <w:t>subsection (</w:t>
      </w:r>
      <w:r w:rsidRPr="00AF11E6">
        <w:t>2), the fault element for paragraphs (1)(b), (c) and (d) is knowledge or recklessness by the first person</w:t>
      </w:r>
      <w:r w:rsidR="00FF4AD0" w:rsidRPr="00AF11E6">
        <w:t>.</w:t>
      </w:r>
    </w:p>
    <w:p w14:paraId="3BBB3779" w14:textId="77777777" w:rsidR="0031301D" w:rsidRPr="00AF11E6" w:rsidRDefault="0031301D" w:rsidP="00AF11E6">
      <w:pPr>
        <w:pStyle w:val="SubsectionHead"/>
      </w:pPr>
      <w:r w:rsidRPr="00AF11E6">
        <w:t>Civil penalty provision</w:t>
      </w:r>
    </w:p>
    <w:p w14:paraId="184BF899" w14:textId="77777777" w:rsidR="0031301D" w:rsidRPr="00AF11E6" w:rsidRDefault="0031301D" w:rsidP="00AF11E6">
      <w:pPr>
        <w:pStyle w:val="subsection"/>
      </w:pPr>
      <w:r w:rsidRPr="00AF11E6">
        <w:tab/>
        <w:t>(4)</w:t>
      </w:r>
      <w:r w:rsidRPr="00AF11E6">
        <w:tab/>
        <w:t xml:space="preserve">A person is liable to a civil penalty if the person contravenes </w:t>
      </w:r>
      <w:r w:rsidR="003C6803" w:rsidRPr="00AF11E6">
        <w:t>subsection (</w:t>
      </w:r>
      <w:r w:rsidRPr="00AF11E6">
        <w:t>1)</w:t>
      </w:r>
      <w:r w:rsidR="00FF4AD0" w:rsidRPr="00AF11E6">
        <w:t>.</w:t>
      </w:r>
    </w:p>
    <w:p w14:paraId="358CBEAE" w14:textId="77777777" w:rsidR="0031301D" w:rsidRPr="00AF11E6" w:rsidRDefault="0031301D" w:rsidP="00AF11E6">
      <w:pPr>
        <w:pStyle w:val="notetext"/>
      </w:pPr>
      <w:r w:rsidRPr="00AF11E6">
        <w:t>Note:</w:t>
      </w:r>
      <w:r w:rsidRPr="00AF11E6">
        <w:tab/>
        <w:t xml:space="preserve">It is not necessary to prove a person’s state of mind in proceedings for a civil penalty order (see </w:t>
      </w:r>
      <w:r w:rsidR="003C6803" w:rsidRPr="00AF11E6">
        <w:t>section 4</w:t>
      </w:r>
      <w:r w:rsidRPr="00AF11E6">
        <w:t>86ZF)</w:t>
      </w:r>
      <w:r w:rsidR="00FF4AD0" w:rsidRPr="00AF11E6">
        <w:t>.</w:t>
      </w:r>
    </w:p>
    <w:p w14:paraId="737BDC6B" w14:textId="77777777" w:rsidR="00353A45" w:rsidRPr="00AF11E6" w:rsidRDefault="0031301D" w:rsidP="00AF11E6">
      <w:pPr>
        <w:pStyle w:val="Penalty"/>
      </w:pPr>
      <w:r w:rsidRPr="00AF11E6">
        <w:t>Civil penalty:</w:t>
      </w:r>
      <w:r w:rsidRPr="00AF11E6">
        <w:tab/>
        <w:t>240 penalty units</w:t>
      </w:r>
      <w:r w:rsidR="00FF4AD0" w:rsidRPr="00AF11E6">
        <w:t>.</w:t>
      </w:r>
    </w:p>
    <w:p w14:paraId="2636FF17" w14:textId="77777777" w:rsidR="00BE2DE2" w:rsidRPr="00401211" w:rsidRDefault="00BE2DE2" w:rsidP="00BE2DE2">
      <w:pPr>
        <w:pStyle w:val="ItemHead"/>
      </w:pPr>
      <w:r w:rsidRPr="00401211">
        <w:t>2A  After section 245AG</w:t>
      </w:r>
    </w:p>
    <w:p w14:paraId="26E4DF76" w14:textId="77777777" w:rsidR="00BE2DE2" w:rsidRPr="00401211" w:rsidRDefault="00BE2DE2" w:rsidP="00BE2DE2">
      <w:pPr>
        <w:pStyle w:val="Item"/>
      </w:pPr>
      <w:r w:rsidRPr="00401211">
        <w:t>Insert:</w:t>
      </w:r>
    </w:p>
    <w:p w14:paraId="355D7DFF" w14:textId="77777777" w:rsidR="00BE2DE2" w:rsidRPr="00401211" w:rsidRDefault="00BE2DE2" w:rsidP="00BE2DE2">
      <w:pPr>
        <w:pStyle w:val="ActHead5"/>
        <w:rPr>
          <w:i/>
          <w:iCs/>
        </w:rPr>
      </w:pPr>
      <w:bookmarkStart w:id="13" w:name="_Toc159500062"/>
      <w:r w:rsidRPr="003D549F">
        <w:rPr>
          <w:rStyle w:val="CharSectno"/>
        </w:rPr>
        <w:t>245AGA</w:t>
      </w:r>
      <w:r w:rsidRPr="00401211">
        <w:t xml:space="preserve">  Meaning of </w:t>
      </w:r>
      <w:r w:rsidRPr="00401211">
        <w:rPr>
          <w:i/>
          <w:iCs/>
        </w:rPr>
        <w:t>arrangement in relation to work</w:t>
      </w:r>
      <w:bookmarkEnd w:id="13"/>
    </w:p>
    <w:p w14:paraId="5EB76817" w14:textId="77777777" w:rsidR="00BE2DE2" w:rsidRPr="00401211" w:rsidRDefault="00BE2DE2" w:rsidP="00BE2DE2">
      <w:pPr>
        <w:pStyle w:val="subsection"/>
      </w:pPr>
      <w:r w:rsidRPr="00401211">
        <w:tab/>
        <w:t>(1)</w:t>
      </w:r>
      <w:r w:rsidRPr="00401211">
        <w:tab/>
        <w:t xml:space="preserve">For the purposes of this Subdivision, </w:t>
      </w:r>
      <w:r w:rsidRPr="00401211">
        <w:rPr>
          <w:b/>
          <w:bCs/>
          <w:i/>
          <w:iCs/>
        </w:rPr>
        <w:t xml:space="preserve">arrangement </w:t>
      </w:r>
      <w:r w:rsidRPr="00401211">
        <w:rPr>
          <w:b/>
          <w:bCs/>
          <w:i/>
        </w:rPr>
        <w:t>in relation to work</w:t>
      </w:r>
      <w:r w:rsidRPr="00401211">
        <w:t xml:space="preserve"> means an arrangement, in connection with a person (the </w:t>
      </w:r>
      <w:r w:rsidRPr="00401211">
        <w:rPr>
          <w:b/>
          <w:i/>
        </w:rPr>
        <w:t>first person</w:t>
      </w:r>
      <w:r w:rsidRPr="00401211">
        <w:t>) allowing another person to work, for the other person to:</w:t>
      </w:r>
    </w:p>
    <w:p w14:paraId="3D212CFF" w14:textId="77777777" w:rsidR="00BE2DE2" w:rsidRPr="00401211" w:rsidRDefault="00BE2DE2" w:rsidP="00BE2DE2">
      <w:pPr>
        <w:pStyle w:val="paragraph"/>
      </w:pPr>
      <w:r w:rsidRPr="00401211">
        <w:tab/>
        <w:t>(a)</w:t>
      </w:r>
      <w:r w:rsidRPr="00401211">
        <w:tab/>
        <w:t>accept certain conditions; or</w:t>
      </w:r>
    </w:p>
    <w:p w14:paraId="3CC80908" w14:textId="77777777" w:rsidR="00BE2DE2" w:rsidRPr="00401211" w:rsidRDefault="00BE2DE2" w:rsidP="00BE2DE2">
      <w:pPr>
        <w:pStyle w:val="paragraph"/>
      </w:pPr>
      <w:r w:rsidRPr="00401211">
        <w:tab/>
        <w:t>(b)</w:t>
      </w:r>
      <w:r w:rsidRPr="00401211">
        <w:tab/>
        <w:t>perform, or refrain from performing, an activity, whether for the first person or someone else; or</w:t>
      </w:r>
    </w:p>
    <w:p w14:paraId="610F3BF0" w14:textId="77777777" w:rsidR="00BE2DE2" w:rsidRPr="00401211" w:rsidRDefault="00BE2DE2" w:rsidP="00BE2DE2">
      <w:pPr>
        <w:pStyle w:val="paragraph"/>
      </w:pPr>
      <w:r w:rsidRPr="00401211">
        <w:tab/>
        <w:t>(c)</w:t>
      </w:r>
      <w:r w:rsidRPr="00401211">
        <w:tab/>
        <w:t>participate in, or refrain from participating in, an activity, whether for the first person or someone else.</w:t>
      </w:r>
    </w:p>
    <w:p w14:paraId="207B63B2" w14:textId="77777777" w:rsidR="00BE2DE2" w:rsidRPr="00401211" w:rsidRDefault="00BE2DE2" w:rsidP="00BE2DE2">
      <w:pPr>
        <w:pStyle w:val="subsection"/>
      </w:pPr>
      <w:r w:rsidRPr="00401211">
        <w:tab/>
        <w:t>(2)</w:t>
      </w:r>
      <w:r w:rsidRPr="00401211">
        <w:tab/>
        <w:t>To avoid doubt, a reference in subsection (1) to an activity includes a reference to a work</w:t>
      </w:r>
      <w:r>
        <w:noBreakHyphen/>
      </w:r>
      <w:r w:rsidRPr="00401211">
        <w:t>related activity or a non</w:t>
      </w:r>
      <w:r>
        <w:noBreakHyphen/>
      </w:r>
      <w:r w:rsidRPr="00401211">
        <w:t>work</w:t>
      </w:r>
      <w:r>
        <w:noBreakHyphen/>
      </w:r>
      <w:r w:rsidRPr="00401211">
        <w:t>related activity.</w:t>
      </w:r>
    </w:p>
    <w:p w14:paraId="38AC60A8" w14:textId="77777777" w:rsidR="00BE2DE2" w:rsidRPr="00401211" w:rsidRDefault="00BE2DE2" w:rsidP="00BE2DE2">
      <w:pPr>
        <w:pStyle w:val="notetext"/>
      </w:pPr>
      <w:r w:rsidRPr="00401211">
        <w:t>Examples:</w:t>
      </w:r>
      <w:r w:rsidRPr="00401211">
        <w:tab/>
        <w:t>An arrangement in relation to work includes, but is not limited to, an arrangement for a person to:</w:t>
      </w:r>
    </w:p>
    <w:p w14:paraId="4804E153" w14:textId="77777777" w:rsidR="00BE2DE2" w:rsidRPr="00401211" w:rsidRDefault="00BE2DE2" w:rsidP="00BE2DE2">
      <w:pPr>
        <w:pStyle w:val="notepara"/>
      </w:pPr>
      <w:r w:rsidRPr="00401211">
        <w:t>(a)</w:t>
      </w:r>
      <w:r w:rsidRPr="00401211">
        <w:tab/>
        <w:t>accept unsafe housing provided or arranged by the first person or another person; or</w:t>
      </w:r>
    </w:p>
    <w:p w14:paraId="7E451440" w14:textId="77777777" w:rsidR="00BE2DE2" w:rsidRPr="00401211" w:rsidRDefault="00BE2DE2" w:rsidP="00BE2DE2">
      <w:pPr>
        <w:pStyle w:val="notepara"/>
      </w:pPr>
      <w:r w:rsidRPr="00401211">
        <w:t>(b)</w:t>
      </w:r>
      <w:r w:rsidRPr="00401211">
        <w:tab/>
        <w:t>surrender the person’s passport to the first person or another person; or</w:t>
      </w:r>
    </w:p>
    <w:p w14:paraId="3B26D90E" w14:textId="77777777" w:rsidR="00BE2DE2" w:rsidRPr="00401211" w:rsidRDefault="00BE2DE2" w:rsidP="00BE2DE2">
      <w:pPr>
        <w:pStyle w:val="notepara"/>
      </w:pPr>
      <w:r w:rsidRPr="00401211">
        <w:t>(c)</w:t>
      </w:r>
      <w:r w:rsidRPr="00401211">
        <w:tab/>
        <w:t>perform sexual favours for the first person or another person.</w:t>
      </w:r>
    </w:p>
    <w:p w14:paraId="71C3F273" w14:textId="77777777" w:rsidR="006C70C4" w:rsidRPr="00AF11E6" w:rsidRDefault="003C6803" w:rsidP="00AF11E6">
      <w:pPr>
        <w:pStyle w:val="ActHead7"/>
        <w:pageBreakBefore/>
      </w:pPr>
      <w:bookmarkStart w:id="14" w:name="_Toc159500063"/>
      <w:r w:rsidRPr="00B50311">
        <w:rPr>
          <w:rStyle w:val="CharAmPartNo"/>
        </w:rPr>
        <w:t>Part 2</w:t>
      </w:r>
      <w:r w:rsidR="006C70C4" w:rsidRPr="00AF11E6">
        <w:t>—</w:t>
      </w:r>
      <w:r w:rsidR="006C70C4" w:rsidRPr="00B50311">
        <w:rPr>
          <w:rStyle w:val="CharAmPartText"/>
        </w:rPr>
        <w:t>Prohibi</w:t>
      </w:r>
      <w:r w:rsidR="00EB27CD" w:rsidRPr="00B50311">
        <w:rPr>
          <w:rStyle w:val="CharAmPartText"/>
        </w:rPr>
        <w:t xml:space="preserve">ted </w:t>
      </w:r>
      <w:r w:rsidR="006C70C4" w:rsidRPr="00B50311">
        <w:rPr>
          <w:rStyle w:val="CharAmPartText"/>
        </w:rPr>
        <w:t>employers</w:t>
      </w:r>
      <w:bookmarkEnd w:id="14"/>
    </w:p>
    <w:p w14:paraId="0539101B" w14:textId="77777777" w:rsidR="00AD0949" w:rsidRPr="00AF11E6" w:rsidRDefault="003C6803" w:rsidP="00AF11E6">
      <w:pPr>
        <w:pStyle w:val="ActHead8"/>
      </w:pPr>
      <w:bookmarkStart w:id="15" w:name="_Toc159500064"/>
      <w:r w:rsidRPr="00AF11E6">
        <w:t>Division 1</w:t>
      </w:r>
      <w:r w:rsidR="00AD0949" w:rsidRPr="00AF11E6">
        <w:t>—Amendments</w:t>
      </w:r>
      <w:bookmarkEnd w:id="15"/>
    </w:p>
    <w:p w14:paraId="792B85B1" w14:textId="77777777" w:rsidR="00AD0949" w:rsidRPr="00AF11E6" w:rsidRDefault="00AD0949" w:rsidP="00AF11E6">
      <w:pPr>
        <w:pStyle w:val="ActHead9"/>
        <w:rPr>
          <w:i w:val="0"/>
        </w:rPr>
      </w:pPr>
      <w:bookmarkStart w:id="16" w:name="_Toc159500065"/>
      <w:r w:rsidRPr="00AF11E6">
        <w:t>Migration Act 1958</w:t>
      </w:r>
      <w:bookmarkEnd w:id="16"/>
    </w:p>
    <w:p w14:paraId="15B4C5BF" w14:textId="77777777" w:rsidR="00AD0949" w:rsidRPr="00AF11E6" w:rsidRDefault="004D25D7" w:rsidP="00AF11E6">
      <w:pPr>
        <w:pStyle w:val="ItemHead"/>
      </w:pPr>
      <w:r w:rsidRPr="00AF11E6">
        <w:t>3</w:t>
      </w:r>
      <w:r w:rsidR="00AD0949" w:rsidRPr="00AF11E6">
        <w:t xml:space="preserve">  Sub</w:t>
      </w:r>
      <w:r w:rsidR="00410080" w:rsidRPr="00AF11E6">
        <w:t>section 5</w:t>
      </w:r>
      <w:r w:rsidR="00AD0949" w:rsidRPr="00AF11E6">
        <w:t>(1)</w:t>
      </w:r>
    </w:p>
    <w:p w14:paraId="53130056" w14:textId="77777777" w:rsidR="00AD0949" w:rsidRPr="00AF11E6" w:rsidRDefault="00AD0949" w:rsidP="00AF11E6">
      <w:pPr>
        <w:pStyle w:val="Item"/>
      </w:pPr>
      <w:r w:rsidRPr="00AF11E6">
        <w:t>Insert:</w:t>
      </w:r>
    </w:p>
    <w:p w14:paraId="1B00B5D1" w14:textId="77777777" w:rsidR="001E7025" w:rsidRPr="00AF11E6" w:rsidRDefault="001E7025" w:rsidP="00AF11E6">
      <w:pPr>
        <w:pStyle w:val="Definition"/>
      </w:pPr>
      <w:r w:rsidRPr="00AF11E6">
        <w:rPr>
          <w:b/>
          <w:i/>
        </w:rPr>
        <w:t>relevant workplace law</w:t>
      </w:r>
      <w:r w:rsidRPr="00AF11E6">
        <w:t xml:space="preserve"> has the meaning given by </w:t>
      </w:r>
      <w:r w:rsidR="003C6803" w:rsidRPr="00AF11E6">
        <w:t>sub</w:t>
      </w:r>
      <w:r w:rsidR="00410080" w:rsidRPr="00AF11E6">
        <w:t>section 2</w:t>
      </w:r>
      <w:r w:rsidRPr="00AF11E6">
        <w:t>45APA(2)</w:t>
      </w:r>
      <w:r w:rsidR="00FF4AD0" w:rsidRPr="00AF11E6">
        <w:t>.</w:t>
      </w:r>
    </w:p>
    <w:p w14:paraId="054BCCD9" w14:textId="77777777" w:rsidR="00AD0949" w:rsidRPr="00AF11E6" w:rsidRDefault="00AD0949" w:rsidP="00AF11E6">
      <w:pPr>
        <w:pStyle w:val="Definition"/>
      </w:pPr>
      <w:r w:rsidRPr="00AF11E6">
        <w:rPr>
          <w:b/>
          <w:i/>
        </w:rPr>
        <w:t>work</w:t>
      </w:r>
      <w:r w:rsidR="00AF11E6">
        <w:rPr>
          <w:b/>
          <w:i/>
        </w:rPr>
        <w:noBreakHyphen/>
      </w:r>
      <w:r w:rsidRPr="00AF11E6">
        <w:rPr>
          <w:b/>
          <w:i/>
        </w:rPr>
        <w:t>related offence</w:t>
      </w:r>
      <w:r w:rsidRPr="00AF11E6">
        <w:t xml:space="preserve"> means:</w:t>
      </w:r>
    </w:p>
    <w:p w14:paraId="47FE63F8" w14:textId="77777777" w:rsidR="00AD0949" w:rsidRPr="00AF11E6" w:rsidRDefault="00AD0949" w:rsidP="00AF11E6">
      <w:pPr>
        <w:pStyle w:val="paragraph"/>
      </w:pPr>
      <w:r w:rsidRPr="00AF11E6">
        <w:tab/>
        <w:t>(a)</w:t>
      </w:r>
      <w:r w:rsidRPr="00AF11E6">
        <w:tab/>
        <w:t xml:space="preserve">an offence against Subdivision C or E of </w:t>
      </w:r>
      <w:r w:rsidR="003C6803" w:rsidRPr="00AF11E6">
        <w:t>Division 1</w:t>
      </w:r>
      <w:r w:rsidRPr="00AF11E6">
        <w:t xml:space="preserve">2 of </w:t>
      </w:r>
      <w:r w:rsidR="003C6803" w:rsidRPr="00AF11E6">
        <w:t>Part 2</w:t>
      </w:r>
      <w:r w:rsidRPr="00AF11E6">
        <w:t>; or</w:t>
      </w:r>
    </w:p>
    <w:p w14:paraId="054DF159" w14:textId="77777777" w:rsidR="00AD0949" w:rsidRPr="00AF11E6" w:rsidRDefault="00AD0949" w:rsidP="00AF11E6">
      <w:pPr>
        <w:pStyle w:val="paragraph"/>
      </w:pPr>
      <w:r w:rsidRPr="00AF11E6">
        <w:tab/>
        <w:t>(b)</w:t>
      </w:r>
      <w:r w:rsidRPr="00AF11E6">
        <w:tab/>
        <w:t xml:space="preserve">an offence against </w:t>
      </w:r>
      <w:r w:rsidR="00AF11E6" w:rsidRPr="00AF11E6">
        <w:t>section 6</w:t>
      </w:r>
      <w:r w:rsidRPr="00AF11E6">
        <w:t xml:space="preserve"> of the </w:t>
      </w:r>
      <w:r w:rsidRPr="00AF11E6">
        <w:rPr>
          <w:i/>
        </w:rPr>
        <w:t>Crimes Act 1914</w:t>
      </w:r>
      <w:r w:rsidRPr="00AF11E6">
        <w:t xml:space="preserve"> that relates to an offence against </w:t>
      </w:r>
      <w:r w:rsidR="006B27C2" w:rsidRPr="00AF11E6">
        <w:t>one of those</w:t>
      </w:r>
      <w:r w:rsidRPr="00AF11E6">
        <w:t xml:space="preserve"> Subdivision</w:t>
      </w:r>
      <w:r w:rsidR="006B27C2" w:rsidRPr="00AF11E6">
        <w:t>s</w:t>
      </w:r>
      <w:r w:rsidRPr="00AF11E6">
        <w:t>; or</w:t>
      </w:r>
    </w:p>
    <w:p w14:paraId="1A30850D" w14:textId="77777777" w:rsidR="00AD0949" w:rsidRPr="00AF11E6" w:rsidRDefault="00AD0949" w:rsidP="00AF11E6">
      <w:pPr>
        <w:pStyle w:val="paragraph"/>
      </w:pPr>
      <w:r w:rsidRPr="00AF11E6">
        <w:tab/>
        <w:t>(c)</w:t>
      </w:r>
      <w:r w:rsidRPr="00AF11E6">
        <w:tab/>
        <w:t xml:space="preserve">an ancillary offence (within the meaning of the </w:t>
      </w:r>
      <w:r w:rsidRPr="00AF11E6">
        <w:rPr>
          <w:i/>
        </w:rPr>
        <w:t>Criminal Code</w:t>
      </w:r>
      <w:r w:rsidRPr="00AF11E6">
        <w:t xml:space="preserve">) that is, or relates to, an offence against </w:t>
      </w:r>
      <w:r w:rsidR="006B27C2" w:rsidRPr="00AF11E6">
        <w:t xml:space="preserve">one of those </w:t>
      </w:r>
      <w:r w:rsidRPr="00AF11E6">
        <w:t>Subdivision</w:t>
      </w:r>
      <w:r w:rsidR="006B27C2" w:rsidRPr="00AF11E6">
        <w:t>s</w:t>
      </w:r>
      <w:r w:rsidR="00FF4AD0" w:rsidRPr="00AF11E6">
        <w:t>.</w:t>
      </w:r>
    </w:p>
    <w:p w14:paraId="526D1385" w14:textId="77777777" w:rsidR="00AD0949" w:rsidRPr="00AF11E6" w:rsidRDefault="00AD0949" w:rsidP="00AF11E6">
      <w:pPr>
        <w:pStyle w:val="Definition"/>
      </w:pPr>
      <w:r w:rsidRPr="00AF11E6">
        <w:rPr>
          <w:b/>
          <w:i/>
        </w:rPr>
        <w:t>work</w:t>
      </w:r>
      <w:r w:rsidR="00AF11E6">
        <w:rPr>
          <w:b/>
          <w:i/>
        </w:rPr>
        <w:noBreakHyphen/>
      </w:r>
      <w:r w:rsidRPr="00AF11E6">
        <w:rPr>
          <w:b/>
          <w:i/>
        </w:rPr>
        <w:t>related provision</w:t>
      </w:r>
      <w:r w:rsidRPr="00AF11E6">
        <w:t xml:space="preserve"> means a civil penalty provision in Subdivision C</w:t>
      </w:r>
      <w:r w:rsidR="009F027D" w:rsidRPr="00AF11E6">
        <w:t xml:space="preserve">, </w:t>
      </w:r>
      <w:r w:rsidRPr="00AF11E6">
        <w:t xml:space="preserve">E </w:t>
      </w:r>
      <w:r w:rsidR="009F027D" w:rsidRPr="00AF11E6">
        <w:t xml:space="preserve">or F </w:t>
      </w:r>
      <w:r w:rsidRPr="00AF11E6">
        <w:t xml:space="preserve">of </w:t>
      </w:r>
      <w:r w:rsidR="003C6803" w:rsidRPr="00AF11E6">
        <w:t>Division 1</w:t>
      </w:r>
      <w:r w:rsidRPr="00AF11E6">
        <w:t xml:space="preserve">2 of </w:t>
      </w:r>
      <w:r w:rsidR="003C6803" w:rsidRPr="00AF11E6">
        <w:t>Part 2</w:t>
      </w:r>
      <w:r w:rsidR="00FF4AD0" w:rsidRPr="00AF11E6">
        <w:t>.</w:t>
      </w:r>
    </w:p>
    <w:p w14:paraId="3D92C051" w14:textId="77777777" w:rsidR="00AD0949" w:rsidRPr="00AF11E6" w:rsidRDefault="004D25D7" w:rsidP="00AF11E6">
      <w:pPr>
        <w:pStyle w:val="ItemHead"/>
      </w:pPr>
      <w:r w:rsidRPr="00AF11E6">
        <w:t>4</w:t>
      </w:r>
      <w:r w:rsidR="00AD0949" w:rsidRPr="00AF11E6">
        <w:t xml:space="preserve">  Paragraph 140X(aa)</w:t>
      </w:r>
    </w:p>
    <w:p w14:paraId="41E8A596" w14:textId="77777777" w:rsidR="00AD0949" w:rsidRPr="00AF11E6" w:rsidRDefault="00AD0949" w:rsidP="00AF11E6">
      <w:pPr>
        <w:pStyle w:val="Item"/>
      </w:pPr>
      <w:r w:rsidRPr="00AF11E6">
        <w:t>Omit “or D”, substitute “, D</w:t>
      </w:r>
      <w:r w:rsidR="009F027D" w:rsidRPr="00AF11E6">
        <w:t>,</w:t>
      </w:r>
      <w:r w:rsidRPr="00AF11E6">
        <w:t xml:space="preserve"> E</w:t>
      </w:r>
      <w:r w:rsidR="009F027D" w:rsidRPr="00AF11E6">
        <w:t xml:space="preserve"> or F</w:t>
      </w:r>
      <w:r w:rsidRPr="00AF11E6">
        <w:t>”</w:t>
      </w:r>
      <w:r w:rsidR="00FF4AD0" w:rsidRPr="00AF11E6">
        <w:t>.</w:t>
      </w:r>
    </w:p>
    <w:p w14:paraId="1525543F" w14:textId="77777777" w:rsidR="00AD0949" w:rsidRPr="00AF11E6" w:rsidRDefault="004D25D7" w:rsidP="00AF11E6">
      <w:pPr>
        <w:pStyle w:val="ItemHead"/>
      </w:pPr>
      <w:r w:rsidRPr="00AF11E6">
        <w:t>5</w:t>
      </w:r>
      <w:r w:rsidR="00AD0949" w:rsidRPr="00AF11E6">
        <w:t xml:space="preserve">  In the appropriate position in </w:t>
      </w:r>
      <w:r w:rsidR="003C6803" w:rsidRPr="00AF11E6">
        <w:t>Division 1</w:t>
      </w:r>
      <w:r w:rsidR="00AD0949" w:rsidRPr="00AF11E6">
        <w:t xml:space="preserve">2 of </w:t>
      </w:r>
      <w:r w:rsidR="003C6803" w:rsidRPr="00AF11E6">
        <w:t>Part 2</w:t>
      </w:r>
    </w:p>
    <w:p w14:paraId="541DA5D0" w14:textId="77777777" w:rsidR="00AD0949" w:rsidRPr="00AF11E6" w:rsidRDefault="00AD0949" w:rsidP="00AF11E6">
      <w:pPr>
        <w:pStyle w:val="Item"/>
      </w:pPr>
      <w:r w:rsidRPr="00AF11E6">
        <w:t>Insert:</w:t>
      </w:r>
    </w:p>
    <w:p w14:paraId="106F0DDB" w14:textId="77777777" w:rsidR="00AD0949" w:rsidRPr="00AF11E6" w:rsidRDefault="00AD0949" w:rsidP="00AF11E6">
      <w:pPr>
        <w:pStyle w:val="ActHead4"/>
      </w:pPr>
      <w:bookmarkStart w:id="17" w:name="_Toc159500066"/>
      <w:r w:rsidRPr="00B50311">
        <w:rPr>
          <w:rStyle w:val="CharSubdNo"/>
        </w:rPr>
        <w:t>Subdivision E</w:t>
      </w:r>
      <w:r w:rsidRPr="00AF11E6">
        <w:t>—</w:t>
      </w:r>
      <w:r w:rsidRPr="00B50311">
        <w:rPr>
          <w:rStyle w:val="CharSubdText"/>
        </w:rPr>
        <w:t>Prohibited employers</w:t>
      </w:r>
      <w:bookmarkEnd w:id="17"/>
    </w:p>
    <w:p w14:paraId="46193C67" w14:textId="77777777" w:rsidR="002A4ED4" w:rsidRPr="00401211" w:rsidRDefault="002A4ED4" w:rsidP="002A4ED4">
      <w:pPr>
        <w:pStyle w:val="ActHead5"/>
      </w:pPr>
      <w:bookmarkStart w:id="18" w:name="_Toc159500067"/>
      <w:r w:rsidRPr="003D549F">
        <w:rPr>
          <w:rStyle w:val="CharSectno"/>
        </w:rPr>
        <w:t>245AYAA</w:t>
      </w:r>
      <w:r w:rsidRPr="00401211">
        <w:t xml:space="preserve">  Objects of this Subdivision</w:t>
      </w:r>
      <w:bookmarkEnd w:id="18"/>
    </w:p>
    <w:p w14:paraId="512F0A77" w14:textId="77777777" w:rsidR="002A4ED4" w:rsidRPr="00401211" w:rsidRDefault="002A4ED4" w:rsidP="002A4ED4">
      <w:pPr>
        <w:pStyle w:val="subsection"/>
      </w:pPr>
      <w:r w:rsidRPr="00401211">
        <w:tab/>
        <w:t>(1)</w:t>
      </w:r>
      <w:r w:rsidRPr="00401211">
        <w:tab/>
        <w:t>The objects of this Subdivision are as follows:</w:t>
      </w:r>
    </w:p>
    <w:p w14:paraId="14B16946" w14:textId="77777777" w:rsidR="002A4ED4" w:rsidRPr="00401211" w:rsidRDefault="002A4ED4" w:rsidP="002A4ED4">
      <w:pPr>
        <w:pStyle w:val="paragraph"/>
      </w:pPr>
      <w:r w:rsidRPr="00401211">
        <w:tab/>
        <w:t>(a)</w:t>
      </w:r>
      <w:r w:rsidRPr="00401211">
        <w:tab/>
        <w:t>to protect, to the extent possible, non</w:t>
      </w:r>
      <w:r>
        <w:noBreakHyphen/>
      </w:r>
      <w:r w:rsidRPr="00401211">
        <w:t>citizens (other than holders of permanent visas) from being exploited, or further exploited, by employers;</w:t>
      </w:r>
    </w:p>
    <w:p w14:paraId="75206770" w14:textId="77777777" w:rsidR="002A4ED4" w:rsidRPr="00401211" w:rsidRDefault="002A4ED4" w:rsidP="002A4ED4">
      <w:pPr>
        <w:pStyle w:val="paragraph"/>
      </w:pPr>
      <w:r w:rsidRPr="00401211">
        <w:tab/>
        <w:t>(b)</w:t>
      </w:r>
      <w:r w:rsidRPr="00401211">
        <w:tab/>
        <w:t>to ensure that such non</w:t>
      </w:r>
      <w:r>
        <w:noBreakHyphen/>
      </w:r>
      <w:r w:rsidRPr="00401211">
        <w:t>citizens are not exposed to employers or workplaces that have engaged in serious, deliberate or repeated non</w:t>
      </w:r>
      <w:r>
        <w:noBreakHyphen/>
      </w:r>
      <w:r w:rsidRPr="00401211">
        <w:t>compliance with certain laws;</w:t>
      </w:r>
    </w:p>
    <w:p w14:paraId="772D18B0" w14:textId="77777777" w:rsidR="002A4ED4" w:rsidRPr="00401211" w:rsidRDefault="002A4ED4" w:rsidP="002A4ED4">
      <w:pPr>
        <w:pStyle w:val="paragraph"/>
      </w:pPr>
      <w:r w:rsidRPr="00401211">
        <w:tab/>
        <w:t>(c)</w:t>
      </w:r>
      <w:r w:rsidRPr="00401211">
        <w:tab/>
        <w:t>to ensure that non</w:t>
      </w:r>
      <w:r>
        <w:noBreakHyphen/>
      </w:r>
      <w:r w:rsidRPr="00401211">
        <w:t>compliance is dealt with in a way that considers the impact of any sanctions on such non</w:t>
      </w:r>
      <w:r>
        <w:noBreakHyphen/>
      </w:r>
      <w:r w:rsidRPr="00401211">
        <w:t>citizens, the employer and the community as a whole.</w:t>
      </w:r>
    </w:p>
    <w:p w14:paraId="18191273" w14:textId="77777777" w:rsidR="002A4ED4" w:rsidRPr="00401211" w:rsidRDefault="002A4ED4" w:rsidP="002A4ED4">
      <w:pPr>
        <w:pStyle w:val="subsection"/>
      </w:pPr>
      <w:r w:rsidRPr="00401211">
        <w:tab/>
        <w:t>(2)</w:t>
      </w:r>
      <w:r w:rsidRPr="00401211">
        <w:tab/>
        <w:t>This Subdivision aims to achieve its objects by:</w:t>
      </w:r>
    </w:p>
    <w:p w14:paraId="14E578A8" w14:textId="77777777" w:rsidR="002A4ED4" w:rsidRPr="00401211" w:rsidRDefault="002A4ED4" w:rsidP="002A4ED4">
      <w:pPr>
        <w:pStyle w:val="paragraph"/>
      </w:pPr>
      <w:r w:rsidRPr="00401211">
        <w:tab/>
        <w:t>(a)</w:t>
      </w:r>
      <w:r w:rsidRPr="00401211">
        <w:tab/>
        <w:t>empowering the Minister to declare persons to be prohibited employers; and</w:t>
      </w:r>
    </w:p>
    <w:p w14:paraId="42528552" w14:textId="77777777" w:rsidR="002A4ED4" w:rsidRPr="00401211" w:rsidRDefault="002A4ED4" w:rsidP="002A4ED4">
      <w:pPr>
        <w:pStyle w:val="paragraph"/>
      </w:pPr>
      <w:r w:rsidRPr="00401211">
        <w:tab/>
        <w:t>(b)</w:t>
      </w:r>
      <w:r w:rsidRPr="00401211">
        <w:tab/>
        <w:t>requiring the Minister to ensure that imposing such a prohibition, including the duration of such a prohibition, is proportionate to the person’s misconduct; and</w:t>
      </w:r>
    </w:p>
    <w:p w14:paraId="72D16EC8" w14:textId="77777777" w:rsidR="002A4ED4" w:rsidRPr="00401211" w:rsidRDefault="002A4ED4" w:rsidP="002A4ED4">
      <w:pPr>
        <w:pStyle w:val="paragraph"/>
      </w:pPr>
      <w:r w:rsidRPr="00401211">
        <w:tab/>
        <w:t>(c)</w:t>
      </w:r>
      <w:r w:rsidRPr="00401211">
        <w:tab/>
        <w:t>requiring the Minister to consider the impact on non</w:t>
      </w:r>
      <w:r>
        <w:noBreakHyphen/>
      </w:r>
      <w:r w:rsidRPr="00401211">
        <w:t>citizens (other than holders of permanent visas) of making such a declaration; and</w:t>
      </w:r>
    </w:p>
    <w:p w14:paraId="6793E03F" w14:textId="77777777" w:rsidR="002A4ED4" w:rsidRPr="00401211" w:rsidRDefault="002A4ED4" w:rsidP="002A4ED4">
      <w:pPr>
        <w:pStyle w:val="paragraph"/>
      </w:pPr>
      <w:r w:rsidRPr="00401211">
        <w:tab/>
        <w:t>(d)</w:t>
      </w:r>
      <w:r w:rsidRPr="00401211">
        <w:tab/>
        <w:t>encouraging employers to demonstrate their ability to:</w:t>
      </w:r>
    </w:p>
    <w:p w14:paraId="2F0EB8D0" w14:textId="77777777" w:rsidR="002A4ED4" w:rsidRPr="00401211" w:rsidRDefault="002A4ED4" w:rsidP="002A4ED4">
      <w:pPr>
        <w:pStyle w:val="paragraphsub"/>
      </w:pPr>
      <w:r w:rsidRPr="00401211">
        <w:tab/>
        <w:t>(</w:t>
      </w:r>
      <w:proofErr w:type="spellStart"/>
      <w:r w:rsidRPr="00401211">
        <w:t>i</w:t>
      </w:r>
      <w:proofErr w:type="spellEnd"/>
      <w:r w:rsidRPr="00401211">
        <w:t>)</w:t>
      </w:r>
      <w:r w:rsidRPr="00401211">
        <w:tab/>
        <w:t>remediate their non</w:t>
      </w:r>
      <w:r>
        <w:noBreakHyphen/>
      </w:r>
      <w:r w:rsidRPr="00401211">
        <w:t>compliance; and</w:t>
      </w:r>
    </w:p>
    <w:p w14:paraId="62D4DAED" w14:textId="77777777" w:rsidR="002A4ED4" w:rsidRPr="00401211" w:rsidRDefault="002A4ED4" w:rsidP="002A4ED4">
      <w:pPr>
        <w:pStyle w:val="paragraphsub"/>
      </w:pPr>
      <w:r w:rsidRPr="00401211">
        <w:tab/>
        <w:t>(ii)</w:t>
      </w:r>
      <w:r w:rsidRPr="00401211">
        <w:tab/>
        <w:t>comply with the law relating to migrant worker sanctions in the future.</w:t>
      </w:r>
    </w:p>
    <w:p w14:paraId="0F73569D" w14:textId="77777777" w:rsidR="00AD0949" w:rsidRPr="00AF11E6" w:rsidRDefault="00FF4AD0" w:rsidP="00AF11E6">
      <w:pPr>
        <w:pStyle w:val="ActHead5"/>
      </w:pPr>
      <w:bookmarkStart w:id="19" w:name="_Toc159500068"/>
      <w:r w:rsidRPr="00B50311">
        <w:rPr>
          <w:rStyle w:val="CharSectno"/>
        </w:rPr>
        <w:t>245AYA</w:t>
      </w:r>
      <w:r w:rsidR="00AD0949" w:rsidRPr="00AF11E6">
        <w:t xml:space="preserve">  Overview</w:t>
      </w:r>
      <w:bookmarkEnd w:id="19"/>
    </w:p>
    <w:p w14:paraId="56CE8685" w14:textId="77777777" w:rsidR="005473BD" w:rsidRPr="00AF11E6" w:rsidRDefault="00AD0949" w:rsidP="00AF11E6">
      <w:pPr>
        <w:pStyle w:val="subsection"/>
      </w:pPr>
      <w:r w:rsidRPr="00AF11E6">
        <w:tab/>
      </w:r>
      <w:r w:rsidR="001E7025" w:rsidRPr="00AF11E6">
        <w:t>(1)</w:t>
      </w:r>
      <w:r w:rsidR="001E7025" w:rsidRPr="00AF11E6">
        <w:tab/>
        <w:t>This Subdivision provides for the Minister to declare a person to be a prohibited employer</w:t>
      </w:r>
      <w:r w:rsidR="005473BD" w:rsidRPr="00AF11E6">
        <w:t xml:space="preserve"> for a specified period</w:t>
      </w:r>
      <w:r w:rsidR="001E7025" w:rsidRPr="00AF11E6">
        <w:t xml:space="preserve"> if</w:t>
      </w:r>
      <w:r w:rsidR="005473BD" w:rsidRPr="00AF11E6">
        <w:t>:</w:t>
      </w:r>
    </w:p>
    <w:p w14:paraId="4C0B9314" w14:textId="77777777" w:rsidR="005473BD" w:rsidRPr="00AF11E6" w:rsidRDefault="005473BD" w:rsidP="00AF11E6">
      <w:pPr>
        <w:pStyle w:val="paragraph"/>
      </w:pPr>
      <w:r w:rsidRPr="00AF11E6">
        <w:tab/>
        <w:t>(a)</w:t>
      </w:r>
      <w:r w:rsidRPr="00AF11E6">
        <w:tab/>
      </w:r>
      <w:r w:rsidR="001E7025" w:rsidRPr="00AF11E6">
        <w:t>the person is subject to a migrant worker</w:t>
      </w:r>
      <w:r w:rsidRPr="00AF11E6">
        <w:t xml:space="preserve"> sanction; and</w:t>
      </w:r>
    </w:p>
    <w:p w14:paraId="73163C48" w14:textId="77777777" w:rsidR="005473BD" w:rsidRPr="00AF11E6" w:rsidRDefault="005473BD" w:rsidP="00AF11E6">
      <w:pPr>
        <w:pStyle w:val="paragraph"/>
      </w:pPr>
      <w:r w:rsidRPr="00AF11E6">
        <w:tab/>
        <w:t>(b)</w:t>
      </w:r>
      <w:r w:rsidR="00770E6A" w:rsidRPr="00AF11E6">
        <w:tab/>
        <w:t>no more than 5 years have passed since the person became subject to that sanction</w:t>
      </w:r>
      <w:r w:rsidR="00FF4AD0" w:rsidRPr="00AF11E6">
        <w:t>.</w:t>
      </w:r>
    </w:p>
    <w:p w14:paraId="37138414" w14:textId="77777777" w:rsidR="005473BD" w:rsidRPr="00AF11E6" w:rsidRDefault="005473BD" w:rsidP="00AF11E6">
      <w:pPr>
        <w:pStyle w:val="subsection"/>
      </w:pPr>
      <w:r w:rsidRPr="00AF11E6">
        <w:tab/>
        <w:t>(2)</w:t>
      </w:r>
      <w:r w:rsidRPr="00AF11E6">
        <w:tab/>
        <w:t xml:space="preserve">Sections </w:t>
      </w:r>
      <w:r w:rsidR="00FF4AD0" w:rsidRPr="00AF11E6">
        <w:t>245AYE</w:t>
      </w:r>
      <w:r w:rsidRPr="00AF11E6">
        <w:t xml:space="preserve"> to </w:t>
      </w:r>
      <w:r w:rsidR="00FF4AD0" w:rsidRPr="00AF11E6">
        <w:t>245AYJ</w:t>
      </w:r>
      <w:r w:rsidRPr="00AF11E6">
        <w:t xml:space="preserve"> set out when a person is subject to a migrant worker sanction</w:t>
      </w:r>
      <w:r w:rsidR="00FF4AD0" w:rsidRPr="00AF11E6">
        <w:t>.</w:t>
      </w:r>
    </w:p>
    <w:p w14:paraId="02BEB8BA" w14:textId="77777777" w:rsidR="005473BD" w:rsidRPr="00AF11E6" w:rsidRDefault="005473BD" w:rsidP="00AF11E6">
      <w:pPr>
        <w:pStyle w:val="subsection"/>
      </w:pPr>
      <w:r w:rsidRPr="00AF11E6">
        <w:tab/>
        <w:t>(3)</w:t>
      </w:r>
      <w:r w:rsidRPr="00AF11E6">
        <w:tab/>
        <w:t>While a declaration is in effect, a prohibited employer must not:</w:t>
      </w:r>
    </w:p>
    <w:p w14:paraId="69C179A8" w14:textId="77777777" w:rsidR="005473BD" w:rsidRPr="00AF11E6" w:rsidRDefault="005473BD" w:rsidP="00AF11E6">
      <w:pPr>
        <w:pStyle w:val="paragraph"/>
      </w:pPr>
      <w:r w:rsidRPr="00AF11E6">
        <w:tab/>
        <w:t>(a)</w:t>
      </w:r>
      <w:r w:rsidRPr="00AF11E6">
        <w:tab/>
        <w:t>allow certain additional non</w:t>
      </w:r>
      <w:r w:rsidR="00AF11E6">
        <w:noBreakHyphen/>
      </w:r>
      <w:r w:rsidRPr="00AF11E6">
        <w:t>citizens to begin work; or</w:t>
      </w:r>
    </w:p>
    <w:p w14:paraId="3E6503D1" w14:textId="77777777" w:rsidR="001E7025" w:rsidRPr="00AF11E6" w:rsidRDefault="005473BD" w:rsidP="00AF11E6">
      <w:pPr>
        <w:pStyle w:val="paragraph"/>
      </w:pPr>
      <w:r w:rsidRPr="00AF11E6">
        <w:tab/>
        <w:t>(b)</w:t>
      </w:r>
      <w:r w:rsidRPr="00AF11E6">
        <w:tab/>
        <w:t xml:space="preserve">have </w:t>
      </w:r>
      <w:r w:rsidR="0061163A" w:rsidRPr="00AF11E6">
        <w:t xml:space="preserve">a </w:t>
      </w:r>
      <w:r w:rsidRPr="00AF11E6">
        <w:t>material role in a decision made by a body corporate or other body to allow certain additional non</w:t>
      </w:r>
      <w:r w:rsidR="00AF11E6">
        <w:noBreakHyphen/>
      </w:r>
      <w:r w:rsidRPr="00AF11E6">
        <w:t>citizens to begin work</w:t>
      </w:r>
      <w:r w:rsidR="00FF4AD0" w:rsidRPr="00AF11E6">
        <w:t>.</w:t>
      </w:r>
    </w:p>
    <w:p w14:paraId="445034FA" w14:textId="77777777" w:rsidR="005473BD" w:rsidRPr="00AF11E6" w:rsidRDefault="005473BD" w:rsidP="00AF11E6">
      <w:pPr>
        <w:pStyle w:val="subsection"/>
      </w:pPr>
      <w:r w:rsidRPr="00AF11E6">
        <w:tab/>
        <w:t>(4)</w:t>
      </w:r>
      <w:r w:rsidR="00770E6A" w:rsidRPr="00AF11E6">
        <w:tab/>
        <w:t>After a person stops being a prohibited employer, the person must give the Department specified information about certain lawful non</w:t>
      </w:r>
      <w:r w:rsidR="00AF11E6">
        <w:noBreakHyphen/>
      </w:r>
      <w:r w:rsidR="00770E6A" w:rsidRPr="00AF11E6">
        <w:t xml:space="preserve">citizens who the person allows to </w:t>
      </w:r>
      <w:r w:rsidR="003C6803" w:rsidRPr="00AF11E6">
        <w:t>begin</w:t>
      </w:r>
      <w:r w:rsidR="00770E6A" w:rsidRPr="00AF11E6">
        <w:t xml:space="preserve"> to work in the 12 month period after so ceasing</w:t>
      </w:r>
      <w:r w:rsidR="00FF4AD0" w:rsidRPr="00AF11E6">
        <w:t>.</w:t>
      </w:r>
    </w:p>
    <w:p w14:paraId="540D42AC" w14:textId="77777777" w:rsidR="009F027D" w:rsidRPr="00AF11E6" w:rsidRDefault="00FF4AD0" w:rsidP="00AF11E6">
      <w:pPr>
        <w:pStyle w:val="ActHead5"/>
      </w:pPr>
      <w:bookmarkStart w:id="20" w:name="_Hlk138100876"/>
      <w:bookmarkStart w:id="21" w:name="_Toc159500069"/>
      <w:r w:rsidRPr="00B50311">
        <w:rPr>
          <w:rStyle w:val="CharSectno"/>
        </w:rPr>
        <w:t>245AYB</w:t>
      </w:r>
      <w:r w:rsidR="009F027D" w:rsidRPr="00AF11E6">
        <w:t xml:space="preserve">  Definitions</w:t>
      </w:r>
      <w:bookmarkEnd w:id="21"/>
    </w:p>
    <w:p w14:paraId="1BC390E3" w14:textId="77777777" w:rsidR="009F027D" w:rsidRPr="00AF11E6" w:rsidRDefault="009F027D" w:rsidP="00AF11E6">
      <w:pPr>
        <w:pStyle w:val="subsection"/>
      </w:pPr>
      <w:r w:rsidRPr="00AF11E6">
        <w:tab/>
      </w:r>
      <w:r w:rsidRPr="00AF11E6">
        <w:tab/>
        <w:t>In this Subdivision:</w:t>
      </w:r>
    </w:p>
    <w:p w14:paraId="389A041F" w14:textId="77777777" w:rsidR="009F027D" w:rsidRPr="00AF11E6" w:rsidRDefault="009F027D" w:rsidP="00AF11E6">
      <w:pPr>
        <w:pStyle w:val="Definition"/>
      </w:pPr>
      <w:r w:rsidRPr="00AF11E6">
        <w:rPr>
          <w:b/>
          <w:i/>
        </w:rPr>
        <w:t>ABN</w:t>
      </w:r>
      <w:r w:rsidRPr="00AF11E6">
        <w:t xml:space="preserve"> has the same meaning as in the </w:t>
      </w:r>
      <w:r w:rsidRPr="00AF11E6">
        <w:rPr>
          <w:i/>
        </w:rPr>
        <w:t>A New Tax System (Australian Business Number) Act 1999</w:t>
      </w:r>
      <w:r w:rsidR="00FF4AD0" w:rsidRPr="00AF11E6">
        <w:t>.</w:t>
      </w:r>
    </w:p>
    <w:p w14:paraId="079CE0D2" w14:textId="77777777" w:rsidR="009F027D" w:rsidRPr="00AF11E6" w:rsidRDefault="009F027D" w:rsidP="00AF11E6">
      <w:pPr>
        <w:pStyle w:val="Definition"/>
      </w:pPr>
      <w:r w:rsidRPr="00AF11E6">
        <w:rPr>
          <w:b/>
          <w:i/>
        </w:rPr>
        <w:t>allows</w:t>
      </w:r>
      <w:r w:rsidRPr="00AF11E6">
        <w:t xml:space="preserve"> </w:t>
      </w:r>
      <w:r w:rsidRPr="00AF11E6">
        <w:rPr>
          <w:b/>
          <w:i/>
        </w:rPr>
        <w:t>a non</w:t>
      </w:r>
      <w:r w:rsidR="00AF11E6">
        <w:rPr>
          <w:b/>
          <w:i/>
        </w:rPr>
        <w:noBreakHyphen/>
      </w:r>
      <w:r w:rsidRPr="00AF11E6">
        <w:rPr>
          <w:b/>
          <w:i/>
        </w:rPr>
        <w:t>citizen to begin work</w:t>
      </w:r>
      <w:r w:rsidRPr="00AF11E6">
        <w:t xml:space="preserve"> has the meaning giv</w:t>
      </w:r>
      <w:r w:rsidR="0026288B" w:rsidRPr="00AF11E6">
        <w:t>en</w:t>
      </w:r>
      <w:r w:rsidRPr="00AF11E6">
        <w:t xml:space="preserve"> by section </w:t>
      </w:r>
      <w:r w:rsidR="00FF4AD0" w:rsidRPr="00AF11E6">
        <w:t>245AYC.</w:t>
      </w:r>
    </w:p>
    <w:p w14:paraId="28699DAD" w14:textId="77777777" w:rsidR="0028600F" w:rsidRPr="00AF11E6" w:rsidRDefault="0028600F" w:rsidP="00AF11E6">
      <w:pPr>
        <w:pStyle w:val="Definition"/>
      </w:pPr>
      <w:r w:rsidRPr="00AF11E6">
        <w:rPr>
          <w:b/>
          <w:i/>
        </w:rPr>
        <w:t>Fair Work Ombudsman</w:t>
      </w:r>
      <w:r w:rsidRPr="00AF11E6">
        <w:t xml:space="preserve"> means the Fair Work Ombudsman provided for by </w:t>
      </w:r>
      <w:r w:rsidR="00AF11E6" w:rsidRPr="00AF11E6">
        <w:t>section 6</w:t>
      </w:r>
      <w:r w:rsidRPr="00AF11E6">
        <w:t xml:space="preserve">81 of the </w:t>
      </w:r>
      <w:r w:rsidRPr="00AF11E6">
        <w:rPr>
          <w:i/>
        </w:rPr>
        <w:t>Fair Work Act 2009</w:t>
      </w:r>
      <w:r w:rsidR="00FF4AD0" w:rsidRPr="00AF11E6">
        <w:t>.</w:t>
      </w:r>
    </w:p>
    <w:p w14:paraId="76D2B0F7" w14:textId="77777777" w:rsidR="0028600F" w:rsidRPr="00AF11E6" w:rsidRDefault="0028600F" w:rsidP="00AF11E6">
      <w:pPr>
        <w:pStyle w:val="Definition"/>
      </w:pPr>
      <w:r w:rsidRPr="00AF11E6">
        <w:rPr>
          <w:b/>
          <w:i/>
        </w:rPr>
        <w:t>FW order</w:t>
      </w:r>
      <w:r w:rsidRPr="00AF11E6">
        <w:t xml:space="preserve"> means an order under Division 2 of Part 4</w:t>
      </w:r>
      <w:r w:rsidR="00AF11E6">
        <w:noBreakHyphen/>
      </w:r>
      <w:r w:rsidRPr="00AF11E6">
        <w:t xml:space="preserve">1 of the </w:t>
      </w:r>
      <w:r w:rsidRPr="00AF11E6">
        <w:rPr>
          <w:i/>
        </w:rPr>
        <w:t>Fair Work Act 2009</w:t>
      </w:r>
      <w:r w:rsidR="00FF4AD0" w:rsidRPr="00AF11E6">
        <w:t>.</w:t>
      </w:r>
    </w:p>
    <w:p w14:paraId="0BDBD9A3" w14:textId="77777777" w:rsidR="001353A0" w:rsidRPr="00AF11E6" w:rsidRDefault="001353A0" w:rsidP="00AF11E6">
      <w:pPr>
        <w:pStyle w:val="Definition"/>
      </w:pPr>
      <w:r w:rsidRPr="00AF11E6">
        <w:rPr>
          <w:b/>
          <w:i/>
        </w:rPr>
        <w:t>inspector</w:t>
      </w:r>
      <w:r w:rsidRPr="00AF11E6">
        <w:t xml:space="preserve"> has the same meaning as in the </w:t>
      </w:r>
      <w:r w:rsidRPr="00AF11E6">
        <w:rPr>
          <w:i/>
        </w:rPr>
        <w:t>Fair Work Act 2009</w:t>
      </w:r>
      <w:r w:rsidR="00FF4AD0" w:rsidRPr="00AF11E6">
        <w:t>.</w:t>
      </w:r>
    </w:p>
    <w:p w14:paraId="006456E8" w14:textId="77777777" w:rsidR="0028600F" w:rsidRPr="00AF11E6" w:rsidRDefault="0028600F" w:rsidP="00AF11E6">
      <w:pPr>
        <w:pStyle w:val="Definition"/>
      </w:pPr>
      <w:r w:rsidRPr="00AF11E6">
        <w:rPr>
          <w:b/>
          <w:i/>
        </w:rPr>
        <w:t>migrant worker sanction</w:t>
      </w:r>
      <w:r w:rsidRPr="00AF11E6">
        <w:t xml:space="preserve"> has the meaning given by sections </w:t>
      </w:r>
      <w:r w:rsidR="00FF4AD0" w:rsidRPr="00AF11E6">
        <w:t>245AYE</w:t>
      </w:r>
      <w:r w:rsidRPr="00AF11E6">
        <w:t xml:space="preserve"> to </w:t>
      </w:r>
      <w:r w:rsidR="00FF4AD0" w:rsidRPr="00AF11E6">
        <w:t>245AYJ.</w:t>
      </w:r>
    </w:p>
    <w:p w14:paraId="2466C019" w14:textId="77777777" w:rsidR="0028600F" w:rsidRPr="00AF11E6" w:rsidRDefault="0028600F" w:rsidP="00AF11E6">
      <w:pPr>
        <w:pStyle w:val="Definition"/>
      </w:pPr>
      <w:r w:rsidRPr="00AF11E6">
        <w:rPr>
          <w:b/>
          <w:i/>
        </w:rPr>
        <w:t>prohibited employer</w:t>
      </w:r>
      <w:r w:rsidRPr="00AF11E6">
        <w:t xml:space="preserve"> has the meaning given by section </w:t>
      </w:r>
      <w:r w:rsidR="00FF4AD0" w:rsidRPr="00AF11E6">
        <w:t>245AYD.</w:t>
      </w:r>
    </w:p>
    <w:p w14:paraId="67AA6BDD" w14:textId="77777777" w:rsidR="009F027D" w:rsidRPr="00AF11E6" w:rsidRDefault="009F027D" w:rsidP="00AF11E6">
      <w:pPr>
        <w:pStyle w:val="Definition"/>
      </w:pPr>
      <w:r w:rsidRPr="00AF11E6">
        <w:rPr>
          <w:b/>
          <w:i/>
        </w:rPr>
        <w:t>work</w:t>
      </w:r>
      <w:r w:rsidRPr="00AF11E6">
        <w:t xml:space="preserve"> means any work, whether for reward or otherwise</w:t>
      </w:r>
      <w:r w:rsidR="00FF4AD0" w:rsidRPr="00AF11E6">
        <w:t>.</w:t>
      </w:r>
    </w:p>
    <w:p w14:paraId="0FF8DC99" w14:textId="77777777" w:rsidR="00AD0949" w:rsidRPr="00AF11E6" w:rsidRDefault="00FF4AD0" w:rsidP="00AF11E6">
      <w:pPr>
        <w:pStyle w:val="ActHead5"/>
      </w:pPr>
      <w:bookmarkStart w:id="22" w:name="_Toc159500070"/>
      <w:bookmarkEnd w:id="20"/>
      <w:r w:rsidRPr="00B50311">
        <w:rPr>
          <w:rStyle w:val="CharSectno"/>
        </w:rPr>
        <w:t>245AYC</w:t>
      </w:r>
      <w:r w:rsidR="00AD0949" w:rsidRPr="00AF11E6">
        <w:t xml:space="preserve">  Meaning of </w:t>
      </w:r>
      <w:r w:rsidR="00AD0949" w:rsidRPr="00AF11E6">
        <w:rPr>
          <w:i/>
        </w:rPr>
        <w:t>allows a non</w:t>
      </w:r>
      <w:r w:rsidR="00AF11E6">
        <w:rPr>
          <w:i/>
        </w:rPr>
        <w:noBreakHyphen/>
      </w:r>
      <w:r w:rsidR="00AD0949" w:rsidRPr="00AF11E6">
        <w:rPr>
          <w:i/>
        </w:rPr>
        <w:t>citizen to begin work</w:t>
      </w:r>
      <w:bookmarkEnd w:id="22"/>
    </w:p>
    <w:p w14:paraId="59338EDB" w14:textId="77777777" w:rsidR="00AD0949" w:rsidRPr="00AF11E6" w:rsidRDefault="00AD0949" w:rsidP="00AF11E6">
      <w:pPr>
        <w:pStyle w:val="subsection"/>
      </w:pPr>
      <w:r w:rsidRPr="00AF11E6">
        <w:tab/>
      </w:r>
      <w:r w:rsidR="009F027D" w:rsidRPr="00AF11E6">
        <w:t>(1)</w:t>
      </w:r>
      <w:r w:rsidRPr="00AF11E6">
        <w:tab/>
      </w:r>
      <w:r w:rsidR="009F027D" w:rsidRPr="00AF11E6">
        <w:t>A p</w:t>
      </w:r>
      <w:r w:rsidRPr="00AF11E6">
        <w:t xml:space="preserve">erson </w:t>
      </w:r>
      <w:r w:rsidRPr="00AF11E6">
        <w:rPr>
          <w:b/>
          <w:i/>
        </w:rPr>
        <w:t>allows</w:t>
      </w:r>
      <w:r w:rsidRPr="00AF11E6">
        <w:t xml:space="preserve"> </w:t>
      </w:r>
      <w:r w:rsidRPr="00AF11E6">
        <w:rPr>
          <w:b/>
          <w:i/>
        </w:rPr>
        <w:t>a non</w:t>
      </w:r>
      <w:r w:rsidR="00AF11E6">
        <w:rPr>
          <w:b/>
          <w:i/>
        </w:rPr>
        <w:noBreakHyphen/>
      </w:r>
      <w:r w:rsidRPr="00AF11E6">
        <w:rPr>
          <w:b/>
          <w:i/>
        </w:rPr>
        <w:t>citizen to begin work</w:t>
      </w:r>
      <w:r w:rsidRPr="00AF11E6">
        <w:rPr>
          <w:i/>
        </w:rPr>
        <w:t xml:space="preserve"> </w:t>
      </w:r>
      <w:r w:rsidRPr="00AF11E6">
        <w:t>at</w:t>
      </w:r>
      <w:r w:rsidRPr="00AF11E6">
        <w:rPr>
          <w:i/>
        </w:rPr>
        <w:t xml:space="preserve"> </w:t>
      </w:r>
      <w:r w:rsidRPr="00AF11E6">
        <w:t>a particular time if, and only if:</w:t>
      </w:r>
    </w:p>
    <w:p w14:paraId="29FC4705" w14:textId="77777777" w:rsidR="00AD0949" w:rsidRPr="00AF11E6" w:rsidRDefault="00AD0949" w:rsidP="00AF11E6">
      <w:pPr>
        <w:pStyle w:val="paragraph"/>
      </w:pPr>
      <w:r w:rsidRPr="00AF11E6">
        <w:tab/>
        <w:t>(a)</w:t>
      </w:r>
      <w:r w:rsidRPr="00AF11E6">
        <w:tab/>
        <w:t>the person employs the non</w:t>
      </w:r>
      <w:r w:rsidR="00AF11E6">
        <w:noBreakHyphen/>
      </w:r>
      <w:r w:rsidRPr="00AF11E6">
        <w:t>citizen by entering into a contract of service at that time; or</w:t>
      </w:r>
    </w:p>
    <w:p w14:paraId="4E3D4E07" w14:textId="77777777" w:rsidR="00AD0949" w:rsidRPr="00AF11E6" w:rsidRDefault="00AD0949" w:rsidP="00AF11E6">
      <w:pPr>
        <w:pStyle w:val="paragraph"/>
      </w:pPr>
      <w:r w:rsidRPr="00AF11E6">
        <w:tab/>
        <w:t>(b)</w:t>
      </w:r>
      <w:r w:rsidRPr="00AF11E6">
        <w:tab/>
        <w:t>the person engages the non</w:t>
      </w:r>
      <w:r w:rsidR="00AF11E6">
        <w:noBreakHyphen/>
      </w:r>
      <w:r w:rsidRPr="00AF11E6">
        <w:t>citizen by entering into a contract for services at that time; or</w:t>
      </w:r>
    </w:p>
    <w:p w14:paraId="20E739C3" w14:textId="77777777" w:rsidR="00AD0949" w:rsidRPr="00AF11E6" w:rsidRDefault="00AD0949" w:rsidP="00AF11E6">
      <w:pPr>
        <w:pStyle w:val="paragraph"/>
      </w:pPr>
      <w:r w:rsidRPr="00AF11E6">
        <w:tab/>
        <w:t>(c)</w:t>
      </w:r>
      <w:r w:rsidRPr="00AF11E6">
        <w:tab/>
        <w:t>the person begins at that time to participate in an arrangement, or any arrangement included in a series of arrangements, for the performance of work by the non</w:t>
      </w:r>
      <w:r w:rsidR="00AF11E6">
        <w:noBreakHyphen/>
      </w:r>
      <w:r w:rsidRPr="00AF11E6">
        <w:t>citizen for:</w:t>
      </w:r>
    </w:p>
    <w:p w14:paraId="619FB1CC" w14:textId="77777777" w:rsidR="00AD0949" w:rsidRPr="00AF11E6" w:rsidRDefault="00AD0949" w:rsidP="00AF11E6">
      <w:pPr>
        <w:pStyle w:val="paragraphsub"/>
      </w:pPr>
      <w:r w:rsidRPr="00AF11E6">
        <w:tab/>
        <w:t>(</w:t>
      </w:r>
      <w:proofErr w:type="spellStart"/>
      <w:r w:rsidRPr="00AF11E6">
        <w:t>i</w:t>
      </w:r>
      <w:proofErr w:type="spellEnd"/>
      <w:r w:rsidRPr="00AF11E6">
        <w:t>)</w:t>
      </w:r>
      <w:r w:rsidRPr="00AF11E6">
        <w:tab/>
        <w:t>the person; or</w:t>
      </w:r>
    </w:p>
    <w:p w14:paraId="4674D5A5" w14:textId="77777777" w:rsidR="00AD0949" w:rsidRPr="00AF11E6" w:rsidRDefault="00AD0949" w:rsidP="00AF11E6">
      <w:pPr>
        <w:pStyle w:val="paragraphsub"/>
      </w:pPr>
      <w:r w:rsidRPr="00AF11E6">
        <w:tab/>
        <w:t>(ii)</w:t>
      </w:r>
      <w:r w:rsidRPr="00AF11E6">
        <w:tab/>
        <w:t>another participant in the arrangement or any such arrangement; or</w:t>
      </w:r>
    </w:p>
    <w:p w14:paraId="0B35026C" w14:textId="77777777" w:rsidR="00AD0949" w:rsidRPr="00AF11E6" w:rsidRDefault="00AD0949" w:rsidP="00AF11E6">
      <w:pPr>
        <w:pStyle w:val="paragraph"/>
      </w:pPr>
      <w:r w:rsidRPr="00AF11E6">
        <w:tab/>
        <w:t>(d)</w:t>
      </w:r>
      <w:r w:rsidRPr="00AF11E6">
        <w:tab/>
        <w:t>the person enters into a contract at that time to bail or license a chattel to the non</w:t>
      </w:r>
      <w:r w:rsidR="00AF11E6">
        <w:noBreakHyphen/>
      </w:r>
      <w:r w:rsidRPr="00AF11E6">
        <w:t>citizen or another person with the intention that the non</w:t>
      </w:r>
      <w:r w:rsidR="00AF11E6">
        <w:noBreakHyphen/>
      </w:r>
      <w:r w:rsidRPr="00AF11E6">
        <w:t>citizen will use the chattel to perform a transportation service; or</w:t>
      </w:r>
    </w:p>
    <w:p w14:paraId="0BAA96CB" w14:textId="77777777" w:rsidR="00AD0949" w:rsidRPr="00AF11E6" w:rsidRDefault="00AD0949" w:rsidP="00AF11E6">
      <w:pPr>
        <w:pStyle w:val="paragraph"/>
      </w:pPr>
      <w:r w:rsidRPr="00AF11E6">
        <w:tab/>
        <w:t>(e)</w:t>
      </w:r>
      <w:r w:rsidRPr="00AF11E6">
        <w:tab/>
        <w:t>the person enters into a contract at that time to lease or license premises, or a space within premises, to the non</w:t>
      </w:r>
      <w:r w:rsidR="00AF11E6">
        <w:noBreakHyphen/>
      </w:r>
      <w:r w:rsidRPr="00AF11E6">
        <w:t>citizen or another person with the intention that the non</w:t>
      </w:r>
      <w:r w:rsidR="00AF11E6">
        <w:noBreakHyphen/>
      </w:r>
      <w:r w:rsidRPr="00AF11E6">
        <w:t xml:space="preserve">citizen will use the premises or space to perform sexual services (within the meaning of the </w:t>
      </w:r>
      <w:r w:rsidRPr="00AF11E6">
        <w:rPr>
          <w:i/>
        </w:rPr>
        <w:t>Criminal Code</w:t>
      </w:r>
      <w:r w:rsidRPr="00AF11E6">
        <w:t>); or</w:t>
      </w:r>
    </w:p>
    <w:p w14:paraId="2A67AE02" w14:textId="77777777" w:rsidR="00AD0949" w:rsidRPr="00AF11E6" w:rsidRDefault="00AD0949" w:rsidP="00AF11E6">
      <w:pPr>
        <w:pStyle w:val="paragraph"/>
      </w:pPr>
      <w:r w:rsidRPr="00AF11E6">
        <w:tab/>
        <w:t>(f)</w:t>
      </w:r>
      <w:r w:rsidRPr="00AF11E6">
        <w:tab/>
        <w:t>the prescribed circumstances exist at that time</w:t>
      </w:r>
      <w:r w:rsidR="00FF4AD0" w:rsidRPr="00AF11E6">
        <w:t>.</w:t>
      </w:r>
    </w:p>
    <w:p w14:paraId="668B4868" w14:textId="77777777" w:rsidR="0061163A" w:rsidRPr="00AF11E6" w:rsidRDefault="0061163A" w:rsidP="00AF11E6">
      <w:pPr>
        <w:pStyle w:val="notetext"/>
      </w:pPr>
      <w:r w:rsidRPr="00AF11E6">
        <w:t>Note:</w:t>
      </w:r>
      <w:r w:rsidRPr="00AF11E6">
        <w:tab/>
        <w:t>Other parts of speech and grammatical forms of “</w:t>
      </w:r>
      <w:r w:rsidR="00ED6879" w:rsidRPr="00AF11E6">
        <w:t>allows a non</w:t>
      </w:r>
      <w:r w:rsidR="00AF11E6">
        <w:noBreakHyphen/>
      </w:r>
      <w:r w:rsidR="00ED6879" w:rsidRPr="00AF11E6">
        <w:t>citizen to begin work</w:t>
      </w:r>
      <w:r w:rsidRPr="00AF11E6">
        <w:t>” (for example, “</w:t>
      </w:r>
      <w:r w:rsidR="00ED6879" w:rsidRPr="00AF11E6">
        <w:t>the non</w:t>
      </w:r>
      <w:r w:rsidR="00AF11E6">
        <w:noBreakHyphen/>
      </w:r>
      <w:r w:rsidR="00ED6879" w:rsidRPr="00AF11E6">
        <w:t>citizen is allowed to begin work</w:t>
      </w:r>
      <w:r w:rsidRPr="00AF11E6">
        <w:t xml:space="preserve">”) have a corresponding meaning (see section 18A of the </w:t>
      </w:r>
      <w:r w:rsidRPr="00AF11E6">
        <w:rPr>
          <w:i/>
        </w:rPr>
        <w:t>Acts Interpretation Act 1901</w:t>
      </w:r>
      <w:r w:rsidRPr="00AF11E6">
        <w:t>)</w:t>
      </w:r>
      <w:r w:rsidR="00FF4AD0" w:rsidRPr="00AF11E6">
        <w:t>.</w:t>
      </w:r>
    </w:p>
    <w:p w14:paraId="0865BB24" w14:textId="77777777" w:rsidR="00AD0949" w:rsidRPr="00AF11E6" w:rsidRDefault="00AD0949" w:rsidP="00AF11E6">
      <w:pPr>
        <w:pStyle w:val="subsection"/>
      </w:pPr>
      <w:r w:rsidRPr="00AF11E6">
        <w:tab/>
        <w:t>(</w:t>
      </w:r>
      <w:r w:rsidR="00750343" w:rsidRPr="00AF11E6">
        <w:t>2</w:t>
      </w:r>
      <w:r w:rsidRPr="00AF11E6">
        <w:t>)</w:t>
      </w:r>
      <w:r w:rsidRPr="00AF11E6">
        <w:tab/>
        <w:t xml:space="preserve">In </w:t>
      </w:r>
      <w:r w:rsidR="00410080" w:rsidRPr="00AF11E6">
        <w:t>paragraph (</w:t>
      </w:r>
      <w:r w:rsidR="00750343" w:rsidRPr="00AF11E6">
        <w:t>1</w:t>
      </w:r>
      <w:r w:rsidRPr="00AF11E6">
        <w:t>)(e):</w:t>
      </w:r>
    </w:p>
    <w:p w14:paraId="41C90322" w14:textId="77777777" w:rsidR="00AD0949" w:rsidRPr="00AF11E6" w:rsidRDefault="00AD0949" w:rsidP="00AF11E6">
      <w:pPr>
        <w:pStyle w:val="Definition"/>
      </w:pPr>
      <w:r w:rsidRPr="00AF11E6">
        <w:rPr>
          <w:b/>
          <w:i/>
        </w:rPr>
        <w:t>premises</w:t>
      </w:r>
      <w:r w:rsidRPr="00AF11E6">
        <w:t xml:space="preserve"> means:</w:t>
      </w:r>
    </w:p>
    <w:p w14:paraId="578A0BE3" w14:textId="77777777" w:rsidR="00AD0949" w:rsidRPr="00AF11E6" w:rsidRDefault="00AD0949" w:rsidP="00AF11E6">
      <w:pPr>
        <w:pStyle w:val="paragraph"/>
      </w:pPr>
      <w:r w:rsidRPr="00AF11E6">
        <w:tab/>
        <w:t>(a)</w:t>
      </w:r>
      <w:r w:rsidRPr="00AF11E6">
        <w:tab/>
        <w:t>an area of land or any other place, whether or not it is enclosed or built on; or</w:t>
      </w:r>
    </w:p>
    <w:p w14:paraId="65F6E9D1" w14:textId="77777777" w:rsidR="00AD0949" w:rsidRPr="00AF11E6" w:rsidRDefault="00AD0949" w:rsidP="00AF11E6">
      <w:pPr>
        <w:pStyle w:val="paragraph"/>
      </w:pPr>
      <w:r w:rsidRPr="00AF11E6">
        <w:tab/>
        <w:t>(b)</w:t>
      </w:r>
      <w:r w:rsidRPr="00AF11E6">
        <w:tab/>
        <w:t>a building or other structure; or</w:t>
      </w:r>
    </w:p>
    <w:p w14:paraId="4C74D569" w14:textId="77777777" w:rsidR="00AD0949" w:rsidRPr="00AF11E6" w:rsidRDefault="00AD0949" w:rsidP="00AF11E6">
      <w:pPr>
        <w:pStyle w:val="paragraph"/>
      </w:pPr>
      <w:r w:rsidRPr="00AF11E6">
        <w:tab/>
        <w:t>(c)</w:t>
      </w:r>
      <w:r w:rsidRPr="00AF11E6">
        <w:tab/>
        <w:t>a vehicle or vessel</w:t>
      </w:r>
      <w:r w:rsidR="00FF4AD0" w:rsidRPr="00AF11E6">
        <w:t>.</w:t>
      </w:r>
    </w:p>
    <w:p w14:paraId="392BF8DC" w14:textId="77777777" w:rsidR="009F027D" w:rsidRPr="00AF11E6" w:rsidRDefault="00FF4AD0" w:rsidP="00AF11E6">
      <w:pPr>
        <w:pStyle w:val="ActHead5"/>
      </w:pPr>
      <w:bookmarkStart w:id="23" w:name="_Toc159500071"/>
      <w:r w:rsidRPr="00B50311">
        <w:rPr>
          <w:rStyle w:val="CharSectno"/>
        </w:rPr>
        <w:t>245AYD</w:t>
      </w:r>
      <w:r w:rsidR="009F027D" w:rsidRPr="00AF11E6">
        <w:t xml:space="preserve">  Meaning of </w:t>
      </w:r>
      <w:r w:rsidR="009F027D" w:rsidRPr="00AF11E6">
        <w:rPr>
          <w:i/>
        </w:rPr>
        <w:t>prohibited employer</w:t>
      </w:r>
      <w:bookmarkEnd w:id="23"/>
    </w:p>
    <w:p w14:paraId="66F6CFFC" w14:textId="77777777" w:rsidR="009F027D" w:rsidRPr="00AF11E6" w:rsidRDefault="009F027D" w:rsidP="00AF11E6">
      <w:pPr>
        <w:pStyle w:val="subsection"/>
      </w:pPr>
      <w:r w:rsidRPr="00AF11E6">
        <w:tab/>
      </w:r>
      <w:r w:rsidRPr="00AF11E6">
        <w:tab/>
        <w:t xml:space="preserve">A person is a </w:t>
      </w:r>
      <w:r w:rsidRPr="00AF11E6">
        <w:rPr>
          <w:b/>
          <w:i/>
        </w:rPr>
        <w:t>prohibited employer</w:t>
      </w:r>
      <w:r w:rsidRPr="00AF11E6">
        <w:t xml:space="preserve"> at a particular time if:</w:t>
      </w:r>
    </w:p>
    <w:p w14:paraId="2595DC00" w14:textId="77777777" w:rsidR="009F027D" w:rsidRPr="00AF11E6" w:rsidRDefault="009F027D" w:rsidP="00AF11E6">
      <w:pPr>
        <w:pStyle w:val="paragraph"/>
      </w:pPr>
      <w:r w:rsidRPr="00AF11E6">
        <w:tab/>
        <w:t>(a)</w:t>
      </w:r>
      <w:r w:rsidRPr="00AF11E6">
        <w:tab/>
        <w:t xml:space="preserve">a declaration in relation to the person has been made under subsection </w:t>
      </w:r>
      <w:r w:rsidR="00FF4AD0" w:rsidRPr="00AF11E6">
        <w:t>245AYK</w:t>
      </w:r>
      <w:r w:rsidRPr="00AF11E6">
        <w:t>(1); and</w:t>
      </w:r>
    </w:p>
    <w:p w14:paraId="0125C398" w14:textId="77777777" w:rsidR="009F027D" w:rsidRPr="00AF11E6" w:rsidRDefault="009F027D" w:rsidP="00AF11E6">
      <w:pPr>
        <w:pStyle w:val="paragraph"/>
      </w:pPr>
      <w:r w:rsidRPr="00AF11E6">
        <w:tab/>
        <w:t>(b)</w:t>
      </w:r>
      <w:r w:rsidRPr="00AF11E6">
        <w:tab/>
        <w:t>the declaration is in effect at that time</w:t>
      </w:r>
      <w:r w:rsidR="00FF4AD0" w:rsidRPr="00AF11E6">
        <w:t>.</w:t>
      </w:r>
    </w:p>
    <w:p w14:paraId="20CD5EA9" w14:textId="77777777" w:rsidR="00AD0949" w:rsidRPr="00AF11E6" w:rsidRDefault="00FF4AD0" w:rsidP="00AF11E6">
      <w:pPr>
        <w:pStyle w:val="ActHead5"/>
      </w:pPr>
      <w:bookmarkStart w:id="24" w:name="_Toc159500072"/>
      <w:r w:rsidRPr="00B50311">
        <w:rPr>
          <w:rStyle w:val="CharSectno"/>
        </w:rPr>
        <w:t>245AYE</w:t>
      </w:r>
      <w:r w:rsidR="00AD0949" w:rsidRPr="00AF11E6">
        <w:t xml:space="preserve">  When a person</w:t>
      </w:r>
      <w:r w:rsidR="00403824" w:rsidRPr="00AF11E6">
        <w:t xml:space="preserve"> is</w:t>
      </w:r>
      <w:r w:rsidR="00AD0949" w:rsidRPr="00AF11E6">
        <w:t xml:space="preserve"> subject to a migrant worker sanction—bar placed on approved work sponsor etc</w:t>
      </w:r>
      <w:r w:rsidRPr="00AF11E6">
        <w:t>.</w:t>
      </w:r>
      <w:bookmarkEnd w:id="24"/>
    </w:p>
    <w:p w14:paraId="01B534F8" w14:textId="77777777" w:rsidR="00AD0949" w:rsidRPr="00AF11E6" w:rsidRDefault="00AD0949" w:rsidP="00AF11E6">
      <w:pPr>
        <w:pStyle w:val="SubsectionHead"/>
      </w:pPr>
      <w:r w:rsidRPr="00AF11E6">
        <w:t>Bar placed on approved work sponsor</w:t>
      </w:r>
    </w:p>
    <w:p w14:paraId="1FBDB638" w14:textId="77777777" w:rsidR="00AD0949" w:rsidRPr="00AF11E6" w:rsidRDefault="00AD0949" w:rsidP="00AF11E6">
      <w:pPr>
        <w:pStyle w:val="subsection"/>
      </w:pPr>
      <w:r w:rsidRPr="00AF11E6">
        <w:tab/>
        <w:t>(1)</w:t>
      </w:r>
      <w:r w:rsidRPr="00AF11E6">
        <w:tab/>
        <w:t xml:space="preserve">A person is subject to a </w:t>
      </w:r>
      <w:r w:rsidRPr="00AF11E6">
        <w:rPr>
          <w:b/>
          <w:i/>
        </w:rPr>
        <w:t xml:space="preserve">migrant worker sanction </w:t>
      </w:r>
      <w:r w:rsidRPr="00AF11E6">
        <w:t>if:</w:t>
      </w:r>
    </w:p>
    <w:p w14:paraId="4C04534E" w14:textId="77777777" w:rsidR="00AD0949" w:rsidRPr="00AF11E6" w:rsidRDefault="00AD0949" w:rsidP="00AF11E6">
      <w:pPr>
        <w:pStyle w:val="paragraph"/>
      </w:pPr>
      <w:r w:rsidRPr="00AF11E6">
        <w:tab/>
        <w:t>(a)</w:t>
      </w:r>
      <w:r w:rsidRPr="00AF11E6">
        <w:tab/>
        <w:t>the person is an approved work sponsor; and</w:t>
      </w:r>
    </w:p>
    <w:p w14:paraId="5CFCBF13" w14:textId="77777777" w:rsidR="00AD0949" w:rsidRPr="00AF11E6" w:rsidRDefault="00AD0949" w:rsidP="00AF11E6">
      <w:pPr>
        <w:pStyle w:val="paragraph"/>
      </w:pPr>
      <w:r w:rsidRPr="00AF11E6">
        <w:tab/>
        <w:t>(b)</w:t>
      </w:r>
      <w:r w:rsidRPr="00AF11E6">
        <w:tab/>
        <w:t xml:space="preserve">a bar is placed on the person under </w:t>
      </w:r>
      <w:r w:rsidR="00410080" w:rsidRPr="00AF11E6">
        <w:t>paragraph 1</w:t>
      </w:r>
      <w:r w:rsidRPr="00AF11E6">
        <w:t>40M(1)(c) or (d); and</w:t>
      </w:r>
    </w:p>
    <w:p w14:paraId="673B1511" w14:textId="77777777" w:rsidR="00AD0949" w:rsidRPr="00AF11E6" w:rsidRDefault="00AD0949" w:rsidP="00AF11E6">
      <w:pPr>
        <w:pStyle w:val="paragraph"/>
      </w:pPr>
      <w:r w:rsidRPr="00AF11E6">
        <w:tab/>
        <w:t>(c)</w:t>
      </w:r>
      <w:r w:rsidRPr="00AF11E6">
        <w:tab/>
        <w:t>either:</w:t>
      </w:r>
    </w:p>
    <w:p w14:paraId="60A40CDC" w14:textId="77777777" w:rsidR="00AD0949" w:rsidRPr="00AF11E6" w:rsidRDefault="00AD0949" w:rsidP="00AF11E6">
      <w:pPr>
        <w:pStyle w:val="paragraphsub"/>
      </w:pPr>
      <w:r w:rsidRPr="00AF11E6">
        <w:tab/>
        <w:t>(</w:t>
      </w:r>
      <w:proofErr w:type="spellStart"/>
      <w:r w:rsidRPr="00AF11E6">
        <w:t>i</w:t>
      </w:r>
      <w:proofErr w:type="spellEnd"/>
      <w:r w:rsidRPr="00AF11E6">
        <w:t>)</w:t>
      </w:r>
      <w:r w:rsidRPr="00AF11E6">
        <w:tab/>
        <w:t xml:space="preserve">the person has not requested the Minister to waive the bar in accordance with any regulations made for the purposes of </w:t>
      </w:r>
      <w:r w:rsidR="003C6803" w:rsidRPr="00AF11E6">
        <w:t>section 1</w:t>
      </w:r>
      <w:r w:rsidRPr="00AF11E6">
        <w:t>40P; or</w:t>
      </w:r>
    </w:p>
    <w:p w14:paraId="108E2C0A" w14:textId="77777777" w:rsidR="00AD0949" w:rsidRPr="00AF11E6" w:rsidRDefault="00AD0949" w:rsidP="00AF11E6">
      <w:pPr>
        <w:pStyle w:val="paragraphsub"/>
      </w:pPr>
      <w:r w:rsidRPr="00AF11E6">
        <w:tab/>
        <w:t>(ii)</w:t>
      </w:r>
      <w:r w:rsidRPr="00AF11E6">
        <w:tab/>
        <w:t xml:space="preserve">if the person has made such a request—the Minister has not waived the bar under </w:t>
      </w:r>
      <w:r w:rsidR="00410080" w:rsidRPr="00AF11E6">
        <w:t>subsection 1</w:t>
      </w:r>
      <w:r w:rsidRPr="00AF11E6">
        <w:t>40O(2)</w:t>
      </w:r>
      <w:r w:rsidR="00FF4AD0" w:rsidRPr="00AF11E6">
        <w:t>.</w:t>
      </w:r>
    </w:p>
    <w:p w14:paraId="393C467D" w14:textId="77777777" w:rsidR="00AD0949" w:rsidRPr="00AF11E6" w:rsidRDefault="00AD0949" w:rsidP="00AF11E6">
      <w:pPr>
        <w:pStyle w:val="SubsectionHead"/>
      </w:pPr>
      <w:r w:rsidRPr="00AF11E6">
        <w:t>Failure to comply with compliance notice</w:t>
      </w:r>
    </w:p>
    <w:p w14:paraId="5868EE7E" w14:textId="77777777" w:rsidR="00AD0949" w:rsidRPr="00AF11E6" w:rsidRDefault="00AD0949" w:rsidP="00AF11E6">
      <w:pPr>
        <w:pStyle w:val="subsection"/>
      </w:pPr>
      <w:r w:rsidRPr="00AF11E6">
        <w:tab/>
        <w:t>(2)</w:t>
      </w:r>
      <w:r w:rsidRPr="00AF11E6">
        <w:tab/>
        <w:t xml:space="preserve">A person is subject to a </w:t>
      </w:r>
      <w:r w:rsidRPr="00AF11E6">
        <w:rPr>
          <w:b/>
          <w:i/>
        </w:rPr>
        <w:t xml:space="preserve">migrant worker sanction </w:t>
      </w:r>
      <w:r w:rsidRPr="00AF11E6">
        <w:t>if:</w:t>
      </w:r>
    </w:p>
    <w:p w14:paraId="4C9243BF" w14:textId="77777777" w:rsidR="00AD0949" w:rsidRPr="00AF11E6" w:rsidRDefault="00AD0949" w:rsidP="00AF11E6">
      <w:pPr>
        <w:pStyle w:val="paragraph"/>
      </w:pPr>
      <w:r w:rsidRPr="00AF11E6">
        <w:tab/>
        <w:t>(a)</w:t>
      </w:r>
      <w:r w:rsidRPr="00AF11E6">
        <w:tab/>
        <w:t>the person is or was an approved work sponsor; and</w:t>
      </w:r>
    </w:p>
    <w:p w14:paraId="223DC66A" w14:textId="77777777" w:rsidR="00AD0949" w:rsidRPr="00AF11E6" w:rsidRDefault="00AD0949" w:rsidP="00AF11E6">
      <w:pPr>
        <w:pStyle w:val="paragraph"/>
      </w:pPr>
      <w:r w:rsidRPr="00AF11E6">
        <w:tab/>
        <w:t>(b)</w:t>
      </w:r>
      <w:r w:rsidRPr="00AF11E6">
        <w:tab/>
        <w:t xml:space="preserve">a civil penalty order is made against the person in relation to a contravention of </w:t>
      </w:r>
      <w:r w:rsidR="00410080" w:rsidRPr="00AF11E6">
        <w:t>subsection 1</w:t>
      </w:r>
      <w:r w:rsidRPr="00AF11E6">
        <w:t>40RB(5)</w:t>
      </w:r>
      <w:r w:rsidR="00FF4AD0" w:rsidRPr="00AF11E6">
        <w:t>.</w:t>
      </w:r>
    </w:p>
    <w:p w14:paraId="36F183AF" w14:textId="77777777" w:rsidR="00AD0949" w:rsidRPr="00AF11E6" w:rsidRDefault="00FF4AD0" w:rsidP="00AF11E6">
      <w:pPr>
        <w:pStyle w:val="ActHead5"/>
      </w:pPr>
      <w:bookmarkStart w:id="25" w:name="_Toc159500073"/>
      <w:r w:rsidRPr="00B50311">
        <w:rPr>
          <w:rStyle w:val="CharSectno"/>
        </w:rPr>
        <w:t>245AYF</w:t>
      </w:r>
      <w:r w:rsidR="00AD0949" w:rsidRPr="00AF11E6">
        <w:t xml:space="preserve">  When a person</w:t>
      </w:r>
      <w:r w:rsidR="00403824" w:rsidRPr="00AF11E6">
        <w:t xml:space="preserve"> is</w:t>
      </w:r>
      <w:r w:rsidR="00AD0949" w:rsidRPr="00AF11E6">
        <w:t xml:space="preserve"> subject to a migrant worker sanction—conviction of work</w:t>
      </w:r>
      <w:r w:rsidR="00AF11E6">
        <w:noBreakHyphen/>
      </w:r>
      <w:r w:rsidR="00AD0949" w:rsidRPr="00AF11E6">
        <w:t>related offence etc</w:t>
      </w:r>
      <w:r w:rsidRPr="00AF11E6">
        <w:t>.</w:t>
      </w:r>
      <w:bookmarkEnd w:id="25"/>
    </w:p>
    <w:p w14:paraId="6A55ACBC" w14:textId="77777777" w:rsidR="00AD0949" w:rsidRPr="00AF11E6" w:rsidRDefault="00AD0949" w:rsidP="00AF11E6">
      <w:pPr>
        <w:pStyle w:val="SubsectionHead"/>
      </w:pPr>
      <w:r w:rsidRPr="00AF11E6">
        <w:t>Conviction of work</w:t>
      </w:r>
      <w:r w:rsidR="00AF11E6">
        <w:noBreakHyphen/>
      </w:r>
      <w:r w:rsidRPr="00AF11E6">
        <w:t>related offence</w:t>
      </w:r>
    </w:p>
    <w:p w14:paraId="73D0922B" w14:textId="77777777" w:rsidR="00AD0949" w:rsidRPr="00AF11E6" w:rsidRDefault="00AD0949" w:rsidP="00AF11E6">
      <w:pPr>
        <w:pStyle w:val="subsection"/>
      </w:pPr>
      <w:r w:rsidRPr="00AF11E6">
        <w:tab/>
        <w:t>(1)</w:t>
      </w:r>
      <w:r w:rsidRPr="00AF11E6">
        <w:tab/>
        <w:t xml:space="preserve">A person is subject to a </w:t>
      </w:r>
      <w:r w:rsidRPr="00AF11E6">
        <w:rPr>
          <w:b/>
          <w:i/>
        </w:rPr>
        <w:t xml:space="preserve">migrant worker sanction </w:t>
      </w:r>
      <w:r w:rsidRPr="00AF11E6">
        <w:t>if the person is convicted of a work</w:t>
      </w:r>
      <w:r w:rsidR="00AF11E6">
        <w:noBreakHyphen/>
      </w:r>
      <w:r w:rsidRPr="00AF11E6">
        <w:t>related offence</w:t>
      </w:r>
      <w:r w:rsidR="00FF4AD0" w:rsidRPr="00AF11E6">
        <w:t>.</w:t>
      </w:r>
    </w:p>
    <w:p w14:paraId="23846EB7" w14:textId="77777777" w:rsidR="00AD0949" w:rsidRPr="00AF11E6" w:rsidRDefault="00AD0949" w:rsidP="00AF11E6">
      <w:pPr>
        <w:pStyle w:val="SubsectionHead"/>
      </w:pPr>
      <w:r w:rsidRPr="00AF11E6">
        <w:t>Conviction of certain offences against humanity</w:t>
      </w:r>
    </w:p>
    <w:p w14:paraId="2A9815F5" w14:textId="77777777" w:rsidR="00AD0949" w:rsidRPr="00AF11E6" w:rsidRDefault="00AD0949" w:rsidP="00AF11E6">
      <w:pPr>
        <w:pStyle w:val="subsection"/>
      </w:pPr>
      <w:r w:rsidRPr="00AF11E6">
        <w:tab/>
        <w:t>(2)</w:t>
      </w:r>
      <w:r w:rsidRPr="00AF11E6">
        <w:tab/>
        <w:t xml:space="preserve">A person is subject to a </w:t>
      </w:r>
      <w:r w:rsidRPr="00AF11E6">
        <w:rPr>
          <w:b/>
          <w:i/>
        </w:rPr>
        <w:t xml:space="preserve">migrant worker sanction </w:t>
      </w:r>
      <w:r w:rsidRPr="00AF11E6">
        <w:t>if the Minister is satisfied that:</w:t>
      </w:r>
    </w:p>
    <w:p w14:paraId="278F29AD" w14:textId="77777777" w:rsidR="00AD0949" w:rsidRPr="00AF11E6" w:rsidRDefault="00AD0949" w:rsidP="00AF11E6">
      <w:pPr>
        <w:pStyle w:val="paragraph"/>
      </w:pPr>
      <w:r w:rsidRPr="00AF11E6">
        <w:tab/>
        <w:t>(a)</w:t>
      </w:r>
      <w:r w:rsidRPr="00AF11E6">
        <w:tab/>
        <w:t xml:space="preserve">the person has been convicted of an offence against the following provisions of the </w:t>
      </w:r>
      <w:r w:rsidRPr="00AF11E6">
        <w:rPr>
          <w:i/>
        </w:rPr>
        <w:t>Criminal Code</w:t>
      </w:r>
      <w:r w:rsidRPr="00AF11E6">
        <w:t>:</w:t>
      </w:r>
    </w:p>
    <w:p w14:paraId="3A3EAB3D" w14:textId="77777777" w:rsidR="00AD0949" w:rsidRPr="00AF11E6" w:rsidRDefault="00AD0949" w:rsidP="00AF11E6">
      <w:pPr>
        <w:pStyle w:val="paragraphsub"/>
      </w:pPr>
      <w:r w:rsidRPr="00AF11E6">
        <w:tab/>
        <w:t>(</w:t>
      </w:r>
      <w:proofErr w:type="spellStart"/>
      <w:r w:rsidRPr="00AF11E6">
        <w:t>i</w:t>
      </w:r>
      <w:proofErr w:type="spellEnd"/>
      <w:r w:rsidRPr="00AF11E6">
        <w:t>)</w:t>
      </w:r>
      <w:r w:rsidRPr="00AF11E6">
        <w:tab/>
      </w:r>
      <w:r w:rsidR="003C6803" w:rsidRPr="00AF11E6">
        <w:t>Division 2</w:t>
      </w:r>
      <w:r w:rsidRPr="00AF11E6">
        <w:t xml:space="preserve">70 (other than </w:t>
      </w:r>
      <w:r w:rsidR="00410080" w:rsidRPr="00AF11E6">
        <w:t>section 2</w:t>
      </w:r>
      <w:r w:rsidRPr="00AF11E6">
        <w:t>70</w:t>
      </w:r>
      <w:r w:rsidR="00FF4AD0" w:rsidRPr="00AF11E6">
        <w:t>.</w:t>
      </w:r>
      <w:r w:rsidRPr="00AF11E6">
        <w:t xml:space="preserve">7B or </w:t>
      </w:r>
      <w:r w:rsidR="00410080" w:rsidRPr="00AF11E6">
        <w:t>section 2</w:t>
      </w:r>
      <w:r w:rsidRPr="00AF11E6">
        <w:t>70</w:t>
      </w:r>
      <w:r w:rsidR="00FF4AD0" w:rsidRPr="00AF11E6">
        <w:t>.</w:t>
      </w:r>
      <w:r w:rsidRPr="00AF11E6">
        <w:t xml:space="preserve">8 to the extent an offence against that section relates to an offence against </w:t>
      </w:r>
      <w:r w:rsidR="00410080" w:rsidRPr="00AF11E6">
        <w:t>section 2</w:t>
      </w:r>
      <w:r w:rsidRPr="00AF11E6">
        <w:t>70</w:t>
      </w:r>
      <w:r w:rsidR="00FF4AD0" w:rsidRPr="00AF11E6">
        <w:t>.</w:t>
      </w:r>
      <w:r w:rsidRPr="00AF11E6">
        <w:t>7B);</w:t>
      </w:r>
    </w:p>
    <w:p w14:paraId="113C1163" w14:textId="77777777" w:rsidR="00AD0949" w:rsidRPr="00AF11E6" w:rsidRDefault="00AD0949" w:rsidP="00AF11E6">
      <w:pPr>
        <w:pStyle w:val="paragraphsub"/>
      </w:pPr>
      <w:r w:rsidRPr="00AF11E6">
        <w:tab/>
        <w:t>(ii)</w:t>
      </w:r>
      <w:r w:rsidRPr="00AF11E6">
        <w:tab/>
      </w:r>
      <w:r w:rsidR="003C6803" w:rsidRPr="00AF11E6">
        <w:t>Division 2</w:t>
      </w:r>
      <w:r w:rsidRPr="00AF11E6">
        <w:t>71 (other than Subdivision BA); and</w:t>
      </w:r>
    </w:p>
    <w:p w14:paraId="4873CEB8" w14:textId="77777777" w:rsidR="00AD0949" w:rsidRPr="00AF11E6" w:rsidRDefault="00AD0949" w:rsidP="00AF11E6">
      <w:pPr>
        <w:pStyle w:val="paragraph"/>
      </w:pPr>
      <w:r w:rsidRPr="00AF11E6">
        <w:tab/>
        <w:t>(b)</w:t>
      </w:r>
      <w:r w:rsidRPr="00AF11E6">
        <w:tab/>
        <w:t>the person engaged in the relevant conduct in Australia; and</w:t>
      </w:r>
    </w:p>
    <w:p w14:paraId="1DCE34D3" w14:textId="77777777" w:rsidR="00AD0949" w:rsidRPr="00AF11E6" w:rsidRDefault="00AD0949" w:rsidP="00AF11E6">
      <w:pPr>
        <w:pStyle w:val="paragraph"/>
      </w:pPr>
      <w:r w:rsidRPr="00AF11E6">
        <w:tab/>
        <w:t>(c)</w:t>
      </w:r>
      <w:r w:rsidRPr="00AF11E6">
        <w:tab/>
        <w:t>the offence related, wholly or partly, to another person who, at the time the relevant conduct was engaged in, was a non</w:t>
      </w:r>
      <w:r w:rsidR="00AF11E6">
        <w:noBreakHyphen/>
      </w:r>
      <w:r w:rsidRPr="00AF11E6">
        <w:t>citizen (other than the holder of a permanent visa)</w:t>
      </w:r>
      <w:r w:rsidR="00FF4AD0" w:rsidRPr="00AF11E6">
        <w:t>.</w:t>
      </w:r>
    </w:p>
    <w:p w14:paraId="0ACD3D2D" w14:textId="77777777" w:rsidR="00AD0949" w:rsidRPr="00AF11E6" w:rsidRDefault="00AD0949" w:rsidP="00AF11E6">
      <w:pPr>
        <w:pStyle w:val="SubsectionHead"/>
      </w:pPr>
      <w:r w:rsidRPr="00AF11E6">
        <w:t>Conviction of certain offences against the Fair Work Act 2009 etc</w:t>
      </w:r>
      <w:r w:rsidR="00FF4AD0" w:rsidRPr="00AF11E6">
        <w:t>.</w:t>
      </w:r>
    </w:p>
    <w:p w14:paraId="7EB09580" w14:textId="77777777" w:rsidR="00AD0949" w:rsidRPr="00AF11E6" w:rsidRDefault="00AD0949" w:rsidP="00AF11E6">
      <w:pPr>
        <w:pStyle w:val="subsection"/>
      </w:pPr>
      <w:r w:rsidRPr="00AF11E6">
        <w:tab/>
        <w:t>(3)</w:t>
      </w:r>
      <w:r w:rsidRPr="00AF11E6">
        <w:tab/>
        <w:t xml:space="preserve">A person is subject to a </w:t>
      </w:r>
      <w:r w:rsidRPr="00AF11E6">
        <w:rPr>
          <w:b/>
          <w:i/>
        </w:rPr>
        <w:t xml:space="preserve">migrant worker sanction </w:t>
      </w:r>
      <w:r w:rsidRPr="00AF11E6">
        <w:t>if the Minister is satisfied that:</w:t>
      </w:r>
    </w:p>
    <w:p w14:paraId="57644B81" w14:textId="77777777" w:rsidR="00AD0949" w:rsidRPr="00AF11E6" w:rsidRDefault="00AD0949" w:rsidP="00AF11E6">
      <w:pPr>
        <w:pStyle w:val="paragraph"/>
      </w:pPr>
      <w:r w:rsidRPr="00AF11E6">
        <w:tab/>
        <w:t>(a)</w:t>
      </w:r>
      <w:r w:rsidRPr="00AF11E6">
        <w:tab/>
        <w:t xml:space="preserve">the person has been convicted of an offence against the </w:t>
      </w:r>
      <w:r w:rsidRPr="00AF11E6">
        <w:rPr>
          <w:i/>
        </w:rPr>
        <w:t>Fair Work Act 2009</w:t>
      </w:r>
      <w:r w:rsidRPr="00AF11E6">
        <w:t>, or a relevant workplace law, that is an offence of a kind prescribed by the regulations; and</w:t>
      </w:r>
    </w:p>
    <w:p w14:paraId="3DB18561" w14:textId="77777777" w:rsidR="002515F5" w:rsidRPr="00AF11E6" w:rsidRDefault="00AD0949" w:rsidP="00AF11E6">
      <w:pPr>
        <w:pStyle w:val="paragraph"/>
      </w:pPr>
      <w:r w:rsidRPr="00AF11E6">
        <w:tab/>
        <w:t>(b)</w:t>
      </w:r>
      <w:r w:rsidRPr="00AF11E6">
        <w:tab/>
        <w:t>the offence related, wholly or partly, to a</w:t>
      </w:r>
      <w:r w:rsidR="00E31A58" w:rsidRPr="00AF11E6">
        <w:t xml:space="preserve"> prescribed</w:t>
      </w:r>
      <w:r w:rsidRPr="00AF11E6">
        <w:t xml:space="preserve"> person who, at the time the </w:t>
      </w:r>
      <w:r w:rsidR="00403824" w:rsidRPr="00AF11E6">
        <w:t xml:space="preserve">relevant </w:t>
      </w:r>
      <w:r w:rsidRPr="00AF11E6">
        <w:t>conduct was engaged in, was a non</w:t>
      </w:r>
      <w:r w:rsidR="00AF11E6">
        <w:noBreakHyphen/>
      </w:r>
      <w:r w:rsidRPr="00AF11E6">
        <w:t>citizen (other than the holder of a permanent visa)</w:t>
      </w:r>
      <w:r w:rsidR="002515F5" w:rsidRPr="00AF11E6">
        <w:t>;</w:t>
      </w:r>
      <w:r w:rsidR="00A25824" w:rsidRPr="00AF11E6">
        <w:t xml:space="preserve"> and</w:t>
      </w:r>
    </w:p>
    <w:p w14:paraId="5E56BB32" w14:textId="77777777" w:rsidR="002515F5" w:rsidRPr="00AF11E6" w:rsidRDefault="002515F5" w:rsidP="00AF11E6">
      <w:pPr>
        <w:pStyle w:val="paragraph"/>
      </w:pPr>
      <w:r w:rsidRPr="00AF11E6">
        <w:tab/>
        <w:t>(c)</w:t>
      </w:r>
      <w:r w:rsidRPr="00AF11E6">
        <w:tab/>
        <w:t>any circumstances prescribed by the regulations apply in relation to the offence</w:t>
      </w:r>
      <w:r w:rsidR="00FF4AD0" w:rsidRPr="00AF11E6">
        <w:t>.</w:t>
      </w:r>
    </w:p>
    <w:p w14:paraId="405848A7" w14:textId="77777777" w:rsidR="00AD0949" w:rsidRPr="00AF11E6" w:rsidRDefault="00FF4AD0" w:rsidP="00AF11E6">
      <w:pPr>
        <w:pStyle w:val="ActHead5"/>
      </w:pPr>
      <w:bookmarkStart w:id="26" w:name="_Toc159500074"/>
      <w:r w:rsidRPr="00B50311">
        <w:rPr>
          <w:rStyle w:val="CharSectno"/>
        </w:rPr>
        <w:t>245AYG</w:t>
      </w:r>
      <w:r w:rsidR="00AD0949" w:rsidRPr="00AF11E6">
        <w:t xml:space="preserve">  When a person</w:t>
      </w:r>
      <w:r w:rsidR="00403824" w:rsidRPr="00AF11E6">
        <w:t xml:space="preserve"> is</w:t>
      </w:r>
      <w:r w:rsidR="00AD0949" w:rsidRPr="00AF11E6">
        <w:t xml:space="preserve"> subject to a migrant worker sanction—contravention of certain civil penalty provisions etc</w:t>
      </w:r>
      <w:r w:rsidRPr="00AF11E6">
        <w:t>.</w:t>
      </w:r>
      <w:bookmarkEnd w:id="26"/>
    </w:p>
    <w:p w14:paraId="4DC3C824" w14:textId="77777777" w:rsidR="006375F0" w:rsidRPr="00C27026" w:rsidRDefault="006375F0" w:rsidP="006375F0">
      <w:pPr>
        <w:pStyle w:val="SubsectionHead"/>
      </w:pPr>
      <w:r w:rsidRPr="00C27026">
        <w:t>Contravention of certain civil penalty provisions of this Act</w:t>
      </w:r>
    </w:p>
    <w:p w14:paraId="6AE1E68A" w14:textId="77777777" w:rsidR="006375F0" w:rsidRPr="00401211" w:rsidRDefault="006375F0" w:rsidP="006375F0">
      <w:pPr>
        <w:pStyle w:val="subsection"/>
      </w:pPr>
      <w:r w:rsidRPr="00401211">
        <w:tab/>
        <w:t>(1)</w:t>
      </w:r>
      <w:r w:rsidRPr="00401211">
        <w:tab/>
        <w:t xml:space="preserve">A person is subject to a </w:t>
      </w:r>
      <w:r w:rsidRPr="00401211">
        <w:rPr>
          <w:b/>
          <w:i/>
        </w:rPr>
        <w:t xml:space="preserve">migrant worker sanction </w:t>
      </w:r>
      <w:r w:rsidRPr="00401211">
        <w:t>if:</w:t>
      </w:r>
    </w:p>
    <w:p w14:paraId="775637B0" w14:textId="77777777" w:rsidR="006375F0" w:rsidRPr="00401211" w:rsidRDefault="006375F0" w:rsidP="006375F0">
      <w:pPr>
        <w:pStyle w:val="paragraph"/>
      </w:pPr>
      <w:r w:rsidRPr="00401211">
        <w:tab/>
        <w:t>(a)</w:t>
      </w:r>
      <w:r w:rsidRPr="00401211">
        <w:tab/>
        <w:t>a civil penalty order has been made against the person in relation to the contravention of a work</w:t>
      </w:r>
      <w:r>
        <w:noBreakHyphen/>
      </w:r>
      <w:r w:rsidRPr="00401211">
        <w:t>related provision; or</w:t>
      </w:r>
    </w:p>
    <w:p w14:paraId="41A34902" w14:textId="77777777" w:rsidR="006375F0" w:rsidRPr="00401211" w:rsidRDefault="006375F0" w:rsidP="006375F0">
      <w:pPr>
        <w:pStyle w:val="paragraph"/>
      </w:pPr>
      <w:r w:rsidRPr="00401211">
        <w:tab/>
        <w:t>(b)</w:t>
      </w:r>
      <w:r w:rsidRPr="00401211">
        <w:tab/>
        <w:t>both of the following apply:</w:t>
      </w:r>
    </w:p>
    <w:p w14:paraId="3034A51F" w14:textId="77777777" w:rsidR="006375F0" w:rsidRPr="00401211" w:rsidRDefault="006375F0" w:rsidP="006375F0">
      <w:pPr>
        <w:pStyle w:val="paragraphsub"/>
      </w:pPr>
      <w:r w:rsidRPr="00401211">
        <w:tab/>
        <w:t>(</w:t>
      </w:r>
      <w:proofErr w:type="spellStart"/>
      <w:r w:rsidRPr="00401211">
        <w:t>i</w:t>
      </w:r>
      <w:proofErr w:type="spellEnd"/>
      <w:r w:rsidRPr="00401211">
        <w:t>)</w:t>
      </w:r>
      <w:r w:rsidRPr="00401211">
        <w:tab/>
        <w:t>a civil penalty order has been made against the person in relation to a contravention of another civil penalty provision prescribed by the regulations;</w:t>
      </w:r>
    </w:p>
    <w:p w14:paraId="6EAF7678" w14:textId="77777777" w:rsidR="006375F0" w:rsidRPr="00401211" w:rsidRDefault="006375F0" w:rsidP="006375F0">
      <w:pPr>
        <w:pStyle w:val="paragraphsub"/>
      </w:pPr>
      <w:r w:rsidRPr="00401211">
        <w:tab/>
        <w:t>(ii)</w:t>
      </w:r>
      <w:r w:rsidRPr="00401211">
        <w:tab/>
        <w:t>the contravention related, wholly or partly, to another person who, at the time of the contravention, was a non</w:t>
      </w:r>
      <w:r>
        <w:noBreakHyphen/>
      </w:r>
      <w:r w:rsidRPr="00401211">
        <w:t>citizen (other than the holder of a permanent visa).</w:t>
      </w:r>
    </w:p>
    <w:p w14:paraId="410C0A7C" w14:textId="77777777" w:rsidR="00AD0949" w:rsidRPr="00AF11E6" w:rsidRDefault="00AD0949" w:rsidP="00AF11E6">
      <w:pPr>
        <w:pStyle w:val="SubsectionHead"/>
      </w:pPr>
      <w:r w:rsidRPr="00AF11E6">
        <w:t>Contravention of certain provisions of relevant workplace law</w:t>
      </w:r>
    </w:p>
    <w:p w14:paraId="05FAFB3C" w14:textId="77777777" w:rsidR="00AD0949" w:rsidRPr="00AF11E6" w:rsidRDefault="00AD0949" w:rsidP="00AF11E6">
      <w:pPr>
        <w:pStyle w:val="subsection"/>
      </w:pPr>
      <w:r w:rsidRPr="00AF11E6">
        <w:tab/>
        <w:t>(2)</w:t>
      </w:r>
      <w:r w:rsidRPr="00AF11E6">
        <w:tab/>
        <w:t xml:space="preserve">A person is subject to a </w:t>
      </w:r>
      <w:r w:rsidRPr="00AF11E6">
        <w:rPr>
          <w:b/>
          <w:i/>
        </w:rPr>
        <w:t xml:space="preserve">migrant worker sanction </w:t>
      </w:r>
      <w:r w:rsidRPr="00AF11E6">
        <w:t>if the Minister is satisfied that:</w:t>
      </w:r>
    </w:p>
    <w:p w14:paraId="0884EB84" w14:textId="77777777" w:rsidR="00AD0949" w:rsidRPr="00AF11E6" w:rsidRDefault="00AD0949" w:rsidP="00AF11E6">
      <w:pPr>
        <w:pStyle w:val="paragraph"/>
      </w:pPr>
      <w:r w:rsidRPr="00AF11E6">
        <w:tab/>
        <w:t>(a)</w:t>
      </w:r>
      <w:r w:rsidRPr="00AF11E6">
        <w:tab/>
        <w:t>a court has made an order under a relevant workplace law that the person pay a pecuniary penalty for a contravention of a provision of that law; and</w:t>
      </w:r>
    </w:p>
    <w:p w14:paraId="6E4BDBB3" w14:textId="77777777" w:rsidR="00D67EBC" w:rsidRPr="00AF11E6" w:rsidRDefault="00D67EBC" w:rsidP="00AF11E6">
      <w:pPr>
        <w:pStyle w:val="paragraph"/>
      </w:pPr>
      <w:r w:rsidRPr="00AF11E6">
        <w:tab/>
        <w:t>(b)</w:t>
      </w:r>
      <w:r w:rsidRPr="00AF11E6">
        <w:tab/>
        <w:t>the provision is prescribed by the regulations; and</w:t>
      </w:r>
    </w:p>
    <w:p w14:paraId="6F385D6F" w14:textId="77777777" w:rsidR="00AD0949" w:rsidRPr="00AF11E6" w:rsidRDefault="00AD0949" w:rsidP="00AF11E6">
      <w:pPr>
        <w:pStyle w:val="paragraph"/>
      </w:pPr>
      <w:r w:rsidRPr="00AF11E6">
        <w:tab/>
        <w:t>(</w:t>
      </w:r>
      <w:r w:rsidR="00D67EBC" w:rsidRPr="00AF11E6">
        <w:t>c</w:t>
      </w:r>
      <w:r w:rsidRPr="00AF11E6">
        <w:t>)</w:t>
      </w:r>
      <w:r w:rsidRPr="00AF11E6">
        <w:tab/>
        <w:t>the order was not made in criminal proceedings; and</w:t>
      </w:r>
    </w:p>
    <w:p w14:paraId="60654B75" w14:textId="77777777" w:rsidR="00AD0949" w:rsidRPr="00AF11E6" w:rsidRDefault="00AD0949" w:rsidP="00AF11E6">
      <w:pPr>
        <w:pStyle w:val="paragraph"/>
      </w:pPr>
      <w:r w:rsidRPr="00AF11E6">
        <w:tab/>
        <w:t>(</w:t>
      </w:r>
      <w:r w:rsidR="00D67EBC" w:rsidRPr="00AF11E6">
        <w:t>d</w:t>
      </w:r>
      <w:r w:rsidRPr="00AF11E6">
        <w:t>)</w:t>
      </w:r>
      <w:r w:rsidRPr="00AF11E6">
        <w:tab/>
        <w:t xml:space="preserve">the contravention related, wholly or partly, to </w:t>
      </w:r>
      <w:r w:rsidR="00D67EBC" w:rsidRPr="00AF11E6">
        <w:t>a prescribed person</w:t>
      </w:r>
      <w:r w:rsidRPr="00AF11E6">
        <w:t xml:space="preserve"> who, at the time of the contravention, was a non</w:t>
      </w:r>
      <w:r w:rsidR="00AF11E6">
        <w:noBreakHyphen/>
      </w:r>
      <w:r w:rsidRPr="00AF11E6">
        <w:t>citizen (other than the holder of a permanent visa)</w:t>
      </w:r>
      <w:r w:rsidR="002515F5" w:rsidRPr="00AF11E6">
        <w:t>;</w:t>
      </w:r>
      <w:r w:rsidR="00CC0E99" w:rsidRPr="00AF11E6">
        <w:t xml:space="preserve"> and</w:t>
      </w:r>
    </w:p>
    <w:p w14:paraId="290CA325" w14:textId="77777777" w:rsidR="00CC0E99" w:rsidRPr="00AF11E6" w:rsidRDefault="002515F5" w:rsidP="00AF11E6">
      <w:pPr>
        <w:pStyle w:val="paragraph"/>
      </w:pPr>
      <w:r w:rsidRPr="00AF11E6">
        <w:tab/>
        <w:t>(e)</w:t>
      </w:r>
      <w:r w:rsidRPr="00AF11E6">
        <w:tab/>
        <w:t xml:space="preserve">any circumstances prescribed by the regulations apply in relation to the </w:t>
      </w:r>
      <w:r w:rsidR="00CC0E99" w:rsidRPr="00AF11E6">
        <w:t>contravention of the provision</w:t>
      </w:r>
      <w:r w:rsidR="00FF4AD0" w:rsidRPr="00AF11E6">
        <w:t>.</w:t>
      </w:r>
    </w:p>
    <w:p w14:paraId="5788BEE5" w14:textId="77777777" w:rsidR="00180B58" w:rsidRPr="00401211" w:rsidRDefault="00180B58" w:rsidP="00180B58">
      <w:pPr>
        <w:pStyle w:val="ActHead5"/>
      </w:pPr>
      <w:bookmarkStart w:id="27" w:name="_Hlk138100789"/>
      <w:bookmarkStart w:id="28" w:name="_Toc159500075"/>
      <w:r w:rsidRPr="003D549F">
        <w:rPr>
          <w:rStyle w:val="CharSectno"/>
        </w:rPr>
        <w:t>245AYH</w:t>
      </w:r>
      <w:r w:rsidRPr="00401211">
        <w:t xml:space="preserve">  When a person is subject to a migrant worker sanction—contravention of certain civil remedy provisions of the </w:t>
      </w:r>
      <w:r w:rsidRPr="00401211">
        <w:rPr>
          <w:i/>
        </w:rPr>
        <w:t>Fair Work Act 2009</w:t>
      </w:r>
      <w:bookmarkEnd w:id="28"/>
    </w:p>
    <w:p w14:paraId="3410439D" w14:textId="77777777" w:rsidR="00180B58" w:rsidRPr="00401211" w:rsidRDefault="00180B58" w:rsidP="00180B58">
      <w:pPr>
        <w:pStyle w:val="SubsectionHead"/>
      </w:pPr>
      <w:r w:rsidRPr="00401211">
        <w:t>Contravention of civil remedy provisions (within the meaning of the Fair Work Act 2009)</w:t>
      </w:r>
    </w:p>
    <w:p w14:paraId="6EFEB181" w14:textId="77777777" w:rsidR="00180B58" w:rsidRPr="00401211" w:rsidRDefault="00180B58" w:rsidP="00180B58">
      <w:pPr>
        <w:pStyle w:val="subsection"/>
        <w:rPr>
          <w:i/>
        </w:rPr>
      </w:pPr>
      <w:r w:rsidRPr="00401211">
        <w:tab/>
        <w:t>(1)</w:t>
      </w:r>
      <w:r w:rsidRPr="00401211">
        <w:tab/>
        <w:t xml:space="preserve">A person is subject to a </w:t>
      </w:r>
      <w:r w:rsidRPr="00401211">
        <w:rPr>
          <w:b/>
          <w:i/>
        </w:rPr>
        <w:t>migrant worker sanction</w:t>
      </w:r>
      <w:r w:rsidRPr="00401211">
        <w:rPr>
          <w:b/>
        </w:rPr>
        <w:t xml:space="preserve"> </w:t>
      </w:r>
      <w:r w:rsidRPr="00401211">
        <w:t>if the Minister is satisfied that:</w:t>
      </w:r>
    </w:p>
    <w:p w14:paraId="3BEC890A" w14:textId="77777777" w:rsidR="00180B58" w:rsidRPr="00401211" w:rsidRDefault="00180B58" w:rsidP="00180B58">
      <w:pPr>
        <w:pStyle w:val="paragraph"/>
      </w:pPr>
      <w:r w:rsidRPr="00401211">
        <w:tab/>
        <w:t>(a)</w:t>
      </w:r>
      <w:r w:rsidRPr="00401211">
        <w:tab/>
        <w:t xml:space="preserve">a FW order has been made against the person in relation to a contravention of a civil remedy provision (within the meaning of the </w:t>
      </w:r>
      <w:r w:rsidRPr="00401211">
        <w:rPr>
          <w:i/>
        </w:rPr>
        <w:t>Fair Work Act 2009</w:t>
      </w:r>
      <w:r w:rsidRPr="00401211">
        <w:t>); and</w:t>
      </w:r>
    </w:p>
    <w:p w14:paraId="7C52231D" w14:textId="77777777" w:rsidR="00180B58" w:rsidRPr="00401211" w:rsidRDefault="00180B58" w:rsidP="00180B58">
      <w:pPr>
        <w:pStyle w:val="paragraph"/>
      </w:pPr>
      <w:r w:rsidRPr="00401211">
        <w:tab/>
        <w:t>(b)</w:t>
      </w:r>
      <w:r w:rsidRPr="00401211">
        <w:tab/>
        <w:t>the contravention related, wholly or partly, to another person who, at the time of the contravention, was a non</w:t>
      </w:r>
      <w:r>
        <w:noBreakHyphen/>
      </w:r>
      <w:r w:rsidRPr="00401211">
        <w:t>citizen (other than the holder of a permanent visa).</w:t>
      </w:r>
    </w:p>
    <w:p w14:paraId="761A119C" w14:textId="77777777" w:rsidR="00180B58" w:rsidRPr="00401211" w:rsidRDefault="00180B58" w:rsidP="00180B58">
      <w:pPr>
        <w:pStyle w:val="SubsectionHead"/>
      </w:pPr>
      <w:r w:rsidRPr="00401211">
        <w:t>Contravention relating to the advertisement of rates of pay</w:t>
      </w:r>
    </w:p>
    <w:p w14:paraId="61227419" w14:textId="77777777" w:rsidR="00180B58" w:rsidRPr="00401211" w:rsidRDefault="00180B58" w:rsidP="00180B58">
      <w:pPr>
        <w:pStyle w:val="subsection"/>
      </w:pPr>
      <w:r w:rsidRPr="00401211">
        <w:tab/>
        <w:t>(2)</w:t>
      </w:r>
      <w:r w:rsidRPr="00401211">
        <w:tab/>
        <w:t xml:space="preserve">A person is subject to a </w:t>
      </w:r>
      <w:r w:rsidRPr="00401211">
        <w:rPr>
          <w:b/>
          <w:i/>
        </w:rPr>
        <w:t>migrant worker sanction</w:t>
      </w:r>
      <w:r w:rsidRPr="00401211">
        <w:rPr>
          <w:b/>
        </w:rPr>
        <w:t xml:space="preserve"> </w:t>
      </w:r>
      <w:r w:rsidRPr="00401211">
        <w:t>if the Minister is satisfied that:</w:t>
      </w:r>
    </w:p>
    <w:p w14:paraId="01CCC89D" w14:textId="77777777" w:rsidR="00180B58" w:rsidRPr="00401211" w:rsidRDefault="00180B58" w:rsidP="00180B58">
      <w:pPr>
        <w:pStyle w:val="paragraph"/>
      </w:pPr>
      <w:r w:rsidRPr="00401211">
        <w:tab/>
        <w:t>(a)</w:t>
      </w:r>
      <w:r w:rsidRPr="00401211">
        <w:tab/>
        <w:t xml:space="preserve">a FW order has been made against the person in relation to a contravention of subsection 536AA(1) or (2) of the </w:t>
      </w:r>
      <w:r w:rsidRPr="00401211">
        <w:rPr>
          <w:i/>
        </w:rPr>
        <w:t>Fair Work Act 2009</w:t>
      </w:r>
      <w:r w:rsidRPr="00401211">
        <w:t xml:space="preserve"> (employer obligations in relation to advertising rates of pay); or</w:t>
      </w:r>
    </w:p>
    <w:p w14:paraId="2838E73C" w14:textId="77777777" w:rsidR="00180B58" w:rsidRPr="00401211" w:rsidRDefault="00180B58" w:rsidP="00180B58">
      <w:pPr>
        <w:pStyle w:val="paragraph"/>
      </w:pPr>
      <w:r w:rsidRPr="00401211">
        <w:tab/>
        <w:t>(b)</w:t>
      </w:r>
      <w:r w:rsidRPr="00401211">
        <w:tab/>
        <w:t>both of the following apply:</w:t>
      </w:r>
    </w:p>
    <w:p w14:paraId="2A0BA51E" w14:textId="77777777" w:rsidR="00180B58" w:rsidRPr="00401211" w:rsidRDefault="00180B58" w:rsidP="00180B58">
      <w:pPr>
        <w:pStyle w:val="paragraphsub"/>
      </w:pPr>
      <w:r w:rsidRPr="00401211">
        <w:tab/>
        <w:t>(</w:t>
      </w:r>
      <w:proofErr w:type="spellStart"/>
      <w:r w:rsidRPr="00401211">
        <w:t>i</w:t>
      </w:r>
      <w:proofErr w:type="spellEnd"/>
      <w:r w:rsidRPr="00401211">
        <w:t>)</w:t>
      </w:r>
      <w:r w:rsidRPr="00401211">
        <w:tab/>
        <w:t>a FW order has been made against the person in relation to a contravention of subsection 716(5) of that Act (failure to comply with compliance notice);</w:t>
      </w:r>
    </w:p>
    <w:p w14:paraId="1BCA42D9" w14:textId="77777777" w:rsidR="00180B58" w:rsidRPr="00401211" w:rsidRDefault="00180B58" w:rsidP="00180B58">
      <w:pPr>
        <w:pStyle w:val="paragraphsub"/>
      </w:pPr>
      <w:r w:rsidRPr="00401211">
        <w:tab/>
        <w:t>(ii)</w:t>
      </w:r>
      <w:r w:rsidRPr="00401211">
        <w:tab/>
        <w:t>the relevant compliance notice given under section 716 of that Act related to a contravention of subsection 536AA(1) or (2) of that Act (employer obligations in relation to advertising rates of pay).</w:t>
      </w:r>
    </w:p>
    <w:p w14:paraId="3973353B" w14:textId="77777777" w:rsidR="00180B58" w:rsidRPr="00401211" w:rsidRDefault="00180B58" w:rsidP="00180B58">
      <w:pPr>
        <w:pStyle w:val="SubsectionHead"/>
      </w:pPr>
      <w:r w:rsidRPr="00401211">
        <w:t>Contravention relating to compliance notices</w:t>
      </w:r>
    </w:p>
    <w:p w14:paraId="13CDED55" w14:textId="77777777" w:rsidR="00180B58" w:rsidRPr="00401211" w:rsidRDefault="00180B58" w:rsidP="00180B58">
      <w:pPr>
        <w:pStyle w:val="subsection"/>
      </w:pPr>
      <w:r w:rsidRPr="00401211">
        <w:tab/>
        <w:t>(3)</w:t>
      </w:r>
      <w:r w:rsidRPr="00401211">
        <w:tab/>
        <w:t xml:space="preserve">A person is subject to a </w:t>
      </w:r>
      <w:r w:rsidRPr="00401211">
        <w:rPr>
          <w:b/>
          <w:i/>
        </w:rPr>
        <w:t>migrant worker sanction</w:t>
      </w:r>
      <w:r w:rsidRPr="00401211">
        <w:rPr>
          <w:b/>
        </w:rPr>
        <w:t xml:space="preserve"> </w:t>
      </w:r>
      <w:r w:rsidRPr="00401211">
        <w:t>if the Minister is satisfied that:</w:t>
      </w:r>
    </w:p>
    <w:p w14:paraId="5E1681A3" w14:textId="77777777" w:rsidR="00180B58" w:rsidRPr="00401211" w:rsidRDefault="00180B58" w:rsidP="00180B58">
      <w:pPr>
        <w:pStyle w:val="paragraph"/>
      </w:pPr>
      <w:r w:rsidRPr="00401211">
        <w:tab/>
        <w:t>(a)</w:t>
      </w:r>
      <w:r w:rsidRPr="00401211">
        <w:tab/>
        <w:t xml:space="preserve">a FW order has been made against the person in relation to a contravention of subsection 716(5) of the </w:t>
      </w:r>
      <w:r w:rsidRPr="00401211">
        <w:rPr>
          <w:i/>
        </w:rPr>
        <w:t>Fair Work Act 2009</w:t>
      </w:r>
      <w:r w:rsidRPr="00401211">
        <w:t xml:space="preserve"> (failure to comply with compliance notice); and</w:t>
      </w:r>
    </w:p>
    <w:p w14:paraId="2078270E" w14:textId="77777777" w:rsidR="00180B58" w:rsidRPr="00401211" w:rsidRDefault="00180B58" w:rsidP="00180B58">
      <w:pPr>
        <w:pStyle w:val="paragraph"/>
      </w:pPr>
      <w:r w:rsidRPr="00401211">
        <w:tab/>
        <w:t>(b)</w:t>
      </w:r>
      <w:r w:rsidRPr="00401211">
        <w:tab/>
        <w:t xml:space="preserve">the relevant compliance notice given under section 716 of that Act related to a contravention (the </w:t>
      </w:r>
      <w:r w:rsidRPr="00401211">
        <w:rPr>
          <w:b/>
          <w:i/>
        </w:rPr>
        <w:t>original contravention</w:t>
      </w:r>
      <w:r w:rsidRPr="00401211">
        <w:t>) of:</w:t>
      </w:r>
    </w:p>
    <w:p w14:paraId="3C7EF996" w14:textId="77777777" w:rsidR="00180B58" w:rsidRPr="00401211" w:rsidRDefault="00180B58" w:rsidP="00180B58">
      <w:pPr>
        <w:pStyle w:val="paragraphsub"/>
      </w:pPr>
      <w:r w:rsidRPr="00401211">
        <w:tab/>
        <w:t>(</w:t>
      </w:r>
      <w:proofErr w:type="spellStart"/>
      <w:r w:rsidRPr="00401211">
        <w:t>i</w:t>
      </w:r>
      <w:proofErr w:type="spellEnd"/>
      <w:r w:rsidRPr="00401211">
        <w:t>)</w:t>
      </w:r>
      <w:r w:rsidRPr="00401211">
        <w:tab/>
        <w:t>a provision of the National Employment Standards (within the meaning of that Act); or</w:t>
      </w:r>
    </w:p>
    <w:p w14:paraId="6E39BD7D" w14:textId="77777777" w:rsidR="00180B58" w:rsidRPr="00401211" w:rsidRDefault="00180B58" w:rsidP="00180B58">
      <w:pPr>
        <w:pStyle w:val="paragraphsub"/>
      </w:pPr>
      <w:r w:rsidRPr="00401211">
        <w:tab/>
        <w:t>(ii)</w:t>
      </w:r>
      <w:r w:rsidRPr="00401211">
        <w:tab/>
        <w:t>a term of a modern award (within the meaning of that Act); or</w:t>
      </w:r>
    </w:p>
    <w:p w14:paraId="382767FC" w14:textId="77777777" w:rsidR="00180B58" w:rsidRPr="00401211" w:rsidRDefault="00180B58" w:rsidP="00180B58">
      <w:pPr>
        <w:pStyle w:val="paragraphsub"/>
      </w:pPr>
      <w:r w:rsidRPr="00401211">
        <w:tab/>
        <w:t>(iii)</w:t>
      </w:r>
      <w:r w:rsidRPr="00401211">
        <w:tab/>
        <w:t>a term of an enterprise agreement (within the meaning of that Act); or</w:t>
      </w:r>
    </w:p>
    <w:p w14:paraId="5ACD06E3" w14:textId="77777777" w:rsidR="00180B58" w:rsidRPr="00401211" w:rsidRDefault="00180B58" w:rsidP="00180B58">
      <w:pPr>
        <w:pStyle w:val="paragraphsub"/>
      </w:pPr>
      <w:r w:rsidRPr="00401211">
        <w:tab/>
        <w:t>(iv)</w:t>
      </w:r>
      <w:r w:rsidRPr="00401211">
        <w:tab/>
        <w:t>a term of a workplace determination (within the meaning of that Act); or</w:t>
      </w:r>
    </w:p>
    <w:p w14:paraId="068E123A" w14:textId="77777777" w:rsidR="00180B58" w:rsidRPr="00401211" w:rsidRDefault="00180B58" w:rsidP="00180B58">
      <w:pPr>
        <w:pStyle w:val="paragraphsub"/>
      </w:pPr>
      <w:r w:rsidRPr="00401211">
        <w:tab/>
        <w:t>(v)</w:t>
      </w:r>
      <w:r w:rsidRPr="00401211">
        <w:tab/>
        <w:t>a term of a national minimum wage order (within the meaning of that Act); or</w:t>
      </w:r>
    </w:p>
    <w:p w14:paraId="135DF3CB" w14:textId="77777777" w:rsidR="00180B58" w:rsidRPr="00401211" w:rsidRDefault="00180B58" w:rsidP="00180B58">
      <w:pPr>
        <w:pStyle w:val="paragraphsub"/>
      </w:pPr>
      <w:r w:rsidRPr="00401211">
        <w:tab/>
        <w:t>(vi)</w:t>
      </w:r>
      <w:r w:rsidRPr="00401211">
        <w:tab/>
        <w:t>a term of an equal remuneration order (within the meaning of that Act); and</w:t>
      </w:r>
    </w:p>
    <w:p w14:paraId="165E797B" w14:textId="77777777" w:rsidR="00180B58" w:rsidRPr="00401211" w:rsidRDefault="00180B58" w:rsidP="00180B58">
      <w:pPr>
        <w:pStyle w:val="paragraph"/>
      </w:pPr>
      <w:r w:rsidRPr="00401211">
        <w:tab/>
        <w:t>(c)</w:t>
      </w:r>
      <w:r w:rsidRPr="00401211">
        <w:tab/>
        <w:t>the original contravention related, wholly or partly, to another person who, at the time of the original contravention, was a non</w:t>
      </w:r>
      <w:r>
        <w:noBreakHyphen/>
      </w:r>
      <w:r w:rsidRPr="00401211">
        <w:t>citizen (other than the holder of a permanent visa).</w:t>
      </w:r>
    </w:p>
    <w:p w14:paraId="41672924" w14:textId="77777777" w:rsidR="00180B58" w:rsidRPr="00401211" w:rsidRDefault="00180B58" w:rsidP="00180B58">
      <w:pPr>
        <w:pStyle w:val="ActHead5"/>
      </w:pPr>
      <w:bookmarkStart w:id="29" w:name="_Toc159500076"/>
      <w:r w:rsidRPr="003D549F">
        <w:rPr>
          <w:rStyle w:val="CharSectno"/>
        </w:rPr>
        <w:t>245AYI</w:t>
      </w:r>
      <w:r w:rsidRPr="00401211">
        <w:t xml:space="preserve">  When a person is subject to a migrant worker sanction—contravention of term of enforceable undertaking etc.</w:t>
      </w:r>
      <w:bookmarkEnd w:id="29"/>
    </w:p>
    <w:p w14:paraId="2DA23288" w14:textId="77777777" w:rsidR="00180B58" w:rsidRPr="00401211" w:rsidRDefault="00180B58" w:rsidP="00180B58">
      <w:pPr>
        <w:pStyle w:val="SubsectionHead"/>
      </w:pPr>
      <w:r w:rsidRPr="00401211">
        <w:t>Undertaking in relation to contravention of civil remedy provision (within the meaning of the Fair Work Act 2009)</w:t>
      </w:r>
    </w:p>
    <w:p w14:paraId="427946D3" w14:textId="77777777" w:rsidR="00180B58" w:rsidRPr="00401211" w:rsidRDefault="00180B58" w:rsidP="00180B58">
      <w:pPr>
        <w:pStyle w:val="subsection"/>
      </w:pPr>
      <w:r w:rsidRPr="00401211">
        <w:tab/>
        <w:t>(1)</w:t>
      </w:r>
      <w:r w:rsidRPr="00401211">
        <w:tab/>
        <w:t xml:space="preserve">A person (the </w:t>
      </w:r>
      <w:r w:rsidRPr="00401211">
        <w:rPr>
          <w:b/>
          <w:i/>
        </w:rPr>
        <w:t>first person</w:t>
      </w:r>
      <w:r w:rsidRPr="00401211">
        <w:t xml:space="preserve">) is subject to a </w:t>
      </w:r>
      <w:r w:rsidRPr="00401211">
        <w:rPr>
          <w:b/>
          <w:i/>
        </w:rPr>
        <w:t xml:space="preserve">migrant worker sanction </w:t>
      </w:r>
      <w:r w:rsidRPr="00401211">
        <w:t>if the Minister is satisfied that:</w:t>
      </w:r>
    </w:p>
    <w:p w14:paraId="419EE811" w14:textId="77777777" w:rsidR="00180B58" w:rsidRPr="00401211" w:rsidRDefault="00180B58" w:rsidP="00180B58">
      <w:pPr>
        <w:pStyle w:val="paragraph"/>
      </w:pPr>
      <w:r w:rsidRPr="00401211">
        <w:tab/>
        <w:t>(a)</w:t>
      </w:r>
      <w:r w:rsidRPr="00401211">
        <w:tab/>
        <w:t xml:space="preserve">the Fair Work Ombudsman has accepted an undertaking given by the first person under section 715 of the </w:t>
      </w:r>
      <w:r w:rsidRPr="00401211">
        <w:rPr>
          <w:i/>
        </w:rPr>
        <w:t>Fair Work Act 2009</w:t>
      </w:r>
      <w:r w:rsidRPr="00401211">
        <w:t xml:space="preserve"> in relation to a contravention of </w:t>
      </w:r>
      <w:r>
        <w:t xml:space="preserve">a </w:t>
      </w:r>
      <w:r w:rsidRPr="00401211">
        <w:t>civil remedy provision (within the meaning of that Act); and</w:t>
      </w:r>
    </w:p>
    <w:p w14:paraId="08399EBC" w14:textId="77777777" w:rsidR="00180B58" w:rsidRPr="00401211" w:rsidRDefault="00180B58" w:rsidP="00180B58">
      <w:pPr>
        <w:pStyle w:val="paragraph"/>
      </w:pPr>
      <w:r w:rsidRPr="00401211">
        <w:tab/>
        <w:t>(b)</w:t>
      </w:r>
      <w:r w:rsidRPr="00401211">
        <w:tab/>
        <w:t>a court has made one or more orders under subsection 715(7) of that Act in relation to the undertaking; and</w:t>
      </w:r>
    </w:p>
    <w:p w14:paraId="258B3B82" w14:textId="77777777" w:rsidR="00180B58" w:rsidRPr="00401211" w:rsidRDefault="00180B58" w:rsidP="00180B58">
      <w:pPr>
        <w:pStyle w:val="paragraph"/>
      </w:pPr>
      <w:r w:rsidRPr="00401211">
        <w:tab/>
        <w:t>(c)</w:t>
      </w:r>
      <w:r w:rsidRPr="00401211">
        <w:tab/>
        <w:t>the contravention related, wholly or partly, to another person who, at the time of the contravention, was a non</w:t>
      </w:r>
      <w:r>
        <w:noBreakHyphen/>
      </w:r>
      <w:r w:rsidRPr="00401211">
        <w:t>citizen (other than the holder of a permanent visa).</w:t>
      </w:r>
    </w:p>
    <w:p w14:paraId="6976C051" w14:textId="77777777" w:rsidR="00180B58" w:rsidRPr="00401211" w:rsidRDefault="00180B58" w:rsidP="00180B58">
      <w:pPr>
        <w:pStyle w:val="subsection"/>
      </w:pPr>
      <w:r w:rsidRPr="00401211">
        <w:tab/>
        <w:t>(2)</w:t>
      </w:r>
      <w:r w:rsidRPr="00401211">
        <w:tab/>
        <w:t xml:space="preserve">A person (the </w:t>
      </w:r>
      <w:r w:rsidRPr="00401211">
        <w:rPr>
          <w:b/>
          <w:i/>
        </w:rPr>
        <w:t>first person</w:t>
      </w:r>
      <w:r w:rsidRPr="00401211">
        <w:t xml:space="preserve">) is subject to a </w:t>
      </w:r>
      <w:r w:rsidRPr="00401211">
        <w:rPr>
          <w:b/>
          <w:i/>
        </w:rPr>
        <w:t xml:space="preserve">migrant worker sanction </w:t>
      </w:r>
      <w:r w:rsidRPr="00401211">
        <w:t>if the Minister is satisfied that:</w:t>
      </w:r>
    </w:p>
    <w:p w14:paraId="0BBCD851" w14:textId="77777777" w:rsidR="00180B58" w:rsidRPr="00401211" w:rsidRDefault="00180B58" w:rsidP="00180B58">
      <w:pPr>
        <w:pStyle w:val="paragraph"/>
      </w:pPr>
      <w:r w:rsidRPr="00401211">
        <w:tab/>
        <w:t>(a)</w:t>
      </w:r>
      <w:r w:rsidRPr="00401211">
        <w:tab/>
        <w:t xml:space="preserve">the Fair Work Ombudsman has accepted an undertaking given by the first person under section 715 of the </w:t>
      </w:r>
      <w:r w:rsidRPr="00401211">
        <w:rPr>
          <w:i/>
        </w:rPr>
        <w:t>Fair Work Act 2009</w:t>
      </w:r>
      <w:r w:rsidRPr="00401211">
        <w:t xml:space="preserve"> in relation to a contravention of a civil remedy provision (within the meaning of that Act); and</w:t>
      </w:r>
    </w:p>
    <w:p w14:paraId="66C35CB0" w14:textId="77777777" w:rsidR="00180B58" w:rsidRPr="00401211" w:rsidRDefault="00180B58" w:rsidP="00180B58">
      <w:pPr>
        <w:pStyle w:val="paragraph"/>
      </w:pPr>
      <w:r w:rsidRPr="00401211">
        <w:tab/>
        <w:t>(b)</w:t>
      </w:r>
      <w:r w:rsidRPr="00401211">
        <w:tab/>
        <w:t>all of the following apply:</w:t>
      </w:r>
    </w:p>
    <w:p w14:paraId="6FC7ADCB" w14:textId="77777777" w:rsidR="00180B58" w:rsidRPr="00401211" w:rsidRDefault="00180B58" w:rsidP="00180B58">
      <w:pPr>
        <w:pStyle w:val="paragraphsub"/>
      </w:pPr>
      <w:r w:rsidRPr="00401211">
        <w:tab/>
        <w:t>(</w:t>
      </w:r>
      <w:proofErr w:type="spellStart"/>
      <w:r w:rsidRPr="00401211">
        <w:t>i</w:t>
      </w:r>
      <w:proofErr w:type="spellEnd"/>
      <w:r w:rsidRPr="00401211">
        <w:t>)</w:t>
      </w:r>
      <w:r w:rsidRPr="00401211">
        <w:tab/>
        <w:t>the undertaking has not been withdrawn;</w:t>
      </w:r>
    </w:p>
    <w:p w14:paraId="5A632720" w14:textId="77777777" w:rsidR="00180B58" w:rsidRPr="00401211" w:rsidRDefault="00180B58" w:rsidP="00180B58">
      <w:pPr>
        <w:pStyle w:val="paragraphsub"/>
      </w:pPr>
      <w:r w:rsidRPr="00401211">
        <w:tab/>
        <w:t>(ii)</w:t>
      </w:r>
      <w:r w:rsidRPr="00401211">
        <w:tab/>
        <w:t>an application for an order under subsection 715(7) of that Act in relation to the undertaking has not been made;</w:t>
      </w:r>
    </w:p>
    <w:p w14:paraId="28E0E37F" w14:textId="77777777" w:rsidR="00180B58" w:rsidRPr="00401211" w:rsidRDefault="00180B58" w:rsidP="00180B58">
      <w:pPr>
        <w:pStyle w:val="paragraphsub"/>
      </w:pPr>
      <w:r w:rsidRPr="00401211">
        <w:tab/>
        <w:t>(iii)</w:t>
      </w:r>
      <w:r w:rsidRPr="00401211">
        <w:tab/>
        <w:t>a court has not made one or more orders under that subsection in relation to the undertaking; and</w:t>
      </w:r>
    </w:p>
    <w:p w14:paraId="5684560D" w14:textId="77777777" w:rsidR="00180B58" w:rsidRPr="00401211" w:rsidRDefault="00180B58" w:rsidP="00180B58">
      <w:pPr>
        <w:pStyle w:val="paragraph"/>
      </w:pPr>
      <w:r w:rsidRPr="00401211">
        <w:tab/>
        <w:t>(c)</w:t>
      </w:r>
      <w:r w:rsidRPr="00401211">
        <w:tab/>
        <w:t>the contravention related, wholly or partly, to another person who, at the time of the contravention, was a non</w:t>
      </w:r>
      <w:r>
        <w:noBreakHyphen/>
      </w:r>
      <w:r w:rsidRPr="00401211">
        <w:t>citizen (other than the holder of a permanent visa); and</w:t>
      </w:r>
    </w:p>
    <w:p w14:paraId="2DE6258A" w14:textId="77777777" w:rsidR="00180B58" w:rsidRPr="00401211" w:rsidRDefault="00180B58" w:rsidP="00180B58">
      <w:pPr>
        <w:pStyle w:val="paragraph"/>
      </w:pPr>
      <w:r w:rsidRPr="00401211">
        <w:tab/>
        <w:t>(d)</w:t>
      </w:r>
      <w:r w:rsidRPr="00401211">
        <w:tab/>
        <w:t>the first person has contravened a term of the undertaking.</w:t>
      </w:r>
    </w:p>
    <w:p w14:paraId="713AD96D" w14:textId="77777777" w:rsidR="00180B58" w:rsidRPr="00401211" w:rsidRDefault="00180B58" w:rsidP="00180B58">
      <w:pPr>
        <w:pStyle w:val="SubsectionHead"/>
      </w:pPr>
      <w:r w:rsidRPr="00401211">
        <w:t>Undertaking in relation to contravention relating to advertisement of rates of pay</w:t>
      </w:r>
    </w:p>
    <w:p w14:paraId="79B41092" w14:textId="77777777" w:rsidR="00180B58" w:rsidRPr="00401211" w:rsidRDefault="00180B58" w:rsidP="00180B58">
      <w:pPr>
        <w:pStyle w:val="subsection"/>
      </w:pPr>
      <w:r w:rsidRPr="00401211">
        <w:tab/>
        <w:t>(3)</w:t>
      </w:r>
      <w:r w:rsidRPr="00401211">
        <w:tab/>
        <w:t xml:space="preserve">A person is subject to a </w:t>
      </w:r>
      <w:r w:rsidRPr="00401211">
        <w:rPr>
          <w:b/>
          <w:i/>
        </w:rPr>
        <w:t xml:space="preserve">migrant worker sanction </w:t>
      </w:r>
      <w:r w:rsidRPr="00401211">
        <w:t>if the Minister is satisfied that:</w:t>
      </w:r>
    </w:p>
    <w:p w14:paraId="0BECB97D" w14:textId="77777777" w:rsidR="00180B58" w:rsidRPr="00401211" w:rsidRDefault="00180B58" w:rsidP="00180B58">
      <w:pPr>
        <w:pStyle w:val="paragraph"/>
      </w:pPr>
      <w:r w:rsidRPr="00401211">
        <w:tab/>
        <w:t>(a)</w:t>
      </w:r>
      <w:r w:rsidRPr="00401211">
        <w:tab/>
        <w:t xml:space="preserve">the Fair Work Ombudsman has accepted an undertaking given by the person under section 715 of the </w:t>
      </w:r>
      <w:r w:rsidRPr="00401211">
        <w:rPr>
          <w:i/>
        </w:rPr>
        <w:t>Fair Work Act 2009</w:t>
      </w:r>
      <w:r w:rsidRPr="00401211">
        <w:t xml:space="preserve"> in relation to a contravention of subsection 536AA(1) or (2) of that Act (employer obligations in relation to advertising rates of pay); and</w:t>
      </w:r>
    </w:p>
    <w:p w14:paraId="13949B0C" w14:textId="77777777" w:rsidR="00180B58" w:rsidRPr="00401211" w:rsidRDefault="00180B58" w:rsidP="00180B58">
      <w:pPr>
        <w:pStyle w:val="paragraph"/>
      </w:pPr>
      <w:r w:rsidRPr="00401211">
        <w:tab/>
        <w:t>(b)</w:t>
      </w:r>
      <w:r w:rsidRPr="00401211">
        <w:tab/>
        <w:t>a court has made one or more orders under subsection 715(7) of that Act in relation to the undertaking.</w:t>
      </w:r>
    </w:p>
    <w:p w14:paraId="470CDC66" w14:textId="77777777" w:rsidR="00180B58" w:rsidRPr="00401211" w:rsidRDefault="00180B58" w:rsidP="00180B58">
      <w:pPr>
        <w:pStyle w:val="subsection"/>
      </w:pPr>
      <w:r w:rsidRPr="00401211">
        <w:tab/>
        <w:t>(4)</w:t>
      </w:r>
      <w:r w:rsidRPr="00401211">
        <w:tab/>
        <w:t xml:space="preserve">A person is subject to a </w:t>
      </w:r>
      <w:r w:rsidRPr="00401211">
        <w:rPr>
          <w:b/>
          <w:i/>
        </w:rPr>
        <w:t xml:space="preserve">migrant worker sanction </w:t>
      </w:r>
      <w:r w:rsidRPr="00401211">
        <w:t>if the Minister is satisfied that:</w:t>
      </w:r>
    </w:p>
    <w:p w14:paraId="53700201" w14:textId="77777777" w:rsidR="00180B58" w:rsidRPr="00401211" w:rsidRDefault="00180B58" w:rsidP="00180B58">
      <w:pPr>
        <w:pStyle w:val="paragraph"/>
      </w:pPr>
      <w:r w:rsidRPr="00401211">
        <w:tab/>
        <w:t>(a)</w:t>
      </w:r>
      <w:r w:rsidRPr="00401211">
        <w:tab/>
        <w:t xml:space="preserve">the Fair Work Ombudsman has accepted an undertaking given by the person under section 715 of the </w:t>
      </w:r>
      <w:r w:rsidRPr="00401211">
        <w:rPr>
          <w:i/>
        </w:rPr>
        <w:t>Fair Work Act 2009</w:t>
      </w:r>
      <w:r w:rsidRPr="00401211">
        <w:t xml:space="preserve"> in relation to a contravention of subsection 536AA(1) or (2) of that Act (employer obligations in relation to advertising rates of pay); and</w:t>
      </w:r>
    </w:p>
    <w:p w14:paraId="0B09CF1C" w14:textId="77777777" w:rsidR="00180B58" w:rsidRPr="00401211" w:rsidRDefault="00180B58" w:rsidP="00180B58">
      <w:pPr>
        <w:pStyle w:val="paragraph"/>
      </w:pPr>
      <w:r w:rsidRPr="00401211">
        <w:tab/>
        <w:t>(b)</w:t>
      </w:r>
      <w:r w:rsidRPr="00401211">
        <w:tab/>
        <w:t>all of the following apply:</w:t>
      </w:r>
    </w:p>
    <w:p w14:paraId="125B2A7C" w14:textId="77777777" w:rsidR="00180B58" w:rsidRPr="00401211" w:rsidRDefault="00180B58" w:rsidP="00180B58">
      <w:pPr>
        <w:pStyle w:val="paragraphsub"/>
      </w:pPr>
      <w:r w:rsidRPr="00401211">
        <w:tab/>
        <w:t>(</w:t>
      </w:r>
      <w:proofErr w:type="spellStart"/>
      <w:r w:rsidRPr="00401211">
        <w:t>i</w:t>
      </w:r>
      <w:proofErr w:type="spellEnd"/>
      <w:r w:rsidRPr="00401211">
        <w:t>)</w:t>
      </w:r>
      <w:r w:rsidRPr="00401211">
        <w:tab/>
        <w:t>the undertaking has not been withdrawn;</w:t>
      </w:r>
    </w:p>
    <w:p w14:paraId="4E798B32" w14:textId="77777777" w:rsidR="00180B58" w:rsidRPr="00401211" w:rsidRDefault="00180B58" w:rsidP="00180B58">
      <w:pPr>
        <w:pStyle w:val="paragraphsub"/>
      </w:pPr>
      <w:r w:rsidRPr="00401211">
        <w:tab/>
        <w:t>(ii)</w:t>
      </w:r>
      <w:r w:rsidRPr="00401211">
        <w:tab/>
        <w:t>an application for an order under subsection 715(7) of that Act in relation to the undertaking has not been made;</w:t>
      </w:r>
    </w:p>
    <w:p w14:paraId="27DDE730" w14:textId="77777777" w:rsidR="00180B58" w:rsidRPr="00401211" w:rsidRDefault="00180B58" w:rsidP="00180B58">
      <w:pPr>
        <w:pStyle w:val="paragraphsub"/>
      </w:pPr>
      <w:r w:rsidRPr="00401211">
        <w:tab/>
        <w:t>(iii)</w:t>
      </w:r>
      <w:r w:rsidRPr="00401211">
        <w:tab/>
        <w:t>a court has not made one or more orders under that subsection in relation to the undertaking; and</w:t>
      </w:r>
    </w:p>
    <w:p w14:paraId="06FAF71B" w14:textId="77777777" w:rsidR="00180B58" w:rsidRPr="00401211" w:rsidRDefault="00180B58" w:rsidP="00180B58">
      <w:pPr>
        <w:pStyle w:val="paragraph"/>
      </w:pPr>
      <w:r w:rsidRPr="00401211">
        <w:tab/>
        <w:t>(c)</w:t>
      </w:r>
      <w:r w:rsidRPr="00401211">
        <w:tab/>
        <w:t>the person has contravened a term of the undertaking.</w:t>
      </w:r>
    </w:p>
    <w:p w14:paraId="1E80ED03" w14:textId="77777777" w:rsidR="00EB538F" w:rsidRPr="00AF11E6" w:rsidRDefault="00FF4AD0" w:rsidP="00AF11E6">
      <w:pPr>
        <w:pStyle w:val="ActHead5"/>
      </w:pPr>
      <w:bookmarkStart w:id="30" w:name="_Toc159500077"/>
      <w:r w:rsidRPr="00B50311">
        <w:rPr>
          <w:rStyle w:val="CharSectno"/>
        </w:rPr>
        <w:t>245AYJ</w:t>
      </w:r>
      <w:r w:rsidR="001A4D4C" w:rsidRPr="00AF11E6">
        <w:t xml:space="preserve"> </w:t>
      </w:r>
      <w:r w:rsidR="005D71DC" w:rsidRPr="00AF11E6">
        <w:t xml:space="preserve"> </w:t>
      </w:r>
      <w:r w:rsidR="001A4D4C" w:rsidRPr="00AF11E6">
        <w:t>When a person is subject to a migrant worker sanction—</w:t>
      </w:r>
      <w:r w:rsidR="001353A0" w:rsidRPr="00AF11E6">
        <w:t xml:space="preserve">failure to comply with </w:t>
      </w:r>
      <w:r w:rsidR="00420CC5" w:rsidRPr="00AF11E6">
        <w:t xml:space="preserve">certain </w:t>
      </w:r>
      <w:r w:rsidR="001353A0" w:rsidRPr="00AF11E6">
        <w:t>co</w:t>
      </w:r>
      <w:r w:rsidR="001A4D4C" w:rsidRPr="00AF11E6">
        <w:t>mpliance notice</w:t>
      </w:r>
      <w:r w:rsidR="00420CC5" w:rsidRPr="00AF11E6">
        <w:t>s</w:t>
      </w:r>
      <w:bookmarkEnd w:id="30"/>
    </w:p>
    <w:p w14:paraId="2BBA3C26" w14:textId="77777777" w:rsidR="00180B58" w:rsidRPr="00401211" w:rsidRDefault="00180B58" w:rsidP="00180B58">
      <w:pPr>
        <w:pStyle w:val="SubsectionHead"/>
      </w:pPr>
      <w:r w:rsidRPr="00401211">
        <w:t>Compliance notice in relation to contravention of relevant fair work provision</w:t>
      </w:r>
    </w:p>
    <w:p w14:paraId="22A24F07" w14:textId="77777777" w:rsidR="00180B58" w:rsidRPr="00401211" w:rsidRDefault="00180B58" w:rsidP="00180B58">
      <w:pPr>
        <w:pStyle w:val="subsection"/>
      </w:pPr>
      <w:r w:rsidRPr="00401211">
        <w:tab/>
        <w:t>(1)</w:t>
      </w:r>
      <w:r w:rsidRPr="00401211">
        <w:tab/>
        <w:t xml:space="preserve">A person (the </w:t>
      </w:r>
      <w:r w:rsidRPr="00401211">
        <w:rPr>
          <w:b/>
          <w:i/>
        </w:rPr>
        <w:t>first person</w:t>
      </w:r>
      <w:r w:rsidRPr="00401211">
        <w:t xml:space="preserve">) is subject to a </w:t>
      </w:r>
      <w:r w:rsidRPr="00401211">
        <w:rPr>
          <w:b/>
          <w:i/>
        </w:rPr>
        <w:t>migrant worker sanction</w:t>
      </w:r>
      <w:r w:rsidRPr="00401211">
        <w:rPr>
          <w:b/>
        </w:rPr>
        <w:t xml:space="preserve"> </w:t>
      </w:r>
      <w:r w:rsidRPr="00401211">
        <w:t>if the Minister is satisfied that:</w:t>
      </w:r>
    </w:p>
    <w:p w14:paraId="47BE957C" w14:textId="77777777" w:rsidR="00180B58" w:rsidRPr="00401211" w:rsidRDefault="00180B58" w:rsidP="00180B58">
      <w:pPr>
        <w:pStyle w:val="paragraph"/>
      </w:pPr>
      <w:r w:rsidRPr="00401211">
        <w:tab/>
        <w:t>(a)</w:t>
      </w:r>
      <w:r w:rsidRPr="00401211">
        <w:tab/>
        <w:t xml:space="preserve">an inspector has given the first person a compliance notice under subsection 716(2) of the </w:t>
      </w:r>
      <w:r w:rsidRPr="00401211">
        <w:rPr>
          <w:i/>
        </w:rPr>
        <w:t>Fair Work Act 2009</w:t>
      </w:r>
      <w:r w:rsidRPr="00401211">
        <w:t xml:space="preserve"> in relation to a contravention of:</w:t>
      </w:r>
    </w:p>
    <w:p w14:paraId="75799CFF" w14:textId="77777777" w:rsidR="00180B58" w:rsidRPr="00401211" w:rsidRDefault="00180B58" w:rsidP="00180B58">
      <w:pPr>
        <w:pStyle w:val="paragraphsub"/>
      </w:pPr>
      <w:r w:rsidRPr="00401211">
        <w:tab/>
        <w:t>(</w:t>
      </w:r>
      <w:proofErr w:type="spellStart"/>
      <w:r w:rsidRPr="00401211">
        <w:t>i</w:t>
      </w:r>
      <w:proofErr w:type="spellEnd"/>
      <w:r w:rsidRPr="00401211">
        <w:t>)</w:t>
      </w:r>
      <w:r w:rsidRPr="00401211">
        <w:tab/>
        <w:t>a provision of the National Employment Standards (within the meaning of that Act); or</w:t>
      </w:r>
    </w:p>
    <w:p w14:paraId="5588D281" w14:textId="77777777" w:rsidR="00180B58" w:rsidRPr="00401211" w:rsidRDefault="00180B58" w:rsidP="00180B58">
      <w:pPr>
        <w:pStyle w:val="paragraphsub"/>
      </w:pPr>
      <w:r w:rsidRPr="00401211">
        <w:tab/>
        <w:t>(ii)</w:t>
      </w:r>
      <w:r w:rsidRPr="00401211">
        <w:tab/>
        <w:t>a term of a modern award (within the meaning of that Act); or</w:t>
      </w:r>
    </w:p>
    <w:p w14:paraId="7D00800B" w14:textId="77777777" w:rsidR="00180B58" w:rsidRPr="00401211" w:rsidRDefault="00180B58" w:rsidP="00180B58">
      <w:pPr>
        <w:pStyle w:val="paragraphsub"/>
      </w:pPr>
      <w:r w:rsidRPr="00401211">
        <w:tab/>
        <w:t>(iii)</w:t>
      </w:r>
      <w:r w:rsidRPr="00401211">
        <w:tab/>
        <w:t>a term of an enterprise agreement (within the meaning of that Act); or</w:t>
      </w:r>
    </w:p>
    <w:p w14:paraId="173D1664" w14:textId="77777777" w:rsidR="00180B58" w:rsidRPr="00401211" w:rsidRDefault="00180B58" w:rsidP="00180B58">
      <w:pPr>
        <w:pStyle w:val="paragraphsub"/>
      </w:pPr>
      <w:r w:rsidRPr="00401211">
        <w:tab/>
        <w:t>(iv)</w:t>
      </w:r>
      <w:r w:rsidRPr="00401211">
        <w:tab/>
        <w:t>a term of a workplace determination (within the meaning of that Act); or</w:t>
      </w:r>
    </w:p>
    <w:p w14:paraId="1D90BF7D" w14:textId="77777777" w:rsidR="00180B58" w:rsidRPr="00401211" w:rsidRDefault="00180B58" w:rsidP="00180B58">
      <w:pPr>
        <w:pStyle w:val="paragraphsub"/>
      </w:pPr>
      <w:r w:rsidRPr="00401211">
        <w:tab/>
        <w:t>(v)</w:t>
      </w:r>
      <w:r w:rsidRPr="00401211">
        <w:tab/>
        <w:t>a term of a national minimum wage order (within the meaning of that Act); or</w:t>
      </w:r>
    </w:p>
    <w:p w14:paraId="550EEAFC" w14:textId="77777777" w:rsidR="00180B58" w:rsidRPr="00401211" w:rsidRDefault="00180B58" w:rsidP="00180B58">
      <w:pPr>
        <w:pStyle w:val="paragraphsub"/>
      </w:pPr>
      <w:r w:rsidRPr="00401211">
        <w:tab/>
        <w:t>(vi)</w:t>
      </w:r>
      <w:r w:rsidRPr="00401211">
        <w:tab/>
        <w:t>a term of an equal remuneration order (within the meaning of that Act); and</w:t>
      </w:r>
    </w:p>
    <w:p w14:paraId="3859B7D0" w14:textId="77777777" w:rsidR="00180B58" w:rsidRPr="00401211" w:rsidRDefault="00180B58" w:rsidP="00180B58">
      <w:pPr>
        <w:pStyle w:val="paragraph"/>
      </w:pPr>
      <w:r w:rsidRPr="00401211">
        <w:tab/>
        <w:t>(b)</w:t>
      </w:r>
      <w:r w:rsidRPr="00401211">
        <w:tab/>
        <w:t>a court has confirmed the compliance notice after reviewing it under subsection 717(1) of that Act; and</w:t>
      </w:r>
    </w:p>
    <w:p w14:paraId="64ED8079" w14:textId="77777777" w:rsidR="00180B58" w:rsidRPr="00401211" w:rsidRDefault="00180B58" w:rsidP="00180B58">
      <w:pPr>
        <w:pStyle w:val="paragraph"/>
      </w:pPr>
      <w:r w:rsidRPr="00401211">
        <w:tab/>
        <w:t>(c)</w:t>
      </w:r>
      <w:r w:rsidRPr="00401211">
        <w:tab/>
        <w:t>the contravention related, wholly or partly, to another person who, at the time of the contravention, was a non</w:t>
      </w:r>
      <w:r>
        <w:noBreakHyphen/>
      </w:r>
      <w:r w:rsidRPr="00401211">
        <w:t>citizen (other than the holder of a permanent visa); and</w:t>
      </w:r>
    </w:p>
    <w:p w14:paraId="0666A0F7" w14:textId="77777777" w:rsidR="00180B58" w:rsidRPr="00401211" w:rsidRDefault="00180B58" w:rsidP="00180B58">
      <w:pPr>
        <w:pStyle w:val="paragraph"/>
      </w:pPr>
      <w:r w:rsidRPr="00401211">
        <w:tab/>
        <w:t>(d)</w:t>
      </w:r>
      <w:r w:rsidRPr="00401211">
        <w:tab/>
        <w:t>the first person has failed to comply with the compliance notice and the first person does not have a reasonable excuse for so failing.</w:t>
      </w:r>
    </w:p>
    <w:p w14:paraId="2A39D2A3" w14:textId="77777777" w:rsidR="00180B58" w:rsidRPr="00401211" w:rsidRDefault="00180B58" w:rsidP="00180B58">
      <w:pPr>
        <w:pStyle w:val="subsection"/>
      </w:pPr>
      <w:r w:rsidRPr="00401211">
        <w:tab/>
        <w:t>(2)</w:t>
      </w:r>
      <w:r w:rsidRPr="00401211">
        <w:tab/>
        <w:t xml:space="preserve">A person (the </w:t>
      </w:r>
      <w:r w:rsidRPr="00401211">
        <w:rPr>
          <w:b/>
          <w:i/>
        </w:rPr>
        <w:t>first person</w:t>
      </w:r>
      <w:r w:rsidRPr="00401211">
        <w:t xml:space="preserve">) is subject to a </w:t>
      </w:r>
      <w:r w:rsidRPr="00401211">
        <w:rPr>
          <w:b/>
          <w:i/>
        </w:rPr>
        <w:t>migrant worker sanction</w:t>
      </w:r>
      <w:r w:rsidRPr="00401211">
        <w:rPr>
          <w:b/>
        </w:rPr>
        <w:t xml:space="preserve"> </w:t>
      </w:r>
      <w:r w:rsidRPr="00401211">
        <w:t>if the Minister is satisfied that:</w:t>
      </w:r>
    </w:p>
    <w:p w14:paraId="075285D2" w14:textId="77777777" w:rsidR="00180B58" w:rsidRPr="00401211" w:rsidRDefault="00180B58" w:rsidP="00180B58">
      <w:pPr>
        <w:pStyle w:val="paragraph"/>
      </w:pPr>
      <w:r w:rsidRPr="00401211">
        <w:tab/>
        <w:t>(a)</w:t>
      </w:r>
      <w:r w:rsidRPr="00401211">
        <w:tab/>
        <w:t xml:space="preserve">an inspector has given the first person a compliance notice under subsection 716(2) of the </w:t>
      </w:r>
      <w:r w:rsidRPr="00401211">
        <w:rPr>
          <w:i/>
        </w:rPr>
        <w:t>Fair Work Act 2009</w:t>
      </w:r>
      <w:r w:rsidRPr="00401211">
        <w:t xml:space="preserve"> in relation to a contravention of:</w:t>
      </w:r>
    </w:p>
    <w:p w14:paraId="03E46B29" w14:textId="77777777" w:rsidR="00180B58" w:rsidRPr="00401211" w:rsidRDefault="00180B58" w:rsidP="00180B58">
      <w:pPr>
        <w:pStyle w:val="paragraphsub"/>
      </w:pPr>
      <w:r w:rsidRPr="00401211">
        <w:tab/>
        <w:t>(</w:t>
      </w:r>
      <w:proofErr w:type="spellStart"/>
      <w:r w:rsidRPr="00401211">
        <w:t>i</w:t>
      </w:r>
      <w:proofErr w:type="spellEnd"/>
      <w:r w:rsidRPr="00401211">
        <w:t>)</w:t>
      </w:r>
      <w:r w:rsidRPr="00401211">
        <w:tab/>
        <w:t>a provision of the National Employment Standards (within the meaning of that Act); or</w:t>
      </w:r>
    </w:p>
    <w:p w14:paraId="6CEFBB44" w14:textId="77777777" w:rsidR="00180B58" w:rsidRPr="00401211" w:rsidRDefault="00180B58" w:rsidP="00180B58">
      <w:pPr>
        <w:pStyle w:val="paragraphsub"/>
      </w:pPr>
      <w:r w:rsidRPr="00401211">
        <w:tab/>
        <w:t>(ii)</w:t>
      </w:r>
      <w:r w:rsidRPr="00401211">
        <w:tab/>
        <w:t>a term of a modern award (within the meaning of that Act); or</w:t>
      </w:r>
    </w:p>
    <w:p w14:paraId="43F00275" w14:textId="77777777" w:rsidR="00180B58" w:rsidRPr="00401211" w:rsidRDefault="00180B58" w:rsidP="00180B58">
      <w:pPr>
        <w:pStyle w:val="paragraphsub"/>
      </w:pPr>
      <w:r w:rsidRPr="00401211">
        <w:tab/>
        <w:t>(iii)</w:t>
      </w:r>
      <w:r w:rsidRPr="00401211">
        <w:tab/>
        <w:t>a term of an enterprise agreement (within the meaning of that Act); or</w:t>
      </w:r>
    </w:p>
    <w:p w14:paraId="699B2BED" w14:textId="77777777" w:rsidR="00180B58" w:rsidRPr="00401211" w:rsidRDefault="00180B58" w:rsidP="00180B58">
      <w:pPr>
        <w:pStyle w:val="paragraphsub"/>
      </w:pPr>
      <w:r w:rsidRPr="00401211">
        <w:tab/>
        <w:t>(iv)</w:t>
      </w:r>
      <w:r w:rsidRPr="00401211">
        <w:tab/>
        <w:t>a term of a workplace determination (within the meaning of that Act); or</w:t>
      </w:r>
    </w:p>
    <w:p w14:paraId="00F112BF" w14:textId="77777777" w:rsidR="00180B58" w:rsidRPr="00401211" w:rsidRDefault="00180B58" w:rsidP="00180B58">
      <w:pPr>
        <w:pStyle w:val="paragraphsub"/>
      </w:pPr>
      <w:r w:rsidRPr="00401211">
        <w:tab/>
        <w:t>(v)</w:t>
      </w:r>
      <w:r w:rsidRPr="00401211">
        <w:tab/>
        <w:t>a term of a national minimum wage order (within the meaning of that Act); or</w:t>
      </w:r>
    </w:p>
    <w:p w14:paraId="3B68CF3A" w14:textId="77777777" w:rsidR="00180B58" w:rsidRPr="00401211" w:rsidRDefault="00180B58" w:rsidP="00180B58">
      <w:pPr>
        <w:pStyle w:val="paragraphsub"/>
      </w:pPr>
      <w:r w:rsidRPr="00401211">
        <w:tab/>
        <w:t>(vi)</w:t>
      </w:r>
      <w:r w:rsidRPr="00401211">
        <w:tab/>
        <w:t>a term of an equal remuneration order (within the meaning of that Act); and</w:t>
      </w:r>
    </w:p>
    <w:p w14:paraId="3EE2B37F" w14:textId="77777777" w:rsidR="00180B58" w:rsidRPr="00401211" w:rsidRDefault="00180B58" w:rsidP="00180B58">
      <w:pPr>
        <w:pStyle w:val="paragraph"/>
      </w:pPr>
      <w:r w:rsidRPr="00401211">
        <w:tab/>
        <w:t>(b)</w:t>
      </w:r>
      <w:r w:rsidRPr="00401211">
        <w:tab/>
        <w:t>all of the following apply:</w:t>
      </w:r>
    </w:p>
    <w:p w14:paraId="1A0CE2C2" w14:textId="77777777" w:rsidR="00180B58" w:rsidRPr="00401211" w:rsidRDefault="00180B58" w:rsidP="00180B58">
      <w:pPr>
        <w:pStyle w:val="paragraphsub"/>
      </w:pPr>
      <w:r w:rsidRPr="00401211">
        <w:tab/>
        <w:t>(</w:t>
      </w:r>
      <w:proofErr w:type="spellStart"/>
      <w:r w:rsidRPr="00401211">
        <w:t>i</w:t>
      </w:r>
      <w:proofErr w:type="spellEnd"/>
      <w:r w:rsidRPr="00401211">
        <w:t>)</w:t>
      </w:r>
      <w:r w:rsidRPr="00401211">
        <w:tab/>
        <w:t>the compliance notice has not been withdrawn;</w:t>
      </w:r>
    </w:p>
    <w:p w14:paraId="7B63FB39" w14:textId="77777777" w:rsidR="00180B58" w:rsidRPr="00401211" w:rsidRDefault="00180B58" w:rsidP="00180B58">
      <w:pPr>
        <w:pStyle w:val="paragraphsub"/>
      </w:pPr>
      <w:r w:rsidRPr="00401211">
        <w:tab/>
        <w:t>(ii)</w:t>
      </w:r>
      <w:r w:rsidRPr="00401211">
        <w:tab/>
        <w:t>the first person has not made an application under subsection 717(1) of that Act in relation to the compliance notice;</w:t>
      </w:r>
    </w:p>
    <w:p w14:paraId="45A9B63D" w14:textId="77777777" w:rsidR="00180B58" w:rsidRPr="00401211" w:rsidRDefault="00180B58" w:rsidP="00180B58">
      <w:pPr>
        <w:pStyle w:val="paragraphsub"/>
      </w:pPr>
      <w:r w:rsidRPr="00401211">
        <w:tab/>
        <w:t>(iii)</w:t>
      </w:r>
      <w:r w:rsidRPr="00401211">
        <w:tab/>
        <w:t>a court has not cancelled the compliance notice after reviewing it under that subsection; and</w:t>
      </w:r>
    </w:p>
    <w:p w14:paraId="1AC117CE" w14:textId="77777777" w:rsidR="00180B58" w:rsidRPr="00401211" w:rsidRDefault="00180B58" w:rsidP="00180B58">
      <w:pPr>
        <w:pStyle w:val="paragraph"/>
      </w:pPr>
      <w:r w:rsidRPr="00401211">
        <w:tab/>
        <w:t>(c)</w:t>
      </w:r>
      <w:r w:rsidRPr="00401211">
        <w:tab/>
        <w:t>the contravention related, wholly or partly, to another person who, at the time of the contravention, was a non</w:t>
      </w:r>
      <w:r>
        <w:noBreakHyphen/>
      </w:r>
      <w:r w:rsidRPr="00401211">
        <w:t>citizen (other than the holder of a permanent visa); and</w:t>
      </w:r>
    </w:p>
    <w:p w14:paraId="7CBB04E9" w14:textId="77777777" w:rsidR="00180B58" w:rsidRPr="00401211" w:rsidRDefault="00180B58" w:rsidP="00180B58">
      <w:pPr>
        <w:pStyle w:val="paragraph"/>
      </w:pPr>
      <w:r w:rsidRPr="00401211">
        <w:tab/>
        <w:t>(d)</w:t>
      </w:r>
      <w:r w:rsidRPr="00401211">
        <w:tab/>
        <w:t>the first person has failed to comply with the compliance notice and the first person does not have a reasonable excuse for so failing.</w:t>
      </w:r>
    </w:p>
    <w:p w14:paraId="02058C1E" w14:textId="77777777" w:rsidR="00420CC5" w:rsidRPr="00AF11E6" w:rsidRDefault="00F343D3" w:rsidP="00AF11E6">
      <w:pPr>
        <w:pStyle w:val="SubsectionHead"/>
      </w:pPr>
      <w:r w:rsidRPr="00AF11E6">
        <w:t>Compliance notice in relation to</w:t>
      </w:r>
      <w:r w:rsidR="003E46B1" w:rsidRPr="00AF11E6">
        <w:t xml:space="preserve"> </w:t>
      </w:r>
      <w:r w:rsidRPr="00AF11E6">
        <w:t>c</w:t>
      </w:r>
      <w:r w:rsidR="00420CC5" w:rsidRPr="00AF11E6">
        <w:t>ontravention relating to</w:t>
      </w:r>
      <w:r w:rsidR="003E46B1" w:rsidRPr="00AF11E6">
        <w:t xml:space="preserve"> </w:t>
      </w:r>
      <w:r w:rsidR="00420CC5" w:rsidRPr="00AF11E6">
        <w:t>advertisement of rates of pay</w:t>
      </w:r>
    </w:p>
    <w:p w14:paraId="29DD13D8" w14:textId="77777777" w:rsidR="00A47DDC" w:rsidRPr="00AF11E6" w:rsidRDefault="00A47DDC" w:rsidP="00AF11E6">
      <w:pPr>
        <w:pStyle w:val="subsection"/>
      </w:pPr>
      <w:r w:rsidRPr="00AF11E6">
        <w:tab/>
        <w:t>(3)</w:t>
      </w:r>
      <w:r w:rsidRPr="00AF11E6">
        <w:tab/>
        <w:t xml:space="preserve">A person is subject to a </w:t>
      </w:r>
      <w:r w:rsidRPr="00AF11E6">
        <w:rPr>
          <w:b/>
          <w:i/>
        </w:rPr>
        <w:t>migrant worker sanction</w:t>
      </w:r>
      <w:r w:rsidRPr="00AF11E6">
        <w:rPr>
          <w:b/>
        </w:rPr>
        <w:t xml:space="preserve"> </w:t>
      </w:r>
      <w:r w:rsidRPr="00AF11E6">
        <w:t>if the Minister is satisfied that:</w:t>
      </w:r>
    </w:p>
    <w:p w14:paraId="214F211C" w14:textId="77777777" w:rsidR="00A47DDC" w:rsidRPr="00AF11E6" w:rsidRDefault="00A47DDC" w:rsidP="00AF11E6">
      <w:pPr>
        <w:pStyle w:val="paragraph"/>
      </w:pPr>
      <w:r w:rsidRPr="00AF11E6">
        <w:tab/>
        <w:t>(a)</w:t>
      </w:r>
      <w:r w:rsidRPr="00AF11E6">
        <w:tab/>
        <w:t xml:space="preserve">an inspector has given the person a compliance notice under </w:t>
      </w:r>
      <w:r w:rsidR="00AF11E6" w:rsidRPr="00AF11E6">
        <w:t>subsection 7</w:t>
      </w:r>
      <w:r w:rsidRPr="00AF11E6">
        <w:t xml:space="preserve">16(2) of the </w:t>
      </w:r>
      <w:r w:rsidRPr="00AF11E6">
        <w:rPr>
          <w:i/>
        </w:rPr>
        <w:t>Fair Work Act 2009</w:t>
      </w:r>
      <w:r w:rsidRPr="00AF11E6">
        <w:t xml:space="preserve"> in relation to a contravention of subsection 536AA(1) or (2) of </w:t>
      </w:r>
      <w:r w:rsidR="003E46B1" w:rsidRPr="00AF11E6">
        <w:t>that Act</w:t>
      </w:r>
      <w:r w:rsidRPr="00AF11E6">
        <w:t xml:space="preserve"> (employer obligations in relation to advertising rates of pay); and</w:t>
      </w:r>
    </w:p>
    <w:p w14:paraId="73B5FF44" w14:textId="77777777" w:rsidR="00A47DDC" w:rsidRPr="00AF11E6" w:rsidRDefault="00A47DDC" w:rsidP="00AF11E6">
      <w:pPr>
        <w:pStyle w:val="paragraph"/>
      </w:pPr>
      <w:r w:rsidRPr="00AF11E6">
        <w:tab/>
        <w:t>(b)</w:t>
      </w:r>
      <w:r w:rsidRPr="00AF11E6">
        <w:tab/>
        <w:t xml:space="preserve">a court has confirmed the compliance notice after reviewing it under </w:t>
      </w:r>
      <w:r w:rsidR="00AF11E6" w:rsidRPr="00AF11E6">
        <w:t>subsection 7</w:t>
      </w:r>
      <w:r w:rsidRPr="00AF11E6">
        <w:t>17(1) of that Act; and</w:t>
      </w:r>
    </w:p>
    <w:p w14:paraId="280EDA93" w14:textId="77777777" w:rsidR="00D56AFF" w:rsidRPr="00AF11E6" w:rsidRDefault="00D56AFF" w:rsidP="00AF11E6">
      <w:pPr>
        <w:pStyle w:val="paragraph"/>
      </w:pPr>
      <w:r w:rsidRPr="00AF11E6">
        <w:tab/>
        <w:t>(</w:t>
      </w:r>
      <w:r w:rsidR="00C66B05" w:rsidRPr="00AF11E6">
        <w:t>c</w:t>
      </w:r>
      <w:r w:rsidRPr="00AF11E6">
        <w:t>)</w:t>
      </w:r>
      <w:r w:rsidRPr="00AF11E6">
        <w:tab/>
        <w:t>the person has failed to comply with the compliance notice and the person does not have a reasonable excuse for so failing</w:t>
      </w:r>
      <w:r w:rsidR="00FF4AD0" w:rsidRPr="00AF11E6">
        <w:t>.</w:t>
      </w:r>
    </w:p>
    <w:p w14:paraId="5CE41171" w14:textId="77777777" w:rsidR="00420CC5" w:rsidRPr="00AF11E6" w:rsidRDefault="00EB538F" w:rsidP="00AF11E6">
      <w:pPr>
        <w:pStyle w:val="subsection"/>
      </w:pPr>
      <w:r w:rsidRPr="00AF11E6">
        <w:tab/>
      </w:r>
      <w:r w:rsidR="00420CC5" w:rsidRPr="00AF11E6">
        <w:t>(</w:t>
      </w:r>
      <w:r w:rsidR="00A47DDC" w:rsidRPr="00AF11E6">
        <w:t>4</w:t>
      </w:r>
      <w:r w:rsidR="00420CC5" w:rsidRPr="00AF11E6">
        <w:t>)</w:t>
      </w:r>
      <w:r w:rsidR="00420CC5" w:rsidRPr="00AF11E6">
        <w:tab/>
        <w:t xml:space="preserve">A person is subject to a </w:t>
      </w:r>
      <w:r w:rsidR="00420CC5" w:rsidRPr="00AF11E6">
        <w:rPr>
          <w:b/>
          <w:i/>
        </w:rPr>
        <w:t>migrant worker sanction</w:t>
      </w:r>
      <w:r w:rsidR="00420CC5" w:rsidRPr="00AF11E6">
        <w:rPr>
          <w:b/>
        </w:rPr>
        <w:t xml:space="preserve"> </w:t>
      </w:r>
      <w:r w:rsidR="00420CC5" w:rsidRPr="00AF11E6">
        <w:t>if the Minister is satisfied that:</w:t>
      </w:r>
    </w:p>
    <w:p w14:paraId="347E064D" w14:textId="77777777" w:rsidR="00420CC5" w:rsidRPr="00AF11E6" w:rsidRDefault="00420CC5" w:rsidP="00AF11E6">
      <w:pPr>
        <w:pStyle w:val="paragraph"/>
      </w:pPr>
      <w:r w:rsidRPr="00AF11E6">
        <w:tab/>
        <w:t>(a)</w:t>
      </w:r>
      <w:r w:rsidRPr="00AF11E6">
        <w:tab/>
        <w:t xml:space="preserve">an inspector has given the person a compliance notice under </w:t>
      </w:r>
      <w:r w:rsidR="00AF11E6" w:rsidRPr="00AF11E6">
        <w:t>subsection 7</w:t>
      </w:r>
      <w:r w:rsidRPr="00AF11E6">
        <w:t xml:space="preserve">16(2) of the </w:t>
      </w:r>
      <w:r w:rsidRPr="00AF11E6">
        <w:rPr>
          <w:i/>
        </w:rPr>
        <w:t>Fair Work Act 2009</w:t>
      </w:r>
      <w:r w:rsidRPr="00AF11E6">
        <w:t xml:space="preserve"> </w:t>
      </w:r>
      <w:r w:rsidR="00F343D3" w:rsidRPr="00AF11E6">
        <w:t>in relation</w:t>
      </w:r>
      <w:r w:rsidRPr="00AF11E6">
        <w:t xml:space="preserve"> to a contravention of subsection 536AA(1) or (2) of </w:t>
      </w:r>
      <w:r w:rsidR="003E46B1" w:rsidRPr="00AF11E6">
        <w:t>that Act</w:t>
      </w:r>
      <w:r w:rsidRPr="00AF11E6">
        <w:t xml:space="preserve"> (employer obligations in relation to advertising rates of pay); and</w:t>
      </w:r>
    </w:p>
    <w:p w14:paraId="61C4812D" w14:textId="77777777" w:rsidR="00420CC5" w:rsidRPr="00AF11E6" w:rsidRDefault="00420CC5" w:rsidP="00AF11E6">
      <w:pPr>
        <w:pStyle w:val="paragraph"/>
      </w:pPr>
      <w:r w:rsidRPr="00AF11E6">
        <w:tab/>
        <w:t>(b)</w:t>
      </w:r>
      <w:r w:rsidRPr="00AF11E6">
        <w:tab/>
        <w:t>all of the following apply:</w:t>
      </w:r>
    </w:p>
    <w:p w14:paraId="4A9C86F2" w14:textId="77777777" w:rsidR="00420CC5" w:rsidRPr="00AF11E6" w:rsidRDefault="00420CC5" w:rsidP="00AF11E6">
      <w:pPr>
        <w:pStyle w:val="paragraphsub"/>
      </w:pPr>
      <w:r w:rsidRPr="00AF11E6">
        <w:tab/>
        <w:t>(</w:t>
      </w:r>
      <w:proofErr w:type="spellStart"/>
      <w:r w:rsidRPr="00AF11E6">
        <w:t>i</w:t>
      </w:r>
      <w:proofErr w:type="spellEnd"/>
      <w:r w:rsidRPr="00AF11E6">
        <w:t>)</w:t>
      </w:r>
      <w:r w:rsidRPr="00AF11E6">
        <w:tab/>
        <w:t>the compliance notice has not been withdrawn;</w:t>
      </w:r>
    </w:p>
    <w:p w14:paraId="71F1C575" w14:textId="77777777" w:rsidR="00420CC5" w:rsidRPr="00AF11E6" w:rsidRDefault="00420CC5" w:rsidP="00AF11E6">
      <w:pPr>
        <w:pStyle w:val="paragraphsub"/>
      </w:pPr>
      <w:r w:rsidRPr="00AF11E6">
        <w:tab/>
        <w:t>(ii)</w:t>
      </w:r>
      <w:r w:rsidRPr="00AF11E6">
        <w:tab/>
        <w:t xml:space="preserve">the person has not made an application under </w:t>
      </w:r>
      <w:r w:rsidR="00AF11E6" w:rsidRPr="00AF11E6">
        <w:t>subsection 7</w:t>
      </w:r>
      <w:r w:rsidRPr="00AF11E6">
        <w:t>17(1) of that Act in relation to the compliance notice;</w:t>
      </w:r>
    </w:p>
    <w:p w14:paraId="633107A6" w14:textId="77777777" w:rsidR="00420CC5" w:rsidRPr="00AF11E6" w:rsidRDefault="00420CC5" w:rsidP="00AF11E6">
      <w:pPr>
        <w:pStyle w:val="paragraphsub"/>
      </w:pPr>
      <w:r w:rsidRPr="00AF11E6">
        <w:tab/>
        <w:t>(iii)</w:t>
      </w:r>
      <w:r w:rsidRPr="00AF11E6">
        <w:tab/>
        <w:t>a court has not cancelled the compliance notice after reviewing it under that subsection;</w:t>
      </w:r>
      <w:r w:rsidR="00C66B05" w:rsidRPr="00AF11E6">
        <w:t xml:space="preserve"> and</w:t>
      </w:r>
    </w:p>
    <w:p w14:paraId="6AFF45BE" w14:textId="77777777" w:rsidR="00420CC5" w:rsidRPr="00AF11E6" w:rsidRDefault="00420CC5" w:rsidP="00AF11E6">
      <w:pPr>
        <w:pStyle w:val="paragraph"/>
      </w:pPr>
      <w:r w:rsidRPr="00AF11E6">
        <w:tab/>
        <w:t>(</w:t>
      </w:r>
      <w:r w:rsidR="00C66B05" w:rsidRPr="00AF11E6">
        <w:t>c</w:t>
      </w:r>
      <w:r w:rsidRPr="00AF11E6">
        <w:t>)</w:t>
      </w:r>
      <w:r w:rsidRPr="00AF11E6">
        <w:tab/>
        <w:t>the person has failed to comply with the compliance notice and the person does not have a reasonable excuse for so failing</w:t>
      </w:r>
      <w:r w:rsidR="00FF4AD0" w:rsidRPr="00AF11E6">
        <w:t>.</w:t>
      </w:r>
    </w:p>
    <w:p w14:paraId="5E236D14" w14:textId="77777777" w:rsidR="00AD0949" w:rsidRPr="00AF11E6" w:rsidRDefault="00FF4AD0" w:rsidP="00AF11E6">
      <w:pPr>
        <w:pStyle w:val="ActHead5"/>
      </w:pPr>
      <w:bookmarkStart w:id="31" w:name="_Toc159500078"/>
      <w:bookmarkEnd w:id="27"/>
      <w:r w:rsidRPr="00B50311">
        <w:rPr>
          <w:rStyle w:val="CharSectno"/>
        </w:rPr>
        <w:t>245AYK</w:t>
      </w:r>
      <w:r w:rsidR="00AD0949" w:rsidRPr="00AF11E6">
        <w:t xml:space="preserve">  Declaration of person as prohibited employer</w:t>
      </w:r>
      <w:bookmarkEnd w:id="31"/>
    </w:p>
    <w:p w14:paraId="101C7734" w14:textId="5DD6EC75" w:rsidR="00AD0949" w:rsidRPr="00AF11E6" w:rsidRDefault="007A7D43" w:rsidP="00AF11E6">
      <w:pPr>
        <w:pStyle w:val="subsection"/>
      </w:pPr>
      <w:r w:rsidRPr="00AF11E6">
        <w:tab/>
        <w:t>(1)</w:t>
      </w:r>
      <w:r w:rsidRPr="00AF11E6">
        <w:tab/>
      </w:r>
      <w:r w:rsidR="00AD0949" w:rsidRPr="00AF11E6">
        <w:t>The Minister may, in writing, declare a person to be a prohibited employer</w:t>
      </w:r>
      <w:r w:rsidR="00180B58">
        <w:t xml:space="preserve"> </w:t>
      </w:r>
      <w:r w:rsidR="00180B58" w:rsidRPr="00401211">
        <w:t>for a period</w:t>
      </w:r>
      <w:r w:rsidR="00AD0949" w:rsidRPr="00AF11E6">
        <w:t xml:space="preserve"> if:</w:t>
      </w:r>
    </w:p>
    <w:p w14:paraId="2F15BEB0" w14:textId="77777777" w:rsidR="00AD0949" w:rsidRPr="00AF11E6" w:rsidRDefault="00AD0949" w:rsidP="00AF11E6">
      <w:pPr>
        <w:pStyle w:val="paragraph"/>
      </w:pPr>
      <w:r w:rsidRPr="00AF11E6">
        <w:tab/>
        <w:t>(a)</w:t>
      </w:r>
      <w:r w:rsidRPr="00AF11E6">
        <w:tab/>
        <w:t>the person is subject to a migrant worker sanction under a particular provision of this Subdivision; and</w:t>
      </w:r>
    </w:p>
    <w:p w14:paraId="704133A3" w14:textId="77777777" w:rsidR="00AD0949" w:rsidRPr="00AF11E6" w:rsidRDefault="00AD0949" w:rsidP="00AF11E6">
      <w:pPr>
        <w:pStyle w:val="paragraph"/>
      </w:pPr>
      <w:r w:rsidRPr="00AF11E6">
        <w:tab/>
        <w:t>(b)</w:t>
      </w:r>
      <w:r w:rsidRPr="00AF11E6">
        <w:tab/>
        <w:t>the period of 5 years starting on the day the person became subject to a migrant worker sanction under that provision has not ended</w:t>
      </w:r>
      <w:r w:rsidR="00FF4AD0" w:rsidRPr="00AF11E6">
        <w:t>.</w:t>
      </w:r>
    </w:p>
    <w:p w14:paraId="1066DBEB" w14:textId="77777777" w:rsidR="00AD0949" w:rsidRPr="00AF11E6" w:rsidRDefault="00AD0949" w:rsidP="00AF11E6">
      <w:pPr>
        <w:pStyle w:val="notetext"/>
      </w:pPr>
      <w:r w:rsidRPr="00AF11E6">
        <w:t>Note:</w:t>
      </w:r>
      <w:r w:rsidRPr="00AF11E6">
        <w:tab/>
        <w:t>A person may be subject to a migrant worker sanction under more than one provision of this Subdivision or subject to a migrant worker sanction multiple times under a single such provision</w:t>
      </w:r>
      <w:r w:rsidR="00FF4AD0" w:rsidRPr="00AF11E6">
        <w:t>.</w:t>
      </w:r>
      <w:r w:rsidRPr="00AF11E6">
        <w:t xml:space="preserve"> There is a separate 5 year period each time the person becomes subject to a migrant worker sanction</w:t>
      </w:r>
      <w:r w:rsidR="00FF4AD0" w:rsidRPr="00AF11E6">
        <w:t>.</w:t>
      </w:r>
    </w:p>
    <w:p w14:paraId="550F88D5" w14:textId="77777777" w:rsidR="00AD0949" w:rsidRPr="00AF11E6" w:rsidRDefault="007A7D43" w:rsidP="00AF11E6">
      <w:pPr>
        <w:pStyle w:val="subsection"/>
      </w:pPr>
      <w:r w:rsidRPr="00AF11E6">
        <w:tab/>
        <w:t>(2)</w:t>
      </w:r>
      <w:r w:rsidRPr="00AF11E6">
        <w:tab/>
      </w:r>
      <w:r w:rsidR="00AD0949" w:rsidRPr="00AF11E6">
        <w:t xml:space="preserve">A declaration made under </w:t>
      </w:r>
      <w:r w:rsidR="003C6803" w:rsidRPr="00AF11E6">
        <w:t>subsection (</w:t>
      </w:r>
      <w:r w:rsidR="00AD0949" w:rsidRPr="00AF11E6">
        <w:t>1) is not a legislative instrument</w:t>
      </w:r>
      <w:r w:rsidR="00FF4AD0" w:rsidRPr="00AF11E6">
        <w:t>.</w:t>
      </w:r>
    </w:p>
    <w:p w14:paraId="500131A3" w14:textId="77777777" w:rsidR="00AD0949" w:rsidRPr="00AF11E6" w:rsidRDefault="00AD0949" w:rsidP="00AF11E6">
      <w:pPr>
        <w:pStyle w:val="notetext"/>
      </w:pPr>
      <w:r w:rsidRPr="00AF11E6">
        <w:t>Note:</w:t>
      </w:r>
      <w:r w:rsidRPr="00AF11E6">
        <w:tab/>
        <w:t xml:space="preserve">A declaration made under </w:t>
      </w:r>
      <w:r w:rsidR="003C6803" w:rsidRPr="00AF11E6">
        <w:t>subsection (</w:t>
      </w:r>
      <w:r w:rsidRPr="00AF11E6">
        <w:t xml:space="preserve">1) can be varied or revoked under </w:t>
      </w:r>
      <w:r w:rsidR="003C6803" w:rsidRPr="00AF11E6">
        <w:t>subsection 3</w:t>
      </w:r>
      <w:r w:rsidRPr="00AF11E6">
        <w:t xml:space="preserve">3(3) of the </w:t>
      </w:r>
      <w:r w:rsidRPr="00AF11E6">
        <w:rPr>
          <w:i/>
        </w:rPr>
        <w:t>Acts Interpretation Act 1901</w:t>
      </w:r>
      <w:r w:rsidR="00FF4AD0" w:rsidRPr="00AF11E6">
        <w:t>.</w:t>
      </w:r>
    </w:p>
    <w:p w14:paraId="58DA2762" w14:textId="77777777" w:rsidR="00AD0949" w:rsidRPr="00AF11E6" w:rsidRDefault="00AD0949" w:rsidP="00AF11E6">
      <w:pPr>
        <w:pStyle w:val="SubsectionHead"/>
      </w:pPr>
      <w:r w:rsidRPr="00AF11E6">
        <w:t>Process before making declaration</w:t>
      </w:r>
    </w:p>
    <w:p w14:paraId="4425CD64" w14:textId="36B692B9" w:rsidR="00AD0949" w:rsidRPr="00AF11E6" w:rsidRDefault="007A7D43" w:rsidP="00AF11E6">
      <w:pPr>
        <w:pStyle w:val="subsection"/>
      </w:pPr>
      <w:r w:rsidRPr="00AF11E6">
        <w:tab/>
        <w:t>(3)</w:t>
      </w:r>
      <w:r w:rsidRPr="00AF11E6">
        <w:tab/>
      </w:r>
      <w:r w:rsidR="00AD0949" w:rsidRPr="00AF11E6">
        <w:t>Before the Minister declares a person to be a prohibited employer</w:t>
      </w:r>
      <w:r w:rsidR="00180B58" w:rsidRPr="00180B58">
        <w:t xml:space="preserve"> </w:t>
      </w:r>
      <w:r w:rsidR="00180B58" w:rsidRPr="00401211">
        <w:t>for a period</w:t>
      </w:r>
      <w:r w:rsidR="00AD0949" w:rsidRPr="00AF11E6">
        <w:t>, the Minister must give the person a written notice:</w:t>
      </w:r>
    </w:p>
    <w:p w14:paraId="794559A7" w14:textId="77777777" w:rsidR="00AD0949" w:rsidRPr="00AF11E6" w:rsidRDefault="00AD0949" w:rsidP="00AF11E6">
      <w:pPr>
        <w:pStyle w:val="paragraph"/>
      </w:pPr>
      <w:r w:rsidRPr="00AF11E6">
        <w:tab/>
        <w:t>(a)</w:t>
      </w:r>
      <w:r w:rsidRPr="00AF11E6">
        <w:tab/>
        <w:t>stating that the Minister proposes to make such a declaration and the reasons for it; and</w:t>
      </w:r>
    </w:p>
    <w:p w14:paraId="748D642F" w14:textId="77777777" w:rsidR="00AD0949" w:rsidRPr="00AF11E6" w:rsidRDefault="00AD0949" w:rsidP="00AF11E6">
      <w:pPr>
        <w:pStyle w:val="paragraph"/>
      </w:pPr>
      <w:r w:rsidRPr="00AF11E6">
        <w:tab/>
        <w:t>(b)</w:t>
      </w:r>
      <w:r w:rsidRPr="00AF11E6">
        <w:tab/>
        <w:t xml:space="preserve">inviting the person to make a written submission to the Minister, within the period covered by </w:t>
      </w:r>
      <w:r w:rsidR="003C6803" w:rsidRPr="00AF11E6">
        <w:t>subsection (</w:t>
      </w:r>
      <w:r w:rsidR="007A7D43" w:rsidRPr="00AF11E6">
        <w:t>4</w:t>
      </w:r>
      <w:r w:rsidRPr="00AF11E6">
        <w:t>), setting out reasons why the Minister should not make the declaration</w:t>
      </w:r>
      <w:r w:rsidR="00FF4AD0" w:rsidRPr="00AF11E6">
        <w:t>.</w:t>
      </w:r>
    </w:p>
    <w:p w14:paraId="6F495D7A" w14:textId="77777777" w:rsidR="00AD0949" w:rsidRPr="00AF11E6" w:rsidRDefault="007A7D43" w:rsidP="00AF11E6">
      <w:pPr>
        <w:pStyle w:val="subsection"/>
      </w:pPr>
      <w:r w:rsidRPr="00AF11E6">
        <w:tab/>
        <w:t>(4)</w:t>
      </w:r>
      <w:r w:rsidRPr="00AF11E6">
        <w:tab/>
      </w:r>
      <w:r w:rsidR="00AD0949" w:rsidRPr="00AF11E6">
        <w:t>The period covered by this subsection is whichever of the following periods ends later:</w:t>
      </w:r>
    </w:p>
    <w:p w14:paraId="6C93FBA4" w14:textId="77777777" w:rsidR="00AD0949" w:rsidRPr="00AF11E6" w:rsidRDefault="00AD0949" w:rsidP="00AF11E6">
      <w:pPr>
        <w:pStyle w:val="paragraph"/>
      </w:pPr>
      <w:r w:rsidRPr="00AF11E6">
        <w:tab/>
        <w:t>(a)</w:t>
      </w:r>
      <w:r w:rsidRPr="00AF11E6">
        <w:tab/>
        <w:t xml:space="preserve">the period ending 28 days after the day the person is given notice by the Minister under </w:t>
      </w:r>
      <w:r w:rsidR="003C6803" w:rsidRPr="00AF11E6">
        <w:t>subsection (</w:t>
      </w:r>
      <w:r w:rsidR="007A7D43" w:rsidRPr="00AF11E6">
        <w:t>3</w:t>
      </w:r>
      <w:r w:rsidRPr="00AF11E6">
        <w:t>);</w:t>
      </w:r>
    </w:p>
    <w:p w14:paraId="0429B932" w14:textId="77777777" w:rsidR="00AD0949" w:rsidRPr="00AF11E6" w:rsidRDefault="00AD0949" w:rsidP="00AF11E6">
      <w:pPr>
        <w:pStyle w:val="paragraph"/>
      </w:pPr>
      <w:r w:rsidRPr="00AF11E6">
        <w:tab/>
        <w:t>(b)</w:t>
      </w:r>
      <w:r w:rsidRPr="00AF11E6">
        <w:tab/>
        <w:t>if a period is stated in that notice for the making of a written submission—the period stated</w:t>
      </w:r>
      <w:r w:rsidR="00FF4AD0" w:rsidRPr="00AF11E6">
        <w:t>.</w:t>
      </w:r>
    </w:p>
    <w:p w14:paraId="16217A6B" w14:textId="77777777" w:rsidR="002640CE" w:rsidRPr="00401211" w:rsidRDefault="002640CE" w:rsidP="002640CE">
      <w:pPr>
        <w:pStyle w:val="subsection"/>
      </w:pPr>
      <w:r w:rsidRPr="00401211">
        <w:tab/>
        <w:t>(5)</w:t>
      </w:r>
      <w:r w:rsidRPr="00401211">
        <w:tab/>
        <w:t xml:space="preserve">In making a decision about whether to declare a person (the </w:t>
      </w:r>
      <w:r w:rsidRPr="00401211">
        <w:rPr>
          <w:b/>
          <w:i/>
        </w:rPr>
        <w:t>first person</w:t>
      </w:r>
      <w:r w:rsidRPr="00401211">
        <w:t>) to be a prohibited employer for a period, the Minister must consider:</w:t>
      </w:r>
    </w:p>
    <w:p w14:paraId="1D621D2F" w14:textId="77777777" w:rsidR="002640CE" w:rsidRPr="00401211" w:rsidRDefault="002640CE" w:rsidP="002640CE">
      <w:pPr>
        <w:pStyle w:val="paragraph"/>
      </w:pPr>
      <w:r w:rsidRPr="00401211">
        <w:tab/>
        <w:t>(a)</w:t>
      </w:r>
      <w:r w:rsidRPr="00401211">
        <w:tab/>
        <w:t>any written submission made by the first person under subsection (3) that is received by the Minister within the period covered by subsection (4); and</w:t>
      </w:r>
    </w:p>
    <w:p w14:paraId="58066465" w14:textId="77777777" w:rsidR="002640CE" w:rsidRPr="00401211" w:rsidRDefault="002640CE" w:rsidP="002640CE">
      <w:pPr>
        <w:pStyle w:val="paragraph"/>
      </w:pPr>
      <w:r w:rsidRPr="00401211">
        <w:tab/>
        <w:t>(b)</w:t>
      </w:r>
      <w:r w:rsidRPr="00401211">
        <w:tab/>
        <w:t>the nature and severity of the non</w:t>
      </w:r>
      <w:r>
        <w:noBreakHyphen/>
      </w:r>
      <w:r w:rsidRPr="00401211">
        <w:t xml:space="preserve">compliance (the </w:t>
      </w:r>
      <w:r w:rsidRPr="00401211">
        <w:rPr>
          <w:b/>
          <w:i/>
        </w:rPr>
        <w:t>relevant non</w:t>
      </w:r>
      <w:r>
        <w:rPr>
          <w:b/>
          <w:i/>
        </w:rPr>
        <w:noBreakHyphen/>
      </w:r>
      <w:r w:rsidRPr="00401211">
        <w:rPr>
          <w:b/>
          <w:i/>
        </w:rPr>
        <w:t>compliance</w:t>
      </w:r>
      <w:r w:rsidRPr="00401211">
        <w:t>) to which the migrant worker sanction relates; and</w:t>
      </w:r>
    </w:p>
    <w:p w14:paraId="08466C1C" w14:textId="77777777" w:rsidR="002640CE" w:rsidRPr="00401211" w:rsidRDefault="002640CE" w:rsidP="002640CE">
      <w:pPr>
        <w:pStyle w:val="paragraph"/>
      </w:pPr>
      <w:r w:rsidRPr="00401211">
        <w:tab/>
        <w:t>(c)</w:t>
      </w:r>
      <w:r w:rsidRPr="00401211">
        <w:tab/>
        <w:t>the impact the relevant non</w:t>
      </w:r>
      <w:r>
        <w:noBreakHyphen/>
      </w:r>
      <w:r w:rsidRPr="00401211">
        <w:t>compliance has had on:</w:t>
      </w:r>
    </w:p>
    <w:p w14:paraId="10AE137D" w14:textId="77777777" w:rsidR="002640CE" w:rsidRPr="00401211" w:rsidRDefault="002640CE" w:rsidP="002640CE">
      <w:pPr>
        <w:pStyle w:val="paragraphsub"/>
      </w:pPr>
      <w:r w:rsidRPr="00401211">
        <w:tab/>
        <w:t>(</w:t>
      </w:r>
      <w:proofErr w:type="spellStart"/>
      <w:r w:rsidRPr="00401211">
        <w:t>i</w:t>
      </w:r>
      <w:proofErr w:type="spellEnd"/>
      <w:r w:rsidRPr="00401211">
        <w:t>)</w:t>
      </w:r>
      <w:r w:rsidRPr="00401211">
        <w:tab/>
        <w:t>the non</w:t>
      </w:r>
      <w:r>
        <w:noBreakHyphen/>
      </w:r>
      <w:r w:rsidRPr="00401211">
        <w:t>citizen to whom the migrant worker sanction relates; and</w:t>
      </w:r>
    </w:p>
    <w:p w14:paraId="012E676C" w14:textId="77777777" w:rsidR="002640CE" w:rsidRPr="00401211" w:rsidRDefault="002640CE" w:rsidP="002640CE">
      <w:pPr>
        <w:pStyle w:val="paragraphsub"/>
      </w:pPr>
      <w:r w:rsidRPr="00401211">
        <w:tab/>
        <w:t>(ii)</w:t>
      </w:r>
      <w:r w:rsidRPr="00401211">
        <w:tab/>
        <w:t>any other individuals affected by the non</w:t>
      </w:r>
      <w:r>
        <w:noBreakHyphen/>
      </w:r>
      <w:r w:rsidRPr="00401211">
        <w:t>compliance; and</w:t>
      </w:r>
    </w:p>
    <w:p w14:paraId="6C4258DF" w14:textId="77777777" w:rsidR="002640CE" w:rsidRPr="00401211" w:rsidRDefault="002640CE" w:rsidP="002640CE">
      <w:pPr>
        <w:pStyle w:val="paragraphsub"/>
      </w:pPr>
      <w:r w:rsidRPr="00401211">
        <w:tab/>
        <w:t>(iii)</w:t>
      </w:r>
      <w:r w:rsidRPr="00401211">
        <w:tab/>
        <w:t>the relevant industry, including impact on the reputation of the industry, economic repercussions and any other relevant issues that may have an impact on the operations of the industry; and</w:t>
      </w:r>
    </w:p>
    <w:p w14:paraId="48585D85" w14:textId="77777777" w:rsidR="002640CE" w:rsidRPr="00401211" w:rsidRDefault="002640CE" w:rsidP="002640CE">
      <w:pPr>
        <w:pStyle w:val="paragraph"/>
      </w:pPr>
      <w:r w:rsidRPr="00401211">
        <w:tab/>
        <w:t>(d)</w:t>
      </w:r>
      <w:r w:rsidRPr="00401211">
        <w:tab/>
        <w:t>whether the relevant non</w:t>
      </w:r>
      <w:r>
        <w:noBreakHyphen/>
      </w:r>
      <w:r w:rsidRPr="00401211">
        <w:t>compliance was intentional, reckless or inadvertent; and</w:t>
      </w:r>
    </w:p>
    <w:p w14:paraId="01089C19" w14:textId="77777777" w:rsidR="002640CE" w:rsidRPr="00401211" w:rsidRDefault="002640CE" w:rsidP="002640CE">
      <w:pPr>
        <w:pStyle w:val="paragraph"/>
      </w:pPr>
      <w:r w:rsidRPr="00401211">
        <w:tab/>
        <w:t>(e)</w:t>
      </w:r>
      <w:r w:rsidRPr="00401211">
        <w:tab/>
        <w:t>the likely impact making the declaration would have on:</w:t>
      </w:r>
    </w:p>
    <w:p w14:paraId="42592A52" w14:textId="77777777" w:rsidR="002640CE" w:rsidRPr="00401211" w:rsidRDefault="002640CE" w:rsidP="002640CE">
      <w:pPr>
        <w:pStyle w:val="paragraphsub"/>
      </w:pPr>
      <w:r w:rsidRPr="00401211">
        <w:tab/>
        <w:t>(</w:t>
      </w:r>
      <w:proofErr w:type="spellStart"/>
      <w:r w:rsidRPr="00401211">
        <w:t>i</w:t>
      </w:r>
      <w:proofErr w:type="spellEnd"/>
      <w:r w:rsidRPr="00401211">
        <w:t>)</w:t>
      </w:r>
      <w:r w:rsidRPr="00401211">
        <w:tab/>
        <w:t>other persons employed by the first person; and</w:t>
      </w:r>
    </w:p>
    <w:p w14:paraId="71B97151" w14:textId="77777777" w:rsidR="002640CE" w:rsidRPr="00401211" w:rsidRDefault="002640CE" w:rsidP="002640CE">
      <w:pPr>
        <w:pStyle w:val="paragraphsub"/>
      </w:pPr>
      <w:r w:rsidRPr="00401211">
        <w:tab/>
        <w:t>(ii)</w:t>
      </w:r>
      <w:r w:rsidRPr="00401211">
        <w:tab/>
        <w:t>services in the community provided by the first person; and</w:t>
      </w:r>
    </w:p>
    <w:p w14:paraId="723D1A72" w14:textId="77777777" w:rsidR="002640CE" w:rsidRPr="00401211" w:rsidRDefault="002640CE" w:rsidP="002640CE">
      <w:pPr>
        <w:pStyle w:val="paragraph"/>
      </w:pPr>
      <w:r w:rsidRPr="00401211">
        <w:tab/>
        <w:t>(f)</w:t>
      </w:r>
      <w:r w:rsidRPr="00401211">
        <w:tab/>
        <w:t>the first person’s history of compliance or non</w:t>
      </w:r>
      <w:r>
        <w:noBreakHyphen/>
      </w:r>
      <w:r w:rsidRPr="00401211">
        <w:t>compliance with the laws to which migrant worker sanctions relate; and</w:t>
      </w:r>
    </w:p>
    <w:p w14:paraId="2D2C8884" w14:textId="77777777" w:rsidR="002640CE" w:rsidRPr="00401211" w:rsidRDefault="002640CE" w:rsidP="002640CE">
      <w:pPr>
        <w:pStyle w:val="paragraph"/>
      </w:pPr>
      <w:r w:rsidRPr="00401211">
        <w:tab/>
        <w:t>(g)</w:t>
      </w:r>
      <w:r w:rsidRPr="00401211">
        <w:tab/>
        <w:t>the first person’s response to the relevant non</w:t>
      </w:r>
      <w:r>
        <w:noBreakHyphen/>
      </w:r>
      <w:r w:rsidRPr="00401211">
        <w:t>compliance; and</w:t>
      </w:r>
    </w:p>
    <w:p w14:paraId="207E0898" w14:textId="77777777" w:rsidR="002640CE" w:rsidRPr="00401211" w:rsidRDefault="002640CE" w:rsidP="002640CE">
      <w:pPr>
        <w:pStyle w:val="paragraph"/>
      </w:pPr>
      <w:r w:rsidRPr="00401211">
        <w:tab/>
        <w:t>(h)</w:t>
      </w:r>
      <w:r w:rsidRPr="00401211">
        <w:tab/>
        <w:t>how much time has passed since the relevant non</w:t>
      </w:r>
      <w:r>
        <w:noBreakHyphen/>
      </w:r>
      <w:r w:rsidRPr="00401211">
        <w:t>compliance occurred and any sanctions that have already been imposed on the first person in relation to the relevant non</w:t>
      </w:r>
      <w:r>
        <w:noBreakHyphen/>
      </w:r>
      <w:r w:rsidRPr="00401211">
        <w:t>compliance; and</w:t>
      </w:r>
    </w:p>
    <w:p w14:paraId="1E1C847D" w14:textId="77777777" w:rsidR="002640CE" w:rsidRPr="00401211" w:rsidRDefault="002640CE" w:rsidP="002640CE">
      <w:pPr>
        <w:pStyle w:val="paragraph"/>
      </w:pPr>
      <w:r w:rsidRPr="00401211">
        <w:tab/>
        <w:t>(</w:t>
      </w:r>
      <w:proofErr w:type="spellStart"/>
      <w:r w:rsidRPr="00401211">
        <w:t>i</w:t>
      </w:r>
      <w:proofErr w:type="spellEnd"/>
      <w:r w:rsidRPr="00401211">
        <w:t>)</w:t>
      </w:r>
      <w:r w:rsidRPr="00401211">
        <w:tab/>
        <w:t>any action the first person has taken to report the relevant non</w:t>
      </w:r>
      <w:r>
        <w:noBreakHyphen/>
      </w:r>
      <w:r w:rsidRPr="00401211">
        <w:t>compliance or to ensure future compliance with the laws to which migrant worker sanctions relate.</w:t>
      </w:r>
    </w:p>
    <w:p w14:paraId="03AB6CF4" w14:textId="77777777" w:rsidR="00AD0949" w:rsidRPr="00AF11E6" w:rsidRDefault="00AD0949" w:rsidP="00AF11E6">
      <w:pPr>
        <w:pStyle w:val="SubsectionHead"/>
      </w:pPr>
      <w:r w:rsidRPr="00AF11E6">
        <w:t>Notification and duration of declaration</w:t>
      </w:r>
    </w:p>
    <w:p w14:paraId="627F8B81" w14:textId="77777777" w:rsidR="00AD0949" w:rsidRPr="00AF11E6" w:rsidRDefault="007A7D43" w:rsidP="00AF11E6">
      <w:pPr>
        <w:pStyle w:val="subsection"/>
      </w:pPr>
      <w:r w:rsidRPr="00AF11E6">
        <w:tab/>
        <w:t>(6)</w:t>
      </w:r>
      <w:r w:rsidRPr="00AF11E6">
        <w:tab/>
      </w:r>
      <w:r w:rsidR="00AD0949" w:rsidRPr="00AF11E6">
        <w:t>If the Minister declares a person to be a prohibited employer, the Minister must, as soon as reasonably practicable, give the person a copy of the declaration</w:t>
      </w:r>
      <w:r w:rsidR="00FF4AD0" w:rsidRPr="00AF11E6">
        <w:t>.</w:t>
      </w:r>
    </w:p>
    <w:p w14:paraId="5217BCE9" w14:textId="77777777" w:rsidR="00AD0949" w:rsidRPr="00AF11E6" w:rsidRDefault="007A7D43" w:rsidP="00AF11E6">
      <w:pPr>
        <w:pStyle w:val="subsection"/>
      </w:pPr>
      <w:r w:rsidRPr="00AF11E6">
        <w:tab/>
        <w:t>(7)</w:t>
      </w:r>
      <w:r w:rsidRPr="00AF11E6">
        <w:tab/>
      </w:r>
      <w:r w:rsidR="00AD0949" w:rsidRPr="00AF11E6">
        <w:t>The declaration comes into effect at the start of whichever of the following days is later:</w:t>
      </w:r>
    </w:p>
    <w:p w14:paraId="73B729CE" w14:textId="77777777" w:rsidR="00AD0949" w:rsidRPr="00AF11E6" w:rsidRDefault="00AD0949" w:rsidP="00AF11E6">
      <w:pPr>
        <w:pStyle w:val="paragraph"/>
      </w:pPr>
      <w:r w:rsidRPr="00AF11E6">
        <w:tab/>
        <w:t>(a)</w:t>
      </w:r>
      <w:r w:rsidRPr="00AF11E6">
        <w:tab/>
        <w:t xml:space="preserve">the day after the day the declaration is given to the </w:t>
      </w:r>
      <w:r w:rsidR="0018157B" w:rsidRPr="00AF11E6">
        <w:t>person</w:t>
      </w:r>
      <w:r w:rsidRPr="00AF11E6">
        <w:t>;</w:t>
      </w:r>
    </w:p>
    <w:p w14:paraId="54CBCB01" w14:textId="77777777" w:rsidR="00AD0949" w:rsidRPr="00AF11E6" w:rsidRDefault="00AD0949" w:rsidP="00AF11E6">
      <w:pPr>
        <w:pStyle w:val="paragraph"/>
      </w:pPr>
      <w:r w:rsidRPr="00AF11E6">
        <w:tab/>
        <w:t>(b)</w:t>
      </w:r>
      <w:r w:rsidRPr="00AF11E6">
        <w:tab/>
        <w:t>the day stated in the declaration as the day the declaration comes into effect</w:t>
      </w:r>
      <w:r w:rsidR="00FF4AD0" w:rsidRPr="00AF11E6">
        <w:t>.</w:t>
      </w:r>
    </w:p>
    <w:p w14:paraId="2937D947" w14:textId="77777777" w:rsidR="00AD0949" w:rsidRPr="00AF11E6" w:rsidRDefault="007A7D43" w:rsidP="00AF11E6">
      <w:pPr>
        <w:pStyle w:val="subsection"/>
      </w:pPr>
      <w:r w:rsidRPr="00AF11E6">
        <w:tab/>
        <w:t>(8)</w:t>
      </w:r>
      <w:r w:rsidRPr="00AF11E6">
        <w:tab/>
      </w:r>
      <w:r w:rsidR="00AD0949" w:rsidRPr="00AF11E6">
        <w:t>The declaration has effect during the period specified in the declaration (unless sooner revoked)</w:t>
      </w:r>
      <w:r w:rsidR="00FF4AD0" w:rsidRPr="00AF11E6">
        <w:t>.</w:t>
      </w:r>
    </w:p>
    <w:p w14:paraId="7C59F710" w14:textId="77777777" w:rsidR="002640CE" w:rsidRPr="00401211" w:rsidRDefault="002640CE" w:rsidP="002640CE">
      <w:pPr>
        <w:pStyle w:val="subsection"/>
      </w:pPr>
      <w:r w:rsidRPr="00401211">
        <w:tab/>
        <w:t>(8A)</w:t>
      </w:r>
      <w:r w:rsidRPr="00401211">
        <w:tab/>
        <w:t>For the purposes of subsection (8), the maximum period that can be specified in the declaration is set out in the following table.</w:t>
      </w:r>
    </w:p>
    <w:p w14:paraId="226818ED" w14:textId="77777777" w:rsidR="002640CE" w:rsidRPr="00401211" w:rsidRDefault="002640CE" w:rsidP="002640C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2640CE" w:rsidRPr="00401211" w14:paraId="56915350" w14:textId="77777777" w:rsidTr="00833D57">
        <w:trPr>
          <w:tblHeader/>
        </w:trPr>
        <w:tc>
          <w:tcPr>
            <w:tcW w:w="714" w:type="dxa"/>
            <w:tcBorders>
              <w:top w:val="single" w:sz="12" w:space="0" w:color="auto"/>
              <w:bottom w:val="single" w:sz="12" w:space="0" w:color="auto"/>
            </w:tcBorders>
            <w:shd w:val="clear" w:color="auto" w:fill="auto"/>
          </w:tcPr>
          <w:p w14:paraId="0E90F62C" w14:textId="77777777" w:rsidR="002640CE" w:rsidRPr="00401211" w:rsidRDefault="002640CE" w:rsidP="00833D57">
            <w:pPr>
              <w:pStyle w:val="TableHeading"/>
            </w:pPr>
            <w:r w:rsidRPr="00401211">
              <w:t>Item</w:t>
            </w:r>
          </w:p>
        </w:tc>
        <w:tc>
          <w:tcPr>
            <w:tcW w:w="3186" w:type="dxa"/>
            <w:tcBorders>
              <w:top w:val="single" w:sz="12" w:space="0" w:color="auto"/>
              <w:bottom w:val="single" w:sz="12" w:space="0" w:color="auto"/>
            </w:tcBorders>
            <w:shd w:val="clear" w:color="auto" w:fill="auto"/>
          </w:tcPr>
          <w:p w14:paraId="6A40A0B1" w14:textId="77777777" w:rsidR="002640CE" w:rsidRPr="00401211" w:rsidRDefault="002640CE" w:rsidP="00833D57">
            <w:pPr>
              <w:pStyle w:val="TableHeading"/>
            </w:pPr>
            <w:r w:rsidRPr="00401211">
              <w:t>If the non</w:t>
            </w:r>
            <w:r>
              <w:noBreakHyphen/>
            </w:r>
            <w:r w:rsidRPr="00401211">
              <w:t>compliance in relation to which the person is subject to a migrant worker sanction is …</w:t>
            </w:r>
          </w:p>
        </w:tc>
        <w:tc>
          <w:tcPr>
            <w:tcW w:w="3186" w:type="dxa"/>
            <w:tcBorders>
              <w:top w:val="single" w:sz="12" w:space="0" w:color="auto"/>
              <w:bottom w:val="single" w:sz="12" w:space="0" w:color="auto"/>
            </w:tcBorders>
            <w:shd w:val="clear" w:color="auto" w:fill="auto"/>
          </w:tcPr>
          <w:p w14:paraId="4C6194AB" w14:textId="77777777" w:rsidR="002640CE" w:rsidRPr="00401211" w:rsidRDefault="002640CE" w:rsidP="00833D57">
            <w:pPr>
              <w:pStyle w:val="TableHeading"/>
            </w:pPr>
            <w:r w:rsidRPr="00401211">
              <w:t>the maximum period for the declaration is …</w:t>
            </w:r>
          </w:p>
        </w:tc>
      </w:tr>
      <w:tr w:rsidR="002640CE" w:rsidRPr="00401211" w14:paraId="6141E14A" w14:textId="77777777" w:rsidTr="00833D57">
        <w:tc>
          <w:tcPr>
            <w:tcW w:w="714" w:type="dxa"/>
            <w:tcBorders>
              <w:bottom w:val="single" w:sz="2" w:space="0" w:color="auto"/>
            </w:tcBorders>
            <w:shd w:val="clear" w:color="auto" w:fill="auto"/>
          </w:tcPr>
          <w:p w14:paraId="2036132F" w14:textId="77777777" w:rsidR="002640CE" w:rsidRPr="00401211" w:rsidRDefault="002640CE" w:rsidP="00833D57">
            <w:pPr>
              <w:pStyle w:val="Tabletext"/>
            </w:pPr>
            <w:r w:rsidRPr="00401211">
              <w:t>1</w:t>
            </w:r>
          </w:p>
        </w:tc>
        <w:tc>
          <w:tcPr>
            <w:tcW w:w="3186" w:type="dxa"/>
            <w:tcBorders>
              <w:bottom w:val="single" w:sz="2" w:space="0" w:color="auto"/>
            </w:tcBorders>
            <w:shd w:val="clear" w:color="auto" w:fill="auto"/>
          </w:tcPr>
          <w:p w14:paraId="558AB3DC" w14:textId="77777777" w:rsidR="002640CE" w:rsidRPr="00401211" w:rsidRDefault="002640CE" w:rsidP="00833D57">
            <w:pPr>
              <w:pStyle w:val="Tabletext"/>
            </w:pPr>
            <w:r w:rsidRPr="00401211">
              <w:t xml:space="preserve">an offence against one or more of the following provisions of the </w:t>
            </w:r>
            <w:r w:rsidRPr="00401211">
              <w:rPr>
                <w:i/>
              </w:rPr>
              <w:t>Criminal Code</w:t>
            </w:r>
            <w:r w:rsidRPr="00401211">
              <w:t>:</w:t>
            </w:r>
          </w:p>
          <w:p w14:paraId="4522EB31" w14:textId="77777777" w:rsidR="002640CE" w:rsidRPr="00401211" w:rsidRDefault="002640CE" w:rsidP="00833D57">
            <w:pPr>
              <w:pStyle w:val="Tablea"/>
            </w:pPr>
            <w:r w:rsidRPr="00401211">
              <w:t>(a) Division 270 (other than section 270.7B or section 270.8 to the extent an offence against that section relates to an offence against section 270.7B);</w:t>
            </w:r>
          </w:p>
          <w:p w14:paraId="67A5A2B2" w14:textId="77777777" w:rsidR="002640CE" w:rsidRPr="00401211" w:rsidRDefault="002640CE" w:rsidP="00833D57">
            <w:pPr>
              <w:pStyle w:val="Tablea"/>
            </w:pPr>
            <w:r w:rsidRPr="00401211">
              <w:t>(b) Division 271 (other than Subdivision BA)</w:t>
            </w:r>
          </w:p>
        </w:tc>
        <w:tc>
          <w:tcPr>
            <w:tcW w:w="3186" w:type="dxa"/>
            <w:tcBorders>
              <w:bottom w:val="single" w:sz="2" w:space="0" w:color="auto"/>
            </w:tcBorders>
            <w:shd w:val="clear" w:color="auto" w:fill="auto"/>
          </w:tcPr>
          <w:p w14:paraId="585F7615" w14:textId="77777777" w:rsidR="002640CE" w:rsidRPr="00401211" w:rsidRDefault="002640CE" w:rsidP="00833D57">
            <w:pPr>
              <w:pStyle w:val="Tabletext"/>
            </w:pPr>
            <w:r w:rsidRPr="00401211">
              <w:t>No maximum period</w:t>
            </w:r>
          </w:p>
        </w:tc>
      </w:tr>
      <w:tr w:rsidR="002640CE" w:rsidRPr="00401211" w14:paraId="04404D7D" w14:textId="77777777" w:rsidTr="00833D57">
        <w:tc>
          <w:tcPr>
            <w:tcW w:w="714" w:type="dxa"/>
            <w:tcBorders>
              <w:top w:val="single" w:sz="2" w:space="0" w:color="auto"/>
              <w:bottom w:val="single" w:sz="2" w:space="0" w:color="auto"/>
            </w:tcBorders>
            <w:shd w:val="clear" w:color="auto" w:fill="auto"/>
          </w:tcPr>
          <w:p w14:paraId="376CAFAC" w14:textId="77777777" w:rsidR="002640CE" w:rsidRPr="00401211" w:rsidRDefault="002640CE" w:rsidP="00833D57">
            <w:pPr>
              <w:pStyle w:val="Tabletext"/>
            </w:pPr>
            <w:r w:rsidRPr="00401211">
              <w:t>2</w:t>
            </w:r>
          </w:p>
        </w:tc>
        <w:tc>
          <w:tcPr>
            <w:tcW w:w="3186" w:type="dxa"/>
            <w:tcBorders>
              <w:top w:val="single" w:sz="2" w:space="0" w:color="auto"/>
              <w:bottom w:val="single" w:sz="2" w:space="0" w:color="auto"/>
            </w:tcBorders>
            <w:shd w:val="clear" w:color="auto" w:fill="auto"/>
          </w:tcPr>
          <w:p w14:paraId="5F9C2084" w14:textId="77777777" w:rsidR="002640CE" w:rsidRPr="00401211" w:rsidRDefault="002640CE" w:rsidP="00833D57">
            <w:pPr>
              <w:pStyle w:val="Tabletext"/>
            </w:pPr>
            <w:r w:rsidRPr="00401211">
              <w:t>another offence (other than an offence mentioned in item 2)</w:t>
            </w:r>
          </w:p>
        </w:tc>
        <w:tc>
          <w:tcPr>
            <w:tcW w:w="3186" w:type="dxa"/>
            <w:tcBorders>
              <w:top w:val="single" w:sz="2" w:space="0" w:color="auto"/>
              <w:bottom w:val="single" w:sz="2" w:space="0" w:color="auto"/>
            </w:tcBorders>
            <w:shd w:val="clear" w:color="auto" w:fill="auto"/>
          </w:tcPr>
          <w:p w14:paraId="0398494A" w14:textId="77777777" w:rsidR="002640CE" w:rsidRPr="00401211" w:rsidRDefault="002640CE" w:rsidP="00833D57">
            <w:pPr>
              <w:pStyle w:val="Tabletext"/>
            </w:pPr>
            <w:r w:rsidRPr="00401211">
              <w:t>10 years</w:t>
            </w:r>
          </w:p>
        </w:tc>
      </w:tr>
      <w:tr w:rsidR="002640CE" w:rsidRPr="00401211" w14:paraId="0C8E1496" w14:textId="77777777" w:rsidTr="00833D57">
        <w:tc>
          <w:tcPr>
            <w:tcW w:w="714" w:type="dxa"/>
            <w:tcBorders>
              <w:top w:val="single" w:sz="2" w:space="0" w:color="auto"/>
              <w:bottom w:val="single" w:sz="12" w:space="0" w:color="auto"/>
            </w:tcBorders>
            <w:shd w:val="clear" w:color="auto" w:fill="auto"/>
          </w:tcPr>
          <w:p w14:paraId="31E97154" w14:textId="77777777" w:rsidR="002640CE" w:rsidRPr="00401211" w:rsidRDefault="002640CE" w:rsidP="00833D57">
            <w:pPr>
              <w:pStyle w:val="Tabletext"/>
            </w:pPr>
            <w:r w:rsidRPr="00401211">
              <w:t>3</w:t>
            </w:r>
          </w:p>
        </w:tc>
        <w:tc>
          <w:tcPr>
            <w:tcW w:w="3186" w:type="dxa"/>
            <w:tcBorders>
              <w:top w:val="single" w:sz="2" w:space="0" w:color="auto"/>
              <w:bottom w:val="single" w:sz="12" w:space="0" w:color="auto"/>
            </w:tcBorders>
            <w:shd w:val="clear" w:color="auto" w:fill="auto"/>
          </w:tcPr>
          <w:p w14:paraId="63AD70D7" w14:textId="77777777" w:rsidR="002640CE" w:rsidRPr="00401211" w:rsidRDefault="002640CE" w:rsidP="00833D57">
            <w:pPr>
              <w:pStyle w:val="Tabletext"/>
            </w:pPr>
            <w:r w:rsidRPr="00401211">
              <w:t>any other non</w:t>
            </w:r>
            <w:r>
              <w:noBreakHyphen/>
            </w:r>
            <w:r w:rsidRPr="00401211">
              <w:t>compliance not mentioned in item 1 or 2</w:t>
            </w:r>
          </w:p>
        </w:tc>
        <w:tc>
          <w:tcPr>
            <w:tcW w:w="3186" w:type="dxa"/>
            <w:tcBorders>
              <w:top w:val="single" w:sz="2" w:space="0" w:color="auto"/>
              <w:bottom w:val="single" w:sz="12" w:space="0" w:color="auto"/>
            </w:tcBorders>
            <w:shd w:val="clear" w:color="auto" w:fill="auto"/>
          </w:tcPr>
          <w:p w14:paraId="0FCED355" w14:textId="77777777" w:rsidR="002640CE" w:rsidRPr="00401211" w:rsidRDefault="002640CE" w:rsidP="00833D57">
            <w:pPr>
              <w:pStyle w:val="Tabletext"/>
            </w:pPr>
            <w:r w:rsidRPr="00401211">
              <w:t>5 years</w:t>
            </w:r>
          </w:p>
        </w:tc>
      </w:tr>
    </w:tbl>
    <w:p w14:paraId="5E97528E" w14:textId="77777777" w:rsidR="00AD0949" w:rsidRPr="00AF11E6" w:rsidRDefault="00AD0949" w:rsidP="00AF11E6">
      <w:pPr>
        <w:pStyle w:val="SubsectionHead"/>
      </w:pPr>
      <w:r w:rsidRPr="00AF11E6">
        <w:t>Review by the Administrative Appeals Tribunal</w:t>
      </w:r>
    </w:p>
    <w:p w14:paraId="6E4702A6" w14:textId="77777777" w:rsidR="00AD0949" w:rsidRPr="00AF11E6" w:rsidRDefault="007A7D43" w:rsidP="00AF11E6">
      <w:pPr>
        <w:pStyle w:val="subsection"/>
      </w:pPr>
      <w:r w:rsidRPr="00AF11E6">
        <w:tab/>
        <w:t>(9)</w:t>
      </w:r>
      <w:r w:rsidRPr="00AF11E6">
        <w:tab/>
      </w:r>
      <w:r w:rsidR="00AD0949" w:rsidRPr="00AF11E6">
        <w:t xml:space="preserve">Applications may be made to the Tribunal for review of a decision under </w:t>
      </w:r>
      <w:r w:rsidR="003C6803" w:rsidRPr="00AF11E6">
        <w:t>subsection (</w:t>
      </w:r>
      <w:r w:rsidR="00AD0949" w:rsidRPr="00AF11E6">
        <w:t>1) to declare a person to be a prohibited employer</w:t>
      </w:r>
      <w:r w:rsidR="00FF4AD0" w:rsidRPr="00AF11E6">
        <w:t>.</w:t>
      </w:r>
    </w:p>
    <w:p w14:paraId="353D9E2E" w14:textId="77777777" w:rsidR="00AD0949" w:rsidRPr="00AF11E6" w:rsidRDefault="00AD0949" w:rsidP="00AF11E6">
      <w:pPr>
        <w:pStyle w:val="notetext"/>
      </w:pPr>
      <w:r w:rsidRPr="00AF11E6">
        <w:t>Note:</w:t>
      </w:r>
      <w:r w:rsidRPr="00AF11E6">
        <w:tab/>
      </w:r>
      <w:r w:rsidR="003C6803" w:rsidRPr="00AF11E6">
        <w:t>Section 2</w:t>
      </w:r>
      <w:r w:rsidRPr="00AF11E6">
        <w:t xml:space="preserve">7A of the </w:t>
      </w:r>
      <w:r w:rsidRPr="00AF11E6">
        <w:rPr>
          <w:i/>
        </w:rPr>
        <w:t>Administrative Appeals Tribunal Act 1975</w:t>
      </w:r>
      <w:r w:rsidRPr="00AF11E6">
        <w:t xml:space="preserve"> requires that people whose interests are affected by the Minister’s decision be given notice of their rights to seek review of the decision</w:t>
      </w:r>
      <w:r w:rsidR="00FF4AD0" w:rsidRPr="00AF11E6">
        <w:t>.</w:t>
      </w:r>
    </w:p>
    <w:p w14:paraId="17EA1890" w14:textId="77777777" w:rsidR="00AD0949" w:rsidRPr="00AF11E6" w:rsidRDefault="00FF4AD0" w:rsidP="00AF11E6">
      <w:pPr>
        <w:pStyle w:val="ActHead5"/>
      </w:pPr>
      <w:bookmarkStart w:id="32" w:name="_Toc159500079"/>
      <w:r w:rsidRPr="00B50311">
        <w:rPr>
          <w:rStyle w:val="CharSectno"/>
        </w:rPr>
        <w:t>245AYL</w:t>
      </w:r>
      <w:r w:rsidR="00AD0949" w:rsidRPr="00AF11E6">
        <w:t xml:space="preserve">  Prohibition on allowing additional non</w:t>
      </w:r>
      <w:r w:rsidR="00AF11E6">
        <w:noBreakHyphen/>
      </w:r>
      <w:r w:rsidR="00AD0949" w:rsidRPr="00AF11E6">
        <w:t>citizens to begin work</w:t>
      </w:r>
      <w:bookmarkEnd w:id="32"/>
    </w:p>
    <w:p w14:paraId="0ABD1B97" w14:textId="77777777" w:rsidR="00AD0949" w:rsidRPr="00AF11E6" w:rsidRDefault="007A7D43" w:rsidP="00AF11E6">
      <w:pPr>
        <w:pStyle w:val="subsection"/>
      </w:pPr>
      <w:r w:rsidRPr="00AF11E6">
        <w:tab/>
        <w:t>(1)</w:t>
      </w:r>
      <w:r w:rsidRPr="00AF11E6">
        <w:tab/>
      </w:r>
      <w:r w:rsidR="00AD0949" w:rsidRPr="00AF11E6">
        <w:t xml:space="preserve">A person (the </w:t>
      </w:r>
      <w:r w:rsidR="00AD0949" w:rsidRPr="00AF11E6">
        <w:rPr>
          <w:b/>
          <w:i/>
        </w:rPr>
        <w:t>first person</w:t>
      </w:r>
      <w:r w:rsidR="00AD0949" w:rsidRPr="00AF11E6">
        <w:t>) contravenes this subsection if:</w:t>
      </w:r>
    </w:p>
    <w:p w14:paraId="13D82A14" w14:textId="77777777" w:rsidR="00AD0949" w:rsidRPr="00AF11E6" w:rsidRDefault="00AD0949" w:rsidP="00AF11E6">
      <w:pPr>
        <w:pStyle w:val="paragraph"/>
      </w:pPr>
      <w:r w:rsidRPr="00AF11E6">
        <w:tab/>
        <w:t>(a)</w:t>
      </w:r>
      <w:r w:rsidRPr="00AF11E6">
        <w:tab/>
        <w:t>the first person is a prohibited employer at a particular time; and</w:t>
      </w:r>
    </w:p>
    <w:p w14:paraId="66D2F9E9" w14:textId="77777777" w:rsidR="00AD0949" w:rsidRPr="00AF11E6" w:rsidRDefault="00AD0949" w:rsidP="00AF11E6">
      <w:pPr>
        <w:pStyle w:val="paragraph"/>
      </w:pPr>
      <w:r w:rsidRPr="00AF11E6">
        <w:tab/>
        <w:t>(b)</w:t>
      </w:r>
      <w:r w:rsidRPr="00AF11E6">
        <w:tab/>
        <w:t>either:</w:t>
      </w:r>
    </w:p>
    <w:p w14:paraId="46CA45C6" w14:textId="77777777" w:rsidR="007141FA" w:rsidRPr="00AF11E6" w:rsidRDefault="007141FA" w:rsidP="00AF11E6">
      <w:pPr>
        <w:pStyle w:val="paragraphsub"/>
      </w:pPr>
      <w:r w:rsidRPr="00AF11E6">
        <w:tab/>
        <w:t>(</w:t>
      </w:r>
      <w:proofErr w:type="spellStart"/>
      <w:r w:rsidRPr="00AF11E6">
        <w:t>i</w:t>
      </w:r>
      <w:proofErr w:type="spellEnd"/>
      <w:r w:rsidRPr="00AF11E6">
        <w:t>)</w:t>
      </w:r>
      <w:r w:rsidRPr="00AF11E6">
        <w:tab/>
        <w:t>the first person allows a non</w:t>
      </w:r>
      <w:r w:rsidR="00AF11E6">
        <w:noBreakHyphen/>
      </w:r>
      <w:r w:rsidRPr="00AF11E6">
        <w:t>citizen to begin work at that time; or</w:t>
      </w:r>
    </w:p>
    <w:p w14:paraId="58E38682" w14:textId="77777777" w:rsidR="007141FA" w:rsidRPr="00AF11E6" w:rsidRDefault="007141FA" w:rsidP="00AF11E6">
      <w:pPr>
        <w:pStyle w:val="paragraphsub"/>
      </w:pPr>
      <w:r w:rsidRPr="00AF11E6">
        <w:tab/>
        <w:t>(ii)</w:t>
      </w:r>
      <w:r w:rsidRPr="00AF11E6">
        <w:tab/>
        <w:t>the first person has a material role in a decision made by a body corporate or other body to allow a non</w:t>
      </w:r>
      <w:r w:rsidR="00AF11E6">
        <w:noBreakHyphen/>
      </w:r>
      <w:r w:rsidRPr="00AF11E6">
        <w:t>citizen to begin work at that time; and</w:t>
      </w:r>
    </w:p>
    <w:p w14:paraId="2BAC114E" w14:textId="77777777" w:rsidR="00AD0949" w:rsidRPr="00AF11E6" w:rsidRDefault="00AD0949" w:rsidP="00AF11E6">
      <w:pPr>
        <w:pStyle w:val="paragraph"/>
      </w:pPr>
      <w:r w:rsidRPr="00AF11E6">
        <w:tab/>
        <w:t>(c)</w:t>
      </w:r>
      <w:r w:rsidRPr="00AF11E6">
        <w:tab/>
        <w:t>at that time</w:t>
      </w:r>
      <w:r w:rsidR="0061163A" w:rsidRPr="00AF11E6">
        <w:t>, the non</w:t>
      </w:r>
      <w:r w:rsidR="00AF11E6">
        <w:noBreakHyphen/>
      </w:r>
      <w:r w:rsidR="0061163A" w:rsidRPr="00AF11E6">
        <w:t>citizen is either</w:t>
      </w:r>
      <w:r w:rsidRPr="00AF11E6">
        <w:t>:</w:t>
      </w:r>
    </w:p>
    <w:p w14:paraId="03209C48" w14:textId="77777777" w:rsidR="00AD0949" w:rsidRPr="00AF11E6" w:rsidRDefault="00AD0949" w:rsidP="00AF11E6">
      <w:pPr>
        <w:pStyle w:val="paragraphsub"/>
      </w:pPr>
      <w:r w:rsidRPr="00AF11E6">
        <w:tab/>
        <w:t>(</w:t>
      </w:r>
      <w:proofErr w:type="spellStart"/>
      <w:r w:rsidRPr="00AF11E6">
        <w:t>i</w:t>
      </w:r>
      <w:proofErr w:type="spellEnd"/>
      <w:r w:rsidRPr="00AF11E6">
        <w:t>)</w:t>
      </w:r>
      <w:r w:rsidRPr="00AF11E6">
        <w:tab/>
        <w:t>an unlawful non</w:t>
      </w:r>
      <w:r w:rsidR="00AF11E6">
        <w:noBreakHyphen/>
      </w:r>
      <w:r w:rsidRPr="00AF11E6">
        <w:t>citizen; or</w:t>
      </w:r>
    </w:p>
    <w:p w14:paraId="15181973" w14:textId="77777777" w:rsidR="00AD0949" w:rsidRPr="00AF11E6" w:rsidRDefault="00AD0949" w:rsidP="00AF11E6">
      <w:pPr>
        <w:pStyle w:val="paragraphsub"/>
      </w:pPr>
      <w:r w:rsidRPr="00AF11E6">
        <w:tab/>
        <w:t>(ii)</w:t>
      </w:r>
      <w:r w:rsidRPr="00AF11E6">
        <w:tab/>
        <w:t>a lawful non</w:t>
      </w:r>
      <w:r w:rsidR="00AF11E6">
        <w:noBreakHyphen/>
      </w:r>
      <w:r w:rsidRPr="00AF11E6">
        <w:t>citizen (other than a holder of a permanent visa)</w:t>
      </w:r>
      <w:r w:rsidR="00FF4AD0" w:rsidRPr="00AF11E6">
        <w:t>.</w:t>
      </w:r>
    </w:p>
    <w:p w14:paraId="58951975" w14:textId="77777777" w:rsidR="00AD0949" w:rsidRPr="00AF11E6" w:rsidRDefault="00AD0949" w:rsidP="00AF11E6">
      <w:pPr>
        <w:pStyle w:val="SubsectionHead"/>
      </w:pPr>
      <w:r w:rsidRPr="00AF11E6">
        <w:t>Offence</w:t>
      </w:r>
    </w:p>
    <w:p w14:paraId="6AFE95B0" w14:textId="77777777" w:rsidR="00AD0949" w:rsidRPr="00AF11E6" w:rsidRDefault="007A7D43" w:rsidP="00AF11E6">
      <w:pPr>
        <w:pStyle w:val="subsection"/>
      </w:pPr>
      <w:r w:rsidRPr="00AF11E6">
        <w:tab/>
        <w:t>(</w:t>
      </w:r>
      <w:r w:rsidR="000B7505" w:rsidRPr="00AF11E6">
        <w:t>2</w:t>
      </w:r>
      <w:r w:rsidRPr="00AF11E6">
        <w:t>)</w:t>
      </w:r>
      <w:r w:rsidRPr="00AF11E6">
        <w:tab/>
      </w:r>
      <w:r w:rsidR="00AD0949" w:rsidRPr="00AF11E6">
        <w:t xml:space="preserve">A person commits an offence if the person contravenes </w:t>
      </w:r>
      <w:r w:rsidR="003C6803" w:rsidRPr="00AF11E6">
        <w:t>subsection (</w:t>
      </w:r>
      <w:r w:rsidR="00AD0949" w:rsidRPr="00AF11E6">
        <w:t>1)</w:t>
      </w:r>
      <w:r w:rsidR="00FF4AD0" w:rsidRPr="00AF11E6">
        <w:t>.</w:t>
      </w:r>
      <w:r w:rsidR="00AD0949" w:rsidRPr="00AF11E6">
        <w:t xml:space="preserve"> The physical elements of the offence are set out in that subsection</w:t>
      </w:r>
      <w:r w:rsidR="00FF4AD0" w:rsidRPr="00AF11E6">
        <w:t>.</w:t>
      </w:r>
    </w:p>
    <w:p w14:paraId="43C16844" w14:textId="77777777" w:rsidR="00AD0949" w:rsidRPr="00AF11E6" w:rsidRDefault="00AD0949" w:rsidP="00AF11E6">
      <w:pPr>
        <w:pStyle w:val="Penalty"/>
      </w:pPr>
      <w:r w:rsidRPr="00AF11E6">
        <w:t>Penalty:</w:t>
      </w:r>
      <w:r w:rsidRPr="00AF11E6">
        <w:tab/>
        <w:t>Imprisonment for 2 years or 360 penalty units, or both</w:t>
      </w:r>
      <w:r w:rsidR="00FF4AD0" w:rsidRPr="00AF11E6">
        <w:t>.</w:t>
      </w:r>
    </w:p>
    <w:p w14:paraId="6DC9BEC2" w14:textId="644C3170" w:rsidR="00AD0949" w:rsidRPr="00AF11E6" w:rsidRDefault="007A7D43" w:rsidP="00AF11E6">
      <w:pPr>
        <w:pStyle w:val="subsection"/>
      </w:pPr>
      <w:r w:rsidRPr="00AF11E6">
        <w:tab/>
        <w:t>(</w:t>
      </w:r>
      <w:r w:rsidR="000B7505" w:rsidRPr="00AF11E6">
        <w:t>3</w:t>
      </w:r>
      <w:r w:rsidRPr="00AF11E6">
        <w:t>)</w:t>
      </w:r>
      <w:r w:rsidRPr="00AF11E6">
        <w:tab/>
      </w:r>
      <w:r w:rsidR="00AD0949" w:rsidRPr="00AF11E6">
        <w:t xml:space="preserve">For the purposes of </w:t>
      </w:r>
      <w:r w:rsidR="003C6803" w:rsidRPr="00AF11E6">
        <w:t>subsection (</w:t>
      </w:r>
      <w:r w:rsidR="00C10B5D">
        <w:t>2</w:t>
      </w:r>
      <w:r w:rsidR="00AD0949" w:rsidRPr="00AF11E6">
        <w:t xml:space="preserve">), the fault element for </w:t>
      </w:r>
      <w:r w:rsidR="003C6803" w:rsidRPr="00AF11E6">
        <w:t>sub</w:t>
      </w:r>
      <w:r w:rsidR="00410080" w:rsidRPr="00AF11E6">
        <w:t>paragraph (</w:t>
      </w:r>
      <w:r w:rsidR="00AD0949" w:rsidRPr="00AF11E6">
        <w:t>1)(b)(ii) is intention by the first person</w:t>
      </w:r>
      <w:r w:rsidR="00FF4AD0" w:rsidRPr="00AF11E6">
        <w:t>.</w:t>
      </w:r>
    </w:p>
    <w:p w14:paraId="6FA8124F" w14:textId="77777777" w:rsidR="00AD0949" w:rsidRPr="00AF11E6" w:rsidRDefault="00AD0949" w:rsidP="00AF11E6">
      <w:pPr>
        <w:pStyle w:val="SubsectionHead"/>
      </w:pPr>
      <w:r w:rsidRPr="00AF11E6">
        <w:t>Civil penalty provision</w:t>
      </w:r>
    </w:p>
    <w:p w14:paraId="1DD34807" w14:textId="77777777" w:rsidR="00AD0949" w:rsidRPr="00AF11E6" w:rsidRDefault="007A7D43" w:rsidP="00AF11E6">
      <w:pPr>
        <w:pStyle w:val="subsection"/>
      </w:pPr>
      <w:r w:rsidRPr="00AF11E6">
        <w:tab/>
        <w:t>(</w:t>
      </w:r>
      <w:r w:rsidR="000B7505" w:rsidRPr="00AF11E6">
        <w:t>4</w:t>
      </w:r>
      <w:r w:rsidRPr="00AF11E6">
        <w:t>)</w:t>
      </w:r>
      <w:r w:rsidRPr="00AF11E6">
        <w:tab/>
      </w:r>
      <w:r w:rsidR="00AD0949" w:rsidRPr="00AF11E6">
        <w:t xml:space="preserve">A person who contravenes </w:t>
      </w:r>
      <w:r w:rsidR="003C6803" w:rsidRPr="00AF11E6">
        <w:t>subsection (</w:t>
      </w:r>
      <w:r w:rsidR="00AD0949" w:rsidRPr="00AF11E6">
        <w:t>1) is liable to a civil penalty</w:t>
      </w:r>
      <w:r w:rsidR="00FF4AD0" w:rsidRPr="00AF11E6">
        <w:t>.</w:t>
      </w:r>
    </w:p>
    <w:p w14:paraId="4D7EFA9A" w14:textId="77777777" w:rsidR="00AD0949" w:rsidRPr="00AF11E6" w:rsidRDefault="00AD0949" w:rsidP="00AF11E6">
      <w:pPr>
        <w:pStyle w:val="notetext"/>
      </w:pPr>
      <w:r w:rsidRPr="00AF11E6">
        <w:t>Note:</w:t>
      </w:r>
      <w:r w:rsidRPr="00AF11E6">
        <w:tab/>
        <w:t xml:space="preserve">It is not necessary to prove a person’s state of mind in proceedings for a civil penalty order (see </w:t>
      </w:r>
      <w:r w:rsidR="003C6803" w:rsidRPr="00AF11E6">
        <w:t>section 4</w:t>
      </w:r>
      <w:r w:rsidRPr="00AF11E6">
        <w:t>86ZF)</w:t>
      </w:r>
      <w:r w:rsidR="00FF4AD0" w:rsidRPr="00AF11E6">
        <w:t>.</w:t>
      </w:r>
    </w:p>
    <w:p w14:paraId="1B60B96B" w14:textId="77777777" w:rsidR="00AD0949" w:rsidRPr="00AF11E6" w:rsidRDefault="00AD0949" w:rsidP="00AF11E6">
      <w:pPr>
        <w:pStyle w:val="Penalty"/>
      </w:pPr>
      <w:r w:rsidRPr="00AF11E6">
        <w:t>Civil penalty:</w:t>
      </w:r>
      <w:r w:rsidRPr="00AF11E6">
        <w:tab/>
        <w:t>240 penalty units</w:t>
      </w:r>
      <w:r w:rsidR="00FF4AD0" w:rsidRPr="00AF11E6">
        <w:t>.</w:t>
      </w:r>
    </w:p>
    <w:p w14:paraId="68B5FEAF" w14:textId="77777777" w:rsidR="00AD0949" w:rsidRPr="00AF11E6" w:rsidRDefault="00FF4AD0" w:rsidP="00AF11E6">
      <w:pPr>
        <w:pStyle w:val="ActHead5"/>
      </w:pPr>
      <w:bookmarkStart w:id="33" w:name="_Toc159500080"/>
      <w:r w:rsidRPr="00B50311">
        <w:rPr>
          <w:rStyle w:val="CharSectno"/>
        </w:rPr>
        <w:t>245AYM</w:t>
      </w:r>
      <w:r w:rsidR="00AD0949" w:rsidRPr="00AF11E6">
        <w:t xml:space="preserve">  Publishing information about prohibited employers</w:t>
      </w:r>
      <w:bookmarkEnd w:id="33"/>
    </w:p>
    <w:p w14:paraId="28F85DFC" w14:textId="77777777" w:rsidR="00AD0949" w:rsidRPr="00AF11E6" w:rsidRDefault="00AD0949" w:rsidP="00AF11E6">
      <w:pPr>
        <w:pStyle w:val="subsection"/>
      </w:pPr>
      <w:r w:rsidRPr="00AF11E6">
        <w:tab/>
        <w:t>(1)</w:t>
      </w:r>
      <w:r w:rsidRPr="00AF11E6">
        <w:tab/>
        <w:t xml:space="preserve">If the Minister makes a declaration under subsection </w:t>
      </w:r>
      <w:r w:rsidR="00FF4AD0" w:rsidRPr="00AF11E6">
        <w:t>245AYK</w:t>
      </w:r>
      <w:r w:rsidRPr="00AF11E6">
        <w:t>(1) in relation to a person, the Minister must cause to be published on the Department’s website the following information:</w:t>
      </w:r>
    </w:p>
    <w:p w14:paraId="5B3A614A" w14:textId="77777777" w:rsidR="00AD0949" w:rsidRPr="00AF11E6" w:rsidRDefault="00AD0949" w:rsidP="00AF11E6">
      <w:pPr>
        <w:pStyle w:val="paragraph"/>
      </w:pPr>
      <w:r w:rsidRPr="00AF11E6">
        <w:tab/>
        <w:t>(a)</w:t>
      </w:r>
      <w:r w:rsidRPr="00AF11E6">
        <w:tab/>
        <w:t>the name of the person;</w:t>
      </w:r>
    </w:p>
    <w:p w14:paraId="69B33E6E" w14:textId="77777777" w:rsidR="00AD0949" w:rsidRPr="00AF11E6" w:rsidRDefault="00AD0949" w:rsidP="00AF11E6">
      <w:pPr>
        <w:pStyle w:val="paragraph"/>
      </w:pPr>
      <w:r w:rsidRPr="00AF11E6">
        <w:tab/>
        <w:t>(b)</w:t>
      </w:r>
      <w:r w:rsidRPr="00AF11E6">
        <w:tab/>
        <w:t>the person’s ABN (if any);</w:t>
      </w:r>
    </w:p>
    <w:p w14:paraId="1C6EE70B" w14:textId="77777777" w:rsidR="00AD0949" w:rsidRPr="00AF11E6" w:rsidRDefault="00AD0949" w:rsidP="00AF11E6">
      <w:pPr>
        <w:pStyle w:val="paragraph"/>
      </w:pPr>
      <w:r w:rsidRPr="00AF11E6">
        <w:tab/>
        <w:t>(c)</w:t>
      </w:r>
      <w:r w:rsidRPr="00AF11E6">
        <w:tab/>
        <w:t>any other information that the Minister considers is reasonably necessary to identify the person;</w:t>
      </w:r>
    </w:p>
    <w:p w14:paraId="65A245BE" w14:textId="77777777" w:rsidR="00AD0949" w:rsidRPr="00AF11E6" w:rsidRDefault="00AD0949" w:rsidP="00AF11E6">
      <w:pPr>
        <w:pStyle w:val="paragraph"/>
      </w:pPr>
      <w:r w:rsidRPr="00AF11E6">
        <w:tab/>
        <w:t>(d)</w:t>
      </w:r>
      <w:r w:rsidRPr="00AF11E6">
        <w:tab/>
        <w:t>the reasons for making the declaration;</w:t>
      </w:r>
    </w:p>
    <w:p w14:paraId="1D5A856F" w14:textId="77777777" w:rsidR="00AD0949" w:rsidRPr="00AF11E6" w:rsidRDefault="00AD0949" w:rsidP="00AF11E6">
      <w:pPr>
        <w:pStyle w:val="paragraph"/>
      </w:pPr>
      <w:r w:rsidRPr="00AF11E6">
        <w:tab/>
        <w:t>(e)</w:t>
      </w:r>
      <w:r w:rsidRPr="00AF11E6">
        <w:tab/>
        <w:t>the period for which the declaration has effect</w:t>
      </w:r>
      <w:r w:rsidR="00FF4AD0" w:rsidRPr="00AF11E6">
        <w:t>.</w:t>
      </w:r>
    </w:p>
    <w:p w14:paraId="34BDAD05" w14:textId="77777777" w:rsidR="00AD0949" w:rsidRPr="00AF11E6" w:rsidRDefault="00AD0949" w:rsidP="00AF11E6">
      <w:pPr>
        <w:pStyle w:val="subsection"/>
      </w:pPr>
      <w:r w:rsidRPr="00AF11E6">
        <w:tab/>
        <w:t>(2)</w:t>
      </w:r>
      <w:r w:rsidRPr="00AF11E6">
        <w:tab/>
      </w:r>
      <w:r w:rsidR="003C6803" w:rsidRPr="00AF11E6">
        <w:t>Subsection (</w:t>
      </w:r>
      <w:r w:rsidRPr="00AF11E6">
        <w:t>1) does not apply in the prescribed circumstances</w:t>
      </w:r>
      <w:r w:rsidR="00FF4AD0" w:rsidRPr="00AF11E6">
        <w:t>.</w:t>
      </w:r>
    </w:p>
    <w:p w14:paraId="6BA36D68" w14:textId="77777777" w:rsidR="00AD0949" w:rsidRPr="00AF11E6" w:rsidRDefault="00AD0949" w:rsidP="00AF11E6">
      <w:pPr>
        <w:pStyle w:val="subsection"/>
      </w:pPr>
      <w:r w:rsidRPr="00AF11E6">
        <w:tab/>
        <w:t>(3)</w:t>
      </w:r>
      <w:r w:rsidRPr="00AF11E6">
        <w:tab/>
        <w:t xml:space="preserve">Information published under </w:t>
      </w:r>
      <w:r w:rsidR="003C6803" w:rsidRPr="00AF11E6">
        <w:t>subsection (</w:t>
      </w:r>
      <w:r w:rsidRPr="00AF11E6">
        <w:t>1) must not include personal information about any individual other than the prohibited employer</w:t>
      </w:r>
      <w:r w:rsidR="00FF4AD0" w:rsidRPr="00AF11E6">
        <w:t>.</w:t>
      </w:r>
    </w:p>
    <w:p w14:paraId="77A931C1" w14:textId="77777777" w:rsidR="00AD0949" w:rsidRPr="00AF11E6" w:rsidRDefault="00AD0949" w:rsidP="00AF11E6">
      <w:pPr>
        <w:pStyle w:val="subsection"/>
      </w:pPr>
      <w:r w:rsidRPr="00AF11E6">
        <w:tab/>
        <w:t>(4)</w:t>
      </w:r>
      <w:r w:rsidRPr="00AF11E6">
        <w:tab/>
        <w:t xml:space="preserve">No civil liability arises from action taken by a person in good faith in publishing information under </w:t>
      </w:r>
      <w:r w:rsidR="003C6803" w:rsidRPr="00AF11E6">
        <w:t>subsection (</w:t>
      </w:r>
      <w:r w:rsidRPr="00AF11E6">
        <w:t>1)</w:t>
      </w:r>
      <w:r w:rsidR="00FF4AD0" w:rsidRPr="00AF11E6">
        <w:t>.</w:t>
      </w:r>
    </w:p>
    <w:p w14:paraId="30E6A66F" w14:textId="77777777" w:rsidR="00AD0949" w:rsidRPr="00AF11E6" w:rsidRDefault="00AD0949" w:rsidP="00AF11E6">
      <w:pPr>
        <w:pStyle w:val="subsection"/>
      </w:pPr>
      <w:r w:rsidRPr="00AF11E6">
        <w:tab/>
        <w:t>(5)</w:t>
      </w:r>
      <w:r w:rsidRPr="00AF11E6">
        <w:tab/>
        <w:t xml:space="preserve">To avoid doubt, the Minister is not required to arrange for the removal, from the Department’s website, of information published under </w:t>
      </w:r>
      <w:r w:rsidR="003C6803" w:rsidRPr="00AF11E6">
        <w:t>subsection (</w:t>
      </w:r>
      <w:r w:rsidRPr="00AF11E6">
        <w:t>1) when the person stops being a prohibited employer</w:t>
      </w:r>
      <w:r w:rsidR="00FF4AD0" w:rsidRPr="00AF11E6">
        <w:t>.</w:t>
      </w:r>
    </w:p>
    <w:p w14:paraId="1B8BCAC4" w14:textId="77777777" w:rsidR="00AD0949" w:rsidRPr="00AF11E6" w:rsidRDefault="00FF4AD0" w:rsidP="00AF11E6">
      <w:pPr>
        <w:pStyle w:val="ActHead5"/>
      </w:pPr>
      <w:bookmarkStart w:id="34" w:name="_Toc159500081"/>
      <w:r w:rsidRPr="00B50311">
        <w:rPr>
          <w:rStyle w:val="CharSectno"/>
        </w:rPr>
        <w:t>245AYN</w:t>
      </w:r>
      <w:r w:rsidR="00AD0949" w:rsidRPr="00AF11E6">
        <w:t xml:space="preserve">  Former prohibited employers to give certain information</w:t>
      </w:r>
      <w:bookmarkEnd w:id="34"/>
    </w:p>
    <w:p w14:paraId="5CEE7DE5" w14:textId="77777777" w:rsidR="00AD0949" w:rsidRPr="00AF11E6" w:rsidRDefault="00AD0949" w:rsidP="00AF11E6">
      <w:pPr>
        <w:pStyle w:val="subsection"/>
      </w:pPr>
      <w:r w:rsidRPr="00AF11E6">
        <w:tab/>
        <w:t>(1)</w:t>
      </w:r>
      <w:r w:rsidRPr="00AF11E6">
        <w:tab/>
        <w:t>This section applies if:</w:t>
      </w:r>
    </w:p>
    <w:p w14:paraId="446098FA" w14:textId="77777777" w:rsidR="00AD0949" w:rsidRPr="00AF11E6" w:rsidRDefault="00AD0949" w:rsidP="00AF11E6">
      <w:pPr>
        <w:pStyle w:val="paragraph"/>
      </w:pPr>
      <w:r w:rsidRPr="00AF11E6">
        <w:tab/>
        <w:t>(a)</w:t>
      </w:r>
      <w:r w:rsidRPr="00AF11E6">
        <w:tab/>
        <w:t xml:space="preserve">a person was a prohibited employer for a particular period (the </w:t>
      </w:r>
      <w:r w:rsidRPr="00AF11E6">
        <w:rPr>
          <w:b/>
          <w:i/>
        </w:rPr>
        <w:t>prohibition period</w:t>
      </w:r>
      <w:r w:rsidRPr="00AF11E6">
        <w:t>); and</w:t>
      </w:r>
    </w:p>
    <w:p w14:paraId="48D9800B" w14:textId="77777777" w:rsidR="00AD0949" w:rsidRPr="00AF11E6" w:rsidRDefault="00AD0949" w:rsidP="00AF11E6">
      <w:pPr>
        <w:pStyle w:val="paragraph"/>
      </w:pPr>
      <w:r w:rsidRPr="00AF11E6">
        <w:tab/>
        <w:t>(b)</w:t>
      </w:r>
      <w:r w:rsidRPr="00AF11E6">
        <w:tab/>
        <w:t xml:space="preserve">the person allows a </w:t>
      </w:r>
      <w:r w:rsidR="007141FA" w:rsidRPr="00AF11E6">
        <w:t>non</w:t>
      </w:r>
      <w:r w:rsidR="00AF11E6">
        <w:noBreakHyphen/>
      </w:r>
      <w:r w:rsidR="007141FA" w:rsidRPr="00AF11E6">
        <w:t>citizen</w:t>
      </w:r>
      <w:r w:rsidRPr="00AF11E6">
        <w:t xml:space="preserve"> to begin work on a particular day (the </w:t>
      </w:r>
      <w:r w:rsidRPr="00AF11E6">
        <w:rPr>
          <w:b/>
          <w:i/>
        </w:rPr>
        <w:t>start day</w:t>
      </w:r>
      <w:r w:rsidRPr="00AF11E6">
        <w:t>) during the 12</w:t>
      </w:r>
      <w:r w:rsidR="00AF11E6">
        <w:noBreakHyphen/>
      </w:r>
      <w:r w:rsidRPr="00AF11E6">
        <w:t>month period starting on the day after the prohibition period ends</w:t>
      </w:r>
      <w:r w:rsidR="007141FA" w:rsidRPr="00AF11E6">
        <w:t>;</w:t>
      </w:r>
      <w:r w:rsidR="00CC0E99" w:rsidRPr="00AF11E6">
        <w:t xml:space="preserve"> and</w:t>
      </w:r>
    </w:p>
    <w:p w14:paraId="5B11FBF0" w14:textId="77777777" w:rsidR="007141FA" w:rsidRPr="00AF11E6" w:rsidRDefault="007141FA" w:rsidP="00AF11E6">
      <w:pPr>
        <w:pStyle w:val="paragraph"/>
      </w:pPr>
      <w:r w:rsidRPr="00AF11E6">
        <w:tab/>
        <w:t>(c)</w:t>
      </w:r>
      <w:r w:rsidRPr="00AF11E6">
        <w:tab/>
        <w:t>the non</w:t>
      </w:r>
      <w:r w:rsidR="00AF11E6">
        <w:noBreakHyphen/>
      </w:r>
      <w:r w:rsidRPr="00AF11E6">
        <w:t>citizen is a lawful non</w:t>
      </w:r>
      <w:r w:rsidR="00AF11E6">
        <w:noBreakHyphen/>
      </w:r>
      <w:r w:rsidRPr="00AF11E6">
        <w:t>citizen (other than the holder of a permanent visa)</w:t>
      </w:r>
      <w:r w:rsidR="00FF4AD0" w:rsidRPr="00AF11E6">
        <w:t>.</w:t>
      </w:r>
    </w:p>
    <w:p w14:paraId="5BFB0D23" w14:textId="77777777" w:rsidR="00AD0949" w:rsidRPr="00AF11E6" w:rsidRDefault="00AD0949" w:rsidP="00AF11E6">
      <w:pPr>
        <w:pStyle w:val="subsection"/>
      </w:pPr>
      <w:r w:rsidRPr="00AF11E6">
        <w:tab/>
        <w:t>(2)</w:t>
      </w:r>
      <w:r w:rsidRPr="00AF11E6">
        <w:tab/>
        <w:t>The person must, before the end of the 28</w:t>
      </w:r>
      <w:r w:rsidR="00AF11E6">
        <w:noBreakHyphen/>
      </w:r>
      <w:r w:rsidRPr="00AF11E6">
        <w:t>day period starting on the start day, give the Department a written notice that:</w:t>
      </w:r>
    </w:p>
    <w:p w14:paraId="4933E795" w14:textId="77777777" w:rsidR="00AD0949" w:rsidRPr="00AF11E6" w:rsidRDefault="00AD0949" w:rsidP="00AF11E6">
      <w:pPr>
        <w:pStyle w:val="paragraph"/>
      </w:pPr>
      <w:r w:rsidRPr="00AF11E6">
        <w:tab/>
        <w:t>(a)</w:t>
      </w:r>
      <w:r w:rsidRPr="00AF11E6">
        <w:tab/>
        <w:t>sets out the name of th</w:t>
      </w:r>
      <w:r w:rsidR="00CC0E99" w:rsidRPr="00AF11E6">
        <w:t>e</w:t>
      </w:r>
      <w:r w:rsidRPr="00AF11E6">
        <w:t xml:space="preserve"> non</w:t>
      </w:r>
      <w:r w:rsidR="00AF11E6">
        <w:noBreakHyphen/>
      </w:r>
      <w:r w:rsidRPr="00AF11E6">
        <w:t>citizen; and</w:t>
      </w:r>
    </w:p>
    <w:p w14:paraId="6748203C" w14:textId="77777777" w:rsidR="00AD0949" w:rsidRPr="00AF11E6" w:rsidRDefault="00AD0949" w:rsidP="00AF11E6">
      <w:pPr>
        <w:pStyle w:val="paragraph"/>
      </w:pPr>
      <w:r w:rsidRPr="00AF11E6">
        <w:tab/>
        <w:t>(b)</w:t>
      </w:r>
      <w:r w:rsidRPr="00AF11E6">
        <w:tab/>
        <w:t>specifies the kind of visa held by the non</w:t>
      </w:r>
      <w:r w:rsidR="00AF11E6">
        <w:noBreakHyphen/>
      </w:r>
      <w:r w:rsidRPr="00AF11E6">
        <w:t>citizen; and</w:t>
      </w:r>
    </w:p>
    <w:p w14:paraId="55098738" w14:textId="77777777" w:rsidR="00AD0949" w:rsidRPr="00AF11E6" w:rsidRDefault="00AD0949" w:rsidP="00AF11E6">
      <w:pPr>
        <w:pStyle w:val="paragraph"/>
      </w:pPr>
      <w:r w:rsidRPr="00AF11E6">
        <w:tab/>
        <w:t>(c)</w:t>
      </w:r>
      <w:r w:rsidRPr="00AF11E6">
        <w:tab/>
        <w:t>specifies the work to be done by the non</w:t>
      </w:r>
      <w:r w:rsidR="00AF11E6">
        <w:noBreakHyphen/>
      </w:r>
      <w:r w:rsidRPr="00AF11E6">
        <w:t>citizen; and</w:t>
      </w:r>
    </w:p>
    <w:p w14:paraId="69955EFC" w14:textId="77777777" w:rsidR="00AD0949" w:rsidRPr="00AF11E6" w:rsidRDefault="00AD0949" w:rsidP="00AF11E6">
      <w:pPr>
        <w:pStyle w:val="paragraph"/>
      </w:pPr>
      <w:r w:rsidRPr="00AF11E6">
        <w:tab/>
        <w:t>(d)</w:t>
      </w:r>
      <w:r w:rsidRPr="00AF11E6">
        <w:tab/>
        <w:t>if the non</w:t>
      </w:r>
      <w:r w:rsidR="00AF11E6">
        <w:noBreakHyphen/>
      </w:r>
      <w:r w:rsidRPr="00AF11E6">
        <w:t>citizen holds a visa that is subject to one or more work</w:t>
      </w:r>
      <w:r w:rsidR="00AF11E6">
        <w:noBreakHyphen/>
      </w:r>
      <w:r w:rsidRPr="00AF11E6">
        <w:t>related conditions:</w:t>
      </w:r>
    </w:p>
    <w:p w14:paraId="2269DC1D" w14:textId="77777777" w:rsidR="00AD0949" w:rsidRPr="00AF11E6" w:rsidRDefault="00AD0949" w:rsidP="00AF11E6">
      <w:pPr>
        <w:pStyle w:val="paragraphsub"/>
      </w:pPr>
      <w:r w:rsidRPr="00AF11E6">
        <w:tab/>
        <w:t>(</w:t>
      </w:r>
      <w:proofErr w:type="spellStart"/>
      <w:r w:rsidRPr="00AF11E6">
        <w:t>i</w:t>
      </w:r>
      <w:proofErr w:type="spellEnd"/>
      <w:r w:rsidRPr="00AF11E6">
        <w:t>)</w:t>
      </w:r>
      <w:r w:rsidRPr="00AF11E6">
        <w:tab/>
        <w:t>sets out each of those conditions; and</w:t>
      </w:r>
    </w:p>
    <w:p w14:paraId="522E13F5" w14:textId="77777777" w:rsidR="00AD0949" w:rsidRPr="00AF11E6" w:rsidRDefault="00AD0949" w:rsidP="00AF11E6">
      <w:pPr>
        <w:pStyle w:val="paragraphsub"/>
      </w:pPr>
      <w:r w:rsidRPr="00AF11E6">
        <w:tab/>
        <w:t>(ii)</w:t>
      </w:r>
      <w:r w:rsidRPr="00AF11E6">
        <w:tab/>
        <w:t>states that the non</w:t>
      </w:r>
      <w:r w:rsidR="00AF11E6">
        <w:noBreakHyphen/>
      </w:r>
      <w:r w:rsidRPr="00AF11E6">
        <w:t>citizen will not be in breach of those conditions solely because of doing that work; and</w:t>
      </w:r>
    </w:p>
    <w:p w14:paraId="4CC08C86" w14:textId="77777777" w:rsidR="00AD0949" w:rsidRPr="00AF11E6" w:rsidRDefault="00AD0949" w:rsidP="00AF11E6">
      <w:pPr>
        <w:pStyle w:val="paragraph"/>
      </w:pPr>
      <w:r w:rsidRPr="00AF11E6">
        <w:tab/>
        <w:t>(e)</w:t>
      </w:r>
      <w:r w:rsidRPr="00AF11E6">
        <w:tab/>
        <w:t>sets out any other prescribed information</w:t>
      </w:r>
      <w:r w:rsidR="00FF4AD0" w:rsidRPr="00AF11E6">
        <w:t>.</w:t>
      </w:r>
    </w:p>
    <w:p w14:paraId="11DBC773" w14:textId="77777777" w:rsidR="00AD0949" w:rsidRPr="00AF11E6" w:rsidRDefault="00AD0949" w:rsidP="00AF11E6">
      <w:pPr>
        <w:pStyle w:val="subsection"/>
      </w:pPr>
      <w:r w:rsidRPr="00AF11E6">
        <w:tab/>
        <w:t>(</w:t>
      </w:r>
      <w:r w:rsidR="000B7505" w:rsidRPr="00AF11E6">
        <w:t>3</w:t>
      </w:r>
      <w:r w:rsidRPr="00AF11E6">
        <w:t>)</w:t>
      </w:r>
      <w:r w:rsidRPr="00AF11E6">
        <w:tab/>
        <w:t xml:space="preserve">A person is liable to a civil penalty if the person contravenes </w:t>
      </w:r>
      <w:r w:rsidR="003C6803" w:rsidRPr="00AF11E6">
        <w:t>subsection (</w:t>
      </w:r>
      <w:r w:rsidRPr="00AF11E6">
        <w:t>2)</w:t>
      </w:r>
      <w:r w:rsidR="00FF4AD0" w:rsidRPr="00AF11E6">
        <w:t>.</w:t>
      </w:r>
    </w:p>
    <w:p w14:paraId="377F474B" w14:textId="77777777" w:rsidR="00AD0949" w:rsidRPr="00AF11E6" w:rsidRDefault="00AD0949" w:rsidP="00AF11E6">
      <w:pPr>
        <w:pStyle w:val="notetext"/>
      </w:pPr>
      <w:r w:rsidRPr="00AF11E6">
        <w:t>Note:</w:t>
      </w:r>
      <w:r w:rsidRPr="00AF11E6">
        <w:tab/>
        <w:t xml:space="preserve">It is not necessary to prove a person’s state of mind in proceedings for a civil penalty order (see </w:t>
      </w:r>
      <w:r w:rsidR="003C6803" w:rsidRPr="00AF11E6">
        <w:t>section 4</w:t>
      </w:r>
      <w:r w:rsidRPr="00AF11E6">
        <w:t>86ZF)</w:t>
      </w:r>
      <w:r w:rsidR="00FF4AD0" w:rsidRPr="00AF11E6">
        <w:t>.</w:t>
      </w:r>
    </w:p>
    <w:p w14:paraId="28DECAC9" w14:textId="77777777" w:rsidR="00AD0949" w:rsidRPr="00AF11E6" w:rsidRDefault="00AD0949" w:rsidP="00AF11E6">
      <w:pPr>
        <w:pStyle w:val="Penalty"/>
      </w:pPr>
      <w:r w:rsidRPr="00AF11E6">
        <w:t>Civil penalty:</w:t>
      </w:r>
      <w:r w:rsidRPr="00AF11E6">
        <w:tab/>
        <w:t>48 penalty units</w:t>
      </w:r>
      <w:r w:rsidR="00FF4AD0" w:rsidRPr="00AF11E6">
        <w:t>.</w:t>
      </w:r>
    </w:p>
    <w:p w14:paraId="06163FE3" w14:textId="77777777" w:rsidR="00AD0949" w:rsidRPr="00AF11E6" w:rsidRDefault="00AD0949" w:rsidP="00AF11E6">
      <w:pPr>
        <w:pStyle w:val="subsection"/>
      </w:pPr>
      <w:r w:rsidRPr="00AF11E6">
        <w:tab/>
        <w:t>(</w:t>
      </w:r>
      <w:r w:rsidR="000B7505" w:rsidRPr="00AF11E6">
        <w:t>4</w:t>
      </w:r>
      <w:r w:rsidRPr="00AF11E6">
        <w:t>)</w:t>
      </w:r>
      <w:r w:rsidRPr="00AF11E6">
        <w:tab/>
        <w:t>Before the Governor</w:t>
      </w:r>
      <w:r w:rsidR="00AF11E6">
        <w:noBreakHyphen/>
      </w:r>
      <w:r w:rsidRPr="00AF11E6">
        <w:t xml:space="preserve">General makes a regulation for the purposes of </w:t>
      </w:r>
      <w:r w:rsidR="00410080" w:rsidRPr="00AF11E6">
        <w:t>paragraph (</w:t>
      </w:r>
      <w:r w:rsidRPr="00AF11E6">
        <w:t>2)(</w:t>
      </w:r>
      <w:r w:rsidR="00533E8C" w:rsidRPr="00AF11E6">
        <w:t>e</w:t>
      </w:r>
      <w:r w:rsidRPr="00AF11E6">
        <w:t>) prescribing information that is personal information about an individual, the Minister must be satisfied that the information is reasonably necessary for monitoring compliance with Subdivisions C, E or F of this Division</w:t>
      </w:r>
      <w:r w:rsidR="00FF4AD0" w:rsidRPr="00AF11E6">
        <w:t>.</w:t>
      </w:r>
    </w:p>
    <w:p w14:paraId="1E9DAA27" w14:textId="77777777" w:rsidR="00AD0949" w:rsidRPr="00AF11E6" w:rsidRDefault="00FF4AD0" w:rsidP="00AF11E6">
      <w:pPr>
        <w:pStyle w:val="ActHead5"/>
      </w:pPr>
      <w:bookmarkStart w:id="35" w:name="_Toc159500082"/>
      <w:r w:rsidRPr="00B50311">
        <w:rPr>
          <w:rStyle w:val="CharSectno"/>
        </w:rPr>
        <w:t>245AYO</w:t>
      </w:r>
      <w:r w:rsidR="00AD0949" w:rsidRPr="00AF11E6">
        <w:t xml:space="preserve">  Contravening civil penalty provisions</w:t>
      </w:r>
      <w:bookmarkEnd w:id="35"/>
    </w:p>
    <w:p w14:paraId="219566F9" w14:textId="77777777" w:rsidR="00AD0949" w:rsidRPr="00AF11E6" w:rsidRDefault="00AD0949" w:rsidP="00AF11E6">
      <w:pPr>
        <w:pStyle w:val="subsection"/>
      </w:pPr>
      <w:r w:rsidRPr="00AF11E6">
        <w:tab/>
        <w:t>(1)</w:t>
      </w:r>
      <w:r w:rsidRPr="00AF11E6">
        <w:tab/>
        <w:t xml:space="preserve">This section applies if a civil penalty provision in this Subdivision provides that a person contravening another provision of this Subdivision (the </w:t>
      </w:r>
      <w:r w:rsidRPr="00AF11E6">
        <w:rPr>
          <w:b/>
          <w:i/>
        </w:rPr>
        <w:t>conduct rule provision</w:t>
      </w:r>
      <w:r w:rsidRPr="00AF11E6">
        <w:t>) is liable to a civil penalty</w:t>
      </w:r>
      <w:r w:rsidR="00FF4AD0" w:rsidRPr="00AF11E6">
        <w:t>.</w:t>
      </w:r>
    </w:p>
    <w:p w14:paraId="7B9C18E6" w14:textId="77777777" w:rsidR="00AD0949" w:rsidRPr="00AF11E6" w:rsidRDefault="00AD0949" w:rsidP="00AF11E6">
      <w:pPr>
        <w:pStyle w:val="subsection"/>
      </w:pPr>
      <w:r w:rsidRPr="00AF11E6">
        <w:tab/>
        <w:t>(2)</w:t>
      </w:r>
      <w:r w:rsidRPr="00AF11E6">
        <w:tab/>
        <w:t>For the purposes of this Act, the person is taken to contravene the civil penalty provision if the person contravenes the conduct rule provision</w:t>
      </w:r>
      <w:r w:rsidR="00FF4AD0" w:rsidRPr="00AF11E6">
        <w:t>.</w:t>
      </w:r>
    </w:p>
    <w:p w14:paraId="2E742378" w14:textId="77777777" w:rsidR="00AD0949" w:rsidRPr="00AF11E6" w:rsidRDefault="004D25D7" w:rsidP="00AF11E6">
      <w:pPr>
        <w:pStyle w:val="ItemHead"/>
      </w:pPr>
      <w:r w:rsidRPr="00AF11E6">
        <w:t>6</w:t>
      </w:r>
      <w:r w:rsidR="00AD0949" w:rsidRPr="00AF11E6">
        <w:t xml:space="preserve">  </w:t>
      </w:r>
      <w:r w:rsidR="003C6803" w:rsidRPr="00AF11E6">
        <w:t>Section 4</w:t>
      </w:r>
      <w:r w:rsidR="00AD0949" w:rsidRPr="00AF11E6">
        <w:t>87A</w:t>
      </w:r>
    </w:p>
    <w:p w14:paraId="38818C6F" w14:textId="77777777" w:rsidR="00AD0949" w:rsidRPr="00AF11E6" w:rsidRDefault="00AD0949" w:rsidP="00AF11E6">
      <w:pPr>
        <w:pStyle w:val="Item"/>
      </w:pPr>
      <w:r w:rsidRPr="00AF11E6">
        <w:t xml:space="preserve">Repeal the </w:t>
      </w:r>
      <w:r w:rsidR="005F35CD" w:rsidRPr="00AF11E6">
        <w:t xml:space="preserve">following </w:t>
      </w:r>
      <w:r w:rsidRPr="00AF11E6">
        <w:t>definitions</w:t>
      </w:r>
      <w:r w:rsidR="005F35CD" w:rsidRPr="00AF11E6">
        <w:t>:</w:t>
      </w:r>
    </w:p>
    <w:p w14:paraId="5CF54FFF" w14:textId="77777777" w:rsidR="005F35CD" w:rsidRPr="00AF11E6" w:rsidRDefault="005F35CD" w:rsidP="00AF11E6">
      <w:pPr>
        <w:pStyle w:val="paragraph"/>
      </w:pPr>
      <w:r w:rsidRPr="00AF11E6">
        <w:tab/>
        <w:t>(a)</w:t>
      </w:r>
      <w:r w:rsidRPr="00AF11E6">
        <w:tab/>
        <w:t xml:space="preserve">definition of </w:t>
      </w:r>
      <w:r w:rsidRPr="00AF11E6">
        <w:rPr>
          <w:b/>
          <w:i/>
        </w:rPr>
        <w:t>work</w:t>
      </w:r>
      <w:r w:rsidR="00AF11E6">
        <w:rPr>
          <w:b/>
          <w:i/>
        </w:rPr>
        <w:noBreakHyphen/>
      </w:r>
      <w:r w:rsidRPr="00AF11E6">
        <w:rPr>
          <w:b/>
          <w:i/>
        </w:rPr>
        <w:t>related offence</w:t>
      </w:r>
      <w:r w:rsidRPr="00AF11E6">
        <w:t>;</w:t>
      </w:r>
    </w:p>
    <w:p w14:paraId="4A0AC307" w14:textId="77777777" w:rsidR="005F35CD" w:rsidRPr="00AF11E6" w:rsidRDefault="005F35CD" w:rsidP="00AF11E6">
      <w:pPr>
        <w:pStyle w:val="paragraph"/>
      </w:pPr>
      <w:r w:rsidRPr="00AF11E6">
        <w:tab/>
        <w:t>(b)</w:t>
      </w:r>
      <w:r w:rsidRPr="00AF11E6">
        <w:tab/>
        <w:t xml:space="preserve">definition of </w:t>
      </w:r>
      <w:r w:rsidRPr="00AF11E6">
        <w:rPr>
          <w:b/>
          <w:i/>
        </w:rPr>
        <w:t>work</w:t>
      </w:r>
      <w:r w:rsidR="00AF11E6">
        <w:rPr>
          <w:b/>
          <w:i/>
        </w:rPr>
        <w:noBreakHyphen/>
      </w:r>
      <w:r w:rsidRPr="00AF11E6">
        <w:rPr>
          <w:b/>
          <w:i/>
        </w:rPr>
        <w:t>related provision</w:t>
      </w:r>
      <w:r w:rsidR="00FF4AD0" w:rsidRPr="00AF11E6">
        <w:t>.</w:t>
      </w:r>
    </w:p>
    <w:p w14:paraId="19E8B1C5" w14:textId="77777777" w:rsidR="00AD0949" w:rsidRPr="00AF11E6" w:rsidRDefault="003C6803" w:rsidP="00AF11E6">
      <w:pPr>
        <w:pStyle w:val="ActHead8"/>
      </w:pPr>
      <w:bookmarkStart w:id="36" w:name="_Toc159500083"/>
      <w:r w:rsidRPr="00AF11E6">
        <w:t>Division 2</w:t>
      </w:r>
      <w:r w:rsidR="00AD0949" w:rsidRPr="00AF11E6">
        <w:t>—Application</w:t>
      </w:r>
      <w:r w:rsidR="00E85F14" w:rsidRPr="00AF11E6">
        <w:t xml:space="preserve"> provisions</w:t>
      </w:r>
      <w:bookmarkEnd w:id="36"/>
    </w:p>
    <w:p w14:paraId="0EF89E52" w14:textId="77777777" w:rsidR="00384892" w:rsidRPr="00AF11E6" w:rsidRDefault="004D25D7" w:rsidP="00AF11E6">
      <w:pPr>
        <w:pStyle w:val="Transitional"/>
      </w:pPr>
      <w:r w:rsidRPr="00AF11E6">
        <w:t>7</w:t>
      </w:r>
      <w:r w:rsidR="00E85F14" w:rsidRPr="00AF11E6">
        <w:t xml:space="preserve">  Application—</w:t>
      </w:r>
      <w:r w:rsidR="00DD2150" w:rsidRPr="00AF11E6">
        <w:t>bar placed on approved work sponsor etc</w:t>
      </w:r>
      <w:r w:rsidR="00FF4AD0" w:rsidRPr="00AF11E6">
        <w:t>.</w:t>
      </w:r>
    </w:p>
    <w:p w14:paraId="72DE7BC3" w14:textId="77777777" w:rsidR="00DD2150" w:rsidRPr="00AF11E6" w:rsidRDefault="00DD2150" w:rsidP="00AF11E6">
      <w:pPr>
        <w:pStyle w:val="Subitem"/>
      </w:pPr>
      <w:r w:rsidRPr="00AF11E6">
        <w:t>(1)</w:t>
      </w:r>
      <w:r w:rsidRPr="00AF11E6">
        <w:tab/>
        <w:t xml:space="preserve">Subsection </w:t>
      </w:r>
      <w:r w:rsidR="00FF4AD0" w:rsidRPr="00AF11E6">
        <w:t>245AYE</w:t>
      </w:r>
      <w:r w:rsidRPr="00AF11E6">
        <w:t xml:space="preserve">(1) of the </w:t>
      </w:r>
      <w:r w:rsidRPr="00AF11E6">
        <w:rPr>
          <w:i/>
        </w:rPr>
        <w:t>Migration Act 1958</w:t>
      </w:r>
      <w:r w:rsidRPr="00AF11E6">
        <w:t xml:space="preserve">, as inserted by this Part, applies in relation to a bar placed on a </w:t>
      </w:r>
      <w:r w:rsidR="002E0A37" w:rsidRPr="00AF11E6">
        <w:t>person</w:t>
      </w:r>
      <w:r w:rsidRPr="00AF11E6">
        <w:t xml:space="preserve"> under </w:t>
      </w:r>
      <w:r w:rsidR="00410080" w:rsidRPr="00AF11E6">
        <w:t>paragraph 1</w:t>
      </w:r>
      <w:r w:rsidRPr="00AF11E6">
        <w:t>40M(1)(c) or (d) of that Act on or after the commencement of this item</w:t>
      </w:r>
      <w:r w:rsidR="00BC69F3" w:rsidRPr="00AF11E6">
        <w:t xml:space="preserve"> (whether the relevant conduct or omission was engaged in before, on or after that commencement)</w:t>
      </w:r>
      <w:r w:rsidR="00FF4AD0" w:rsidRPr="00AF11E6">
        <w:t>.</w:t>
      </w:r>
    </w:p>
    <w:p w14:paraId="5C3EEF16" w14:textId="77777777" w:rsidR="00DD2150" w:rsidRPr="00AF11E6" w:rsidRDefault="00DD2150" w:rsidP="00AF11E6">
      <w:pPr>
        <w:pStyle w:val="Subitem"/>
      </w:pPr>
      <w:r w:rsidRPr="00AF11E6">
        <w:t>(2)</w:t>
      </w:r>
      <w:r w:rsidRPr="00AF11E6">
        <w:tab/>
        <w:t xml:space="preserve">Subsection </w:t>
      </w:r>
      <w:r w:rsidR="00FF4AD0" w:rsidRPr="00AF11E6">
        <w:t>245AYE</w:t>
      </w:r>
      <w:r w:rsidRPr="00AF11E6">
        <w:t xml:space="preserve">(2) of the </w:t>
      </w:r>
      <w:r w:rsidRPr="00AF11E6">
        <w:rPr>
          <w:i/>
        </w:rPr>
        <w:t>Migration Act 1958</w:t>
      </w:r>
      <w:r w:rsidRPr="00AF11E6">
        <w:t>, as inserted by this Part, applies in relation to a civil penalty order made on or after the commencement of this item</w:t>
      </w:r>
      <w:r w:rsidR="00BC69F3" w:rsidRPr="00AF11E6">
        <w:t xml:space="preserve"> (whether the relevant conduct or omission was engaged in before, on or after that commencement)</w:t>
      </w:r>
      <w:r w:rsidR="00FF4AD0" w:rsidRPr="00AF11E6">
        <w:t>.</w:t>
      </w:r>
    </w:p>
    <w:p w14:paraId="7566F395" w14:textId="77777777" w:rsidR="00DD2150" w:rsidRPr="00AF11E6" w:rsidRDefault="004D25D7" w:rsidP="00AF11E6">
      <w:pPr>
        <w:pStyle w:val="Transitional"/>
      </w:pPr>
      <w:r w:rsidRPr="00AF11E6">
        <w:t>8</w:t>
      </w:r>
      <w:r w:rsidR="00DD2150" w:rsidRPr="00AF11E6">
        <w:t xml:space="preserve">  Application—conviction of work</w:t>
      </w:r>
      <w:r w:rsidR="00AF11E6">
        <w:noBreakHyphen/>
      </w:r>
      <w:r w:rsidR="00DD2150" w:rsidRPr="00AF11E6">
        <w:t>related offence etc</w:t>
      </w:r>
      <w:r w:rsidR="00FF4AD0" w:rsidRPr="00AF11E6">
        <w:t>.</w:t>
      </w:r>
    </w:p>
    <w:p w14:paraId="099B9E1B" w14:textId="77777777" w:rsidR="00DD2150" w:rsidRPr="00AF11E6" w:rsidRDefault="00DD2150" w:rsidP="00AF11E6">
      <w:pPr>
        <w:pStyle w:val="Item"/>
      </w:pPr>
      <w:r w:rsidRPr="00AF11E6">
        <w:t xml:space="preserve">Section </w:t>
      </w:r>
      <w:r w:rsidR="00FF4AD0" w:rsidRPr="00AF11E6">
        <w:t>245AYF</w:t>
      </w:r>
      <w:r w:rsidRPr="00AF11E6">
        <w:t xml:space="preserve"> of the </w:t>
      </w:r>
      <w:r w:rsidRPr="00AF11E6">
        <w:rPr>
          <w:i/>
        </w:rPr>
        <w:t>Migration Act 1958</w:t>
      </w:r>
      <w:r w:rsidRPr="00AF11E6">
        <w:t>, as inserted by this Part, applies in relation to</w:t>
      </w:r>
      <w:r w:rsidR="002E0A37" w:rsidRPr="00AF11E6">
        <w:t xml:space="preserve"> a conviction that occurs on or after the commencement of this item</w:t>
      </w:r>
      <w:r w:rsidR="00BC69F3" w:rsidRPr="00AF11E6">
        <w:t xml:space="preserve"> (whether the relevant conduct or omission was engaged in before, on or after that commencement)</w:t>
      </w:r>
      <w:r w:rsidR="00FF4AD0" w:rsidRPr="00AF11E6">
        <w:t>.</w:t>
      </w:r>
    </w:p>
    <w:p w14:paraId="320D38C4" w14:textId="77777777" w:rsidR="002E0A37" w:rsidRPr="00AF11E6" w:rsidRDefault="004D25D7" w:rsidP="00AF11E6">
      <w:pPr>
        <w:pStyle w:val="Transitional"/>
      </w:pPr>
      <w:r w:rsidRPr="00AF11E6">
        <w:t>9</w:t>
      </w:r>
      <w:r w:rsidR="002E0A37" w:rsidRPr="00AF11E6">
        <w:t xml:space="preserve">  Application—contravention of certain civil penalty provisions etc</w:t>
      </w:r>
      <w:r w:rsidR="00FF4AD0" w:rsidRPr="00AF11E6">
        <w:t>.</w:t>
      </w:r>
    </w:p>
    <w:p w14:paraId="40479191" w14:textId="77777777" w:rsidR="002E0A37" w:rsidRPr="00AF11E6" w:rsidRDefault="002E0A37" w:rsidP="00AF11E6">
      <w:pPr>
        <w:pStyle w:val="Subitem"/>
      </w:pPr>
      <w:r w:rsidRPr="00AF11E6">
        <w:t>(1)</w:t>
      </w:r>
      <w:r w:rsidRPr="00AF11E6">
        <w:tab/>
        <w:t xml:space="preserve">Subsection </w:t>
      </w:r>
      <w:r w:rsidR="00FF4AD0" w:rsidRPr="00AF11E6">
        <w:t>245AYG</w:t>
      </w:r>
      <w:r w:rsidRPr="00AF11E6">
        <w:t xml:space="preserve">(1) of the </w:t>
      </w:r>
      <w:r w:rsidRPr="00AF11E6">
        <w:rPr>
          <w:i/>
        </w:rPr>
        <w:t>Migration Act 1958</w:t>
      </w:r>
      <w:r w:rsidRPr="00AF11E6">
        <w:t>, as inserted by this Part, applies in relation to a civil penalty order made on or after the commencement of this item</w:t>
      </w:r>
      <w:r w:rsidR="00BC69F3" w:rsidRPr="00AF11E6">
        <w:t xml:space="preserve"> (whether the relevant conduct or omission was engaged in before, on or after that commencement)</w:t>
      </w:r>
      <w:r w:rsidR="00FF4AD0" w:rsidRPr="00AF11E6">
        <w:t>.</w:t>
      </w:r>
    </w:p>
    <w:p w14:paraId="14A843C4" w14:textId="77777777" w:rsidR="002E0A37" w:rsidRPr="00AF11E6" w:rsidRDefault="002E0A37" w:rsidP="00AF11E6">
      <w:pPr>
        <w:pStyle w:val="Subitem"/>
      </w:pPr>
      <w:r w:rsidRPr="00AF11E6">
        <w:t>(2)</w:t>
      </w:r>
      <w:r w:rsidRPr="00AF11E6">
        <w:tab/>
        <w:t xml:space="preserve">Subsection </w:t>
      </w:r>
      <w:r w:rsidR="00FF4AD0" w:rsidRPr="00AF11E6">
        <w:t>245AYG</w:t>
      </w:r>
      <w:r w:rsidRPr="00AF11E6">
        <w:t xml:space="preserve">(2) of the </w:t>
      </w:r>
      <w:r w:rsidRPr="00AF11E6">
        <w:rPr>
          <w:i/>
        </w:rPr>
        <w:t>Migration Act 1958</w:t>
      </w:r>
      <w:r w:rsidRPr="00AF11E6">
        <w:t>, as inserted by this Part, applies in relation to an order made under a relevant workplace law on or after the commencement of this item</w:t>
      </w:r>
      <w:r w:rsidR="00BC69F3" w:rsidRPr="00AF11E6">
        <w:t xml:space="preserve"> (whether the relevant conduct or omission was engaged in before, on or after that commencement)</w:t>
      </w:r>
      <w:r w:rsidR="00FF4AD0" w:rsidRPr="00AF11E6">
        <w:t>.</w:t>
      </w:r>
    </w:p>
    <w:p w14:paraId="163C72C0" w14:textId="77777777" w:rsidR="00DD2150" w:rsidRPr="00AF11E6" w:rsidRDefault="004D25D7" w:rsidP="00AF11E6">
      <w:pPr>
        <w:pStyle w:val="Transitional"/>
      </w:pPr>
      <w:r w:rsidRPr="00AF11E6">
        <w:t>10</w:t>
      </w:r>
      <w:r w:rsidR="002E0A37" w:rsidRPr="00AF11E6">
        <w:t xml:space="preserve">  Application—contravention of certain civil remedy provisions of the </w:t>
      </w:r>
      <w:r w:rsidR="002E0A37" w:rsidRPr="00AF11E6">
        <w:rPr>
          <w:i/>
        </w:rPr>
        <w:t>Fair Work Act 2009</w:t>
      </w:r>
    </w:p>
    <w:p w14:paraId="280ADA3C" w14:textId="77777777" w:rsidR="002E0A37" w:rsidRPr="00AF11E6" w:rsidRDefault="002E0A37" w:rsidP="00AF11E6">
      <w:pPr>
        <w:pStyle w:val="Item"/>
      </w:pPr>
      <w:r w:rsidRPr="00AF11E6">
        <w:t xml:space="preserve">Section </w:t>
      </w:r>
      <w:r w:rsidR="00FF4AD0" w:rsidRPr="00AF11E6">
        <w:t>245AYH</w:t>
      </w:r>
      <w:r w:rsidRPr="00AF11E6">
        <w:t xml:space="preserve"> of the </w:t>
      </w:r>
      <w:r w:rsidRPr="00AF11E6">
        <w:rPr>
          <w:i/>
        </w:rPr>
        <w:t>Migration Act 1958</w:t>
      </w:r>
      <w:r w:rsidRPr="00AF11E6">
        <w:t>, as inserted by this Part, applies in relation to a FW order made on or after the commencement of this item</w:t>
      </w:r>
      <w:r w:rsidR="00BC69F3" w:rsidRPr="00AF11E6">
        <w:t xml:space="preserve"> (whether the relevant conduct or omission was engaged in before, on or after that commencement)</w:t>
      </w:r>
      <w:r w:rsidR="00FF4AD0" w:rsidRPr="00AF11E6">
        <w:t>.</w:t>
      </w:r>
    </w:p>
    <w:p w14:paraId="43630943" w14:textId="77777777" w:rsidR="00C854DA" w:rsidRPr="00AF11E6" w:rsidRDefault="004D25D7" w:rsidP="00AF11E6">
      <w:pPr>
        <w:pStyle w:val="Transitional"/>
      </w:pPr>
      <w:r w:rsidRPr="00AF11E6">
        <w:t>11</w:t>
      </w:r>
      <w:r w:rsidR="00C854DA" w:rsidRPr="00AF11E6">
        <w:t xml:space="preserve">  Application—contravention of term of enforceable undertaking etc</w:t>
      </w:r>
      <w:r w:rsidR="00FF4AD0" w:rsidRPr="00AF11E6">
        <w:t>.</w:t>
      </w:r>
    </w:p>
    <w:p w14:paraId="49672488" w14:textId="77777777" w:rsidR="00C854DA" w:rsidRPr="00AF11E6" w:rsidRDefault="00C854DA" w:rsidP="00AF11E6">
      <w:pPr>
        <w:pStyle w:val="Item"/>
      </w:pPr>
      <w:r w:rsidRPr="00AF11E6">
        <w:t xml:space="preserve">Section </w:t>
      </w:r>
      <w:r w:rsidR="00FF4AD0" w:rsidRPr="00AF11E6">
        <w:t>245AYI</w:t>
      </w:r>
      <w:r w:rsidRPr="00AF11E6">
        <w:t xml:space="preserve"> of the </w:t>
      </w:r>
      <w:r w:rsidRPr="00AF11E6">
        <w:rPr>
          <w:i/>
        </w:rPr>
        <w:t>Migration Act 1958</w:t>
      </w:r>
      <w:r w:rsidRPr="00AF11E6">
        <w:t xml:space="preserve">, as inserted by this Part, applies in relation to an undertaking </w:t>
      </w:r>
      <w:r w:rsidR="002A31D5" w:rsidRPr="00AF11E6">
        <w:t xml:space="preserve">accepted under </w:t>
      </w:r>
      <w:r w:rsidR="00AF11E6" w:rsidRPr="00AF11E6">
        <w:t>section 7</w:t>
      </w:r>
      <w:r w:rsidR="002A31D5" w:rsidRPr="00AF11E6">
        <w:t xml:space="preserve">15 of the </w:t>
      </w:r>
      <w:r w:rsidR="002A31D5" w:rsidRPr="00AF11E6">
        <w:rPr>
          <w:i/>
        </w:rPr>
        <w:t>Fair Work Act 2009</w:t>
      </w:r>
      <w:r w:rsidR="002A31D5" w:rsidRPr="00AF11E6">
        <w:t xml:space="preserve"> </w:t>
      </w:r>
      <w:r w:rsidRPr="00AF11E6">
        <w:t>on or after the commencement of this item (whether the relevant conduct or omission was engaged in before, on or after that commencement)</w:t>
      </w:r>
      <w:r w:rsidR="00FF4AD0" w:rsidRPr="00AF11E6">
        <w:t>.</w:t>
      </w:r>
    </w:p>
    <w:p w14:paraId="14F16367" w14:textId="77777777" w:rsidR="002A31D5" w:rsidRPr="00AF11E6" w:rsidRDefault="004D25D7" w:rsidP="00AF11E6">
      <w:pPr>
        <w:pStyle w:val="Transitional"/>
      </w:pPr>
      <w:r w:rsidRPr="00AF11E6">
        <w:t>12</w:t>
      </w:r>
      <w:r w:rsidR="002A31D5" w:rsidRPr="00AF11E6">
        <w:t xml:space="preserve">  Application—failure to comply with certain compliance notices</w:t>
      </w:r>
    </w:p>
    <w:p w14:paraId="0B7F32C6" w14:textId="77777777" w:rsidR="00C854DA" w:rsidRPr="00AF11E6" w:rsidRDefault="002A31D5" w:rsidP="00AF11E6">
      <w:pPr>
        <w:pStyle w:val="Item"/>
      </w:pPr>
      <w:r w:rsidRPr="00AF11E6">
        <w:t xml:space="preserve">Section </w:t>
      </w:r>
      <w:r w:rsidR="00FF4AD0" w:rsidRPr="00AF11E6">
        <w:t>245AYJ</w:t>
      </w:r>
      <w:r w:rsidRPr="00AF11E6">
        <w:t xml:space="preserve"> of the </w:t>
      </w:r>
      <w:r w:rsidRPr="00AF11E6">
        <w:rPr>
          <w:i/>
        </w:rPr>
        <w:t>Migration Act 1958</w:t>
      </w:r>
      <w:r w:rsidRPr="00AF11E6">
        <w:t xml:space="preserve">, as inserted by this Part, applies in relation to a compliance notice given under </w:t>
      </w:r>
      <w:r w:rsidR="00AF11E6" w:rsidRPr="00AF11E6">
        <w:t>subsection 7</w:t>
      </w:r>
      <w:r w:rsidRPr="00AF11E6">
        <w:t xml:space="preserve">16(2) of the </w:t>
      </w:r>
      <w:r w:rsidRPr="00AF11E6">
        <w:rPr>
          <w:i/>
        </w:rPr>
        <w:t>Fair Work Act 2009</w:t>
      </w:r>
      <w:r w:rsidRPr="00AF11E6">
        <w:t xml:space="preserve"> on or after the commencement of this item (whether the relevant conduct or omission was engaged in before, on or after that commencement)</w:t>
      </w:r>
      <w:r w:rsidR="00FF4AD0" w:rsidRPr="00AF11E6">
        <w:t>.</w:t>
      </w:r>
    </w:p>
    <w:p w14:paraId="29CB8CEE" w14:textId="77777777" w:rsidR="00990EF7" w:rsidRPr="00AF11E6" w:rsidRDefault="00990EF7" w:rsidP="00AF11E6">
      <w:pPr>
        <w:pStyle w:val="ActHead7"/>
        <w:pageBreakBefore/>
      </w:pPr>
      <w:bookmarkStart w:id="37" w:name="_Toc159500084"/>
      <w:r w:rsidRPr="00B50311">
        <w:rPr>
          <w:rStyle w:val="CharAmPartNo"/>
        </w:rPr>
        <w:t>Part </w:t>
      </w:r>
      <w:r w:rsidR="003C6803" w:rsidRPr="00B50311">
        <w:rPr>
          <w:rStyle w:val="CharAmPartNo"/>
        </w:rPr>
        <w:t>3</w:t>
      </w:r>
      <w:r w:rsidRPr="00AF11E6">
        <w:t>—</w:t>
      </w:r>
      <w:r w:rsidRPr="00B50311">
        <w:rPr>
          <w:rStyle w:val="CharAmPartText"/>
        </w:rPr>
        <w:t>Aligning and increasing penalties for work</w:t>
      </w:r>
      <w:r w:rsidR="00AF11E6" w:rsidRPr="00B50311">
        <w:rPr>
          <w:rStyle w:val="CharAmPartText"/>
        </w:rPr>
        <w:noBreakHyphen/>
      </w:r>
      <w:r w:rsidRPr="00B50311">
        <w:rPr>
          <w:rStyle w:val="CharAmPartText"/>
        </w:rPr>
        <w:t>related breaches</w:t>
      </w:r>
      <w:bookmarkEnd w:id="37"/>
    </w:p>
    <w:p w14:paraId="00EA4661" w14:textId="77777777" w:rsidR="00990EF7" w:rsidRPr="00AF11E6" w:rsidRDefault="00990EF7" w:rsidP="00AF11E6">
      <w:pPr>
        <w:pStyle w:val="ActHead9"/>
        <w:rPr>
          <w:i w:val="0"/>
        </w:rPr>
      </w:pPr>
      <w:bookmarkStart w:id="38" w:name="_Toc159500085"/>
      <w:r w:rsidRPr="00AF11E6">
        <w:t>Migration Act 1958</w:t>
      </w:r>
      <w:bookmarkEnd w:id="38"/>
    </w:p>
    <w:p w14:paraId="369AA864" w14:textId="77777777" w:rsidR="00990EF7" w:rsidRPr="00AF11E6" w:rsidRDefault="004D25D7" w:rsidP="00AF11E6">
      <w:pPr>
        <w:pStyle w:val="ItemHead"/>
      </w:pPr>
      <w:r w:rsidRPr="00AF11E6">
        <w:t>13</w:t>
      </w:r>
      <w:r w:rsidR="00990EF7" w:rsidRPr="00AF11E6">
        <w:t xml:space="preserve">  </w:t>
      </w:r>
      <w:r w:rsidR="003C6803" w:rsidRPr="00AF11E6">
        <w:t>Subsection 1</w:t>
      </w:r>
      <w:r w:rsidR="00990EF7" w:rsidRPr="00AF11E6">
        <w:t>40Q(1) (penalty)</w:t>
      </w:r>
    </w:p>
    <w:p w14:paraId="663AE429" w14:textId="77777777" w:rsidR="00990EF7" w:rsidRPr="00AF11E6" w:rsidRDefault="00990EF7" w:rsidP="00AF11E6">
      <w:pPr>
        <w:pStyle w:val="Item"/>
      </w:pPr>
      <w:r w:rsidRPr="00AF11E6">
        <w:t>Repeal the penalty, substitute:</w:t>
      </w:r>
    </w:p>
    <w:p w14:paraId="7C4FEA68" w14:textId="77777777" w:rsidR="00990EF7" w:rsidRPr="00AF11E6" w:rsidRDefault="00990EF7" w:rsidP="00AF11E6">
      <w:pPr>
        <w:pStyle w:val="Penalty"/>
      </w:pPr>
      <w:r w:rsidRPr="00AF11E6">
        <w:t>Civil penalty:</w:t>
      </w:r>
    </w:p>
    <w:p w14:paraId="20E09F1B" w14:textId="77777777" w:rsidR="00990EF7" w:rsidRPr="00AF11E6" w:rsidRDefault="00990EF7" w:rsidP="00AF11E6">
      <w:pPr>
        <w:pStyle w:val="paragraph"/>
      </w:pPr>
      <w:r w:rsidRPr="00AF11E6">
        <w:tab/>
        <w:t>(a)</w:t>
      </w:r>
      <w:r w:rsidRPr="00AF11E6">
        <w:tab/>
        <w:t>if the person is an approved work sponsor—240 penalty units; or</w:t>
      </w:r>
    </w:p>
    <w:p w14:paraId="64448415" w14:textId="77777777" w:rsidR="00990EF7" w:rsidRPr="00AF11E6" w:rsidRDefault="00990EF7" w:rsidP="00AF11E6">
      <w:pPr>
        <w:pStyle w:val="paragraph"/>
      </w:pPr>
      <w:r w:rsidRPr="00AF11E6">
        <w:tab/>
        <w:t>(b)</w:t>
      </w:r>
      <w:r w:rsidRPr="00AF11E6">
        <w:tab/>
        <w:t>in any other case—60 penalty units</w:t>
      </w:r>
      <w:r w:rsidR="00FF4AD0" w:rsidRPr="00AF11E6">
        <w:t>.</w:t>
      </w:r>
    </w:p>
    <w:p w14:paraId="338BF917" w14:textId="77777777" w:rsidR="00990EF7" w:rsidRPr="00AF11E6" w:rsidRDefault="004D25D7" w:rsidP="00AF11E6">
      <w:pPr>
        <w:pStyle w:val="ItemHead"/>
      </w:pPr>
      <w:r w:rsidRPr="00AF11E6">
        <w:t>14</w:t>
      </w:r>
      <w:r w:rsidR="00990EF7" w:rsidRPr="00AF11E6">
        <w:t xml:space="preserve">  </w:t>
      </w:r>
      <w:r w:rsidR="003C6803" w:rsidRPr="00AF11E6">
        <w:t>Subsection 1</w:t>
      </w:r>
      <w:r w:rsidR="00990EF7" w:rsidRPr="00AF11E6">
        <w:t>40Q(2) (penalty)</w:t>
      </w:r>
    </w:p>
    <w:p w14:paraId="1BDFAA92" w14:textId="77777777" w:rsidR="00990EF7" w:rsidRPr="00AF11E6" w:rsidRDefault="00990EF7" w:rsidP="00AF11E6">
      <w:pPr>
        <w:pStyle w:val="Item"/>
      </w:pPr>
      <w:r w:rsidRPr="00AF11E6">
        <w:t>Repeal the penalty, substitute:</w:t>
      </w:r>
    </w:p>
    <w:p w14:paraId="6E9F53E4" w14:textId="77777777" w:rsidR="00990EF7" w:rsidRPr="00AF11E6" w:rsidRDefault="00990EF7" w:rsidP="00AF11E6">
      <w:pPr>
        <w:pStyle w:val="Penalty"/>
      </w:pPr>
      <w:r w:rsidRPr="00AF11E6">
        <w:t>Civil penalty:</w:t>
      </w:r>
      <w:r w:rsidRPr="00AF11E6">
        <w:tab/>
        <w:t>240 penalty units</w:t>
      </w:r>
      <w:r w:rsidR="00FF4AD0" w:rsidRPr="00AF11E6">
        <w:t>.</w:t>
      </w:r>
    </w:p>
    <w:p w14:paraId="71623C26" w14:textId="77777777" w:rsidR="00990EF7" w:rsidRPr="00AF11E6" w:rsidRDefault="004D25D7" w:rsidP="00AF11E6">
      <w:pPr>
        <w:pStyle w:val="ItemHead"/>
      </w:pPr>
      <w:r w:rsidRPr="00AF11E6">
        <w:t>15</w:t>
      </w:r>
      <w:r w:rsidR="00990EF7" w:rsidRPr="00AF11E6">
        <w:t xml:space="preserve">  </w:t>
      </w:r>
      <w:r w:rsidR="003C6803" w:rsidRPr="00AF11E6">
        <w:t>Sub</w:t>
      </w:r>
      <w:r w:rsidR="00410080" w:rsidRPr="00AF11E6">
        <w:t>section 2</w:t>
      </w:r>
      <w:r w:rsidR="00990EF7" w:rsidRPr="00AF11E6">
        <w:t>45AB(3)</w:t>
      </w:r>
    </w:p>
    <w:p w14:paraId="60AA746A" w14:textId="77777777" w:rsidR="00990EF7" w:rsidRPr="00AF11E6" w:rsidRDefault="00990EF7" w:rsidP="00AF11E6">
      <w:pPr>
        <w:pStyle w:val="Item"/>
      </w:pPr>
      <w:r w:rsidRPr="00AF11E6">
        <w:t>Repeal the subsection, substitute:</w:t>
      </w:r>
    </w:p>
    <w:p w14:paraId="0640F508" w14:textId="77777777" w:rsidR="00990EF7" w:rsidRPr="00AF11E6" w:rsidRDefault="00990EF7" w:rsidP="00AF11E6">
      <w:pPr>
        <w:pStyle w:val="SubsectionHead"/>
      </w:pPr>
      <w:r w:rsidRPr="00AF11E6">
        <w:t>Offence</w:t>
      </w:r>
    </w:p>
    <w:p w14:paraId="0504E450" w14:textId="77777777" w:rsidR="00990EF7" w:rsidRPr="00AF11E6" w:rsidRDefault="00990EF7" w:rsidP="00AF11E6">
      <w:pPr>
        <w:pStyle w:val="subsection"/>
      </w:pPr>
      <w:r w:rsidRPr="00AF11E6">
        <w:tab/>
        <w:t>(3)</w:t>
      </w:r>
      <w:r w:rsidRPr="00AF11E6">
        <w:tab/>
        <w:t xml:space="preserve">A person commits an offence if the person contravenes </w:t>
      </w:r>
      <w:r w:rsidR="003C6803" w:rsidRPr="00AF11E6">
        <w:t>subsection (</w:t>
      </w:r>
      <w:r w:rsidRPr="00AF11E6">
        <w:t>1)</w:t>
      </w:r>
      <w:r w:rsidR="00FF4AD0" w:rsidRPr="00AF11E6">
        <w:t>.</w:t>
      </w:r>
      <w:r w:rsidRPr="00AF11E6">
        <w:t xml:space="preserve"> The physical elements of the offence are set out in that subsection</w:t>
      </w:r>
      <w:r w:rsidR="00FF4AD0" w:rsidRPr="00AF11E6">
        <w:t>.</w:t>
      </w:r>
    </w:p>
    <w:p w14:paraId="27B79194" w14:textId="77777777" w:rsidR="00990EF7" w:rsidRPr="00AF11E6" w:rsidRDefault="00990EF7" w:rsidP="00AF11E6">
      <w:pPr>
        <w:pStyle w:val="notetext"/>
      </w:pPr>
      <w:r w:rsidRPr="00AF11E6">
        <w:t>Note:</w:t>
      </w:r>
      <w:r w:rsidRPr="00AF11E6">
        <w:tab/>
        <w:t xml:space="preserve">A defendant bears an evidential burden in relation to the matter in </w:t>
      </w:r>
      <w:r w:rsidR="003C6803" w:rsidRPr="00AF11E6">
        <w:t>subsection (</w:t>
      </w:r>
      <w:r w:rsidRPr="00AF11E6">
        <w:t xml:space="preserve">2) (see </w:t>
      </w:r>
      <w:r w:rsidR="00410080" w:rsidRPr="00AF11E6">
        <w:t>subsection 1</w:t>
      </w:r>
      <w:r w:rsidRPr="00AF11E6">
        <w:t>3</w:t>
      </w:r>
      <w:r w:rsidR="00FF4AD0" w:rsidRPr="00AF11E6">
        <w:t>.</w:t>
      </w:r>
      <w:r w:rsidRPr="00AF11E6">
        <w:t xml:space="preserve">3(3) of the </w:t>
      </w:r>
      <w:r w:rsidRPr="00AF11E6">
        <w:rPr>
          <w:i/>
        </w:rPr>
        <w:t>Criminal Code</w:t>
      </w:r>
      <w:r w:rsidRPr="00AF11E6">
        <w:t>)</w:t>
      </w:r>
      <w:r w:rsidR="00FF4AD0" w:rsidRPr="00AF11E6">
        <w:t>.</w:t>
      </w:r>
    </w:p>
    <w:p w14:paraId="48589D4D" w14:textId="77777777" w:rsidR="00990EF7" w:rsidRPr="00AF11E6" w:rsidRDefault="00990EF7" w:rsidP="00AF11E6">
      <w:pPr>
        <w:pStyle w:val="Penalty"/>
      </w:pPr>
      <w:r w:rsidRPr="00AF11E6">
        <w:t>Penalty:</w:t>
      </w:r>
      <w:r w:rsidRPr="00AF11E6">
        <w:tab/>
        <w:t>Imprisonment for 2 years or 360 penalty units, or both</w:t>
      </w:r>
      <w:r w:rsidR="00FF4AD0" w:rsidRPr="00AF11E6">
        <w:t>.</w:t>
      </w:r>
    </w:p>
    <w:p w14:paraId="0A977834" w14:textId="77777777" w:rsidR="00990EF7" w:rsidRPr="00AF11E6" w:rsidRDefault="004D25D7" w:rsidP="00AF11E6">
      <w:pPr>
        <w:pStyle w:val="ItemHead"/>
      </w:pPr>
      <w:r w:rsidRPr="00AF11E6">
        <w:t>16</w:t>
      </w:r>
      <w:r w:rsidR="00990EF7" w:rsidRPr="00AF11E6">
        <w:t xml:space="preserve">  </w:t>
      </w:r>
      <w:r w:rsidR="003C6803" w:rsidRPr="00AF11E6">
        <w:t>Sub</w:t>
      </w:r>
      <w:r w:rsidR="00410080" w:rsidRPr="00AF11E6">
        <w:t>section 2</w:t>
      </w:r>
      <w:r w:rsidR="00990EF7" w:rsidRPr="00AF11E6">
        <w:t>45AB(5)</w:t>
      </w:r>
    </w:p>
    <w:p w14:paraId="6FEB2593" w14:textId="77777777" w:rsidR="00990EF7" w:rsidRPr="00AF11E6" w:rsidRDefault="00990EF7" w:rsidP="00AF11E6">
      <w:pPr>
        <w:pStyle w:val="Item"/>
      </w:pPr>
      <w:r w:rsidRPr="00AF11E6">
        <w:t>Repeal the subsection, substitute:</w:t>
      </w:r>
    </w:p>
    <w:p w14:paraId="2B0D6B92" w14:textId="77777777" w:rsidR="00990EF7" w:rsidRPr="00AF11E6" w:rsidRDefault="00990EF7" w:rsidP="00AF11E6">
      <w:pPr>
        <w:pStyle w:val="SubsectionHead"/>
      </w:pPr>
      <w:r w:rsidRPr="00AF11E6">
        <w:t>Civil penalty provision</w:t>
      </w:r>
    </w:p>
    <w:p w14:paraId="3CE47A8F" w14:textId="77777777" w:rsidR="00990EF7" w:rsidRPr="00AF11E6" w:rsidRDefault="00990EF7" w:rsidP="00AF11E6">
      <w:pPr>
        <w:pStyle w:val="subsection"/>
      </w:pPr>
      <w:r w:rsidRPr="00AF11E6">
        <w:tab/>
        <w:t>(5)</w:t>
      </w:r>
      <w:r w:rsidRPr="00AF11E6">
        <w:tab/>
        <w:t xml:space="preserve">A person is liable to a civil penalty if the person contravenes </w:t>
      </w:r>
      <w:r w:rsidR="003C6803" w:rsidRPr="00AF11E6">
        <w:t>subsection (</w:t>
      </w:r>
      <w:r w:rsidRPr="00AF11E6">
        <w:t>1)</w:t>
      </w:r>
      <w:r w:rsidR="00FF4AD0" w:rsidRPr="00AF11E6">
        <w:t>.</w:t>
      </w:r>
    </w:p>
    <w:p w14:paraId="243E9478" w14:textId="77777777" w:rsidR="00990EF7" w:rsidRPr="00AF11E6" w:rsidRDefault="00990EF7" w:rsidP="00AF11E6">
      <w:pPr>
        <w:pStyle w:val="notetext"/>
      </w:pPr>
      <w:r w:rsidRPr="00AF11E6">
        <w:t>Note:</w:t>
      </w:r>
      <w:r w:rsidRPr="00AF11E6">
        <w:tab/>
        <w:t xml:space="preserve">It is not necessary to prove a person’s state of mind in proceedings for a civil penalty order (see </w:t>
      </w:r>
      <w:r w:rsidR="003C6803" w:rsidRPr="00AF11E6">
        <w:t>section 4</w:t>
      </w:r>
      <w:r w:rsidRPr="00AF11E6">
        <w:t>86ZF)</w:t>
      </w:r>
      <w:r w:rsidR="00FF4AD0" w:rsidRPr="00AF11E6">
        <w:t>.</w:t>
      </w:r>
    </w:p>
    <w:p w14:paraId="0FD2953D" w14:textId="77777777" w:rsidR="00990EF7" w:rsidRPr="00AF11E6" w:rsidRDefault="00990EF7" w:rsidP="00AF11E6">
      <w:pPr>
        <w:pStyle w:val="Penalty"/>
      </w:pPr>
      <w:r w:rsidRPr="00AF11E6">
        <w:t>Civil penalty:</w:t>
      </w:r>
      <w:r w:rsidRPr="00AF11E6">
        <w:tab/>
        <w:t>240 penalty units</w:t>
      </w:r>
      <w:r w:rsidR="00FF4AD0" w:rsidRPr="00AF11E6">
        <w:t>.</w:t>
      </w:r>
    </w:p>
    <w:p w14:paraId="1CB4103E" w14:textId="77777777" w:rsidR="00990EF7" w:rsidRPr="00AF11E6" w:rsidRDefault="004D25D7" w:rsidP="00AF11E6">
      <w:pPr>
        <w:pStyle w:val="ItemHead"/>
      </w:pPr>
      <w:r w:rsidRPr="00AF11E6">
        <w:t>17</w:t>
      </w:r>
      <w:r w:rsidR="00990EF7" w:rsidRPr="00AF11E6">
        <w:t xml:space="preserve">  </w:t>
      </w:r>
      <w:r w:rsidR="003C6803" w:rsidRPr="00AF11E6">
        <w:t>Sub</w:t>
      </w:r>
      <w:r w:rsidR="00410080" w:rsidRPr="00AF11E6">
        <w:t>section 2</w:t>
      </w:r>
      <w:r w:rsidR="00990EF7" w:rsidRPr="00AF11E6">
        <w:t>45AC(3)</w:t>
      </w:r>
    </w:p>
    <w:p w14:paraId="42DFCE26" w14:textId="77777777" w:rsidR="00990EF7" w:rsidRPr="00AF11E6" w:rsidRDefault="00990EF7" w:rsidP="00AF11E6">
      <w:pPr>
        <w:pStyle w:val="Item"/>
      </w:pPr>
      <w:r w:rsidRPr="00AF11E6">
        <w:t>Repeal the subsection, substitute:</w:t>
      </w:r>
    </w:p>
    <w:p w14:paraId="1EF4676A" w14:textId="77777777" w:rsidR="00990EF7" w:rsidRPr="00AF11E6" w:rsidRDefault="00990EF7" w:rsidP="00AF11E6">
      <w:pPr>
        <w:pStyle w:val="SubsectionHead"/>
      </w:pPr>
      <w:r w:rsidRPr="00AF11E6">
        <w:t>Offence</w:t>
      </w:r>
    </w:p>
    <w:p w14:paraId="21301EA8" w14:textId="77777777" w:rsidR="00990EF7" w:rsidRPr="00AF11E6" w:rsidRDefault="00990EF7" w:rsidP="00AF11E6">
      <w:pPr>
        <w:pStyle w:val="subsection"/>
      </w:pPr>
      <w:r w:rsidRPr="00AF11E6">
        <w:tab/>
        <w:t>(3)</w:t>
      </w:r>
      <w:r w:rsidRPr="00AF11E6">
        <w:tab/>
        <w:t xml:space="preserve">A person commits an offence if the person contravenes </w:t>
      </w:r>
      <w:r w:rsidR="003C6803" w:rsidRPr="00AF11E6">
        <w:t>subsection (</w:t>
      </w:r>
      <w:r w:rsidRPr="00AF11E6">
        <w:t>1)</w:t>
      </w:r>
      <w:r w:rsidR="00FF4AD0" w:rsidRPr="00AF11E6">
        <w:t>.</w:t>
      </w:r>
      <w:r w:rsidRPr="00AF11E6">
        <w:t xml:space="preserve"> The physical elements of the offence are set out in that subsection</w:t>
      </w:r>
      <w:r w:rsidR="00FF4AD0" w:rsidRPr="00AF11E6">
        <w:t>.</w:t>
      </w:r>
    </w:p>
    <w:p w14:paraId="4E14E201" w14:textId="77777777" w:rsidR="00990EF7" w:rsidRPr="00AF11E6" w:rsidRDefault="00990EF7" w:rsidP="00AF11E6">
      <w:pPr>
        <w:pStyle w:val="notetext"/>
      </w:pPr>
      <w:r w:rsidRPr="00AF11E6">
        <w:t>Note:</w:t>
      </w:r>
      <w:r w:rsidRPr="00AF11E6">
        <w:tab/>
        <w:t xml:space="preserve">A defendant bears an evidential burden in relation to the matter in </w:t>
      </w:r>
      <w:r w:rsidR="003C6803" w:rsidRPr="00AF11E6">
        <w:t>subsection (</w:t>
      </w:r>
      <w:r w:rsidRPr="00AF11E6">
        <w:t xml:space="preserve">2) (see </w:t>
      </w:r>
      <w:r w:rsidR="00410080" w:rsidRPr="00AF11E6">
        <w:t>subsection 1</w:t>
      </w:r>
      <w:r w:rsidRPr="00AF11E6">
        <w:t>3</w:t>
      </w:r>
      <w:r w:rsidR="00FF4AD0" w:rsidRPr="00AF11E6">
        <w:t>.</w:t>
      </w:r>
      <w:r w:rsidRPr="00AF11E6">
        <w:t xml:space="preserve">3(3) of the </w:t>
      </w:r>
      <w:r w:rsidRPr="00AF11E6">
        <w:rPr>
          <w:i/>
        </w:rPr>
        <w:t>Criminal Code</w:t>
      </w:r>
      <w:r w:rsidRPr="00AF11E6">
        <w:t>)</w:t>
      </w:r>
      <w:r w:rsidR="00FF4AD0" w:rsidRPr="00AF11E6">
        <w:t>.</w:t>
      </w:r>
    </w:p>
    <w:p w14:paraId="122F2B70" w14:textId="77777777" w:rsidR="00990EF7" w:rsidRPr="00AF11E6" w:rsidRDefault="00990EF7" w:rsidP="00AF11E6">
      <w:pPr>
        <w:pStyle w:val="Penalty"/>
      </w:pPr>
      <w:r w:rsidRPr="00AF11E6">
        <w:t>Penalty:</w:t>
      </w:r>
      <w:r w:rsidRPr="00AF11E6">
        <w:tab/>
        <w:t>Imprisonment for 2 years or 360 penalty units, or both</w:t>
      </w:r>
      <w:r w:rsidR="00FF4AD0" w:rsidRPr="00AF11E6">
        <w:t>.</w:t>
      </w:r>
    </w:p>
    <w:p w14:paraId="36A230D2" w14:textId="77777777" w:rsidR="00990EF7" w:rsidRPr="00AF11E6" w:rsidRDefault="004D25D7" w:rsidP="00AF11E6">
      <w:pPr>
        <w:pStyle w:val="ItemHead"/>
      </w:pPr>
      <w:r w:rsidRPr="00AF11E6">
        <w:t>18</w:t>
      </w:r>
      <w:r w:rsidR="00990EF7" w:rsidRPr="00AF11E6">
        <w:t xml:space="preserve">  </w:t>
      </w:r>
      <w:r w:rsidR="003C6803" w:rsidRPr="00AF11E6">
        <w:t>Sub</w:t>
      </w:r>
      <w:r w:rsidR="00410080" w:rsidRPr="00AF11E6">
        <w:t>section 2</w:t>
      </w:r>
      <w:r w:rsidR="00990EF7" w:rsidRPr="00AF11E6">
        <w:t>45AC(5)</w:t>
      </w:r>
    </w:p>
    <w:p w14:paraId="0737A68F" w14:textId="77777777" w:rsidR="00990EF7" w:rsidRPr="00AF11E6" w:rsidRDefault="00990EF7" w:rsidP="00AF11E6">
      <w:pPr>
        <w:pStyle w:val="Item"/>
      </w:pPr>
      <w:r w:rsidRPr="00AF11E6">
        <w:t>Repeal the subsection, substitute:</w:t>
      </w:r>
    </w:p>
    <w:p w14:paraId="7CFD6D40" w14:textId="77777777" w:rsidR="00990EF7" w:rsidRPr="00AF11E6" w:rsidRDefault="00990EF7" w:rsidP="00AF11E6">
      <w:pPr>
        <w:pStyle w:val="SubsectionHead"/>
      </w:pPr>
      <w:r w:rsidRPr="00AF11E6">
        <w:t>Civil penalty provision</w:t>
      </w:r>
    </w:p>
    <w:p w14:paraId="21551E06" w14:textId="77777777" w:rsidR="00990EF7" w:rsidRPr="00AF11E6" w:rsidRDefault="00990EF7" w:rsidP="00AF11E6">
      <w:pPr>
        <w:pStyle w:val="subsection"/>
      </w:pPr>
      <w:r w:rsidRPr="00AF11E6">
        <w:tab/>
        <w:t>(5)</w:t>
      </w:r>
      <w:r w:rsidRPr="00AF11E6">
        <w:tab/>
        <w:t xml:space="preserve">A person is liable to a civil penalty if the person contravenes </w:t>
      </w:r>
      <w:r w:rsidR="003C6803" w:rsidRPr="00AF11E6">
        <w:t>subsection (</w:t>
      </w:r>
      <w:r w:rsidRPr="00AF11E6">
        <w:t>1)</w:t>
      </w:r>
      <w:r w:rsidR="00FF4AD0" w:rsidRPr="00AF11E6">
        <w:t>.</w:t>
      </w:r>
    </w:p>
    <w:p w14:paraId="596D83B3" w14:textId="77777777" w:rsidR="00990EF7" w:rsidRPr="00AF11E6" w:rsidRDefault="00990EF7" w:rsidP="00AF11E6">
      <w:pPr>
        <w:pStyle w:val="notetext"/>
      </w:pPr>
      <w:r w:rsidRPr="00AF11E6">
        <w:t>Note:</w:t>
      </w:r>
      <w:r w:rsidRPr="00AF11E6">
        <w:tab/>
        <w:t xml:space="preserve">It is not necessary to prove a person’s state of mind in proceedings for a civil penalty order (see </w:t>
      </w:r>
      <w:r w:rsidR="003C6803" w:rsidRPr="00AF11E6">
        <w:t>section 4</w:t>
      </w:r>
      <w:r w:rsidRPr="00AF11E6">
        <w:t>86ZF)</w:t>
      </w:r>
      <w:r w:rsidR="00FF4AD0" w:rsidRPr="00AF11E6">
        <w:t>.</w:t>
      </w:r>
    </w:p>
    <w:p w14:paraId="59625AB8" w14:textId="77777777" w:rsidR="00990EF7" w:rsidRPr="00AF11E6" w:rsidRDefault="00990EF7" w:rsidP="00AF11E6">
      <w:pPr>
        <w:pStyle w:val="Penalty"/>
      </w:pPr>
      <w:r w:rsidRPr="00AF11E6">
        <w:t>Civil penalty:</w:t>
      </w:r>
      <w:r w:rsidRPr="00AF11E6">
        <w:tab/>
        <w:t>240 penalty units</w:t>
      </w:r>
      <w:r w:rsidR="00FF4AD0" w:rsidRPr="00AF11E6">
        <w:t>.</w:t>
      </w:r>
    </w:p>
    <w:p w14:paraId="2D3F25E1" w14:textId="77777777" w:rsidR="00990EF7" w:rsidRPr="00AF11E6" w:rsidRDefault="004D25D7" w:rsidP="00AF11E6">
      <w:pPr>
        <w:pStyle w:val="ItemHead"/>
      </w:pPr>
      <w:r w:rsidRPr="00AF11E6">
        <w:t>19</w:t>
      </w:r>
      <w:r w:rsidR="00990EF7" w:rsidRPr="00AF11E6">
        <w:t xml:space="preserve">  Subsections 245AD(1) and (2) (penalty and note)</w:t>
      </w:r>
    </w:p>
    <w:p w14:paraId="6A9CE4D4" w14:textId="77777777" w:rsidR="00990EF7" w:rsidRPr="00AF11E6" w:rsidRDefault="00990EF7" w:rsidP="00AF11E6">
      <w:pPr>
        <w:pStyle w:val="Item"/>
      </w:pPr>
      <w:r w:rsidRPr="00AF11E6">
        <w:t xml:space="preserve">Repeal the penalty and </w:t>
      </w:r>
      <w:r w:rsidR="0061163A" w:rsidRPr="00AF11E6">
        <w:t xml:space="preserve">the </w:t>
      </w:r>
      <w:r w:rsidRPr="00AF11E6">
        <w:t>note, substitute:</w:t>
      </w:r>
    </w:p>
    <w:p w14:paraId="20038CC8" w14:textId="77777777" w:rsidR="00990EF7" w:rsidRPr="00AF11E6" w:rsidRDefault="00990EF7" w:rsidP="00AF11E6">
      <w:pPr>
        <w:pStyle w:val="notetext"/>
      </w:pPr>
      <w:r w:rsidRPr="00AF11E6">
        <w:t>Note:</w:t>
      </w:r>
      <w:r w:rsidRPr="00AF11E6">
        <w:tab/>
        <w:t xml:space="preserve">See </w:t>
      </w:r>
      <w:r w:rsidR="00410080" w:rsidRPr="00AF11E6">
        <w:t>section 2</w:t>
      </w:r>
      <w:r w:rsidRPr="00AF11E6">
        <w:t xml:space="preserve">45AH for when a person is being </w:t>
      </w:r>
      <w:r w:rsidRPr="00AF11E6">
        <w:rPr>
          <w:b/>
          <w:i/>
        </w:rPr>
        <w:t>exploited</w:t>
      </w:r>
      <w:r w:rsidR="00FF4AD0" w:rsidRPr="00AF11E6">
        <w:t>.</w:t>
      </w:r>
    </w:p>
    <w:p w14:paraId="433CA07C" w14:textId="77777777" w:rsidR="00990EF7" w:rsidRPr="00AF11E6" w:rsidRDefault="00990EF7" w:rsidP="00AF11E6">
      <w:pPr>
        <w:pStyle w:val="Penalty"/>
      </w:pPr>
      <w:r w:rsidRPr="00AF11E6">
        <w:t>Penalty:</w:t>
      </w:r>
      <w:r w:rsidRPr="00AF11E6">
        <w:tab/>
        <w:t>Imprisonment for 5 years or 900 penalty units, or both</w:t>
      </w:r>
      <w:r w:rsidR="00FF4AD0" w:rsidRPr="00AF11E6">
        <w:t>.</w:t>
      </w:r>
    </w:p>
    <w:p w14:paraId="07E587FF" w14:textId="77777777" w:rsidR="00990EF7" w:rsidRPr="00AF11E6" w:rsidRDefault="004D25D7" w:rsidP="00AF11E6">
      <w:pPr>
        <w:pStyle w:val="ItemHead"/>
      </w:pPr>
      <w:r w:rsidRPr="00AF11E6">
        <w:t>20</w:t>
      </w:r>
      <w:r w:rsidR="00990EF7" w:rsidRPr="00AF11E6">
        <w:t xml:space="preserve">  </w:t>
      </w:r>
      <w:r w:rsidR="003C6803" w:rsidRPr="00AF11E6">
        <w:t>Sub</w:t>
      </w:r>
      <w:r w:rsidR="00410080" w:rsidRPr="00AF11E6">
        <w:t>section 2</w:t>
      </w:r>
      <w:r w:rsidR="00990EF7" w:rsidRPr="00AF11E6">
        <w:t>45AE(3)</w:t>
      </w:r>
    </w:p>
    <w:p w14:paraId="0B9EF80A" w14:textId="77777777" w:rsidR="00990EF7" w:rsidRPr="00AF11E6" w:rsidRDefault="00990EF7" w:rsidP="00AF11E6">
      <w:pPr>
        <w:pStyle w:val="Item"/>
      </w:pPr>
      <w:r w:rsidRPr="00AF11E6">
        <w:t>Repeal the subsection, substitute:</w:t>
      </w:r>
    </w:p>
    <w:p w14:paraId="6C9E4629" w14:textId="77777777" w:rsidR="00990EF7" w:rsidRPr="00AF11E6" w:rsidRDefault="00990EF7" w:rsidP="00AF11E6">
      <w:pPr>
        <w:pStyle w:val="SubsectionHead"/>
      </w:pPr>
      <w:r w:rsidRPr="00AF11E6">
        <w:t>Offence</w:t>
      </w:r>
    </w:p>
    <w:p w14:paraId="0EF68B62" w14:textId="77777777" w:rsidR="00990EF7" w:rsidRPr="00AF11E6" w:rsidRDefault="00990EF7" w:rsidP="00AF11E6">
      <w:pPr>
        <w:pStyle w:val="subsection"/>
      </w:pPr>
      <w:r w:rsidRPr="00AF11E6">
        <w:tab/>
        <w:t>(3)</w:t>
      </w:r>
      <w:r w:rsidRPr="00AF11E6">
        <w:tab/>
        <w:t xml:space="preserve">A person commits an offence if the person contravenes </w:t>
      </w:r>
      <w:r w:rsidR="003C6803" w:rsidRPr="00AF11E6">
        <w:t>subsection (</w:t>
      </w:r>
      <w:r w:rsidRPr="00AF11E6">
        <w:t>1)</w:t>
      </w:r>
      <w:r w:rsidR="00FF4AD0" w:rsidRPr="00AF11E6">
        <w:t>.</w:t>
      </w:r>
      <w:r w:rsidRPr="00AF11E6">
        <w:t xml:space="preserve"> The physical elements of the offence are set out in that subsection</w:t>
      </w:r>
      <w:r w:rsidR="00FF4AD0" w:rsidRPr="00AF11E6">
        <w:t>.</w:t>
      </w:r>
    </w:p>
    <w:p w14:paraId="234DE514" w14:textId="77777777" w:rsidR="00990EF7" w:rsidRPr="00AF11E6" w:rsidRDefault="00990EF7" w:rsidP="00AF11E6">
      <w:pPr>
        <w:pStyle w:val="notetext"/>
      </w:pPr>
      <w:r w:rsidRPr="00AF11E6">
        <w:t>Note:</w:t>
      </w:r>
      <w:r w:rsidRPr="00AF11E6">
        <w:tab/>
        <w:t xml:space="preserve">A defendant bears an evidential burden in relation to the matter in </w:t>
      </w:r>
      <w:r w:rsidR="003C6803" w:rsidRPr="00AF11E6">
        <w:t>subsection (</w:t>
      </w:r>
      <w:r w:rsidRPr="00AF11E6">
        <w:t xml:space="preserve">2) (see </w:t>
      </w:r>
      <w:r w:rsidR="00410080" w:rsidRPr="00AF11E6">
        <w:t>subsection 1</w:t>
      </w:r>
      <w:r w:rsidRPr="00AF11E6">
        <w:t>3</w:t>
      </w:r>
      <w:r w:rsidR="00FF4AD0" w:rsidRPr="00AF11E6">
        <w:t>.</w:t>
      </w:r>
      <w:r w:rsidRPr="00AF11E6">
        <w:t xml:space="preserve">3(3) of the </w:t>
      </w:r>
      <w:r w:rsidRPr="00AF11E6">
        <w:rPr>
          <w:i/>
        </w:rPr>
        <w:t>Criminal Code</w:t>
      </w:r>
      <w:r w:rsidRPr="00AF11E6">
        <w:t>)</w:t>
      </w:r>
      <w:r w:rsidR="00FF4AD0" w:rsidRPr="00AF11E6">
        <w:t>.</w:t>
      </w:r>
    </w:p>
    <w:p w14:paraId="7E59E5C3" w14:textId="77777777" w:rsidR="00990EF7" w:rsidRPr="00AF11E6" w:rsidRDefault="00990EF7" w:rsidP="00AF11E6">
      <w:pPr>
        <w:pStyle w:val="Penalty"/>
      </w:pPr>
      <w:r w:rsidRPr="00AF11E6">
        <w:t>Penalty:</w:t>
      </w:r>
      <w:r w:rsidRPr="00AF11E6">
        <w:tab/>
        <w:t>Imprisonment for 2 years or 360 penalty units, or both</w:t>
      </w:r>
      <w:r w:rsidR="00FF4AD0" w:rsidRPr="00AF11E6">
        <w:t>.</w:t>
      </w:r>
    </w:p>
    <w:p w14:paraId="59D05E34" w14:textId="77777777" w:rsidR="00990EF7" w:rsidRPr="00AF11E6" w:rsidRDefault="004D25D7" w:rsidP="00AF11E6">
      <w:pPr>
        <w:pStyle w:val="ItemHead"/>
      </w:pPr>
      <w:r w:rsidRPr="00AF11E6">
        <w:t>21</w:t>
      </w:r>
      <w:r w:rsidR="00990EF7" w:rsidRPr="00AF11E6">
        <w:t xml:space="preserve">  </w:t>
      </w:r>
      <w:r w:rsidR="003C6803" w:rsidRPr="00AF11E6">
        <w:t>Sub</w:t>
      </w:r>
      <w:r w:rsidR="00410080" w:rsidRPr="00AF11E6">
        <w:t>section 2</w:t>
      </w:r>
      <w:r w:rsidR="00990EF7" w:rsidRPr="00AF11E6">
        <w:t>45AE(5)</w:t>
      </w:r>
    </w:p>
    <w:p w14:paraId="29BACE2E" w14:textId="77777777" w:rsidR="00990EF7" w:rsidRPr="00AF11E6" w:rsidRDefault="00990EF7" w:rsidP="00AF11E6">
      <w:pPr>
        <w:pStyle w:val="Item"/>
      </w:pPr>
      <w:r w:rsidRPr="00AF11E6">
        <w:t>Repeal the subsection, substitute:</w:t>
      </w:r>
    </w:p>
    <w:p w14:paraId="7E8473A7" w14:textId="77777777" w:rsidR="00990EF7" w:rsidRPr="00AF11E6" w:rsidRDefault="00990EF7" w:rsidP="00AF11E6">
      <w:pPr>
        <w:pStyle w:val="SubsectionHead"/>
      </w:pPr>
      <w:r w:rsidRPr="00AF11E6">
        <w:t>Civil penalty provision</w:t>
      </w:r>
    </w:p>
    <w:p w14:paraId="3A55CFAB" w14:textId="77777777" w:rsidR="00990EF7" w:rsidRPr="00AF11E6" w:rsidRDefault="00990EF7" w:rsidP="00AF11E6">
      <w:pPr>
        <w:pStyle w:val="subsection"/>
      </w:pPr>
      <w:r w:rsidRPr="00AF11E6">
        <w:tab/>
        <w:t>(5)</w:t>
      </w:r>
      <w:r w:rsidRPr="00AF11E6">
        <w:tab/>
        <w:t xml:space="preserve">A person is liable to a civil penalty if the person contravenes </w:t>
      </w:r>
      <w:r w:rsidR="003C6803" w:rsidRPr="00AF11E6">
        <w:t>subsection (</w:t>
      </w:r>
      <w:r w:rsidRPr="00AF11E6">
        <w:t>1)</w:t>
      </w:r>
      <w:r w:rsidR="00FF4AD0" w:rsidRPr="00AF11E6">
        <w:t>.</w:t>
      </w:r>
    </w:p>
    <w:p w14:paraId="090CB2A9" w14:textId="77777777" w:rsidR="00990EF7" w:rsidRPr="00AF11E6" w:rsidRDefault="00990EF7" w:rsidP="00AF11E6">
      <w:pPr>
        <w:pStyle w:val="notetext"/>
      </w:pPr>
      <w:r w:rsidRPr="00AF11E6">
        <w:t>Note:</w:t>
      </w:r>
      <w:r w:rsidRPr="00AF11E6">
        <w:tab/>
        <w:t xml:space="preserve">It is not necessary to prove a person’s state of mind in proceedings for a civil penalty order (see </w:t>
      </w:r>
      <w:r w:rsidR="003C6803" w:rsidRPr="00AF11E6">
        <w:t>section 4</w:t>
      </w:r>
      <w:r w:rsidRPr="00AF11E6">
        <w:t>86ZF)</w:t>
      </w:r>
      <w:r w:rsidR="00FF4AD0" w:rsidRPr="00AF11E6">
        <w:t>.</w:t>
      </w:r>
    </w:p>
    <w:p w14:paraId="472EA136" w14:textId="77777777" w:rsidR="00990EF7" w:rsidRPr="00AF11E6" w:rsidRDefault="00990EF7" w:rsidP="00AF11E6">
      <w:pPr>
        <w:pStyle w:val="Penalty"/>
      </w:pPr>
      <w:r w:rsidRPr="00AF11E6">
        <w:t>Civil penalty:</w:t>
      </w:r>
      <w:r w:rsidRPr="00AF11E6">
        <w:tab/>
        <w:t>240 penalty units</w:t>
      </w:r>
      <w:r w:rsidR="00FF4AD0" w:rsidRPr="00AF11E6">
        <w:t>.</w:t>
      </w:r>
    </w:p>
    <w:p w14:paraId="62EB67B6" w14:textId="77777777" w:rsidR="00990EF7" w:rsidRPr="00AF11E6" w:rsidRDefault="004D25D7" w:rsidP="00AF11E6">
      <w:pPr>
        <w:pStyle w:val="ItemHead"/>
      </w:pPr>
      <w:r w:rsidRPr="00AF11E6">
        <w:t>22</w:t>
      </w:r>
      <w:r w:rsidR="00990EF7" w:rsidRPr="00AF11E6">
        <w:t xml:space="preserve">  </w:t>
      </w:r>
      <w:r w:rsidR="003C6803" w:rsidRPr="00AF11E6">
        <w:t>Sub</w:t>
      </w:r>
      <w:r w:rsidR="00410080" w:rsidRPr="00AF11E6">
        <w:t>section 2</w:t>
      </w:r>
      <w:r w:rsidR="00990EF7" w:rsidRPr="00AF11E6">
        <w:t>45AEA(3)</w:t>
      </w:r>
    </w:p>
    <w:p w14:paraId="7BF69BD0" w14:textId="77777777" w:rsidR="00990EF7" w:rsidRPr="00AF11E6" w:rsidRDefault="00990EF7" w:rsidP="00AF11E6">
      <w:pPr>
        <w:pStyle w:val="Item"/>
      </w:pPr>
      <w:r w:rsidRPr="00AF11E6">
        <w:t>Repeal the subsection, substitute:</w:t>
      </w:r>
    </w:p>
    <w:p w14:paraId="3EC46D94" w14:textId="77777777" w:rsidR="00990EF7" w:rsidRPr="00AF11E6" w:rsidRDefault="00990EF7" w:rsidP="00AF11E6">
      <w:pPr>
        <w:pStyle w:val="SubsectionHead"/>
      </w:pPr>
      <w:r w:rsidRPr="00AF11E6">
        <w:t>Offence</w:t>
      </w:r>
    </w:p>
    <w:p w14:paraId="10AC99B7" w14:textId="77777777" w:rsidR="00990EF7" w:rsidRPr="00AF11E6" w:rsidRDefault="00990EF7" w:rsidP="00AF11E6">
      <w:pPr>
        <w:pStyle w:val="subsection"/>
      </w:pPr>
      <w:r w:rsidRPr="00AF11E6">
        <w:tab/>
        <w:t>(3)</w:t>
      </w:r>
      <w:r w:rsidRPr="00AF11E6">
        <w:tab/>
        <w:t xml:space="preserve">A person commits an offence if the person contravenes </w:t>
      </w:r>
      <w:r w:rsidR="003C6803" w:rsidRPr="00AF11E6">
        <w:t>subsection (</w:t>
      </w:r>
      <w:r w:rsidRPr="00AF11E6">
        <w:t>1)</w:t>
      </w:r>
      <w:r w:rsidR="00FF4AD0" w:rsidRPr="00AF11E6">
        <w:t>.</w:t>
      </w:r>
      <w:r w:rsidRPr="00AF11E6">
        <w:t xml:space="preserve"> The physical elements of the offence are set out in that subsection</w:t>
      </w:r>
      <w:r w:rsidR="00FF4AD0" w:rsidRPr="00AF11E6">
        <w:t>.</w:t>
      </w:r>
    </w:p>
    <w:p w14:paraId="4891B7E1" w14:textId="77777777" w:rsidR="00990EF7" w:rsidRPr="00AF11E6" w:rsidRDefault="00990EF7" w:rsidP="00AF11E6">
      <w:pPr>
        <w:pStyle w:val="notetext"/>
      </w:pPr>
      <w:r w:rsidRPr="00AF11E6">
        <w:t>Note:</w:t>
      </w:r>
      <w:r w:rsidRPr="00AF11E6">
        <w:tab/>
        <w:t xml:space="preserve">A defendant bears an evidential burden in relation to the matter in </w:t>
      </w:r>
      <w:r w:rsidR="003C6803" w:rsidRPr="00AF11E6">
        <w:t>subsection (</w:t>
      </w:r>
      <w:r w:rsidRPr="00AF11E6">
        <w:t xml:space="preserve">2) (see </w:t>
      </w:r>
      <w:r w:rsidR="00410080" w:rsidRPr="00AF11E6">
        <w:t>subsection 1</w:t>
      </w:r>
      <w:r w:rsidRPr="00AF11E6">
        <w:t>3</w:t>
      </w:r>
      <w:r w:rsidR="00FF4AD0" w:rsidRPr="00AF11E6">
        <w:t>.</w:t>
      </w:r>
      <w:r w:rsidRPr="00AF11E6">
        <w:t xml:space="preserve">3(3) of the </w:t>
      </w:r>
      <w:r w:rsidRPr="00AF11E6">
        <w:rPr>
          <w:i/>
        </w:rPr>
        <w:t>Criminal Code</w:t>
      </w:r>
      <w:r w:rsidRPr="00AF11E6">
        <w:t>)</w:t>
      </w:r>
      <w:r w:rsidR="00FF4AD0" w:rsidRPr="00AF11E6">
        <w:t>.</w:t>
      </w:r>
    </w:p>
    <w:p w14:paraId="194807A2" w14:textId="77777777" w:rsidR="00990EF7" w:rsidRPr="00AF11E6" w:rsidRDefault="00990EF7" w:rsidP="00AF11E6">
      <w:pPr>
        <w:pStyle w:val="Penalty"/>
      </w:pPr>
      <w:r w:rsidRPr="00AF11E6">
        <w:t>Penalty:</w:t>
      </w:r>
      <w:r w:rsidRPr="00AF11E6">
        <w:tab/>
        <w:t>Imprisonment for 2 years or 360 penalty units, or both</w:t>
      </w:r>
      <w:r w:rsidR="00FF4AD0" w:rsidRPr="00AF11E6">
        <w:t>.</w:t>
      </w:r>
    </w:p>
    <w:p w14:paraId="7B59A3F8" w14:textId="77777777" w:rsidR="00990EF7" w:rsidRPr="00AF11E6" w:rsidRDefault="004D25D7" w:rsidP="00AF11E6">
      <w:pPr>
        <w:pStyle w:val="ItemHead"/>
      </w:pPr>
      <w:r w:rsidRPr="00AF11E6">
        <w:t>23</w:t>
      </w:r>
      <w:r w:rsidR="00990EF7" w:rsidRPr="00AF11E6">
        <w:t xml:space="preserve">  </w:t>
      </w:r>
      <w:r w:rsidR="003C6803" w:rsidRPr="00AF11E6">
        <w:t>Sub</w:t>
      </w:r>
      <w:r w:rsidR="00410080" w:rsidRPr="00AF11E6">
        <w:t>section 2</w:t>
      </w:r>
      <w:r w:rsidR="00990EF7" w:rsidRPr="00AF11E6">
        <w:t>45AEA(5)</w:t>
      </w:r>
    </w:p>
    <w:p w14:paraId="38F4644B" w14:textId="77777777" w:rsidR="00990EF7" w:rsidRPr="00AF11E6" w:rsidRDefault="00990EF7" w:rsidP="00AF11E6">
      <w:pPr>
        <w:pStyle w:val="Item"/>
      </w:pPr>
      <w:r w:rsidRPr="00AF11E6">
        <w:t>Repeal the subsection, substitute:</w:t>
      </w:r>
    </w:p>
    <w:p w14:paraId="12B86D30" w14:textId="77777777" w:rsidR="00990EF7" w:rsidRPr="00AF11E6" w:rsidRDefault="00990EF7" w:rsidP="00AF11E6">
      <w:pPr>
        <w:pStyle w:val="SubsectionHead"/>
      </w:pPr>
      <w:r w:rsidRPr="00AF11E6">
        <w:t>Civil penalty provision</w:t>
      </w:r>
    </w:p>
    <w:p w14:paraId="4841790B" w14:textId="77777777" w:rsidR="00990EF7" w:rsidRPr="00AF11E6" w:rsidRDefault="00990EF7" w:rsidP="00AF11E6">
      <w:pPr>
        <w:pStyle w:val="subsection"/>
      </w:pPr>
      <w:r w:rsidRPr="00AF11E6">
        <w:tab/>
        <w:t>(5)</w:t>
      </w:r>
      <w:r w:rsidRPr="00AF11E6">
        <w:tab/>
        <w:t xml:space="preserve">A person is liable to a civil penalty if the person contravenes </w:t>
      </w:r>
      <w:r w:rsidR="003C6803" w:rsidRPr="00AF11E6">
        <w:t>subsection (</w:t>
      </w:r>
      <w:r w:rsidRPr="00AF11E6">
        <w:t>1)</w:t>
      </w:r>
      <w:r w:rsidR="00FF4AD0" w:rsidRPr="00AF11E6">
        <w:t>.</w:t>
      </w:r>
    </w:p>
    <w:p w14:paraId="12CD7417" w14:textId="77777777" w:rsidR="00990EF7" w:rsidRPr="00AF11E6" w:rsidRDefault="00990EF7" w:rsidP="00AF11E6">
      <w:pPr>
        <w:pStyle w:val="notetext"/>
      </w:pPr>
      <w:r w:rsidRPr="00AF11E6">
        <w:t>Note:</w:t>
      </w:r>
      <w:r w:rsidRPr="00AF11E6">
        <w:tab/>
        <w:t xml:space="preserve">It is not necessary to prove a person’s state of mind in proceedings for a civil penalty order (see </w:t>
      </w:r>
      <w:r w:rsidR="003C6803" w:rsidRPr="00AF11E6">
        <w:t>section 4</w:t>
      </w:r>
      <w:r w:rsidRPr="00AF11E6">
        <w:t>86ZF)</w:t>
      </w:r>
      <w:r w:rsidR="00FF4AD0" w:rsidRPr="00AF11E6">
        <w:t>.</w:t>
      </w:r>
    </w:p>
    <w:p w14:paraId="6EEB48B4" w14:textId="77777777" w:rsidR="00990EF7" w:rsidRPr="00AF11E6" w:rsidRDefault="00990EF7" w:rsidP="00AF11E6">
      <w:pPr>
        <w:pStyle w:val="Penalty"/>
      </w:pPr>
      <w:r w:rsidRPr="00AF11E6">
        <w:t>Civil penalty:</w:t>
      </w:r>
      <w:r w:rsidRPr="00AF11E6">
        <w:tab/>
        <w:t>240 penalty units</w:t>
      </w:r>
      <w:r w:rsidR="00FF4AD0" w:rsidRPr="00AF11E6">
        <w:t>.</w:t>
      </w:r>
    </w:p>
    <w:p w14:paraId="535123FD" w14:textId="77777777" w:rsidR="00990EF7" w:rsidRPr="00AF11E6" w:rsidRDefault="004D25D7" w:rsidP="00AF11E6">
      <w:pPr>
        <w:pStyle w:val="ItemHead"/>
      </w:pPr>
      <w:r w:rsidRPr="00AF11E6">
        <w:t>24</w:t>
      </w:r>
      <w:r w:rsidR="00990EF7" w:rsidRPr="00AF11E6">
        <w:t xml:space="preserve">  Subsections 245AEB(1) and (2) (penalty and note)</w:t>
      </w:r>
    </w:p>
    <w:p w14:paraId="6ADE91D3" w14:textId="77777777" w:rsidR="00990EF7" w:rsidRPr="00AF11E6" w:rsidRDefault="00990EF7" w:rsidP="00AF11E6">
      <w:pPr>
        <w:pStyle w:val="Item"/>
      </w:pPr>
      <w:r w:rsidRPr="00AF11E6">
        <w:t xml:space="preserve">Repeal the penalty and </w:t>
      </w:r>
      <w:r w:rsidR="0061163A" w:rsidRPr="00AF11E6">
        <w:t xml:space="preserve">the </w:t>
      </w:r>
      <w:r w:rsidRPr="00AF11E6">
        <w:t>note, substitute:</w:t>
      </w:r>
    </w:p>
    <w:p w14:paraId="778D4196" w14:textId="77777777" w:rsidR="00990EF7" w:rsidRPr="00AF11E6" w:rsidRDefault="00990EF7" w:rsidP="00AF11E6">
      <w:pPr>
        <w:pStyle w:val="notetext"/>
      </w:pPr>
      <w:r w:rsidRPr="00AF11E6">
        <w:t>Note:</w:t>
      </w:r>
      <w:r w:rsidRPr="00AF11E6">
        <w:tab/>
        <w:t xml:space="preserve">See </w:t>
      </w:r>
      <w:r w:rsidR="00410080" w:rsidRPr="00AF11E6">
        <w:t>section 2</w:t>
      </w:r>
      <w:r w:rsidRPr="00AF11E6">
        <w:t xml:space="preserve">45AH for when a person will be </w:t>
      </w:r>
      <w:r w:rsidRPr="00AF11E6">
        <w:rPr>
          <w:b/>
          <w:i/>
        </w:rPr>
        <w:t>exploited</w:t>
      </w:r>
      <w:r w:rsidR="00FF4AD0" w:rsidRPr="00AF11E6">
        <w:t>.</w:t>
      </w:r>
    </w:p>
    <w:p w14:paraId="011A141A" w14:textId="77777777" w:rsidR="00990EF7" w:rsidRPr="00AF11E6" w:rsidRDefault="00990EF7" w:rsidP="00AF11E6">
      <w:pPr>
        <w:pStyle w:val="Penalty"/>
      </w:pPr>
      <w:r w:rsidRPr="00AF11E6">
        <w:t>Penalty:</w:t>
      </w:r>
      <w:r w:rsidRPr="00AF11E6">
        <w:tab/>
        <w:t>Imprisonment for 5 years or 900 penalty units, or both</w:t>
      </w:r>
      <w:r w:rsidR="00FF4AD0" w:rsidRPr="00AF11E6">
        <w:t>.</w:t>
      </w:r>
    </w:p>
    <w:p w14:paraId="6081DF9E" w14:textId="77777777" w:rsidR="00990EF7" w:rsidRPr="00AF11E6" w:rsidRDefault="004D25D7" w:rsidP="00AF11E6">
      <w:pPr>
        <w:pStyle w:val="ItemHead"/>
      </w:pPr>
      <w:r w:rsidRPr="00AF11E6">
        <w:t>25</w:t>
      </w:r>
      <w:r w:rsidR="00990EF7" w:rsidRPr="00AF11E6">
        <w:t xml:space="preserve">  </w:t>
      </w:r>
      <w:r w:rsidR="003C6803" w:rsidRPr="00AF11E6">
        <w:t>Sub</w:t>
      </w:r>
      <w:r w:rsidR="00410080" w:rsidRPr="00AF11E6">
        <w:t>section 2</w:t>
      </w:r>
      <w:r w:rsidR="00990EF7" w:rsidRPr="00AF11E6">
        <w:t>45AK(2)</w:t>
      </w:r>
    </w:p>
    <w:p w14:paraId="716C96C0" w14:textId="77777777" w:rsidR="00990EF7" w:rsidRPr="00AF11E6" w:rsidRDefault="00990EF7" w:rsidP="00AF11E6">
      <w:pPr>
        <w:pStyle w:val="Item"/>
      </w:pPr>
      <w:r w:rsidRPr="00AF11E6">
        <w:t>Repeal the subsection, substitute:</w:t>
      </w:r>
    </w:p>
    <w:p w14:paraId="6DE02DB2" w14:textId="77777777" w:rsidR="00990EF7" w:rsidRPr="00AF11E6" w:rsidRDefault="00990EF7" w:rsidP="00AF11E6">
      <w:pPr>
        <w:pStyle w:val="SubsectionHead"/>
      </w:pPr>
      <w:r w:rsidRPr="00AF11E6">
        <w:t>Civil penalty provision</w:t>
      </w:r>
    </w:p>
    <w:p w14:paraId="4C45FFDF" w14:textId="77777777" w:rsidR="00990EF7" w:rsidRPr="00AF11E6" w:rsidRDefault="00990EF7" w:rsidP="00AF11E6">
      <w:pPr>
        <w:pStyle w:val="subsection"/>
      </w:pPr>
      <w:r w:rsidRPr="00AF11E6">
        <w:tab/>
        <w:t>(2)</w:t>
      </w:r>
      <w:r w:rsidRPr="00AF11E6">
        <w:tab/>
        <w:t xml:space="preserve">An executive officer of a body corporate is liable to a civil penalty if the officer contravenes </w:t>
      </w:r>
      <w:r w:rsidR="003C6803" w:rsidRPr="00AF11E6">
        <w:t>subsection (</w:t>
      </w:r>
      <w:r w:rsidRPr="00AF11E6">
        <w:t>1)</w:t>
      </w:r>
      <w:r w:rsidR="00FF4AD0" w:rsidRPr="00AF11E6">
        <w:t>.</w:t>
      </w:r>
    </w:p>
    <w:p w14:paraId="3475F1BE" w14:textId="77777777" w:rsidR="00990EF7" w:rsidRPr="00AF11E6" w:rsidRDefault="00990EF7" w:rsidP="00AF11E6">
      <w:pPr>
        <w:pStyle w:val="notetext"/>
      </w:pPr>
      <w:r w:rsidRPr="00AF11E6">
        <w:t>Note:</w:t>
      </w:r>
      <w:r w:rsidRPr="00AF11E6">
        <w:tab/>
      </w:r>
      <w:r w:rsidR="003C6803" w:rsidRPr="00AF11E6">
        <w:t>Section 4</w:t>
      </w:r>
      <w:r w:rsidRPr="00AF11E6">
        <w:t>86ZF (which provides that a person’s state of mind does not need to be proven in proceedings for a civil penalty order) does not apply in relation to this subsection</w:t>
      </w:r>
      <w:r w:rsidR="00FF4AD0" w:rsidRPr="00AF11E6">
        <w:t>.</w:t>
      </w:r>
    </w:p>
    <w:p w14:paraId="2BC7D6CC" w14:textId="77777777" w:rsidR="00990EF7" w:rsidRPr="00AF11E6" w:rsidRDefault="00990EF7" w:rsidP="00AF11E6">
      <w:pPr>
        <w:pStyle w:val="Penalty"/>
      </w:pPr>
      <w:r w:rsidRPr="00AF11E6">
        <w:t>Civil penalty:</w:t>
      </w:r>
      <w:r w:rsidRPr="00AF11E6">
        <w:tab/>
        <w:t>240 penalty units</w:t>
      </w:r>
      <w:r w:rsidR="00FF4AD0" w:rsidRPr="00AF11E6">
        <w:t>.</w:t>
      </w:r>
    </w:p>
    <w:p w14:paraId="2C88229B" w14:textId="77777777" w:rsidR="00990EF7" w:rsidRPr="00AF11E6" w:rsidRDefault="003C6803" w:rsidP="00AF11E6">
      <w:pPr>
        <w:pStyle w:val="ActHead7"/>
        <w:pageBreakBefore/>
      </w:pPr>
      <w:bookmarkStart w:id="39" w:name="_Toc159500086"/>
      <w:r w:rsidRPr="00B50311">
        <w:rPr>
          <w:rStyle w:val="CharAmPartNo"/>
        </w:rPr>
        <w:t>Part 4</w:t>
      </w:r>
      <w:r w:rsidR="00990EF7" w:rsidRPr="00AF11E6">
        <w:t>—</w:t>
      </w:r>
      <w:r w:rsidR="00990EF7" w:rsidRPr="00B50311">
        <w:rPr>
          <w:rStyle w:val="CharAmPartText"/>
        </w:rPr>
        <w:t>Enforceable undertakings for work</w:t>
      </w:r>
      <w:r w:rsidR="00AF11E6" w:rsidRPr="00B50311">
        <w:rPr>
          <w:rStyle w:val="CharAmPartText"/>
        </w:rPr>
        <w:noBreakHyphen/>
      </w:r>
      <w:r w:rsidR="00990EF7" w:rsidRPr="00B50311">
        <w:rPr>
          <w:rStyle w:val="CharAmPartText"/>
        </w:rPr>
        <w:t>related breaches</w:t>
      </w:r>
      <w:bookmarkEnd w:id="39"/>
    </w:p>
    <w:p w14:paraId="7DA46D9F" w14:textId="77777777" w:rsidR="00990EF7" w:rsidRPr="00AF11E6" w:rsidRDefault="00990EF7" w:rsidP="00AF11E6">
      <w:pPr>
        <w:pStyle w:val="ActHead9"/>
        <w:rPr>
          <w:i w:val="0"/>
        </w:rPr>
      </w:pPr>
      <w:bookmarkStart w:id="40" w:name="_Toc159500087"/>
      <w:r w:rsidRPr="00AF11E6">
        <w:t>Migration Act 1958</w:t>
      </w:r>
      <w:bookmarkEnd w:id="40"/>
    </w:p>
    <w:p w14:paraId="280E5A62" w14:textId="77777777" w:rsidR="00990EF7" w:rsidRPr="00AF11E6" w:rsidRDefault="004D25D7" w:rsidP="00AF11E6">
      <w:pPr>
        <w:pStyle w:val="ItemHead"/>
      </w:pPr>
      <w:r w:rsidRPr="00AF11E6">
        <w:t>26</w:t>
      </w:r>
      <w:r w:rsidR="00990EF7" w:rsidRPr="00AF11E6">
        <w:t xml:space="preserve">  After </w:t>
      </w:r>
      <w:r w:rsidR="00410080" w:rsidRPr="00AF11E6">
        <w:t>section 2</w:t>
      </w:r>
      <w:r w:rsidR="00990EF7" w:rsidRPr="00AF11E6">
        <w:t>45AL</w:t>
      </w:r>
    </w:p>
    <w:p w14:paraId="49AE318D" w14:textId="77777777" w:rsidR="00990EF7" w:rsidRPr="00AF11E6" w:rsidRDefault="00990EF7" w:rsidP="00AF11E6">
      <w:pPr>
        <w:pStyle w:val="Item"/>
      </w:pPr>
      <w:r w:rsidRPr="00AF11E6">
        <w:t>Insert:</w:t>
      </w:r>
    </w:p>
    <w:p w14:paraId="3AAFC0CB" w14:textId="77777777" w:rsidR="00990EF7" w:rsidRPr="00AF11E6" w:rsidRDefault="00990EF7" w:rsidP="00AF11E6">
      <w:pPr>
        <w:pStyle w:val="ActHead5"/>
      </w:pPr>
      <w:bookmarkStart w:id="41" w:name="_Toc159500088"/>
      <w:r w:rsidRPr="00B50311">
        <w:rPr>
          <w:rStyle w:val="CharSectno"/>
        </w:rPr>
        <w:t>245ALA</w:t>
      </w:r>
      <w:r w:rsidRPr="00AF11E6">
        <w:t xml:space="preserve">  Enforceable undertakings</w:t>
      </w:r>
      <w:bookmarkEnd w:id="41"/>
    </w:p>
    <w:p w14:paraId="03840C08" w14:textId="77777777" w:rsidR="00990EF7" w:rsidRPr="00AF11E6" w:rsidRDefault="00990EF7" w:rsidP="00AF11E6">
      <w:pPr>
        <w:pStyle w:val="SubsectionHead"/>
      </w:pPr>
      <w:r w:rsidRPr="00AF11E6">
        <w:t>Enforceable provisions</w:t>
      </w:r>
    </w:p>
    <w:p w14:paraId="7BCE520A" w14:textId="77777777" w:rsidR="00990EF7" w:rsidRPr="00AF11E6" w:rsidRDefault="00990EF7" w:rsidP="00AF11E6">
      <w:pPr>
        <w:pStyle w:val="subsection"/>
      </w:pPr>
      <w:r w:rsidRPr="00AF11E6">
        <w:tab/>
        <w:t>(1)</w:t>
      </w:r>
      <w:r w:rsidRPr="00AF11E6">
        <w:tab/>
        <w:t>The following provisions are enforceable</w:t>
      </w:r>
      <w:r w:rsidRPr="00AF11E6">
        <w:rPr>
          <w:b/>
          <w:i/>
        </w:rPr>
        <w:t xml:space="preserve"> </w:t>
      </w:r>
      <w:r w:rsidRPr="00AF11E6">
        <w:t xml:space="preserve">under </w:t>
      </w:r>
      <w:r w:rsidR="003C6803" w:rsidRPr="00AF11E6">
        <w:t>Part 6</w:t>
      </w:r>
      <w:r w:rsidRPr="00AF11E6">
        <w:t xml:space="preserve"> of the Regulatory Powers Act:</w:t>
      </w:r>
    </w:p>
    <w:p w14:paraId="352E403F" w14:textId="77777777" w:rsidR="00990EF7" w:rsidRPr="00AF11E6" w:rsidRDefault="00990EF7" w:rsidP="00AF11E6">
      <w:pPr>
        <w:pStyle w:val="paragraph"/>
      </w:pPr>
      <w:r w:rsidRPr="00AF11E6">
        <w:tab/>
        <w:t>(a)</w:t>
      </w:r>
      <w:r w:rsidRPr="00AF11E6">
        <w:tab/>
        <w:t>a work</w:t>
      </w:r>
      <w:r w:rsidR="00AF11E6">
        <w:noBreakHyphen/>
      </w:r>
      <w:r w:rsidRPr="00AF11E6">
        <w:t>related offence;</w:t>
      </w:r>
    </w:p>
    <w:p w14:paraId="4A63790B" w14:textId="77777777" w:rsidR="00990EF7" w:rsidRPr="00AF11E6" w:rsidRDefault="00990EF7" w:rsidP="00AF11E6">
      <w:pPr>
        <w:pStyle w:val="paragraph"/>
      </w:pPr>
      <w:r w:rsidRPr="00AF11E6">
        <w:tab/>
        <w:t>(b)</w:t>
      </w:r>
      <w:r w:rsidRPr="00AF11E6">
        <w:tab/>
        <w:t>a work</w:t>
      </w:r>
      <w:r w:rsidR="00AF11E6">
        <w:noBreakHyphen/>
      </w:r>
      <w:r w:rsidRPr="00AF11E6">
        <w:t>related provision</w:t>
      </w:r>
      <w:r w:rsidR="00FF4AD0" w:rsidRPr="00AF11E6">
        <w:t>.</w:t>
      </w:r>
    </w:p>
    <w:p w14:paraId="652771C3" w14:textId="77777777" w:rsidR="00990EF7" w:rsidRPr="00AF11E6" w:rsidRDefault="00990EF7" w:rsidP="00AF11E6">
      <w:pPr>
        <w:pStyle w:val="notetext"/>
      </w:pPr>
      <w:r w:rsidRPr="00AF11E6">
        <w:t>Note:</w:t>
      </w:r>
      <w:r w:rsidRPr="00AF11E6">
        <w:tab/>
      </w:r>
      <w:r w:rsidR="003C6803" w:rsidRPr="00AF11E6">
        <w:t>Part 6</w:t>
      </w:r>
      <w:r w:rsidRPr="00AF11E6">
        <w:t xml:space="preserve"> of the Regulatory Powers Act creates a framework for accepting and enforcing undertakings relating to compliance with provisions</w:t>
      </w:r>
      <w:r w:rsidR="00FF4AD0" w:rsidRPr="00AF11E6">
        <w:t>.</w:t>
      </w:r>
    </w:p>
    <w:p w14:paraId="35442CB8" w14:textId="77777777" w:rsidR="00990EF7" w:rsidRPr="00AF11E6" w:rsidRDefault="00990EF7" w:rsidP="00AF11E6">
      <w:pPr>
        <w:pStyle w:val="SubsectionHead"/>
      </w:pPr>
      <w:r w:rsidRPr="00AF11E6">
        <w:t>Authorised person</w:t>
      </w:r>
    </w:p>
    <w:p w14:paraId="13745162" w14:textId="77777777" w:rsidR="00990EF7" w:rsidRPr="00AF11E6" w:rsidRDefault="00990EF7" w:rsidP="00AF11E6">
      <w:pPr>
        <w:pStyle w:val="subsection"/>
      </w:pPr>
      <w:r w:rsidRPr="00AF11E6">
        <w:tab/>
        <w:t>(2)</w:t>
      </w:r>
      <w:r w:rsidRPr="00AF11E6">
        <w:tab/>
        <w:t xml:space="preserve">For the purposes of </w:t>
      </w:r>
      <w:r w:rsidR="003C6803" w:rsidRPr="00AF11E6">
        <w:t>Part 6</w:t>
      </w:r>
      <w:r w:rsidRPr="00AF11E6">
        <w:t xml:space="preserve"> of the Regulatory Powers Act, the Minister is an authorised person in relation to the provisions mentioned in </w:t>
      </w:r>
      <w:r w:rsidR="003C6803" w:rsidRPr="00AF11E6">
        <w:t>subsection (</w:t>
      </w:r>
      <w:r w:rsidRPr="00AF11E6">
        <w:t>1)</w:t>
      </w:r>
      <w:r w:rsidR="00FF4AD0" w:rsidRPr="00AF11E6">
        <w:t>.</w:t>
      </w:r>
    </w:p>
    <w:p w14:paraId="7062DB77" w14:textId="77777777" w:rsidR="00990EF7" w:rsidRPr="00AF11E6" w:rsidRDefault="00990EF7" w:rsidP="00AF11E6">
      <w:pPr>
        <w:pStyle w:val="subsection"/>
      </w:pPr>
      <w:r w:rsidRPr="00AF11E6">
        <w:tab/>
        <w:t>(3)</w:t>
      </w:r>
      <w:r w:rsidRPr="00AF11E6">
        <w:tab/>
        <w:t xml:space="preserve">The Minister may, in writing, delegate the Minister’s powers and functions under </w:t>
      </w:r>
      <w:r w:rsidR="003C6803" w:rsidRPr="00AF11E6">
        <w:t>Part 6</w:t>
      </w:r>
      <w:r w:rsidRPr="00AF11E6">
        <w:t xml:space="preserve"> of the Regulatory Powers Act to an authorised officer in relation to the provisions mentioned in </w:t>
      </w:r>
      <w:r w:rsidR="003C6803" w:rsidRPr="00AF11E6">
        <w:t>subsection (</w:t>
      </w:r>
      <w:r w:rsidRPr="00AF11E6">
        <w:t>1)</w:t>
      </w:r>
      <w:r w:rsidR="00FF4AD0" w:rsidRPr="00AF11E6">
        <w:t>.</w:t>
      </w:r>
    </w:p>
    <w:p w14:paraId="1B8A4D48" w14:textId="77777777" w:rsidR="00990EF7" w:rsidRPr="00AF11E6" w:rsidRDefault="00990EF7" w:rsidP="00AF11E6">
      <w:pPr>
        <w:pStyle w:val="subsection"/>
      </w:pPr>
      <w:r w:rsidRPr="00AF11E6">
        <w:tab/>
        <w:t>(4)</w:t>
      </w:r>
      <w:r w:rsidRPr="00AF11E6">
        <w:tab/>
        <w:t xml:space="preserve">The Minister may delegate a power or function under </w:t>
      </w:r>
      <w:r w:rsidR="003C6803" w:rsidRPr="00AF11E6">
        <w:t>subsection (</w:t>
      </w:r>
      <w:r w:rsidRPr="00AF11E6">
        <w:t>3) only if the Minister is satisfied that the authorised officer has appropriate qualifications, training or experience to exercise the power or perform the function</w:t>
      </w:r>
      <w:r w:rsidR="00FF4AD0" w:rsidRPr="00AF11E6">
        <w:t>.</w:t>
      </w:r>
    </w:p>
    <w:p w14:paraId="23C3901C" w14:textId="77777777" w:rsidR="00990EF7" w:rsidRPr="00AF11E6" w:rsidRDefault="00990EF7" w:rsidP="00AF11E6">
      <w:pPr>
        <w:pStyle w:val="subsection"/>
      </w:pPr>
      <w:r w:rsidRPr="00AF11E6">
        <w:tab/>
        <w:t>(5)</w:t>
      </w:r>
      <w:r w:rsidRPr="00AF11E6">
        <w:tab/>
        <w:t xml:space="preserve">An authorised officer exercising powers or performing functions under a delegation under </w:t>
      </w:r>
      <w:r w:rsidR="003C6803" w:rsidRPr="00AF11E6">
        <w:t>subsection (</w:t>
      </w:r>
      <w:r w:rsidRPr="00AF11E6">
        <w:t>3) must comply with any directions of the Minister</w:t>
      </w:r>
      <w:r w:rsidR="00FF4AD0" w:rsidRPr="00AF11E6">
        <w:t>.</w:t>
      </w:r>
    </w:p>
    <w:p w14:paraId="207C4A8E" w14:textId="77777777" w:rsidR="00990EF7" w:rsidRPr="00AF11E6" w:rsidRDefault="00990EF7" w:rsidP="00AF11E6">
      <w:pPr>
        <w:pStyle w:val="SubsectionHead"/>
      </w:pPr>
      <w:r w:rsidRPr="00AF11E6">
        <w:t>Relevant court</w:t>
      </w:r>
    </w:p>
    <w:p w14:paraId="5B44EEE5" w14:textId="77777777" w:rsidR="00990EF7" w:rsidRPr="00AF11E6" w:rsidRDefault="00990EF7" w:rsidP="00AF11E6">
      <w:pPr>
        <w:pStyle w:val="subsection"/>
      </w:pPr>
      <w:r w:rsidRPr="00AF11E6">
        <w:tab/>
        <w:t>(6)</w:t>
      </w:r>
      <w:r w:rsidRPr="00AF11E6">
        <w:tab/>
        <w:t xml:space="preserve">For the purposes of </w:t>
      </w:r>
      <w:r w:rsidR="003C6803" w:rsidRPr="00AF11E6">
        <w:t>Part 6</w:t>
      </w:r>
      <w:r w:rsidRPr="00AF11E6">
        <w:t xml:space="preserve"> of the Regulatory Powers Act, an eligible court is a relevant court in relation to the provisions mentioned in </w:t>
      </w:r>
      <w:r w:rsidR="003C6803" w:rsidRPr="00AF11E6">
        <w:t>subsection (</w:t>
      </w:r>
      <w:r w:rsidRPr="00AF11E6">
        <w:t>1)</w:t>
      </w:r>
      <w:r w:rsidR="00FF4AD0" w:rsidRPr="00AF11E6">
        <w:t>.</w:t>
      </w:r>
    </w:p>
    <w:p w14:paraId="7E8DA1B4" w14:textId="77777777" w:rsidR="00990EF7" w:rsidRPr="00AF11E6" w:rsidRDefault="00990EF7" w:rsidP="00AF11E6">
      <w:pPr>
        <w:pStyle w:val="SubsectionHead"/>
      </w:pPr>
      <w:r w:rsidRPr="00AF11E6">
        <w:t>Enforceable undertaking may be published on the internet</w:t>
      </w:r>
    </w:p>
    <w:p w14:paraId="1A81606B" w14:textId="77777777" w:rsidR="00990EF7" w:rsidRPr="00AF11E6" w:rsidRDefault="00990EF7" w:rsidP="00AF11E6">
      <w:pPr>
        <w:pStyle w:val="subsection"/>
      </w:pPr>
      <w:r w:rsidRPr="00AF11E6">
        <w:tab/>
        <w:t>(7)</w:t>
      </w:r>
      <w:r w:rsidRPr="00AF11E6">
        <w:tab/>
        <w:t xml:space="preserve">An authorised person in relation to a provision mentioned in </w:t>
      </w:r>
      <w:r w:rsidR="003C6803" w:rsidRPr="00AF11E6">
        <w:t>subsection (</w:t>
      </w:r>
      <w:r w:rsidRPr="00AF11E6">
        <w:t>1) may publish an undertaking given in relation to the provision on the Department’s website</w:t>
      </w:r>
      <w:r w:rsidR="00FF4AD0" w:rsidRPr="00AF11E6">
        <w:t>.</w:t>
      </w:r>
    </w:p>
    <w:p w14:paraId="705C9D3E" w14:textId="77777777" w:rsidR="00990EF7" w:rsidRPr="00AF11E6" w:rsidRDefault="00990EF7" w:rsidP="00AF11E6">
      <w:pPr>
        <w:pStyle w:val="SubsectionHead"/>
      </w:pPr>
      <w:r w:rsidRPr="00AF11E6">
        <w:t>Extension to external Territories</w:t>
      </w:r>
    </w:p>
    <w:p w14:paraId="2C095274" w14:textId="77777777" w:rsidR="00990EF7" w:rsidRPr="00AF11E6" w:rsidRDefault="00990EF7" w:rsidP="00AF11E6">
      <w:pPr>
        <w:pStyle w:val="subsection"/>
      </w:pPr>
      <w:r w:rsidRPr="00AF11E6">
        <w:tab/>
        <w:t>(8)</w:t>
      </w:r>
      <w:r w:rsidRPr="00AF11E6">
        <w:tab/>
      </w:r>
      <w:r w:rsidR="003C6803" w:rsidRPr="00AF11E6">
        <w:t>Part 6</w:t>
      </w:r>
      <w:r w:rsidRPr="00AF11E6">
        <w:t xml:space="preserve"> of the Regulatory Powers Act, as it applies in relation to the provisions mentioned in </w:t>
      </w:r>
      <w:r w:rsidR="003C6803" w:rsidRPr="00AF11E6">
        <w:t>subsection (</w:t>
      </w:r>
      <w:r w:rsidRPr="00AF11E6">
        <w:t>1), extends to a Territory to which this Act extends</w:t>
      </w:r>
      <w:r w:rsidR="00FF4AD0" w:rsidRPr="00AF11E6">
        <w:t>.</w:t>
      </w:r>
    </w:p>
    <w:p w14:paraId="7CACFA96" w14:textId="77777777" w:rsidR="00990EF7" w:rsidRPr="00AF11E6" w:rsidRDefault="00990EF7" w:rsidP="00AF11E6">
      <w:pPr>
        <w:pStyle w:val="notetext"/>
      </w:pPr>
      <w:r w:rsidRPr="00AF11E6">
        <w:t>Note:</w:t>
      </w:r>
      <w:r w:rsidRPr="00AF11E6">
        <w:tab/>
        <w:t xml:space="preserve">See </w:t>
      </w:r>
      <w:r w:rsidR="00AF11E6" w:rsidRPr="00AF11E6">
        <w:t>section 7</w:t>
      </w:r>
      <w:r w:rsidRPr="00AF11E6">
        <w:t xml:space="preserve"> of this Act</w:t>
      </w:r>
      <w:r w:rsidR="00FF4AD0" w:rsidRPr="00AF11E6">
        <w:t>.</w:t>
      </w:r>
    </w:p>
    <w:p w14:paraId="13165384" w14:textId="77777777" w:rsidR="00990EF7" w:rsidRPr="00AF11E6" w:rsidRDefault="00990EF7" w:rsidP="00AF11E6">
      <w:pPr>
        <w:pStyle w:val="SubsectionHead"/>
      </w:pPr>
      <w:r w:rsidRPr="00AF11E6">
        <w:t>Relationship with civil penalty orders</w:t>
      </w:r>
    </w:p>
    <w:p w14:paraId="5A8EAEB7" w14:textId="77777777" w:rsidR="00990EF7" w:rsidRPr="00AF11E6" w:rsidRDefault="00990EF7" w:rsidP="00AF11E6">
      <w:pPr>
        <w:pStyle w:val="subsection"/>
      </w:pPr>
      <w:r w:rsidRPr="00AF11E6">
        <w:tab/>
        <w:t>(9)</w:t>
      </w:r>
      <w:r w:rsidRPr="00AF11E6">
        <w:tab/>
        <w:t>The Minister must not apply for an order under sub</w:t>
      </w:r>
      <w:r w:rsidR="003C6803" w:rsidRPr="00AF11E6">
        <w:t>section 4</w:t>
      </w:r>
      <w:r w:rsidRPr="00AF11E6">
        <w:t>86R(1) (civil penalty orders) in relation to a contravention of a work</w:t>
      </w:r>
      <w:r w:rsidR="00AF11E6">
        <w:noBreakHyphen/>
      </w:r>
      <w:r w:rsidRPr="00AF11E6">
        <w:t xml:space="preserve">related provision by a person if an undertaking given by the person under </w:t>
      </w:r>
      <w:r w:rsidR="003C6803" w:rsidRPr="00AF11E6">
        <w:t>Part 6</w:t>
      </w:r>
      <w:r w:rsidRPr="00AF11E6">
        <w:t xml:space="preserve"> of the Regulatory Powers Act in relation to the contravention has not been withdrawn</w:t>
      </w:r>
      <w:r w:rsidR="00FF4AD0" w:rsidRPr="00AF11E6">
        <w:t>.</w:t>
      </w:r>
    </w:p>
    <w:p w14:paraId="2ED1926D" w14:textId="77777777" w:rsidR="00990EF7" w:rsidRPr="00AF11E6" w:rsidRDefault="004D25D7" w:rsidP="00AF11E6">
      <w:pPr>
        <w:pStyle w:val="Transitional"/>
      </w:pPr>
      <w:r w:rsidRPr="00AF11E6">
        <w:t>27</w:t>
      </w:r>
      <w:r w:rsidR="00990EF7" w:rsidRPr="00AF11E6">
        <w:t xml:space="preserve">  Application</w:t>
      </w:r>
      <w:r w:rsidR="00E85F14" w:rsidRPr="00AF11E6">
        <w:t xml:space="preserve"> provision</w:t>
      </w:r>
    </w:p>
    <w:p w14:paraId="38EB214F" w14:textId="77777777" w:rsidR="000E35A3" w:rsidRPr="00AF11E6" w:rsidRDefault="00990EF7" w:rsidP="00AF11E6">
      <w:pPr>
        <w:pStyle w:val="Item"/>
      </w:pPr>
      <w:r w:rsidRPr="00AF11E6">
        <w:t xml:space="preserve">An undertaking under </w:t>
      </w:r>
      <w:r w:rsidR="003C6803" w:rsidRPr="00AF11E6">
        <w:t>Part 6</w:t>
      </w:r>
      <w:r w:rsidRPr="00AF11E6">
        <w:t xml:space="preserve"> of the </w:t>
      </w:r>
      <w:r w:rsidRPr="00AF11E6">
        <w:rPr>
          <w:i/>
        </w:rPr>
        <w:t>Regulatory Powers (Standard Provisions) Act 2014</w:t>
      </w:r>
      <w:r w:rsidRPr="00AF11E6">
        <w:t xml:space="preserve">, as that Part applies under </w:t>
      </w:r>
      <w:r w:rsidR="00410080" w:rsidRPr="00AF11E6">
        <w:t>section 2</w:t>
      </w:r>
      <w:r w:rsidRPr="00AF11E6">
        <w:t xml:space="preserve">45ALA of the </w:t>
      </w:r>
      <w:r w:rsidRPr="00AF11E6">
        <w:rPr>
          <w:i/>
        </w:rPr>
        <w:t>Migration Act 1958</w:t>
      </w:r>
      <w:r w:rsidRPr="00AF11E6">
        <w:t xml:space="preserve">, may </w:t>
      </w:r>
      <w:r w:rsidR="00AE15F0" w:rsidRPr="00AF11E6">
        <w:t>be given</w:t>
      </w:r>
      <w:r w:rsidRPr="00AF11E6">
        <w:t xml:space="preserve"> in relation to conduct (including an omission) </w:t>
      </w:r>
      <w:r w:rsidR="00A25824" w:rsidRPr="00AF11E6">
        <w:t>engaged in</w:t>
      </w:r>
      <w:r w:rsidRPr="00AF11E6">
        <w:t xml:space="preserve"> before, on or after the commencement of </w:t>
      </w:r>
      <w:r w:rsidR="00E85F14" w:rsidRPr="00AF11E6">
        <w:t>this item</w:t>
      </w:r>
      <w:r w:rsidR="00FF4AD0" w:rsidRPr="00AF11E6">
        <w:t>.</w:t>
      </w:r>
    </w:p>
    <w:p w14:paraId="2F69B901" w14:textId="77777777" w:rsidR="0081402E" w:rsidRPr="00AF11E6" w:rsidRDefault="00351A66" w:rsidP="00AF11E6">
      <w:pPr>
        <w:pStyle w:val="ActHead7"/>
        <w:pageBreakBefore/>
      </w:pPr>
      <w:bookmarkStart w:id="42" w:name="_Toc159500089"/>
      <w:r w:rsidRPr="00B50311">
        <w:rPr>
          <w:rStyle w:val="CharAmPartNo"/>
        </w:rPr>
        <w:t>Part </w:t>
      </w:r>
      <w:r w:rsidR="003C6803" w:rsidRPr="00B50311">
        <w:rPr>
          <w:rStyle w:val="CharAmPartNo"/>
        </w:rPr>
        <w:t>5</w:t>
      </w:r>
      <w:r w:rsidR="00946899" w:rsidRPr="00AF11E6">
        <w:t>—</w:t>
      </w:r>
      <w:r w:rsidR="00946899" w:rsidRPr="00B50311">
        <w:rPr>
          <w:rStyle w:val="CharAmPartText"/>
        </w:rPr>
        <w:t>Compliance notices for work</w:t>
      </w:r>
      <w:r w:rsidR="00AF11E6" w:rsidRPr="00B50311">
        <w:rPr>
          <w:rStyle w:val="CharAmPartText"/>
        </w:rPr>
        <w:noBreakHyphen/>
      </w:r>
      <w:r w:rsidR="00946899" w:rsidRPr="00B50311">
        <w:rPr>
          <w:rStyle w:val="CharAmPartText"/>
        </w:rPr>
        <w:t>related breaches</w:t>
      </w:r>
      <w:r w:rsidR="00770E6A" w:rsidRPr="00B50311">
        <w:rPr>
          <w:rStyle w:val="CharAmPartText"/>
        </w:rPr>
        <w:t xml:space="preserve"> etc</w:t>
      </w:r>
      <w:r w:rsidR="00FF4AD0" w:rsidRPr="00B50311">
        <w:rPr>
          <w:rStyle w:val="CharAmPartText"/>
        </w:rPr>
        <w:t>.</w:t>
      </w:r>
      <w:bookmarkEnd w:id="42"/>
    </w:p>
    <w:p w14:paraId="05EB2506" w14:textId="77777777" w:rsidR="00394D5C" w:rsidRPr="00AF11E6" w:rsidRDefault="003C6803" w:rsidP="00AF11E6">
      <w:pPr>
        <w:pStyle w:val="ActHead8"/>
      </w:pPr>
      <w:bookmarkStart w:id="43" w:name="_Toc159500090"/>
      <w:r w:rsidRPr="00AF11E6">
        <w:t>Division 1</w:t>
      </w:r>
      <w:r w:rsidR="00394D5C" w:rsidRPr="00AF11E6">
        <w:t>—Amendments</w:t>
      </w:r>
      <w:bookmarkEnd w:id="43"/>
    </w:p>
    <w:p w14:paraId="28F7F980" w14:textId="77777777" w:rsidR="00394D5C" w:rsidRPr="00AF11E6" w:rsidRDefault="00394D5C" w:rsidP="00AF11E6">
      <w:pPr>
        <w:pStyle w:val="ActHead9"/>
        <w:rPr>
          <w:i w:val="0"/>
        </w:rPr>
      </w:pPr>
      <w:bookmarkStart w:id="44" w:name="_Toc159500091"/>
      <w:r w:rsidRPr="00AF11E6">
        <w:t>Migration Act 1958</w:t>
      </w:r>
      <w:bookmarkEnd w:id="44"/>
    </w:p>
    <w:p w14:paraId="4C2B5E51" w14:textId="77777777" w:rsidR="00394D5C" w:rsidRPr="00AF11E6" w:rsidRDefault="004D25D7" w:rsidP="00AF11E6">
      <w:pPr>
        <w:pStyle w:val="ItemHead"/>
      </w:pPr>
      <w:r w:rsidRPr="00AF11E6">
        <w:t>28</w:t>
      </w:r>
      <w:r w:rsidR="00394D5C" w:rsidRPr="00AF11E6">
        <w:t xml:space="preserve">  At the end of </w:t>
      </w:r>
      <w:r w:rsidR="00410080" w:rsidRPr="00AF11E6">
        <w:t>subsection 1</w:t>
      </w:r>
      <w:r w:rsidR="00394D5C" w:rsidRPr="00AF11E6">
        <w:t>40K(1)</w:t>
      </w:r>
    </w:p>
    <w:p w14:paraId="36CE39D2" w14:textId="77777777" w:rsidR="00394D5C" w:rsidRPr="00AF11E6" w:rsidRDefault="00394D5C" w:rsidP="00AF11E6">
      <w:pPr>
        <w:pStyle w:val="Item"/>
      </w:pPr>
      <w:r w:rsidRPr="00AF11E6">
        <w:t>Add:</w:t>
      </w:r>
    </w:p>
    <w:p w14:paraId="208CF273" w14:textId="77777777" w:rsidR="00394D5C" w:rsidRPr="00AF11E6" w:rsidRDefault="00394D5C" w:rsidP="00AF11E6">
      <w:pPr>
        <w:pStyle w:val="paragraph"/>
      </w:pPr>
      <w:r w:rsidRPr="00AF11E6">
        <w:tab/>
        <w:t>; (d)</w:t>
      </w:r>
      <w:r w:rsidRPr="00AF11E6">
        <w:tab/>
        <w:t xml:space="preserve">an authorised officer may give the person a compliance notice under </w:t>
      </w:r>
      <w:r w:rsidR="003C6803" w:rsidRPr="00AF11E6">
        <w:t>section 1</w:t>
      </w:r>
      <w:r w:rsidRPr="00AF11E6">
        <w:t>40RB</w:t>
      </w:r>
      <w:r w:rsidR="00FF4AD0" w:rsidRPr="00AF11E6">
        <w:t>.</w:t>
      </w:r>
    </w:p>
    <w:p w14:paraId="5A3DF25A" w14:textId="77777777" w:rsidR="00394D5C" w:rsidRPr="00AF11E6" w:rsidRDefault="004D25D7" w:rsidP="00AF11E6">
      <w:pPr>
        <w:pStyle w:val="ItemHead"/>
      </w:pPr>
      <w:r w:rsidRPr="00AF11E6">
        <w:t>29</w:t>
      </w:r>
      <w:r w:rsidR="00394D5C" w:rsidRPr="00AF11E6">
        <w:t xml:space="preserve">  At the end of </w:t>
      </w:r>
      <w:r w:rsidR="00410080" w:rsidRPr="00AF11E6">
        <w:t>subsection 1</w:t>
      </w:r>
      <w:r w:rsidR="00394D5C" w:rsidRPr="00AF11E6">
        <w:t>40K(2)</w:t>
      </w:r>
    </w:p>
    <w:p w14:paraId="158758F7" w14:textId="77777777" w:rsidR="00394D5C" w:rsidRPr="00AF11E6" w:rsidRDefault="00394D5C" w:rsidP="00AF11E6">
      <w:pPr>
        <w:pStyle w:val="Item"/>
      </w:pPr>
      <w:r w:rsidRPr="00AF11E6">
        <w:t>Add:</w:t>
      </w:r>
    </w:p>
    <w:p w14:paraId="046CAF49" w14:textId="77777777" w:rsidR="00394D5C" w:rsidRPr="00AF11E6" w:rsidRDefault="00394D5C" w:rsidP="00AF11E6">
      <w:pPr>
        <w:pStyle w:val="paragraph"/>
      </w:pPr>
      <w:r w:rsidRPr="00AF11E6">
        <w:tab/>
        <w:t>; (d)</w:t>
      </w:r>
      <w:r w:rsidRPr="00AF11E6">
        <w:tab/>
        <w:t xml:space="preserve">an authorised officer may give the person a compliance notice under </w:t>
      </w:r>
      <w:r w:rsidR="003C6803" w:rsidRPr="00AF11E6">
        <w:t>section 1</w:t>
      </w:r>
      <w:r w:rsidRPr="00AF11E6">
        <w:t>40RB</w:t>
      </w:r>
      <w:r w:rsidR="00FF4AD0" w:rsidRPr="00AF11E6">
        <w:t>.</w:t>
      </w:r>
    </w:p>
    <w:p w14:paraId="588D35CC" w14:textId="77777777" w:rsidR="00394D5C" w:rsidRPr="00AF11E6" w:rsidRDefault="004D25D7" w:rsidP="00AF11E6">
      <w:pPr>
        <w:pStyle w:val="ItemHead"/>
      </w:pPr>
      <w:r w:rsidRPr="00AF11E6">
        <w:t>30</w:t>
      </w:r>
      <w:r w:rsidR="00394D5C" w:rsidRPr="00AF11E6">
        <w:t xml:space="preserve">  After </w:t>
      </w:r>
      <w:r w:rsidR="00410080" w:rsidRPr="00AF11E6">
        <w:t>subsection 1</w:t>
      </w:r>
      <w:r w:rsidR="00394D5C" w:rsidRPr="00AF11E6">
        <w:t>40RA(3)</w:t>
      </w:r>
    </w:p>
    <w:p w14:paraId="3C55A861" w14:textId="77777777" w:rsidR="00394D5C" w:rsidRPr="00AF11E6" w:rsidRDefault="00394D5C" w:rsidP="00AF11E6">
      <w:pPr>
        <w:pStyle w:val="Item"/>
      </w:pPr>
      <w:r w:rsidRPr="00AF11E6">
        <w:t>Insert:</w:t>
      </w:r>
    </w:p>
    <w:p w14:paraId="3D295FD7" w14:textId="77777777" w:rsidR="00394D5C" w:rsidRPr="00AF11E6" w:rsidRDefault="00394D5C" w:rsidP="00AF11E6">
      <w:pPr>
        <w:pStyle w:val="SubsectionHead"/>
      </w:pPr>
      <w:r w:rsidRPr="00AF11E6">
        <w:t>Relationship with compliance notices</w:t>
      </w:r>
    </w:p>
    <w:p w14:paraId="774E8355" w14:textId="77777777" w:rsidR="00394D5C" w:rsidRPr="00AF11E6" w:rsidRDefault="00394D5C" w:rsidP="00AF11E6">
      <w:pPr>
        <w:pStyle w:val="subsection"/>
      </w:pPr>
      <w:r w:rsidRPr="00AF11E6">
        <w:tab/>
        <w:t>(3A)</w:t>
      </w:r>
      <w:r w:rsidRPr="00AF11E6">
        <w:tab/>
        <w:t xml:space="preserve">The authorised person in relation to the provision mentioned in </w:t>
      </w:r>
      <w:r w:rsidR="003C6803" w:rsidRPr="00AF11E6">
        <w:t>subsection (</w:t>
      </w:r>
      <w:r w:rsidRPr="00AF11E6">
        <w:t xml:space="preserve">1) must not accept an undertaking from a person in relation to a sponsorship obligation if that person has been given a notice under </w:t>
      </w:r>
      <w:r w:rsidR="003C6803" w:rsidRPr="00AF11E6">
        <w:t>section 1</w:t>
      </w:r>
      <w:r w:rsidRPr="00AF11E6">
        <w:t>40RB in relation to a contravention relating to the sponsorship obligation</w:t>
      </w:r>
      <w:r w:rsidR="00FF4AD0" w:rsidRPr="00AF11E6">
        <w:t>.</w:t>
      </w:r>
    </w:p>
    <w:p w14:paraId="1A1157FB" w14:textId="77777777" w:rsidR="00394D5C" w:rsidRPr="00AF11E6" w:rsidRDefault="004D25D7" w:rsidP="00AF11E6">
      <w:pPr>
        <w:pStyle w:val="ItemHead"/>
      </w:pPr>
      <w:r w:rsidRPr="00AF11E6">
        <w:t>31</w:t>
      </w:r>
      <w:r w:rsidR="00394D5C" w:rsidRPr="00AF11E6">
        <w:t xml:space="preserve">  At the end of Subdivision D of </w:t>
      </w:r>
      <w:r w:rsidR="003C6803" w:rsidRPr="00AF11E6">
        <w:t>Division 3</w:t>
      </w:r>
      <w:r w:rsidR="00394D5C" w:rsidRPr="00AF11E6">
        <w:t xml:space="preserve">A of </w:t>
      </w:r>
      <w:r w:rsidR="003C6803" w:rsidRPr="00AF11E6">
        <w:t>Part 2</w:t>
      </w:r>
    </w:p>
    <w:p w14:paraId="2668F4A7" w14:textId="77777777" w:rsidR="00394D5C" w:rsidRPr="00AF11E6" w:rsidRDefault="00394D5C" w:rsidP="00AF11E6">
      <w:pPr>
        <w:pStyle w:val="Item"/>
      </w:pPr>
      <w:r w:rsidRPr="00AF11E6">
        <w:t>Add:</w:t>
      </w:r>
    </w:p>
    <w:p w14:paraId="237E748D" w14:textId="77777777" w:rsidR="00394D5C" w:rsidRPr="00AF11E6" w:rsidRDefault="00394D5C" w:rsidP="00AF11E6">
      <w:pPr>
        <w:pStyle w:val="ActHead5"/>
      </w:pPr>
      <w:bookmarkStart w:id="45" w:name="_Toc159500092"/>
      <w:r w:rsidRPr="00B50311">
        <w:rPr>
          <w:rStyle w:val="CharSectno"/>
        </w:rPr>
        <w:t>140RB</w:t>
      </w:r>
      <w:r w:rsidRPr="00AF11E6">
        <w:t xml:space="preserve">  Compliance notices</w:t>
      </w:r>
      <w:bookmarkEnd w:id="45"/>
    </w:p>
    <w:p w14:paraId="4549FC72" w14:textId="77777777" w:rsidR="00394D5C" w:rsidRPr="00AF11E6" w:rsidRDefault="00394D5C" w:rsidP="00AF11E6">
      <w:pPr>
        <w:pStyle w:val="SubsectionHead"/>
      </w:pPr>
      <w:r w:rsidRPr="00AF11E6">
        <w:t>Scope</w:t>
      </w:r>
    </w:p>
    <w:p w14:paraId="4266763C" w14:textId="77777777" w:rsidR="00394D5C" w:rsidRPr="00AF11E6" w:rsidRDefault="00394D5C" w:rsidP="00AF11E6">
      <w:pPr>
        <w:pStyle w:val="subsection"/>
      </w:pPr>
      <w:r w:rsidRPr="00AF11E6">
        <w:tab/>
        <w:t>(1)</w:t>
      </w:r>
      <w:r w:rsidRPr="00AF11E6">
        <w:tab/>
        <w:t xml:space="preserve">This section applies if an authorised officer reasonably believes that a person who is or was an approved work sponsor has contravened </w:t>
      </w:r>
      <w:r w:rsidR="00410080" w:rsidRPr="00AF11E6">
        <w:t>subsection 1</w:t>
      </w:r>
      <w:r w:rsidRPr="00AF11E6">
        <w:t>40Q(1) or (2) (failing to satisfy sponsorship obligations)</w:t>
      </w:r>
      <w:r w:rsidR="00FF4AD0" w:rsidRPr="00AF11E6">
        <w:t>.</w:t>
      </w:r>
    </w:p>
    <w:p w14:paraId="6FD2A6F3" w14:textId="77777777" w:rsidR="00394D5C" w:rsidRPr="00AF11E6" w:rsidRDefault="00394D5C" w:rsidP="00AF11E6">
      <w:pPr>
        <w:pStyle w:val="SubsectionHead"/>
      </w:pPr>
      <w:r w:rsidRPr="00AF11E6">
        <w:t>Giving a compliance notice</w:t>
      </w:r>
    </w:p>
    <w:p w14:paraId="7F5B993B" w14:textId="77777777" w:rsidR="00394D5C" w:rsidRPr="00AF11E6" w:rsidRDefault="00394D5C" w:rsidP="00AF11E6">
      <w:pPr>
        <w:pStyle w:val="subsection"/>
      </w:pPr>
      <w:r w:rsidRPr="00AF11E6">
        <w:tab/>
        <w:t>(2)</w:t>
      </w:r>
      <w:r w:rsidRPr="00AF11E6">
        <w:tab/>
        <w:t xml:space="preserve">The authorised officer may give the person a notice (a </w:t>
      </w:r>
      <w:r w:rsidRPr="00AF11E6">
        <w:rPr>
          <w:b/>
          <w:i/>
        </w:rPr>
        <w:t>compliance notice</w:t>
      </w:r>
      <w:r w:rsidRPr="00AF11E6">
        <w:t>) specifying action that the person must, within such reasonable time as is specified in the notice, take or refrain from taking to address the contravention</w:t>
      </w:r>
      <w:r w:rsidR="00FF4AD0" w:rsidRPr="00AF11E6">
        <w:t>.</w:t>
      </w:r>
    </w:p>
    <w:p w14:paraId="78126E6E" w14:textId="77777777" w:rsidR="00394D5C" w:rsidRPr="00AF11E6" w:rsidRDefault="00394D5C" w:rsidP="00AF11E6">
      <w:pPr>
        <w:pStyle w:val="notetext"/>
      </w:pPr>
      <w:r w:rsidRPr="00AF11E6">
        <w:t>Note:</w:t>
      </w:r>
      <w:r w:rsidRPr="00AF11E6">
        <w:tab/>
        <w:t xml:space="preserve">The compliance notice may be varied or revoked under </w:t>
      </w:r>
      <w:r w:rsidR="003C6803" w:rsidRPr="00AF11E6">
        <w:t>subsection 3</w:t>
      </w:r>
      <w:r w:rsidRPr="00AF11E6">
        <w:t xml:space="preserve">3(3) of the </w:t>
      </w:r>
      <w:r w:rsidRPr="00AF11E6">
        <w:rPr>
          <w:i/>
        </w:rPr>
        <w:t>Acts Interpretation Act 1901</w:t>
      </w:r>
      <w:r w:rsidR="00FF4AD0" w:rsidRPr="00AF11E6">
        <w:t>.</w:t>
      </w:r>
    </w:p>
    <w:p w14:paraId="762377DB" w14:textId="77777777" w:rsidR="00394D5C" w:rsidRPr="00AF11E6" w:rsidRDefault="00394D5C" w:rsidP="00AF11E6">
      <w:pPr>
        <w:pStyle w:val="subsection"/>
      </w:pPr>
      <w:r w:rsidRPr="00AF11E6">
        <w:tab/>
        <w:t>(3)</w:t>
      </w:r>
      <w:r w:rsidRPr="00AF11E6">
        <w:tab/>
        <w:t>The compliance notice may require the person to produce reasonable evidence of compliance with the notice</w:t>
      </w:r>
      <w:r w:rsidR="00FF4AD0" w:rsidRPr="00AF11E6">
        <w:t>.</w:t>
      </w:r>
    </w:p>
    <w:p w14:paraId="49B9FD2D" w14:textId="77777777" w:rsidR="00394D5C" w:rsidRPr="00AF11E6" w:rsidRDefault="00394D5C" w:rsidP="00AF11E6">
      <w:pPr>
        <w:pStyle w:val="subsection"/>
      </w:pPr>
      <w:r w:rsidRPr="00AF11E6">
        <w:tab/>
        <w:t>(4)</w:t>
      </w:r>
      <w:r w:rsidRPr="00AF11E6">
        <w:tab/>
        <w:t>The compliance notice must also:</w:t>
      </w:r>
    </w:p>
    <w:p w14:paraId="7F32817C" w14:textId="77777777" w:rsidR="00394D5C" w:rsidRPr="00AF11E6" w:rsidRDefault="00394D5C" w:rsidP="00AF11E6">
      <w:pPr>
        <w:pStyle w:val="paragraph"/>
      </w:pPr>
      <w:r w:rsidRPr="00AF11E6">
        <w:tab/>
        <w:t>(a)</w:t>
      </w:r>
      <w:r w:rsidRPr="00AF11E6">
        <w:tab/>
        <w:t>set out the name of the person; and</w:t>
      </w:r>
    </w:p>
    <w:p w14:paraId="4F9E5F97" w14:textId="77777777" w:rsidR="00394D5C" w:rsidRPr="00AF11E6" w:rsidRDefault="00394D5C" w:rsidP="00AF11E6">
      <w:pPr>
        <w:pStyle w:val="paragraph"/>
      </w:pPr>
      <w:r w:rsidRPr="00AF11E6">
        <w:tab/>
        <w:t>(b)</w:t>
      </w:r>
      <w:r w:rsidRPr="00AF11E6">
        <w:tab/>
        <w:t>set out the name of the authorised officer; and</w:t>
      </w:r>
    </w:p>
    <w:p w14:paraId="09C61347" w14:textId="77777777" w:rsidR="00394D5C" w:rsidRPr="00AF11E6" w:rsidRDefault="00394D5C" w:rsidP="00AF11E6">
      <w:pPr>
        <w:pStyle w:val="paragraph"/>
      </w:pPr>
      <w:r w:rsidRPr="00AF11E6">
        <w:tab/>
        <w:t>(c)</w:t>
      </w:r>
      <w:r w:rsidRPr="00AF11E6">
        <w:tab/>
        <w:t>set out a summary of the contravention; and</w:t>
      </w:r>
    </w:p>
    <w:p w14:paraId="0EDE4218" w14:textId="77777777" w:rsidR="00394D5C" w:rsidRPr="00AF11E6" w:rsidRDefault="00394D5C" w:rsidP="00AF11E6">
      <w:pPr>
        <w:pStyle w:val="paragraph"/>
      </w:pPr>
      <w:r w:rsidRPr="00AF11E6">
        <w:tab/>
        <w:t>(d)</w:t>
      </w:r>
      <w:r w:rsidRPr="00AF11E6">
        <w:tab/>
        <w:t>explain that a failure to comply with the notice may contravene a civil penalty provision; and</w:t>
      </w:r>
    </w:p>
    <w:p w14:paraId="7F9A4824" w14:textId="77777777" w:rsidR="00394D5C" w:rsidRPr="00AF11E6" w:rsidRDefault="00394D5C" w:rsidP="00AF11E6">
      <w:pPr>
        <w:pStyle w:val="paragraph"/>
      </w:pPr>
      <w:r w:rsidRPr="00AF11E6">
        <w:tab/>
        <w:t>(e)</w:t>
      </w:r>
      <w:r w:rsidRPr="00AF11E6">
        <w:tab/>
        <w:t>set out any other prescribed matters</w:t>
      </w:r>
      <w:r w:rsidR="00FF4AD0" w:rsidRPr="00AF11E6">
        <w:t>.</w:t>
      </w:r>
    </w:p>
    <w:p w14:paraId="5CCE7A79" w14:textId="77777777" w:rsidR="00394D5C" w:rsidRPr="00AF11E6" w:rsidRDefault="00394D5C" w:rsidP="00AF11E6">
      <w:pPr>
        <w:pStyle w:val="SubsectionHead"/>
      </w:pPr>
      <w:r w:rsidRPr="00AF11E6">
        <w:t>Person must comply with compliance notice</w:t>
      </w:r>
    </w:p>
    <w:p w14:paraId="783D5549" w14:textId="77777777" w:rsidR="00394D5C" w:rsidRPr="00AF11E6" w:rsidRDefault="00394D5C" w:rsidP="00AF11E6">
      <w:pPr>
        <w:pStyle w:val="subsection"/>
      </w:pPr>
      <w:r w:rsidRPr="00AF11E6">
        <w:tab/>
        <w:t>(5)</w:t>
      </w:r>
      <w:r w:rsidRPr="00AF11E6">
        <w:tab/>
        <w:t>A person who is given a compliance notice must comply with the notice</w:t>
      </w:r>
      <w:r w:rsidR="00FF4AD0" w:rsidRPr="00AF11E6">
        <w:t>.</w:t>
      </w:r>
    </w:p>
    <w:p w14:paraId="63FDCFD9" w14:textId="77777777" w:rsidR="00394D5C" w:rsidRPr="00AF11E6" w:rsidRDefault="00394D5C" w:rsidP="00AF11E6">
      <w:pPr>
        <w:pStyle w:val="notetext"/>
      </w:pPr>
      <w:r w:rsidRPr="00AF11E6">
        <w:t>Note:</w:t>
      </w:r>
      <w:r w:rsidRPr="00AF11E6">
        <w:tab/>
        <w:t xml:space="preserve">It is not necessary to prove a person’s state of mind in proceedings for a civil penalty order (see </w:t>
      </w:r>
      <w:r w:rsidR="003C6803" w:rsidRPr="00AF11E6">
        <w:t>section 4</w:t>
      </w:r>
      <w:r w:rsidRPr="00AF11E6">
        <w:t>86ZF)</w:t>
      </w:r>
      <w:r w:rsidR="00FF4AD0" w:rsidRPr="00AF11E6">
        <w:t>.</w:t>
      </w:r>
    </w:p>
    <w:p w14:paraId="1B1B9B44" w14:textId="77777777" w:rsidR="00394D5C" w:rsidRPr="00AF11E6" w:rsidRDefault="00394D5C" w:rsidP="00AF11E6">
      <w:pPr>
        <w:pStyle w:val="Penalty"/>
      </w:pPr>
      <w:r w:rsidRPr="00AF11E6">
        <w:t>Civil penalty:</w:t>
      </w:r>
      <w:r w:rsidRPr="00AF11E6">
        <w:tab/>
        <w:t>48 penalty units</w:t>
      </w:r>
      <w:r w:rsidR="00FF4AD0" w:rsidRPr="00AF11E6">
        <w:t>.</w:t>
      </w:r>
    </w:p>
    <w:p w14:paraId="0D20349B" w14:textId="77777777" w:rsidR="00394D5C" w:rsidRPr="00AF11E6" w:rsidRDefault="00394D5C" w:rsidP="00AF11E6">
      <w:pPr>
        <w:pStyle w:val="SubsectionHead"/>
      </w:pPr>
      <w:r w:rsidRPr="00AF11E6">
        <w:t>Effect of compliance with compliance notice</w:t>
      </w:r>
    </w:p>
    <w:p w14:paraId="278EDAED" w14:textId="77777777" w:rsidR="00394D5C" w:rsidRPr="00AF11E6" w:rsidRDefault="00394D5C" w:rsidP="00AF11E6">
      <w:pPr>
        <w:pStyle w:val="subsection"/>
      </w:pPr>
      <w:r w:rsidRPr="00AF11E6">
        <w:tab/>
        <w:t>(6)</w:t>
      </w:r>
      <w:r w:rsidRPr="00AF11E6">
        <w:tab/>
        <w:t>A person who complies with a compliance notice is not taken by that compliance to have admitted to the contravention in relation to which the notice is given</w:t>
      </w:r>
      <w:r w:rsidR="00FF4AD0" w:rsidRPr="00AF11E6">
        <w:t>.</w:t>
      </w:r>
    </w:p>
    <w:p w14:paraId="2E718DEA" w14:textId="77777777" w:rsidR="00394D5C" w:rsidRPr="00AF11E6" w:rsidRDefault="00394D5C" w:rsidP="00AF11E6">
      <w:pPr>
        <w:pStyle w:val="SubsectionHead"/>
      </w:pPr>
      <w:r w:rsidRPr="00AF11E6">
        <w:t>Relationship with enforceable undertakings</w:t>
      </w:r>
    </w:p>
    <w:p w14:paraId="555E1F5A" w14:textId="77777777" w:rsidR="00394D5C" w:rsidRPr="00AF11E6" w:rsidRDefault="00394D5C" w:rsidP="00AF11E6">
      <w:pPr>
        <w:pStyle w:val="subsection"/>
      </w:pPr>
      <w:r w:rsidRPr="00AF11E6">
        <w:tab/>
        <w:t>(7)</w:t>
      </w:r>
      <w:r w:rsidRPr="00AF11E6">
        <w:tab/>
        <w:t>An authorised officer must not give a person a compliance notice in relation to a contravention relating to a sponsorship obligation if:</w:t>
      </w:r>
    </w:p>
    <w:p w14:paraId="16E59544" w14:textId="77777777" w:rsidR="00394D5C" w:rsidRPr="00AF11E6" w:rsidRDefault="00394D5C" w:rsidP="00AF11E6">
      <w:pPr>
        <w:pStyle w:val="paragraph"/>
      </w:pPr>
      <w:r w:rsidRPr="00AF11E6">
        <w:tab/>
        <w:t>(a)</w:t>
      </w:r>
      <w:r w:rsidRPr="00AF11E6">
        <w:tab/>
        <w:t xml:space="preserve">the person has given an undertaking under </w:t>
      </w:r>
      <w:r w:rsidR="003C6803" w:rsidRPr="00AF11E6">
        <w:t>section 1</w:t>
      </w:r>
      <w:r w:rsidRPr="00AF11E6">
        <w:t>40RA in relation to that sponsorship obligation; and</w:t>
      </w:r>
    </w:p>
    <w:p w14:paraId="009C15D1" w14:textId="77777777" w:rsidR="00394D5C" w:rsidRPr="00AF11E6" w:rsidRDefault="00394D5C" w:rsidP="00AF11E6">
      <w:pPr>
        <w:pStyle w:val="paragraph"/>
      </w:pPr>
      <w:r w:rsidRPr="00AF11E6">
        <w:tab/>
        <w:t>(b)</w:t>
      </w:r>
      <w:r w:rsidRPr="00AF11E6">
        <w:tab/>
        <w:t>the undertaking has not been withdrawn</w:t>
      </w:r>
      <w:r w:rsidR="00FF4AD0" w:rsidRPr="00AF11E6">
        <w:t>.</w:t>
      </w:r>
    </w:p>
    <w:p w14:paraId="7EFDAAAB" w14:textId="77777777" w:rsidR="00394D5C" w:rsidRPr="00AF11E6" w:rsidRDefault="00394D5C" w:rsidP="00AF11E6">
      <w:pPr>
        <w:pStyle w:val="SubsectionHead"/>
      </w:pPr>
      <w:r w:rsidRPr="00AF11E6">
        <w:t>Relationship with civil penalty provisions</w:t>
      </w:r>
    </w:p>
    <w:p w14:paraId="648967B8" w14:textId="77777777" w:rsidR="00394D5C" w:rsidRPr="00AF11E6" w:rsidRDefault="00394D5C" w:rsidP="00AF11E6">
      <w:pPr>
        <w:pStyle w:val="subsection"/>
      </w:pPr>
      <w:r w:rsidRPr="00AF11E6">
        <w:tab/>
        <w:t>(8)</w:t>
      </w:r>
      <w:r w:rsidRPr="00AF11E6">
        <w:tab/>
        <w:t>The Minister must not apply for an order under sub</w:t>
      </w:r>
      <w:r w:rsidR="003C6803" w:rsidRPr="00AF11E6">
        <w:t>section 4</w:t>
      </w:r>
      <w:r w:rsidRPr="00AF11E6">
        <w:t xml:space="preserve">86R(1) (civil penalty orders) in relation to a contravention of </w:t>
      </w:r>
      <w:r w:rsidR="00410080" w:rsidRPr="00AF11E6">
        <w:t>subsection 1</w:t>
      </w:r>
      <w:r w:rsidRPr="00AF11E6">
        <w:t>40Q(1) or (2) by a person if:</w:t>
      </w:r>
    </w:p>
    <w:p w14:paraId="065CDE21" w14:textId="77777777" w:rsidR="00394D5C" w:rsidRPr="00AF11E6" w:rsidRDefault="00394D5C" w:rsidP="00AF11E6">
      <w:pPr>
        <w:pStyle w:val="paragraph"/>
      </w:pPr>
      <w:r w:rsidRPr="00AF11E6">
        <w:tab/>
        <w:t>(a)</w:t>
      </w:r>
      <w:r w:rsidRPr="00AF11E6">
        <w:tab/>
        <w:t>an authorised officer has given the person a compliance notice in relation to the contravention; and</w:t>
      </w:r>
    </w:p>
    <w:p w14:paraId="33C25B20" w14:textId="77777777" w:rsidR="00394D5C" w:rsidRPr="00AF11E6" w:rsidRDefault="00394D5C" w:rsidP="00AF11E6">
      <w:pPr>
        <w:pStyle w:val="paragraph"/>
      </w:pPr>
      <w:r w:rsidRPr="00AF11E6">
        <w:tab/>
        <w:t>(b)</w:t>
      </w:r>
      <w:r w:rsidRPr="00AF11E6">
        <w:tab/>
        <w:t>either of the following subparagraphs applies:</w:t>
      </w:r>
    </w:p>
    <w:p w14:paraId="422EAAE0" w14:textId="77777777" w:rsidR="00394D5C" w:rsidRPr="00AF11E6" w:rsidRDefault="00394D5C" w:rsidP="00AF11E6">
      <w:pPr>
        <w:pStyle w:val="paragraphsub"/>
      </w:pPr>
      <w:r w:rsidRPr="00AF11E6">
        <w:tab/>
        <w:t>(</w:t>
      </w:r>
      <w:proofErr w:type="spellStart"/>
      <w:r w:rsidRPr="00AF11E6">
        <w:t>i</w:t>
      </w:r>
      <w:proofErr w:type="spellEnd"/>
      <w:r w:rsidRPr="00AF11E6">
        <w:t>)</w:t>
      </w:r>
      <w:r w:rsidRPr="00AF11E6">
        <w:tab/>
        <w:t>the notice has not been withdrawn, and the person has complied with the notice;</w:t>
      </w:r>
    </w:p>
    <w:p w14:paraId="135E1B76" w14:textId="77777777" w:rsidR="00394D5C" w:rsidRPr="00AF11E6" w:rsidRDefault="00394D5C" w:rsidP="00AF11E6">
      <w:pPr>
        <w:pStyle w:val="paragraphsub"/>
      </w:pPr>
      <w:r w:rsidRPr="00AF11E6">
        <w:tab/>
        <w:t>(ii)</w:t>
      </w:r>
      <w:r w:rsidRPr="00AF11E6">
        <w:tab/>
        <w:t>the person has made an application to a court for judicial review of the decision to give the notice and the application has not been completely dealt with</w:t>
      </w:r>
      <w:r w:rsidR="00FF4AD0" w:rsidRPr="00AF11E6">
        <w:t>.</w:t>
      </w:r>
    </w:p>
    <w:p w14:paraId="1C50274E" w14:textId="77777777" w:rsidR="00394D5C" w:rsidRPr="00AF11E6" w:rsidRDefault="004D25D7" w:rsidP="00AF11E6">
      <w:pPr>
        <w:pStyle w:val="ItemHead"/>
      </w:pPr>
      <w:r w:rsidRPr="00AF11E6">
        <w:t>32</w:t>
      </w:r>
      <w:r w:rsidR="00245682" w:rsidRPr="00AF11E6">
        <w:t xml:space="preserve">  After </w:t>
      </w:r>
      <w:r w:rsidR="00410080" w:rsidRPr="00AF11E6">
        <w:t>paragraph 1</w:t>
      </w:r>
      <w:r w:rsidR="00245682" w:rsidRPr="00AF11E6">
        <w:t>40X(a)</w:t>
      </w:r>
    </w:p>
    <w:p w14:paraId="4A009FF8" w14:textId="77777777" w:rsidR="00245682" w:rsidRPr="00AF11E6" w:rsidRDefault="00245682" w:rsidP="00AF11E6">
      <w:pPr>
        <w:pStyle w:val="Item"/>
      </w:pPr>
      <w:r w:rsidRPr="00AF11E6">
        <w:t>Insert:</w:t>
      </w:r>
    </w:p>
    <w:p w14:paraId="1505D59F" w14:textId="77777777" w:rsidR="00245682" w:rsidRPr="00AF11E6" w:rsidRDefault="00245682" w:rsidP="00AF11E6">
      <w:pPr>
        <w:pStyle w:val="paragraphsub"/>
      </w:pPr>
      <w:r w:rsidRPr="00AF11E6">
        <w:tab/>
        <w:t>(</w:t>
      </w:r>
      <w:proofErr w:type="spellStart"/>
      <w:r w:rsidRPr="00AF11E6">
        <w:t>aaa</w:t>
      </w:r>
      <w:proofErr w:type="spellEnd"/>
      <w:r w:rsidRPr="00AF11E6">
        <w:t>)</w:t>
      </w:r>
      <w:r w:rsidRPr="00AF11E6">
        <w:tab/>
        <w:t xml:space="preserve">for the purpose of investigating whether a person who is or was an approved work sponsor has contravened </w:t>
      </w:r>
      <w:r w:rsidR="00410080" w:rsidRPr="00AF11E6">
        <w:t>subsection 1</w:t>
      </w:r>
      <w:r w:rsidRPr="00AF11E6">
        <w:t>40RB(5); or</w:t>
      </w:r>
    </w:p>
    <w:p w14:paraId="1BE0F727" w14:textId="77777777" w:rsidR="00394D5C" w:rsidRPr="00AF11E6" w:rsidRDefault="004D25D7" w:rsidP="00AF11E6">
      <w:pPr>
        <w:pStyle w:val="ItemHead"/>
      </w:pPr>
      <w:r w:rsidRPr="00AF11E6">
        <w:t>33</w:t>
      </w:r>
      <w:r w:rsidR="00394D5C" w:rsidRPr="00AF11E6">
        <w:t xml:space="preserve">  In the appropriate position in </w:t>
      </w:r>
      <w:r w:rsidR="003C6803" w:rsidRPr="00AF11E6">
        <w:t>Division 1</w:t>
      </w:r>
      <w:r w:rsidR="00394D5C" w:rsidRPr="00AF11E6">
        <w:t xml:space="preserve">2 of </w:t>
      </w:r>
      <w:r w:rsidR="003C6803" w:rsidRPr="00AF11E6">
        <w:t>Part 2</w:t>
      </w:r>
    </w:p>
    <w:p w14:paraId="20764419" w14:textId="77777777" w:rsidR="00394D5C" w:rsidRPr="00AF11E6" w:rsidRDefault="00394D5C" w:rsidP="00AF11E6">
      <w:pPr>
        <w:pStyle w:val="Item"/>
      </w:pPr>
      <w:r w:rsidRPr="00AF11E6">
        <w:t>Insert:</w:t>
      </w:r>
    </w:p>
    <w:p w14:paraId="741F3E02" w14:textId="77777777" w:rsidR="00394D5C" w:rsidRPr="00AF11E6" w:rsidRDefault="00394D5C" w:rsidP="00AF11E6">
      <w:pPr>
        <w:pStyle w:val="ActHead4"/>
      </w:pPr>
      <w:bookmarkStart w:id="46" w:name="_Toc159500093"/>
      <w:r w:rsidRPr="00B50311">
        <w:rPr>
          <w:rStyle w:val="CharSubdNo"/>
        </w:rPr>
        <w:t>Subdivision F</w:t>
      </w:r>
      <w:r w:rsidRPr="00AF11E6">
        <w:t>—</w:t>
      </w:r>
      <w:r w:rsidRPr="00B50311">
        <w:rPr>
          <w:rStyle w:val="CharSubdText"/>
        </w:rPr>
        <w:t>Compliance notices for work</w:t>
      </w:r>
      <w:r w:rsidR="00AF11E6" w:rsidRPr="00B50311">
        <w:rPr>
          <w:rStyle w:val="CharSubdText"/>
        </w:rPr>
        <w:noBreakHyphen/>
      </w:r>
      <w:r w:rsidRPr="00B50311">
        <w:rPr>
          <w:rStyle w:val="CharSubdText"/>
        </w:rPr>
        <w:t>related breaches</w:t>
      </w:r>
      <w:bookmarkEnd w:id="46"/>
    </w:p>
    <w:p w14:paraId="6D9AC524" w14:textId="77777777" w:rsidR="00394D5C" w:rsidRPr="00AF11E6" w:rsidRDefault="00FF4AD0" w:rsidP="00AF11E6">
      <w:pPr>
        <w:pStyle w:val="ActHead5"/>
      </w:pPr>
      <w:bookmarkStart w:id="47" w:name="_Toc159500094"/>
      <w:r w:rsidRPr="00B50311">
        <w:rPr>
          <w:rStyle w:val="CharSectno"/>
        </w:rPr>
        <w:t>245AYP</w:t>
      </w:r>
      <w:r w:rsidR="00394D5C" w:rsidRPr="00AF11E6">
        <w:t xml:space="preserve">  Compliance notices</w:t>
      </w:r>
      <w:bookmarkEnd w:id="47"/>
    </w:p>
    <w:p w14:paraId="6589DE00" w14:textId="77777777" w:rsidR="00394D5C" w:rsidRPr="00AF11E6" w:rsidRDefault="00394D5C" w:rsidP="00AF11E6">
      <w:pPr>
        <w:pStyle w:val="SubsectionHead"/>
      </w:pPr>
      <w:r w:rsidRPr="00AF11E6">
        <w:t>Scope</w:t>
      </w:r>
    </w:p>
    <w:p w14:paraId="7516A3CD" w14:textId="77777777" w:rsidR="00394D5C" w:rsidRPr="00AF11E6" w:rsidRDefault="00394D5C" w:rsidP="00AF11E6">
      <w:pPr>
        <w:pStyle w:val="subsection"/>
      </w:pPr>
      <w:r w:rsidRPr="00AF11E6">
        <w:tab/>
        <w:t>(1)</w:t>
      </w:r>
      <w:r w:rsidRPr="00AF11E6">
        <w:tab/>
        <w:t>This section applies if an authorised officer reasonably believes that a person has contravened</w:t>
      </w:r>
      <w:r w:rsidR="00D60517" w:rsidRPr="00AF11E6">
        <w:t xml:space="preserve"> a conduct rule provision (within t</w:t>
      </w:r>
      <w:r w:rsidRPr="00AF11E6">
        <w:t xml:space="preserve">he meaning of </w:t>
      </w:r>
      <w:r w:rsidR="003C6803" w:rsidRPr="00AF11E6">
        <w:t>sub</w:t>
      </w:r>
      <w:r w:rsidR="00410080" w:rsidRPr="00AF11E6">
        <w:t>section 2</w:t>
      </w:r>
      <w:r w:rsidRPr="00AF11E6">
        <w:t>45AL(1)</w:t>
      </w:r>
      <w:r w:rsidR="00D60517" w:rsidRPr="00AF11E6">
        <w:t xml:space="preserve"> or </w:t>
      </w:r>
      <w:r w:rsidR="00FF4AD0" w:rsidRPr="00AF11E6">
        <w:t>245AYO</w:t>
      </w:r>
      <w:r w:rsidR="00D60517" w:rsidRPr="00AF11E6">
        <w:t>(1)</w:t>
      </w:r>
      <w:r w:rsidRPr="00AF11E6">
        <w:t>)</w:t>
      </w:r>
      <w:r w:rsidR="00FF4AD0" w:rsidRPr="00AF11E6">
        <w:t>.</w:t>
      </w:r>
    </w:p>
    <w:p w14:paraId="0096EEB5" w14:textId="77777777" w:rsidR="00394D5C" w:rsidRPr="00AF11E6" w:rsidRDefault="00394D5C" w:rsidP="00AF11E6">
      <w:pPr>
        <w:pStyle w:val="SubsectionHead"/>
      </w:pPr>
      <w:r w:rsidRPr="00AF11E6">
        <w:t>Giving a compliance notice</w:t>
      </w:r>
    </w:p>
    <w:p w14:paraId="3950335A" w14:textId="77777777" w:rsidR="00394D5C" w:rsidRPr="00AF11E6" w:rsidRDefault="00394D5C" w:rsidP="00AF11E6">
      <w:pPr>
        <w:pStyle w:val="subsection"/>
      </w:pPr>
      <w:r w:rsidRPr="00AF11E6">
        <w:tab/>
        <w:t>(2)</w:t>
      </w:r>
      <w:r w:rsidRPr="00AF11E6">
        <w:tab/>
        <w:t xml:space="preserve">The authorised officer may give the person a notice (a </w:t>
      </w:r>
      <w:r w:rsidRPr="00AF11E6">
        <w:rPr>
          <w:b/>
          <w:i/>
        </w:rPr>
        <w:t>compliance notice</w:t>
      </w:r>
      <w:r w:rsidRPr="00AF11E6">
        <w:t>) specifying action that the person must, within such reasonable time as is specified in the notice, take or refrain from taking to address the contravention</w:t>
      </w:r>
      <w:r w:rsidR="00FF4AD0" w:rsidRPr="00AF11E6">
        <w:t>.</w:t>
      </w:r>
    </w:p>
    <w:p w14:paraId="54CED3DE" w14:textId="77777777" w:rsidR="00394D5C" w:rsidRPr="00AF11E6" w:rsidRDefault="00394D5C" w:rsidP="00AF11E6">
      <w:pPr>
        <w:pStyle w:val="notetext"/>
      </w:pPr>
      <w:r w:rsidRPr="00AF11E6">
        <w:t>Note:</w:t>
      </w:r>
      <w:r w:rsidRPr="00AF11E6">
        <w:tab/>
        <w:t xml:space="preserve">The compliance notice may be varied or revoked under </w:t>
      </w:r>
      <w:r w:rsidR="003C6803" w:rsidRPr="00AF11E6">
        <w:t>subsection 3</w:t>
      </w:r>
      <w:r w:rsidRPr="00AF11E6">
        <w:t xml:space="preserve">3(3) of the </w:t>
      </w:r>
      <w:r w:rsidRPr="00AF11E6">
        <w:rPr>
          <w:i/>
        </w:rPr>
        <w:t>Acts Interpretation Act 1901</w:t>
      </w:r>
      <w:r w:rsidR="00FF4AD0" w:rsidRPr="00AF11E6">
        <w:t>.</w:t>
      </w:r>
    </w:p>
    <w:p w14:paraId="1DA2DE97" w14:textId="77777777" w:rsidR="00394D5C" w:rsidRPr="00AF11E6" w:rsidRDefault="00394D5C" w:rsidP="00AF11E6">
      <w:pPr>
        <w:pStyle w:val="subsection"/>
      </w:pPr>
      <w:r w:rsidRPr="00AF11E6">
        <w:tab/>
        <w:t>(3)</w:t>
      </w:r>
      <w:r w:rsidRPr="00AF11E6">
        <w:tab/>
        <w:t>The compliance notice may require the person to produce reasonable evidence of compliance with the notice</w:t>
      </w:r>
      <w:r w:rsidR="00FF4AD0" w:rsidRPr="00AF11E6">
        <w:t>.</w:t>
      </w:r>
    </w:p>
    <w:p w14:paraId="0C4212C3" w14:textId="77777777" w:rsidR="00394D5C" w:rsidRPr="00AF11E6" w:rsidRDefault="00394D5C" w:rsidP="00AF11E6">
      <w:pPr>
        <w:pStyle w:val="subsection"/>
      </w:pPr>
      <w:r w:rsidRPr="00AF11E6">
        <w:tab/>
        <w:t>(4)</w:t>
      </w:r>
      <w:r w:rsidRPr="00AF11E6">
        <w:tab/>
        <w:t>The compliance notice must also:</w:t>
      </w:r>
    </w:p>
    <w:p w14:paraId="5DD67664" w14:textId="77777777" w:rsidR="00394D5C" w:rsidRPr="00AF11E6" w:rsidRDefault="00394D5C" w:rsidP="00AF11E6">
      <w:pPr>
        <w:pStyle w:val="paragraph"/>
      </w:pPr>
      <w:r w:rsidRPr="00AF11E6">
        <w:tab/>
        <w:t>(a)</w:t>
      </w:r>
      <w:r w:rsidRPr="00AF11E6">
        <w:tab/>
        <w:t>set out the name of the person; and</w:t>
      </w:r>
    </w:p>
    <w:p w14:paraId="0788B2F9" w14:textId="77777777" w:rsidR="00394D5C" w:rsidRPr="00AF11E6" w:rsidRDefault="00394D5C" w:rsidP="00AF11E6">
      <w:pPr>
        <w:pStyle w:val="paragraph"/>
      </w:pPr>
      <w:r w:rsidRPr="00AF11E6">
        <w:tab/>
        <w:t>(b)</w:t>
      </w:r>
      <w:r w:rsidRPr="00AF11E6">
        <w:tab/>
        <w:t>set out the name of the authorised officer; and</w:t>
      </w:r>
    </w:p>
    <w:p w14:paraId="2246A95D" w14:textId="77777777" w:rsidR="00394D5C" w:rsidRPr="00AF11E6" w:rsidRDefault="00394D5C" w:rsidP="00AF11E6">
      <w:pPr>
        <w:pStyle w:val="paragraph"/>
      </w:pPr>
      <w:r w:rsidRPr="00AF11E6">
        <w:tab/>
        <w:t>(c)</w:t>
      </w:r>
      <w:r w:rsidRPr="00AF11E6">
        <w:tab/>
        <w:t>set out a summary of the contravention; and</w:t>
      </w:r>
    </w:p>
    <w:p w14:paraId="0BDC2363" w14:textId="77777777" w:rsidR="00394D5C" w:rsidRPr="00AF11E6" w:rsidRDefault="00394D5C" w:rsidP="00AF11E6">
      <w:pPr>
        <w:pStyle w:val="paragraph"/>
      </w:pPr>
      <w:r w:rsidRPr="00AF11E6">
        <w:tab/>
        <w:t>(d)</w:t>
      </w:r>
      <w:r w:rsidRPr="00AF11E6">
        <w:tab/>
        <w:t>explain that a failure to comply with the notice may contravene a civil penalty provision; and</w:t>
      </w:r>
    </w:p>
    <w:p w14:paraId="17465533" w14:textId="77777777" w:rsidR="00394D5C" w:rsidRPr="00AF11E6" w:rsidRDefault="00394D5C" w:rsidP="00AF11E6">
      <w:pPr>
        <w:pStyle w:val="paragraph"/>
      </w:pPr>
      <w:r w:rsidRPr="00AF11E6">
        <w:tab/>
        <w:t>(e)</w:t>
      </w:r>
      <w:r w:rsidRPr="00AF11E6">
        <w:tab/>
        <w:t>set out any other prescribed matters</w:t>
      </w:r>
      <w:r w:rsidR="00FF4AD0" w:rsidRPr="00AF11E6">
        <w:t>.</w:t>
      </w:r>
    </w:p>
    <w:p w14:paraId="003F3CE7" w14:textId="77777777" w:rsidR="00394D5C" w:rsidRPr="00AF11E6" w:rsidRDefault="00394D5C" w:rsidP="00AF11E6">
      <w:pPr>
        <w:pStyle w:val="SubsectionHead"/>
      </w:pPr>
      <w:r w:rsidRPr="00AF11E6">
        <w:t>Person must comply with compliance notice</w:t>
      </w:r>
    </w:p>
    <w:p w14:paraId="15102650" w14:textId="77777777" w:rsidR="00394D5C" w:rsidRPr="00AF11E6" w:rsidRDefault="00394D5C" w:rsidP="00AF11E6">
      <w:pPr>
        <w:pStyle w:val="subsection"/>
      </w:pPr>
      <w:r w:rsidRPr="00AF11E6">
        <w:tab/>
        <w:t>(5)</w:t>
      </w:r>
      <w:r w:rsidRPr="00AF11E6">
        <w:tab/>
        <w:t>A person who is given a compliance notice must comply with the notice</w:t>
      </w:r>
      <w:r w:rsidR="00FF4AD0" w:rsidRPr="00AF11E6">
        <w:t>.</w:t>
      </w:r>
    </w:p>
    <w:p w14:paraId="279A8DFA" w14:textId="77777777" w:rsidR="00394D5C" w:rsidRPr="00AF11E6" w:rsidRDefault="00394D5C" w:rsidP="00AF11E6">
      <w:pPr>
        <w:pStyle w:val="notetext"/>
      </w:pPr>
      <w:r w:rsidRPr="00AF11E6">
        <w:t>Note:</w:t>
      </w:r>
      <w:r w:rsidRPr="00AF11E6">
        <w:tab/>
        <w:t xml:space="preserve">It is not necessary to prove a person’s state of mind in proceedings for a civil penalty order (see </w:t>
      </w:r>
      <w:r w:rsidR="003C6803" w:rsidRPr="00AF11E6">
        <w:t>section 4</w:t>
      </w:r>
      <w:r w:rsidRPr="00AF11E6">
        <w:t>86ZF)</w:t>
      </w:r>
      <w:r w:rsidR="00FF4AD0" w:rsidRPr="00AF11E6">
        <w:t>.</w:t>
      </w:r>
    </w:p>
    <w:p w14:paraId="6F457987" w14:textId="77777777" w:rsidR="00394D5C" w:rsidRPr="00AF11E6" w:rsidRDefault="00394D5C" w:rsidP="00AF11E6">
      <w:pPr>
        <w:pStyle w:val="Penalty"/>
      </w:pPr>
      <w:r w:rsidRPr="00AF11E6">
        <w:t>Civil penalty:</w:t>
      </w:r>
      <w:r w:rsidRPr="00AF11E6">
        <w:tab/>
        <w:t>48 penalty units</w:t>
      </w:r>
      <w:r w:rsidR="00FF4AD0" w:rsidRPr="00AF11E6">
        <w:t>.</w:t>
      </w:r>
    </w:p>
    <w:p w14:paraId="57542DEC" w14:textId="77777777" w:rsidR="00394D5C" w:rsidRPr="00AF11E6" w:rsidRDefault="00394D5C" w:rsidP="00AF11E6">
      <w:pPr>
        <w:pStyle w:val="SubsectionHead"/>
      </w:pPr>
      <w:r w:rsidRPr="00AF11E6">
        <w:t>Effect of compliance with compliance notice</w:t>
      </w:r>
    </w:p>
    <w:p w14:paraId="53729691" w14:textId="77777777" w:rsidR="00394D5C" w:rsidRPr="00AF11E6" w:rsidRDefault="00394D5C" w:rsidP="00AF11E6">
      <w:pPr>
        <w:pStyle w:val="subsection"/>
      </w:pPr>
      <w:r w:rsidRPr="00AF11E6">
        <w:tab/>
        <w:t>(6)</w:t>
      </w:r>
      <w:r w:rsidRPr="00AF11E6">
        <w:tab/>
        <w:t>A person who complies with a compliance notice is not taken by that compliance to have admitted to the contravention in relation to which the notice is given</w:t>
      </w:r>
      <w:r w:rsidR="00FF4AD0" w:rsidRPr="00AF11E6">
        <w:t>.</w:t>
      </w:r>
    </w:p>
    <w:p w14:paraId="6E071EBA" w14:textId="77777777" w:rsidR="00394D5C" w:rsidRPr="00AF11E6" w:rsidRDefault="00394D5C" w:rsidP="00AF11E6">
      <w:pPr>
        <w:pStyle w:val="SubsectionHead"/>
      </w:pPr>
      <w:r w:rsidRPr="00AF11E6">
        <w:t>Relationship with enforceable undertakings</w:t>
      </w:r>
    </w:p>
    <w:p w14:paraId="2232AE8C" w14:textId="77777777" w:rsidR="00394D5C" w:rsidRPr="00AF11E6" w:rsidRDefault="00394D5C" w:rsidP="00AF11E6">
      <w:pPr>
        <w:pStyle w:val="subsection"/>
      </w:pPr>
      <w:r w:rsidRPr="00AF11E6">
        <w:tab/>
        <w:t>(7)</w:t>
      </w:r>
      <w:r w:rsidRPr="00AF11E6">
        <w:tab/>
        <w:t>An authorised officer must not give a person a compliance notice in relation to a contravention if:</w:t>
      </w:r>
    </w:p>
    <w:p w14:paraId="0D5EF6C5" w14:textId="77777777" w:rsidR="00394D5C" w:rsidRPr="00AF11E6" w:rsidRDefault="00394D5C" w:rsidP="00AF11E6">
      <w:pPr>
        <w:pStyle w:val="paragraph"/>
      </w:pPr>
      <w:r w:rsidRPr="00AF11E6">
        <w:tab/>
        <w:t>(a)</w:t>
      </w:r>
      <w:r w:rsidRPr="00AF11E6">
        <w:tab/>
        <w:t xml:space="preserve">the person has given an undertaking under </w:t>
      </w:r>
      <w:r w:rsidR="00410080" w:rsidRPr="00AF11E6">
        <w:t>section 2</w:t>
      </w:r>
      <w:r w:rsidRPr="00AF11E6">
        <w:t>45ALA in relation to the contravention; and</w:t>
      </w:r>
    </w:p>
    <w:p w14:paraId="0F2DA91A" w14:textId="77777777" w:rsidR="00394D5C" w:rsidRPr="00AF11E6" w:rsidRDefault="00394D5C" w:rsidP="00AF11E6">
      <w:pPr>
        <w:pStyle w:val="paragraph"/>
      </w:pPr>
      <w:r w:rsidRPr="00AF11E6">
        <w:tab/>
        <w:t>(b)</w:t>
      </w:r>
      <w:r w:rsidRPr="00AF11E6">
        <w:tab/>
        <w:t>the undertaking has not been withdrawn</w:t>
      </w:r>
      <w:r w:rsidR="00FF4AD0" w:rsidRPr="00AF11E6">
        <w:t>.</w:t>
      </w:r>
    </w:p>
    <w:p w14:paraId="65BD1380" w14:textId="77777777" w:rsidR="00394D5C" w:rsidRPr="00AF11E6" w:rsidRDefault="00394D5C" w:rsidP="00AF11E6">
      <w:pPr>
        <w:pStyle w:val="SubsectionHead"/>
      </w:pPr>
      <w:r w:rsidRPr="00AF11E6">
        <w:t>Relationship with civil penalty provisions</w:t>
      </w:r>
    </w:p>
    <w:p w14:paraId="21A1F32A" w14:textId="77777777" w:rsidR="00394D5C" w:rsidRPr="00AF11E6" w:rsidRDefault="00394D5C" w:rsidP="00AF11E6">
      <w:pPr>
        <w:pStyle w:val="subsection"/>
      </w:pPr>
      <w:r w:rsidRPr="00AF11E6">
        <w:tab/>
        <w:t>(8)</w:t>
      </w:r>
      <w:r w:rsidRPr="00AF11E6">
        <w:tab/>
        <w:t>The Minister must not apply for an order under sub</w:t>
      </w:r>
      <w:r w:rsidR="003C6803" w:rsidRPr="00AF11E6">
        <w:t>section 4</w:t>
      </w:r>
      <w:r w:rsidRPr="00AF11E6">
        <w:t xml:space="preserve">86R(1) (civil penalty orders) in relation to a contravention of a provision mentioned in </w:t>
      </w:r>
      <w:r w:rsidR="003C6803" w:rsidRPr="00AF11E6">
        <w:t>subsection (</w:t>
      </w:r>
      <w:r w:rsidRPr="00AF11E6">
        <w:t xml:space="preserve">1) </w:t>
      </w:r>
      <w:r w:rsidR="00AE15F0" w:rsidRPr="00AF11E6">
        <w:t xml:space="preserve">of this section </w:t>
      </w:r>
      <w:r w:rsidRPr="00AF11E6">
        <w:t>by a person if:</w:t>
      </w:r>
    </w:p>
    <w:p w14:paraId="5CFA47AE" w14:textId="77777777" w:rsidR="00394D5C" w:rsidRPr="00AF11E6" w:rsidRDefault="00394D5C" w:rsidP="00AF11E6">
      <w:pPr>
        <w:pStyle w:val="paragraph"/>
      </w:pPr>
      <w:r w:rsidRPr="00AF11E6">
        <w:tab/>
        <w:t>(a)</w:t>
      </w:r>
      <w:r w:rsidRPr="00AF11E6">
        <w:tab/>
        <w:t>an authorised officer has given the person a compliance notice in relation to the contravention; and</w:t>
      </w:r>
    </w:p>
    <w:p w14:paraId="089CCB9C" w14:textId="77777777" w:rsidR="00394D5C" w:rsidRPr="00AF11E6" w:rsidRDefault="00394D5C" w:rsidP="00AF11E6">
      <w:pPr>
        <w:pStyle w:val="paragraph"/>
      </w:pPr>
      <w:r w:rsidRPr="00AF11E6">
        <w:tab/>
        <w:t>(b)</w:t>
      </w:r>
      <w:r w:rsidRPr="00AF11E6">
        <w:tab/>
        <w:t>either of the following subparagraphs applies:</w:t>
      </w:r>
    </w:p>
    <w:p w14:paraId="023BDAA5" w14:textId="77777777" w:rsidR="00394D5C" w:rsidRPr="00AF11E6" w:rsidRDefault="00394D5C" w:rsidP="00AF11E6">
      <w:pPr>
        <w:pStyle w:val="paragraphsub"/>
      </w:pPr>
      <w:r w:rsidRPr="00AF11E6">
        <w:tab/>
        <w:t>(</w:t>
      </w:r>
      <w:proofErr w:type="spellStart"/>
      <w:r w:rsidRPr="00AF11E6">
        <w:t>i</w:t>
      </w:r>
      <w:proofErr w:type="spellEnd"/>
      <w:r w:rsidRPr="00AF11E6">
        <w:t>)</w:t>
      </w:r>
      <w:r w:rsidRPr="00AF11E6">
        <w:tab/>
        <w:t>the notice has not been withdrawn, and the person has complied with the notice;</w:t>
      </w:r>
    </w:p>
    <w:p w14:paraId="4D3F9D8B" w14:textId="77777777" w:rsidR="00394D5C" w:rsidRPr="00AF11E6" w:rsidRDefault="00394D5C" w:rsidP="00AF11E6">
      <w:pPr>
        <w:pStyle w:val="paragraphsub"/>
      </w:pPr>
      <w:r w:rsidRPr="00AF11E6">
        <w:tab/>
        <w:t>(ii)</w:t>
      </w:r>
      <w:r w:rsidRPr="00AF11E6">
        <w:tab/>
        <w:t>the person has made an application to a court for judicial review of the decision to give the notice and the application has not been completely dealt with</w:t>
      </w:r>
      <w:r w:rsidR="00FF4AD0" w:rsidRPr="00AF11E6">
        <w:t>.</w:t>
      </w:r>
    </w:p>
    <w:p w14:paraId="1C8BC0C8" w14:textId="77777777" w:rsidR="00394D5C" w:rsidRPr="00AF11E6" w:rsidRDefault="004D25D7" w:rsidP="00AF11E6">
      <w:pPr>
        <w:pStyle w:val="ItemHead"/>
      </w:pPr>
      <w:r w:rsidRPr="00AF11E6">
        <w:t>34</w:t>
      </w:r>
      <w:r w:rsidR="00394D5C" w:rsidRPr="00AF11E6">
        <w:t xml:space="preserve">  Sub</w:t>
      </w:r>
      <w:r w:rsidR="003C6803" w:rsidRPr="00AF11E6">
        <w:t>section 4</w:t>
      </w:r>
      <w:r w:rsidR="00394D5C" w:rsidRPr="00AF11E6">
        <w:t>74(4) (before table item 1)</w:t>
      </w:r>
    </w:p>
    <w:p w14:paraId="386F769F" w14:textId="77777777" w:rsidR="00394D5C" w:rsidRPr="00AF11E6" w:rsidRDefault="00394D5C" w:rsidP="00AF11E6">
      <w:pPr>
        <w:pStyle w:val="Item"/>
      </w:pPr>
      <w:r w:rsidRPr="00AF11E6">
        <w:t>Insert:</w:t>
      </w:r>
    </w:p>
    <w:p w14:paraId="272693EB" w14:textId="77777777" w:rsidR="00BE2C14" w:rsidRPr="00AF11E6" w:rsidRDefault="00BE2C14" w:rsidP="00AF11E6">
      <w:pPr>
        <w:pStyle w:val="Tabletext"/>
      </w:pPr>
    </w:p>
    <w:tbl>
      <w:tblPr>
        <w:tblW w:w="0" w:type="auto"/>
        <w:tblInd w:w="534" w:type="dxa"/>
        <w:tblLayout w:type="fixed"/>
        <w:tblLook w:val="0020" w:firstRow="1" w:lastRow="0" w:firstColumn="0" w:lastColumn="0" w:noHBand="0" w:noVBand="0"/>
      </w:tblPr>
      <w:tblGrid>
        <w:gridCol w:w="708"/>
        <w:gridCol w:w="1985"/>
        <w:gridCol w:w="3827"/>
      </w:tblGrid>
      <w:tr w:rsidR="00394D5C" w:rsidRPr="00AF11E6" w14:paraId="28F49F63" w14:textId="77777777" w:rsidTr="005F35CD">
        <w:tc>
          <w:tcPr>
            <w:tcW w:w="708" w:type="dxa"/>
            <w:shd w:val="clear" w:color="auto" w:fill="auto"/>
          </w:tcPr>
          <w:p w14:paraId="0E057644" w14:textId="77777777" w:rsidR="00394D5C" w:rsidRPr="00AF11E6" w:rsidRDefault="00394D5C" w:rsidP="00AF11E6">
            <w:pPr>
              <w:pStyle w:val="Tabletext"/>
            </w:pPr>
            <w:r w:rsidRPr="00AF11E6">
              <w:t>1A</w:t>
            </w:r>
          </w:p>
        </w:tc>
        <w:tc>
          <w:tcPr>
            <w:tcW w:w="1985" w:type="dxa"/>
            <w:shd w:val="clear" w:color="auto" w:fill="auto"/>
          </w:tcPr>
          <w:p w14:paraId="0296C4A8" w14:textId="77777777" w:rsidR="00394D5C" w:rsidRPr="00AF11E6" w:rsidRDefault="003C6803" w:rsidP="00AF11E6">
            <w:pPr>
              <w:pStyle w:val="Tabletext"/>
            </w:pPr>
            <w:r w:rsidRPr="00AF11E6">
              <w:t>section 1</w:t>
            </w:r>
            <w:r w:rsidR="00394D5C" w:rsidRPr="00AF11E6">
              <w:t>40RB</w:t>
            </w:r>
          </w:p>
        </w:tc>
        <w:tc>
          <w:tcPr>
            <w:tcW w:w="3827" w:type="dxa"/>
            <w:shd w:val="clear" w:color="auto" w:fill="auto"/>
          </w:tcPr>
          <w:p w14:paraId="6D030C1D" w14:textId="77777777" w:rsidR="00394D5C" w:rsidRPr="00AF11E6" w:rsidRDefault="00394D5C" w:rsidP="00AF11E6">
            <w:pPr>
              <w:pStyle w:val="Tabletext"/>
            </w:pPr>
            <w:r w:rsidRPr="00AF11E6">
              <w:t>Compliance notices for failing to satisfy sponsorship obligations</w:t>
            </w:r>
          </w:p>
        </w:tc>
      </w:tr>
    </w:tbl>
    <w:p w14:paraId="4B936444" w14:textId="77777777" w:rsidR="00394D5C" w:rsidRPr="00AF11E6" w:rsidRDefault="004D25D7" w:rsidP="00AF11E6">
      <w:pPr>
        <w:pStyle w:val="ItemHead"/>
      </w:pPr>
      <w:r w:rsidRPr="00AF11E6">
        <w:t>35</w:t>
      </w:r>
      <w:r w:rsidR="00394D5C" w:rsidRPr="00AF11E6">
        <w:t xml:space="preserve">  Sub</w:t>
      </w:r>
      <w:r w:rsidR="003C6803" w:rsidRPr="00AF11E6">
        <w:t>section 4</w:t>
      </w:r>
      <w:r w:rsidR="00394D5C" w:rsidRPr="00AF11E6">
        <w:t>74(4) (after table item 6)</w:t>
      </w:r>
    </w:p>
    <w:p w14:paraId="707A7398" w14:textId="77777777" w:rsidR="00394D5C" w:rsidRPr="00AF11E6" w:rsidRDefault="00394D5C" w:rsidP="00AF11E6">
      <w:pPr>
        <w:pStyle w:val="Item"/>
      </w:pPr>
      <w:r w:rsidRPr="00AF11E6">
        <w:t>Insert:</w:t>
      </w:r>
    </w:p>
    <w:p w14:paraId="24B187D4" w14:textId="77777777" w:rsidR="00BE2C14" w:rsidRPr="00AF11E6" w:rsidRDefault="00BE2C14" w:rsidP="00AF11E6">
      <w:pPr>
        <w:pStyle w:val="Tabletext"/>
      </w:pPr>
    </w:p>
    <w:tbl>
      <w:tblPr>
        <w:tblW w:w="0" w:type="auto"/>
        <w:tblInd w:w="534" w:type="dxa"/>
        <w:tblLayout w:type="fixed"/>
        <w:tblLook w:val="0020" w:firstRow="1" w:lastRow="0" w:firstColumn="0" w:lastColumn="0" w:noHBand="0" w:noVBand="0"/>
      </w:tblPr>
      <w:tblGrid>
        <w:gridCol w:w="708"/>
        <w:gridCol w:w="1985"/>
        <w:gridCol w:w="3827"/>
      </w:tblGrid>
      <w:tr w:rsidR="00394D5C" w:rsidRPr="00AF11E6" w14:paraId="65195099" w14:textId="77777777" w:rsidTr="005F35CD">
        <w:tc>
          <w:tcPr>
            <w:tcW w:w="708" w:type="dxa"/>
            <w:shd w:val="clear" w:color="auto" w:fill="auto"/>
          </w:tcPr>
          <w:p w14:paraId="49B4A25D" w14:textId="77777777" w:rsidR="00394D5C" w:rsidRPr="00AF11E6" w:rsidRDefault="00394D5C" w:rsidP="00AF11E6">
            <w:pPr>
              <w:pStyle w:val="Tabletext"/>
            </w:pPr>
            <w:r w:rsidRPr="00AF11E6">
              <w:t>6A</w:t>
            </w:r>
          </w:p>
        </w:tc>
        <w:tc>
          <w:tcPr>
            <w:tcW w:w="1985" w:type="dxa"/>
            <w:shd w:val="clear" w:color="auto" w:fill="auto"/>
          </w:tcPr>
          <w:p w14:paraId="31C5952A" w14:textId="77777777" w:rsidR="00394D5C" w:rsidRPr="00AF11E6" w:rsidRDefault="00394D5C" w:rsidP="00AF11E6">
            <w:pPr>
              <w:pStyle w:val="Tabletext"/>
            </w:pPr>
            <w:r w:rsidRPr="00AF11E6">
              <w:t>section </w:t>
            </w:r>
            <w:r w:rsidR="00FF4AD0" w:rsidRPr="00AF11E6">
              <w:t>245AYP</w:t>
            </w:r>
          </w:p>
        </w:tc>
        <w:tc>
          <w:tcPr>
            <w:tcW w:w="3827" w:type="dxa"/>
            <w:shd w:val="clear" w:color="auto" w:fill="auto"/>
          </w:tcPr>
          <w:p w14:paraId="03F83BC3" w14:textId="77777777" w:rsidR="00394D5C" w:rsidRPr="00AF11E6" w:rsidRDefault="00394D5C" w:rsidP="00AF11E6">
            <w:pPr>
              <w:pStyle w:val="Tabletext"/>
            </w:pPr>
            <w:r w:rsidRPr="00AF11E6">
              <w:t>Compliance notices for work</w:t>
            </w:r>
            <w:r w:rsidR="00AF11E6">
              <w:noBreakHyphen/>
            </w:r>
            <w:r w:rsidRPr="00AF11E6">
              <w:t>related breaches</w:t>
            </w:r>
          </w:p>
        </w:tc>
      </w:tr>
    </w:tbl>
    <w:p w14:paraId="1735F698" w14:textId="77777777" w:rsidR="00394D5C" w:rsidRPr="00AF11E6" w:rsidRDefault="003C6803" w:rsidP="00AF11E6">
      <w:pPr>
        <w:pStyle w:val="ActHead8"/>
      </w:pPr>
      <w:bookmarkStart w:id="48" w:name="_Toc159500095"/>
      <w:r w:rsidRPr="00AF11E6">
        <w:t>Division 2</w:t>
      </w:r>
      <w:r w:rsidR="00394D5C" w:rsidRPr="00AF11E6">
        <w:t>—Application</w:t>
      </w:r>
      <w:r w:rsidR="00E85F14" w:rsidRPr="00AF11E6">
        <w:t xml:space="preserve"> provision</w:t>
      </w:r>
      <w:bookmarkEnd w:id="48"/>
    </w:p>
    <w:p w14:paraId="0C41E61C" w14:textId="77777777" w:rsidR="00394D5C" w:rsidRPr="00AF11E6" w:rsidRDefault="004D25D7" w:rsidP="00AF11E6">
      <w:pPr>
        <w:pStyle w:val="Transitional"/>
      </w:pPr>
      <w:r w:rsidRPr="00AF11E6">
        <w:t>36</w:t>
      </w:r>
      <w:r w:rsidR="00394D5C" w:rsidRPr="00AF11E6">
        <w:t xml:space="preserve">  Application of amendments</w:t>
      </w:r>
    </w:p>
    <w:p w14:paraId="57257F2F" w14:textId="77777777" w:rsidR="00E5214B" w:rsidRPr="00AF11E6" w:rsidRDefault="00394D5C" w:rsidP="00AF11E6">
      <w:pPr>
        <w:pStyle w:val="Item"/>
      </w:pPr>
      <w:r w:rsidRPr="00AF11E6">
        <w:t xml:space="preserve">The amendments of the </w:t>
      </w:r>
      <w:r w:rsidRPr="00AF11E6">
        <w:rPr>
          <w:i/>
        </w:rPr>
        <w:t>Migration Act 1958</w:t>
      </w:r>
      <w:r w:rsidRPr="00AF11E6">
        <w:t xml:space="preserve"> made by this Part apply in relation to</w:t>
      </w:r>
      <w:r w:rsidR="00E85F14" w:rsidRPr="00AF11E6">
        <w:t xml:space="preserve"> conduct (including an omission) </w:t>
      </w:r>
      <w:r w:rsidR="00AE15F0" w:rsidRPr="00AF11E6">
        <w:t>engaged in</w:t>
      </w:r>
      <w:r w:rsidR="00E85F14" w:rsidRPr="00AF11E6">
        <w:t xml:space="preserve"> before, on or after the</w:t>
      </w:r>
      <w:r w:rsidRPr="00AF11E6">
        <w:t xml:space="preserve"> commencement of </w:t>
      </w:r>
      <w:r w:rsidR="00E85F14" w:rsidRPr="00AF11E6">
        <w:t>this item</w:t>
      </w:r>
      <w:r w:rsidR="00FF4AD0" w:rsidRPr="00AF11E6">
        <w:t>.</w:t>
      </w:r>
    </w:p>
    <w:p w14:paraId="548D250F" w14:textId="77777777" w:rsidR="00394D5C" w:rsidRPr="00AF11E6" w:rsidRDefault="003C6803" w:rsidP="00AF11E6">
      <w:pPr>
        <w:pStyle w:val="ActHead7"/>
        <w:pageBreakBefore/>
      </w:pPr>
      <w:bookmarkStart w:id="49" w:name="_Toc159500096"/>
      <w:r w:rsidRPr="00B50311">
        <w:rPr>
          <w:rStyle w:val="CharAmPartNo"/>
        </w:rPr>
        <w:t>Part 6</w:t>
      </w:r>
      <w:r w:rsidR="00394D5C" w:rsidRPr="00AF11E6">
        <w:t>—</w:t>
      </w:r>
      <w:r w:rsidR="00394D5C" w:rsidRPr="00B50311">
        <w:rPr>
          <w:rStyle w:val="CharAmPartText"/>
        </w:rPr>
        <w:t>Other amendments</w:t>
      </w:r>
      <w:bookmarkEnd w:id="49"/>
    </w:p>
    <w:p w14:paraId="61FC6D11" w14:textId="77777777" w:rsidR="00394D5C" w:rsidRPr="00AF11E6" w:rsidRDefault="00394D5C" w:rsidP="00AF11E6">
      <w:pPr>
        <w:pStyle w:val="ActHead9"/>
        <w:rPr>
          <w:i w:val="0"/>
        </w:rPr>
      </w:pPr>
      <w:bookmarkStart w:id="50" w:name="_Toc159500097"/>
      <w:r w:rsidRPr="00AF11E6">
        <w:t>Migration Act 1958</w:t>
      </w:r>
      <w:bookmarkEnd w:id="50"/>
    </w:p>
    <w:p w14:paraId="2BF1120C" w14:textId="77777777" w:rsidR="00394D5C" w:rsidRPr="00AF11E6" w:rsidRDefault="004D25D7" w:rsidP="00AF11E6">
      <w:pPr>
        <w:pStyle w:val="ItemHead"/>
      </w:pPr>
      <w:r w:rsidRPr="00AF11E6">
        <w:t>37</w:t>
      </w:r>
      <w:r w:rsidR="00394D5C" w:rsidRPr="00AF11E6">
        <w:t xml:space="preserve">  </w:t>
      </w:r>
      <w:r w:rsidR="003C6803" w:rsidRPr="00AF11E6">
        <w:t>Subsection 1</w:t>
      </w:r>
      <w:r w:rsidR="00394D5C" w:rsidRPr="00AF11E6">
        <w:t>16(1A)</w:t>
      </w:r>
    </w:p>
    <w:p w14:paraId="5A4E2D46" w14:textId="77777777" w:rsidR="00394D5C" w:rsidRPr="00AF11E6" w:rsidRDefault="00394D5C" w:rsidP="00AF11E6">
      <w:pPr>
        <w:pStyle w:val="Item"/>
      </w:pPr>
      <w:r w:rsidRPr="00AF11E6">
        <w:t>Repeal the subsection, substitute:</w:t>
      </w:r>
    </w:p>
    <w:p w14:paraId="042BCB3F" w14:textId="77777777" w:rsidR="00394D5C" w:rsidRPr="00AF11E6" w:rsidRDefault="00394D5C" w:rsidP="00AF11E6">
      <w:pPr>
        <w:pStyle w:val="subsection"/>
      </w:pPr>
      <w:r w:rsidRPr="00AF11E6">
        <w:tab/>
        <w:t>(1A)</w:t>
      </w:r>
      <w:r w:rsidRPr="00AF11E6">
        <w:tab/>
        <w:t>The regulations may do any one or more of the following:</w:t>
      </w:r>
    </w:p>
    <w:p w14:paraId="1F20EA2F" w14:textId="77777777" w:rsidR="00BE2C14" w:rsidRPr="00AF11E6" w:rsidRDefault="00394D5C" w:rsidP="00AF11E6">
      <w:pPr>
        <w:pStyle w:val="paragraph"/>
      </w:pPr>
      <w:r w:rsidRPr="00AF11E6">
        <w:tab/>
      </w:r>
      <w:r w:rsidR="00BE2C14" w:rsidRPr="00AF11E6">
        <w:t>(a)</w:t>
      </w:r>
      <w:r w:rsidR="00BE2C14" w:rsidRPr="00AF11E6">
        <w:tab/>
        <w:t>prescribe matters to which the Minister must, or must not, have regard in determining whether the Minister is satisfied as mentioned in:</w:t>
      </w:r>
    </w:p>
    <w:p w14:paraId="4CC4CCB0" w14:textId="77777777" w:rsidR="00BE2C14" w:rsidRPr="00AF11E6" w:rsidRDefault="00BE2C14" w:rsidP="00AF11E6">
      <w:pPr>
        <w:pStyle w:val="paragraphsub"/>
      </w:pPr>
      <w:r w:rsidRPr="00AF11E6">
        <w:tab/>
        <w:t>(</w:t>
      </w:r>
      <w:proofErr w:type="spellStart"/>
      <w:r w:rsidRPr="00AF11E6">
        <w:t>i</w:t>
      </w:r>
      <w:proofErr w:type="spellEnd"/>
      <w:r w:rsidRPr="00AF11E6">
        <w:t>)</w:t>
      </w:r>
      <w:r w:rsidRPr="00AF11E6">
        <w:tab/>
        <w:t xml:space="preserve">a paragraph of </w:t>
      </w:r>
      <w:r w:rsidR="003C6803" w:rsidRPr="00AF11E6">
        <w:t>subsection (</w:t>
      </w:r>
      <w:r w:rsidRPr="00AF11E6">
        <w:t>1) or (1AC); or</w:t>
      </w:r>
    </w:p>
    <w:p w14:paraId="34ED5DF2" w14:textId="77777777" w:rsidR="00BE2C14" w:rsidRPr="00AF11E6" w:rsidRDefault="00BE2C14" w:rsidP="00AF11E6">
      <w:pPr>
        <w:pStyle w:val="paragraphsub"/>
      </w:pPr>
      <w:r w:rsidRPr="00AF11E6">
        <w:tab/>
        <w:t>(ii)</w:t>
      </w:r>
      <w:r w:rsidRPr="00AF11E6">
        <w:tab/>
      </w:r>
      <w:r w:rsidR="003C6803" w:rsidRPr="00AF11E6">
        <w:t>subsection (</w:t>
      </w:r>
      <w:r w:rsidRPr="00AF11E6">
        <w:t>1AA) or (1AB); or</w:t>
      </w:r>
    </w:p>
    <w:p w14:paraId="1139D6DF" w14:textId="77777777" w:rsidR="00BE2C14" w:rsidRPr="00AF11E6" w:rsidRDefault="00BE2C14" w:rsidP="00AF11E6">
      <w:pPr>
        <w:pStyle w:val="paragraph"/>
      </w:pPr>
      <w:r w:rsidRPr="00AF11E6">
        <w:tab/>
        <w:t>(b)</w:t>
      </w:r>
      <w:r w:rsidRPr="00AF11E6">
        <w:tab/>
        <w:t>prescribe matters to which the Minister may have regard in determining whether the Minister is satisfied as mentioned in:</w:t>
      </w:r>
    </w:p>
    <w:p w14:paraId="72F4E733" w14:textId="77777777" w:rsidR="00BE2C14" w:rsidRPr="00AF11E6" w:rsidRDefault="00BE2C14" w:rsidP="00AF11E6">
      <w:pPr>
        <w:pStyle w:val="paragraphsub"/>
      </w:pPr>
      <w:r w:rsidRPr="00AF11E6">
        <w:tab/>
        <w:t>(</w:t>
      </w:r>
      <w:proofErr w:type="spellStart"/>
      <w:r w:rsidRPr="00AF11E6">
        <w:t>i</w:t>
      </w:r>
      <w:proofErr w:type="spellEnd"/>
      <w:r w:rsidRPr="00AF11E6">
        <w:t>)</w:t>
      </w:r>
      <w:r w:rsidRPr="00AF11E6">
        <w:tab/>
        <w:t xml:space="preserve">a paragraph of </w:t>
      </w:r>
      <w:r w:rsidR="003C6803" w:rsidRPr="00AF11E6">
        <w:t>subsection (</w:t>
      </w:r>
      <w:r w:rsidRPr="00AF11E6">
        <w:t>1) or (1AC); or</w:t>
      </w:r>
    </w:p>
    <w:p w14:paraId="38568697" w14:textId="77777777" w:rsidR="00BE2C14" w:rsidRPr="00AF11E6" w:rsidRDefault="00BE2C14" w:rsidP="00AF11E6">
      <w:pPr>
        <w:pStyle w:val="paragraphsub"/>
      </w:pPr>
      <w:r w:rsidRPr="00AF11E6">
        <w:tab/>
        <w:t>(ii)</w:t>
      </w:r>
      <w:r w:rsidRPr="00AF11E6">
        <w:tab/>
      </w:r>
      <w:r w:rsidR="003C6803" w:rsidRPr="00AF11E6">
        <w:t>subsection (</w:t>
      </w:r>
      <w:r w:rsidRPr="00AF11E6">
        <w:t>1AA) or (1AB); or</w:t>
      </w:r>
    </w:p>
    <w:p w14:paraId="6A761A75" w14:textId="77777777" w:rsidR="00394D5C" w:rsidRPr="00AF11E6" w:rsidRDefault="00394D5C" w:rsidP="00AF11E6">
      <w:pPr>
        <w:pStyle w:val="paragraph"/>
      </w:pPr>
      <w:r w:rsidRPr="00AF11E6">
        <w:tab/>
        <w:t>(c)</w:t>
      </w:r>
      <w:r w:rsidRPr="00AF11E6">
        <w:tab/>
        <w:t xml:space="preserve">specify the weight to be given to a matter prescribed under </w:t>
      </w:r>
      <w:r w:rsidR="00410080" w:rsidRPr="00AF11E6">
        <w:t>paragraph (</w:t>
      </w:r>
      <w:r w:rsidRPr="00AF11E6">
        <w:t>a) or (b) of this subsection</w:t>
      </w:r>
      <w:r w:rsidR="00FF4AD0" w:rsidRPr="00AF11E6">
        <w:t>.</w:t>
      </w:r>
    </w:p>
    <w:p w14:paraId="4FE1DEE8" w14:textId="77777777" w:rsidR="00BE2C14" w:rsidRPr="00AF11E6" w:rsidRDefault="00394D5C" w:rsidP="00AF11E6">
      <w:pPr>
        <w:pStyle w:val="subsection"/>
      </w:pPr>
      <w:r w:rsidRPr="00AF11E6">
        <w:tab/>
        <w:t>(1B)</w:t>
      </w:r>
      <w:r w:rsidRPr="00AF11E6">
        <w:tab/>
      </w:r>
      <w:r w:rsidR="003C6803" w:rsidRPr="00AF11E6">
        <w:t>Subsection (</w:t>
      </w:r>
      <w:r w:rsidRPr="00AF11E6">
        <w:t>1A) does not limit the matters to which the Minister may have regard in determining whether the Minister is satisfied as mentioned in</w:t>
      </w:r>
      <w:r w:rsidR="00BE2C14" w:rsidRPr="00AF11E6">
        <w:t>:</w:t>
      </w:r>
    </w:p>
    <w:p w14:paraId="27315368" w14:textId="77777777" w:rsidR="00BE2C14" w:rsidRPr="00AF11E6" w:rsidRDefault="00BE2C14" w:rsidP="00AF11E6">
      <w:pPr>
        <w:pStyle w:val="paragraph"/>
      </w:pPr>
      <w:r w:rsidRPr="00AF11E6">
        <w:tab/>
        <w:t>(a)</w:t>
      </w:r>
      <w:r w:rsidRPr="00AF11E6">
        <w:tab/>
        <w:t xml:space="preserve">a paragraph of </w:t>
      </w:r>
      <w:r w:rsidR="003C6803" w:rsidRPr="00AF11E6">
        <w:t>subsection (</w:t>
      </w:r>
      <w:r w:rsidRPr="00AF11E6">
        <w:t>1) or (1AC); or</w:t>
      </w:r>
    </w:p>
    <w:p w14:paraId="2A59908D" w14:textId="77777777" w:rsidR="00BE2C14" w:rsidRPr="00AF11E6" w:rsidRDefault="00BE2C14" w:rsidP="00AF11E6">
      <w:pPr>
        <w:pStyle w:val="paragraph"/>
      </w:pPr>
      <w:r w:rsidRPr="00AF11E6">
        <w:tab/>
        <w:t>(b)</w:t>
      </w:r>
      <w:r w:rsidRPr="00AF11E6">
        <w:tab/>
      </w:r>
      <w:r w:rsidR="003C6803" w:rsidRPr="00AF11E6">
        <w:t>subsection (</w:t>
      </w:r>
      <w:r w:rsidRPr="00AF11E6">
        <w:t>1AA) or (1AB)</w:t>
      </w:r>
      <w:r w:rsidR="00FF4AD0" w:rsidRPr="00AF11E6">
        <w:t>.</w:t>
      </w:r>
    </w:p>
    <w:p w14:paraId="490B4DE9" w14:textId="77777777" w:rsidR="00394D5C" w:rsidRPr="00AF11E6" w:rsidRDefault="004D25D7" w:rsidP="00AF11E6">
      <w:pPr>
        <w:pStyle w:val="ItemHead"/>
      </w:pPr>
      <w:r w:rsidRPr="00AF11E6">
        <w:t>38</w:t>
      </w:r>
      <w:r w:rsidR="00394D5C" w:rsidRPr="00AF11E6">
        <w:t xml:space="preserve">  After </w:t>
      </w:r>
      <w:r w:rsidR="00410080" w:rsidRPr="00AF11E6">
        <w:t>subsection 1</w:t>
      </w:r>
      <w:r w:rsidR="00394D5C" w:rsidRPr="00AF11E6">
        <w:t>40RA(2)</w:t>
      </w:r>
    </w:p>
    <w:p w14:paraId="51B8B192" w14:textId="77777777" w:rsidR="00394D5C" w:rsidRPr="00AF11E6" w:rsidRDefault="00394D5C" w:rsidP="00AF11E6">
      <w:pPr>
        <w:pStyle w:val="Item"/>
      </w:pPr>
      <w:r w:rsidRPr="00AF11E6">
        <w:t>Insert:</w:t>
      </w:r>
    </w:p>
    <w:p w14:paraId="35810448" w14:textId="77777777" w:rsidR="00394D5C" w:rsidRPr="00AF11E6" w:rsidRDefault="00394D5C" w:rsidP="00AF11E6">
      <w:pPr>
        <w:pStyle w:val="subsection"/>
        <w:rPr>
          <w:szCs w:val="22"/>
        </w:rPr>
      </w:pPr>
      <w:r w:rsidRPr="00AF11E6">
        <w:tab/>
        <w:t>(2A)</w:t>
      </w:r>
      <w:r w:rsidRPr="00AF11E6">
        <w:tab/>
      </w:r>
      <w:r w:rsidRPr="00AF11E6">
        <w:rPr>
          <w:szCs w:val="22"/>
        </w:rPr>
        <w:t xml:space="preserve">The Minister may, in writing, delegate the Minister’s powers and functions under </w:t>
      </w:r>
      <w:r w:rsidR="003C6803" w:rsidRPr="00AF11E6">
        <w:rPr>
          <w:szCs w:val="22"/>
        </w:rPr>
        <w:t>Part 6</w:t>
      </w:r>
      <w:r w:rsidRPr="00AF11E6">
        <w:rPr>
          <w:szCs w:val="22"/>
        </w:rPr>
        <w:t xml:space="preserve"> of the Regulatory Powers Act to an authorised officer in relation to the provision mentioned in </w:t>
      </w:r>
      <w:r w:rsidR="003C6803" w:rsidRPr="00AF11E6">
        <w:rPr>
          <w:szCs w:val="22"/>
        </w:rPr>
        <w:t>subsection (</w:t>
      </w:r>
      <w:r w:rsidRPr="00AF11E6">
        <w:rPr>
          <w:szCs w:val="22"/>
        </w:rPr>
        <w:t>1)</w:t>
      </w:r>
      <w:r w:rsidR="00FF4AD0" w:rsidRPr="00AF11E6">
        <w:rPr>
          <w:szCs w:val="22"/>
        </w:rPr>
        <w:t>.</w:t>
      </w:r>
    </w:p>
    <w:p w14:paraId="318E1A9E" w14:textId="77777777" w:rsidR="00394D5C" w:rsidRPr="00AF11E6" w:rsidRDefault="00394D5C" w:rsidP="00AF11E6">
      <w:pPr>
        <w:pStyle w:val="subsection"/>
      </w:pPr>
      <w:r w:rsidRPr="00AF11E6">
        <w:tab/>
        <w:t>(2B)</w:t>
      </w:r>
      <w:r w:rsidRPr="00AF11E6">
        <w:tab/>
        <w:t xml:space="preserve">The Minister may delegate a power or function under </w:t>
      </w:r>
      <w:r w:rsidR="003C6803" w:rsidRPr="00AF11E6">
        <w:t>subsection (</w:t>
      </w:r>
      <w:r w:rsidRPr="00AF11E6">
        <w:t>2A) only if the Minister is satisfied that the authorised officer has appropriate qualifications, training or experience to exercise the power or perform the function</w:t>
      </w:r>
      <w:r w:rsidR="00FF4AD0" w:rsidRPr="00AF11E6">
        <w:t>.</w:t>
      </w:r>
    </w:p>
    <w:p w14:paraId="339FFEC9" w14:textId="77777777" w:rsidR="00394D5C" w:rsidRPr="00AF11E6" w:rsidRDefault="00394D5C" w:rsidP="00AF11E6">
      <w:pPr>
        <w:pStyle w:val="subsection"/>
      </w:pPr>
      <w:r w:rsidRPr="00AF11E6">
        <w:tab/>
        <w:t>(2C)</w:t>
      </w:r>
      <w:r w:rsidRPr="00AF11E6">
        <w:tab/>
        <w:t xml:space="preserve">An authorised officer exercising powers or performing functions under a delegation under </w:t>
      </w:r>
      <w:r w:rsidR="003C6803" w:rsidRPr="00AF11E6">
        <w:t>subsection (</w:t>
      </w:r>
      <w:r w:rsidRPr="00AF11E6">
        <w:t>2A) must comply with any directions of the Minister</w:t>
      </w:r>
      <w:r w:rsidR="00FF4AD0" w:rsidRPr="00AF11E6">
        <w:t>.</w:t>
      </w:r>
    </w:p>
    <w:p w14:paraId="1BFE2144" w14:textId="77777777" w:rsidR="00394D5C" w:rsidRPr="00AF11E6" w:rsidRDefault="004D25D7" w:rsidP="00AF11E6">
      <w:pPr>
        <w:pStyle w:val="ItemHead"/>
      </w:pPr>
      <w:r w:rsidRPr="00AF11E6">
        <w:t>39</w:t>
      </w:r>
      <w:r w:rsidR="00394D5C" w:rsidRPr="00AF11E6">
        <w:t xml:space="preserve">  </w:t>
      </w:r>
      <w:r w:rsidR="003C6803" w:rsidRPr="00AF11E6">
        <w:t>Section 2</w:t>
      </w:r>
      <w:r w:rsidR="00394D5C" w:rsidRPr="00AF11E6">
        <w:t>35</w:t>
      </w:r>
    </w:p>
    <w:p w14:paraId="7F4EE2AD" w14:textId="77777777" w:rsidR="00394D5C" w:rsidRPr="00AF11E6" w:rsidRDefault="00394D5C" w:rsidP="00AF11E6">
      <w:pPr>
        <w:pStyle w:val="Item"/>
      </w:pPr>
      <w:r w:rsidRPr="00AF11E6">
        <w:t>Repeal the section</w:t>
      </w:r>
      <w:r w:rsidR="00FF4AD0" w:rsidRPr="00AF11E6">
        <w:t>.</w:t>
      </w:r>
    </w:p>
    <w:p w14:paraId="105AF0CD" w14:textId="77777777" w:rsidR="00394D5C" w:rsidRPr="00AF11E6" w:rsidRDefault="004D25D7" w:rsidP="00AF11E6">
      <w:pPr>
        <w:pStyle w:val="ItemHead"/>
      </w:pPr>
      <w:r w:rsidRPr="00AF11E6">
        <w:t>40</w:t>
      </w:r>
      <w:r w:rsidR="00394D5C" w:rsidRPr="00AF11E6">
        <w:t xml:space="preserve">  </w:t>
      </w:r>
      <w:r w:rsidR="003C6803" w:rsidRPr="00AF11E6">
        <w:t>Sub</w:t>
      </w:r>
      <w:r w:rsidR="00410080" w:rsidRPr="00AF11E6">
        <w:t>section 2</w:t>
      </w:r>
      <w:r w:rsidR="00394D5C" w:rsidRPr="00AF11E6">
        <w:t>45AA(4)</w:t>
      </w:r>
    </w:p>
    <w:p w14:paraId="0BD495F5" w14:textId="77777777" w:rsidR="00394D5C" w:rsidRPr="00AF11E6" w:rsidRDefault="00394D5C" w:rsidP="00AF11E6">
      <w:pPr>
        <w:pStyle w:val="Item"/>
      </w:pPr>
      <w:r w:rsidRPr="00AF11E6">
        <w:t>Repeal the subsection</w:t>
      </w:r>
      <w:r w:rsidR="00FF4AD0" w:rsidRPr="00AF11E6">
        <w:t>.</w:t>
      </w:r>
    </w:p>
    <w:p w14:paraId="7589954B" w14:textId="77777777" w:rsidR="00394D5C" w:rsidRPr="00AF11E6" w:rsidRDefault="004D25D7" w:rsidP="00AF11E6">
      <w:pPr>
        <w:pStyle w:val="ItemHead"/>
      </w:pPr>
      <w:r w:rsidRPr="00AF11E6">
        <w:t>41</w:t>
      </w:r>
      <w:r w:rsidR="00394D5C" w:rsidRPr="00AF11E6">
        <w:t xml:space="preserve">  At the end Subdivision C of </w:t>
      </w:r>
      <w:r w:rsidR="003C6803" w:rsidRPr="00AF11E6">
        <w:t>Division 1</w:t>
      </w:r>
      <w:r w:rsidR="00394D5C" w:rsidRPr="00AF11E6">
        <w:t xml:space="preserve">2 of </w:t>
      </w:r>
      <w:r w:rsidR="003C6803" w:rsidRPr="00AF11E6">
        <w:t>Part 2</w:t>
      </w:r>
    </w:p>
    <w:p w14:paraId="3A314E6A" w14:textId="77777777" w:rsidR="00394D5C" w:rsidRPr="00AF11E6" w:rsidRDefault="00394D5C" w:rsidP="00AF11E6">
      <w:pPr>
        <w:pStyle w:val="Item"/>
      </w:pPr>
      <w:r w:rsidRPr="00AF11E6">
        <w:t>Add:</w:t>
      </w:r>
    </w:p>
    <w:p w14:paraId="109A0F34" w14:textId="77777777" w:rsidR="00394D5C" w:rsidRPr="00AF11E6" w:rsidRDefault="00394D5C" w:rsidP="00AF11E6">
      <w:pPr>
        <w:pStyle w:val="ActHead5"/>
      </w:pPr>
      <w:bookmarkStart w:id="51" w:name="_Toc159500098"/>
      <w:r w:rsidRPr="00B50311">
        <w:rPr>
          <w:rStyle w:val="CharSectno"/>
        </w:rPr>
        <w:t>245APA</w:t>
      </w:r>
      <w:r w:rsidRPr="00AF11E6">
        <w:t xml:space="preserve">  Effect of this Subdivision on the validity of certain contracts is to be disregarded</w:t>
      </w:r>
      <w:bookmarkEnd w:id="51"/>
    </w:p>
    <w:p w14:paraId="0145F771" w14:textId="77777777" w:rsidR="00394D5C" w:rsidRPr="00AF11E6" w:rsidRDefault="00394D5C" w:rsidP="00AF11E6">
      <w:pPr>
        <w:pStyle w:val="subsection"/>
      </w:pPr>
      <w:r w:rsidRPr="00AF11E6">
        <w:tab/>
        <w:t>(1)</w:t>
      </w:r>
      <w:r w:rsidRPr="00AF11E6">
        <w:tab/>
        <w:t>For the purposes of a relevant workplace law, any effect of this Subdivision on the validity of a contract of service, or the validity of a contract for services, is to be disregarded</w:t>
      </w:r>
      <w:r w:rsidR="00FF4AD0" w:rsidRPr="00AF11E6">
        <w:t>.</w:t>
      </w:r>
    </w:p>
    <w:p w14:paraId="74324A58" w14:textId="77777777" w:rsidR="00394D5C" w:rsidRPr="00AF11E6" w:rsidRDefault="00394D5C" w:rsidP="00AF11E6">
      <w:pPr>
        <w:pStyle w:val="subsection"/>
      </w:pPr>
      <w:r w:rsidRPr="00AF11E6">
        <w:tab/>
        <w:t>(2)</w:t>
      </w:r>
      <w:r w:rsidRPr="00AF11E6">
        <w:tab/>
        <w:t>In this section:</w:t>
      </w:r>
    </w:p>
    <w:p w14:paraId="485AF6D3" w14:textId="77777777" w:rsidR="00394D5C" w:rsidRPr="00AF11E6" w:rsidRDefault="00394D5C" w:rsidP="00AF11E6">
      <w:pPr>
        <w:pStyle w:val="Definition"/>
      </w:pPr>
      <w:r w:rsidRPr="00AF11E6">
        <w:rPr>
          <w:b/>
          <w:i/>
        </w:rPr>
        <w:t>relevant workplace law</w:t>
      </w:r>
      <w:r w:rsidRPr="00AF11E6">
        <w:t xml:space="preserve"> means:</w:t>
      </w:r>
    </w:p>
    <w:p w14:paraId="64BBCE66" w14:textId="77777777" w:rsidR="00394D5C" w:rsidRPr="00AF11E6" w:rsidRDefault="00394D5C" w:rsidP="00AF11E6">
      <w:pPr>
        <w:pStyle w:val="paragraph"/>
      </w:pPr>
      <w:r w:rsidRPr="00AF11E6">
        <w:tab/>
        <w:t>(a)</w:t>
      </w:r>
      <w:r w:rsidRPr="00AF11E6">
        <w:tab/>
        <w:t xml:space="preserve">another law of the Commonwealth (other than the </w:t>
      </w:r>
      <w:r w:rsidRPr="00AF11E6">
        <w:rPr>
          <w:i/>
        </w:rPr>
        <w:t>Fair Work Act 2009</w:t>
      </w:r>
      <w:r w:rsidRPr="00AF11E6">
        <w:t>) that regulates the relationships between the parties to a contract of service</w:t>
      </w:r>
      <w:r w:rsidR="00AE15F0" w:rsidRPr="00AF11E6">
        <w:t>,</w:t>
      </w:r>
      <w:r w:rsidRPr="00AF11E6">
        <w:t xml:space="preserve"> or a contract for services</w:t>
      </w:r>
      <w:r w:rsidR="00AE15F0" w:rsidRPr="00AF11E6">
        <w:t>,</w:t>
      </w:r>
      <w:r w:rsidRPr="00AF11E6">
        <w:t xml:space="preserve"> in relation to the performance of work; or</w:t>
      </w:r>
    </w:p>
    <w:p w14:paraId="13E9FF6A" w14:textId="77777777" w:rsidR="00394D5C" w:rsidRPr="00AF11E6" w:rsidRDefault="00394D5C" w:rsidP="00AF11E6">
      <w:pPr>
        <w:pStyle w:val="paragraph"/>
      </w:pPr>
      <w:r w:rsidRPr="00AF11E6">
        <w:tab/>
        <w:t>(b)</w:t>
      </w:r>
      <w:r w:rsidRPr="00AF11E6">
        <w:tab/>
        <w:t>a law of a State or Territory that regulates the relationships between the parties to a contract of service</w:t>
      </w:r>
      <w:r w:rsidR="00AE15F0" w:rsidRPr="00AF11E6">
        <w:t>,</w:t>
      </w:r>
      <w:r w:rsidRPr="00AF11E6">
        <w:t xml:space="preserve"> or a contract for services</w:t>
      </w:r>
      <w:r w:rsidR="00AE15F0" w:rsidRPr="00AF11E6">
        <w:t>,</w:t>
      </w:r>
      <w:r w:rsidRPr="00AF11E6">
        <w:t xml:space="preserve"> in relation to the performance of work;</w:t>
      </w:r>
    </w:p>
    <w:p w14:paraId="12F84F9D" w14:textId="77777777" w:rsidR="00394D5C" w:rsidRPr="00AF11E6" w:rsidRDefault="00394D5C" w:rsidP="00AF11E6">
      <w:pPr>
        <w:pStyle w:val="subsection2"/>
      </w:pPr>
      <w:r w:rsidRPr="00AF11E6">
        <w:t>and includes a law dealing with occupational health and safety matters and a law dealing with workers’ compensation</w:t>
      </w:r>
      <w:r w:rsidR="00FF4AD0" w:rsidRPr="00AF11E6">
        <w:t>.</w:t>
      </w:r>
    </w:p>
    <w:p w14:paraId="642B3437" w14:textId="77777777" w:rsidR="00C10B5D" w:rsidRDefault="00C10B5D" w:rsidP="00C10B5D">
      <w:pPr>
        <w:pStyle w:val="notetext"/>
      </w:pPr>
      <w:r w:rsidRPr="00401211">
        <w:t>Note:</w:t>
      </w:r>
      <w:r w:rsidRPr="00401211">
        <w:tab/>
        <w:t xml:space="preserve">Section 40B of the </w:t>
      </w:r>
      <w:r w:rsidRPr="00401211">
        <w:rPr>
          <w:i/>
        </w:rPr>
        <w:t>Fair Work Act 2009</w:t>
      </w:r>
      <w:r w:rsidRPr="00401211">
        <w:t xml:space="preserve"> also provides that for the purposes of that Act, any effect of this Act, or an instrument made under this Act, on the validity of a contract of employment, or a contract for services, is to be disregarded.</w:t>
      </w:r>
    </w:p>
    <w:p w14:paraId="18179FDF" w14:textId="77777777" w:rsidR="00A12867" w:rsidRDefault="00A12867"/>
    <w:p w14:paraId="5239FC9C" w14:textId="77777777" w:rsidR="00771447" w:rsidRDefault="00771447" w:rsidP="00771447">
      <w:pPr>
        <w:pBdr>
          <w:bottom w:val="single" w:sz="4" w:space="1" w:color="auto"/>
        </w:pBdr>
        <w:sectPr w:rsidR="00771447" w:rsidSect="00771447">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14:paraId="3D8FC0A6" w14:textId="77777777" w:rsidR="00833D57" w:rsidRDefault="00833D57" w:rsidP="00833D57">
      <w:pPr>
        <w:pStyle w:val="2ndRd"/>
        <w:keepNext/>
        <w:spacing w:line="260" w:lineRule="atLeast"/>
        <w:rPr>
          <w:i/>
        </w:rPr>
      </w:pPr>
      <w:r>
        <w:t>[</w:t>
      </w:r>
      <w:r>
        <w:rPr>
          <w:i/>
        </w:rPr>
        <w:t>Minister’s second reading speech made in—</w:t>
      </w:r>
    </w:p>
    <w:p w14:paraId="4EDE72A6" w14:textId="45767925" w:rsidR="00833D57" w:rsidRDefault="00833D57" w:rsidP="00833D57">
      <w:pPr>
        <w:pStyle w:val="2ndRd"/>
        <w:keepNext/>
        <w:spacing w:line="260" w:lineRule="atLeast"/>
        <w:rPr>
          <w:i/>
        </w:rPr>
      </w:pPr>
      <w:r>
        <w:rPr>
          <w:i/>
        </w:rPr>
        <w:t>House of Representatives on 22 June 2023</w:t>
      </w:r>
    </w:p>
    <w:p w14:paraId="46E13C0C" w14:textId="76C78F2D" w:rsidR="00833D57" w:rsidRDefault="00833D57" w:rsidP="00833D57">
      <w:pPr>
        <w:pStyle w:val="2ndRd"/>
        <w:keepNext/>
        <w:spacing w:line="260" w:lineRule="atLeast"/>
        <w:rPr>
          <w:i/>
        </w:rPr>
      </w:pPr>
      <w:r>
        <w:rPr>
          <w:i/>
        </w:rPr>
        <w:t>Senate on 12 September 2023</w:t>
      </w:r>
      <w:r>
        <w:t>]</w:t>
      </w:r>
    </w:p>
    <w:p w14:paraId="49C967DC" w14:textId="13175AB6" w:rsidR="00833D57" w:rsidRDefault="00833D57" w:rsidP="009B343D">
      <w:pPr>
        <w:framePr w:hSpace="180" w:wrap="around" w:vAnchor="text" w:hAnchor="page" w:x="2475" w:y="9408"/>
      </w:pPr>
      <w:r>
        <w:t>(89/23)</w:t>
      </w:r>
    </w:p>
    <w:p w14:paraId="4AFE267D" w14:textId="77777777" w:rsidR="00833D57" w:rsidRDefault="00833D57"/>
    <w:sectPr w:rsidR="00833D57" w:rsidSect="00771447">
      <w:headerReference w:type="even" r:id="rId28"/>
      <w:headerReference w:type="default" r:id="rId29"/>
      <w:headerReference w:type="first" r:id="rId30"/>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F71AA" w14:textId="77777777" w:rsidR="00833D57" w:rsidRDefault="00833D57" w:rsidP="0048364F">
      <w:pPr>
        <w:spacing w:line="240" w:lineRule="auto"/>
      </w:pPr>
      <w:r>
        <w:separator/>
      </w:r>
    </w:p>
  </w:endnote>
  <w:endnote w:type="continuationSeparator" w:id="0">
    <w:p w14:paraId="32BFB91F" w14:textId="77777777" w:rsidR="00833D57" w:rsidRDefault="00833D5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60D3B" w14:textId="77777777" w:rsidR="00833D57" w:rsidRPr="005F1388" w:rsidRDefault="00833D57" w:rsidP="00AF11E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4BD79" w14:textId="1DFB3B34" w:rsidR="00833D57" w:rsidRDefault="00833D57" w:rsidP="00833D57">
    <w:pPr>
      <w:pStyle w:val="ScalePlusRef"/>
    </w:pPr>
    <w:r>
      <w:t>Note: An electronic version of this Act is available on the Federal Register of Legislation (</w:t>
    </w:r>
    <w:hyperlink r:id="rId1" w:history="1">
      <w:r>
        <w:t>https://www.legislation.gov.au/</w:t>
      </w:r>
    </w:hyperlink>
    <w:r>
      <w:t>)</w:t>
    </w:r>
  </w:p>
  <w:p w14:paraId="68B5B55A" w14:textId="77777777" w:rsidR="00833D57" w:rsidRDefault="00833D57" w:rsidP="00833D57"/>
  <w:p w14:paraId="03FDF685" w14:textId="0D82481A" w:rsidR="00833D57" w:rsidRDefault="00833D57" w:rsidP="00AF11E6">
    <w:pPr>
      <w:pStyle w:val="Footer"/>
      <w:spacing w:before="120"/>
    </w:pPr>
  </w:p>
  <w:p w14:paraId="40E70C4E" w14:textId="77777777" w:rsidR="00833D57" w:rsidRPr="005F1388" w:rsidRDefault="00833D5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24F0D" w14:textId="77777777" w:rsidR="00833D57" w:rsidRPr="00ED79B6" w:rsidRDefault="00833D57" w:rsidP="00AF11E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6F620" w14:textId="77777777" w:rsidR="00833D57" w:rsidRDefault="00833D57" w:rsidP="00AF11E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33D57" w14:paraId="1ACB27BB" w14:textId="77777777" w:rsidTr="009362E8">
      <w:tc>
        <w:tcPr>
          <w:tcW w:w="646" w:type="dxa"/>
        </w:tcPr>
        <w:p w14:paraId="678CF8AC" w14:textId="77777777" w:rsidR="00833D57" w:rsidRDefault="00833D57" w:rsidP="009362E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62CD087" w14:textId="218459BD" w:rsidR="00833D57" w:rsidRDefault="00833D57" w:rsidP="009362E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62139">
            <w:rPr>
              <w:i/>
              <w:sz w:val="18"/>
            </w:rPr>
            <w:t>Migration Amendment (Strengthening Employer Compliance) Act 2024</w:t>
          </w:r>
          <w:r w:rsidRPr="00ED79B6">
            <w:rPr>
              <w:i/>
              <w:sz w:val="18"/>
            </w:rPr>
            <w:fldChar w:fldCharType="end"/>
          </w:r>
        </w:p>
      </w:tc>
      <w:tc>
        <w:tcPr>
          <w:tcW w:w="1270" w:type="dxa"/>
        </w:tcPr>
        <w:p w14:paraId="2048900E" w14:textId="7FFD228B" w:rsidR="00833D57" w:rsidRDefault="00833D57" w:rsidP="009362E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62139">
            <w:rPr>
              <w:i/>
              <w:sz w:val="18"/>
            </w:rPr>
            <w:t>No. 1, 2024</w:t>
          </w:r>
          <w:r w:rsidRPr="00ED79B6">
            <w:rPr>
              <w:i/>
              <w:sz w:val="18"/>
            </w:rPr>
            <w:fldChar w:fldCharType="end"/>
          </w:r>
        </w:p>
      </w:tc>
    </w:tr>
  </w:tbl>
  <w:p w14:paraId="7EBFDEB6" w14:textId="77777777" w:rsidR="00833D57" w:rsidRDefault="00833D5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FF8C6" w14:textId="77777777" w:rsidR="00833D57" w:rsidRDefault="00833D57" w:rsidP="00AF11E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33D57" w14:paraId="4FCE295E" w14:textId="77777777" w:rsidTr="009362E8">
      <w:tc>
        <w:tcPr>
          <w:tcW w:w="1247" w:type="dxa"/>
        </w:tcPr>
        <w:p w14:paraId="6E47A9FB" w14:textId="04999A6D" w:rsidR="00833D57" w:rsidRDefault="00833D57" w:rsidP="009362E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62139">
            <w:rPr>
              <w:i/>
              <w:sz w:val="18"/>
            </w:rPr>
            <w:t>No. 1, 2024</w:t>
          </w:r>
          <w:r w:rsidRPr="00ED79B6">
            <w:rPr>
              <w:i/>
              <w:sz w:val="18"/>
            </w:rPr>
            <w:fldChar w:fldCharType="end"/>
          </w:r>
        </w:p>
      </w:tc>
      <w:tc>
        <w:tcPr>
          <w:tcW w:w="5387" w:type="dxa"/>
        </w:tcPr>
        <w:p w14:paraId="4E50EB28" w14:textId="2C498492" w:rsidR="00833D57" w:rsidRDefault="00833D57" w:rsidP="009362E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62139">
            <w:rPr>
              <w:i/>
              <w:sz w:val="18"/>
            </w:rPr>
            <w:t>Migration Amendment (Strengthening Employer Compliance) Act 2024</w:t>
          </w:r>
          <w:r w:rsidRPr="00ED79B6">
            <w:rPr>
              <w:i/>
              <w:sz w:val="18"/>
            </w:rPr>
            <w:fldChar w:fldCharType="end"/>
          </w:r>
        </w:p>
      </w:tc>
      <w:tc>
        <w:tcPr>
          <w:tcW w:w="669" w:type="dxa"/>
        </w:tcPr>
        <w:p w14:paraId="115A49CE" w14:textId="77777777" w:rsidR="00833D57" w:rsidRDefault="00833D57" w:rsidP="009362E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315EA91" w14:textId="77777777" w:rsidR="00833D57" w:rsidRPr="00ED79B6" w:rsidRDefault="00833D57"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F354E" w14:textId="77777777" w:rsidR="00833D57" w:rsidRPr="00A961C4" w:rsidRDefault="00833D57" w:rsidP="00AF11E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33D57" w14:paraId="787FFAB3" w14:textId="77777777" w:rsidTr="00B50311">
      <w:tc>
        <w:tcPr>
          <w:tcW w:w="646" w:type="dxa"/>
        </w:tcPr>
        <w:p w14:paraId="70ACA782" w14:textId="77777777" w:rsidR="00833D57" w:rsidRDefault="00833D57" w:rsidP="009362E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AA30C95" w14:textId="531107DC" w:rsidR="00833D57" w:rsidRDefault="00833D57" w:rsidP="009362E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62139">
            <w:rPr>
              <w:i/>
              <w:sz w:val="18"/>
            </w:rPr>
            <w:t>Migration Amendment (Strengthening Employer Compliance) Act 2024</w:t>
          </w:r>
          <w:r w:rsidRPr="007A1328">
            <w:rPr>
              <w:i/>
              <w:sz w:val="18"/>
            </w:rPr>
            <w:fldChar w:fldCharType="end"/>
          </w:r>
        </w:p>
      </w:tc>
      <w:tc>
        <w:tcPr>
          <w:tcW w:w="1270" w:type="dxa"/>
        </w:tcPr>
        <w:p w14:paraId="4C266866" w14:textId="6D9B1293" w:rsidR="00833D57" w:rsidRDefault="00833D57" w:rsidP="009362E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62139">
            <w:rPr>
              <w:i/>
              <w:sz w:val="18"/>
            </w:rPr>
            <w:t>No. 1, 2024</w:t>
          </w:r>
          <w:r w:rsidRPr="007A1328">
            <w:rPr>
              <w:i/>
              <w:sz w:val="18"/>
            </w:rPr>
            <w:fldChar w:fldCharType="end"/>
          </w:r>
        </w:p>
      </w:tc>
    </w:tr>
  </w:tbl>
  <w:p w14:paraId="60C1A993" w14:textId="77777777" w:rsidR="00833D57" w:rsidRPr="00A961C4" w:rsidRDefault="00833D57"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7B4BB" w14:textId="77777777" w:rsidR="00833D57" w:rsidRPr="00A961C4" w:rsidRDefault="00833D57" w:rsidP="00AF11E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33D57" w14:paraId="1AF56521" w14:textId="77777777" w:rsidTr="00B50311">
      <w:tc>
        <w:tcPr>
          <w:tcW w:w="1247" w:type="dxa"/>
        </w:tcPr>
        <w:p w14:paraId="243D2368" w14:textId="57F83E00" w:rsidR="00833D57" w:rsidRDefault="00833D57" w:rsidP="009362E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62139">
            <w:rPr>
              <w:i/>
              <w:sz w:val="18"/>
            </w:rPr>
            <w:t>No. 1, 2024</w:t>
          </w:r>
          <w:r w:rsidRPr="007A1328">
            <w:rPr>
              <w:i/>
              <w:sz w:val="18"/>
            </w:rPr>
            <w:fldChar w:fldCharType="end"/>
          </w:r>
        </w:p>
      </w:tc>
      <w:tc>
        <w:tcPr>
          <w:tcW w:w="5387" w:type="dxa"/>
        </w:tcPr>
        <w:p w14:paraId="588417F8" w14:textId="094B8890" w:rsidR="00833D57" w:rsidRDefault="00833D57" w:rsidP="009362E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62139">
            <w:rPr>
              <w:i/>
              <w:sz w:val="18"/>
            </w:rPr>
            <w:t>Migration Amendment (Strengthening Employer Compliance) Act 2024</w:t>
          </w:r>
          <w:r w:rsidRPr="007A1328">
            <w:rPr>
              <w:i/>
              <w:sz w:val="18"/>
            </w:rPr>
            <w:fldChar w:fldCharType="end"/>
          </w:r>
        </w:p>
      </w:tc>
      <w:tc>
        <w:tcPr>
          <w:tcW w:w="669" w:type="dxa"/>
        </w:tcPr>
        <w:p w14:paraId="5E987CB7" w14:textId="77777777" w:rsidR="00833D57" w:rsidRDefault="00833D57" w:rsidP="009362E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3356500" w14:textId="77777777" w:rsidR="00833D57" w:rsidRPr="00055B5C" w:rsidRDefault="00833D57"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CFC96" w14:textId="77777777" w:rsidR="00833D57" w:rsidRPr="00A961C4" w:rsidRDefault="00833D57" w:rsidP="00AF11E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33D57" w14:paraId="42DDB0FC" w14:textId="77777777" w:rsidTr="00B50311">
      <w:tc>
        <w:tcPr>
          <w:tcW w:w="1247" w:type="dxa"/>
        </w:tcPr>
        <w:p w14:paraId="6AA2D8D6" w14:textId="01BE8709" w:rsidR="00833D57" w:rsidRDefault="00833D57" w:rsidP="009362E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62139">
            <w:rPr>
              <w:i/>
              <w:sz w:val="18"/>
            </w:rPr>
            <w:t>No. 1, 2024</w:t>
          </w:r>
          <w:r w:rsidRPr="007A1328">
            <w:rPr>
              <w:i/>
              <w:sz w:val="18"/>
            </w:rPr>
            <w:fldChar w:fldCharType="end"/>
          </w:r>
        </w:p>
      </w:tc>
      <w:tc>
        <w:tcPr>
          <w:tcW w:w="5387" w:type="dxa"/>
        </w:tcPr>
        <w:p w14:paraId="04657B7D" w14:textId="46263064" w:rsidR="00833D57" w:rsidRDefault="00833D57" w:rsidP="009362E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62139">
            <w:rPr>
              <w:i/>
              <w:sz w:val="18"/>
            </w:rPr>
            <w:t>Migration Amendment (Strengthening Employer Compliance) Act 2024</w:t>
          </w:r>
          <w:r w:rsidRPr="007A1328">
            <w:rPr>
              <w:i/>
              <w:sz w:val="18"/>
            </w:rPr>
            <w:fldChar w:fldCharType="end"/>
          </w:r>
        </w:p>
      </w:tc>
      <w:tc>
        <w:tcPr>
          <w:tcW w:w="669" w:type="dxa"/>
        </w:tcPr>
        <w:p w14:paraId="443F138C" w14:textId="77777777" w:rsidR="00833D57" w:rsidRDefault="00833D57" w:rsidP="009362E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DDB8631" w14:textId="77777777" w:rsidR="00833D57" w:rsidRPr="00A961C4" w:rsidRDefault="00833D57"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09CDA" w14:textId="77777777" w:rsidR="00833D57" w:rsidRDefault="00833D57" w:rsidP="0048364F">
      <w:pPr>
        <w:spacing w:line="240" w:lineRule="auto"/>
      </w:pPr>
      <w:r>
        <w:separator/>
      </w:r>
    </w:p>
  </w:footnote>
  <w:footnote w:type="continuationSeparator" w:id="0">
    <w:p w14:paraId="6C46FF4B" w14:textId="77777777" w:rsidR="00833D57" w:rsidRDefault="00833D5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AFE08" w14:textId="77777777" w:rsidR="00833D57" w:rsidRPr="005F1388" w:rsidRDefault="00833D57"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E3089" w14:textId="33CCE20E" w:rsidR="00833D57" w:rsidRPr="00A961C4" w:rsidRDefault="00833D57" w:rsidP="0048364F">
    <w:pPr>
      <w:rPr>
        <w:b/>
        <w:sz w:val="20"/>
      </w:rPr>
    </w:pPr>
  </w:p>
  <w:p w14:paraId="6BC8C565" w14:textId="0CBB6057" w:rsidR="00833D57" w:rsidRPr="00A961C4" w:rsidRDefault="00833D57" w:rsidP="0048364F">
    <w:pPr>
      <w:rPr>
        <w:b/>
        <w:sz w:val="20"/>
      </w:rPr>
    </w:pPr>
  </w:p>
  <w:p w14:paraId="1049946D" w14:textId="77777777" w:rsidR="00833D57" w:rsidRPr="00A961C4" w:rsidRDefault="00833D57"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6EFE8" w14:textId="23BAD579" w:rsidR="00833D57" w:rsidRPr="00A961C4" w:rsidRDefault="00833D57" w:rsidP="0048364F">
    <w:pPr>
      <w:jc w:val="right"/>
      <w:rPr>
        <w:sz w:val="20"/>
      </w:rPr>
    </w:pPr>
  </w:p>
  <w:p w14:paraId="16CE782B" w14:textId="519C408C" w:rsidR="00833D57" w:rsidRPr="00A961C4" w:rsidRDefault="00833D57" w:rsidP="0048364F">
    <w:pPr>
      <w:jc w:val="right"/>
      <w:rPr>
        <w:b/>
        <w:sz w:val="20"/>
      </w:rPr>
    </w:pPr>
  </w:p>
  <w:p w14:paraId="09E4B7C8" w14:textId="77777777" w:rsidR="00833D57" w:rsidRPr="00A961C4" w:rsidRDefault="00833D57"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C59C9" w14:textId="77777777" w:rsidR="00833D57" w:rsidRPr="00A961C4" w:rsidRDefault="00833D57"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787D3" w14:textId="77777777" w:rsidR="00833D57" w:rsidRPr="005F1388" w:rsidRDefault="00833D57"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05601" w14:textId="77777777" w:rsidR="00833D57" w:rsidRPr="005F1388" w:rsidRDefault="00833D5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74CDE" w14:textId="77777777" w:rsidR="00833D57" w:rsidRPr="00ED79B6" w:rsidRDefault="00833D57"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1D355" w14:textId="77777777" w:rsidR="00833D57" w:rsidRPr="00ED79B6" w:rsidRDefault="00833D57"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B107" w14:textId="77777777" w:rsidR="00833D57" w:rsidRPr="00ED79B6" w:rsidRDefault="00833D5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E2676" w14:textId="3333A7B8" w:rsidR="00833D57" w:rsidRPr="00A961C4" w:rsidRDefault="00833D57"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13467E0D" w14:textId="681C01B8" w:rsidR="00833D57" w:rsidRPr="00A961C4" w:rsidRDefault="00833D5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25E6289" w14:textId="77777777" w:rsidR="00833D57" w:rsidRPr="00A961C4" w:rsidRDefault="00833D57"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ACC06" w14:textId="25338766" w:rsidR="00833D57" w:rsidRPr="00A961C4" w:rsidRDefault="00833D57" w:rsidP="0048364F">
    <w:pPr>
      <w:jc w:val="right"/>
      <w:rPr>
        <w:sz w:val="20"/>
      </w:rPr>
    </w:pPr>
    <w:r w:rsidRPr="00A961C4">
      <w:rPr>
        <w:sz w:val="20"/>
      </w:rPr>
      <w:fldChar w:fldCharType="begin"/>
    </w:r>
    <w:r w:rsidRPr="00A961C4">
      <w:rPr>
        <w:sz w:val="20"/>
      </w:rPr>
      <w:instrText xml:space="preserve"> STYLEREF CharAmSchText </w:instrText>
    </w:r>
    <w:r w:rsidR="00862139">
      <w:rPr>
        <w:sz w:val="20"/>
      </w:rPr>
      <w:fldChar w:fldCharType="separate"/>
    </w:r>
    <w:r w:rsidR="00562B1B">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62139">
      <w:rPr>
        <w:b/>
        <w:sz w:val="20"/>
      </w:rPr>
      <w:fldChar w:fldCharType="separate"/>
    </w:r>
    <w:r w:rsidR="00562B1B">
      <w:rPr>
        <w:b/>
        <w:noProof/>
        <w:sz w:val="20"/>
      </w:rPr>
      <w:t>Schedule 1</w:t>
    </w:r>
    <w:r>
      <w:rPr>
        <w:b/>
        <w:sz w:val="20"/>
      </w:rPr>
      <w:fldChar w:fldCharType="end"/>
    </w:r>
  </w:p>
  <w:p w14:paraId="5F21C670" w14:textId="0A85CDDA" w:rsidR="00833D57" w:rsidRPr="00A961C4" w:rsidRDefault="00833D57" w:rsidP="0048364F">
    <w:pPr>
      <w:jc w:val="right"/>
      <w:rPr>
        <w:b/>
        <w:sz w:val="20"/>
      </w:rPr>
    </w:pPr>
    <w:r w:rsidRPr="00A961C4">
      <w:rPr>
        <w:sz w:val="20"/>
      </w:rPr>
      <w:fldChar w:fldCharType="begin"/>
    </w:r>
    <w:r w:rsidRPr="00A961C4">
      <w:rPr>
        <w:sz w:val="20"/>
      </w:rPr>
      <w:instrText xml:space="preserve"> STYLEREF CharAmPartText </w:instrText>
    </w:r>
    <w:r w:rsidR="00862139">
      <w:rPr>
        <w:sz w:val="20"/>
      </w:rPr>
      <w:fldChar w:fldCharType="separate"/>
    </w:r>
    <w:r w:rsidR="00562B1B">
      <w:rPr>
        <w:noProof/>
        <w:sz w:val="20"/>
      </w:rPr>
      <w:t>Prohibited employers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862139">
      <w:rPr>
        <w:b/>
        <w:sz w:val="20"/>
      </w:rPr>
      <w:fldChar w:fldCharType="separate"/>
    </w:r>
    <w:r w:rsidR="00562B1B">
      <w:rPr>
        <w:b/>
        <w:noProof/>
        <w:sz w:val="20"/>
      </w:rPr>
      <w:t>Part 2</w:t>
    </w:r>
    <w:r w:rsidRPr="00A961C4">
      <w:rPr>
        <w:b/>
        <w:sz w:val="20"/>
      </w:rPr>
      <w:fldChar w:fldCharType="end"/>
    </w:r>
  </w:p>
  <w:p w14:paraId="2DC6A2BC" w14:textId="77777777" w:rsidR="00833D57" w:rsidRPr="00A961C4" w:rsidRDefault="00833D57"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8A18" w14:textId="77777777" w:rsidR="00833D57" w:rsidRPr="00A961C4" w:rsidRDefault="00833D5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7A1155"/>
    <w:multiLevelType w:val="hybridMultilevel"/>
    <w:tmpl w:val="24A07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D10311"/>
    <w:multiLevelType w:val="hybridMultilevel"/>
    <w:tmpl w:val="89BC8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D50261"/>
    <w:multiLevelType w:val="hybridMultilevel"/>
    <w:tmpl w:val="19AC1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E969BB"/>
    <w:multiLevelType w:val="hybridMultilevel"/>
    <w:tmpl w:val="62664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CE63F5"/>
    <w:multiLevelType w:val="hybridMultilevel"/>
    <w:tmpl w:val="7DB88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066F50"/>
    <w:multiLevelType w:val="hybridMultilevel"/>
    <w:tmpl w:val="54883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BB6CF6"/>
    <w:multiLevelType w:val="hybridMultilevel"/>
    <w:tmpl w:val="9D125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467968"/>
    <w:multiLevelType w:val="hybridMultilevel"/>
    <w:tmpl w:val="D752D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945215"/>
    <w:multiLevelType w:val="hybridMultilevel"/>
    <w:tmpl w:val="0C4AC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58433D"/>
    <w:multiLevelType w:val="hybridMultilevel"/>
    <w:tmpl w:val="642A0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2E1C97"/>
    <w:multiLevelType w:val="hybridMultilevel"/>
    <w:tmpl w:val="F1FAB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1F51C7"/>
    <w:multiLevelType w:val="hybridMultilevel"/>
    <w:tmpl w:val="0E320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307C13"/>
    <w:multiLevelType w:val="hybridMultilevel"/>
    <w:tmpl w:val="41C81F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9AB19E1"/>
    <w:multiLevelType w:val="hybridMultilevel"/>
    <w:tmpl w:val="E7368F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AA754B3"/>
    <w:multiLevelType w:val="hybridMultilevel"/>
    <w:tmpl w:val="E05A6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3EE21DA8"/>
    <w:multiLevelType w:val="hybridMultilevel"/>
    <w:tmpl w:val="B57ABC88"/>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8" w15:restartNumberingAfterBreak="0">
    <w:nsid w:val="421C6B87"/>
    <w:multiLevelType w:val="hybridMultilevel"/>
    <w:tmpl w:val="ABF457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417427"/>
    <w:multiLevelType w:val="hybridMultilevel"/>
    <w:tmpl w:val="255A6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B5549E"/>
    <w:multiLevelType w:val="hybridMultilevel"/>
    <w:tmpl w:val="7C646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C0376F"/>
    <w:multiLevelType w:val="hybridMultilevel"/>
    <w:tmpl w:val="BA8AE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6C38FC"/>
    <w:multiLevelType w:val="hybridMultilevel"/>
    <w:tmpl w:val="977AAA3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15:restartNumberingAfterBreak="0">
    <w:nsid w:val="58F4479F"/>
    <w:multiLevelType w:val="hybridMultilevel"/>
    <w:tmpl w:val="E33296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EA595C"/>
    <w:multiLevelType w:val="hybridMultilevel"/>
    <w:tmpl w:val="5E960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1239CF"/>
    <w:multiLevelType w:val="hybridMultilevel"/>
    <w:tmpl w:val="41C81F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290402F"/>
    <w:multiLevelType w:val="hybridMultilevel"/>
    <w:tmpl w:val="22DE2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0"/>
  </w:num>
  <w:num w:numId="13">
    <w:abstractNumId w:val="33"/>
  </w:num>
  <w:num w:numId="14">
    <w:abstractNumId w:val="29"/>
  </w:num>
  <w:num w:numId="15">
    <w:abstractNumId w:val="22"/>
  </w:num>
  <w:num w:numId="16">
    <w:abstractNumId w:val="17"/>
  </w:num>
  <w:num w:numId="17">
    <w:abstractNumId w:val="30"/>
  </w:num>
  <w:num w:numId="18">
    <w:abstractNumId w:val="20"/>
  </w:num>
  <w:num w:numId="19">
    <w:abstractNumId w:val="31"/>
  </w:num>
  <w:num w:numId="20">
    <w:abstractNumId w:val="34"/>
  </w:num>
  <w:num w:numId="21">
    <w:abstractNumId w:val="19"/>
  </w:num>
  <w:num w:numId="22">
    <w:abstractNumId w:val="36"/>
  </w:num>
  <w:num w:numId="23">
    <w:abstractNumId w:val="25"/>
  </w:num>
  <w:num w:numId="24">
    <w:abstractNumId w:val="32"/>
  </w:num>
  <w:num w:numId="25">
    <w:abstractNumId w:val="12"/>
  </w:num>
  <w:num w:numId="26">
    <w:abstractNumId w:val="21"/>
  </w:num>
  <w:num w:numId="27">
    <w:abstractNumId w:val="13"/>
  </w:num>
  <w:num w:numId="28">
    <w:abstractNumId w:val="27"/>
  </w:num>
  <w:num w:numId="29">
    <w:abstractNumId w:val="28"/>
  </w:num>
  <w:num w:numId="30">
    <w:abstractNumId w:val="14"/>
  </w:num>
  <w:num w:numId="31">
    <w:abstractNumId w:val="15"/>
  </w:num>
  <w:num w:numId="32">
    <w:abstractNumId w:val="18"/>
  </w:num>
  <w:num w:numId="33">
    <w:abstractNumId w:val="11"/>
  </w:num>
  <w:num w:numId="34">
    <w:abstractNumId w:val="16"/>
  </w:num>
  <w:num w:numId="35">
    <w:abstractNumId w:val="24"/>
  </w:num>
  <w:num w:numId="36">
    <w:abstractNumId w:val="35"/>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D421E"/>
    <w:rsid w:val="00005D25"/>
    <w:rsid w:val="00007BFE"/>
    <w:rsid w:val="000113BC"/>
    <w:rsid w:val="000136AF"/>
    <w:rsid w:val="000417C9"/>
    <w:rsid w:val="00042D9D"/>
    <w:rsid w:val="00055B5C"/>
    <w:rsid w:val="00056391"/>
    <w:rsid w:val="00060FF9"/>
    <w:rsid w:val="000614BF"/>
    <w:rsid w:val="00096553"/>
    <w:rsid w:val="000B1FD2"/>
    <w:rsid w:val="000B7505"/>
    <w:rsid w:val="000D05EF"/>
    <w:rsid w:val="000D421E"/>
    <w:rsid w:val="000E12B4"/>
    <w:rsid w:val="000E35A3"/>
    <w:rsid w:val="000E411F"/>
    <w:rsid w:val="000F21C1"/>
    <w:rsid w:val="000F316E"/>
    <w:rsid w:val="000F71A5"/>
    <w:rsid w:val="00101D90"/>
    <w:rsid w:val="0010745C"/>
    <w:rsid w:val="00113BD1"/>
    <w:rsid w:val="00122206"/>
    <w:rsid w:val="00123CC1"/>
    <w:rsid w:val="00133511"/>
    <w:rsid w:val="001353A0"/>
    <w:rsid w:val="00135A54"/>
    <w:rsid w:val="0014181C"/>
    <w:rsid w:val="0015646E"/>
    <w:rsid w:val="001575B0"/>
    <w:rsid w:val="00157DB9"/>
    <w:rsid w:val="00160717"/>
    <w:rsid w:val="001643C9"/>
    <w:rsid w:val="00165568"/>
    <w:rsid w:val="00166C2F"/>
    <w:rsid w:val="001716C9"/>
    <w:rsid w:val="00173363"/>
    <w:rsid w:val="00173B94"/>
    <w:rsid w:val="00180B58"/>
    <w:rsid w:val="0018157B"/>
    <w:rsid w:val="00181A31"/>
    <w:rsid w:val="001854B4"/>
    <w:rsid w:val="00187595"/>
    <w:rsid w:val="00191584"/>
    <w:rsid w:val="001939E1"/>
    <w:rsid w:val="00195382"/>
    <w:rsid w:val="001A3658"/>
    <w:rsid w:val="001A4D4C"/>
    <w:rsid w:val="001A759A"/>
    <w:rsid w:val="001B633C"/>
    <w:rsid w:val="001B70BE"/>
    <w:rsid w:val="001B7A5D"/>
    <w:rsid w:val="001C05F2"/>
    <w:rsid w:val="001C2418"/>
    <w:rsid w:val="001C69C4"/>
    <w:rsid w:val="001E3590"/>
    <w:rsid w:val="001E7025"/>
    <w:rsid w:val="001E7407"/>
    <w:rsid w:val="00201D27"/>
    <w:rsid w:val="00202618"/>
    <w:rsid w:val="00217FAA"/>
    <w:rsid w:val="00220683"/>
    <w:rsid w:val="0023484B"/>
    <w:rsid w:val="00240749"/>
    <w:rsid w:val="00245682"/>
    <w:rsid w:val="002458AD"/>
    <w:rsid w:val="002515F5"/>
    <w:rsid w:val="0026288B"/>
    <w:rsid w:val="00263820"/>
    <w:rsid w:val="002640CE"/>
    <w:rsid w:val="00275197"/>
    <w:rsid w:val="002829B5"/>
    <w:rsid w:val="00285350"/>
    <w:rsid w:val="0028600F"/>
    <w:rsid w:val="00293B89"/>
    <w:rsid w:val="00297ECB"/>
    <w:rsid w:val="002A0EB0"/>
    <w:rsid w:val="002A31D5"/>
    <w:rsid w:val="002A4ED4"/>
    <w:rsid w:val="002B5A30"/>
    <w:rsid w:val="002C041B"/>
    <w:rsid w:val="002C2335"/>
    <w:rsid w:val="002D043A"/>
    <w:rsid w:val="002D395A"/>
    <w:rsid w:val="002E0A37"/>
    <w:rsid w:val="002F2AF2"/>
    <w:rsid w:val="002F5A80"/>
    <w:rsid w:val="00310508"/>
    <w:rsid w:val="0031301D"/>
    <w:rsid w:val="0033373D"/>
    <w:rsid w:val="003415D3"/>
    <w:rsid w:val="00350417"/>
    <w:rsid w:val="003505C0"/>
    <w:rsid w:val="00351A66"/>
    <w:rsid w:val="00352B0F"/>
    <w:rsid w:val="00353A45"/>
    <w:rsid w:val="00354BAE"/>
    <w:rsid w:val="00360A9C"/>
    <w:rsid w:val="00373874"/>
    <w:rsid w:val="00375C6C"/>
    <w:rsid w:val="00384892"/>
    <w:rsid w:val="00394D5C"/>
    <w:rsid w:val="00395DA0"/>
    <w:rsid w:val="003A7B3C"/>
    <w:rsid w:val="003B4E3D"/>
    <w:rsid w:val="003C5F2B"/>
    <w:rsid w:val="003C6803"/>
    <w:rsid w:val="003D0BFE"/>
    <w:rsid w:val="003D2874"/>
    <w:rsid w:val="003D5700"/>
    <w:rsid w:val="003E46B1"/>
    <w:rsid w:val="003E60DA"/>
    <w:rsid w:val="003E7E82"/>
    <w:rsid w:val="003F1E75"/>
    <w:rsid w:val="00403824"/>
    <w:rsid w:val="00405579"/>
    <w:rsid w:val="00410080"/>
    <w:rsid w:val="00410B8E"/>
    <w:rsid w:val="004116CD"/>
    <w:rsid w:val="00420CC5"/>
    <w:rsid w:val="00421FC1"/>
    <w:rsid w:val="004229C7"/>
    <w:rsid w:val="00424CA9"/>
    <w:rsid w:val="00436785"/>
    <w:rsid w:val="00436BD5"/>
    <w:rsid w:val="00437E4B"/>
    <w:rsid w:val="00437E52"/>
    <w:rsid w:val="0044291A"/>
    <w:rsid w:val="00443E1A"/>
    <w:rsid w:val="00451EE7"/>
    <w:rsid w:val="0046286B"/>
    <w:rsid w:val="0048196B"/>
    <w:rsid w:val="0048364F"/>
    <w:rsid w:val="00486D05"/>
    <w:rsid w:val="004933E6"/>
    <w:rsid w:val="00496F97"/>
    <w:rsid w:val="004C7C8C"/>
    <w:rsid w:val="004D25D7"/>
    <w:rsid w:val="004D3D46"/>
    <w:rsid w:val="004D3D50"/>
    <w:rsid w:val="004E2A4A"/>
    <w:rsid w:val="004F0D23"/>
    <w:rsid w:val="004F1FAC"/>
    <w:rsid w:val="00500223"/>
    <w:rsid w:val="00514B8B"/>
    <w:rsid w:val="00516B8D"/>
    <w:rsid w:val="005234A6"/>
    <w:rsid w:val="0053131E"/>
    <w:rsid w:val="00533E8C"/>
    <w:rsid w:val="00537FBC"/>
    <w:rsid w:val="00540732"/>
    <w:rsid w:val="005409D8"/>
    <w:rsid w:val="00543469"/>
    <w:rsid w:val="00545D52"/>
    <w:rsid w:val="005473BD"/>
    <w:rsid w:val="00551B54"/>
    <w:rsid w:val="00562B1B"/>
    <w:rsid w:val="00563E48"/>
    <w:rsid w:val="005770D5"/>
    <w:rsid w:val="00582E61"/>
    <w:rsid w:val="00584811"/>
    <w:rsid w:val="00593AA6"/>
    <w:rsid w:val="00594161"/>
    <w:rsid w:val="00594749"/>
    <w:rsid w:val="005A0D92"/>
    <w:rsid w:val="005B4067"/>
    <w:rsid w:val="005C3F41"/>
    <w:rsid w:val="005C4B89"/>
    <w:rsid w:val="005D71DC"/>
    <w:rsid w:val="005E152A"/>
    <w:rsid w:val="005E7989"/>
    <w:rsid w:val="005F11B1"/>
    <w:rsid w:val="005F35CD"/>
    <w:rsid w:val="005F3966"/>
    <w:rsid w:val="00600219"/>
    <w:rsid w:val="0061163A"/>
    <w:rsid w:val="006167FD"/>
    <w:rsid w:val="006375F0"/>
    <w:rsid w:val="00641DE5"/>
    <w:rsid w:val="00656F0C"/>
    <w:rsid w:val="00677CC2"/>
    <w:rsid w:val="00681F92"/>
    <w:rsid w:val="006842C2"/>
    <w:rsid w:val="00685F42"/>
    <w:rsid w:val="0069207B"/>
    <w:rsid w:val="006A0E8F"/>
    <w:rsid w:val="006A4B23"/>
    <w:rsid w:val="006A6801"/>
    <w:rsid w:val="006B0690"/>
    <w:rsid w:val="006B27C2"/>
    <w:rsid w:val="006C2874"/>
    <w:rsid w:val="006C70C4"/>
    <w:rsid w:val="006C7F8C"/>
    <w:rsid w:val="006D380D"/>
    <w:rsid w:val="006E0135"/>
    <w:rsid w:val="006E303A"/>
    <w:rsid w:val="006F67AB"/>
    <w:rsid w:val="006F7E19"/>
    <w:rsid w:val="00700B2C"/>
    <w:rsid w:val="0070672A"/>
    <w:rsid w:val="00707D5D"/>
    <w:rsid w:val="00712D8D"/>
    <w:rsid w:val="00713084"/>
    <w:rsid w:val="007141FA"/>
    <w:rsid w:val="00714B26"/>
    <w:rsid w:val="00731E00"/>
    <w:rsid w:val="00734DE9"/>
    <w:rsid w:val="007440B7"/>
    <w:rsid w:val="007473AD"/>
    <w:rsid w:val="00750343"/>
    <w:rsid w:val="007634AD"/>
    <w:rsid w:val="00770E6A"/>
    <w:rsid w:val="00771447"/>
    <w:rsid w:val="007715C9"/>
    <w:rsid w:val="007740F6"/>
    <w:rsid w:val="00774EDD"/>
    <w:rsid w:val="007757EC"/>
    <w:rsid w:val="00782D1A"/>
    <w:rsid w:val="00785692"/>
    <w:rsid w:val="00786064"/>
    <w:rsid w:val="007908DE"/>
    <w:rsid w:val="007A7D43"/>
    <w:rsid w:val="007B30AA"/>
    <w:rsid w:val="007D0A2B"/>
    <w:rsid w:val="007D4861"/>
    <w:rsid w:val="007E238A"/>
    <w:rsid w:val="007E7D4A"/>
    <w:rsid w:val="008006CC"/>
    <w:rsid w:val="00803054"/>
    <w:rsid w:val="00807F18"/>
    <w:rsid w:val="0081364E"/>
    <w:rsid w:val="0081402E"/>
    <w:rsid w:val="0081632D"/>
    <w:rsid w:val="00820045"/>
    <w:rsid w:val="00831E8D"/>
    <w:rsid w:val="00833D57"/>
    <w:rsid w:val="008401B4"/>
    <w:rsid w:val="00852BEB"/>
    <w:rsid w:val="00856A31"/>
    <w:rsid w:val="00857D6B"/>
    <w:rsid w:val="00862139"/>
    <w:rsid w:val="008754D0"/>
    <w:rsid w:val="00876322"/>
    <w:rsid w:val="00877D48"/>
    <w:rsid w:val="00883781"/>
    <w:rsid w:val="00885570"/>
    <w:rsid w:val="00893958"/>
    <w:rsid w:val="008A2E77"/>
    <w:rsid w:val="008B0830"/>
    <w:rsid w:val="008B0C78"/>
    <w:rsid w:val="008C6F6F"/>
    <w:rsid w:val="008D0EE0"/>
    <w:rsid w:val="008D2689"/>
    <w:rsid w:val="008D3E94"/>
    <w:rsid w:val="008F4F1C"/>
    <w:rsid w:val="008F77C4"/>
    <w:rsid w:val="00902369"/>
    <w:rsid w:val="009103F3"/>
    <w:rsid w:val="00924E5D"/>
    <w:rsid w:val="00932377"/>
    <w:rsid w:val="009362E8"/>
    <w:rsid w:val="00943221"/>
    <w:rsid w:val="0094425D"/>
    <w:rsid w:val="00946899"/>
    <w:rsid w:val="00967042"/>
    <w:rsid w:val="0098255A"/>
    <w:rsid w:val="009845BE"/>
    <w:rsid w:val="00984C5A"/>
    <w:rsid w:val="00990EF7"/>
    <w:rsid w:val="00991C20"/>
    <w:rsid w:val="009969C9"/>
    <w:rsid w:val="009A3627"/>
    <w:rsid w:val="009B343D"/>
    <w:rsid w:val="009E186E"/>
    <w:rsid w:val="009E2123"/>
    <w:rsid w:val="009F027D"/>
    <w:rsid w:val="009F7BD0"/>
    <w:rsid w:val="00A048FF"/>
    <w:rsid w:val="00A10775"/>
    <w:rsid w:val="00A12867"/>
    <w:rsid w:val="00A16F0D"/>
    <w:rsid w:val="00A231E2"/>
    <w:rsid w:val="00A2407D"/>
    <w:rsid w:val="00A25824"/>
    <w:rsid w:val="00A36C48"/>
    <w:rsid w:val="00A41E0B"/>
    <w:rsid w:val="00A47DDC"/>
    <w:rsid w:val="00A55631"/>
    <w:rsid w:val="00A64912"/>
    <w:rsid w:val="00A70A74"/>
    <w:rsid w:val="00AA20DB"/>
    <w:rsid w:val="00AA3795"/>
    <w:rsid w:val="00AC13C8"/>
    <w:rsid w:val="00AC1A01"/>
    <w:rsid w:val="00AC1E75"/>
    <w:rsid w:val="00AD0949"/>
    <w:rsid w:val="00AD5641"/>
    <w:rsid w:val="00AD7033"/>
    <w:rsid w:val="00AE1088"/>
    <w:rsid w:val="00AE15F0"/>
    <w:rsid w:val="00AE2EB2"/>
    <w:rsid w:val="00AF11E6"/>
    <w:rsid w:val="00AF1BA4"/>
    <w:rsid w:val="00B00D6A"/>
    <w:rsid w:val="00B032D8"/>
    <w:rsid w:val="00B03FD5"/>
    <w:rsid w:val="00B0410F"/>
    <w:rsid w:val="00B0689C"/>
    <w:rsid w:val="00B162E5"/>
    <w:rsid w:val="00B2002C"/>
    <w:rsid w:val="00B2567A"/>
    <w:rsid w:val="00B32BE2"/>
    <w:rsid w:val="00B33B3C"/>
    <w:rsid w:val="00B400EB"/>
    <w:rsid w:val="00B50311"/>
    <w:rsid w:val="00B6382D"/>
    <w:rsid w:val="00BA5026"/>
    <w:rsid w:val="00BB40BF"/>
    <w:rsid w:val="00BC0CD1"/>
    <w:rsid w:val="00BC608C"/>
    <w:rsid w:val="00BC69F3"/>
    <w:rsid w:val="00BE2C14"/>
    <w:rsid w:val="00BE2DE2"/>
    <w:rsid w:val="00BE719A"/>
    <w:rsid w:val="00BE720A"/>
    <w:rsid w:val="00BF0461"/>
    <w:rsid w:val="00BF4944"/>
    <w:rsid w:val="00BF56D4"/>
    <w:rsid w:val="00C04409"/>
    <w:rsid w:val="00C067E5"/>
    <w:rsid w:val="00C10B5D"/>
    <w:rsid w:val="00C164CA"/>
    <w:rsid w:val="00C176CF"/>
    <w:rsid w:val="00C24EE9"/>
    <w:rsid w:val="00C42BF8"/>
    <w:rsid w:val="00C460AE"/>
    <w:rsid w:val="00C50043"/>
    <w:rsid w:val="00C54E84"/>
    <w:rsid w:val="00C57BFA"/>
    <w:rsid w:val="00C61908"/>
    <w:rsid w:val="00C66B05"/>
    <w:rsid w:val="00C7573B"/>
    <w:rsid w:val="00C76CF3"/>
    <w:rsid w:val="00C80969"/>
    <w:rsid w:val="00C854DA"/>
    <w:rsid w:val="00C90FCA"/>
    <w:rsid w:val="00CC0E99"/>
    <w:rsid w:val="00CD514E"/>
    <w:rsid w:val="00CD536C"/>
    <w:rsid w:val="00CE0391"/>
    <w:rsid w:val="00CE0487"/>
    <w:rsid w:val="00CE1E31"/>
    <w:rsid w:val="00CE3737"/>
    <w:rsid w:val="00CF0BB2"/>
    <w:rsid w:val="00D00B92"/>
    <w:rsid w:val="00D00EAA"/>
    <w:rsid w:val="00D12A10"/>
    <w:rsid w:val="00D13441"/>
    <w:rsid w:val="00D22221"/>
    <w:rsid w:val="00D243A3"/>
    <w:rsid w:val="00D40A25"/>
    <w:rsid w:val="00D477C3"/>
    <w:rsid w:val="00D52EFE"/>
    <w:rsid w:val="00D56AFF"/>
    <w:rsid w:val="00D60517"/>
    <w:rsid w:val="00D63EF6"/>
    <w:rsid w:val="00D67EBC"/>
    <w:rsid w:val="00D70DFB"/>
    <w:rsid w:val="00D73029"/>
    <w:rsid w:val="00D766DF"/>
    <w:rsid w:val="00D90888"/>
    <w:rsid w:val="00D95F68"/>
    <w:rsid w:val="00DA348B"/>
    <w:rsid w:val="00DD1848"/>
    <w:rsid w:val="00DD2150"/>
    <w:rsid w:val="00DD3E99"/>
    <w:rsid w:val="00DD4BF0"/>
    <w:rsid w:val="00DE2002"/>
    <w:rsid w:val="00DF7AE9"/>
    <w:rsid w:val="00E05704"/>
    <w:rsid w:val="00E135A1"/>
    <w:rsid w:val="00E23675"/>
    <w:rsid w:val="00E249AC"/>
    <w:rsid w:val="00E24D66"/>
    <w:rsid w:val="00E24D85"/>
    <w:rsid w:val="00E31495"/>
    <w:rsid w:val="00E31A58"/>
    <w:rsid w:val="00E370AF"/>
    <w:rsid w:val="00E37760"/>
    <w:rsid w:val="00E5214B"/>
    <w:rsid w:val="00E54292"/>
    <w:rsid w:val="00E74DC7"/>
    <w:rsid w:val="00E84ECA"/>
    <w:rsid w:val="00E85F14"/>
    <w:rsid w:val="00E87699"/>
    <w:rsid w:val="00E947C6"/>
    <w:rsid w:val="00EA1AE6"/>
    <w:rsid w:val="00EA69AE"/>
    <w:rsid w:val="00EB27CD"/>
    <w:rsid w:val="00EB510C"/>
    <w:rsid w:val="00EB538F"/>
    <w:rsid w:val="00EC2669"/>
    <w:rsid w:val="00ED492F"/>
    <w:rsid w:val="00ED6879"/>
    <w:rsid w:val="00EE3E36"/>
    <w:rsid w:val="00EE7F63"/>
    <w:rsid w:val="00EF2E3A"/>
    <w:rsid w:val="00F047E2"/>
    <w:rsid w:val="00F06B4E"/>
    <w:rsid w:val="00F078DC"/>
    <w:rsid w:val="00F13E86"/>
    <w:rsid w:val="00F17B00"/>
    <w:rsid w:val="00F2473E"/>
    <w:rsid w:val="00F343D3"/>
    <w:rsid w:val="00F43755"/>
    <w:rsid w:val="00F53ACC"/>
    <w:rsid w:val="00F60445"/>
    <w:rsid w:val="00F677A9"/>
    <w:rsid w:val="00F809BC"/>
    <w:rsid w:val="00F84CF5"/>
    <w:rsid w:val="00F92D35"/>
    <w:rsid w:val="00FA420B"/>
    <w:rsid w:val="00FD0FBD"/>
    <w:rsid w:val="00FD1E13"/>
    <w:rsid w:val="00FD3097"/>
    <w:rsid w:val="00FD35D0"/>
    <w:rsid w:val="00FD48AB"/>
    <w:rsid w:val="00FD7EB1"/>
    <w:rsid w:val="00FE00AE"/>
    <w:rsid w:val="00FE07D0"/>
    <w:rsid w:val="00FE1122"/>
    <w:rsid w:val="00FE3CF3"/>
    <w:rsid w:val="00FE41C9"/>
    <w:rsid w:val="00FE7F93"/>
    <w:rsid w:val="00FF4A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287B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F11E6"/>
    <w:pPr>
      <w:spacing w:line="260" w:lineRule="atLeast"/>
    </w:pPr>
    <w:rPr>
      <w:sz w:val="22"/>
    </w:rPr>
  </w:style>
  <w:style w:type="paragraph" w:styleId="Heading1">
    <w:name w:val="heading 1"/>
    <w:basedOn w:val="Normal"/>
    <w:next w:val="Normal"/>
    <w:link w:val="Heading1Char"/>
    <w:uiPriority w:val="9"/>
    <w:qFormat/>
    <w:rsid w:val="006C70C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C70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C70C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C70C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subsection"/>
    <w:link w:val="Heading5Char"/>
    <w:qFormat/>
    <w:rsid w:val="006C70C4"/>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6C70C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C70C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C70C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70C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F11E6"/>
  </w:style>
  <w:style w:type="paragraph" w:customStyle="1" w:styleId="OPCParaBase">
    <w:name w:val="OPCParaBase"/>
    <w:qFormat/>
    <w:rsid w:val="00AF11E6"/>
    <w:pPr>
      <w:spacing w:line="260" w:lineRule="atLeast"/>
    </w:pPr>
    <w:rPr>
      <w:rFonts w:eastAsia="Times New Roman" w:cs="Times New Roman"/>
      <w:sz w:val="22"/>
      <w:lang w:eastAsia="en-AU"/>
    </w:rPr>
  </w:style>
  <w:style w:type="paragraph" w:customStyle="1" w:styleId="ShortT">
    <w:name w:val="ShortT"/>
    <w:basedOn w:val="OPCParaBase"/>
    <w:next w:val="Normal"/>
    <w:qFormat/>
    <w:rsid w:val="00AF11E6"/>
    <w:pPr>
      <w:spacing w:line="240" w:lineRule="auto"/>
    </w:pPr>
    <w:rPr>
      <w:b/>
      <w:sz w:val="40"/>
    </w:rPr>
  </w:style>
  <w:style w:type="paragraph" w:customStyle="1" w:styleId="ActHead1">
    <w:name w:val="ActHead 1"/>
    <w:aliases w:val="c"/>
    <w:basedOn w:val="OPCParaBase"/>
    <w:next w:val="Normal"/>
    <w:qFormat/>
    <w:rsid w:val="00AF11E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F11E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F11E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F11E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F11E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F11E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F11E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F11E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F11E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F11E6"/>
  </w:style>
  <w:style w:type="paragraph" w:customStyle="1" w:styleId="Blocks">
    <w:name w:val="Blocks"/>
    <w:aliases w:val="bb"/>
    <w:basedOn w:val="OPCParaBase"/>
    <w:qFormat/>
    <w:rsid w:val="00AF11E6"/>
    <w:pPr>
      <w:spacing w:line="240" w:lineRule="auto"/>
    </w:pPr>
    <w:rPr>
      <w:sz w:val="24"/>
    </w:rPr>
  </w:style>
  <w:style w:type="paragraph" w:customStyle="1" w:styleId="BoxText">
    <w:name w:val="BoxText"/>
    <w:aliases w:val="bt"/>
    <w:basedOn w:val="OPCParaBase"/>
    <w:qFormat/>
    <w:rsid w:val="00AF11E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F11E6"/>
    <w:rPr>
      <w:b/>
    </w:rPr>
  </w:style>
  <w:style w:type="paragraph" w:customStyle="1" w:styleId="BoxHeadItalic">
    <w:name w:val="BoxHeadItalic"/>
    <w:aliases w:val="bhi"/>
    <w:basedOn w:val="BoxText"/>
    <w:next w:val="BoxStep"/>
    <w:qFormat/>
    <w:rsid w:val="00AF11E6"/>
    <w:rPr>
      <w:i/>
    </w:rPr>
  </w:style>
  <w:style w:type="paragraph" w:customStyle="1" w:styleId="BoxList">
    <w:name w:val="BoxList"/>
    <w:aliases w:val="bl"/>
    <w:basedOn w:val="BoxText"/>
    <w:qFormat/>
    <w:rsid w:val="00AF11E6"/>
    <w:pPr>
      <w:ind w:left="1559" w:hanging="425"/>
    </w:pPr>
  </w:style>
  <w:style w:type="paragraph" w:customStyle="1" w:styleId="BoxNote">
    <w:name w:val="BoxNote"/>
    <w:aliases w:val="bn"/>
    <w:basedOn w:val="BoxText"/>
    <w:qFormat/>
    <w:rsid w:val="00AF11E6"/>
    <w:pPr>
      <w:tabs>
        <w:tab w:val="left" w:pos="1985"/>
      </w:tabs>
      <w:spacing w:before="122" w:line="198" w:lineRule="exact"/>
      <w:ind w:left="2948" w:hanging="1814"/>
    </w:pPr>
    <w:rPr>
      <w:sz w:val="18"/>
    </w:rPr>
  </w:style>
  <w:style w:type="paragraph" w:customStyle="1" w:styleId="BoxPara">
    <w:name w:val="BoxPara"/>
    <w:aliases w:val="bp"/>
    <w:basedOn w:val="BoxText"/>
    <w:qFormat/>
    <w:rsid w:val="00AF11E6"/>
    <w:pPr>
      <w:tabs>
        <w:tab w:val="right" w:pos="2268"/>
      </w:tabs>
      <w:ind w:left="2552" w:hanging="1418"/>
    </w:pPr>
  </w:style>
  <w:style w:type="paragraph" w:customStyle="1" w:styleId="BoxStep">
    <w:name w:val="BoxStep"/>
    <w:aliases w:val="bs"/>
    <w:basedOn w:val="BoxText"/>
    <w:qFormat/>
    <w:rsid w:val="00AF11E6"/>
    <w:pPr>
      <w:ind w:left="1985" w:hanging="851"/>
    </w:pPr>
  </w:style>
  <w:style w:type="character" w:customStyle="1" w:styleId="CharAmPartNo">
    <w:name w:val="CharAmPartNo"/>
    <w:basedOn w:val="OPCCharBase"/>
    <w:qFormat/>
    <w:rsid w:val="00AF11E6"/>
  </w:style>
  <w:style w:type="character" w:customStyle="1" w:styleId="CharAmPartText">
    <w:name w:val="CharAmPartText"/>
    <w:basedOn w:val="OPCCharBase"/>
    <w:qFormat/>
    <w:rsid w:val="00AF11E6"/>
  </w:style>
  <w:style w:type="character" w:customStyle="1" w:styleId="CharAmSchNo">
    <w:name w:val="CharAmSchNo"/>
    <w:basedOn w:val="OPCCharBase"/>
    <w:qFormat/>
    <w:rsid w:val="00AF11E6"/>
  </w:style>
  <w:style w:type="character" w:customStyle="1" w:styleId="CharAmSchText">
    <w:name w:val="CharAmSchText"/>
    <w:basedOn w:val="OPCCharBase"/>
    <w:qFormat/>
    <w:rsid w:val="00AF11E6"/>
  </w:style>
  <w:style w:type="character" w:customStyle="1" w:styleId="CharBoldItalic">
    <w:name w:val="CharBoldItalic"/>
    <w:basedOn w:val="OPCCharBase"/>
    <w:uiPriority w:val="1"/>
    <w:qFormat/>
    <w:rsid w:val="00AF11E6"/>
    <w:rPr>
      <w:b/>
      <w:i/>
    </w:rPr>
  </w:style>
  <w:style w:type="character" w:customStyle="1" w:styleId="CharChapNo">
    <w:name w:val="CharChapNo"/>
    <w:basedOn w:val="OPCCharBase"/>
    <w:uiPriority w:val="1"/>
    <w:qFormat/>
    <w:rsid w:val="00AF11E6"/>
  </w:style>
  <w:style w:type="character" w:customStyle="1" w:styleId="CharChapText">
    <w:name w:val="CharChapText"/>
    <w:basedOn w:val="OPCCharBase"/>
    <w:uiPriority w:val="1"/>
    <w:qFormat/>
    <w:rsid w:val="00AF11E6"/>
  </w:style>
  <w:style w:type="character" w:customStyle="1" w:styleId="CharDivNo">
    <w:name w:val="CharDivNo"/>
    <w:basedOn w:val="OPCCharBase"/>
    <w:uiPriority w:val="1"/>
    <w:qFormat/>
    <w:rsid w:val="00AF11E6"/>
  </w:style>
  <w:style w:type="character" w:customStyle="1" w:styleId="CharDivText">
    <w:name w:val="CharDivText"/>
    <w:basedOn w:val="OPCCharBase"/>
    <w:uiPriority w:val="1"/>
    <w:qFormat/>
    <w:rsid w:val="00AF11E6"/>
  </w:style>
  <w:style w:type="character" w:customStyle="1" w:styleId="CharItalic">
    <w:name w:val="CharItalic"/>
    <w:basedOn w:val="OPCCharBase"/>
    <w:uiPriority w:val="1"/>
    <w:qFormat/>
    <w:rsid w:val="00AF11E6"/>
    <w:rPr>
      <w:i/>
    </w:rPr>
  </w:style>
  <w:style w:type="character" w:customStyle="1" w:styleId="CharPartNo">
    <w:name w:val="CharPartNo"/>
    <w:basedOn w:val="OPCCharBase"/>
    <w:uiPriority w:val="1"/>
    <w:qFormat/>
    <w:rsid w:val="00AF11E6"/>
  </w:style>
  <w:style w:type="character" w:customStyle="1" w:styleId="CharPartText">
    <w:name w:val="CharPartText"/>
    <w:basedOn w:val="OPCCharBase"/>
    <w:uiPriority w:val="1"/>
    <w:qFormat/>
    <w:rsid w:val="00AF11E6"/>
  </w:style>
  <w:style w:type="character" w:customStyle="1" w:styleId="CharSectno">
    <w:name w:val="CharSectno"/>
    <w:basedOn w:val="OPCCharBase"/>
    <w:qFormat/>
    <w:rsid w:val="00AF11E6"/>
  </w:style>
  <w:style w:type="character" w:customStyle="1" w:styleId="CharSubdNo">
    <w:name w:val="CharSubdNo"/>
    <w:basedOn w:val="OPCCharBase"/>
    <w:uiPriority w:val="1"/>
    <w:qFormat/>
    <w:rsid w:val="00AF11E6"/>
  </w:style>
  <w:style w:type="character" w:customStyle="1" w:styleId="CharSubdText">
    <w:name w:val="CharSubdText"/>
    <w:basedOn w:val="OPCCharBase"/>
    <w:uiPriority w:val="1"/>
    <w:qFormat/>
    <w:rsid w:val="00AF11E6"/>
  </w:style>
  <w:style w:type="paragraph" w:customStyle="1" w:styleId="CTA--">
    <w:name w:val="CTA --"/>
    <w:basedOn w:val="OPCParaBase"/>
    <w:next w:val="Normal"/>
    <w:rsid w:val="00AF11E6"/>
    <w:pPr>
      <w:spacing w:before="60" w:line="240" w:lineRule="atLeast"/>
      <w:ind w:left="142" w:hanging="142"/>
    </w:pPr>
    <w:rPr>
      <w:sz w:val="20"/>
    </w:rPr>
  </w:style>
  <w:style w:type="paragraph" w:customStyle="1" w:styleId="CTA-">
    <w:name w:val="CTA -"/>
    <w:basedOn w:val="OPCParaBase"/>
    <w:rsid w:val="00AF11E6"/>
    <w:pPr>
      <w:spacing w:before="60" w:line="240" w:lineRule="atLeast"/>
      <w:ind w:left="85" w:hanging="85"/>
    </w:pPr>
    <w:rPr>
      <w:sz w:val="20"/>
    </w:rPr>
  </w:style>
  <w:style w:type="paragraph" w:customStyle="1" w:styleId="CTA---">
    <w:name w:val="CTA ---"/>
    <w:basedOn w:val="OPCParaBase"/>
    <w:next w:val="Normal"/>
    <w:rsid w:val="00AF11E6"/>
    <w:pPr>
      <w:spacing w:before="60" w:line="240" w:lineRule="atLeast"/>
      <w:ind w:left="198" w:hanging="198"/>
    </w:pPr>
    <w:rPr>
      <w:sz w:val="20"/>
    </w:rPr>
  </w:style>
  <w:style w:type="paragraph" w:customStyle="1" w:styleId="CTA----">
    <w:name w:val="CTA ----"/>
    <w:basedOn w:val="OPCParaBase"/>
    <w:next w:val="Normal"/>
    <w:rsid w:val="00AF11E6"/>
    <w:pPr>
      <w:spacing w:before="60" w:line="240" w:lineRule="atLeast"/>
      <w:ind w:left="255" w:hanging="255"/>
    </w:pPr>
    <w:rPr>
      <w:sz w:val="20"/>
    </w:rPr>
  </w:style>
  <w:style w:type="paragraph" w:customStyle="1" w:styleId="CTA1a">
    <w:name w:val="CTA 1(a)"/>
    <w:basedOn w:val="OPCParaBase"/>
    <w:rsid w:val="00AF11E6"/>
    <w:pPr>
      <w:tabs>
        <w:tab w:val="right" w:pos="414"/>
      </w:tabs>
      <w:spacing w:before="40" w:line="240" w:lineRule="atLeast"/>
      <w:ind w:left="675" w:hanging="675"/>
    </w:pPr>
    <w:rPr>
      <w:sz w:val="20"/>
    </w:rPr>
  </w:style>
  <w:style w:type="paragraph" w:customStyle="1" w:styleId="CTA1ai">
    <w:name w:val="CTA 1(a)(i)"/>
    <w:basedOn w:val="OPCParaBase"/>
    <w:rsid w:val="00AF11E6"/>
    <w:pPr>
      <w:tabs>
        <w:tab w:val="right" w:pos="1004"/>
      </w:tabs>
      <w:spacing w:before="40" w:line="240" w:lineRule="atLeast"/>
      <w:ind w:left="1253" w:hanging="1253"/>
    </w:pPr>
    <w:rPr>
      <w:sz w:val="20"/>
    </w:rPr>
  </w:style>
  <w:style w:type="paragraph" w:customStyle="1" w:styleId="CTA2a">
    <w:name w:val="CTA 2(a)"/>
    <w:basedOn w:val="OPCParaBase"/>
    <w:rsid w:val="00AF11E6"/>
    <w:pPr>
      <w:tabs>
        <w:tab w:val="right" w:pos="482"/>
      </w:tabs>
      <w:spacing w:before="40" w:line="240" w:lineRule="atLeast"/>
      <w:ind w:left="748" w:hanging="748"/>
    </w:pPr>
    <w:rPr>
      <w:sz w:val="20"/>
    </w:rPr>
  </w:style>
  <w:style w:type="paragraph" w:customStyle="1" w:styleId="CTA2ai">
    <w:name w:val="CTA 2(a)(i)"/>
    <w:basedOn w:val="OPCParaBase"/>
    <w:rsid w:val="00AF11E6"/>
    <w:pPr>
      <w:tabs>
        <w:tab w:val="right" w:pos="1089"/>
      </w:tabs>
      <w:spacing w:before="40" w:line="240" w:lineRule="atLeast"/>
      <w:ind w:left="1327" w:hanging="1327"/>
    </w:pPr>
    <w:rPr>
      <w:sz w:val="20"/>
    </w:rPr>
  </w:style>
  <w:style w:type="paragraph" w:customStyle="1" w:styleId="CTA3a">
    <w:name w:val="CTA 3(a)"/>
    <w:basedOn w:val="OPCParaBase"/>
    <w:rsid w:val="00AF11E6"/>
    <w:pPr>
      <w:tabs>
        <w:tab w:val="right" w:pos="556"/>
      </w:tabs>
      <w:spacing w:before="40" w:line="240" w:lineRule="atLeast"/>
      <w:ind w:left="805" w:hanging="805"/>
    </w:pPr>
    <w:rPr>
      <w:sz w:val="20"/>
    </w:rPr>
  </w:style>
  <w:style w:type="paragraph" w:customStyle="1" w:styleId="CTA3ai">
    <w:name w:val="CTA 3(a)(i)"/>
    <w:basedOn w:val="OPCParaBase"/>
    <w:rsid w:val="00AF11E6"/>
    <w:pPr>
      <w:tabs>
        <w:tab w:val="right" w:pos="1140"/>
      </w:tabs>
      <w:spacing w:before="40" w:line="240" w:lineRule="atLeast"/>
      <w:ind w:left="1361" w:hanging="1361"/>
    </w:pPr>
    <w:rPr>
      <w:sz w:val="20"/>
    </w:rPr>
  </w:style>
  <w:style w:type="paragraph" w:customStyle="1" w:styleId="CTA4a">
    <w:name w:val="CTA 4(a)"/>
    <w:basedOn w:val="OPCParaBase"/>
    <w:rsid w:val="00AF11E6"/>
    <w:pPr>
      <w:tabs>
        <w:tab w:val="right" w:pos="624"/>
      </w:tabs>
      <w:spacing w:before="40" w:line="240" w:lineRule="atLeast"/>
      <w:ind w:left="873" w:hanging="873"/>
    </w:pPr>
    <w:rPr>
      <w:sz w:val="20"/>
    </w:rPr>
  </w:style>
  <w:style w:type="paragraph" w:customStyle="1" w:styleId="CTA4ai">
    <w:name w:val="CTA 4(a)(i)"/>
    <w:basedOn w:val="OPCParaBase"/>
    <w:rsid w:val="00AF11E6"/>
    <w:pPr>
      <w:tabs>
        <w:tab w:val="right" w:pos="1213"/>
      </w:tabs>
      <w:spacing w:before="40" w:line="240" w:lineRule="atLeast"/>
      <w:ind w:left="1452" w:hanging="1452"/>
    </w:pPr>
    <w:rPr>
      <w:sz w:val="20"/>
    </w:rPr>
  </w:style>
  <w:style w:type="paragraph" w:customStyle="1" w:styleId="CTACAPS">
    <w:name w:val="CTA CAPS"/>
    <w:basedOn w:val="OPCParaBase"/>
    <w:rsid w:val="00AF11E6"/>
    <w:pPr>
      <w:spacing w:before="60" w:line="240" w:lineRule="atLeast"/>
    </w:pPr>
    <w:rPr>
      <w:sz w:val="20"/>
    </w:rPr>
  </w:style>
  <w:style w:type="paragraph" w:customStyle="1" w:styleId="CTAright">
    <w:name w:val="CTA right"/>
    <w:basedOn w:val="OPCParaBase"/>
    <w:rsid w:val="00AF11E6"/>
    <w:pPr>
      <w:spacing w:before="60" w:line="240" w:lineRule="auto"/>
      <w:jc w:val="right"/>
    </w:pPr>
    <w:rPr>
      <w:sz w:val="20"/>
    </w:rPr>
  </w:style>
  <w:style w:type="paragraph" w:customStyle="1" w:styleId="subsection">
    <w:name w:val="subsection"/>
    <w:aliases w:val="ss"/>
    <w:basedOn w:val="OPCParaBase"/>
    <w:link w:val="subsectionChar"/>
    <w:rsid w:val="00AF11E6"/>
    <w:pPr>
      <w:tabs>
        <w:tab w:val="right" w:pos="1021"/>
      </w:tabs>
      <w:spacing w:before="180" w:line="240" w:lineRule="auto"/>
      <w:ind w:left="1134" w:hanging="1134"/>
    </w:pPr>
  </w:style>
  <w:style w:type="paragraph" w:customStyle="1" w:styleId="Definition">
    <w:name w:val="Definition"/>
    <w:aliases w:val="dd"/>
    <w:basedOn w:val="OPCParaBase"/>
    <w:rsid w:val="00AF11E6"/>
    <w:pPr>
      <w:spacing w:before="180" w:line="240" w:lineRule="auto"/>
      <w:ind w:left="1134"/>
    </w:pPr>
  </w:style>
  <w:style w:type="paragraph" w:customStyle="1" w:styleId="ETAsubitem">
    <w:name w:val="ETA(subitem)"/>
    <w:basedOn w:val="OPCParaBase"/>
    <w:rsid w:val="00AF11E6"/>
    <w:pPr>
      <w:tabs>
        <w:tab w:val="right" w:pos="340"/>
      </w:tabs>
      <w:spacing w:before="60" w:line="240" w:lineRule="auto"/>
      <w:ind w:left="454" w:hanging="454"/>
    </w:pPr>
    <w:rPr>
      <w:sz w:val="20"/>
    </w:rPr>
  </w:style>
  <w:style w:type="paragraph" w:customStyle="1" w:styleId="ETApara">
    <w:name w:val="ETA(para)"/>
    <w:basedOn w:val="OPCParaBase"/>
    <w:rsid w:val="00AF11E6"/>
    <w:pPr>
      <w:tabs>
        <w:tab w:val="right" w:pos="754"/>
      </w:tabs>
      <w:spacing w:before="60" w:line="240" w:lineRule="auto"/>
      <w:ind w:left="828" w:hanging="828"/>
    </w:pPr>
    <w:rPr>
      <w:sz w:val="20"/>
    </w:rPr>
  </w:style>
  <w:style w:type="paragraph" w:customStyle="1" w:styleId="ETAsubpara">
    <w:name w:val="ETA(subpara)"/>
    <w:basedOn w:val="OPCParaBase"/>
    <w:rsid w:val="00AF11E6"/>
    <w:pPr>
      <w:tabs>
        <w:tab w:val="right" w:pos="1083"/>
      </w:tabs>
      <w:spacing w:before="60" w:line="240" w:lineRule="auto"/>
      <w:ind w:left="1191" w:hanging="1191"/>
    </w:pPr>
    <w:rPr>
      <w:sz w:val="20"/>
    </w:rPr>
  </w:style>
  <w:style w:type="paragraph" w:customStyle="1" w:styleId="ETAsub-subpara">
    <w:name w:val="ETA(sub-subpara)"/>
    <w:basedOn w:val="OPCParaBase"/>
    <w:rsid w:val="00AF11E6"/>
    <w:pPr>
      <w:tabs>
        <w:tab w:val="right" w:pos="1412"/>
      </w:tabs>
      <w:spacing w:before="60" w:line="240" w:lineRule="auto"/>
      <w:ind w:left="1525" w:hanging="1525"/>
    </w:pPr>
    <w:rPr>
      <w:sz w:val="20"/>
    </w:rPr>
  </w:style>
  <w:style w:type="paragraph" w:customStyle="1" w:styleId="Formula">
    <w:name w:val="Formula"/>
    <w:basedOn w:val="OPCParaBase"/>
    <w:rsid w:val="00AF11E6"/>
    <w:pPr>
      <w:spacing w:line="240" w:lineRule="auto"/>
      <w:ind w:left="1134"/>
    </w:pPr>
    <w:rPr>
      <w:sz w:val="20"/>
    </w:rPr>
  </w:style>
  <w:style w:type="paragraph" w:styleId="Header">
    <w:name w:val="header"/>
    <w:basedOn w:val="OPCParaBase"/>
    <w:link w:val="HeaderChar"/>
    <w:unhideWhenUsed/>
    <w:rsid w:val="00AF11E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F11E6"/>
    <w:rPr>
      <w:rFonts w:eastAsia="Times New Roman" w:cs="Times New Roman"/>
      <w:sz w:val="16"/>
      <w:lang w:eastAsia="en-AU"/>
    </w:rPr>
  </w:style>
  <w:style w:type="paragraph" w:customStyle="1" w:styleId="House">
    <w:name w:val="House"/>
    <w:basedOn w:val="OPCParaBase"/>
    <w:rsid w:val="00AF11E6"/>
    <w:pPr>
      <w:spacing w:line="240" w:lineRule="auto"/>
    </w:pPr>
    <w:rPr>
      <w:sz w:val="28"/>
    </w:rPr>
  </w:style>
  <w:style w:type="paragraph" w:customStyle="1" w:styleId="Item">
    <w:name w:val="Item"/>
    <w:aliases w:val="i"/>
    <w:basedOn w:val="OPCParaBase"/>
    <w:next w:val="ItemHead"/>
    <w:rsid w:val="00AF11E6"/>
    <w:pPr>
      <w:keepLines/>
      <w:spacing w:before="80" w:line="240" w:lineRule="auto"/>
      <w:ind w:left="709"/>
    </w:pPr>
  </w:style>
  <w:style w:type="paragraph" w:customStyle="1" w:styleId="ItemHead">
    <w:name w:val="ItemHead"/>
    <w:aliases w:val="ih"/>
    <w:basedOn w:val="OPCParaBase"/>
    <w:next w:val="Item"/>
    <w:rsid w:val="00AF11E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F11E6"/>
    <w:pPr>
      <w:spacing w:line="240" w:lineRule="auto"/>
    </w:pPr>
    <w:rPr>
      <w:b/>
      <w:sz w:val="32"/>
    </w:rPr>
  </w:style>
  <w:style w:type="paragraph" w:customStyle="1" w:styleId="notedraft">
    <w:name w:val="note(draft)"/>
    <w:aliases w:val="nd"/>
    <w:basedOn w:val="OPCParaBase"/>
    <w:rsid w:val="00AF11E6"/>
    <w:pPr>
      <w:spacing w:before="240" w:line="240" w:lineRule="auto"/>
      <w:ind w:left="284" w:hanging="284"/>
    </w:pPr>
    <w:rPr>
      <w:i/>
      <w:sz w:val="24"/>
    </w:rPr>
  </w:style>
  <w:style w:type="paragraph" w:customStyle="1" w:styleId="notemargin">
    <w:name w:val="note(margin)"/>
    <w:aliases w:val="nm"/>
    <w:basedOn w:val="OPCParaBase"/>
    <w:rsid w:val="00AF11E6"/>
    <w:pPr>
      <w:tabs>
        <w:tab w:val="left" w:pos="709"/>
      </w:tabs>
      <w:spacing w:before="122" w:line="198" w:lineRule="exact"/>
      <w:ind w:left="709" w:hanging="709"/>
    </w:pPr>
    <w:rPr>
      <w:sz w:val="18"/>
    </w:rPr>
  </w:style>
  <w:style w:type="paragraph" w:customStyle="1" w:styleId="noteToPara">
    <w:name w:val="noteToPara"/>
    <w:aliases w:val="ntp"/>
    <w:basedOn w:val="OPCParaBase"/>
    <w:rsid w:val="00AF11E6"/>
    <w:pPr>
      <w:spacing w:before="122" w:line="198" w:lineRule="exact"/>
      <w:ind w:left="2353" w:hanging="709"/>
    </w:pPr>
    <w:rPr>
      <w:sz w:val="18"/>
    </w:rPr>
  </w:style>
  <w:style w:type="paragraph" w:customStyle="1" w:styleId="noteParlAmend">
    <w:name w:val="note(ParlAmend)"/>
    <w:aliases w:val="npp"/>
    <w:basedOn w:val="OPCParaBase"/>
    <w:next w:val="ParlAmend"/>
    <w:rsid w:val="00AF11E6"/>
    <w:pPr>
      <w:spacing w:line="240" w:lineRule="auto"/>
      <w:jc w:val="right"/>
    </w:pPr>
    <w:rPr>
      <w:rFonts w:ascii="Arial" w:hAnsi="Arial"/>
      <w:b/>
      <w:i/>
    </w:rPr>
  </w:style>
  <w:style w:type="paragraph" w:customStyle="1" w:styleId="Page1">
    <w:name w:val="Page1"/>
    <w:basedOn w:val="OPCParaBase"/>
    <w:rsid w:val="00AF11E6"/>
    <w:pPr>
      <w:spacing w:before="5600" w:line="240" w:lineRule="auto"/>
    </w:pPr>
    <w:rPr>
      <w:b/>
      <w:sz w:val="32"/>
    </w:rPr>
  </w:style>
  <w:style w:type="paragraph" w:customStyle="1" w:styleId="PageBreak">
    <w:name w:val="PageBreak"/>
    <w:aliases w:val="pb"/>
    <w:basedOn w:val="OPCParaBase"/>
    <w:rsid w:val="00AF11E6"/>
    <w:pPr>
      <w:spacing w:line="240" w:lineRule="auto"/>
    </w:pPr>
    <w:rPr>
      <w:sz w:val="20"/>
    </w:rPr>
  </w:style>
  <w:style w:type="paragraph" w:customStyle="1" w:styleId="paragraphsub">
    <w:name w:val="paragraph(sub)"/>
    <w:aliases w:val="aa"/>
    <w:basedOn w:val="OPCParaBase"/>
    <w:rsid w:val="00AF11E6"/>
    <w:pPr>
      <w:tabs>
        <w:tab w:val="right" w:pos="1985"/>
      </w:tabs>
      <w:spacing w:before="40" w:line="240" w:lineRule="auto"/>
      <w:ind w:left="2098" w:hanging="2098"/>
    </w:pPr>
  </w:style>
  <w:style w:type="paragraph" w:customStyle="1" w:styleId="paragraphsub-sub">
    <w:name w:val="paragraph(sub-sub)"/>
    <w:aliases w:val="aaa"/>
    <w:basedOn w:val="OPCParaBase"/>
    <w:rsid w:val="00AF11E6"/>
    <w:pPr>
      <w:tabs>
        <w:tab w:val="right" w:pos="2722"/>
      </w:tabs>
      <w:spacing w:before="40" w:line="240" w:lineRule="auto"/>
      <w:ind w:left="2835" w:hanging="2835"/>
    </w:pPr>
  </w:style>
  <w:style w:type="paragraph" w:customStyle="1" w:styleId="paragraph">
    <w:name w:val="paragraph"/>
    <w:aliases w:val="a"/>
    <w:basedOn w:val="OPCParaBase"/>
    <w:link w:val="paragraphChar"/>
    <w:rsid w:val="00AF11E6"/>
    <w:pPr>
      <w:tabs>
        <w:tab w:val="right" w:pos="1531"/>
      </w:tabs>
      <w:spacing w:before="40" w:line="240" w:lineRule="auto"/>
      <w:ind w:left="1644" w:hanging="1644"/>
    </w:pPr>
  </w:style>
  <w:style w:type="paragraph" w:customStyle="1" w:styleId="ParlAmend">
    <w:name w:val="ParlAmend"/>
    <w:aliases w:val="pp"/>
    <w:basedOn w:val="OPCParaBase"/>
    <w:rsid w:val="00AF11E6"/>
    <w:pPr>
      <w:spacing w:before="240" w:line="240" w:lineRule="atLeast"/>
      <w:ind w:hanging="567"/>
    </w:pPr>
    <w:rPr>
      <w:sz w:val="24"/>
    </w:rPr>
  </w:style>
  <w:style w:type="paragraph" w:customStyle="1" w:styleId="Penalty">
    <w:name w:val="Penalty"/>
    <w:basedOn w:val="OPCParaBase"/>
    <w:rsid w:val="00AF11E6"/>
    <w:pPr>
      <w:tabs>
        <w:tab w:val="left" w:pos="2977"/>
      </w:tabs>
      <w:spacing w:before="180" w:line="240" w:lineRule="auto"/>
      <w:ind w:left="1985" w:hanging="851"/>
    </w:pPr>
  </w:style>
  <w:style w:type="paragraph" w:customStyle="1" w:styleId="Portfolio">
    <w:name w:val="Portfolio"/>
    <w:basedOn w:val="OPCParaBase"/>
    <w:rsid w:val="00AF11E6"/>
    <w:pPr>
      <w:spacing w:line="240" w:lineRule="auto"/>
    </w:pPr>
    <w:rPr>
      <w:i/>
      <w:sz w:val="20"/>
    </w:rPr>
  </w:style>
  <w:style w:type="paragraph" w:customStyle="1" w:styleId="Preamble">
    <w:name w:val="Preamble"/>
    <w:basedOn w:val="OPCParaBase"/>
    <w:next w:val="Normal"/>
    <w:rsid w:val="00AF11E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F11E6"/>
    <w:pPr>
      <w:spacing w:line="240" w:lineRule="auto"/>
    </w:pPr>
    <w:rPr>
      <w:i/>
      <w:sz w:val="20"/>
    </w:rPr>
  </w:style>
  <w:style w:type="paragraph" w:customStyle="1" w:styleId="Session">
    <w:name w:val="Session"/>
    <w:basedOn w:val="OPCParaBase"/>
    <w:rsid w:val="00AF11E6"/>
    <w:pPr>
      <w:spacing w:line="240" w:lineRule="auto"/>
    </w:pPr>
    <w:rPr>
      <w:sz w:val="28"/>
    </w:rPr>
  </w:style>
  <w:style w:type="paragraph" w:customStyle="1" w:styleId="Sponsor">
    <w:name w:val="Sponsor"/>
    <w:basedOn w:val="OPCParaBase"/>
    <w:rsid w:val="00AF11E6"/>
    <w:pPr>
      <w:spacing w:line="240" w:lineRule="auto"/>
    </w:pPr>
    <w:rPr>
      <w:i/>
    </w:rPr>
  </w:style>
  <w:style w:type="paragraph" w:customStyle="1" w:styleId="Subitem">
    <w:name w:val="Subitem"/>
    <w:aliases w:val="iss"/>
    <w:basedOn w:val="OPCParaBase"/>
    <w:rsid w:val="00AF11E6"/>
    <w:pPr>
      <w:spacing w:before="180" w:line="240" w:lineRule="auto"/>
      <w:ind w:left="709" w:hanging="709"/>
    </w:pPr>
  </w:style>
  <w:style w:type="paragraph" w:customStyle="1" w:styleId="SubitemHead">
    <w:name w:val="SubitemHead"/>
    <w:aliases w:val="issh"/>
    <w:basedOn w:val="OPCParaBase"/>
    <w:rsid w:val="00AF11E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F11E6"/>
    <w:pPr>
      <w:spacing w:before="40" w:line="240" w:lineRule="auto"/>
      <w:ind w:left="1134"/>
    </w:pPr>
  </w:style>
  <w:style w:type="paragraph" w:customStyle="1" w:styleId="SubsectionHead">
    <w:name w:val="SubsectionHead"/>
    <w:aliases w:val="ssh"/>
    <w:basedOn w:val="OPCParaBase"/>
    <w:next w:val="subsection"/>
    <w:rsid w:val="00AF11E6"/>
    <w:pPr>
      <w:keepNext/>
      <w:keepLines/>
      <w:spacing w:before="240" w:line="240" w:lineRule="auto"/>
      <w:ind w:left="1134"/>
    </w:pPr>
    <w:rPr>
      <w:i/>
    </w:rPr>
  </w:style>
  <w:style w:type="paragraph" w:customStyle="1" w:styleId="Tablea">
    <w:name w:val="Table(a)"/>
    <w:aliases w:val="ta"/>
    <w:basedOn w:val="OPCParaBase"/>
    <w:rsid w:val="00AF11E6"/>
    <w:pPr>
      <w:spacing w:before="60" w:line="240" w:lineRule="auto"/>
      <w:ind w:left="284" w:hanging="284"/>
    </w:pPr>
    <w:rPr>
      <w:sz w:val="20"/>
    </w:rPr>
  </w:style>
  <w:style w:type="paragraph" w:customStyle="1" w:styleId="TableAA">
    <w:name w:val="Table(AA)"/>
    <w:aliases w:val="taaa"/>
    <w:basedOn w:val="OPCParaBase"/>
    <w:rsid w:val="00AF11E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F11E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F11E6"/>
    <w:pPr>
      <w:spacing w:before="60" w:line="240" w:lineRule="atLeast"/>
    </w:pPr>
    <w:rPr>
      <w:sz w:val="20"/>
    </w:rPr>
  </w:style>
  <w:style w:type="paragraph" w:customStyle="1" w:styleId="TLPBoxTextnote">
    <w:name w:val="TLPBoxText(note"/>
    <w:aliases w:val="right)"/>
    <w:basedOn w:val="OPCParaBase"/>
    <w:rsid w:val="00AF11E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F11E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F11E6"/>
    <w:pPr>
      <w:spacing w:before="122" w:line="198" w:lineRule="exact"/>
      <w:ind w:left="1985" w:hanging="851"/>
      <w:jc w:val="right"/>
    </w:pPr>
    <w:rPr>
      <w:sz w:val="18"/>
    </w:rPr>
  </w:style>
  <w:style w:type="paragraph" w:customStyle="1" w:styleId="TLPTableBullet">
    <w:name w:val="TLPTableBullet"/>
    <w:aliases w:val="ttb"/>
    <w:basedOn w:val="OPCParaBase"/>
    <w:rsid w:val="00AF11E6"/>
    <w:pPr>
      <w:spacing w:line="240" w:lineRule="exact"/>
      <w:ind w:left="284" w:hanging="284"/>
    </w:pPr>
    <w:rPr>
      <w:sz w:val="20"/>
    </w:rPr>
  </w:style>
  <w:style w:type="paragraph" w:styleId="TOC1">
    <w:name w:val="toc 1"/>
    <w:basedOn w:val="OPCParaBase"/>
    <w:next w:val="Normal"/>
    <w:uiPriority w:val="39"/>
    <w:semiHidden/>
    <w:unhideWhenUsed/>
    <w:rsid w:val="00AF11E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F11E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F11E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F11E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62B1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F11E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F11E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F11E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F11E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F11E6"/>
    <w:pPr>
      <w:keepLines/>
      <w:spacing w:before="240" w:after="120" w:line="240" w:lineRule="auto"/>
      <w:ind w:left="794"/>
    </w:pPr>
    <w:rPr>
      <w:b/>
      <w:kern w:val="28"/>
      <w:sz w:val="20"/>
    </w:rPr>
  </w:style>
  <w:style w:type="paragraph" w:customStyle="1" w:styleId="TofSectsHeading">
    <w:name w:val="TofSects(Heading)"/>
    <w:basedOn w:val="OPCParaBase"/>
    <w:rsid w:val="00AF11E6"/>
    <w:pPr>
      <w:spacing w:before="240" w:after="120" w:line="240" w:lineRule="auto"/>
    </w:pPr>
    <w:rPr>
      <w:b/>
      <w:sz w:val="24"/>
    </w:rPr>
  </w:style>
  <w:style w:type="paragraph" w:customStyle="1" w:styleId="TofSectsSection">
    <w:name w:val="TofSects(Section)"/>
    <w:basedOn w:val="OPCParaBase"/>
    <w:rsid w:val="00AF11E6"/>
    <w:pPr>
      <w:keepLines/>
      <w:spacing w:before="40" w:line="240" w:lineRule="auto"/>
      <w:ind w:left="1588" w:hanging="794"/>
    </w:pPr>
    <w:rPr>
      <w:kern w:val="28"/>
      <w:sz w:val="18"/>
    </w:rPr>
  </w:style>
  <w:style w:type="paragraph" w:customStyle="1" w:styleId="TofSectsSubdiv">
    <w:name w:val="TofSects(Subdiv)"/>
    <w:basedOn w:val="OPCParaBase"/>
    <w:rsid w:val="00AF11E6"/>
    <w:pPr>
      <w:keepLines/>
      <w:spacing w:before="80" w:line="240" w:lineRule="auto"/>
      <w:ind w:left="1588" w:hanging="794"/>
    </w:pPr>
    <w:rPr>
      <w:kern w:val="28"/>
    </w:rPr>
  </w:style>
  <w:style w:type="paragraph" w:customStyle="1" w:styleId="WRStyle">
    <w:name w:val="WR Style"/>
    <w:aliases w:val="WR"/>
    <w:basedOn w:val="OPCParaBase"/>
    <w:rsid w:val="00AF11E6"/>
    <w:pPr>
      <w:spacing w:before="240" w:line="240" w:lineRule="auto"/>
      <w:ind w:left="284" w:hanging="284"/>
    </w:pPr>
    <w:rPr>
      <w:b/>
      <w:i/>
      <w:kern w:val="28"/>
      <w:sz w:val="24"/>
    </w:rPr>
  </w:style>
  <w:style w:type="paragraph" w:customStyle="1" w:styleId="notepara">
    <w:name w:val="note(para)"/>
    <w:aliases w:val="na"/>
    <w:basedOn w:val="OPCParaBase"/>
    <w:rsid w:val="00AF11E6"/>
    <w:pPr>
      <w:spacing w:before="40" w:line="198" w:lineRule="exact"/>
      <w:ind w:left="2354" w:hanging="369"/>
    </w:pPr>
    <w:rPr>
      <w:sz w:val="18"/>
    </w:rPr>
  </w:style>
  <w:style w:type="paragraph" w:styleId="Footer">
    <w:name w:val="footer"/>
    <w:link w:val="FooterChar"/>
    <w:rsid w:val="00AF11E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F11E6"/>
    <w:rPr>
      <w:rFonts w:eastAsia="Times New Roman" w:cs="Times New Roman"/>
      <w:sz w:val="22"/>
      <w:szCs w:val="24"/>
      <w:lang w:eastAsia="en-AU"/>
    </w:rPr>
  </w:style>
  <w:style w:type="character" w:styleId="LineNumber">
    <w:name w:val="line number"/>
    <w:basedOn w:val="OPCCharBase"/>
    <w:uiPriority w:val="99"/>
    <w:semiHidden/>
    <w:unhideWhenUsed/>
    <w:rsid w:val="00AF11E6"/>
    <w:rPr>
      <w:sz w:val="16"/>
    </w:rPr>
  </w:style>
  <w:style w:type="table" w:customStyle="1" w:styleId="CFlag">
    <w:name w:val="CFlag"/>
    <w:basedOn w:val="TableNormal"/>
    <w:uiPriority w:val="99"/>
    <w:rsid w:val="00AF11E6"/>
    <w:rPr>
      <w:rFonts w:eastAsia="Times New Roman" w:cs="Times New Roman"/>
      <w:lang w:eastAsia="en-AU"/>
    </w:rPr>
    <w:tblPr/>
  </w:style>
  <w:style w:type="paragraph" w:customStyle="1" w:styleId="NotesHeading1">
    <w:name w:val="NotesHeading 1"/>
    <w:basedOn w:val="OPCParaBase"/>
    <w:next w:val="Normal"/>
    <w:rsid w:val="00AF11E6"/>
    <w:rPr>
      <w:b/>
      <w:sz w:val="28"/>
      <w:szCs w:val="28"/>
    </w:rPr>
  </w:style>
  <w:style w:type="paragraph" w:customStyle="1" w:styleId="NotesHeading2">
    <w:name w:val="NotesHeading 2"/>
    <w:basedOn w:val="OPCParaBase"/>
    <w:next w:val="Normal"/>
    <w:rsid w:val="00AF11E6"/>
    <w:rPr>
      <w:b/>
      <w:sz w:val="28"/>
      <w:szCs w:val="28"/>
    </w:rPr>
  </w:style>
  <w:style w:type="paragraph" w:customStyle="1" w:styleId="SignCoverPageEnd">
    <w:name w:val="SignCoverPageEnd"/>
    <w:basedOn w:val="OPCParaBase"/>
    <w:next w:val="Normal"/>
    <w:rsid w:val="00AF11E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F11E6"/>
    <w:pPr>
      <w:pBdr>
        <w:top w:val="single" w:sz="4" w:space="1" w:color="auto"/>
      </w:pBdr>
      <w:spacing w:before="360"/>
      <w:ind w:right="397"/>
      <w:jc w:val="both"/>
    </w:pPr>
  </w:style>
  <w:style w:type="paragraph" w:customStyle="1" w:styleId="Paragraphsub-sub-sub">
    <w:name w:val="Paragraph(sub-sub-sub)"/>
    <w:aliases w:val="aaaa"/>
    <w:basedOn w:val="OPCParaBase"/>
    <w:rsid w:val="00AF11E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F11E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F11E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F11E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F11E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F11E6"/>
    <w:pPr>
      <w:spacing w:before="120"/>
    </w:pPr>
  </w:style>
  <w:style w:type="paragraph" w:customStyle="1" w:styleId="TableTextEndNotes">
    <w:name w:val="TableTextEndNotes"/>
    <w:aliases w:val="Tten"/>
    <w:basedOn w:val="Normal"/>
    <w:rsid w:val="00AF11E6"/>
    <w:pPr>
      <w:spacing w:before="60" w:line="240" w:lineRule="auto"/>
    </w:pPr>
    <w:rPr>
      <w:rFonts w:cs="Arial"/>
      <w:sz w:val="20"/>
      <w:szCs w:val="22"/>
    </w:rPr>
  </w:style>
  <w:style w:type="paragraph" w:customStyle="1" w:styleId="TableHeading">
    <w:name w:val="TableHeading"/>
    <w:aliases w:val="th"/>
    <w:basedOn w:val="OPCParaBase"/>
    <w:next w:val="Tabletext"/>
    <w:rsid w:val="00AF11E6"/>
    <w:pPr>
      <w:keepNext/>
      <w:spacing w:before="60" w:line="240" w:lineRule="atLeast"/>
    </w:pPr>
    <w:rPr>
      <w:b/>
      <w:sz w:val="20"/>
    </w:rPr>
  </w:style>
  <w:style w:type="paragraph" w:customStyle="1" w:styleId="NoteToSubpara">
    <w:name w:val="NoteToSubpara"/>
    <w:aliases w:val="nts"/>
    <w:basedOn w:val="OPCParaBase"/>
    <w:rsid w:val="00AF11E6"/>
    <w:pPr>
      <w:spacing w:before="40" w:line="198" w:lineRule="exact"/>
      <w:ind w:left="2835" w:hanging="709"/>
    </w:pPr>
    <w:rPr>
      <w:sz w:val="18"/>
    </w:rPr>
  </w:style>
  <w:style w:type="paragraph" w:customStyle="1" w:styleId="ENoteTableHeading">
    <w:name w:val="ENoteTableHeading"/>
    <w:aliases w:val="enth"/>
    <w:basedOn w:val="OPCParaBase"/>
    <w:rsid w:val="00AF11E6"/>
    <w:pPr>
      <w:keepNext/>
      <w:spacing w:before="60" w:line="240" w:lineRule="atLeast"/>
    </w:pPr>
    <w:rPr>
      <w:rFonts w:ascii="Arial" w:hAnsi="Arial"/>
      <w:b/>
      <w:sz w:val="16"/>
    </w:rPr>
  </w:style>
  <w:style w:type="paragraph" w:customStyle="1" w:styleId="ENoteTTi">
    <w:name w:val="ENoteTTi"/>
    <w:aliases w:val="entti"/>
    <w:basedOn w:val="OPCParaBase"/>
    <w:rsid w:val="00AF11E6"/>
    <w:pPr>
      <w:keepNext/>
      <w:spacing w:before="60" w:line="240" w:lineRule="atLeast"/>
      <w:ind w:left="170"/>
    </w:pPr>
    <w:rPr>
      <w:sz w:val="16"/>
    </w:rPr>
  </w:style>
  <w:style w:type="paragraph" w:customStyle="1" w:styleId="ENotesHeading1">
    <w:name w:val="ENotesHeading 1"/>
    <w:aliases w:val="Enh1"/>
    <w:basedOn w:val="OPCParaBase"/>
    <w:next w:val="Normal"/>
    <w:rsid w:val="00AF11E6"/>
    <w:pPr>
      <w:spacing w:before="120"/>
      <w:outlineLvl w:val="1"/>
    </w:pPr>
    <w:rPr>
      <w:b/>
      <w:sz w:val="28"/>
      <w:szCs w:val="28"/>
    </w:rPr>
  </w:style>
  <w:style w:type="paragraph" w:customStyle="1" w:styleId="ENotesHeading2">
    <w:name w:val="ENotesHeading 2"/>
    <w:aliases w:val="Enh2"/>
    <w:basedOn w:val="OPCParaBase"/>
    <w:next w:val="Normal"/>
    <w:rsid w:val="00AF11E6"/>
    <w:pPr>
      <w:spacing w:before="120" w:after="120"/>
      <w:outlineLvl w:val="2"/>
    </w:pPr>
    <w:rPr>
      <w:b/>
      <w:sz w:val="24"/>
      <w:szCs w:val="28"/>
    </w:rPr>
  </w:style>
  <w:style w:type="paragraph" w:customStyle="1" w:styleId="ENoteTTIndentHeading">
    <w:name w:val="ENoteTTIndentHeading"/>
    <w:aliases w:val="enTTHi"/>
    <w:basedOn w:val="OPCParaBase"/>
    <w:rsid w:val="00AF11E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F11E6"/>
    <w:pPr>
      <w:spacing w:before="60" w:line="240" w:lineRule="atLeast"/>
    </w:pPr>
    <w:rPr>
      <w:sz w:val="16"/>
    </w:rPr>
  </w:style>
  <w:style w:type="paragraph" w:customStyle="1" w:styleId="MadeunderText">
    <w:name w:val="MadeunderText"/>
    <w:basedOn w:val="OPCParaBase"/>
    <w:next w:val="Normal"/>
    <w:rsid w:val="00AF11E6"/>
    <w:pPr>
      <w:spacing w:before="240"/>
    </w:pPr>
    <w:rPr>
      <w:sz w:val="24"/>
      <w:szCs w:val="24"/>
    </w:rPr>
  </w:style>
  <w:style w:type="paragraph" w:customStyle="1" w:styleId="ENotesHeading3">
    <w:name w:val="ENotesHeading 3"/>
    <w:aliases w:val="Enh3"/>
    <w:basedOn w:val="OPCParaBase"/>
    <w:next w:val="Normal"/>
    <w:rsid w:val="00AF11E6"/>
    <w:pPr>
      <w:keepNext/>
      <w:spacing w:before="120" w:line="240" w:lineRule="auto"/>
      <w:outlineLvl w:val="4"/>
    </w:pPr>
    <w:rPr>
      <w:b/>
      <w:szCs w:val="24"/>
    </w:rPr>
  </w:style>
  <w:style w:type="paragraph" w:customStyle="1" w:styleId="SubPartCASA">
    <w:name w:val="SubPart(CASA)"/>
    <w:aliases w:val="csp"/>
    <w:basedOn w:val="OPCParaBase"/>
    <w:next w:val="ActHead3"/>
    <w:rsid w:val="00AF11E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F11E6"/>
  </w:style>
  <w:style w:type="character" w:customStyle="1" w:styleId="CharSubPartNoCASA">
    <w:name w:val="CharSubPartNo(CASA)"/>
    <w:basedOn w:val="OPCCharBase"/>
    <w:uiPriority w:val="1"/>
    <w:rsid w:val="00AF11E6"/>
  </w:style>
  <w:style w:type="paragraph" w:customStyle="1" w:styleId="ENoteTTIndentHeadingSub">
    <w:name w:val="ENoteTTIndentHeadingSub"/>
    <w:aliases w:val="enTTHis"/>
    <w:basedOn w:val="OPCParaBase"/>
    <w:rsid w:val="00AF11E6"/>
    <w:pPr>
      <w:keepNext/>
      <w:spacing w:before="60" w:line="240" w:lineRule="atLeast"/>
      <w:ind w:left="340"/>
    </w:pPr>
    <w:rPr>
      <w:b/>
      <w:sz w:val="16"/>
    </w:rPr>
  </w:style>
  <w:style w:type="paragraph" w:customStyle="1" w:styleId="ENoteTTiSub">
    <w:name w:val="ENoteTTiSub"/>
    <w:aliases w:val="enttis"/>
    <w:basedOn w:val="OPCParaBase"/>
    <w:rsid w:val="00AF11E6"/>
    <w:pPr>
      <w:keepNext/>
      <w:spacing w:before="60" w:line="240" w:lineRule="atLeast"/>
      <w:ind w:left="340"/>
    </w:pPr>
    <w:rPr>
      <w:sz w:val="16"/>
    </w:rPr>
  </w:style>
  <w:style w:type="paragraph" w:customStyle="1" w:styleId="SubDivisionMigration">
    <w:name w:val="SubDivisionMigration"/>
    <w:aliases w:val="sdm"/>
    <w:basedOn w:val="OPCParaBase"/>
    <w:rsid w:val="00AF11E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F11E6"/>
    <w:pPr>
      <w:keepNext/>
      <w:keepLines/>
      <w:spacing w:before="240" w:line="240" w:lineRule="auto"/>
      <w:ind w:left="1134" w:hanging="1134"/>
    </w:pPr>
    <w:rPr>
      <w:b/>
      <w:sz w:val="28"/>
    </w:rPr>
  </w:style>
  <w:style w:type="table" w:styleId="TableGrid">
    <w:name w:val="Table Grid"/>
    <w:basedOn w:val="TableNormal"/>
    <w:uiPriority w:val="59"/>
    <w:rsid w:val="00AF1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F11E6"/>
    <w:pPr>
      <w:spacing w:before="122" w:line="240" w:lineRule="auto"/>
      <w:ind w:left="1985" w:hanging="851"/>
    </w:pPr>
    <w:rPr>
      <w:sz w:val="18"/>
    </w:rPr>
  </w:style>
  <w:style w:type="paragraph" w:customStyle="1" w:styleId="FreeForm">
    <w:name w:val="FreeForm"/>
    <w:rsid w:val="00AF11E6"/>
    <w:rPr>
      <w:rFonts w:ascii="Arial" w:hAnsi="Arial"/>
      <w:sz w:val="22"/>
    </w:rPr>
  </w:style>
  <w:style w:type="paragraph" w:customStyle="1" w:styleId="SOText">
    <w:name w:val="SO Text"/>
    <w:aliases w:val="sot"/>
    <w:link w:val="SOTextChar"/>
    <w:rsid w:val="00AF11E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F11E6"/>
    <w:rPr>
      <w:sz w:val="22"/>
    </w:rPr>
  </w:style>
  <w:style w:type="paragraph" w:customStyle="1" w:styleId="SOTextNote">
    <w:name w:val="SO TextNote"/>
    <w:aliases w:val="sont"/>
    <w:basedOn w:val="SOText"/>
    <w:qFormat/>
    <w:rsid w:val="00AF11E6"/>
    <w:pPr>
      <w:spacing w:before="122" w:line="198" w:lineRule="exact"/>
      <w:ind w:left="1843" w:hanging="709"/>
    </w:pPr>
    <w:rPr>
      <w:sz w:val="18"/>
    </w:rPr>
  </w:style>
  <w:style w:type="paragraph" w:customStyle="1" w:styleId="SOPara">
    <w:name w:val="SO Para"/>
    <w:aliases w:val="soa"/>
    <w:basedOn w:val="SOText"/>
    <w:link w:val="SOParaChar"/>
    <w:qFormat/>
    <w:rsid w:val="00AF11E6"/>
    <w:pPr>
      <w:tabs>
        <w:tab w:val="right" w:pos="1786"/>
      </w:tabs>
      <w:spacing w:before="40"/>
      <w:ind w:left="2070" w:hanging="936"/>
    </w:pPr>
  </w:style>
  <w:style w:type="character" w:customStyle="1" w:styleId="SOParaChar">
    <w:name w:val="SO Para Char"/>
    <w:aliases w:val="soa Char"/>
    <w:basedOn w:val="DefaultParagraphFont"/>
    <w:link w:val="SOPara"/>
    <w:rsid w:val="00AF11E6"/>
    <w:rPr>
      <w:sz w:val="22"/>
    </w:rPr>
  </w:style>
  <w:style w:type="paragraph" w:customStyle="1" w:styleId="FileName">
    <w:name w:val="FileName"/>
    <w:basedOn w:val="Normal"/>
    <w:rsid w:val="00AF11E6"/>
  </w:style>
  <w:style w:type="paragraph" w:customStyle="1" w:styleId="SOHeadBold">
    <w:name w:val="SO HeadBold"/>
    <w:aliases w:val="sohb"/>
    <w:basedOn w:val="SOText"/>
    <w:next w:val="SOText"/>
    <w:link w:val="SOHeadBoldChar"/>
    <w:qFormat/>
    <w:rsid w:val="00AF11E6"/>
    <w:rPr>
      <w:b/>
    </w:rPr>
  </w:style>
  <w:style w:type="character" w:customStyle="1" w:styleId="SOHeadBoldChar">
    <w:name w:val="SO HeadBold Char"/>
    <w:aliases w:val="sohb Char"/>
    <w:basedOn w:val="DefaultParagraphFont"/>
    <w:link w:val="SOHeadBold"/>
    <w:rsid w:val="00AF11E6"/>
    <w:rPr>
      <w:b/>
      <w:sz w:val="22"/>
    </w:rPr>
  </w:style>
  <w:style w:type="paragraph" w:customStyle="1" w:styleId="SOHeadItalic">
    <w:name w:val="SO HeadItalic"/>
    <w:aliases w:val="sohi"/>
    <w:basedOn w:val="SOText"/>
    <w:next w:val="SOText"/>
    <w:link w:val="SOHeadItalicChar"/>
    <w:qFormat/>
    <w:rsid w:val="00AF11E6"/>
    <w:rPr>
      <w:i/>
    </w:rPr>
  </w:style>
  <w:style w:type="character" w:customStyle="1" w:styleId="SOHeadItalicChar">
    <w:name w:val="SO HeadItalic Char"/>
    <w:aliases w:val="sohi Char"/>
    <w:basedOn w:val="DefaultParagraphFont"/>
    <w:link w:val="SOHeadItalic"/>
    <w:rsid w:val="00AF11E6"/>
    <w:rPr>
      <w:i/>
      <w:sz w:val="22"/>
    </w:rPr>
  </w:style>
  <w:style w:type="paragraph" w:customStyle="1" w:styleId="SOBullet">
    <w:name w:val="SO Bullet"/>
    <w:aliases w:val="sotb"/>
    <w:basedOn w:val="SOText"/>
    <w:link w:val="SOBulletChar"/>
    <w:qFormat/>
    <w:rsid w:val="00AF11E6"/>
    <w:pPr>
      <w:ind w:left="1559" w:hanging="425"/>
    </w:pPr>
  </w:style>
  <w:style w:type="character" w:customStyle="1" w:styleId="SOBulletChar">
    <w:name w:val="SO Bullet Char"/>
    <w:aliases w:val="sotb Char"/>
    <w:basedOn w:val="DefaultParagraphFont"/>
    <w:link w:val="SOBullet"/>
    <w:rsid w:val="00AF11E6"/>
    <w:rPr>
      <w:sz w:val="22"/>
    </w:rPr>
  </w:style>
  <w:style w:type="paragraph" w:customStyle="1" w:styleId="SOBulletNote">
    <w:name w:val="SO BulletNote"/>
    <w:aliases w:val="sonb"/>
    <w:basedOn w:val="SOTextNote"/>
    <w:link w:val="SOBulletNoteChar"/>
    <w:qFormat/>
    <w:rsid w:val="00AF11E6"/>
    <w:pPr>
      <w:tabs>
        <w:tab w:val="left" w:pos="1560"/>
      </w:tabs>
      <w:ind w:left="2268" w:hanging="1134"/>
    </w:pPr>
  </w:style>
  <w:style w:type="character" w:customStyle="1" w:styleId="SOBulletNoteChar">
    <w:name w:val="SO BulletNote Char"/>
    <w:aliases w:val="sonb Char"/>
    <w:basedOn w:val="DefaultParagraphFont"/>
    <w:link w:val="SOBulletNote"/>
    <w:rsid w:val="00AF11E6"/>
    <w:rPr>
      <w:sz w:val="18"/>
    </w:rPr>
  </w:style>
  <w:style w:type="paragraph" w:customStyle="1" w:styleId="SOText2">
    <w:name w:val="SO Text2"/>
    <w:aliases w:val="sot2"/>
    <w:basedOn w:val="Normal"/>
    <w:next w:val="SOText"/>
    <w:link w:val="SOText2Char"/>
    <w:rsid w:val="00AF11E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F11E6"/>
    <w:rPr>
      <w:sz w:val="22"/>
    </w:rPr>
  </w:style>
  <w:style w:type="paragraph" w:customStyle="1" w:styleId="Transitional">
    <w:name w:val="Transitional"/>
    <w:aliases w:val="tr"/>
    <w:basedOn w:val="ItemHead"/>
    <w:next w:val="Item"/>
    <w:rsid w:val="00AF11E6"/>
  </w:style>
  <w:style w:type="character" w:customStyle="1" w:styleId="Heading1Char">
    <w:name w:val="Heading 1 Char"/>
    <w:basedOn w:val="DefaultParagraphFont"/>
    <w:link w:val="Heading1"/>
    <w:uiPriority w:val="9"/>
    <w:rsid w:val="006C70C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C70C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C70C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C70C4"/>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rsid w:val="006C70C4"/>
    <w:rPr>
      <w:rFonts w:eastAsia="Times New Roman" w:cs="Times New Roman"/>
      <w:b/>
      <w:kern w:val="28"/>
      <w:sz w:val="24"/>
      <w:lang w:eastAsia="en-AU"/>
    </w:rPr>
  </w:style>
  <w:style w:type="character" w:customStyle="1" w:styleId="Heading6Char">
    <w:name w:val="Heading 6 Char"/>
    <w:basedOn w:val="DefaultParagraphFont"/>
    <w:link w:val="Heading6"/>
    <w:uiPriority w:val="9"/>
    <w:semiHidden/>
    <w:rsid w:val="006C70C4"/>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6C70C4"/>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6C70C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C70C4"/>
    <w:rPr>
      <w:rFonts w:asciiTheme="majorHAnsi" w:eastAsiaTheme="majorEastAsia" w:hAnsiTheme="majorHAnsi" w:cstheme="majorBidi"/>
      <w:i/>
      <w:iCs/>
      <w:color w:val="272727" w:themeColor="text1" w:themeTint="D8"/>
      <w:sz w:val="21"/>
      <w:szCs w:val="21"/>
    </w:rPr>
  </w:style>
  <w:style w:type="character" w:customStyle="1" w:styleId="subsectionChar">
    <w:name w:val="subsection Char"/>
    <w:aliases w:val="ss Char"/>
    <w:basedOn w:val="DefaultParagraphFont"/>
    <w:link w:val="subsection"/>
    <w:locked/>
    <w:rsid w:val="006C70C4"/>
    <w:rPr>
      <w:rFonts w:eastAsia="Times New Roman" w:cs="Times New Roman"/>
      <w:sz w:val="22"/>
      <w:lang w:eastAsia="en-AU"/>
    </w:rPr>
  </w:style>
  <w:style w:type="character" w:customStyle="1" w:styleId="paragraphChar">
    <w:name w:val="paragraph Char"/>
    <w:aliases w:val="a Char"/>
    <w:basedOn w:val="DefaultParagraphFont"/>
    <w:link w:val="paragraph"/>
    <w:locked/>
    <w:rsid w:val="006C70C4"/>
    <w:rPr>
      <w:rFonts w:eastAsia="Times New Roman" w:cs="Times New Roman"/>
      <w:sz w:val="22"/>
      <w:lang w:eastAsia="en-AU"/>
    </w:rPr>
  </w:style>
  <w:style w:type="character" w:customStyle="1" w:styleId="notetextChar">
    <w:name w:val="note(text) Char"/>
    <w:aliases w:val="n Char"/>
    <w:basedOn w:val="DefaultParagraphFont"/>
    <w:link w:val="notetext"/>
    <w:rsid w:val="006C70C4"/>
    <w:rPr>
      <w:rFonts w:eastAsia="Times New Roman" w:cs="Times New Roman"/>
      <w:sz w:val="18"/>
      <w:lang w:eastAsia="en-AU"/>
    </w:rPr>
  </w:style>
  <w:style w:type="paragraph" w:styleId="BalloonText">
    <w:name w:val="Balloon Text"/>
    <w:basedOn w:val="Normal"/>
    <w:link w:val="BalloonTextChar"/>
    <w:uiPriority w:val="99"/>
    <w:semiHidden/>
    <w:unhideWhenUsed/>
    <w:rsid w:val="006C70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0C4"/>
    <w:rPr>
      <w:rFonts w:ascii="Segoe UI" w:hAnsi="Segoe UI" w:cs="Segoe UI"/>
      <w:sz w:val="18"/>
      <w:szCs w:val="18"/>
    </w:rPr>
  </w:style>
  <w:style w:type="paragraph" w:customStyle="1" w:styleId="ShortTP1">
    <w:name w:val="ShortTP1"/>
    <w:basedOn w:val="ShortT"/>
    <w:link w:val="ShortTP1Char"/>
    <w:rsid w:val="00771447"/>
    <w:pPr>
      <w:spacing w:before="800"/>
    </w:pPr>
  </w:style>
  <w:style w:type="character" w:customStyle="1" w:styleId="ShortTP1Char">
    <w:name w:val="ShortTP1 Char"/>
    <w:basedOn w:val="DefaultParagraphFont"/>
    <w:link w:val="ShortTP1"/>
    <w:rsid w:val="00771447"/>
    <w:rPr>
      <w:rFonts w:eastAsia="Times New Roman" w:cs="Times New Roman"/>
      <w:b/>
      <w:sz w:val="40"/>
      <w:lang w:eastAsia="en-AU"/>
    </w:rPr>
  </w:style>
  <w:style w:type="paragraph" w:customStyle="1" w:styleId="ActNoP1">
    <w:name w:val="ActNoP1"/>
    <w:basedOn w:val="Actno"/>
    <w:link w:val="ActNoP1Char"/>
    <w:rsid w:val="00771447"/>
    <w:pPr>
      <w:spacing w:before="800"/>
    </w:pPr>
    <w:rPr>
      <w:sz w:val="28"/>
    </w:rPr>
  </w:style>
  <w:style w:type="character" w:customStyle="1" w:styleId="ActNoP1Char">
    <w:name w:val="ActNoP1 Char"/>
    <w:basedOn w:val="DefaultParagraphFont"/>
    <w:link w:val="ActNoP1"/>
    <w:rsid w:val="00771447"/>
    <w:rPr>
      <w:rFonts w:eastAsia="Times New Roman" w:cs="Times New Roman"/>
      <w:b/>
      <w:sz w:val="28"/>
      <w:lang w:eastAsia="en-AU"/>
    </w:rPr>
  </w:style>
  <w:style w:type="paragraph" w:customStyle="1" w:styleId="AssentBk">
    <w:name w:val="AssentBk"/>
    <w:basedOn w:val="Normal"/>
    <w:rsid w:val="00771447"/>
    <w:pPr>
      <w:spacing w:line="240" w:lineRule="auto"/>
    </w:pPr>
    <w:rPr>
      <w:rFonts w:eastAsia="Times New Roman" w:cs="Times New Roman"/>
      <w:sz w:val="20"/>
      <w:lang w:eastAsia="en-AU"/>
    </w:rPr>
  </w:style>
  <w:style w:type="paragraph" w:customStyle="1" w:styleId="AssentDt">
    <w:name w:val="AssentDt"/>
    <w:basedOn w:val="Normal"/>
    <w:rsid w:val="00833D57"/>
    <w:pPr>
      <w:spacing w:line="240" w:lineRule="auto"/>
    </w:pPr>
    <w:rPr>
      <w:rFonts w:eastAsia="Times New Roman" w:cs="Times New Roman"/>
      <w:sz w:val="20"/>
      <w:lang w:eastAsia="en-AU"/>
    </w:rPr>
  </w:style>
  <w:style w:type="paragraph" w:customStyle="1" w:styleId="2ndRd">
    <w:name w:val="2ndRd"/>
    <w:basedOn w:val="Normal"/>
    <w:rsid w:val="00833D57"/>
    <w:pPr>
      <w:spacing w:line="240" w:lineRule="auto"/>
    </w:pPr>
    <w:rPr>
      <w:rFonts w:eastAsia="Times New Roman" w:cs="Times New Roman"/>
      <w:sz w:val="20"/>
      <w:lang w:eastAsia="en-AU"/>
    </w:rPr>
  </w:style>
  <w:style w:type="paragraph" w:customStyle="1" w:styleId="ScalePlusRef">
    <w:name w:val="ScalePlusRef"/>
    <w:basedOn w:val="Normal"/>
    <w:rsid w:val="00833D5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5315A-0D77-4D19-9F80-900BAF4E5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45</Pages>
  <Words>9356</Words>
  <Characters>47158</Characters>
  <Application>Microsoft Office Word</Application>
  <DocSecurity>0</DocSecurity>
  <PresentationFormat/>
  <Lines>1003</Lines>
  <Paragraphs>724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2023-06-19T13:19:00Z</cp:lastPrinted>
  <dcterms:created xsi:type="dcterms:W3CDTF">2024-02-22T02:07:00Z</dcterms:created>
  <dcterms:modified xsi:type="dcterms:W3CDTF">2024-02-22T02:15:00Z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Migration Amendment (Strengthening Employer Compliance) Act 2024</vt:lpwstr>
  </property>
  <property fmtid="{D5CDD505-2E9C-101B-9397-08002B2CF9AE}" pid="3" name="ActNo">
    <vt:lpwstr>No. 1,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OPC8202</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2024-02-06T21:32:52Z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54f2c7fb-cc1f-4a9f-ac41-152856fb139f</vt:lpwstr>
  </property>
  <property fmtid="{D5CDD505-2E9C-101B-9397-08002B2CF9AE}" pid="18" name="MSIP_Label_234ea0fa-41da-4eb0-b95e-07c328641c0b_ContentBits">
    <vt:lpwstr>0</vt:lpwstr>
  </property>
</Properties>
</file>