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F6B9" w14:textId="5DB480B4" w:rsidR="007D2342" w:rsidRDefault="007D2342" w:rsidP="007D2342">
      <w:r>
        <w:object w:dxaOrig="2146" w:dyaOrig="1561" w14:anchorId="04222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pt;height:78.25pt" o:ole="" fillcolor="window">
            <v:imagedata r:id="rId8" o:title=""/>
          </v:shape>
          <o:OLEObject Type="Embed" ProgID="Word.Picture.8" ShapeID="_x0000_i1026" DrawAspect="Content" ObjectID="_1782123112" r:id="rId9"/>
        </w:object>
      </w:r>
    </w:p>
    <w:p w14:paraId="7575D5EA" w14:textId="77777777" w:rsidR="007D2342" w:rsidRDefault="007D2342" w:rsidP="007D2342"/>
    <w:p w14:paraId="0D82A734" w14:textId="77777777" w:rsidR="007D2342" w:rsidRDefault="007D2342" w:rsidP="007D2342"/>
    <w:p w14:paraId="0FE4612D" w14:textId="77777777" w:rsidR="007D2342" w:rsidRDefault="007D2342" w:rsidP="007D2342"/>
    <w:p w14:paraId="16D3D1BB" w14:textId="77777777" w:rsidR="007D2342" w:rsidRDefault="007D2342" w:rsidP="007D2342"/>
    <w:p w14:paraId="25C91F81" w14:textId="77777777" w:rsidR="007D2342" w:rsidRDefault="007D2342" w:rsidP="007D2342"/>
    <w:p w14:paraId="3F82A9BE" w14:textId="77777777" w:rsidR="007D2342" w:rsidRDefault="007D2342" w:rsidP="007D2342"/>
    <w:p w14:paraId="27C95A28" w14:textId="4C30093C" w:rsidR="002E48D1" w:rsidRPr="00357462" w:rsidRDefault="007D2342" w:rsidP="007D2342">
      <w:pPr>
        <w:pStyle w:val="ShortT"/>
      </w:pPr>
      <w:r>
        <w:t>Primary Industries Levies and Charges Disbursement Act 2024</w:t>
      </w:r>
    </w:p>
    <w:p w14:paraId="29253150" w14:textId="62A68232" w:rsidR="00570CCC" w:rsidRDefault="00570CCC" w:rsidP="007D2342">
      <w:pPr>
        <w:pStyle w:val="Actno"/>
        <w:spacing w:before="400"/>
      </w:pPr>
      <w:r>
        <w:t>No.</w:t>
      </w:r>
      <w:r w:rsidR="009C5D17">
        <w:t xml:space="preserve"> 59</w:t>
      </w:r>
      <w:r>
        <w:t>, 2024</w:t>
      </w:r>
    </w:p>
    <w:p w14:paraId="44DB4F39" w14:textId="2F995A2D" w:rsidR="002E48D1" w:rsidRPr="00357462" w:rsidRDefault="002E48D1" w:rsidP="002E48D1"/>
    <w:p w14:paraId="144A405C" w14:textId="77777777" w:rsidR="00570CCC" w:rsidRDefault="00570CCC" w:rsidP="00570CCC">
      <w:pPr>
        <w:rPr>
          <w:lang w:eastAsia="en-AU"/>
        </w:rPr>
      </w:pPr>
      <w:bookmarkStart w:id="0" w:name="_GoBack"/>
      <w:bookmarkEnd w:id="0"/>
    </w:p>
    <w:p w14:paraId="07F5B689" w14:textId="5A0887B0" w:rsidR="002E48D1" w:rsidRPr="00357462" w:rsidRDefault="002E48D1" w:rsidP="002E48D1"/>
    <w:p w14:paraId="78686A7A" w14:textId="77777777" w:rsidR="002E48D1" w:rsidRPr="00357462" w:rsidRDefault="002E48D1" w:rsidP="002E48D1"/>
    <w:p w14:paraId="58C9B9D0" w14:textId="77777777" w:rsidR="002E48D1" w:rsidRPr="00357462" w:rsidRDefault="002E48D1" w:rsidP="002E48D1"/>
    <w:p w14:paraId="152CFAF7" w14:textId="77777777" w:rsidR="007D2342" w:rsidRDefault="007D2342" w:rsidP="007D2342">
      <w:pPr>
        <w:pStyle w:val="LongT"/>
      </w:pPr>
      <w:r>
        <w:t xml:space="preserve">An Act relating to disbursing amounts equal to levies and charges collected under the </w:t>
      </w:r>
      <w:r w:rsidRPr="007D2342">
        <w:rPr>
          <w:i/>
        </w:rPr>
        <w:t>Primary Industries Levies and Charges Collection Act 2024</w:t>
      </w:r>
      <w:r>
        <w:t xml:space="preserve"> and disbursing certain other amounts, and for related purposes</w:t>
      </w:r>
    </w:p>
    <w:p w14:paraId="0F7AA6F1" w14:textId="5FE5FD22" w:rsidR="0042624F" w:rsidRPr="00BF6CAC" w:rsidRDefault="0042624F" w:rsidP="0042624F">
      <w:pPr>
        <w:pStyle w:val="Header"/>
        <w:tabs>
          <w:tab w:val="clear" w:pos="4150"/>
          <w:tab w:val="clear" w:pos="8307"/>
        </w:tabs>
      </w:pPr>
      <w:r w:rsidRPr="00BF6CAC">
        <w:rPr>
          <w:rStyle w:val="CharChapNo"/>
        </w:rPr>
        <w:t xml:space="preserve"> </w:t>
      </w:r>
      <w:r w:rsidRPr="00BF6CAC">
        <w:rPr>
          <w:rStyle w:val="CharChapText"/>
        </w:rPr>
        <w:t xml:space="preserve"> </w:t>
      </w:r>
    </w:p>
    <w:p w14:paraId="6F632E4F" w14:textId="77777777" w:rsidR="0042624F" w:rsidRPr="00BF6CAC" w:rsidRDefault="0042624F" w:rsidP="0042624F">
      <w:pPr>
        <w:pStyle w:val="Header"/>
        <w:tabs>
          <w:tab w:val="clear" w:pos="4150"/>
          <w:tab w:val="clear" w:pos="8307"/>
        </w:tabs>
      </w:pPr>
      <w:r w:rsidRPr="00BF6CAC">
        <w:rPr>
          <w:rStyle w:val="CharPartNo"/>
        </w:rPr>
        <w:t xml:space="preserve"> </w:t>
      </w:r>
      <w:r w:rsidRPr="00BF6CAC">
        <w:rPr>
          <w:rStyle w:val="CharPartText"/>
        </w:rPr>
        <w:t xml:space="preserve"> </w:t>
      </w:r>
    </w:p>
    <w:p w14:paraId="4AF486D5" w14:textId="77777777" w:rsidR="0042624F" w:rsidRPr="00BF6CAC" w:rsidRDefault="0042624F" w:rsidP="0042624F">
      <w:pPr>
        <w:pStyle w:val="Header"/>
        <w:tabs>
          <w:tab w:val="clear" w:pos="4150"/>
          <w:tab w:val="clear" w:pos="8307"/>
        </w:tabs>
      </w:pPr>
      <w:r w:rsidRPr="00BF6CAC">
        <w:rPr>
          <w:rStyle w:val="CharDivNo"/>
        </w:rPr>
        <w:t xml:space="preserve"> </w:t>
      </w:r>
      <w:r w:rsidRPr="00BF6CAC">
        <w:rPr>
          <w:rStyle w:val="CharDivText"/>
        </w:rPr>
        <w:t xml:space="preserve"> </w:t>
      </w:r>
    </w:p>
    <w:p w14:paraId="5CE692EC" w14:textId="77777777" w:rsidR="002E48D1" w:rsidRPr="00357462" w:rsidRDefault="002E48D1" w:rsidP="002E48D1">
      <w:pPr>
        <w:sectPr w:rsidR="002E48D1" w:rsidRPr="00357462" w:rsidSect="007D234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149F4CE4" w14:textId="77777777" w:rsidR="002E48D1" w:rsidRPr="00357462" w:rsidRDefault="002E48D1" w:rsidP="002E48D1">
      <w:pPr>
        <w:rPr>
          <w:sz w:val="36"/>
        </w:rPr>
      </w:pPr>
      <w:r w:rsidRPr="00357462">
        <w:rPr>
          <w:sz w:val="36"/>
        </w:rPr>
        <w:lastRenderedPageBreak/>
        <w:t>Contents</w:t>
      </w:r>
    </w:p>
    <w:p w14:paraId="78B0F864" w14:textId="74C4D64B" w:rsidR="00435603" w:rsidRDefault="0043560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35603">
        <w:rPr>
          <w:b w:val="0"/>
          <w:noProof/>
          <w:sz w:val="18"/>
        </w:rPr>
        <w:tab/>
      </w:r>
      <w:r w:rsidRPr="00435603">
        <w:rPr>
          <w:b w:val="0"/>
          <w:noProof/>
          <w:sz w:val="18"/>
        </w:rPr>
        <w:fldChar w:fldCharType="begin"/>
      </w:r>
      <w:r w:rsidRPr="00435603">
        <w:rPr>
          <w:b w:val="0"/>
          <w:noProof/>
          <w:sz w:val="18"/>
        </w:rPr>
        <w:instrText xml:space="preserve"> PAGEREF _Toc171508556 \h </w:instrText>
      </w:r>
      <w:r w:rsidRPr="00435603">
        <w:rPr>
          <w:b w:val="0"/>
          <w:noProof/>
          <w:sz w:val="18"/>
        </w:rPr>
      </w:r>
      <w:r w:rsidRPr="00435603">
        <w:rPr>
          <w:b w:val="0"/>
          <w:noProof/>
          <w:sz w:val="18"/>
        </w:rPr>
        <w:fldChar w:fldCharType="separate"/>
      </w:r>
      <w:r w:rsidR="00207827">
        <w:rPr>
          <w:b w:val="0"/>
          <w:noProof/>
          <w:sz w:val="18"/>
        </w:rPr>
        <w:t>2</w:t>
      </w:r>
      <w:r w:rsidRPr="00435603">
        <w:rPr>
          <w:b w:val="0"/>
          <w:noProof/>
          <w:sz w:val="18"/>
        </w:rPr>
        <w:fldChar w:fldCharType="end"/>
      </w:r>
    </w:p>
    <w:p w14:paraId="38361B6D" w14:textId="34B86825" w:rsidR="00435603" w:rsidRDefault="00435603">
      <w:pPr>
        <w:pStyle w:val="TOC5"/>
        <w:rPr>
          <w:rFonts w:asciiTheme="minorHAnsi" w:eastAsiaTheme="minorEastAsia" w:hAnsiTheme="minorHAnsi" w:cstheme="minorBidi"/>
          <w:noProof/>
          <w:kern w:val="0"/>
          <w:sz w:val="22"/>
          <w:szCs w:val="22"/>
        </w:rPr>
      </w:pPr>
      <w:r>
        <w:rPr>
          <w:noProof/>
        </w:rPr>
        <w:t>1</w:t>
      </w:r>
      <w:r>
        <w:rPr>
          <w:noProof/>
        </w:rPr>
        <w:tab/>
        <w:t>Short title</w:t>
      </w:r>
      <w:r w:rsidRPr="00435603">
        <w:rPr>
          <w:noProof/>
        </w:rPr>
        <w:tab/>
      </w:r>
      <w:r w:rsidRPr="00435603">
        <w:rPr>
          <w:noProof/>
        </w:rPr>
        <w:fldChar w:fldCharType="begin"/>
      </w:r>
      <w:r w:rsidRPr="00435603">
        <w:rPr>
          <w:noProof/>
        </w:rPr>
        <w:instrText xml:space="preserve"> PAGEREF _Toc171508557 \h </w:instrText>
      </w:r>
      <w:r w:rsidRPr="00435603">
        <w:rPr>
          <w:noProof/>
        </w:rPr>
      </w:r>
      <w:r w:rsidRPr="00435603">
        <w:rPr>
          <w:noProof/>
        </w:rPr>
        <w:fldChar w:fldCharType="separate"/>
      </w:r>
      <w:r w:rsidR="00207827">
        <w:rPr>
          <w:noProof/>
        </w:rPr>
        <w:t>2</w:t>
      </w:r>
      <w:r w:rsidRPr="00435603">
        <w:rPr>
          <w:noProof/>
        </w:rPr>
        <w:fldChar w:fldCharType="end"/>
      </w:r>
    </w:p>
    <w:p w14:paraId="0EC6EB42" w14:textId="4CFCD8D6" w:rsidR="00435603" w:rsidRDefault="00435603">
      <w:pPr>
        <w:pStyle w:val="TOC5"/>
        <w:rPr>
          <w:rFonts w:asciiTheme="minorHAnsi" w:eastAsiaTheme="minorEastAsia" w:hAnsiTheme="minorHAnsi" w:cstheme="minorBidi"/>
          <w:noProof/>
          <w:kern w:val="0"/>
          <w:sz w:val="22"/>
          <w:szCs w:val="22"/>
        </w:rPr>
      </w:pPr>
      <w:r>
        <w:rPr>
          <w:noProof/>
        </w:rPr>
        <w:t>2</w:t>
      </w:r>
      <w:r>
        <w:rPr>
          <w:noProof/>
        </w:rPr>
        <w:tab/>
        <w:t>Commencement</w:t>
      </w:r>
      <w:r w:rsidRPr="00435603">
        <w:rPr>
          <w:noProof/>
        </w:rPr>
        <w:tab/>
      </w:r>
      <w:r w:rsidRPr="00435603">
        <w:rPr>
          <w:noProof/>
        </w:rPr>
        <w:fldChar w:fldCharType="begin"/>
      </w:r>
      <w:r w:rsidRPr="00435603">
        <w:rPr>
          <w:noProof/>
        </w:rPr>
        <w:instrText xml:space="preserve"> PAGEREF _Toc171508558 \h </w:instrText>
      </w:r>
      <w:r w:rsidRPr="00435603">
        <w:rPr>
          <w:noProof/>
        </w:rPr>
      </w:r>
      <w:r w:rsidRPr="00435603">
        <w:rPr>
          <w:noProof/>
        </w:rPr>
        <w:fldChar w:fldCharType="separate"/>
      </w:r>
      <w:r w:rsidR="00207827">
        <w:rPr>
          <w:noProof/>
        </w:rPr>
        <w:t>2</w:t>
      </w:r>
      <w:r w:rsidRPr="00435603">
        <w:rPr>
          <w:noProof/>
        </w:rPr>
        <w:fldChar w:fldCharType="end"/>
      </w:r>
    </w:p>
    <w:p w14:paraId="003C0179" w14:textId="6D28A7B8" w:rsidR="00435603" w:rsidRDefault="00435603">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435603">
        <w:rPr>
          <w:noProof/>
        </w:rPr>
        <w:tab/>
      </w:r>
      <w:r w:rsidRPr="00435603">
        <w:rPr>
          <w:noProof/>
        </w:rPr>
        <w:fldChar w:fldCharType="begin"/>
      </w:r>
      <w:r w:rsidRPr="00435603">
        <w:rPr>
          <w:noProof/>
        </w:rPr>
        <w:instrText xml:space="preserve"> PAGEREF _Toc171508559 \h </w:instrText>
      </w:r>
      <w:r w:rsidRPr="00435603">
        <w:rPr>
          <w:noProof/>
        </w:rPr>
      </w:r>
      <w:r w:rsidRPr="00435603">
        <w:rPr>
          <w:noProof/>
        </w:rPr>
        <w:fldChar w:fldCharType="separate"/>
      </w:r>
      <w:r w:rsidR="00207827">
        <w:rPr>
          <w:noProof/>
        </w:rPr>
        <w:t>3</w:t>
      </w:r>
      <w:r w:rsidRPr="00435603">
        <w:rPr>
          <w:noProof/>
        </w:rPr>
        <w:fldChar w:fldCharType="end"/>
      </w:r>
    </w:p>
    <w:p w14:paraId="19111ECE" w14:textId="4CD4A690" w:rsidR="00435603" w:rsidRDefault="00435603">
      <w:pPr>
        <w:pStyle w:val="TOC5"/>
        <w:rPr>
          <w:rFonts w:asciiTheme="minorHAnsi" w:eastAsiaTheme="minorEastAsia" w:hAnsiTheme="minorHAnsi" w:cstheme="minorBidi"/>
          <w:noProof/>
          <w:kern w:val="0"/>
          <w:sz w:val="22"/>
          <w:szCs w:val="22"/>
        </w:rPr>
      </w:pPr>
      <w:r>
        <w:rPr>
          <w:noProof/>
        </w:rPr>
        <w:t>4</w:t>
      </w:r>
      <w:r>
        <w:rPr>
          <w:noProof/>
        </w:rPr>
        <w:tab/>
        <w:t>General definitions</w:t>
      </w:r>
      <w:r w:rsidRPr="00435603">
        <w:rPr>
          <w:noProof/>
        </w:rPr>
        <w:tab/>
      </w:r>
      <w:r w:rsidRPr="00435603">
        <w:rPr>
          <w:noProof/>
        </w:rPr>
        <w:fldChar w:fldCharType="begin"/>
      </w:r>
      <w:r w:rsidRPr="00435603">
        <w:rPr>
          <w:noProof/>
        </w:rPr>
        <w:instrText xml:space="preserve"> PAGEREF _Toc171508560 \h </w:instrText>
      </w:r>
      <w:r w:rsidRPr="00435603">
        <w:rPr>
          <w:noProof/>
        </w:rPr>
      </w:r>
      <w:r w:rsidRPr="00435603">
        <w:rPr>
          <w:noProof/>
        </w:rPr>
        <w:fldChar w:fldCharType="separate"/>
      </w:r>
      <w:r w:rsidR="00207827">
        <w:rPr>
          <w:noProof/>
        </w:rPr>
        <w:t>4</w:t>
      </w:r>
      <w:r w:rsidRPr="00435603">
        <w:rPr>
          <w:noProof/>
        </w:rPr>
        <w:fldChar w:fldCharType="end"/>
      </w:r>
    </w:p>
    <w:p w14:paraId="40D77FE2" w14:textId="3C872BB2" w:rsidR="00435603" w:rsidRDefault="00435603">
      <w:pPr>
        <w:pStyle w:val="TOC5"/>
        <w:rPr>
          <w:rFonts w:asciiTheme="minorHAnsi" w:eastAsiaTheme="minorEastAsia" w:hAnsiTheme="minorHAnsi" w:cstheme="minorBidi"/>
          <w:noProof/>
          <w:kern w:val="0"/>
          <w:sz w:val="22"/>
          <w:szCs w:val="22"/>
        </w:rPr>
      </w:pPr>
      <w:r>
        <w:rPr>
          <w:noProof/>
        </w:rPr>
        <w:t>5</w:t>
      </w:r>
      <w:r>
        <w:rPr>
          <w:noProof/>
        </w:rPr>
        <w:tab/>
        <w:t>Declared fishery</w:t>
      </w:r>
      <w:r w:rsidRPr="00435603">
        <w:rPr>
          <w:noProof/>
        </w:rPr>
        <w:tab/>
      </w:r>
      <w:r w:rsidRPr="00435603">
        <w:rPr>
          <w:noProof/>
        </w:rPr>
        <w:fldChar w:fldCharType="begin"/>
      </w:r>
      <w:r w:rsidRPr="00435603">
        <w:rPr>
          <w:noProof/>
        </w:rPr>
        <w:instrText xml:space="preserve"> PAGEREF _Toc171508561 \h </w:instrText>
      </w:r>
      <w:r w:rsidRPr="00435603">
        <w:rPr>
          <w:noProof/>
        </w:rPr>
      </w:r>
      <w:r w:rsidRPr="00435603">
        <w:rPr>
          <w:noProof/>
        </w:rPr>
        <w:fldChar w:fldCharType="separate"/>
      </w:r>
      <w:r w:rsidR="00207827">
        <w:rPr>
          <w:noProof/>
        </w:rPr>
        <w:t>11</w:t>
      </w:r>
      <w:r w:rsidRPr="00435603">
        <w:rPr>
          <w:noProof/>
        </w:rPr>
        <w:fldChar w:fldCharType="end"/>
      </w:r>
    </w:p>
    <w:p w14:paraId="2651C80B" w14:textId="3D116E18" w:rsidR="00435603" w:rsidRDefault="00435603">
      <w:pPr>
        <w:pStyle w:val="TOC5"/>
        <w:rPr>
          <w:rFonts w:asciiTheme="minorHAnsi" w:eastAsiaTheme="minorEastAsia" w:hAnsiTheme="minorHAnsi" w:cstheme="minorBidi"/>
          <w:noProof/>
          <w:kern w:val="0"/>
          <w:sz w:val="22"/>
          <w:szCs w:val="22"/>
        </w:rPr>
      </w:pPr>
      <w:r>
        <w:rPr>
          <w:noProof/>
        </w:rPr>
        <w:t>6</w:t>
      </w:r>
      <w:r>
        <w:rPr>
          <w:noProof/>
        </w:rPr>
        <w:tab/>
        <w:t>Designated primary industry sectors for</w:t>
      </w:r>
      <w:r w:rsidRPr="00150BEA">
        <w:rPr>
          <w:i/>
          <w:noProof/>
        </w:rPr>
        <w:t xml:space="preserve"> </w:t>
      </w:r>
      <w:r>
        <w:rPr>
          <w:noProof/>
        </w:rPr>
        <w:t>declared recipient bodies</w:t>
      </w:r>
      <w:r w:rsidRPr="00435603">
        <w:rPr>
          <w:noProof/>
        </w:rPr>
        <w:tab/>
      </w:r>
      <w:r w:rsidRPr="00435603">
        <w:rPr>
          <w:noProof/>
        </w:rPr>
        <w:fldChar w:fldCharType="begin"/>
      </w:r>
      <w:r w:rsidRPr="00435603">
        <w:rPr>
          <w:noProof/>
        </w:rPr>
        <w:instrText xml:space="preserve"> PAGEREF _Toc171508562 \h </w:instrText>
      </w:r>
      <w:r w:rsidRPr="00435603">
        <w:rPr>
          <w:noProof/>
        </w:rPr>
      </w:r>
      <w:r w:rsidRPr="00435603">
        <w:rPr>
          <w:noProof/>
        </w:rPr>
        <w:fldChar w:fldCharType="separate"/>
      </w:r>
      <w:r w:rsidR="00207827">
        <w:rPr>
          <w:noProof/>
        </w:rPr>
        <w:t>11</w:t>
      </w:r>
      <w:r w:rsidRPr="00435603">
        <w:rPr>
          <w:noProof/>
        </w:rPr>
        <w:fldChar w:fldCharType="end"/>
      </w:r>
    </w:p>
    <w:p w14:paraId="2A7409DE" w14:textId="44C49DEC" w:rsidR="00435603" w:rsidRDefault="00435603">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150BEA">
        <w:rPr>
          <w:i/>
          <w:noProof/>
        </w:rPr>
        <w:t>relevant animal health body</w:t>
      </w:r>
      <w:r w:rsidRPr="00435603">
        <w:rPr>
          <w:noProof/>
        </w:rPr>
        <w:tab/>
      </w:r>
      <w:r w:rsidRPr="00435603">
        <w:rPr>
          <w:noProof/>
        </w:rPr>
        <w:fldChar w:fldCharType="begin"/>
      </w:r>
      <w:r w:rsidRPr="00435603">
        <w:rPr>
          <w:noProof/>
        </w:rPr>
        <w:instrText xml:space="preserve"> PAGEREF _Toc171508563 \h </w:instrText>
      </w:r>
      <w:r w:rsidRPr="00435603">
        <w:rPr>
          <w:noProof/>
        </w:rPr>
      </w:r>
      <w:r w:rsidRPr="00435603">
        <w:rPr>
          <w:noProof/>
        </w:rPr>
        <w:fldChar w:fldCharType="separate"/>
      </w:r>
      <w:r w:rsidR="00207827">
        <w:rPr>
          <w:noProof/>
        </w:rPr>
        <w:t>12</w:t>
      </w:r>
      <w:r w:rsidRPr="00435603">
        <w:rPr>
          <w:noProof/>
        </w:rPr>
        <w:fldChar w:fldCharType="end"/>
      </w:r>
    </w:p>
    <w:p w14:paraId="40AB4225" w14:textId="6CB47D99" w:rsidR="00435603" w:rsidRDefault="00435603">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150BEA">
        <w:rPr>
          <w:i/>
          <w:noProof/>
        </w:rPr>
        <w:t>relevant plant health body</w:t>
      </w:r>
      <w:r w:rsidRPr="00435603">
        <w:rPr>
          <w:noProof/>
        </w:rPr>
        <w:tab/>
      </w:r>
      <w:r w:rsidRPr="00435603">
        <w:rPr>
          <w:noProof/>
        </w:rPr>
        <w:fldChar w:fldCharType="begin"/>
      </w:r>
      <w:r w:rsidRPr="00435603">
        <w:rPr>
          <w:noProof/>
        </w:rPr>
        <w:instrText xml:space="preserve"> PAGEREF _Toc171508564 \h </w:instrText>
      </w:r>
      <w:r w:rsidRPr="00435603">
        <w:rPr>
          <w:noProof/>
        </w:rPr>
      </w:r>
      <w:r w:rsidRPr="00435603">
        <w:rPr>
          <w:noProof/>
        </w:rPr>
        <w:fldChar w:fldCharType="separate"/>
      </w:r>
      <w:r w:rsidR="00207827">
        <w:rPr>
          <w:noProof/>
        </w:rPr>
        <w:t>13</w:t>
      </w:r>
      <w:r w:rsidRPr="00435603">
        <w:rPr>
          <w:noProof/>
        </w:rPr>
        <w:fldChar w:fldCharType="end"/>
      </w:r>
    </w:p>
    <w:p w14:paraId="05155DA3" w14:textId="27F25F87" w:rsidR="00435603" w:rsidRDefault="00435603">
      <w:pPr>
        <w:pStyle w:val="TOC5"/>
        <w:rPr>
          <w:rFonts w:asciiTheme="minorHAnsi" w:eastAsiaTheme="minorEastAsia" w:hAnsiTheme="minorHAnsi" w:cstheme="minorBidi"/>
          <w:noProof/>
          <w:kern w:val="0"/>
          <w:sz w:val="22"/>
          <w:szCs w:val="22"/>
        </w:rPr>
      </w:pPr>
      <w:r>
        <w:rPr>
          <w:noProof/>
        </w:rPr>
        <w:t>9</w:t>
      </w:r>
      <w:r>
        <w:rPr>
          <w:noProof/>
        </w:rPr>
        <w:tab/>
        <w:t xml:space="preserve">Definition of </w:t>
      </w:r>
      <w:r w:rsidRPr="00150BEA">
        <w:rPr>
          <w:i/>
          <w:noProof/>
        </w:rPr>
        <w:t>research and development activity</w:t>
      </w:r>
      <w:r w:rsidRPr="00435603">
        <w:rPr>
          <w:noProof/>
        </w:rPr>
        <w:tab/>
      </w:r>
      <w:r w:rsidRPr="00435603">
        <w:rPr>
          <w:noProof/>
        </w:rPr>
        <w:fldChar w:fldCharType="begin"/>
      </w:r>
      <w:r w:rsidRPr="00435603">
        <w:rPr>
          <w:noProof/>
        </w:rPr>
        <w:instrText xml:space="preserve"> PAGEREF _Toc171508565 \h </w:instrText>
      </w:r>
      <w:r w:rsidRPr="00435603">
        <w:rPr>
          <w:noProof/>
        </w:rPr>
      </w:r>
      <w:r w:rsidRPr="00435603">
        <w:rPr>
          <w:noProof/>
        </w:rPr>
        <w:fldChar w:fldCharType="separate"/>
      </w:r>
      <w:r w:rsidR="00207827">
        <w:rPr>
          <w:noProof/>
        </w:rPr>
        <w:t>13</w:t>
      </w:r>
      <w:r w:rsidRPr="00435603">
        <w:rPr>
          <w:noProof/>
        </w:rPr>
        <w:fldChar w:fldCharType="end"/>
      </w:r>
    </w:p>
    <w:p w14:paraId="1FB5E1AD" w14:textId="090E5F27" w:rsidR="00435603" w:rsidRDefault="00435603">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150BEA">
        <w:rPr>
          <w:i/>
          <w:noProof/>
        </w:rPr>
        <w:t>research and development</w:t>
      </w:r>
      <w:r w:rsidRPr="00435603">
        <w:rPr>
          <w:noProof/>
        </w:rPr>
        <w:tab/>
      </w:r>
      <w:r w:rsidRPr="00435603">
        <w:rPr>
          <w:noProof/>
        </w:rPr>
        <w:fldChar w:fldCharType="begin"/>
      </w:r>
      <w:r w:rsidRPr="00435603">
        <w:rPr>
          <w:noProof/>
        </w:rPr>
        <w:instrText xml:space="preserve"> PAGEREF _Toc171508566 \h </w:instrText>
      </w:r>
      <w:r w:rsidRPr="00435603">
        <w:rPr>
          <w:noProof/>
        </w:rPr>
      </w:r>
      <w:r w:rsidRPr="00435603">
        <w:rPr>
          <w:noProof/>
        </w:rPr>
        <w:fldChar w:fldCharType="separate"/>
      </w:r>
      <w:r w:rsidR="00207827">
        <w:rPr>
          <w:noProof/>
        </w:rPr>
        <w:t>14</w:t>
      </w:r>
      <w:r w:rsidRPr="00435603">
        <w:rPr>
          <w:noProof/>
        </w:rPr>
        <w:fldChar w:fldCharType="end"/>
      </w:r>
    </w:p>
    <w:p w14:paraId="1F9F6AD0" w14:textId="4DC6E0E5" w:rsidR="00435603" w:rsidRDefault="00435603">
      <w:pPr>
        <w:pStyle w:val="TOC5"/>
        <w:rPr>
          <w:rFonts w:asciiTheme="minorHAnsi" w:eastAsiaTheme="minorEastAsia" w:hAnsiTheme="minorHAnsi" w:cstheme="minorBidi"/>
          <w:noProof/>
          <w:kern w:val="0"/>
          <w:sz w:val="22"/>
          <w:szCs w:val="22"/>
        </w:rPr>
      </w:pPr>
      <w:r>
        <w:rPr>
          <w:noProof/>
        </w:rPr>
        <w:t>11</w:t>
      </w:r>
      <w:r>
        <w:rPr>
          <w:noProof/>
        </w:rPr>
        <w:tab/>
        <w:t>Act binds Crown</w:t>
      </w:r>
      <w:r w:rsidRPr="00435603">
        <w:rPr>
          <w:noProof/>
        </w:rPr>
        <w:tab/>
      </w:r>
      <w:r w:rsidRPr="00435603">
        <w:rPr>
          <w:noProof/>
        </w:rPr>
        <w:fldChar w:fldCharType="begin"/>
      </w:r>
      <w:r w:rsidRPr="00435603">
        <w:rPr>
          <w:noProof/>
        </w:rPr>
        <w:instrText xml:space="preserve"> PAGEREF _Toc171508567 \h </w:instrText>
      </w:r>
      <w:r w:rsidRPr="00435603">
        <w:rPr>
          <w:noProof/>
        </w:rPr>
      </w:r>
      <w:r w:rsidRPr="00435603">
        <w:rPr>
          <w:noProof/>
        </w:rPr>
        <w:fldChar w:fldCharType="separate"/>
      </w:r>
      <w:r w:rsidR="00207827">
        <w:rPr>
          <w:noProof/>
        </w:rPr>
        <w:t>15</w:t>
      </w:r>
      <w:r w:rsidRPr="00435603">
        <w:rPr>
          <w:noProof/>
        </w:rPr>
        <w:fldChar w:fldCharType="end"/>
      </w:r>
    </w:p>
    <w:p w14:paraId="41D1738C" w14:textId="7F01B01F" w:rsidR="00435603" w:rsidRDefault="00435603">
      <w:pPr>
        <w:pStyle w:val="TOC5"/>
        <w:rPr>
          <w:rFonts w:asciiTheme="minorHAnsi" w:eastAsiaTheme="minorEastAsia" w:hAnsiTheme="minorHAnsi" w:cstheme="minorBidi"/>
          <w:noProof/>
          <w:kern w:val="0"/>
          <w:sz w:val="22"/>
          <w:szCs w:val="22"/>
        </w:rPr>
      </w:pPr>
      <w:r>
        <w:rPr>
          <w:noProof/>
        </w:rPr>
        <w:t>12</w:t>
      </w:r>
      <w:r>
        <w:rPr>
          <w:noProof/>
        </w:rPr>
        <w:tab/>
        <w:t>Extension of this Act to external Territories</w:t>
      </w:r>
      <w:r w:rsidRPr="00435603">
        <w:rPr>
          <w:noProof/>
        </w:rPr>
        <w:tab/>
      </w:r>
      <w:r w:rsidRPr="00435603">
        <w:rPr>
          <w:noProof/>
        </w:rPr>
        <w:fldChar w:fldCharType="begin"/>
      </w:r>
      <w:r w:rsidRPr="00435603">
        <w:rPr>
          <w:noProof/>
        </w:rPr>
        <w:instrText xml:space="preserve"> PAGEREF _Toc171508568 \h </w:instrText>
      </w:r>
      <w:r w:rsidRPr="00435603">
        <w:rPr>
          <w:noProof/>
        </w:rPr>
      </w:r>
      <w:r w:rsidRPr="00435603">
        <w:rPr>
          <w:noProof/>
        </w:rPr>
        <w:fldChar w:fldCharType="separate"/>
      </w:r>
      <w:r w:rsidR="00207827">
        <w:rPr>
          <w:noProof/>
        </w:rPr>
        <w:t>15</w:t>
      </w:r>
      <w:r w:rsidRPr="00435603">
        <w:rPr>
          <w:noProof/>
        </w:rPr>
        <w:fldChar w:fldCharType="end"/>
      </w:r>
    </w:p>
    <w:p w14:paraId="1B4A8E5D" w14:textId="52E1CF16" w:rsidR="00435603" w:rsidRDefault="00435603">
      <w:pPr>
        <w:pStyle w:val="TOC5"/>
        <w:rPr>
          <w:rFonts w:asciiTheme="minorHAnsi" w:eastAsiaTheme="minorEastAsia" w:hAnsiTheme="minorHAnsi" w:cstheme="minorBidi"/>
          <w:noProof/>
          <w:kern w:val="0"/>
          <w:sz w:val="22"/>
          <w:szCs w:val="22"/>
        </w:rPr>
      </w:pPr>
      <w:r>
        <w:rPr>
          <w:noProof/>
        </w:rPr>
        <w:t>13</w:t>
      </w:r>
      <w:r>
        <w:rPr>
          <w:noProof/>
        </w:rPr>
        <w:tab/>
        <w:t>Extra</w:t>
      </w:r>
      <w:r>
        <w:rPr>
          <w:noProof/>
        </w:rPr>
        <w:noBreakHyphen/>
        <w:t>territorial application of this Act</w:t>
      </w:r>
      <w:r w:rsidRPr="00435603">
        <w:rPr>
          <w:noProof/>
        </w:rPr>
        <w:tab/>
      </w:r>
      <w:r w:rsidRPr="00435603">
        <w:rPr>
          <w:noProof/>
        </w:rPr>
        <w:fldChar w:fldCharType="begin"/>
      </w:r>
      <w:r w:rsidRPr="00435603">
        <w:rPr>
          <w:noProof/>
        </w:rPr>
        <w:instrText xml:space="preserve"> PAGEREF _Toc171508569 \h </w:instrText>
      </w:r>
      <w:r w:rsidRPr="00435603">
        <w:rPr>
          <w:noProof/>
        </w:rPr>
      </w:r>
      <w:r w:rsidRPr="00435603">
        <w:rPr>
          <w:noProof/>
        </w:rPr>
        <w:fldChar w:fldCharType="separate"/>
      </w:r>
      <w:r w:rsidR="00207827">
        <w:rPr>
          <w:noProof/>
        </w:rPr>
        <w:t>15</w:t>
      </w:r>
      <w:r w:rsidRPr="00435603">
        <w:rPr>
          <w:noProof/>
        </w:rPr>
        <w:fldChar w:fldCharType="end"/>
      </w:r>
    </w:p>
    <w:p w14:paraId="16444AB9" w14:textId="12C0115C" w:rsidR="00435603" w:rsidRDefault="00435603">
      <w:pPr>
        <w:pStyle w:val="TOC2"/>
        <w:rPr>
          <w:rFonts w:asciiTheme="minorHAnsi" w:eastAsiaTheme="minorEastAsia" w:hAnsiTheme="minorHAnsi" w:cstheme="minorBidi"/>
          <w:b w:val="0"/>
          <w:noProof/>
          <w:kern w:val="0"/>
          <w:sz w:val="22"/>
          <w:szCs w:val="22"/>
        </w:rPr>
      </w:pPr>
      <w:r>
        <w:rPr>
          <w:noProof/>
        </w:rPr>
        <w:t>Part 2—Funding for recipient bodies</w:t>
      </w:r>
      <w:r w:rsidRPr="00435603">
        <w:rPr>
          <w:b w:val="0"/>
          <w:noProof/>
          <w:sz w:val="18"/>
        </w:rPr>
        <w:tab/>
      </w:r>
      <w:r w:rsidRPr="00435603">
        <w:rPr>
          <w:b w:val="0"/>
          <w:noProof/>
          <w:sz w:val="18"/>
        </w:rPr>
        <w:fldChar w:fldCharType="begin"/>
      </w:r>
      <w:r w:rsidRPr="00435603">
        <w:rPr>
          <w:b w:val="0"/>
          <w:noProof/>
          <w:sz w:val="18"/>
        </w:rPr>
        <w:instrText xml:space="preserve"> PAGEREF _Toc171508570 \h </w:instrText>
      </w:r>
      <w:r w:rsidRPr="00435603">
        <w:rPr>
          <w:b w:val="0"/>
          <w:noProof/>
          <w:sz w:val="18"/>
        </w:rPr>
      </w:r>
      <w:r w:rsidRPr="00435603">
        <w:rPr>
          <w:b w:val="0"/>
          <w:noProof/>
          <w:sz w:val="18"/>
        </w:rPr>
        <w:fldChar w:fldCharType="separate"/>
      </w:r>
      <w:r w:rsidR="00207827">
        <w:rPr>
          <w:b w:val="0"/>
          <w:noProof/>
          <w:sz w:val="18"/>
        </w:rPr>
        <w:t>16</w:t>
      </w:r>
      <w:r w:rsidRPr="00435603">
        <w:rPr>
          <w:b w:val="0"/>
          <w:noProof/>
          <w:sz w:val="18"/>
        </w:rPr>
        <w:fldChar w:fldCharType="end"/>
      </w:r>
    </w:p>
    <w:p w14:paraId="54F352E1" w14:textId="1884D7BA" w:rsidR="00435603" w:rsidRDefault="00435603">
      <w:pPr>
        <w:pStyle w:val="TOC3"/>
        <w:rPr>
          <w:rFonts w:asciiTheme="minorHAnsi" w:eastAsiaTheme="minorEastAsia" w:hAnsiTheme="minorHAnsi" w:cstheme="minorBidi"/>
          <w:b w:val="0"/>
          <w:noProof/>
          <w:kern w:val="0"/>
          <w:szCs w:val="22"/>
        </w:rPr>
      </w:pPr>
      <w:r>
        <w:rPr>
          <w:noProof/>
        </w:rPr>
        <w:t>Division 1—Simplified outline of this Part</w:t>
      </w:r>
      <w:r w:rsidRPr="00435603">
        <w:rPr>
          <w:b w:val="0"/>
          <w:noProof/>
          <w:sz w:val="18"/>
        </w:rPr>
        <w:tab/>
      </w:r>
      <w:r w:rsidRPr="00435603">
        <w:rPr>
          <w:b w:val="0"/>
          <w:noProof/>
          <w:sz w:val="18"/>
        </w:rPr>
        <w:fldChar w:fldCharType="begin"/>
      </w:r>
      <w:r w:rsidRPr="00435603">
        <w:rPr>
          <w:b w:val="0"/>
          <w:noProof/>
          <w:sz w:val="18"/>
        </w:rPr>
        <w:instrText xml:space="preserve"> PAGEREF _Toc171508571 \h </w:instrText>
      </w:r>
      <w:r w:rsidRPr="00435603">
        <w:rPr>
          <w:b w:val="0"/>
          <w:noProof/>
          <w:sz w:val="18"/>
        </w:rPr>
      </w:r>
      <w:r w:rsidRPr="00435603">
        <w:rPr>
          <w:b w:val="0"/>
          <w:noProof/>
          <w:sz w:val="18"/>
        </w:rPr>
        <w:fldChar w:fldCharType="separate"/>
      </w:r>
      <w:r w:rsidR="00207827">
        <w:rPr>
          <w:b w:val="0"/>
          <w:noProof/>
          <w:sz w:val="18"/>
        </w:rPr>
        <w:t>16</w:t>
      </w:r>
      <w:r w:rsidRPr="00435603">
        <w:rPr>
          <w:b w:val="0"/>
          <w:noProof/>
          <w:sz w:val="18"/>
        </w:rPr>
        <w:fldChar w:fldCharType="end"/>
      </w:r>
    </w:p>
    <w:p w14:paraId="15BF5A02" w14:textId="3C5AC060" w:rsidR="00435603" w:rsidRDefault="00435603">
      <w:pPr>
        <w:pStyle w:val="TOC5"/>
        <w:rPr>
          <w:rFonts w:asciiTheme="minorHAnsi" w:eastAsiaTheme="minorEastAsia" w:hAnsiTheme="minorHAnsi" w:cstheme="minorBidi"/>
          <w:noProof/>
          <w:kern w:val="0"/>
          <w:sz w:val="22"/>
          <w:szCs w:val="22"/>
        </w:rPr>
      </w:pPr>
      <w:r>
        <w:rPr>
          <w:noProof/>
        </w:rPr>
        <w:t>14</w:t>
      </w:r>
      <w:r>
        <w:rPr>
          <w:noProof/>
        </w:rPr>
        <w:tab/>
        <w:t>Simplified outline of this Part</w:t>
      </w:r>
      <w:r w:rsidRPr="00435603">
        <w:rPr>
          <w:noProof/>
        </w:rPr>
        <w:tab/>
      </w:r>
      <w:r w:rsidRPr="00435603">
        <w:rPr>
          <w:noProof/>
        </w:rPr>
        <w:fldChar w:fldCharType="begin"/>
      </w:r>
      <w:r w:rsidRPr="00435603">
        <w:rPr>
          <w:noProof/>
        </w:rPr>
        <w:instrText xml:space="preserve"> PAGEREF _Toc171508572 \h </w:instrText>
      </w:r>
      <w:r w:rsidRPr="00435603">
        <w:rPr>
          <w:noProof/>
        </w:rPr>
      </w:r>
      <w:r w:rsidRPr="00435603">
        <w:rPr>
          <w:noProof/>
        </w:rPr>
        <w:fldChar w:fldCharType="separate"/>
      </w:r>
      <w:r w:rsidR="00207827">
        <w:rPr>
          <w:noProof/>
        </w:rPr>
        <w:t>16</w:t>
      </w:r>
      <w:r w:rsidRPr="00435603">
        <w:rPr>
          <w:noProof/>
        </w:rPr>
        <w:fldChar w:fldCharType="end"/>
      </w:r>
    </w:p>
    <w:p w14:paraId="68ECB127" w14:textId="2001A0A8" w:rsidR="00435603" w:rsidRDefault="00435603">
      <w:pPr>
        <w:pStyle w:val="TOC3"/>
        <w:rPr>
          <w:rFonts w:asciiTheme="minorHAnsi" w:eastAsiaTheme="minorEastAsia" w:hAnsiTheme="minorHAnsi" w:cstheme="minorBidi"/>
          <w:b w:val="0"/>
          <w:noProof/>
          <w:kern w:val="0"/>
          <w:szCs w:val="22"/>
        </w:rPr>
      </w:pPr>
      <w:r>
        <w:rPr>
          <w:noProof/>
        </w:rPr>
        <w:t>Division 2—Levy or charge payments</w:t>
      </w:r>
      <w:r w:rsidRPr="00435603">
        <w:rPr>
          <w:b w:val="0"/>
          <w:noProof/>
          <w:sz w:val="18"/>
        </w:rPr>
        <w:tab/>
      </w:r>
      <w:r w:rsidRPr="00435603">
        <w:rPr>
          <w:b w:val="0"/>
          <w:noProof/>
          <w:sz w:val="18"/>
        </w:rPr>
        <w:fldChar w:fldCharType="begin"/>
      </w:r>
      <w:r w:rsidRPr="00435603">
        <w:rPr>
          <w:b w:val="0"/>
          <w:noProof/>
          <w:sz w:val="18"/>
        </w:rPr>
        <w:instrText xml:space="preserve"> PAGEREF _Toc171508573 \h </w:instrText>
      </w:r>
      <w:r w:rsidRPr="00435603">
        <w:rPr>
          <w:b w:val="0"/>
          <w:noProof/>
          <w:sz w:val="18"/>
        </w:rPr>
      </w:r>
      <w:r w:rsidRPr="00435603">
        <w:rPr>
          <w:b w:val="0"/>
          <w:noProof/>
          <w:sz w:val="18"/>
        </w:rPr>
        <w:fldChar w:fldCharType="separate"/>
      </w:r>
      <w:r w:rsidR="00207827">
        <w:rPr>
          <w:b w:val="0"/>
          <w:noProof/>
          <w:sz w:val="18"/>
        </w:rPr>
        <w:t>17</w:t>
      </w:r>
      <w:r w:rsidRPr="00435603">
        <w:rPr>
          <w:b w:val="0"/>
          <w:noProof/>
          <w:sz w:val="18"/>
        </w:rPr>
        <w:fldChar w:fldCharType="end"/>
      </w:r>
    </w:p>
    <w:p w14:paraId="5B55085F" w14:textId="4F71AB65" w:rsidR="00435603" w:rsidRDefault="00435603">
      <w:pPr>
        <w:pStyle w:val="TOC4"/>
        <w:rPr>
          <w:rFonts w:asciiTheme="minorHAnsi" w:eastAsiaTheme="minorEastAsia" w:hAnsiTheme="minorHAnsi" w:cstheme="minorBidi"/>
          <w:b w:val="0"/>
          <w:noProof/>
          <w:kern w:val="0"/>
          <w:sz w:val="22"/>
          <w:szCs w:val="22"/>
        </w:rPr>
      </w:pPr>
      <w:r>
        <w:rPr>
          <w:noProof/>
        </w:rPr>
        <w:t>Subdivision A—Commonwealth to make levy or charge payments</w:t>
      </w:r>
      <w:r w:rsidRPr="00435603">
        <w:rPr>
          <w:b w:val="0"/>
          <w:noProof/>
          <w:sz w:val="18"/>
        </w:rPr>
        <w:tab/>
      </w:r>
      <w:r w:rsidRPr="00435603">
        <w:rPr>
          <w:b w:val="0"/>
          <w:noProof/>
          <w:sz w:val="18"/>
        </w:rPr>
        <w:fldChar w:fldCharType="begin"/>
      </w:r>
      <w:r w:rsidRPr="00435603">
        <w:rPr>
          <w:b w:val="0"/>
          <w:noProof/>
          <w:sz w:val="18"/>
        </w:rPr>
        <w:instrText xml:space="preserve"> PAGEREF _Toc171508574 \h </w:instrText>
      </w:r>
      <w:r w:rsidRPr="00435603">
        <w:rPr>
          <w:b w:val="0"/>
          <w:noProof/>
          <w:sz w:val="18"/>
        </w:rPr>
      </w:r>
      <w:r w:rsidRPr="00435603">
        <w:rPr>
          <w:b w:val="0"/>
          <w:noProof/>
          <w:sz w:val="18"/>
        </w:rPr>
        <w:fldChar w:fldCharType="separate"/>
      </w:r>
      <w:r w:rsidR="00207827">
        <w:rPr>
          <w:b w:val="0"/>
          <w:noProof/>
          <w:sz w:val="18"/>
        </w:rPr>
        <w:t>17</w:t>
      </w:r>
      <w:r w:rsidRPr="00435603">
        <w:rPr>
          <w:b w:val="0"/>
          <w:noProof/>
          <w:sz w:val="18"/>
        </w:rPr>
        <w:fldChar w:fldCharType="end"/>
      </w:r>
    </w:p>
    <w:p w14:paraId="682F113B" w14:textId="7C20C2DA" w:rsidR="00435603" w:rsidRDefault="00435603">
      <w:pPr>
        <w:pStyle w:val="TOC5"/>
        <w:rPr>
          <w:rFonts w:asciiTheme="minorHAnsi" w:eastAsiaTheme="minorEastAsia" w:hAnsiTheme="minorHAnsi" w:cstheme="minorBidi"/>
          <w:noProof/>
          <w:kern w:val="0"/>
          <w:sz w:val="22"/>
          <w:szCs w:val="22"/>
        </w:rPr>
      </w:pPr>
      <w:r>
        <w:rPr>
          <w:noProof/>
        </w:rPr>
        <w:t>15</w:t>
      </w:r>
      <w:r>
        <w:rPr>
          <w:noProof/>
        </w:rPr>
        <w:tab/>
        <w:t>Commonwealth to make levy or charge payments</w:t>
      </w:r>
      <w:r w:rsidRPr="00435603">
        <w:rPr>
          <w:noProof/>
        </w:rPr>
        <w:tab/>
      </w:r>
      <w:r w:rsidRPr="00435603">
        <w:rPr>
          <w:noProof/>
        </w:rPr>
        <w:fldChar w:fldCharType="begin"/>
      </w:r>
      <w:r w:rsidRPr="00435603">
        <w:rPr>
          <w:noProof/>
        </w:rPr>
        <w:instrText xml:space="preserve"> PAGEREF _Toc171508575 \h </w:instrText>
      </w:r>
      <w:r w:rsidRPr="00435603">
        <w:rPr>
          <w:noProof/>
        </w:rPr>
      </w:r>
      <w:r w:rsidRPr="00435603">
        <w:rPr>
          <w:noProof/>
        </w:rPr>
        <w:fldChar w:fldCharType="separate"/>
      </w:r>
      <w:r w:rsidR="00207827">
        <w:rPr>
          <w:noProof/>
        </w:rPr>
        <w:t>17</w:t>
      </w:r>
      <w:r w:rsidRPr="00435603">
        <w:rPr>
          <w:noProof/>
        </w:rPr>
        <w:fldChar w:fldCharType="end"/>
      </w:r>
    </w:p>
    <w:p w14:paraId="70B4F3C6" w14:textId="22EB241E" w:rsidR="00435603" w:rsidRDefault="00435603">
      <w:pPr>
        <w:pStyle w:val="TOC5"/>
        <w:rPr>
          <w:rFonts w:asciiTheme="minorHAnsi" w:eastAsiaTheme="minorEastAsia" w:hAnsiTheme="minorHAnsi" w:cstheme="minorBidi"/>
          <w:noProof/>
          <w:kern w:val="0"/>
          <w:sz w:val="22"/>
          <w:szCs w:val="22"/>
        </w:rPr>
      </w:pPr>
      <w:r>
        <w:rPr>
          <w:noProof/>
        </w:rPr>
        <w:t>16</w:t>
      </w:r>
      <w:r>
        <w:rPr>
          <w:noProof/>
        </w:rPr>
        <w:tab/>
        <w:t>Payment of Commonwealth costs</w:t>
      </w:r>
      <w:r w:rsidRPr="00435603">
        <w:rPr>
          <w:noProof/>
        </w:rPr>
        <w:tab/>
      </w:r>
      <w:r w:rsidRPr="00435603">
        <w:rPr>
          <w:noProof/>
        </w:rPr>
        <w:fldChar w:fldCharType="begin"/>
      </w:r>
      <w:r w:rsidRPr="00435603">
        <w:rPr>
          <w:noProof/>
        </w:rPr>
        <w:instrText xml:space="preserve"> PAGEREF _Toc171508576 \h </w:instrText>
      </w:r>
      <w:r w:rsidRPr="00435603">
        <w:rPr>
          <w:noProof/>
        </w:rPr>
      </w:r>
      <w:r w:rsidRPr="00435603">
        <w:rPr>
          <w:noProof/>
        </w:rPr>
        <w:fldChar w:fldCharType="separate"/>
      </w:r>
      <w:r w:rsidR="00207827">
        <w:rPr>
          <w:noProof/>
        </w:rPr>
        <w:t>17</w:t>
      </w:r>
      <w:r w:rsidRPr="00435603">
        <w:rPr>
          <w:noProof/>
        </w:rPr>
        <w:fldChar w:fldCharType="end"/>
      </w:r>
    </w:p>
    <w:p w14:paraId="68F8EFFC" w14:textId="60132A5C" w:rsidR="00435603" w:rsidRDefault="00435603">
      <w:pPr>
        <w:pStyle w:val="TOC5"/>
        <w:rPr>
          <w:rFonts w:asciiTheme="minorHAnsi" w:eastAsiaTheme="minorEastAsia" w:hAnsiTheme="minorHAnsi" w:cstheme="minorBidi"/>
          <w:noProof/>
          <w:kern w:val="0"/>
          <w:sz w:val="22"/>
          <w:szCs w:val="22"/>
        </w:rPr>
      </w:pPr>
      <w:r>
        <w:rPr>
          <w:noProof/>
        </w:rPr>
        <w:t>17</w:t>
      </w:r>
      <w:r>
        <w:rPr>
          <w:noProof/>
        </w:rPr>
        <w:tab/>
        <w:t>Effect of refunds</w:t>
      </w:r>
      <w:r w:rsidRPr="00435603">
        <w:rPr>
          <w:noProof/>
        </w:rPr>
        <w:tab/>
      </w:r>
      <w:r w:rsidRPr="00435603">
        <w:rPr>
          <w:noProof/>
        </w:rPr>
        <w:fldChar w:fldCharType="begin"/>
      </w:r>
      <w:r w:rsidRPr="00435603">
        <w:rPr>
          <w:noProof/>
        </w:rPr>
        <w:instrText xml:space="preserve"> PAGEREF _Toc171508577 \h </w:instrText>
      </w:r>
      <w:r w:rsidRPr="00435603">
        <w:rPr>
          <w:noProof/>
        </w:rPr>
      </w:r>
      <w:r w:rsidRPr="00435603">
        <w:rPr>
          <w:noProof/>
        </w:rPr>
        <w:fldChar w:fldCharType="separate"/>
      </w:r>
      <w:r w:rsidR="00207827">
        <w:rPr>
          <w:noProof/>
        </w:rPr>
        <w:t>18</w:t>
      </w:r>
      <w:r w:rsidRPr="00435603">
        <w:rPr>
          <w:noProof/>
        </w:rPr>
        <w:fldChar w:fldCharType="end"/>
      </w:r>
    </w:p>
    <w:p w14:paraId="311B7688" w14:textId="58313164" w:rsidR="00435603" w:rsidRDefault="00435603">
      <w:pPr>
        <w:pStyle w:val="TOC4"/>
        <w:rPr>
          <w:rFonts w:asciiTheme="minorHAnsi" w:eastAsiaTheme="minorEastAsia" w:hAnsiTheme="minorHAnsi" w:cstheme="minorBidi"/>
          <w:b w:val="0"/>
          <w:noProof/>
          <w:kern w:val="0"/>
          <w:sz w:val="22"/>
          <w:szCs w:val="22"/>
        </w:rPr>
      </w:pPr>
      <w:r>
        <w:rPr>
          <w:noProof/>
        </w:rPr>
        <w:t>Subdivision B—Spending requirements for declared recipient bodies</w:t>
      </w:r>
      <w:r w:rsidRPr="00435603">
        <w:rPr>
          <w:b w:val="0"/>
          <w:noProof/>
          <w:sz w:val="18"/>
        </w:rPr>
        <w:tab/>
      </w:r>
      <w:r w:rsidRPr="00435603">
        <w:rPr>
          <w:b w:val="0"/>
          <w:noProof/>
          <w:sz w:val="18"/>
        </w:rPr>
        <w:fldChar w:fldCharType="begin"/>
      </w:r>
      <w:r w:rsidRPr="00435603">
        <w:rPr>
          <w:b w:val="0"/>
          <w:noProof/>
          <w:sz w:val="18"/>
        </w:rPr>
        <w:instrText xml:space="preserve"> PAGEREF _Toc171508578 \h </w:instrText>
      </w:r>
      <w:r w:rsidRPr="00435603">
        <w:rPr>
          <w:b w:val="0"/>
          <w:noProof/>
          <w:sz w:val="18"/>
        </w:rPr>
      </w:r>
      <w:r w:rsidRPr="00435603">
        <w:rPr>
          <w:b w:val="0"/>
          <w:noProof/>
          <w:sz w:val="18"/>
        </w:rPr>
        <w:fldChar w:fldCharType="separate"/>
      </w:r>
      <w:r w:rsidR="00207827">
        <w:rPr>
          <w:b w:val="0"/>
          <w:noProof/>
          <w:sz w:val="18"/>
        </w:rPr>
        <w:t>19</w:t>
      </w:r>
      <w:r w:rsidRPr="00435603">
        <w:rPr>
          <w:b w:val="0"/>
          <w:noProof/>
          <w:sz w:val="18"/>
        </w:rPr>
        <w:fldChar w:fldCharType="end"/>
      </w:r>
    </w:p>
    <w:p w14:paraId="059F0D09" w14:textId="376F7B63" w:rsidR="00435603" w:rsidRDefault="00435603">
      <w:pPr>
        <w:pStyle w:val="TOC5"/>
        <w:rPr>
          <w:rFonts w:asciiTheme="minorHAnsi" w:eastAsiaTheme="minorEastAsia" w:hAnsiTheme="minorHAnsi" w:cstheme="minorBidi"/>
          <w:noProof/>
          <w:kern w:val="0"/>
          <w:sz w:val="22"/>
          <w:szCs w:val="22"/>
        </w:rPr>
      </w:pPr>
      <w:r>
        <w:rPr>
          <w:noProof/>
        </w:rPr>
        <w:t>18</w:t>
      </w:r>
      <w:r>
        <w:rPr>
          <w:noProof/>
        </w:rPr>
        <w:tab/>
        <w:t>Spending of amounts equal to marketing collected amounts</w:t>
      </w:r>
      <w:r w:rsidRPr="00435603">
        <w:rPr>
          <w:noProof/>
        </w:rPr>
        <w:tab/>
      </w:r>
      <w:r w:rsidRPr="00435603">
        <w:rPr>
          <w:noProof/>
        </w:rPr>
        <w:fldChar w:fldCharType="begin"/>
      </w:r>
      <w:r w:rsidRPr="00435603">
        <w:rPr>
          <w:noProof/>
        </w:rPr>
        <w:instrText xml:space="preserve"> PAGEREF _Toc171508579 \h </w:instrText>
      </w:r>
      <w:r w:rsidRPr="00435603">
        <w:rPr>
          <w:noProof/>
        </w:rPr>
      </w:r>
      <w:r w:rsidRPr="00435603">
        <w:rPr>
          <w:noProof/>
        </w:rPr>
        <w:fldChar w:fldCharType="separate"/>
      </w:r>
      <w:r w:rsidR="00207827">
        <w:rPr>
          <w:noProof/>
        </w:rPr>
        <w:t>19</w:t>
      </w:r>
      <w:r w:rsidRPr="00435603">
        <w:rPr>
          <w:noProof/>
        </w:rPr>
        <w:fldChar w:fldCharType="end"/>
      </w:r>
    </w:p>
    <w:p w14:paraId="41C3CCA4" w14:textId="259CC3C6" w:rsidR="00435603" w:rsidRDefault="00435603">
      <w:pPr>
        <w:pStyle w:val="TOC5"/>
        <w:rPr>
          <w:rFonts w:asciiTheme="minorHAnsi" w:eastAsiaTheme="minorEastAsia" w:hAnsiTheme="minorHAnsi" w:cstheme="minorBidi"/>
          <w:noProof/>
          <w:kern w:val="0"/>
          <w:sz w:val="22"/>
          <w:szCs w:val="22"/>
        </w:rPr>
      </w:pPr>
      <w:r>
        <w:rPr>
          <w:noProof/>
        </w:rPr>
        <w:t>19</w:t>
      </w:r>
      <w:r>
        <w:rPr>
          <w:noProof/>
        </w:rPr>
        <w:tab/>
        <w:t>Spending of amounts equal to research and development collected amounts</w:t>
      </w:r>
      <w:r w:rsidRPr="00435603">
        <w:rPr>
          <w:noProof/>
        </w:rPr>
        <w:tab/>
      </w:r>
      <w:r w:rsidRPr="00435603">
        <w:rPr>
          <w:noProof/>
        </w:rPr>
        <w:fldChar w:fldCharType="begin"/>
      </w:r>
      <w:r w:rsidRPr="00435603">
        <w:rPr>
          <w:noProof/>
        </w:rPr>
        <w:instrText xml:space="preserve"> PAGEREF _Toc171508580 \h </w:instrText>
      </w:r>
      <w:r w:rsidRPr="00435603">
        <w:rPr>
          <w:noProof/>
        </w:rPr>
      </w:r>
      <w:r w:rsidRPr="00435603">
        <w:rPr>
          <w:noProof/>
        </w:rPr>
        <w:fldChar w:fldCharType="separate"/>
      </w:r>
      <w:r w:rsidR="00207827">
        <w:rPr>
          <w:noProof/>
        </w:rPr>
        <w:t>21</w:t>
      </w:r>
      <w:r w:rsidRPr="00435603">
        <w:rPr>
          <w:noProof/>
        </w:rPr>
        <w:fldChar w:fldCharType="end"/>
      </w:r>
    </w:p>
    <w:p w14:paraId="0F8E762A" w14:textId="08055EA9" w:rsidR="00435603" w:rsidRDefault="00435603">
      <w:pPr>
        <w:pStyle w:val="TOC5"/>
        <w:rPr>
          <w:rFonts w:asciiTheme="minorHAnsi" w:eastAsiaTheme="minorEastAsia" w:hAnsiTheme="minorHAnsi" w:cstheme="minorBidi"/>
          <w:noProof/>
          <w:kern w:val="0"/>
          <w:sz w:val="22"/>
          <w:szCs w:val="22"/>
        </w:rPr>
      </w:pPr>
      <w:r>
        <w:rPr>
          <w:noProof/>
        </w:rPr>
        <w:t>20</w:t>
      </w:r>
      <w:r>
        <w:rPr>
          <w:noProof/>
        </w:rPr>
        <w:tab/>
        <w:t>Spending of amounts equal to general collected amounts</w:t>
      </w:r>
      <w:r w:rsidRPr="00435603">
        <w:rPr>
          <w:noProof/>
        </w:rPr>
        <w:tab/>
      </w:r>
      <w:r w:rsidRPr="00435603">
        <w:rPr>
          <w:noProof/>
        </w:rPr>
        <w:fldChar w:fldCharType="begin"/>
      </w:r>
      <w:r w:rsidRPr="00435603">
        <w:rPr>
          <w:noProof/>
        </w:rPr>
        <w:instrText xml:space="preserve"> PAGEREF _Toc171508581 \h </w:instrText>
      </w:r>
      <w:r w:rsidRPr="00435603">
        <w:rPr>
          <w:noProof/>
        </w:rPr>
      </w:r>
      <w:r w:rsidRPr="00435603">
        <w:rPr>
          <w:noProof/>
        </w:rPr>
        <w:fldChar w:fldCharType="separate"/>
      </w:r>
      <w:r w:rsidR="00207827">
        <w:rPr>
          <w:noProof/>
        </w:rPr>
        <w:t>22</w:t>
      </w:r>
      <w:r w:rsidRPr="00435603">
        <w:rPr>
          <w:noProof/>
        </w:rPr>
        <w:fldChar w:fldCharType="end"/>
      </w:r>
    </w:p>
    <w:p w14:paraId="6757E0C7" w14:textId="00208877" w:rsidR="00435603" w:rsidRDefault="00435603">
      <w:pPr>
        <w:pStyle w:val="TOC4"/>
        <w:rPr>
          <w:rFonts w:asciiTheme="minorHAnsi" w:eastAsiaTheme="minorEastAsia" w:hAnsiTheme="minorHAnsi" w:cstheme="minorBidi"/>
          <w:b w:val="0"/>
          <w:noProof/>
          <w:kern w:val="0"/>
          <w:sz w:val="22"/>
          <w:szCs w:val="22"/>
        </w:rPr>
      </w:pPr>
      <w:r>
        <w:rPr>
          <w:noProof/>
        </w:rPr>
        <w:t>Subdivision C—Spending requirements for statutory recipient bodies</w:t>
      </w:r>
      <w:r w:rsidRPr="00435603">
        <w:rPr>
          <w:b w:val="0"/>
          <w:noProof/>
          <w:sz w:val="18"/>
        </w:rPr>
        <w:tab/>
      </w:r>
      <w:r w:rsidRPr="00435603">
        <w:rPr>
          <w:b w:val="0"/>
          <w:noProof/>
          <w:sz w:val="18"/>
        </w:rPr>
        <w:fldChar w:fldCharType="begin"/>
      </w:r>
      <w:r w:rsidRPr="00435603">
        <w:rPr>
          <w:b w:val="0"/>
          <w:noProof/>
          <w:sz w:val="18"/>
        </w:rPr>
        <w:instrText xml:space="preserve"> PAGEREF _Toc171508582 \h </w:instrText>
      </w:r>
      <w:r w:rsidRPr="00435603">
        <w:rPr>
          <w:b w:val="0"/>
          <w:noProof/>
          <w:sz w:val="18"/>
        </w:rPr>
      </w:r>
      <w:r w:rsidRPr="00435603">
        <w:rPr>
          <w:b w:val="0"/>
          <w:noProof/>
          <w:sz w:val="18"/>
        </w:rPr>
        <w:fldChar w:fldCharType="separate"/>
      </w:r>
      <w:r w:rsidR="00207827">
        <w:rPr>
          <w:b w:val="0"/>
          <w:noProof/>
          <w:sz w:val="18"/>
        </w:rPr>
        <w:t>23</w:t>
      </w:r>
      <w:r w:rsidRPr="00435603">
        <w:rPr>
          <w:b w:val="0"/>
          <w:noProof/>
          <w:sz w:val="18"/>
        </w:rPr>
        <w:fldChar w:fldCharType="end"/>
      </w:r>
    </w:p>
    <w:p w14:paraId="315722FD" w14:textId="13EC1B39" w:rsidR="00435603" w:rsidRDefault="00435603">
      <w:pPr>
        <w:pStyle w:val="TOC5"/>
        <w:rPr>
          <w:rFonts w:asciiTheme="minorHAnsi" w:eastAsiaTheme="minorEastAsia" w:hAnsiTheme="minorHAnsi" w:cstheme="minorBidi"/>
          <w:noProof/>
          <w:kern w:val="0"/>
          <w:sz w:val="22"/>
          <w:szCs w:val="22"/>
        </w:rPr>
      </w:pPr>
      <w:r>
        <w:rPr>
          <w:noProof/>
        </w:rPr>
        <w:t>21</w:t>
      </w:r>
      <w:r>
        <w:rPr>
          <w:noProof/>
        </w:rPr>
        <w:tab/>
        <w:t>Spending of amounts equal to marketing collected amounts</w:t>
      </w:r>
      <w:r w:rsidRPr="00435603">
        <w:rPr>
          <w:noProof/>
        </w:rPr>
        <w:tab/>
      </w:r>
      <w:r w:rsidRPr="00435603">
        <w:rPr>
          <w:noProof/>
        </w:rPr>
        <w:fldChar w:fldCharType="begin"/>
      </w:r>
      <w:r w:rsidRPr="00435603">
        <w:rPr>
          <w:noProof/>
        </w:rPr>
        <w:instrText xml:space="preserve"> PAGEREF _Toc171508583 \h </w:instrText>
      </w:r>
      <w:r w:rsidRPr="00435603">
        <w:rPr>
          <w:noProof/>
        </w:rPr>
      </w:r>
      <w:r w:rsidRPr="00435603">
        <w:rPr>
          <w:noProof/>
        </w:rPr>
        <w:fldChar w:fldCharType="separate"/>
      </w:r>
      <w:r w:rsidR="00207827">
        <w:rPr>
          <w:noProof/>
        </w:rPr>
        <w:t>23</w:t>
      </w:r>
      <w:r w:rsidRPr="00435603">
        <w:rPr>
          <w:noProof/>
        </w:rPr>
        <w:fldChar w:fldCharType="end"/>
      </w:r>
    </w:p>
    <w:p w14:paraId="76E5FE93" w14:textId="3380480A" w:rsidR="00435603" w:rsidRDefault="00435603">
      <w:pPr>
        <w:pStyle w:val="TOC5"/>
        <w:rPr>
          <w:rFonts w:asciiTheme="minorHAnsi" w:eastAsiaTheme="minorEastAsia" w:hAnsiTheme="minorHAnsi" w:cstheme="minorBidi"/>
          <w:noProof/>
          <w:kern w:val="0"/>
          <w:sz w:val="22"/>
          <w:szCs w:val="22"/>
        </w:rPr>
      </w:pPr>
      <w:r>
        <w:rPr>
          <w:noProof/>
        </w:rPr>
        <w:t>22</w:t>
      </w:r>
      <w:r>
        <w:rPr>
          <w:noProof/>
        </w:rPr>
        <w:tab/>
        <w:t>Spending of amounts equal to research and development collected amounts</w:t>
      </w:r>
      <w:r w:rsidRPr="00435603">
        <w:rPr>
          <w:noProof/>
        </w:rPr>
        <w:tab/>
      </w:r>
      <w:r w:rsidRPr="00435603">
        <w:rPr>
          <w:noProof/>
        </w:rPr>
        <w:fldChar w:fldCharType="begin"/>
      </w:r>
      <w:r w:rsidRPr="00435603">
        <w:rPr>
          <w:noProof/>
        </w:rPr>
        <w:instrText xml:space="preserve"> PAGEREF _Toc171508584 \h </w:instrText>
      </w:r>
      <w:r w:rsidRPr="00435603">
        <w:rPr>
          <w:noProof/>
        </w:rPr>
      </w:r>
      <w:r w:rsidRPr="00435603">
        <w:rPr>
          <w:noProof/>
        </w:rPr>
        <w:fldChar w:fldCharType="separate"/>
      </w:r>
      <w:r w:rsidR="00207827">
        <w:rPr>
          <w:noProof/>
        </w:rPr>
        <w:t>25</w:t>
      </w:r>
      <w:r w:rsidRPr="00435603">
        <w:rPr>
          <w:noProof/>
        </w:rPr>
        <w:fldChar w:fldCharType="end"/>
      </w:r>
    </w:p>
    <w:p w14:paraId="70645638" w14:textId="6B216B02" w:rsidR="00435603" w:rsidRDefault="00435603" w:rsidP="00D41217">
      <w:pPr>
        <w:pStyle w:val="TOC3"/>
        <w:keepNext/>
        <w:rPr>
          <w:rFonts w:asciiTheme="minorHAnsi" w:eastAsiaTheme="minorEastAsia" w:hAnsiTheme="minorHAnsi" w:cstheme="minorBidi"/>
          <w:b w:val="0"/>
          <w:noProof/>
          <w:kern w:val="0"/>
          <w:szCs w:val="22"/>
        </w:rPr>
      </w:pPr>
      <w:r>
        <w:rPr>
          <w:noProof/>
        </w:rPr>
        <w:t>Division 3—Matching payments</w:t>
      </w:r>
      <w:r w:rsidRPr="00435603">
        <w:rPr>
          <w:b w:val="0"/>
          <w:noProof/>
          <w:sz w:val="18"/>
        </w:rPr>
        <w:tab/>
      </w:r>
      <w:r w:rsidRPr="00435603">
        <w:rPr>
          <w:b w:val="0"/>
          <w:noProof/>
          <w:sz w:val="18"/>
        </w:rPr>
        <w:fldChar w:fldCharType="begin"/>
      </w:r>
      <w:r w:rsidRPr="00435603">
        <w:rPr>
          <w:b w:val="0"/>
          <w:noProof/>
          <w:sz w:val="18"/>
        </w:rPr>
        <w:instrText xml:space="preserve"> PAGEREF _Toc171508585 \h </w:instrText>
      </w:r>
      <w:r w:rsidRPr="00435603">
        <w:rPr>
          <w:b w:val="0"/>
          <w:noProof/>
          <w:sz w:val="18"/>
        </w:rPr>
      </w:r>
      <w:r w:rsidRPr="00435603">
        <w:rPr>
          <w:b w:val="0"/>
          <w:noProof/>
          <w:sz w:val="18"/>
        </w:rPr>
        <w:fldChar w:fldCharType="separate"/>
      </w:r>
      <w:r w:rsidR="00207827">
        <w:rPr>
          <w:b w:val="0"/>
          <w:noProof/>
          <w:sz w:val="18"/>
        </w:rPr>
        <w:t>28</w:t>
      </w:r>
      <w:r w:rsidRPr="00435603">
        <w:rPr>
          <w:b w:val="0"/>
          <w:noProof/>
          <w:sz w:val="18"/>
        </w:rPr>
        <w:fldChar w:fldCharType="end"/>
      </w:r>
    </w:p>
    <w:p w14:paraId="544C9642" w14:textId="05F961AE" w:rsidR="00435603" w:rsidRDefault="00435603">
      <w:pPr>
        <w:pStyle w:val="TOC4"/>
        <w:rPr>
          <w:rFonts w:asciiTheme="minorHAnsi" w:eastAsiaTheme="minorEastAsia" w:hAnsiTheme="minorHAnsi" w:cstheme="minorBidi"/>
          <w:b w:val="0"/>
          <w:noProof/>
          <w:kern w:val="0"/>
          <w:sz w:val="22"/>
          <w:szCs w:val="22"/>
        </w:rPr>
      </w:pPr>
      <w:r>
        <w:rPr>
          <w:noProof/>
        </w:rPr>
        <w:t>Subdivision A—Commonwealth to make matching payments to most recipient bodies</w:t>
      </w:r>
      <w:r w:rsidRPr="00435603">
        <w:rPr>
          <w:b w:val="0"/>
          <w:noProof/>
          <w:sz w:val="18"/>
        </w:rPr>
        <w:tab/>
      </w:r>
      <w:r w:rsidRPr="00435603">
        <w:rPr>
          <w:b w:val="0"/>
          <w:noProof/>
          <w:sz w:val="18"/>
        </w:rPr>
        <w:fldChar w:fldCharType="begin"/>
      </w:r>
      <w:r w:rsidRPr="00435603">
        <w:rPr>
          <w:b w:val="0"/>
          <w:noProof/>
          <w:sz w:val="18"/>
        </w:rPr>
        <w:instrText xml:space="preserve"> PAGEREF _Toc171508586 \h </w:instrText>
      </w:r>
      <w:r w:rsidRPr="00435603">
        <w:rPr>
          <w:b w:val="0"/>
          <w:noProof/>
          <w:sz w:val="18"/>
        </w:rPr>
      </w:r>
      <w:r w:rsidRPr="00435603">
        <w:rPr>
          <w:b w:val="0"/>
          <w:noProof/>
          <w:sz w:val="18"/>
        </w:rPr>
        <w:fldChar w:fldCharType="separate"/>
      </w:r>
      <w:r w:rsidR="00207827">
        <w:rPr>
          <w:b w:val="0"/>
          <w:noProof/>
          <w:sz w:val="18"/>
        </w:rPr>
        <w:t>28</w:t>
      </w:r>
      <w:r w:rsidRPr="00435603">
        <w:rPr>
          <w:b w:val="0"/>
          <w:noProof/>
          <w:sz w:val="18"/>
        </w:rPr>
        <w:fldChar w:fldCharType="end"/>
      </w:r>
    </w:p>
    <w:p w14:paraId="192D3BD1" w14:textId="636AA6DF" w:rsidR="00435603" w:rsidRDefault="00435603">
      <w:pPr>
        <w:pStyle w:val="TOC5"/>
        <w:rPr>
          <w:rFonts w:asciiTheme="minorHAnsi" w:eastAsiaTheme="minorEastAsia" w:hAnsiTheme="minorHAnsi" w:cstheme="minorBidi"/>
          <w:noProof/>
          <w:kern w:val="0"/>
          <w:sz w:val="22"/>
          <w:szCs w:val="22"/>
        </w:rPr>
      </w:pPr>
      <w:r>
        <w:rPr>
          <w:noProof/>
        </w:rPr>
        <w:t>23</w:t>
      </w:r>
      <w:r>
        <w:rPr>
          <w:noProof/>
        </w:rPr>
        <w:tab/>
        <w:t>Commonwealth to make matching payments</w:t>
      </w:r>
      <w:r w:rsidRPr="00435603">
        <w:rPr>
          <w:noProof/>
        </w:rPr>
        <w:tab/>
      </w:r>
      <w:r w:rsidRPr="00435603">
        <w:rPr>
          <w:noProof/>
        </w:rPr>
        <w:fldChar w:fldCharType="begin"/>
      </w:r>
      <w:r w:rsidRPr="00435603">
        <w:rPr>
          <w:noProof/>
        </w:rPr>
        <w:instrText xml:space="preserve"> PAGEREF _Toc171508587 \h </w:instrText>
      </w:r>
      <w:r w:rsidRPr="00435603">
        <w:rPr>
          <w:noProof/>
        </w:rPr>
      </w:r>
      <w:r w:rsidRPr="00435603">
        <w:rPr>
          <w:noProof/>
        </w:rPr>
        <w:fldChar w:fldCharType="separate"/>
      </w:r>
      <w:r w:rsidR="00207827">
        <w:rPr>
          <w:noProof/>
        </w:rPr>
        <w:t>28</w:t>
      </w:r>
      <w:r w:rsidRPr="00435603">
        <w:rPr>
          <w:noProof/>
        </w:rPr>
        <w:fldChar w:fldCharType="end"/>
      </w:r>
    </w:p>
    <w:p w14:paraId="775C9298" w14:textId="7F167E96" w:rsidR="00435603" w:rsidRDefault="00435603">
      <w:pPr>
        <w:pStyle w:val="TOC5"/>
        <w:rPr>
          <w:rFonts w:asciiTheme="minorHAnsi" w:eastAsiaTheme="minorEastAsia" w:hAnsiTheme="minorHAnsi" w:cstheme="minorBidi"/>
          <w:noProof/>
          <w:kern w:val="0"/>
          <w:sz w:val="22"/>
          <w:szCs w:val="22"/>
        </w:rPr>
      </w:pPr>
      <w:r>
        <w:rPr>
          <w:noProof/>
        </w:rPr>
        <w:t>24</w:t>
      </w:r>
      <w:r>
        <w:rPr>
          <w:noProof/>
        </w:rPr>
        <w:tab/>
        <w:t xml:space="preserve">Definition of </w:t>
      </w:r>
      <w:r w:rsidRPr="00150BEA">
        <w:rPr>
          <w:i/>
          <w:noProof/>
        </w:rPr>
        <w:t>qualifying expenditure amount</w:t>
      </w:r>
      <w:r w:rsidRPr="00435603">
        <w:rPr>
          <w:noProof/>
        </w:rPr>
        <w:tab/>
      </w:r>
      <w:r w:rsidRPr="00435603">
        <w:rPr>
          <w:noProof/>
        </w:rPr>
        <w:fldChar w:fldCharType="begin"/>
      </w:r>
      <w:r w:rsidRPr="00435603">
        <w:rPr>
          <w:noProof/>
        </w:rPr>
        <w:instrText xml:space="preserve"> PAGEREF _Toc171508588 \h </w:instrText>
      </w:r>
      <w:r w:rsidRPr="00435603">
        <w:rPr>
          <w:noProof/>
        </w:rPr>
      </w:r>
      <w:r w:rsidRPr="00435603">
        <w:rPr>
          <w:noProof/>
        </w:rPr>
        <w:fldChar w:fldCharType="separate"/>
      </w:r>
      <w:r w:rsidR="00207827">
        <w:rPr>
          <w:noProof/>
        </w:rPr>
        <w:t>29</w:t>
      </w:r>
      <w:r w:rsidRPr="00435603">
        <w:rPr>
          <w:noProof/>
        </w:rPr>
        <w:fldChar w:fldCharType="end"/>
      </w:r>
    </w:p>
    <w:p w14:paraId="3570D0F9" w14:textId="217C76EA" w:rsidR="00435603" w:rsidRDefault="00435603">
      <w:pPr>
        <w:pStyle w:val="TOC5"/>
        <w:rPr>
          <w:rFonts w:asciiTheme="minorHAnsi" w:eastAsiaTheme="minorEastAsia" w:hAnsiTheme="minorHAnsi" w:cstheme="minorBidi"/>
          <w:noProof/>
          <w:kern w:val="0"/>
          <w:sz w:val="22"/>
          <w:szCs w:val="22"/>
        </w:rPr>
      </w:pPr>
      <w:r>
        <w:rPr>
          <w:noProof/>
        </w:rPr>
        <w:t>25</w:t>
      </w:r>
      <w:r>
        <w:rPr>
          <w:noProof/>
        </w:rPr>
        <w:tab/>
        <w:t xml:space="preserve">Definition of </w:t>
      </w:r>
      <w:r w:rsidRPr="00150BEA">
        <w:rPr>
          <w:i/>
          <w:noProof/>
        </w:rPr>
        <w:t>average gross value of production amount</w:t>
      </w:r>
      <w:r w:rsidRPr="00435603">
        <w:rPr>
          <w:noProof/>
        </w:rPr>
        <w:tab/>
      </w:r>
      <w:r w:rsidRPr="00435603">
        <w:rPr>
          <w:noProof/>
        </w:rPr>
        <w:fldChar w:fldCharType="begin"/>
      </w:r>
      <w:r w:rsidRPr="00435603">
        <w:rPr>
          <w:noProof/>
        </w:rPr>
        <w:instrText xml:space="preserve"> PAGEREF _Toc171508589 \h </w:instrText>
      </w:r>
      <w:r w:rsidRPr="00435603">
        <w:rPr>
          <w:noProof/>
        </w:rPr>
      </w:r>
      <w:r w:rsidRPr="00435603">
        <w:rPr>
          <w:noProof/>
        </w:rPr>
        <w:fldChar w:fldCharType="separate"/>
      </w:r>
      <w:r w:rsidR="00207827">
        <w:rPr>
          <w:noProof/>
        </w:rPr>
        <w:t>31</w:t>
      </w:r>
      <w:r w:rsidRPr="00435603">
        <w:rPr>
          <w:noProof/>
        </w:rPr>
        <w:fldChar w:fldCharType="end"/>
      </w:r>
    </w:p>
    <w:p w14:paraId="440DAEC2" w14:textId="4A0F24BA" w:rsidR="00435603" w:rsidRDefault="00435603">
      <w:pPr>
        <w:pStyle w:val="TOC4"/>
        <w:rPr>
          <w:rFonts w:asciiTheme="minorHAnsi" w:eastAsiaTheme="minorEastAsia" w:hAnsiTheme="minorHAnsi" w:cstheme="minorBidi"/>
          <w:b w:val="0"/>
          <w:noProof/>
          <w:kern w:val="0"/>
          <w:sz w:val="22"/>
          <w:szCs w:val="22"/>
        </w:rPr>
      </w:pPr>
      <w:r>
        <w:rPr>
          <w:noProof/>
        </w:rPr>
        <w:t>Subdivision B—Commonwealth to make matching payments to Fisheries Research and Development Corporation</w:t>
      </w:r>
      <w:r w:rsidRPr="00435603">
        <w:rPr>
          <w:b w:val="0"/>
          <w:noProof/>
          <w:sz w:val="18"/>
        </w:rPr>
        <w:tab/>
      </w:r>
      <w:r w:rsidRPr="00435603">
        <w:rPr>
          <w:b w:val="0"/>
          <w:noProof/>
          <w:sz w:val="18"/>
        </w:rPr>
        <w:fldChar w:fldCharType="begin"/>
      </w:r>
      <w:r w:rsidRPr="00435603">
        <w:rPr>
          <w:b w:val="0"/>
          <w:noProof/>
          <w:sz w:val="18"/>
        </w:rPr>
        <w:instrText xml:space="preserve"> PAGEREF _Toc171508590 \h </w:instrText>
      </w:r>
      <w:r w:rsidRPr="00435603">
        <w:rPr>
          <w:b w:val="0"/>
          <w:noProof/>
          <w:sz w:val="18"/>
        </w:rPr>
      </w:r>
      <w:r w:rsidRPr="00435603">
        <w:rPr>
          <w:b w:val="0"/>
          <w:noProof/>
          <w:sz w:val="18"/>
        </w:rPr>
        <w:fldChar w:fldCharType="separate"/>
      </w:r>
      <w:r w:rsidR="00207827">
        <w:rPr>
          <w:b w:val="0"/>
          <w:noProof/>
          <w:sz w:val="18"/>
        </w:rPr>
        <w:t>33</w:t>
      </w:r>
      <w:r w:rsidRPr="00435603">
        <w:rPr>
          <w:b w:val="0"/>
          <w:noProof/>
          <w:sz w:val="18"/>
        </w:rPr>
        <w:fldChar w:fldCharType="end"/>
      </w:r>
    </w:p>
    <w:p w14:paraId="5BF61B32" w14:textId="35A991BD" w:rsidR="00435603" w:rsidRDefault="00435603">
      <w:pPr>
        <w:pStyle w:val="TOC5"/>
        <w:rPr>
          <w:rFonts w:asciiTheme="minorHAnsi" w:eastAsiaTheme="minorEastAsia" w:hAnsiTheme="minorHAnsi" w:cstheme="minorBidi"/>
          <w:noProof/>
          <w:kern w:val="0"/>
          <w:sz w:val="22"/>
          <w:szCs w:val="22"/>
        </w:rPr>
      </w:pPr>
      <w:r>
        <w:rPr>
          <w:noProof/>
        </w:rPr>
        <w:t>26</w:t>
      </w:r>
      <w:r>
        <w:rPr>
          <w:noProof/>
        </w:rPr>
        <w:tab/>
        <w:t>Commonwealth to make matching payments in relation to the fishing industry (except declared fisheries)</w:t>
      </w:r>
      <w:r w:rsidRPr="00435603">
        <w:rPr>
          <w:noProof/>
        </w:rPr>
        <w:tab/>
      </w:r>
      <w:r w:rsidRPr="00435603">
        <w:rPr>
          <w:noProof/>
        </w:rPr>
        <w:fldChar w:fldCharType="begin"/>
      </w:r>
      <w:r w:rsidRPr="00435603">
        <w:rPr>
          <w:noProof/>
        </w:rPr>
        <w:instrText xml:space="preserve"> PAGEREF _Toc171508591 \h </w:instrText>
      </w:r>
      <w:r w:rsidRPr="00435603">
        <w:rPr>
          <w:noProof/>
        </w:rPr>
      </w:r>
      <w:r w:rsidRPr="00435603">
        <w:rPr>
          <w:noProof/>
        </w:rPr>
        <w:fldChar w:fldCharType="separate"/>
      </w:r>
      <w:r w:rsidR="00207827">
        <w:rPr>
          <w:noProof/>
        </w:rPr>
        <w:t>33</w:t>
      </w:r>
      <w:r w:rsidRPr="00435603">
        <w:rPr>
          <w:noProof/>
        </w:rPr>
        <w:fldChar w:fldCharType="end"/>
      </w:r>
    </w:p>
    <w:p w14:paraId="0B7E3B63" w14:textId="13CD57B4" w:rsidR="00435603" w:rsidRDefault="00435603">
      <w:pPr>
        <w:pStyle w:val="TOC5"/>
        <w:rPr>
          <w:rFonts w:asciiTheme="minorHAnsi" w:eastAsiaTheme="minorEastAsia" w:hAnsiTheme="minorHAnsi" w:cstheme="minorBidi"/>
          <w:noProof/>
          <w:kern w:val="0"/>
          <w:sz w:val="22"/>
          <w:szCs w:val="22"/>
        </w:rPr>
      </w:pPr>
      <w:r>
        <w:rPr>
          <w:noProof/>
        </w:rPr>
        <w:t>27</w:t>
      </w:r>
      <w:r>
        <w:rPr>
          <w:noProof/>
        </w:rPr>
        <w:tab/>
        <w:t>Commonwealth to make matching payments in relation to a declared fishery</w:t>
      </w:r>
      <w:r w:rsidRPr="00435603">
        <w:rPr>
          <w:noProof/>
        </w:rPr>
        <w:tab/>
      </w:r>
      <w:r w:rsidRPr="00435603">
        <w:rPr>
          <w:noProof/>
        </w:rPr>
        <w:fldChar w:fldCharType="begin"/>
      </w:r>
      <w:r w:rsidRPr="00435603">
        <w:rPr>
          <w:noProof/>
        </w:rPr>
        <w:instrText xml:space="preserve"> PAGEREF _Toc171508592 \h </w:instrText>
      </w:r>
      <w:r w:rsidRPr="00435603">
        <w:rPr>
          <w:noProof/>
        </w:rPr>
      </w:r>
      <w:r w:rsidRPr="00435603">
        <w:rPr>
          <w:noProof/>
        </w:rPr>
        <w:fldChar w:fldCharType="separate"/>
      </w:r>
      <w:r w:rsidR="00207827">
        <w:rPr>
          <w:noProof/>
        </w:rPr>
        <w:t>41</w:t>
      </w:r>
      <w:r w:rsidRPr="00435603">
        <w:rPr>
          <w:noProof/>
        </w:rPr>
        <w:fldChar w:fldCharType="end"/>
      </w:r>
    </w:p>
    <w:p w14:paraId="04B8FFDD" w14:textId="6E6DD4F6" w:rsidR="00435603" w:rsidRDefault="00435603">
      <w:pPr>
        <w:pStyle w:val="TOC5"/>
        <w:rPr>
          <w:rFonts w:asciiTheme="minorHAnsi" w:eastAsiaTheme="minorEastAsia" w:hAnsiTheme="minorHAnsi" w:cstheme="minorBidi"/>
          <w:noProof/>
          <w:kern w:val="0"/>
          <w:sz w:val="22"/>
          <w:szCs w:val="22"/>
        </w:rPr>
      </w:pPr>
      <w:r>
        <w:rPr>
          <w:noProof/>
        </w:rPr>
        <w:t>28</w:t>
      </w:r>
      <w:r>
        <w:rPr>
          <w:noProof/>
        </w:rPr>
        <w:tab/>
        <w:t>Scope of Fisheries Research and Development Corporation’s expenditure amounts</w:t>
      </w:r>
      <w:r w:rsidRPr="00435603">
        <w:rPr>
          <w:noProof/>
        </w:rPr>
        <w:tab/>
      </w:r>
      <w:r w:rsidRPr="00435603">
        <w:rPr>
          <w:noProof/>
        </w:rPr>
        <w:fldChar w:fldCharType="begin"/>
      </w:r>
      <w:r w:rsidRPr="00435603">
        <w:rPr>
          <w:noProof/>
        </w:rPr>
        <w:instrText xml:space="preserve"> PAGEREF _Toc171508593 \h </w:instrText>
      </w:r>
      <w:r w:rsidRPr="00435603">
        <w:rPr>
          <w:noProof/>
        </w:rPr>
      </w:r>
      <w:r w:rsidRPr="00435603">
        <w:rPr>
          <w:noProof/>
        </w:rPr>
        <w:fldChar w:fldCharType="separate"/>
      </w:r>
      <w:r w:rsidR="00207827">
        <w:rPr>
          <w:noProof/>
        </w:rPr>
        <w:t>46</w:t>
      </w:r>
      <w:r w:rsidRPr="00435603">
        <w:rPr>
          <w:noProof/>
        </w:rPr>
        <w:fldChar w:fldCharType="end"/>
      </w:r>
    </w:p>
    <w:p w14:paraId="483C6BEB" w14:textId="53DF887C" w:rsidR="00435603" w:rsidRDefault="00435603">
      <w:pPr>
        <w:pStyle w:val="TOC5"/>
        <w:rPr>
          <w:rFonts w:asciiTheme="minorHAnsi" w:eastAsiaTheme="minorEastAsia" w:hAnsiTheme="minorHAnsi" w:cstheme="minorBidi"/>
          <w:noProof/>
          <w:kern w:val="0"/>
          <w:sz w:val="22"/>
          <w:szCs w:val="22"/>
        </w:rPr>
      </w:pPr>
      <w:r>
        <w:rPr>
          <w:noProof/>
        </w:rPr>
        <w:t>29</w:t>
      </w:r>
      <w:r>
        <w:rPr>
          <w:noProof/>
        </w:rPr>
        <w:tab/>
        <w:t xml:space="preserve">Definition of </w:t>
      </w:r>
      <w:r w:rsidRPr="00150BEA">
        <w:rPr>
          <w:i/>
          <w:noProof/>
        </w:rPr>
        <w:t>average total main fishing industry GVP amount</w:t>
      </w:r>
      <w:r w:rsidRPr="00435603">
        <w:rPr>
          <w:noProof/>
        </w:rPr>
        <w:tab/>
      </w:r>
      <w:r w:rsidRPr="00435603">
        <w:rPr>
          <w:noProof/>
        </w:rPr>
        <w:fldChar w:fldCharType="begin"/>
      </w:r>
      <w:r w:rsidRPr="00435603">
        <w:rPr>
          <w:noProof/>
        </w:rPr>
        <w:instrText xml:space="preserve"> PAGEREF _Toc171508594 \h </w:instrText>
      </w:r>
      <w:r w:rsidRPr="00435603">
        <w:rPr>
          <w:noProof/>
        </w:rPr>
      </w:r>
      <w:r w:rsidRPr="00435603">
        <w:rPr>
          <w:noProof/>
        </w:rPr>
        <w:fldChar w:fldCharType="separate"/>
      </w:r>
      <w:r w:rsidR="00207827">
        <w:rPr>
          <w:noProof/>
        </w:rPr>
        <w:t>46</w:t>
      </w:r>
      <w:r w:rsidRPr="00435603">
        <w:rPr>
          <w:noProof/>
        </w:rPr>
        <w:fldChar w:fldCharType="end"/>
      </w:r>
    </w:p>
    <w:p w14:paraId="5104FDC5" w14:textId="7AAF2A6F" w:rsidR="00435603" w:rsidRDefault="00435603">
      <w:pPr>
        <w:pStyle w:val="TOC5"/>
        <w:rPr>
          <w:rFonts w:asciiTheme="minorHAnsi" w:eastAsiaTheme="minorEastAsia" w:hAnsiTheme="minorHAnsi" w:cstheme="minorBidi"/>
          <w:noProof/>
          <w:kern w:val="0"/>
          <w:sz w:val="22"/>
          <w:szCs w:val="22"/>
        </w:rPr>
      </w:pPr>
      <w:r>
        <w:rPr>
          <w:noProof/>
        </w:rPr>
        <w:t>30</w:t>
      </w:r>
      <w:r>
        <w:rPr>
          <w:noProof/>
        </w:rPr>
        <w:tab/>
        <w:t xml:space="preserve">Definition of </w:t>
      </w:r>
      <w:r w:rsidRPr="00150BEA">
        <w:rPr>
          <w:i/>
          <w:noProof/>
        </w:rPr>
        <w:t>average Commonwealth main fishing industry GVP amount</w:t>
      </w:r>
      <w:r w:rsidRPr="00435603">
        <w:rPr>
          <w:noProof/>
        </w:rPr>
        <w:tab/>
      </w:r>
      <w:r w:rsidRPr="00435603">
        <w:rPr>
          <w:noProof/>
        </w:rPr>
        <w:fldChar w:fldCharType="begin"/>
      </w:r>
      <w:r w:rsidRPr="00435603">
        <w:rPr>
          <w:noProof/>
        </w:rPr>
        <w:instrText xml:space="preserve"> PAGEREF _Toc171508595 \h </w:instrText>
      </w:r>
      <w:r w:rsidRPr="00435603">
        <w:rPr>
          <w:noProof/>
        </w:rPr>
      </w:r>
      <w:r w:rsidRPr="00435603">
        <w:rPr>
          <w:noProof/>
        </w:rPr>
        <w:fldChar w:fldCharType="separate"/>
      </w:r>
      <w:r w:rsidR="00207827">
        <w:rPr>
          <w:noProof/>
        </w:rPr>
        <w:t>47</w:t>
      </w:r>
      <w:r w:rsidRPr="00435603">
        <w:rPr>
          <w:noProof/>
        </w:rPr>
        <w:fldChar w:fldCharType="end"/>
      </w:r>
    </w:p>
    <w:p w14:paraId="478861E2" w14:textId="5616453D" w:rsidR="00435603" w:rsidRDefault="00435603">
      <w:pPr>
        <w:pStyle w:val="TOC5"/>
        <w:rPr>
          <w:rFonts w:asciiTheme="minorHAnsi" w:eastAsiaTheme="minorEastAsia" w:hAnsiTheme="minorHAnsi" w:cstheme="minorBidi"/>
          <w:noProof/>
          <w:kern w:val="0"/>
          <w:sz w:val="22"/>
          <w:szCs w:val="22"/>
        </w:rPr>
      </w:pPr>
      <w:r>
        <w:rPr>
          <w:noProof/>
        </w:rPr>
        <w:t>31</w:t>
      </w:r>
      <w:r>
        <w:rPr>
          <w:noProof/>
        </w:rPr>
        <w:tab/>
        <w:t xml:space="preserve">Definition of </w:t>
      </w:r>
      <w:r w:rsidRPr="00150BEA">
        <w:rPr>
          <w:i/>
          <w:noProof/>
        </w:rPr>
        <w:t>average State/Territory main fishing industry GVP amount</w:t>
      </w:r>
      <w:r w:rsidRPr="00435603">
        <w:rPr>
          <w:noProof/>
        </w:rPr>
        <w:tab/>
      </w:r>
      <w:r w:rsidRPr="00435603">
        <w:rPr>
          <w:noProof/>
        </w:rPr>
        <w:fldChar w:fldCharType="begin"/>
      </w:r>
      <w:r w:rsidRPr="00435603">
        <w:rPr>
          <w:noProof/>
        </w:rPr>
        <w:instrText xml:space="preserve"> PAGEREF _Toc171508596 \h </w:instrText>
      </w:r>
      <w:r w:rsidRPr="00435603">
        <w:rPr>
          <w:noProof/>
        </w:rPr>
      </w:r>
      <w:r w:rsidRPr="00435603">
        <w:rPr>
          <w:noProof/>
        </w:rPr>
        <w:fldChar w:fldCharType="separate"/>
      </w:r>
      <w:r w:rsidR="00207827">
        <w:rPr>
          <w:noProof/>
        </w:rPr>
        <w:t>48</w:t>
      </w:r>
      <w:r w:rsidRPr="00435603">
        <w:rPr>
          <w:noProof/>
        </w:rPr>
        <w:fldChar w:fldCharType="end"/>
      </w:r>
    </w:p>
    <w:p w14:paraId="561FE37B" w14:textId="3D783324" w:rsidR="00435603" w:rsidRDefault="00435603">
      <w:pPr>
        <w:pStyle w:val="TOC5"/>
        <w:rPr>
          <w:rFonts w:asciiTheme="minorHAnsi" w:eastAsiaTheme="minorEastAsia" w:hAnsiTheme="minorHAnsi" w:cstheme="minorBidi"/>
          <w:noProof/>
          <w:kern w:val="0"/>
          <w:sz w:val="22"/>
          <w:szCs w:val="22"/>
        </w:rPr>
      </w:pPr>
      <w:r>
        <w:rPr>
          <w:noProof/>
        </w:rPr>
        <w:t>32</w:t>
      </w:r>
      <w:r>
        <w:rPr>
          <w:noProof/>
        </w:rPr>
        <w:tab/>
        <w:t xml:space="preserve">Definition of </w:t>
      </w:r>
      <w:r w:rsidRPr="00150BEA">
        <w:rPr>
          <w:i/>
          <w:noProof/>
        </w:rPr>
        <w:t>average declared fishery GVP amount</w:t>
      </w:r>
      <w:r w:rsidRPr="00435603">
        <w:rPr>
          <w:noProof/>
        </w:rPr>
        <w:tab/>
      </w:r>
      <w:r w:rsidRPr="00435603">
        <w:rPr>
          <w:noProof/>
        </w:rPr>
        <w:fldChar w:fldCharType="begin"/>
      </w:r>
      <w:r w:rsidRPr="00435603">
        <w:rPr>
          <w:noProof/>
        </w:rPr>
        <w:instrText xml:space="preserve"> PAGEREF _Toc171508597 \h </w:instrText>
      </w:r>
      <w:r w:rsidRPr="00435603">
        <w:rPr>
          <w:noProof/>
        </w:rPr>
      </w:r>
      <w:r w:rsidRPr="00435603">
        <w:rPr>
          <w:noProof/>
        </w:rPr>
        <w:fldChar w:fldCharType="separate"/>
      </w:r>
      <w:r w:rsidR="00207827">
        <w:rPr>
          <w:noProof/>
        </w:rPr>
        <w:t>49</w:t>
      </w:r>
      <w:r w:rsidRPr="00435603">
        <w:rPr>
          <w:noProof/>
        </w:rPr>
        <w:fldChar w:fldCharType="end"/>
      </w:r>
    </w:p>
    <w:p w14:paraId="2066D15C" w14:textId="33288443" w:rsidR="00435603" w:rsidRDefault="00435603">
      <w:pPr>
        <w:pStyle w:val="TOC4"/>
        <w:rPr>
          <w:rFonts w:asciiTheme="minorHAnsi" w:eastAsiaTheme="minorEastAsia" w:hAnsiTheme="minorHAnsi" w:cstheme="minorBidi"/>
          <w:b w:val="0"/>
          <w:noProof/>
          <w:kern w:val="0"/>
          <w:sz w:val="22"/>
          <w:szCs w:val="22"/>
        </w:rPr>
      </w:pPr>
      <w:r>
        <w:rPr>
          <w:noProof/>
        </w:rPr>
        <w:t>Subdivision C—Spending requirements for declared recipient bodies</w:t>
      </w:r>
      <w:r w:rsidRPr="00435603">
        <w:rPr>
          <w:b w:val="0"/>
          <w:noProof/>
          <w:sz w:val="18"/>
        </w:rPr>
        <w:tab/>
      </w:r>
      <w:r w:rsidRPr="00435603">
        <w:rPr>
          <w:b w:val="0"/>
          <w:noProof/>
          <w:sz w:val="18"/>
        </w:rPr>
        <w:fldChar w:fldCharType="begin"/>
      </w:r>
      <w:r w:rsidRPr="00435603">
        <w:rPr>
          <w:b w:val="0"/>
          <w:noProof/>
          <w:sz w:val="18"/>
        </w:rPr>
        <w:instrText xml:space="preserve"> PAGEREF _Toc171508598 \h </w:instrText>
      </w:r>
      <w:r w:rsidRPr="00435603">
        <w:rPr>
          <w:b w:val="0"/>
          <w:noProof/>
          <w:sz w:val="18"/>
        </w:rPr>
      </w:r>
      <w:r w:rsidRPr="00435603">
        <w:rPr>
          <w:b w:val="0"/>
          <w:noProof/>
          <w:sz w:val="18"/>
        </w:rPr>
        <w:fldChar w:fldCharType="separate"/>
      </w:r>
      <w:r w:rsidR="00207827">
        <w:rPr>
          <w:b w:val="0"/>
          <w:noProof/>
          <w:sz w:val="18"/>
        </w:rPr>
        <w:t>50</w:t>
      </w:r>
      <w:r w:rsidRPr="00435603">
        <w:rPr>
          <w:b w:val="0"/>
          <w:noProof/>
          <w:sz w:val="18"/>
        </w:rPr>
        <w:fldChar w:fldCharType="end"/>
      </w:r>
    </w:p>
    <w:p w14:paraId="237A6A93" w14:textId="657AF12B" w:rsidR="00435603" w:rsidRDefault="00435603">
      <w:pPr>
        <w:pStyle w:val="TOC5"/>
        <w:rPr>
          <w:rFonts w:asciiTheme="minorHAnsi" w:eastAsiaTheme="minorEastAsia" w:hAnsiTheme="minorHAnsi" w:cstheme="minorBidi"/>
          <w:noProof/>
          <w:kern w:val="0"/>
          <w:sz w:val="22"/>
          <w:szCs w:val="22"/>
        </w:rPr>
      </w:pPr>
      <w:r>
        <w:rPr>
          <w:noProof/>
        </w:rPr>
        <w:t>33</w:t>
      </w:r>
      <w:r>
        <w:rPr>
          <w:noProof/>
        </w:rPr>
        <w:tab/>
        <w:t>Spending of matching payments</w:t>
      </w:r>
      <w:r w:rsidRPr="00435603">
        <w:rPr>
          <w:noProof/>
        </w:rPr>
        <w:tab/>
      </w:r>
      <w:r w:rsidRPr="00435603">
        <w:rPr>
          <w:noProof/>
        </w:rPr>
        <w:fldChar w:fldCharType="begin"/>
      </w:r>
      <w:r w:rsidRPr="00435603">
        <w:rPr>
          <w:noProof/>
        </w:rPr>
        <w:instrText xml:space="preserve"> PAGEREF _Toc171508599 \h </w:instrText>
      </w:r>
      <w:r w:rsidRPr="00435603">
        <w:rPr>
          <w:noProof/>
        </w:rPr>
      </w:r>
      <w:r w:rsidRPr="00435603">
        <w:rPr>
          <w:noProof/>
        </w:rPr>
        <w:fldChar w:fldCharType="separate"/>
      </w:r>
      <w:r w:rsidR="00207827">
        <w:rPr>
          <w:noProof/>
        </w:rPr>
        <w:t>50</w:t>
      </w:r>
      <w:r w:rsidRPr="00435603">
        <w:rPr>
          <w:noProof/>
        </w:rPr>
        <w:fldChar w:fldCharType="end"/>
      </w:r>
    </w:p>
    <w:p w14:paraId="2A574D10" w14:textId="13CD1DF5" w:rsidR="00435603" w:rsidRDefault="00435603">
      <w:pPr>
        <w:pStyle w:val="TOC4"/>
        <w:rPr>
          <w:rFonts w:asciiTheme="minorHAnsi" w:eastAsiaTheme="minorEastAsia" w:hAnsiTheme="minorHAnsi" w:cstheme="minorBidi"/>
          <w:b w:val="0"/>
          <w:noProof/>
          <w:kern w:val="0"/>
          <w:sz w:val="22"/>
          <w:szCs w:val="22"/>
        </w:rPr>
      </w:pPr>
      <w:r>
        <w:rPr>
          <w:noProof/>
        </w:rPr>
        <w:t>Subdivision D—Spending requirements for statutory recipient bodies</w:t>
      </w:r>
      <w:r w:rsidRPr="00435603">
        <w:rPr>
          <w:b w:val="0"/>
          <w:noProof/>
          <w:sz w:val="18"/>
        </w:rPr>
        <w:tab/>
      </w:r>
      <w:r w:rsidRPr="00435603">
        <w:rPr>
          <w:b w:val="0"/>
          <w:noProof/>
          <w:sz w:val="18"/>
        </w:rPr>
        <w:fldChar w:fldCharType="begin"/>
      </w:r>
      <w:r w:rsidRPr="00435603">
        <w:rPr>
          <w:b w:val="0"/>
          <w:noProof/>
          <w:sz w:val="18"/>
        </w:rPr>
        <w:instrText xml:space="preserve"> PAGEREF _Toc171508600 \h </w:instrText>
      </w:r>
      <w:r w:rsidRPr="00435603">
        <w:rPr>
          <w:b w:val="0"/>
          <w:noProof/>
          <w:sz w:val="18"/>
        </w:rPr>
      </w:r>
      <w:r w:rsidRPr="00435603">
        <w:rPr>
          <w:b w:val="0"/>
          <w:noProof/>
          <w:sz w:val="18"/>
        </w:rPr>
        <w:fldChar w:fldCharType="separate"/>
      </w:r>
      <w:r w:rsidR="00207827">
        <w:rPr>
          <w:b w:val="0"/>
          <w:noProof/>
          <w:sz w:val="18"/>
        </w:rPr>
        <w:t>51</w:t>
      </w:r>
      <w:r w:rsidRPr="00435603">
        <w:rPr>
          <w:b w:val="0"/>
          <w:noProof/>
          <w:sz w:val="18"/>
        </w:rPr>
        <w:fldChar w:fldCharType="end"/>
      </w:r>
    </w:p>
    <w:p w14:paraId="72343979" w14:textId="712391C1" w:rsidR="00435603" w:rsidRDefault="00435603">
      <w:pPr>
        <w:pStyle w:val="TOC5"/>
        <w:rPr>
          <w:rFonts w:asciiTheme="minorHAnsi" w:eastAsiaTheme="minorEastAsia" w:hAnsiTheme="minorHAnsi" w:cstheme="minorBidi"/>
          <w:noProof/>
          <w:kern w:val="0"/>
          <w:sz w:val="22"/>
          <w:szCs w:val="22"/>
        </w:rPr>
      </w:pPr>
      <w:r>
        <w:rPr>
          <w:noProof/>
        </w:rPr>
        <w:t>34</w:t>
      </w:r>
      <w:r>
        <w:rPr>
          <w:noProof/>
        </w:rPr>
        <w:tab/>
        <w:t>Spending of matching payments—statutory recipient bodies except the Fisheries Research and Development Corporation</w:t>
      </w:r>
      <w:r w:rsidRPr="00435603">
        <w:rPr>
          <w:noProof/>
        </w:rPr>
        <w:tab/>
      </w:r>
      <w:r w:rsidRPr="00435603">
        <w:rPr>
          <w:noProof/>
        </w:rPr>
        <w:fldChar w:fldCharType="begin"/>
      </w:r>
      <w:r w:rsidRPr="00435603">
        <w:rPr>
          <w:noProof/>
        </w:rPr>
        <w:instrText xml:space="preserve"> PAGEREF _Toc171508601 \h </w:instrText>
      </w:r>
      <w:r w:rsidRPr="00435603">
        <w:rPr>
          <w:noProof/>
        </w:rPr>
      </w:r>
      <w:r w:rsidRPr="00435603">
        <w:rPr>
          <w:noProof/>
        </w:rPr>
        <w:fldChar w:fldCharType="separate"/>
      </w:r>
      <w:r w:rsidR="00207827">
        <w:rPr>
          <w:noProof/>
        </w:rPr>
        <w:t>51</w:t>
      </w:r>
      <w:r w:rsidRPr="00435603">
        <w:rPr>
          <w:noProof/>
        </w:rPr>
        <w:fldChar w:fldCharType="end"/>
      </w:r>
    </w:p>
    <w:p w14:paraId="588DCEEB" w14:textId="789D66DD" w:rsidR="00435603" w:rsidRDefault="00435603">
      <w:pPr>
        <w:pStyle w:val="TOC5"/>
        <w:rPr>
          <w:rFonts w:asciiTheme="minorHAnsi" w:eastAsiaTheme="minorEastAsia" w:hAnsiTheme="minorHAnsi" w:cstheme="minorBidi"/>
          <w:noProof/>
          <w:kern w:val="0"/>
          <w:sz w:val="22"/>
          <w:szCs w:val="22"/>
        </w:rPr>
      </w:pPr>
      <w:r>
        <w:rPr>
          <w:noProof/>
        </w:rPr>
        <w:t>35</w:t>
      </w:r>
      <w:r>
        <w:rPr>
          <w:noProof/>
        </w:rPr>
        <w:tab/>
        <w:t>Spending of matching payments—Fisheries Research and Development Corporation</w:t>
      </w:r>
      <w:r w:rsidRPr="00435603">
        <w:rPr>
          <w:noProof/>
        </w:rPr>
        <w:tab/>
      </w:r>
      <w:r w:rsidRPr="00435603">
        <w:rPr>
          <w:noProof/>
        </w:rPr>
        <w:fldChar w:fldCharType="begin"/>
      </w:r>
      <w:r w:rsidRPr="00435603">
        <w:rPr>
          <w:noProof/>
        </w:rPr>
        <w:instrText xml:space="preserve"> PAGEREF _Toc171508602 \h </w:instrText>
      </w:r>
      <w:r w:rsidRPr="00435603">
        <w:rPr>
          <w:noProof/>
        </w:rPr>
      </w:r>
      <w:r w:rsidRPr="00435603">
        <w:rPr>
          <w:noProof/>
        </w:rPr>
        <w:fldChar w:fldCharType="separate"/>
      </w:r>
      <w:r w:rsidR="00207827">
        <w:rPr>
          <w:noProof/>
        </w:rPr>
        <w:t>53</w:t>
      </w:r>
      <w:r w:rsidRPr="00435603">
        <w:rPr>
          <w:noProof/>
        </w:rPr>
        <w:fldChar w:fldCharType="end"/>
      </w:r>
    </w:p>
    <w:p w14:paraId="5347DFDE" w14:textId="51383732" w:rsidR="00435603" w:rsidRDefault="00435603">
      <w:pPr>
        <w:pStyle w:val="TOC3"/>
        <w:rPr>
          <w:rFonts w:asciiTheme="minorHAnsi" w:eastAsiaTheme="minorEastAsia" w:hAnsiTheme="minorHAnsi" w:cstheme="minorBidi"/>
          <w:b w:val="0"/>
          <w:noProof/>
          <w:kern w:val="0"/>
          <w:szCs w:val="22"/>
        </w:rPr>
      </w:pPr>
      <w:r>
        <w:rPr>
          <w:noProof/>
        </w:rPr>
        <w:t>Division 4—Other payments to the Fisheries Research and Development Corporation</w:t>
      </w:r>
      <w:r w:rsidRPr="00435603">
        <w:rPr>
          <w:b w:val="0"/>
          <w:noProof/>
          <w:sz w:val="18"/>
        </w:rPr>
        <w:tab/>
      </w:r>
      <w:r w:rsidRPr="00435603">
        <w:rPr>
          <w:b w:val="0"/>
          <w:noProof/>
          <w:sz w:val="18"/>
        </w:rPr>
        <w:fldChar w:fldCharType="begin"/>
      </w:r>
      <w:r w:rsidRPr="00435603">
        <w:rPr>
          <w:b w:val="0"/>
          <w:noProof/>
          <w:sz w:val="18"/>
        </w:rPr>
        <w:instrText xml:space="preserve"> PAGEREF _Toc171508603 \h </w:instrText>
      </w:r>
      <w:r w:rsidRPr="00435603">
        <w:rPr>
          <w:b w:val="0"/>
          <w:noProof/>
          <w:sz w:val="18"/>
        </w:rPr>
      </w:r>
      <w:r w:rsidRPr="00435603">
        <w:rPr>
          <w:b w:val="0"/>
          <w:noProof/>
          <w:sz w:val="18"/>
        </w:rPr>
        <w:fldChar w:fldCharType="separate"/>
      </w:r>
      <w:r w:rsidR="00207827">
        <w:rPr>
          <w:b w:val="0"/>
          <w:noProof/>
          <w:sz w:val="18"/>
        </w:rPr>
        <w:t>55</w:t>
      </w:r>
      <w:r w:rsidRPr="00435603">
        <w:rPr>
          <w:b w:val="0"/>
          <w:noProof/>
          <w:sz w:val="18"/>
        </w:rPr>
        <w:fldChar w:fldCharType="end"/>
      </w:r>
    </w:p>
    <w:p w14:paraId="076420F7" w14:textId="479DA3BF" w:rsidR="00435603" w:rsidRDefault="00435603">
      <w:pPr>
        <w:pStyle w:val="TOC5"/>
        <w:rPr>
          <w:rFonts w:asciiTheme="minorHAnsi" w:eastAsiaTheme="minorEastAsia" w:hAnsiTheme="minorHAnsi" w:cstheme="minorBidi"/>
          <w:noProof/>
          <w:kern w:val="0"/>
          <w:sz w:val="22"/>
          <w:szCs w:val="22"/>
        </w:rPr>
      </w:pPr>
      <w:r>
        <w:rPr>
          <w:noProof/>
        </w:rPr>
        <w:t>36</w:t>
      </w:r>
      <w:r>
        <w:rPr>
          <w:noProof/>
        </w:rPr>
        <w:tab/>
        <w:t>Commonwealth to make other payments to the Fisheries Research and Development Corporation</w:t>
      </w:r>
      <w:r w:rsidRPr="00435603">
        <w:rPr>
          <w:noProof/>
        </w:rPr>
        <w:tab/>
      </w:r>
      <w:r w:rsidRPr="00435603">
        <w:rPr>
          <w:noProof/>
        </w:rPr>
        <w:fldChar w:fldCharType="begin"/>
      </w:r>
      <w:r w:rsidRPr="00435603">
        <w:rPr>
          <w:noProof/>
        </w:rPr>
        <w:instrText xml:space="preserve"> PAGEREF _Toc171508604 \h </w:instrText>
      </w:r>
      <w:r w:rsidRPr="00435603">
        <w:rPr>
          <w:noProof/>
        </w:rPr>
      </w:r>
      <w:r w:rsidRPr="00435603">
        <w:rPr>
          <w:noProof/>
        </w:rPr>
        <w:fldChar w:fldCharType="separate"/>
      </w:r>
      <w:r w:rsidR="00207827">
        <w:rPr>
          <w:noProof/>
        </w:rPr>
        <w:t>55</w:t>
      </w:r>
      <w:r w:rsidRPr="00435603">
        <w:rPr>
          <w:noProof/>
        </w:rPr>
        <w:fldChar w:fldCharType="end"/>
      </w:r>
    </w:p>
    <w:p w14:paraId="27516AFD" w14:textId="5C159D46" w:rsidR="00435603" w:rsidRDefault="00435603">
      <w:pPr>
        <w:pStyle w:val="TOC3"/>
        <w:rPr>
          <w:rFonts w:asciiTheme="minorHAnsi" w:eastAsiaTheme="minorEastAsia" w:hAnsiTheme="minorHAnsi" w:cstheme="minorBidi"/>
          <w:b w:val="0"/>
          <w:noProof/>
          <w:kern w:val="0"/>
          <w:szCs w:val="22"/>
        </w:rPr>
      </w:pPr>
      <w:r>
        <w:rPr>
          <w:noProof/>
        </w:rPr>
        <w:t>Division 5—Appropriation</w:t>
      </w:r>
      <w:r w:rsidRPr="00435603">
        <w:rPr>
          <w:b w:val="0"/>
          <w:noProof/>
          <w:sz w:val="18"/>
        </w:rPr>
        <w:tab/>
      </w:r>
      <w:r w:rsidRPr="00435603">
        <w:rPr>
          <w:b w:val="0"/>
          <w:noProof/>
          <w:sz w:val="18"/>
        </w:rPr>
        <w:fldChar w:fldCharType="begin"/>
      </w:r>
      <w:r w:rsidRPr="00435603">
        <w:rPr>
          <w:b w:val="0"/>
          <w:noProof/>
          <w:sz w:val="18"/>
        </w:rPr>
        <w:instrText xml:space="preserve"> PAGEREF _Toc171508605 \h </w:instrText>
      </w:r>
      <w:r w:rsidRPr="00435603">
        <w:rPr>
          <w:b w:val="0"/>
          <w:noProof/>
          <w:sz w:val="18"/>
        </w:rPr>
      </w:r>
      <w:r w:rsidRPr="00435603">
        <w:rPr>
          <w:b w:val="0"/>
          <w:noProof/>
          <w:sz w:val="18"/>
        </w:rPr>
        <w:fldChar w:fldCharType="separate"/>
      </w:r>
      <w:r w:rsidR="00207827">
        <w:rPr>
          <w:b w:val="0"/>
          <w:noProof/>
          <w:sz w:val="18"/>
        </w:rPr>
        <w:t>57</w:t>
      </w:r>
      <w:r w:rsidRPr="00435603">
        <w:rPr>
          <w:b w:val="0"/>
          <w:noProof/>
          <w:sz w:val="18"/>
        </w:rPr>
        <w:fldChar w:fldCharType="end"/>
      </w:r>
    </w:p>
    <w:p w14:paraId="79823BC8" w14:textId="4F42FE64" w:rsidR="00435603" w:rsidRDefault="00435603">
      <w:pPr>
        <w:pStyle w:val="TOC5"/>
        <w:rPr>
          <w:rFonts w:asciiTheme="minorHAnsi" w:eastAsiaTheme="minorEastAsia" w:hAnsiTheme="minorHAnsi" w:cstheme="minorBidi"/>
          <w:noProof/>
          <w:kern w:val="0"/>
          <w:sz w:val="22"/>
          <w:szCs w:val="22"/>
        </w:rPr>
      </w:pPr>
      <w:r>
        <w:rPr>
          <w:noProof/>
        </w:rPr>
        <w:t>37</w:t>
      </w:r>
      <w:r>
        <w:rPr>
          <w:noProof/>
        </w:rPr>
        <w:tab/>
        <w:t>Appropriation</w:t>
      </w:r>
      <w:r w:rsidRPr="00435603">
        <w:rPr>
          <w:noProof/>
        </w:rPr>
        <w:tab/>
      </w:r>
      <w:r w:rsidRPr="00435603">
        <w:rPr>
          <w:noProof/>
        </w:rPr>
        <w:fldChar w:fldCharType="begin"/>
      </w:r>
      <w:r w:rsidRPr="00435603">
        <w:rPr>
          <w:noProof/>
        </w:rPr>
        <w:instrText xml:space="preserve"> PAGEREF _Toc171508606 \h </w:instrText>
      </w:r>
      <w:r w:rsidRPr="00435603">
        <w:rPr>
          <w:noProof/>
        </w:rPr>
      </w:r>
      <w:r w:rsidRPr="00435603">
        <w:rPr>
          <w:noProof/>
        </w:rPr>
        <w:fldChar w:fldCharType="separate"/>
      </w:r>
      <w:r w:rsidR="00207827">
        <w:rPr>
          <w:noProof/>
        </w:rPr>
        <w:t>57</w:t>
      </w:r>
      <w:r w:rsidRPr="00435603">
        <w:rPr>
          <w:noProof/>
        </w:rPr>
        <w:fldChar w:fldCharType="end"/>
      </w:r>
    </w:p>
    <w:p w14:paraId="143C59A0" w14:textId="4B58152B" w:rsidR="00435603" w:rsidRDefault="00435603">
      <w:pPr>
        <w:pStyle w:val="TOC3"/>
        <w:rPr>
          <w:rFonts w:asciiTheme="minorHAnsi" w:eastAsiaTheme="minorEastAsia" w:hAnsiTheme="minorHAnsi" w:cstheme="minorBidi"/>
          <w:b w:val="0"/>
          <w:noProof/>
          <w:kern w:val="0"/>
          <w:szCs w:val="22"/>
        </w:rPr>
      </w:pPr>
      <w:r>
        <w:rPr>
          <w:noProof/>
        </w:rPr>
        <w:t>Division 6—Funding agreements and recipient bodies</w:t>
      </w:r>
      <w:r w:rsidRPr="00435603">
        <w:rPr>
          <w:b w:val="0"/>
          <w:noProof/>
          <w:sz w:val="18"/>
        </w:rPr>
        <w:tab/>
      </w:r>
      <w:r w:rsidRPr="00435603">
        <w:rPr>
          <w:b w:val="0"/>
          <w:noProof/>
          <w:sz w:val="18"/>
        </w:rPr>
        <w:fldChar w:fldCharType="begin"/>
      </w:r>
      <w:r w:rsidRPr="00435603">
        <w:rPr>
          <w:b w:val="0"/>
          <w:noProof/>
          <w:sz w:val="18"/>
        </w:rPr>
        <w:instrText xml:space="preserve"> PAGEREF _Toc171508607 \h </w:instrText>
      </w:r>
      <w:r w:rsidRPr="00435603">
        <w:rPr>
          <w:b w:val="0"/>
          <w:noProof/>
          <w:sz w:val="18"/>
        </w:rPr>
      </w:r>
      <w:r w:rsidRPr="00435603">
        <w:rPr>
          <w:b w:val="0"/>
          <w:noProof/>
          <w:sz w:val="18"/>
        </w:rPr>
        <w:fldChar w:fldCharType="separate"/>
      </w:r>
      <w:r w:rsidR="00207827">
        <w:rPr>
          <w:b w:val="0"/>
          <w:noProof/>
          <w:sz w:val="18"/>
        </w:rPr>
        <w:t>58</w:t>
      </w:r>
      <w:r w:rsidRPr="00435603">
        <w:rPr>
          <w:b w:val="0"/>
          <w:noProof/>
          <w:sz w:val="18"/>
        </w:rPr>
        <w:fldChar w:fldCharType="end"/>
      </w:r>
    </w:p>
    <w:p w14:paraId="6A470D3D" w14:textId="2A95A967" w:rsidR="00435603" w:rsidRDefault="00435603">
      <w:pPr>
        <w:pStyle w:val="TOC4"/>
        <w:rPr>
          <w:rFonts w:asciiTheme="minorHAnsi" w:eastAsiaTheme="minorEastAsia" w:hAnsiTheme="minorHAnsi" w:cstheme="minorBidi"/>
          <w:b w:val="0"/>
          <w:noProof/>
          <w:kern w:val="0"/>
          <w:sz w:val="22"/>
          <w:szCs w:val="22"/>
        </w:rPr>
      </w:pPr>
      <w:r>
        <w:rPr>
          <w:noProof/>
        </w:rPr>
        <w:t>Subdivision A—Funding agreements and declared recipient bodies</w:t>
      </w:r>
      <w:r w:rsidRPr="00435603">
        <w:rPr>
          <w:b w:val="0"/>
          <w:noProof/>
          <w:sz w:val="18"/>
        </w:rPr>
        <w:tab/>
      </w:r>
      <w:r w:rsidRPr="00435603">
        <w:rPr>
          <w:b w:val="0"/>
          <w:noProof/>
          <w:sz w:val="18"/>
        </w:rPr>
        <w:fldChar w:fldCharType="begin"/>
      </w:r>
      <w:r w:rsidRPr="00435603">
        <w:rPr>
          <w:b w:val="0"/>
          <w:noProof/>
          <w:sz w:val="18"/>
        </w:rPr>
        <w:instrText xml:space="preserve"> PAGEREF _Toc171508608 \h </w:instrText>
      </w:r>
      <w:r w:rsidRPr="00435603">
        <w:rPr>
          <w:b w:val="0"/>
          <w:noProof/>
          <w:sz w:val="18"/>
        </w:rPr>
      </w:r>
      <w:r w:rsidRPr="00435603">
        <w:rPr>
          <w:b w:val="0"/>
          <w:noProof/>
          <w:sz w:val="18"/>
        </w:rPr>
        <w:fldChar w:fldCharType="separate"/>
      </w:r>
      <w:r w:rsidR="00207827">
        <w:rPr>
          <w:b w:val="0"/>
          <w:noProof/>
          <w:sz w:val="18"/>
        </w:rPr>
        <w:t>58</w:t>
      </w:r>
      <w:r w:rsidRPr="00435603">
        <w:rPr>
          <w:b w:val="0"/>
          <w:noProof/>
          <w:sz w:val="18"/>
        </w:rPr>
        <w:fldChar w:fldCharType="end"/>
      </w:r>
    </w:p>
    <w:p w14:paraId="42D3CD41" w14:textId="263E67EB" w:rsidR="00435603" w:rsidRDefault="00435603">
      <w:pPr>
        <w:pStyle w:val="TOC5"/>
        <w:rPr>
          <w:rFonts w:asciiTheme="minorHAnsi" w:eastAsiaTheme="minorEastAsia" w:hAnsiTheme="minorHAnsi" w:cstheme="minorBidi"/>
          <w:noProof/>
          <w:kern w:val="0"/>
          <w:sz w:val="22"/>
          <w:szCs w:val="22"/>
        </w:rPr>
      </w:pPr>
      <w:r>
        <w:rPr>
          <w:noProof/>
        </w:rPr>
        <w:t>38</w:t>
      </w:r>
      <w:r>
        <w:rPr>
          <w:noProof/>
        </w:rPr>
        <w:tab/>
        <w:t>Funding agreements with companies</w:t>
      </w:r>
      <w:r w:rsidRPr="00435603">
        <w:rPr>
          <w:noProof/>
        </w:rPr>
        <w:tab/>
      </w:r>
      <w:r w:rsidRPr="00435603">
        <w:rPr>
          <w:noProof/>
        </w:rPr>
        <w:fldChar w:fldCharType="begin"/>
      </w:r>
      <w:r w:rsidRPr="00435603">
        <w:rPr>
          <w:noProof/>
        </w:rPr>
        <w:instrText xml:space="preserve"> PAGEREF _Toc171508609 \h </w:instrText>
      </w:r>
      <w:r w:rsidRPr="00435603">
        <w:rPr>
          <w:noProof/>
        </w:rPr>
      </w:r>
      <w:r w:rsidRPr="00435603">
        <w:rPr>
          <w:noProof/>
        </w:rPr>
        <w:fldChar w:fldCharType="separate"/>
      </w:r>
      <w:r w:rsidR="00207827">
        <w:rPr>
          <w:noProof/>
        </w:rPr>
        <w:t>58</w:t>
      </w:r>
      <w:r w:rsidRPr="00435603">
        <w:rPr>
          <w:noProof/>
        </w:rPr>
        <w:fldChar w:fldCharType="end"/>
      </w:r>
    </w:p>
    <w:p w14:paraId="52760643" w14:textId="0AA03467" w:rsidR="00435603" w:rsidRDefault="00435603">
      <w:pPr>
        <w:pStyle w:val="TOC5"/>
        <w:rPr>
          <w:rFonts w:asciiTheme="minorHAnsi" w:eastAsiaTheme="minorEastAsia" w:hAnsiTheme="minorHAnsi" w:cstheme="minorBidi"/>
          <w:noProof/>
          <w:kern w:val="0"/>
          <w:sz w:val="22"/>
          <w:szCs w:val="22"/>
        </w:rPr>
      </w:pPr>
      <w:r>
        <w:rPr>
          <w:noProof/>
        </w:rPr>
        <w:t>39</w:t>
      </w:r>
      <w:r>
        <w:rPr>
          <w:noProof/>
        </w:rPr>
        <w:tab/>
        <w:t>Minister may declare bodies to be recipient bodies</w:t>
      </w:r>
      <w:r w:rsidRPr="00435603">
        <w:rPr>
          <w:noProof/>
        </w:rPr>
        <w:tab/>
      </w:r>
      <w:r w:rsidRPr="00435603">
        <w:rPr>
          <w:noProof/>
        </w:rPr>
        <w:fldChar w:fldCharType="begin"/>
      </w:r>
      <w:r w:rsidRPr="00435603">
        <w:rPr>
          <w:noProof/>
        </w:rPr>
        <w:instrText xml:space="preserve"> PAGEREF _Toc171508610 \h </w:instrText>
      </w:r>
      <w:r w:rsidRPr="00435603">
        <w:rPr>
          <w:noProof/>
        </w:rPr>
      </w:r>
      <w:r w:rsidRPr="00435603">
        <w:rPr>
          <w:noProof/>
        </w:rPr>
        <w:fldChar w:fldCharType="separate"/>
      </w:r>
      <w:r w:rsidR="00207827">
        <w:rPr>
          <w:noProof/>
        </w:rPr>
        <w:t>59</w:t>
      </w:r>
      <w:r w:rsidRPr="00435603">
        <w:rPr>
          <w:noProof/>
        </w:rPr>
        <w:fldChar w:fldCharType="end"/>
      </w:r>
    </w:p>
    <w:p w14:paraId="14DB1567" w14:textId="0DFBF5B5" w:rsidR="00435603" w:rsidRDefault="00435603">
      <w:pPr>
        <w:pStyle w:val="TOC5"/>
        <w:rPr>
          <w:rFonts w:asciiTheme="minorHAnsi" w:eastAsiaTheme="minorEastAsia" w:hAnsiTheme="minorHAnsi" w:cstheme="minorBidi"/>
          <w:noProof/>
          <w:kern w:val="0"/>
          <w:sz w:val="22"/>
          <w:szCs w:val="22"/>
        </w:rPr>
      </w:pPr>
      <w:r>
        <w:rPr>
          <w:noProof/>
        </w:rPr>
        <w:t>40</w:t>
      </w:r>
      <w:r>
        <w:rPr>
          <w:noProof/>
        </w:rPr>
        <w:tab/>
        <w:t>Minister may revoke declaration of a body as a recipient body</w:t>
      </w:r>
      <w:r w:rsidRPr="00435603">
        <w:rPr>
          <w:noProof/>
        </w:rPr>
        <w:tab/>
      </w:r>
      <w:r w:rsidRPr="00435603">
        <w:rPr>
          <w:noProof/>
        </w:rPr>
        <w:fldChar w:fldCharType="begin"/>
      </w:r>
      <w:r w:rsidRPr="00435603">
        <w:rPr>
          <w:noProof/>
        </w:rPr>
        <w:instrText xml:space="preserve"> PAGEREF _Toc171508611 \h </w:instrText>
      </w:r>
      <w:r w:rsidRPr="00435603">
        <w:rPr>
          <w:noProof/>
        </w:rPr>
      </w:r>
      <w:r w:rsidRPr="00435603">
        <w:rPr>
          <w:noProof/>
        </w:rPr>
        <w:fldChar w:fldCharType="separate"/>
      </w:r>
      <w:r w:rsidR="00207827">
        <w:rPr>
          <w:noProof/>
        </w:rPr>
        <w:t>60</w:t>
      </w:r>
      <w:r w:rsidRPr="00435603">
        <w:rPr>
          <w:noProof/>
        </w:rPr>
        <w:fldChar w:fldCharType="end"/>
      </w:r>
    </w:p>
    <w:p w14:paraId="33D0DAD3" w14:textId="2E0C10A8" w:rsidR="00435603" w:rsidRDefault="00435603">
      <w:pPr>
        <w:pStyle w:val="TOC5"/>
        <w:rPr>
          <w:rFonts w:asciiTheme="minorHAnsi" w:eastAsiaTheme="minorEastAsia" w:hAnsiTheme="minorHAnsi" w:cstheme="minorBidi"/>
          <w:noProof/>
          <w:kern w:val="0"/>
          <w:sz w:val="22"/>
          <w:szCs w:val="22"/>
        </w:rPr>
      </w:pPr>
      <w:r>
        <w:rPr>
          <w:noProof/>
        </w:rPr>
        <w:t>41</w:t>
      </w:r>
      <w:r>
        <w:rPr>
          <w:noProof/>
        </w:rPr>
        <w:tab/>
        <w:t>Minister may give directions to declared recipient bodies</w:t>
      </w:r>
      <w:r w:rsidRPr="00435603">
        <w:rPr>
          <w:noProof/>
        </w:rPr>
        <w:tab/>
      </w:r>
      <w:r w:rsidRPr="00435603">
        <w:rPr>
          <w:noProof/>
        </w:rPr>
        <w:fldChar w:fldCharType="begin"/>
      </w:r>
      <w:r w:rsidRPr="00435603">
        <w:rPr>
          <w:noProof/>
        </w:rPr>
        <w:instrText xml:space="preserve"> PAGEREF _Toc171508612 \h </w:instrText>
      </w:r>
      <w:r w:rsidRPr="00435603">
        <w:rPr>
          <w:noProof/>
        </w:rPr>
      </w:r>
      <w:r w:rsidRPr="00435603">
        <w:rPr>
          <w:noProof/>
        </w:rPr>
        <w:fldChar w:fldCharType="separate"/>
      </w:r>
      <w:r w:rsidR="00207827">
        <w:rPr>
          <w:noProof/>
        </w:rPr>
        <w:t>63</w:t>
      </w:r>
      <w:r w:rsidRPr="00435603">
        <w:rPr>
          <w:noProof/>
        </w:rPr>
        <w:fldChar w:fldCharType="end"/>
      </w:r>
    </w:p>
    <w:p w14:paraId="6E679249" w14:textId="1876655D" w:rsidR="00435603" w:rsidRDefault="00435603">
      <w:pPr>
        <w:pStyle w:val="TOC4"/>
        <w:rPr>
          <w:rFonts w:asciiTheme="minorHAnsi" w:eastAsiaTheme="minorEastAsia" w:hAnsiTheme="minorHAnsi" w:cstheme="minorBidi"/>
          <w:b w:val="0"/>
          <w:noProof/>
          <w:kern w:val="0"/>
          <w:sz w:val="22"/>
          <w:szCs w:val="22"/>
        </w:rPr>
      </w:pPr>
      <w:r>
        <w:rPr>
          <w:noProof/>
        </w:rPr>
        <w:t>Subdivision B—Funding agreements with statutory recipient bodies</w:t>
      </w:r>
      <w:r w:rsidRPr="00435603">
        <w:rPr>
          <w:b w:val="0"/>
          <w:noProof/>
          <w:sz w:val="18"/>
        </w:rPr>
        <w:tab/>
      </w:r>
      <w:r w:rsidRPr="00435603">
        <w:rPr>
          <w:b w:val="0"/>
          <w:noProof/>
          <w:sz w:val="18"/>
        </w:rPr>
        <w:fldChar w:fldCharType="begin"/>
      </w:r>
      <w:r w:rsidRPr="00435603">
        <w:rPr>
          <w:b w:val="0"/>
          <w:noProof/>
          <w:sz w:val="18"/>
        </w:rPr>
        <w:instrText xml:space="preserve"> PAGEREF _Toc171508613 \h </w:instrText>
      </w:r>
      <w:r w:rsidRPr="00435603">
        <w:rPr>
          <w:b w:val="0"/>
          <w:noProof/>
          <w:sz w:val="18"/>
        </w:rPr>
      </w:r>
      <w:r w:rsidRPr="00435603">
        <w:rPr>
          <w:b w:val="0"/>
          <w:noProof/>
          <w:sz w:val="18"/>
        </w:rPr>
        <w:fldChar w:fldCharType="separate"/>
      </w:r>
      <w:r w:rsidR="00207827">
        <w:rPr>
          <w:b w:val="0"/>
          <w:noProof/>
          <w:sz w:val="18"/>
        </w:rPr>
        <w:t>64</w:t>
      </w:r>
      <w:r w:rsidRPr="00435603">
        <w:rPr>
          <w:b w:val="0"/>
          <w:noProof/>
          <w:sz w:val="18"/>
        </w:rPr>
        <w:fldChar w:fldCharType="end"/>
      </w:r>
    </w:p>
    <w:p w14:paraId="1663FF38" w14:textId="6300430A" w:rsidR="00435603" w:rsidRDefault="00435603">
      <w:pPr>
        <w:pStyle w:val="TOC5"/>
        <w:rPr>
          <w:rFonts w:asciiTheme="minorHAnsi" w:eastAsiaTheme="minorEastAsia" w:hAnsiTheme="minorHAnsi" w:cstheme="minorBidi"/>
          <w:noProof/>
          <w:kern w:val="0"/>
          <w:sz w:val="22"/>
          <w:szCs w:val="22"/>
        </w:rPr>
      </w:pPr>
      <w:r>
        <w:rPr>
          <w:noProof/>
        </w:rPr>
        <w:t>42</w:t>
      </w:r>
      <w:r>
        <w:rPr>
          <w:noProof/>
        </w:rPr>
        <w:tab/>
        <w:t>Funding agreements with statutory recipient bodies</w:t>
      </w:r>
      <w:r w:rsidRPr="00435603">
        <w:rPr>
          <w:noProof/>
        </w:rPr>
        <w:tab/>
      </w:r>
      <w:r w:rsidRPr="00435603">
        <w:rPr>
          <w:noProof/>
        </w:rPr>
        <w:fldChar w:fldCharType="begin"/>
      </w:r>
      <w:r w:rsidRPr="00435603">
        <w:rPr>
          <w:noProof/>
        </w:rPr>
        <w:instrText xml:space="preserve"> PAGEREF _Toc171508614 \h </w:instrText>
      </w:r>
      <w:r w:rsidRPr="00435603">
        <w:rPr>
          <w:noProof/>
        </w:rPr>
      </w:r>
      <w:r w:rsidRPr="00435603">
        <w:rPr>
          <w:noProof/>
        </w:rPr>
        <w:fldChar w:fldCharType="separate"/>
      </w:r>
      <w:r w:rsidR="00207827">
        <w:rPr>
          <w:noProof/>
        </w:rPr>
        <w:t>64</w:t>
      </w:r>
      <w:r w:rsidRPr="00435603">
        <w:rPr>
          <w:noProof/>
        </w:rPr>
        <w:fldChar w:fldCharType="end"/>
      </w:r>
    </w:p>
    <w:p w14:paraId="1542D532" w14:textId="7F896653" w:rsidR="00435603" w:rsidRDefault="00435603">
      <w:pPr>
        <w:pStyle w:val="TOC2"/>
        <w:rPr>
          <w:rFonts w:asciiTheme="minorHAnsi" w:eastAsiaTheme="minorEastAsia" w:hAnsiTheme="minorHAnsi" w:cstheme="minorBidi"/>
          <w:b w:val="0"/>
          <w:noProof/>
          <w:kern w:val="0"/>
          <w:sz w:val="22"/>
          <w:szCs w:val="22"/>
        </w:rPr>
      </w:pPr>
      <w:r>
        <w:rPr>
          <w:noProof/>
        </w:rPr>
        <w:t>Part 3—Funding for Animal Health Australia</w:t>
      </w:r>
      <w:r w:rsidRPr="00435603">
        <w:rPr>
          <w:b w:val="0"/>
          <w:noProof/>
          <w:sz w:val="18"/>
        </w:rPr>
        <w:tab/>
      </w:r>
      <w:r w:rsidRPr="00435603">
        <w:rPr>
          <w:b w:val="0"/>
          <w:noProof/>
          <w:sz w:val="18"/>
        </w:rPr>
        <w:fldChar w:fldCharType="begin"/>
      </w:r>
      <w:r w:rsidRPr="00435603">
        <w:rPr>
          <w:b w:val="0"/>
          <w:noProof/>
          <w:sz w:val="18"/>
        </w:rPr>
        <w:instrText xml:space="preserve"> PAGEREF _Toc171508615 \h </w:instrText>
      </w:r>
      <w:r w:rsidRPr="00435603">
        <w:rPr>
          <w:b w:val="0"/>
          <w:noProof/>
          <w:sz w:val="18"/>
        </w:rPr>
      </w:r>
      <w:r w:rsidRPr="00435603">
        <w:rPr>
          <w:b w:val="0"/>
          <w:noProof/>
          <w:sz w:val="18"/>
        </w:rPr>
        <w:fldChar w:fldCharType="separate"/>
      </w:r>
      <w:r w:rsidR="00207827">
        <w:rPr>
          <w:b w:val="0"/>
          <w:noProof/>
          <w:sz w:val="18"/>
        </w:rPr>
        <w:t>66</w:t>
      </w:r>
      <w:r w:rsidRPr="00435603">
        <w:rPr>
          <w:b w:val="0"/>
          <w:noProof/>
          <w:sz w:val="18"/>
        </w:rPr>
        <w:fldChar w:fldCharType="end"/>
      </w:r>
    </w:p>
    <w:p w14:paraId="3FF9AE70" w14:textId="678EB626" w:rsidR="00435603" w:rsidRDefault="00435603">
      <w:pPr>
        <w:pStyle w:val="TOC3"/>
        <w:rPr>
          <w:rFonts w:asciiTheme="minorHAnsi" w:eastAsiaTheme="minorEastAsia" w:hAnsiTheme="minorHAnsi" w:cstheme="minorBidi"/>
          <w:b w:val="0"/>
          <w:noProof/>
          <w:kern w:val="0"/>
          <w:szCs w:val="22"/>
        </w:rPr>
      </w:pPr>
      <w:r>
        <w:rPr>
          <w:noProof/>
        </w:rPr>
        <w:t>Division 1—Simplified outline of this Part</w:t>
      </w:r>
      <w:r w:rsidRPr="00435603">
        <w:rPr>
          <w:b w:val="0"/>
          <w:noProof/>
          <w:sz w:val="18"/>
        </w:rPr>
        <w:tab/>
      </w:r>
      <w:r w:rsidRPr="00435603">
        <w:rPr>
          <w:b w:val="0"/>
          <w:noProof/>
          <w:sz w:val="18"/>
        </w:rPr>
        <w:fldChar w:fldCharType="begin"/>
      </w:r>
      <w:r w:rsidRPr="00435603">
        <w:rPr>
          <w:b w:val="0"/>
          <w:noProof/>
          <w:sz w:val="18"/>
        </w:rPr>
        <w:instrText xml:space="preserve"> PAGEREF _Toc171508616 \h </w:instrText>
      </w:r>
      <w:r w:rsidRPr="00435603">
        <w:rPr>
          <w:b w:val="0"/>
          <w:noProof/>
          <w:sz w:val="18"/>
        </w:rPr>
      </w:r>
      <w:r w:rsidRPr="00435603">
        <w:rPr>
          <w:b w:val="0"/>
          <w:noProof/>
          <w:sz w:val="18"/>
        </w:rPr>
        <w:fldChar w:fldCharType="separate"/>
      </w:r>
      <w:r w:rsidR="00207827">
        <w:rPr>
          <w:b w:val="0"/>
          <w:noProof/>
          <w:sz w:val="18"/>
        </w:rPr>
        <w:t>66</w:t>
      </w:r>
      <w:r w:rsidRPr="00435603">
        <w:rPr>
          <w:b w:val="0"/>
          <w:noProof/>
          <w:sz w:val="18"/>
        </w:rPr>
        <w:fldChar w:fldCharType="end"/>
      </w:r>
    </w:p>
    <w:p w14:paraId="68A5DF45" w14:textId="28AC7C92" w:rsidR="00435603" w:rsidRDefault="00435603">
      <w:pPr>
        <w:pStyle w:val="TOC5"/>
        <w:rPr>
          <w:rFonts w:asciiTheme="minorHAnsi" w:eastAsiaTheme="minorEastAsia" w:hAnsiTheme="minorHAnsi" w:cstheme="minorBidi"/>
          <w:noProof/>
          <w:kern w:val="0"/>
          <w:sz w:val="22"/>
          <w:szCs w:val="22"/>
        </w:rPr>
      </w:pPr>
      <w:r>
        <w:rPr>
          <w:noProof/>
        </w:rPr>
        <w:t>43</w:t>
      </w:r>
      <w:r>
        <w:rPr>
          <w:noProof/>
        </w:rPr>
        <w:tab/>
        <w:t>Simplified outline of this Part</w:t>
      </w:r>
      <w:r w:rsidRPr="00435603">
        <w:rPr>
          <w:noProof/>
        </w:rPr>
        <w:tab/>
      </w:r>
      <w:r w:rsidRPr="00435603">
        <w:rPr>
          <w:noProof/>
        </w:rPr>
        <w:fldChar w:fldCharType="begin"/>
      </w:r>
      <w:r w:rsidRPr="00435603">
        <w:rPr>
          <w:noProof/>
        </w:rPr>
        <w:instrText xml:space="preserve"> PAGEREF _Toc171508617 \h </w:instrText>
      </w:r>
      <w:r w:rsidRPr="00435603">
        <w:rPr>
          <w:noProof/>
        </w:rPr>
      </w:r>
      <w:r w:rsidRPr="00435603">
        <w:rPr>
          <w:noProof/>
        </w:rPr>
        <w:fldChar w:fldCharType="separate"/>
      </w:r>
      <w:r w:rsidR="00207827">
        <w:rPr>
          <w:noProof/>
        </w:rPr>
        <w:t>66</w:t>
      </w:r>
      <w:r w:rsidRPr="00435603">
        <w:rPr>
          <w:noProof/>
        </w:rPr>
        <w:fldChar w:fldCharType="end"/>
      </w:r>
    </w:p>
    <w:p w14:paraId="3E733913" w14:textId="65930340" w:rsidR="00435603" w:rsidRDefault="00435603">
      <w:pPr>
        <w:pStyle w:val="TOC3"/>
        <w:rPr>
          <w:rFonts w:asciiTheme="minorHAnsi" w:eastAsiaTheme="minorEastAsia" w:hAnsiTheme="minorHAnsi" w:cstheme="minorBidi"/>
          <w:b w:val="0"/>
          <w:noProof/>
          <w:kern w:val="0"/>
          <w:szCs w:val="22"/>
        </w:rPr>
      </w:pPr>
      <w:r>
        <w:rPr>
          <w:noProof/>
        </w:rPr>
        <w:t>Division 2—Funding for Animal Health Australia</w:t>
      </w:r>
      <w:r w:rsidRPr="00435603">
        <w:rPr>
          <w:b w:val="0"/>
          <w:noProof/>
          <w:sz w:val="18"/>
        </w:rPr>
        <w:tab/>
      </w:r>
      <w:r w:rsidRPr="00435603">
        <w:rPr>
          <w:b w:val="0"/>
          <w:noProof/>
          <w:sz w:val="18"/>
        </w:rPr>
        <w:fldChar w:fldCharType="begin"/>
      </w:r>
      <w:r w:rsidRPr="00435603">
        <w:rPr>
          <w:b w:val="0"/>
          <w:noProof/>
          <w:sz w:val="18"/>
        </w:rPr>
        <w:instrText xml:space="preserve"> PAGEREF _Toc171508618 \h </w:instrText>
      </w:r>
      <w:r w:rsidRPr="00435603">
        <w:rPr>
          <w:b w:val="0"/>
          <w:noProof/>
          <w:sz w:val="18"/>
        </w:rPr>
      </w:r>
      <w:r w:rsidRPr="00435603">
        <w:rPr>
          <w:b w:val="0"/>
          <w:noProof/>
          <w:sz w:val="18"/>
        </w:rPr>
        <w:fldChar w:fldCharType="separate"/>
      </w:r>
      <w:r w:rsidR="00207827">
        <w:rPr>
          <w:b w:val="0"/>
          <w:noProof/>
          <w:sz w:val="18"/>
        </w:rPr>
        <w:t>67</w:t>
      </w:r>
      <w:r w:rsidRPr="00435603">
        <w:rPr>
          <w:b w:val="0"/>
          <w:noProof/>
          <w:sz w:val="18"/>
        </w:rPr>
        <w:fldChar w:fldCharType="end"/>
      </w:r>
    </w:p>
    <w:p w14:paraId="65617407" w14:textId="4FF79120" w:rsidR="00435603" w:rsidRDefault="00435603">
      <w:pPr>
        <w:pStyle w:val="TOC4"/>
        <w:rPr>
          <w:rFonts w:asciiTheme="minorHAnsi" w:eastAsiaTheme="minorEastAsia" w:hAnsiTheme="minorHAnsi" w:cstheme="minorBidi"/>
          <w:b w:val="0"/>
          <w:noProof/>
          <w:kern w:val="0"/>
          <w:sz w:val="22"/>
          <w:szCs w:val="22"/>
        </w:rPr>
      </w:pPr>
      <w:r>
        <w:rPr>
          <w:noProof/>
        </w:rPr>
        <w:t>Subdivision A—Payments relating to biosecurity activity</w:t>
      </w:r>
      <w:r w:rsidRPr="00435603">
        <w:rPr>
          <w:b w:val="0"/>
          <w:noProof/>
          <w:sz w:val="18"/>
        </w:rPr>
        <w:tab/>
      </w:r>
      <w:r w:rsidRPr="00435603">
        <w:rPr>
          <w:b w:val="0"/>
          <w:noProof/>
          <w:sz w:val="18"/>
        </w:rPr>
        <w:fldChar w:fldCharType="begin"/>
      </w:r>
      <w:r w:rsidRPr="00435603">
        <w:rPr>
          <w:b w:val="0"/>
          <w:noProof/>
          <w:sz w:val="18"/>
        </w:rPr>
        <w:instrText xml:space="preserve"> PAGEREF _Toc171508619 \h </w:instrText>
      </w:r>
      <w:r w:rsidRPr="00435603">
        <w:rPr>
          <w:b w:val="0"/>
          <w:noProof/>
          <w:sz w:val="18"/>
        </w:rPr>
      </w:r>
      <w:r w:rsidRPr="00435603">
        <w:rPr>
          <w:b w:val="0"/>
          <w:noProof/>
          <w:sz w:val="18"/>
        </w:rPr>
        <w:fldChar w:fldCharType="separate"/>
      </w:r>
      <w:r w:rsidR="00207827">
        <w:rPr>
          <w:b w:val="0"/>
          <w:noProof/>
          <w:sz w:val="18"/>
        </w:rPr>
        <w:t>67</w:t>
      </w:r>
      <w:r w:rsidRPr="00435603">
        <w:rPr>
          <w:b w:val="0"/>
          <w:noProof/>
          <w:sz w:val="18"/>
        </w:rPr>
        <w:fldChar w:fldCharType="end"/>
      </w:r>
    </w:p>
    <w:p w14:paraId="66AD207C" w14:textId="51280639" w:rsidR="00435603" w:rsidRDefault="00435603">
      <w:pPr>
        <w:pStyle w:val="TOC5"/>
        <w:rPr>
          <w:rFonts w:asciiTheme="minorHAnsi" w:eastAsiaTheme="minorEastAsia" w:hAnsiTheme="minorHAnsi" w:cstheme="minorBidi"/>
          <w:noProof/>
          <w:kern w:val="0"/>
          <w:sz w:val="22"/>
          <w:szCs w:val="22"/>
        </w:rPr>
      </w:pPr>
      <w:r>
        <w:rPr>
          <w:noProof/>
        </w:rPr>
        <w:t>44</w:t>
      </w:r>
      <w:r>
        <w:rPr>
          <w:noProof/>
        </w:rPr>
        <w:tab/>
        <w:t>Commonwealth to make payments—collected amounts relating to biosecurity activity</w:t>
      </w:r>
      <w:r w:rsidRPr="00435603">
        <w:rPr>
          <w:noProof/>
        </w:rPr>
        <w:tab/>
      </w:r>
      <w:r w:rsidRPr="00435603">
        <w:rPr>
          <w:noProof/>
        </w:rPr>
        <w:fldChar w:fldCharType="begin"/>
      </w:r>
      <w:r w:rsidRPr="00435603">
        <w:rPr>
          <w:noProof/>
        </w:rPr>
        <w:instrText xml:space="preserve"> PAGEREF _Toc171508620 \h </w:instrText>
      </w:r>
      <w:r w:rsidRPr="00435603">
        <w:rPr>
          <w:noProof/>
        </w:rPr>
      </w:r>
      <w:r w:rsidRPr="00435603">
        <w:rPr>
          <w:noProof/>
        </w:rPr>
        <w:fldChar w:fldCharType="separate"/>
      </w:r>
      <w:r w:rsidR="00207827">
        <w:rPr>
          <w:noProof/>
        </w:rPr>
        <w:t>67</w:t>
      </w:r>
      <w:r w:rsidRPr="00435603">
        <w:rPr>
          <w:noProof/>
        </w:rPr>
        <w:fldChar w:fldCharType="end"/>
      </w:r>
    </w:p>
    <w:p w14:paraId="1AC41D20" w14:textId="60B332D6" w:rsidR="00435603" w:rsidRDefault="00435603">
      <w:pPr>
        <w:pStyle w:val="TOC5"/>
        <w:rPr>
          <w:rFonts w:asciiTheme="minorHAnsi" w:eastAsiaTheme="minorEastAsia" w:hAnsiTheme="minorHAnsi" w:cstheme="minorBidi"/>
          <w:noProof/>
          <w:kern w:val="0"/>
          <w:sz w:val="22"/>
          <w:szCs w:val="22"/>
        </w:rPr>
      </w:pPr>
      <w:r>
        <w:rPr>
          <w:noProof/>
        </w:rPr>
        <w:t>45</w:t>
      </w:r>
      <w:r>
        <w:rPr>
          <w:noProof/>
        </w:rPr>
        <w:tab/>
        <w:t>Application of money</w:t>
      </w:r>
      <w:r w:rsidRPr="00435603">
        <w:rPr>
          <w:noProof/>
        </w:rPr>
        <w:tab/>
      </w:r>
      <w:r w:rsidRPr="00435603">
        <w:rPr>
          <w:noProof/>
        </w:rPr>
        <w:fldChar w:fldCharType="begin"/>
      </w:r>
      <w:r w:rsidRPr="00435603">
        <w:rPr>
          <w:noProof/>
        </w:rPr>
        <w:instrText xml:space="preserve"> PAGEREF _Toc171508621 \h </w:instrText>
      </w:r>
      <w:r w:rsidRPr="00435603">
        <w:rPr>
          <w:noProof/>
        </w:rPr>
      </w:r>
      <w:r w:rsidRPr="00435603">
        <w:rPr>
          <w:noProof/>
        </w:rPr>
        <w:fldChar w:fldCharType="separate"/>
      </w:r>
      <w:r w:rsidR="00207827">
        <w:rPr>
          <w:noProof/>
        </w:rPr>
        <w:t>67</w:t>
      </w:r>
      <w:r w:rsidRPr="00435603">
        <w:rPr>
          <w:noProof/>
        </w:rPr>
        <w:fldChar w:fldCharType="end"/>
      </w:r>
    </w:p>
    <w:p w14:paraId="709E1390" w14:textId="2DE6F04D" w:rsidR="00435603" w:rsidRDefault="00435603">
      <w:pPr>
        <w:pStyle w:val="TOC5"/>
        <w:rPr>
          <w:rFonts w:asciiTheme="minorHAnsi" w:eastAsiaTheme="minorEastAsia" w:hAnsiTheme="minorHAnsi" w:cstheme="minorBidi"/>
          <w:noProof/>
          <w:kern w:val="0"/>
          <w:sz w:val="22"/>
          <w:szCs w:val="22"/>
        </w:rPr>
      </w:pPr>
      <w:r>
        <w:rPr>
          <w:noProof/>
        </w:rPr>
        <w:t>46</w:t>
      </w:r>
      <w:r>
        <w:rPr>
          <w:noProof/>
        </w:rPr>
        <w:tab/>
        <w:t>Effect of refunds</w:t>
      </w:r>
      <w:r w:rsidRPr="00435603">
        <w:rPr>
          <w:noProof/>
        </w:rPr>
        <w:tab/>
      </w:r>
      <w:r w:rsidRPr="00435603">
        <w:rPr>
          <w:noProof/>
        </w:rPr>
        <w:fldChar w:fldCharType="begin"/>
      </w:r>
      <w:r w:rsidRPr="00435603">
        <w:rPr>
          <w:noProof/>
        </w:rPr>
        <w:instrText xml:space="preserve"> PAGEREF _Toc171508622 \h </w:instrText>
      </w:r>
      <w:r w:rsidRPr="00435603">
        <w:rPr>
          <w:noProof/>
        </w:rPr>
      </w:r>
      <w:r w:rsidRPr="00435603">
        <w:rPr>
          <w:noProof/>
        </w:rPr>
        <w:fldChar w:fldCharType="separate"/>
      </w:r>
      <w:r w:rsidR="00207827">
        <w:rPr>
          <w:noProof/>
        </w:rPr>
        <w:t>68</w:t>
      </w:r>
      <w:r w:rsidRPr="00435603">
        <w:rPr>
          <w:noProof/>
        </w:rPr>
        <w:fldChar w:fldCharType="end"/>
      </w:r>
    </w:p>
    <w:p w14:paraId="7B616B54" w14:textId="273192CB" w:rsidR="00435603" w:rsidRDefault="00435603">
      <w:pPr>
        <w:pStyle w:val="TOC5"/>
        <w:rPr>
          <w:rFonts w:asciiTheme="minorHAnsi" w:eastAsiaTheme="minorEastAsia" w:hAnsiTheme="minorHAnsi" w:cstheme="minorBidi"/>
          <w:noProof/>
          <w:kern w:val="0"/>
          <w:sz w:val="22"/>
          <w:szCs w:val="22"/>
        </w:rPr>
      </w:pPr>
      <w:r>
        <w:rPr>
          <w:noProof/>
        </w:rPr>
        <w:t>47</w:t>
      </w:r>
      <w:r>
        <w:rPr>
          <w:noProof/>
        </w:rPr>
        <w:tab/>
        <w:t>Recoverable payments—payment of debt</w:t>
      </w:r>
      <w:r w:rsidRPr="00435603">
        <w:rPr>
          <w:noProof/>
        </w:rPr>
        <w:tab/>
      </w:r>
      <w:r w:rsidRPr="00435603">
        <w:rPr>
          <w:noProof/>
        </w:rPr>
        <w:fldChar w:fldCharType="begin"/>
      </w:r>
      <w:r w:rsidRPr="00435603">
        <w:rPr>
          <w:noProof/>
        </w:rPr>
        <w:instrText xml:space="preserve"> PAGEREF _Toc171508623 \h </w:instrText>
      </w:r>
      <w:r w:rsidRPr="00435603">
        <w:rPr>
          <w:noProof/>
        </w:rPr>
      </w:r>
      <w:r w:rsidRPr="00435603">
        <w:rPr>
          <w:noProof/>
        </w:rPr>
        <w:fldChar w:fldCharType="separate"/>
      </w:r>
      <w:r w:rsidR="00207827">
        <w:rPr>
          <w:noProof/>
        </w:rPr>
        <w:t>70</w:t>
      </w:r>
      <w:r w:rsidRPr="00435603">
        <w:rPr>
          <w:noProof/>
        </w:rPr>
        <w:fldChar w:fldCharType="end"/>
      </w:r>
    </w:p>
    <w:p w14:paraId="635F64A2" w14:textId="30DAD5AB" w:rsidR="00435603" w:rsidRDefault="00435603">
      <w:pPr>
        <w:pStyle w:val="TOC4"/>
        <w:rPr>
          <w:rFonts w:asciiTheme="minorHAnsi" w:eastAsiaTheme="minorEastAsia" w:hAnsiTheme="minorHAnsi" w:cstheme="minorBidi"/>
          <w:b w:val="0"/>
          <w:noProof/>
          <w:kern w:val="0"/>
          <w:sz w:val="22"/>
          <w:szCs w:val="22"/>
        </w:rPr>
      </w:pPr>
      <w:r>
        <w:rPr>
          <w:noProof/>
        </w:rPr>
        <w:t>Subdivision B—Payments relating to biosecurity response</w:t>
      </w:r>
      <w:r w:rsidRPr="00435603">
        <w:rPr>
          <w:b w:val="0"/>
          <w:noProof/>
          <w:sz w:val="18"/>
        </w:rPr>
        <w:tab/>
      </w:r>
      <w:r w:rsidRPr="00435603">
        <w:rPr>
          <w:b w:val="0"/>
          <w:noProof/>
          <w:sz w:val="18"/>
        </w:rPr>
        <w:fldChar w:fldCharType="begin"/>
      </w:r>
      <w:r w:rsidRPr="00435603">
        <w:rPr>
          <w:b w:val="0"/>
          <w:noProof/>
          <w:sz w:val="18"/>
        </w:rPr>
        <w:instrText xml:space="preserve"> PAGEREF _Toc171508624 \h </w:instrText>
      </w:r>
      <w:r w:rsidRPr="00435603">
        <w:rPr>
          <w:b w:val="0"/>
          <w:noProof/>
          <w:sz w:val="18"/>
        </w:rPr>
      </w:r>
      <w:r w:rsidRPr="00435603">
        <w:rPr>
          <w:b w:val="0"/>
          <w:noProof/>
          <w:sz w:val="18"/>
        </w:rPr>
        <w:fldChar w:fldCharType="separate"/>
      </w:r>
      <w:r w:rsidR="00207827">
        <w:rPr>
          <w:b w:val="0"/>
          <w:noProof/>
          <w:sz w:val="18"/>
        </w:rPr>
        <w:t>70</w:t>
      </w:r>
      <w:r w:rsidRPr="00435603">
        <w:rPr>
          <w:b w:val="0"/>
          <w:noProof/>
          <w:sz w:val="18"/>
        </w:rPr>
        <w:fldChar w:fldCharType="end"/>
      </w:r>
    </w:p>
    <w:p w14:paraId="5DA48313" w14:textId="025C7641" w:rsidR="00435603" w:rsidRDefault="00435603">
      <w:pPr>
        <w:pStyle w:val="TOC5"/>
        <w:rPr>
          <w:rFonts w:asciiTheme="minorHAnsi" w:eastAsiaTheme="minorEastAsia" w:hAnsiTheme="minorHAnsi" w:cstheme="minorBidi"/>
          <w:noProof/>
          <w:kern w:val="0"/>
          <w:sz w:val="22"/>
          <w:szCs w:val="22"/>
        </w:rPr>
      </w:pPr>
      <w:r>
        <w:rPr>
          <w:noProof/>
        </w:rPr>
        <w:t>48</w:t>
      </w:r>
      <w:r>
        <w:rPr>
          <w:noProof/>
        </w:rPr>
        <w:tab/>
        <w:t>Commonwealth to make payments—collected amounts relating to biosecurity response</w:t>
      </w:r>
      <w:r w:rsidRPr="00435603">
        <w:rPr>
          <w:noProof/>
        </w:rPr>
        <w:tab/>
      </w:r>
      <w:r w:rsidRPr="00435603">
        <w:rPr>
          <w:noProof/>
        </w:rPr>
        <w:fldChar w:fldCharType="begin"/>
      </w:r>
      <w:r w:rsidRPr="00435603">
        <w:rPr>
          <w:noProof/>
        </w:rPr>
        <w:instrText xml:space="preserve"> PAGEREF _Toc171508625 \h </w:instrText>
      </w:r>
      <w:r w:rsidRPr="00435603">
        <w:rPr>
          <w:noProof/>
        </w:rPr>
      </w:r>
      <w:r w:rsidRPr="00435603">
        <w:rPr>
          <w:noProof/>
        </w:rPr>
        <w:fldChar w:fldCharType="separate"/>
      </w:r>
      <w:r w:rsidR="00207827">
        <w:rPr>
          <w:noProof/>
        </w:rPr>
        <w:t>70</w:t>
      </w:r>
      <w:r w:rsidRPr="00435603">
        <w:rPr>
          <w:noProof/>
        </w:rPr>
        <w:fldChar w:fldCharType="end"/>
      </w:r>
    </w:p>
    <w:p w14:paraId="0B456325" w14:textId="6C6F5127" w:rsidR="00435603" w:rsidRDefault="00435603">
      <w:pPr>
        <w:pStyle w:val="TOC5"/>
        <w:rPr>
          <w:rFonts w:asciiTheme="minorHAnsi" w:eastAsiaTheme="minorEastAsia" w:hAnsiTheme="minorHAnsi" w:cstheme="minorBidi"/>
          <w:noProof/>
          <w:kern w:val="0"/>
          <w:sz w:val="22"/>
          <w:szCs w:val="22"/>
        </w:rPr>
      </w:pPr>
      <w:r>
        <w:rPr>
          <w:noProof/>
        </w:rPr>
        <w:t>49</w:t>
      </w:r>
      <w:r>
        <w:rPr>
          <w:noProof/>
        </w:rPr>
        <w:tab/>
        <w:t>Application of money</w:t>
      </w:r>
      <w:r w:rsidRPr="00435603">
        <w:rPr>
          <w:noProof/>
        </w:rPr>
        <w:tab/>
      </w:r>
      <w:r w:rsidRPr="00435603">
        <w:rPr>
          <w:noProof/>
        </w:rPr>
        <w:fldChar w:fldCharType="begin"/>
      </w:r>
      <w:r w:rsidRPr="00435603">
        <w:rPr>
          <w:noProof/>
        </w:rPr>
        <w:instrText xml:space="preserve"> PAGEREF _Toc171508626 \h </w:instrText>
      </w:r>
      <w:r w:rsidRPr="00435603">
        <w:rPr>
          <w:noProof/>
        </w:rPr>
      </w:r>
      <w:r w:rsidRPr="00435603">
        <w:rPr>
          <w:noProof/>
        </w:rPr>
        <w:fldChar w:fldCharType="separate"/>
      </w:r>
      <w:r w:rsidR="00207827">
        <w:rPr>
          <w:noProof/>
        </w:rPr>
        <w:t>71</w:t>
      </w:r>
      <w:r w:rsidRPr="00435603">
        <w:rPr>
          <w:noProof/>
        </w:rPr>
        <w:fldChar w:fldCharType="end"/>
      </w:r>
    </w:p>
    <w:p w14:paraId="7FF943DA" w14:textId="7A1DEE89" w:rsidR="00435603" w:rsidRDefault="00435603">
      <w:pPr>
        <w:pStyle w:val="TOC5"/>
        <w:rPr>
          <w:rFonts w:asciiTheme="minorHAnsi" w:eastAsiaTheme="minorEastAsia" w:hAnsiTheme="minorHAnsi" w:cstheme="minorBidi"/>
          <w:noProof/>
          <w:kern w:val="0"/>
          <w:sz w:val="22"/>
          <w:szCs w:val="22"/>
        </w:rPr>
      </w:pPr>
      <w:r>
        <w:rPr>
          <w:noProof/>
        </w:rPr>
        <w:t>50</w:t>
      </w:r>
      <w:r>
        <w:rPr>
          <w:noProof/>
        </w:rPr>
        <w:tab/>
        <w:t>Effect of refunds</w:t>
      </w:r>
      <w:r w:rsidRPr="00435603">
        <w:rPr>
          <w:noProof/>
        </w:rPr>
        <w:tab/>
      </w:r>
      <w:r w:rsidRPr="00435603">
        <w:rPr>
          <w:noProof/>
        </w:rPr>
        <w:fldChar w:fldCharType="begin"/>
      </w:r>
      <w:r w:rsidRPr="00435603">
        <w:rPr>
          <w:noProof/>
        </w:rPr>
        <w:instrText xml:space="preserve"> PAGEREF _Toc171508627 \h </w:instrText>
      </w:r>
      <w:r w:rsidRPr="00435603">
        <w:rPr>
          <w:noProof/>
        </w:rPr>
      </w:r>
      <w:r w:rsidRPr="00435603">
        <w:rPr>
          <w:noProof/>
        </w:rPr>
        <w:fldChar w:fldCharType="separate"/>
      </w:r>
      <w:r w:rsidR="00207827">
        <w:rPr>
          <w:noProof/>
        </w:rPr>
        <w:t>72</w:t>
      </w:r>
      <w:r w:rsidRPr="00435603">
        <w:rPr>
          <w:noProof/>
        </w:rPr>
        <w:fldChar w:fldCharType="end"/>
      </w:r>
    </w:p>
    <w:p w14:paraId="18ACF1FE" w14:textId="7A194860" w:rsidR="00435603" w:rsidRDefault="00435603">
      <w:pPr>
        <w:pStyle w:val="TOC5"/>
        <w:rPr>
          <w:rFonts w:asciiTheme="minorHAnsi" w:eastAsiaTheme="minorEastAsia" w:hAnsiTheme="minorHAnsi" w:cstheme="minorBidi"/>
          <w:noProof/>
          <w:kern w:val="0"/>
          <w:sz w:val="22"/>
          <w:szCs w:val="22"/>
        </w:rPr>
      </w:pPr>
      <w:r>
        <w:rPr>
          <w:noProof/>
        </w:rPr>
        <w:t>51</w:t>
      </w:r>
      <w:r>
        <w:rPr>
          <w:noProof/>
        </w:rPr>
        <w:tab/>
        <w:t>Recoverable payments—payment of debt</w:t>
      </w:r>
      <w:r w:rsidRPr="00435603">
        <w:rPr>
          <w:noProof/>
        </w:rPr>
        <w:tab/>
      </w:r>
      <w:r w:rsidRPr="00435603">
        <w:rPr>
          <w:noProof/>
        </w:rPr>
        <w:fldChar w:fldCharType="begin"/>
      </w:r>
      <w:r w:rsidRPr="00435603">
        <w:rPr>
          <w:noProof/>
        </w:rPr>
        <w:instrText xml:space="preserve"> PAGEREF _Toc171508628 \h </w:instrText>
      </w:r>
      <w:r w:rsidRPr="00435603">
        <w:rPr>
          <w:noProof/>
        </w:rPr>
      </w:r>
      <w:r w:rsidRPr="00435603">
        <w:rPr>
          <w:noProof/>
        </w:rPr>
        <w:fldChar w:fldCharType="separate"/>
      </w:r>
      <w:r w:rsidR="00207827">
        <w:rPr>
          <w:noProof/>
        </w:rPr>
        <w:t>73</w:t>
      </w:r>
      <w:r w:rsidRPr="00435603">
        <w:rPr>
          <w:noProof/>
        </w:rPr>
        <w:fldChar w:fldCharType="end"/>
      </w:r>
    </w:p>
    <w:p w14:paraId="3DCC510D" w14:textId="41F60FC6" w:rsidR="00435603" w:rsidRDefault="00435603">
      <w:pPr>
        <w:pStyle w:val="TOC4"/>
        <w:rPr>
          <w:rFonts w:asciiTheme="minorHAnsi" w:eastAsiaTheme="minorEastAsia" w:hAnsiTheme="minorHAnsi" w:cstheme="minorBidi"/>
          <w:b w:val="0"/>
          <w:noProof/>
          <w:kern w:val="0"/>
          <w:sz w:val="22"/>
          <w:szCs w:val="22"/>
        </w:rPr>
      </w:pPr>
      <w:r>
        <w:rPr>
          <w:noProof/>
        </w:rPr>
        <w:t>Subdivision C—Appropriation</w:t>
      </w:r>
      <w:r w:rsidRPr="00435603">
        <w:rPr>
          <w:b w:val="0"/>
          <w:noProof/>
          <w:sz w:val="18"/>
        </w:rPr>
        <w:tab/>
      </w:r>
      <w:r w:rsidRPr="00435603">
        <w:rPr>
          <w:b w:val="0"/>
          <w:noProof/>
          <w:sz w:val="18"/>
        </w:rPr>
        <w:fldChar w:fldCharType="begin"/>
      </w:r>
      <w:r w:rsidRPr="00435603">
        <w:rPr>
          <w:b w:val="0"/>
          <w:noProof/>
          <w:sz w:val="18"/>
        </w:rPr>
        <w:instrText xml:space="preserve"> PAGEREF _Toc171508629 \h </w:instrText>
      </w:r>
      <w:r w:rsidRPr="00435603">
        <w:rPr>
          <w:b w:val="0"/>
          <w:noProof/>
          <w:sz w:val="18"/>
        </w:rPr>
      </w:r>
      <w:r w:rsidRPr="00435603">
        <w:rPr>
          <w:b w:val="0"/>
          <w:noProof/>
          <w:sz w:val="18"/>
        </w:rPr>
        <w:fldChar w:fldCharType="separate"/>
      </w:r>
      <w:r w:rsidR="00207827">
        <w:rPr>
          <w:b w:val="0"/>
          <w:noProof/>
          <w:sz w:val="18"/>
        </w:rPr>
        <w:t>74</w:t>
      </w:r>
      <w:r w:rsidRPr="00435603">
        <w:rPr>
          <w:b w:val="0"/>
          <w:noProof/>
          <w:sz w:val="18"/>
        </w:rPr>
        <w:fldChar w:fldCharType="end"/>
      </w:r>
    </w:p>
    <w:p w14:paraId="624E26E7" w14:textId="6BB9A518" w:rsidR="00435603" w:rsidRDefault="00435603">
      <w:pPr>
        <w:pStyle w:val="TOC5"/>
        <w:rPr>
          <w:rFonts w:asciiTheme="minorHAnsi" w:eastAsiaTheme="minorEastAsia" w:hAnsiTheme="minorHAnsi" w:cstheme="minorBidi"/>
          <w:noProof/>
          <w:kern w:val="0"/>
          <w:sz w:val="22"/>
          <w:szCs w:val="22"/>
        </w:rPr>
      </w:pPr>
      <w:r>
        <w:rPr>
          <w:noProof/>
        </w:rPr>
        <w:t>52</w:t>
      </w:r>
      <w:r>
        <w:rPr>
          <w:noProof/>
        </w:rPr>
        <w:tab/>
        <w:t>Appropriation</w:t>
      </w:r>
      <w:r w:rsidRPr="00435603">
        <w:rPr>
          <w:noProof/>
        </w:rPr>
        <w:tab/>
      </w:r>
      <w:r w:rsidRPr="00435603">
        <w:rPr>
          <w:noProof/>
        </w:rPr>
        <w:fldChar w:fldCharType="begin"/>
      </w:r>
      <w:r w:rsidRPr="00435603">
        <w:rPr>
          <w:noProof/>
        </w:rPr>
        <w:instrText xml:space="preserve"> PAGEREF _Toc171508630 \h </w:instrText>
      </w:r>
      <w:r w:rsidRPr="00435603">
        <w:rPr>
          <w:noProof/>
        </w:rPr>
      </w:r>
      <w:r w:rsidRPr="00435603">
        <w:rPr>
          <w:noProof/>
        </w:rPr>
        <w:fldChar w:fldCharType="separate"/>
      </w:r>
      <w:r w:rsidR="00207827">
        <w:rPr>
          <w:noProof/>
        </w:rPr>
        <w:t>74</w:t>
      </w:r>
      <w:r w:rsidRPr="00435603">
        <w:rPr>
          <w:noProof/>
        </w:rPr>
        <w:fldChar w:fldCharType="end"/>
      </w:r>
    </w:p>
    <w:p w14:paraId="6B375B2F" w14:textId="206D0D2F" w:rsidR="00435603" w:rsidRDefault="00435603">
      <w:pPr>
        <w:pStyle w:val="TOC2"/>
        <w:rPr>
          <w:rFonts w:asciiTheme="minorHAnsi" w:eastAsiaTheme="minorEastAsia" w:hAnsiTheme="minorHAnsi" w:cstheme="minorBidi"/>
          <w:b w:val="0"/>
          <w:noProof/>
          <w:kern w:val="0"/>
          <w:sz w:val="22"/>
          <w:szCs w:val="22"/>
        </w:rPr>
      </w:pPr>
      <w:r>
        <w:rPr>
          <w:noProof/>
        </w:rPr>
        <w:t>Part 4—Funding for Plant Health Australia</w:t>
      </w:r>
      <w:r w:rsidRPr="00435603">
        <w:rPr>
          <w:b w:val="0"/>
          <w:noProof/>
          <w:sz w:val="18"/>
        </w:rPr>
        <w:tab/>
      </w:r>
      <w:r w:rsidRPr="00435603">
        <w:rPr>
          <w:b w:val="0"/>
          <w:noProof/>
          <w:sz w:val="18"/>
        </w:rPr>
        <w:fldChar w:fldCharType="begin"/>
      </w:r>
      <w:r w:rsidRPr="00435603">
        <w:rPr>
          <w:b w:val="0"/>
          <w:noProof/>
          <w:sz w:val="18"/>
        </w:rPr>
        <w:instrText xml:space="preserve"> PAGEREF _Toc171508631 \h </w:instrText>
      </w:r>
      <w:r w:rsidRPr="00435603">
        <w:rPr>
          <w:b w:val="0"/>
          <w:noProof/>
          <w:sz w:val="18"/>
        </w:rPr>
      </w:r>
      <w:r w:rsidRPr="00435603">
        <w:rPr>
          <w:b w:val="0"/>
          <w:noProof/>
          <w:sz w:val="18"/>
        </w:rPr>
        <w:fldChar w:fldCharType="separate"/>
      </w:r>
      <w:r w:rsidR="00207827">
        <w:rPr>
          <w:b w:val="0"/>
          <w:noProof/>
          <w:sz w:val="18"/>
        </w:rPr>
        <w:t>75</w:t>
      </w:r>
      <w:r w:rsidRPr="00435603">
        <w:rPr>
          <w:b w:val="0"/>
          <w:noProof/>
          <w:sz w:val="18"/>
        </w:rPr>
        <w:fldChar w:fldCharType="end"/>
      </w:r>
    </w:p>
    <w:p w14:paraId="45B21029" w14:textId="0B91C433" w:rsidR="00435603" w:rsidRDefault="00435603">
      <w:pPr>
        <w:pStyle w:val="TOC3"/>
        <w:rPr>
          <w:rFonts w:asciiTheme="minorHAnsi" w:eastAsiaTheme="minorEastAsia" w:hAnsiTheme="minorHAnsi" w:cstheme="minorBidi"/>
          <w:b w:val="0"/>
          <w:noProof/>
          <w:kern w:val="0"/>
          <w:szCs w:val="22"/>
        </w:rPr>
      </w:pPr>
      <w:r>
        <w:rPr>
          <w:noProof/>
        </w:rPr>
        <w:t>Division 1—Simplified outline of this Part</w:t>
      </w:r>
      <w:r w:rsidRPr="00435603">
        <w:rPr>
          <w:b w:val="0"/>
          <w:noProof/>
          <w:sz w:val="18"/>
        </w:rPr>
        <w:tab/>
      </w:r>
      <w:r w:rsidRPr="00435603">
        <w:rPr>
          <w:b w:val="0"/>
          <w:noProof/>
          <w:sz w:val="18"/>
        </w:rPr>
        <w:fldChar w:fldCharType="begin"/>
      </w:r>
      <w:r w:rsidRPr="00435603">
        <w:rPr>
          <w:b w:val="0"/>
          <w:noProof/>
          <w:sz w:val="18"/>
        </w:rPr>
        <w:instrText xml:space="preserve"> PAGEREF _Toc171508632 \h </w:instrText>
      </w:r>
      <w:r w:rsidRPr="00435603">
        <w:rPr>
          <w:b w:val="0"/>
          <w:noProof/>
          <w:sz w:val="18"/>
        </w:rPr>
      </w:r>
      <w:r w:rsidRPr="00435603">
        <w:rPr>
          <w:b w:val="0"/>
          <w:noProof/>
          <w:sz w:val="18"/>
        </w:rPr>
        <w:fldChar w:fldCharType="separate"/>
      </w:r>
      <w:r w:rsidR="00207827">
        <w:rPr>
          <w:b w:val="0"/>
          <w:noProof/>
          <w:sz w:val="18"/>
        </w:rPr>
        <w:t>75</w:t>
      </w:r>
      <w:r w:rsidRPr="00435603">
        <w:rPr>
          <w:b w:val="0"/>
          <w:noProof/>
          <w:sz w:val="18"/>
        </w:rPr>
        <w:fldChar w:fldCharType="end"/>
      </w:r>
    </w:p>
    <w:p w14:paraId="5B22D8EC" w14:textId="6543388F" w:rsidR="00435603" w:rsidRDefault="00435603">
      <w:pPr>
        <w:pStyle w:val="TOC5"/>
        <w:rPr>
          <w:rFonts w:asciiTheme="minorHAnsi" w:eastAsiaTheme="minorEastAsia" w:hAnsiTheme="minorHAnsi" w:cstheme="minorBidi"/>
          <w:noProof/>
          <w:kern w:val="0"/>
          <w:sz w:val="22"/>
          <w:szCs w:val="22"/>
        </w:rPr>
      </w:pPr>
      <w:r>
        <w:rPr>
          <w:noProof/>
        </w:rPr>
        <w:t>53</w:t>
      </w:r>
      <w:r>
        <w:rPr>
          <w:noProof/>
        </w:rPr>
        <w:tab/>
        <w:t>Simplified outline of this Part</w:t>
      </w:r>
      <w:r w:rsidRPr="00435603">
        <w:rPr>
          <w:noProof/>
        </w:rPr>
        <w:tab/>
      </w:r>
      <w:r w:rsidRPr="00435603">
        <w:rPr>
          <w:noProof/>
        </w:rPr>
        <w:fldChar w:fldCharType="begin"/>
      </w:r>
      <w:r w:rsidRPr="00435603">
        <w:rPr>
          <w:noProof/>
        </w:rPr>
        <w:instrText xml:space="preserve"> PAGEREF _Toc171508633 \h </w:instrText>
      </w:r>
      <w:r w:rsidRPr="00435603">
        <w:rPr>
          <w:noProof/>
        </w:rPr>
      </w:r>
      <w:r w:rsidRPr="00435603">
        <w:rPr>
          <w:noProof/>
        </w:rPr>
        <w:fldChar w:fldCharType="separate"/>
      </w:r>
      <w:r w:rsidR="00207827">
        <w:rPr>
          <w:noProof/>
        </w:rPr>
        <w:t>75</w:t>
      </w:r>
      <w:r w:rsidRPr="00435603">
        <w:rPr>
          <w:noProof/>
        </w:rPr>
        <w:fldChar w:fldCharType="end"/>
      </w:r>
    </w:p>
    <w:p w14:paraId="62E8C261" w14:textId="7B97A864" w:rsidR="00435603" w:rsidRDefault="00435603">
      <w:pPr>
        <w:pStyle w:val="TOC3"/>
        <w:rPr>
          <w:rFonts w:asciiTheme="minorHAnsi" w:eastAsiaTheme="minorEastAsia" w:hAnsiTheme="minorHAnsi" w:cstheme="minorBidi"/>
          <w:b w:val="0"/>
          <w:noProof/>
          <w:kern w:val="0"/>
          <w:szCs w:val="22"/>
        </w:rPr>
      </w:pPr>
      <w:r>
        <w:rPr>
          <w:noProof/>
        </w:rPr>
        <w:t>Division 2—Funding for Plant Health Australia</w:t>
      </w:r>
      <w:r w:rsidRPr="00435603">
        <w:rPr>
          <w:b w:val="0"/>
          <w:noProof/>
          <w:sz w:val="18"/>
        </w:rPr>
        <w:tab/>
      </w:r>
      <w:r w:rsidRPr="00435603">
        <w:rPr>
          <w:b w:val="0"/>
          <w:noProof/>
          <w:sz w:val="18"/>
        </w:rPr>
        <w:fldChar w:fldCharType="begin"/>
      </w:r>
      <w:r w:rsidRPr="00435603">
        <w:rPr>
          <w:b w:val="0"/>
          <w:noProof/>
          <w:sz w:val="18"/>
        </w:rPr>
        <w:instrText xml:space="preserve"> PAGEREF _Toc171508634 \h </w:instrText>
      </w:r>
      <w:r w:rsidRPr="00435603">
        <w:rPr>
          <w:b w:val="0"/>
          <w:noProof/>
          <w:sz w:val="18"/>
        </w:rPr>
      </w:r>
      <w:r w:rsidRPr="00435603">
        <w:rPr>
          <w:b w:val="0"/>
          <w:noProof/>
          <w:sz w:val="18"/>
        </w:rPr>
        <w:fldChar w:fldCharType="separate"/>
      </w:r>
      <w:r w:rsidR="00207827">
        <w:rPr>
          <w:b w:val="0"/>
          <w:noProof/>
          <w:sz w:val="18"/>
        </w:rPr>
        <w:t>76</w:t>
      </w:r>
      <w:r w:rsidRPr="00435603">
        <w:rPr>
          <w:b w:val="0"/>
          <w:noProof/>
          <w:sz w:val="18"/>
        </w:rPr>
        <w:fldChar w:fldCharType="end"/>
      </w:r>
    </w:p>
    <w:p w14:paraId="1675EB9E" w14:textId="734D787B" w:rsidR="00435603" w:rsidRDefault="00435603">
      <w:pPr>
        <w:pStyle w:val="TOC4"/>
        <w:rPr>
          <w:rFonts w:asciiTheme="minorHAnsi" w:eastAsiaTheme="minorEastAsia" w:hAnsiTheme="minorHAnsi" w:cstheme="minorBidi"/>
          <w:b w:val="0"/>
          <w:noProof/>
          <w:kern w:val="0"/>
          <w:sz w:val="22"/>
          <w:szCs w:val="22"/>
        </w:rPr>
      </w:pPr>
      <w:r>
        <w:rPr>
          <w:noProof/>
        </w:rPr>
        <w:t>Subdivision A—Payments relating to biosecurity activity</w:t>
      </w:r>
      <w:r w:rsidRPr="00435603">
        <w:rPr>
          <w:b w:val="0"/>
          <w:noProof/>
          <w:sz w:val="18"/>
        </w:rPr>
        <w:tab/>
      </w:r>
      <w:r w:rsidRPr="00435603">
        <w:rPr>
          <w:b w:val="0"/>
          <w:noProof/>
          <w:sz w:val="18"/>
        </w:rPr>
        <w:fldChar w:fldCharType="begin"/>
      </w:r>
      <w:r w:rsidRPr="00435603">
        <w:rPr>
          <w:b w:val="0"/>
          <w:noProof/>
          <w:sz w:val="18"/>
        </w:rPr>
        <w:instrText xml:space="preserve"> PAGEREF _Toc171508635 \h </w:instrText>
      </w:r>
      <w:r w:rsidRPr="00435603">
        <w:rPr>
          <w:b w:val="0"/>
          <w:noProof/>
          <w:sz w:val="18"/>
        </w:rPr>
      </w:r>
      <w:r w:rsidRPr="00435603">
        <w:rPr>
          <w:b w:val="0"/>
          <w:noProof/>
          <w:sz w:val="18"/>
        </w:rPr>
        <w:fldChar w:fldCharType="separate"/>
      </w:r>
      <w:r w:rsidR="00207827">
        <w:rPr>
          <w:b w:val="0"/>
          <w:noProof/>
          <w:sz w:val="18"/>
        </w:rPr>
        <w:t>76</w:t>
      </w:r>
      <w:r w:rsidRPr="00435603">
        <w:rPr>
          <w:b w:val="0"/>
          <w:noProof/>
          <w:sz w:val="18"/>
        </w:rPr>
        <w:fldChar w:fldCharType="end"/>
      </w:r>
    </w:p>
    <w:p w14:paraId="44DCC0D9" w14:textId="5ED800FA" w:rsidR="00435603" w:rsidRDefault="00435603">
      <w:pPr>
        <w:pStyle w:val="TOC5"/>
        <w:rPr>
          <w:rFonts w:asciiTheme="minorHAnsi" w:eastAsiaTheme="minorEastAsia" w:hAnsiTheme="minorHAnsi" w:cstheme="minorBidi"/>
          <w:noProof/>
          <w:kern w:val="0"/>
          <w:sz w:val="22"/>
          <w:szCs w:val="22"/>
        </w:rPr>
      </w:pPr>
      <w:r>
        <w:rPr>
          <w:noProof/>
        </w:rPr>
        <w:t>54</w:t>
      </w:r>
      <w:r>
        <w:rPr>
          <w:noProof/>
        </w:rPr>
        <w:tab/>
        <w:t>Commonwealth to make payments—collected amounts relating to biosecurity activity</w:t>
      </w:r>
      <w:r w:rsidRPr="00435603">
        <w:rPr>
          <w:noProof/>
        </w:rPr>
        <w:tab/>
      </w:r>
      <w:r w:rsidRPr="00435603">
        <w:rPr>
          <w:noProof/>
        </w:rPr>
        <w:fldChar w:fldCharType="begin"/>
      </w:r>
      <w:r w:rsidRPr="00435603">
        <w:rPr>
          <w:noProof/>
        </w:rPr>
        <w:instrText xml:space="preserve"> PAGEREF _Toc171508636 \h </w:instrText>
      </w:r>
      <w:r w:rsidRPr="00435603">
        <w:rPr>
          <w:noProof/>
        </w:rPr>
      </w:r>
      <w:r w:rsidRPr="00435603">
        <w:rPr>
          <w:noProof/>
        </w:rPr>
        <w:fldChar w:fldCharType="separate"/>
      </w:r>
      <w:r w:rsidR="00207827">
        <w:rPr>
          <w:noProof/>
        </w:rPr>
        <w:t>76</w:t>
      </w:r>
      <w:r w:rsidRPr="00435603">
        <w:rPr>
          <w:noProof/>
        </w:rPr>
        <w:fldChar w:fldCharType="end"/>
      </w:r>
    </w:p>
    <w:p w14:paraId="63DF245D" w14:textId="6394B8B0" w:rsidR="00435603" w:rsidRDefault="00435603">
      <w:pPr>
        <w:pStyle w:val="TOC5"/>
        <w:rPr>
          <w:rFonts w:asciiTheme="minorHAnsi" w:eastAsiaTheme="minorEastAsia" w:hAnsiTheme="minorHAnsi" w:cstheme="minorBidi"/>
          <w:noProof/>
          <w:kern w:val="0"/>
          <w:sz w:val="22"/>
          <w:szCs w:val="22"/>
        </w:rPr>
      </w:pPr>
      <w:r>
        <w:rPr>
          <w:noProof/>
        </w:rPr>
        <w:t>55</w:t>
      </w:r>
      <w:r>
        <w:rPr>
          <w:noProof/>
        </w:rPr>
        <w:tab/>
        <w:t>Application of money</w:t>
      </w:r>
      <w:r w:rsidRPr="00435603">
        <w:rPr>
          <w:noProof/>
        </w:rPr>
        <w:tab/>
      </w:r>
      <w:r w:rsidRPr="00435603">
        <w:rPr>
          <w:noProof/>
        </w:rPr>
        <w:fldChar w:fldCharType="begin"/>
      </w:r>
      <w:r w:rsidRPr="00435603">
        <w:rPr>
          <w:noProof/>
        </w:rPr>
        <w:instrText xml:space="preserve"> PAGEREF _Toc171508637 \h </w:instrText>
      </w:r>
      <w:r w:rsidRPr="00435603">
        <w:rPr>
          <w:noProof/>
        </w:rPr>
      </w:r>
      <w:r w:rsidRPr="00435603">
        <w:rPr>
          <w:noProof/>
        </w:rPr>
        <w:fldChar w:fldCharType="separate"/>
      </w:r>
      <w:r w:rsidR="00207827">
        <w:rPr>
          <w:noProof/>
        </w:rPr>
        <w:t>76</w:t>
      </w:r>
      <w:r w:rsidRPr="00435603">
        <w:rPr>
          <w:noProof/>
        </w:rPr>
        <w:fldChar w:fldCharType="end"/>
      </w:r>
    </w:p>
    <w:p w14:paraId="0282F455" w14:textId="0E77113A" w:rsidR="00435603" w:rsidRDefault="00435603">
      <w:pPr>
        <w:pStyle w:val="TOC5"/>
        <w:rPr>
          <w:rFonts w:asciiTheme="minorHAnsi" w:eastAsiaTheme="minorEastAsia" w:hAnsiTheme="minorHAnsi" w:cstheme="minorBidi"/>
          <w:noProof/>
          <w:kern w:val="0"/>
          <w:sz w:val="22"/>
          <w:szCs w:val="22"/>
        </w:rPr>
      </w:pPr>
      <w:r>
        <w:rPr>
          <w:noProof/>
        </w:rPr>
        <w:t>56</w:t>
      </w:r>
      <w:r>
        <w:rPr>
          <w:noProof/>
        </w:rPr>
        <w:tab/>
        <w:t>Effect of refunds</w:t>
      </w:r>
      <w:r w:rsidRPr="00435603">
        <w:rPr>
          <w:noProof/>
        </w:rPr>
        <w:tab/>
      </w:r>
      <w:r w:rsidRPr="00435603">
        <w:rPr>
          <w:noProof/>
        </w:rPr>
        <w:fldChar w:fldCharType="begin"/>
      </w:r>
      <w:r w:rsidRPr="00435603">
        <w:rPr>
          <w:noProof/>
        </w:rPr>
        <w:instrText xml:space="preserve"> PAGEREF _Toc171508638 \h </w:instrText>
      </w:r>
      <w:r w:rsidRPr="00435603">
        <w:rPr>
          <w:noProof/>
        </w:rPr>
      </w:r>
      <w:r w:rsidRPr="00435603">
        <w:rPr>
          <w:noProof/>
        </w:rPr>
        <w:fldChar w:fldCharType="separate"/>
      </w:r>
      <w:r w:rsidR="00207827">
        <w:rPr>
          <w:noProof/>
        </w:rPr>
        <w:t>77</w:t>
      </w:r>
      <w:r w:rsidRPr="00435603">
        <w:rPr>
          <w:noProof/>
        </w:rPr>
        <w:fldChar w:fldCharType="end"/>
      </w:r>
    </w:p>
    <w:p w14:paraId="74E40D9C" w14:textId="11F36C16" w:rsidR="00435603" w:rsidRDefault="00435603">
      <w:pPr>
        <w:pStyle w:val="TOC5"/>
        <w:rPr>
          <w:rFonts w:asciiTheme="minorHAnsi" w:eastAsiaTheme="minorEastAsia" w:hAnsiTheme="minorHAnsi" w:cstheme="minorBidi"/>
          <w:noProof/>
          <w:kern w:val="0"/>
          <w:sz w:val="22"/>
          <w:szCs w:val="22"/>
        </w:rPr>
      </w:pPr>
      <w:r>
        <w:rPr>
          <w:noProof/>
        </w:rPr>
        <w:t>57</w:t>
      </w:r>
      <w:r>
        <w:rPr>
          <w:noProof/>
        </w:rPr>
        <w:tab/>
        <w:t>Recoverable payments—payment of debt</w:t>
      </w:r>
      <w:r w:rsidRPr="00435603">
        <w:rPr>
          <w:noProof/>
        </w:rPr>
        <w:tab/>
      </w:r>
      <w:r w:rsidRPr="00435603">
        <w:rPr>
          <w:noProof/>
        </w:rPr>
        <w:fldChar w:fldCharType="begin"/>
      </w:r>
      <w:r w:rsidRPr="00435603">
        <w:rPr>
          <w:noProof/>
        </w:rPr>
        <w:instrText xml:space="preserve"> PAGEREF _Toc171508639 \h </w:instrText>
      </w:r>
      <w:r w:rsidRPr="00435603">
        <w:rPr>
          <w:noProof/>
        </w:rPr>
      </w:r>
      <w:r w:rsidRPr="00435603">
        <w:rPr>
          <w:noProof/>
        </w:rPr>
        <w:fldChar w:fldCharType="separate"/>
      </w:r>
      <w:r w:rsidR="00207827">
        <w:rPr>
          <w:noProof/>
        </w:rPr>
        <w:t>79</w:t>
      </w:r>
      <w:r w:rsidRPr="00435603">
        <w:rPr>
          <w:noProof/>
        </w:rPr>
        <w:fldChar w:fldCharType="end"/>
      </w:r>
    </w:p>
    <w:p w14:paraId="6BEB045F" w14:textId="3196086C" w:rsidR="00435603" w:rsidRDefault="00435603" w:rsidP="00D41217">
      <w:pPr>
        <w:pStyle w:val="TOC4"/>
        <w:keepNext/>
        <w:ind w:left="2183" w:hanging="1332"/>
        <w:rPr>
          <w:rFonts w:asciiTheme="minorHAnsi" w:eastAsiaTheme="minorEastAsia" w:hAnsiTheme="minorHAnsi" w:cstheme="minorBidi"/>
          <w:b w:val="0"/>
          <w:noProof/>
          <w:kern w:val="0"/>
          <w:sz w:val="22"/>
          <w:szCs w:val="22"/>
        </w:rPr>
      </w:pPr>
      <w:r>
        <w:rPr>
          <w:noProof/>
        </w:rPr>
        <w:t>Subdivision B—Payments relating to biosecurity response</w:t>
      </w:r>
      <w:r w:rsidRPr="00435603">
        <w:rPr>
          <w:b w:val="0"/>
          <w:noProof/>
          <w:sz w:val="18"/>
        </w:rPr>
        <w:tab/>
      </w:r>
      <w:r w:rsidRPr="00435603">
        <w:rPr>
          <w:b w:val="0"/>
          <w:noProof/>
          <w:sz w:val="18"/>
        </w:rPr>
        <w:fldChar w:fldCharType="begin"/>
      </w:r>
      <w:r w:rsidRPr="00435603">
        <w:rPr>
          <w:b w:val="0"/>
          <w:noProof/>
          <w:sz w:val="18"/>
        </w:rPr>
        <w:instrText xml:space="preserve"> PAGEREF _Toc171508640 \h </w:instrText>
      </w:r>
      <w:r w:rsidRPr="00435603">
        <w:rPr>
          <w:b w:val="0"/>
          <w:noProof/>
          <w:sz w:val="18"/>
        </w:rPr>
      </w:r>
      <w:r w:rsidRPr="00435603">
        <w:rPr>
          <w:b w:val="0"/>
          <w:noProof/>
          <w:sz w:val="18"/>
        </w:rPr>
        <w:fldChar w:fldCharType="separate"/>
      </w:r>
      <w:r w:rsidR="00207827">
        <w:rPr>
          <w:b w:val="0"/>
          <w:noProof/>
          <w:sz w:val="18"/>
        </w:rPr>
        <w:t>79</w:t>
      </w:r>
      <w:r w:rsidRPr="00435603">
        <w:rPr>
          <w:b w:val="0"/>
          <w:noProof/>
          <w:sz w:val="18"/>
        </w:rPr>
        <w:fldChar w:fldCharType="end"/>
      </w:r>
    </w:p>
    <w:p w14:paraId="3213943E" w14:textId="6F24B1E2" w:rsidR="00435603" w:rsidRDefault="00435603">
      <w:pPr>
        <w:pStyle w:val="TOC5"/>
        <w:rPr>
          <w:rFonts w:asciiTheme="minorHAnsi" w:eastAsiaTheme="minorEastAsia" w:hAnsiTheme="minorHAnsi" w:cstheme="minorBidi"/>
          <w:noProof/>
          <w:kern w:val="0"/>
          <w:sz w:val="22"/>
          <w:szCs w:val="22"/>
        </w:rPr>
      </w:pPr>
      <w:r>
        <w:rPr>
          <w:noProof/>
        </w:rPr>
        <w:t>58</w:t>
      </w:r>
      <w:r>
        <w:rPr>
          <w:noProof/>
        </w:rPr>
        <w:tab/>
        <w:t>Commonwealth to make payments—collected amounts relating to biosecurity response</w:t>
      </w:r>
      <w:r w:rsidRPr="00435603">
        <w:rPr>
          <w:noProof/>
        </w:rPr>
        <w:tab/>
      </w:r>
      <w:r w:rsidRPr="00435603">
        <w:rPr>
          <w:noProof/>
        </w:rPr>
        <w:fldChar w:fldCharType="begin"/>
      </w:r>
      <w:r w:rsidRPr="00435603">
        <w:rPr>
          <w:noProof/>
        </w:rPr>
        <w:instrText xml:space="preserve"> PAGEREF _Toc171508641 \h </w:instrText>
      </w:r>
      <w:r w:rsidRPr="00435603">
        <w:rPr>
          <w:noProof/>
        </w:rPr>
      </w:r>
      <w:r w:rsidRPr="00435603">
        <w:rPr>
          <w:noProof/>
        </w:rPr>
        <w:fldChar w:fldCharType="separate"/>
      </w:r>
      <w:r w:rsidR="00207827">
        <w:rPr>
          <w:noProof/>
        </w:rPr>
        <w:t>79</w:t>
      </w:r>
      <w:r w:rsidRPr="00435603">
        <w:rPr>
          <w:noProof/>
        </w:rPr>
        <w:fldChar w:fldCharType="end"/>
      </w:r>
    </w:p>
    <w:p w14:paraId="342ADF5F" w14:textId="555091F8" w:rsidR="00435603" w:rsidRDefault="00435603">
      <w:pPr>
        <w:pStyle w:val="TOC5"/>
        <w:rPr>
          <w:rFonts w:asciiTheme="minorHAnsi" w:eastAsiaTheme="minorEastAsia" w:hAnsiTheme="minorHAnsi" w:cstheme="minorBidi"/>
          <w:noProof/>
          <w:kern w:val="0"/>
          <w:sz w:val="22"/>
          <w:szCs w:val="22"/>
        </w:rPr>
      </w:pPr>
      <w:r>
        <w:rPr>
          <w:noProof/>
        </w:rPr>
        <w:t>59</w:t>
      </w:r>
      <w:r>
        <w:rPr>
          <w:noProof/>
        </w:rPr>
        <w:tab/>
        <w:t>Application of money</w:t>
      </w:r>
      <w:r w:rsidRPr="00435603">
        <w:rPr>
          <w:noProof/>
        </w:rPr>
        <w:tab/>
      </w:r>
      <w:r w:rsidRPr="00435603">
        <w:rPr>
          <w:noProof/>
        </w:rPr>
        <w:fldChar w:fldCharType="begin"/>
      </w:r>
      <w:r w:rsidRPr="00435603">
        <w:rPr>
          <w:noProof/>
        </w:rPr>
        <w:instrText xml:space="preserve"> PAGEREF _Toc171508642 \h </w:instrText>
      </w:r>
      <w:r w:rsidRPr="00435603">
        <w:rPr>
          <w:noProof/>
        </w:rPr>
      </w:r>
      <w:r w:rsidRPr="00435603">
        <w:rPr>
          <w:noProof/>
        </w:rPr>
        <w:fldChar w:fldCharType="separate"/>
      </w:r>
      <w:r w:rsidR="00207827">
        <w:rPr>
          <w:noProof/>
        </w:rPr>
        <w:t>80</w:t>
      </w:r>
      <w:r w:rsidRPr="00435603">
        <w:rPr>
          <w:noProof/>
        </w:rPr>
        <w:fldChar w:fldCharType="end"/>
      </w:r>
    </w:p>
    <w:p w14:paraId="6BC818F9" w14:textId="0DD4E13E" w:rsidR="00435603" w:rsidRDefault="00435603">
      <w:pPr>
        <w:pStyle w:val="TOC5"/>
        <w:rPr>
          <w:rFonts w:asciiTheme="minorHAnsi" w:eastAsiaTheme="minorEastAsia" w:hAnsiTheme="minorHAnsi" w:cstheme="minorBidi"/>
          <w:noProof/>
          <w:kern w:val="0"/>
          <w:sz w:val="22"/>
          <w:szCs w:val="22"/>
        </w:rPr>
      </w:pPr>
      <w:r>
        <w:rPr>
          <w:noProof/>
        </w:rPr>
        <w:t>60</w:t>
      </w:r>
      <w:r>
        <w:rPr>
          <w:noProof/>
        </w:rPr>
        <w:tab/>
        <w:t>Effect of refunds</w:t>
      </w:r>
      <w:r w:rsidRPr="00435603">
        <w:rPr>
          <w:noProof/>
        </w:rPr>
        <w:tab/>
      </w:r>
      <w:r w:rsidRPr="00435603">
        <w:rPr>
          <w:noProof/>
        </w:rPr>
        <w:fldChar w:fldCharType="begin"/>
      </w:r>
      <w:r w:rsidRPr="00435603">
        <w:rPr>
          <w:noProof/>
        </w:rPr>
        <w:instrText xml:space="preserve"> PAGEREF _Toc171508643 \h </w:instrText>
      </w:r>
      <w:r w:rsidRPr="00435603">
        <w:rPr>
          <w:noProof/>
        </w:rPr>
      </w:r>
      <w:r w:rsidRPr="00435603">
        <w:rPr>
          <w:noProof/>
        </w:rPr>
        <w:fldChar w:fldCharType="separate"/>
      </w:r>
      <w:r w:rsidR="00207827">
        <w:rPr>
          <w:noProof/>
        </w:rPr>
        <w:t>82</w:t>
      </w:r>
      <w:r w:rsidRPr="00435603">
        <w:rPr>
          <w:noProof/>
        </w:rPr>
        <w:fldChar w:fldCharType="end"/>
      </w:r>
    </w:p>
    <w:p w14:paraId="76730403" w14:textId="1C58B128" w:rsidR="00435603" w:rsidRDefault="00435603">
      <w:pPr>
        <w:pStyle w:val="TOC5"/>
        <w:rPr>
          <w:rFonts w:asciiTheme="minorHAnsi" w:eastAsiaTheme="minorEastAsia" w:hAnsiTheme="minorHAnsi" w:cstheme="minorBidi"/>
          <w:noProof/>
          <w:kern w:val="0"/>
          <w:sz w:val="22"/>
          <w:szCs w:val="22"/>
        </w:rPr>
      </w:pPr>
      <w:r>
        <w:rPr>
          <w:noProof/>
        </w:rPr>
        <w:t>61</w:t>
      </w:r>
      <w:r>
        <w:rPr>
          <w:noProof/>
        </w:rPr>
        <w:tab/>
        <w:t>Recoverable payments—payment of debt</w:t>
      </w:r>
      <w:r w:rsidRPr="00435603">
        <w:rPr>
          <w:noProof/>
        </w:rPr>
        <w:tab/>
      </w:r>
      <w:r w:rsidRPr="00435603">
        <w:rPr>
          <w:noProof/>
        </w:rPr>
        <w:fldChar w:fldCharType="begin"/>
      </w:r>
      <w:r w:rsidRPr="00435603">
        <w:rPr>
          <w:noProof/>
        </w:rPr>
        <w:instrText xml:space="preserve"> PAGEREF _Toc171508644 \h </w:instrText>
      </w:r>
      <w:r w:rsidRPr="00435603">
        <w:rPr>
          <w:noProof/>
        </w:rPr>
      </w:r>
      <w:r w:rsidRPr="00435603">
        <w:rPr>
          <w:noProof/>
        </w:rPr>
        <w:fldChar w:fldCharType="separate"/>
      </w:r>
      <w:r w:rsidR="00207827">
        <w:rPr>
          <w:noProof/>
        </w:rPr>
        <w:t>83</w:t>
      </w:r>
      <w:r w:rsidRPr="00435603">
        <w:rPr>
          <w:noProof/>
        </w:rPr>
        <w:fldChar w:fldCharType="end"/>
      </w:r>
    </w:p>
    <w:p w14:paraId="356DD529" w14:textId="03237AF0" w:rsidR="00435603" w:rsidRDefault="00435603">
      <w:pPr>
        <w:pStyle w:val="TOC4"/>
        <w:rPr>
          <w:rFonts w:asciiTheme="minorHAnsi" w:eastAsiaTheme="minorEastAsia" w:hAnsiTheme="minorHAnsi" w:cstheme="minorBidi"/>
          <w:b w:val="0"/>
          <w:noProof/>
          <w:kern w:val="0"/>
          <w:sz w:val="22"/>
          <w:szCs w:val="22"/>
        </w:rPr>
      </w:pPr>
      <w:r>
        <w:rPr>
          <w:noProof/>
        </w:rPr>
        <w:t>Subdivision C—Appropriation</w:t>
      </w:r>
      <w:r w:rsidRPr="00435603">
        <w:rPr>
          <w:b w:val="0"/>
          <w:noProof/>
          <w:sz w:val="18"/>
        </w:rPr>
        <w:tab/>
      </w:r>
      <w:r w:rsidRPr="00435603">
        <w:rPr>
          <w:b w:val="0"/>
          <w:noProof/>
          <w:sz w:val="18"/>
        </w:rPr>
        <w:fldChar w:fldCharType="begin"/>
      </w:r>
      <w:r w:rsidRPr="00435603">
        <w:rPr>
          <w:b w:val="0"/>
          <w:noProof/>
          <w:sz w:val="18"/>
        </w:rPr>
        <w:instrText xml:space="preserve"> PAGEREF _Toc171508645 \h </w:instrText>
      </w:r>
      <w:r w:rsidRPr="00435603">
        <w:rPr>
          <w:b w:val="0"/>
          <w:noProof/>
          <w:sz w:val="18"/>
        </w:rPr>
      </w:r>
      <w:r w:rsidRPr="00435603">
        <w:rPr>
          <w:b w:val="0"/>
          <w:noProof/>
          <w:sz w:val="18"/>
        </w:rPr>
        <w:fldChar w:fldCharType="separate"/>
      </w:r>
      <w:r w:rsidR="00207827">
        <w:rPr>
          <w:b w:val="0"/>
          <w:noProof/>
          <w:sz w:val="18"/>
        </w:rPr>
        <w:t>83</w:t>
      </w:r>
      <w:r w:rsidRPr="00435603">
        <w:rPr>
          <w:b w:val="0"/>
          <w:noProof/>
          <w:sz w:val="18"/>
        </w:rPr>
        <w:fldChar w:fldCharType="end"/>
      </w:r>
    </w:p>
    <w:p w14:paraId="5197594A" w14:textId="60C970C7" w:rsidR="00435603" w:rsidRDefault="00435603">
      <w:pPr>
        <w:pStyle w:val="TOC5"/>
        <w:rPr>
          <w:rFonts w:asciiTheme="minorHAnsi" w:eastAsiaTheme="minorEastAsia" w:hAnsiTheme="minorHAnsi" w:cstheme="minorBidi"/>
          <w:noProof/>
          <w:kern w:val="0"/>
          <w:sz w:val="22"/>
          <w:szCs w:val="22"/>
        </w:rPr>
      </w:pPr>
      <w:r>
        <w:rPr>
          <w:noProof/>
        </w:rPr>
        <w:t>62</w:t>
      </w:r>
      <w:r>
        <w:rPr>
          <w:noProof/>
        </w:rPr>
        <w:tab/>
        <w:t>Appropriation</w:t>
      </w:r>
      <w:r w:rsidRPr="00435603">
        <w:rPr>
          <w:noProof/>
        </w:rPr>
        <w:tab/>
      </w:r>
      <w:r w:rsidRPr="00435603">
        <w:rPr>
          <w:noProof/>
        </w:rPr>
        <w:fldChar w:fldCharType="begin"/>
      </w:r>
      <w:r w:rsidRPr="00435603">
        <w:rPr>
          <w:noProof/>
        </w:rPr>
        <w:instrText xml:space="preserve"> PAGEREF _Toc171508646 \h </w:instrText>
      </w:r>
      <w:r w:rsidRPr="00435603">
        <w:rPr>
          <w:noProof/>
        </w:rPr>
      </w:r>
      <w:r w:rsidRPr="00435603">
        <w:rPr>
          <w:noProof/>
        </w:rPr>
        <w:fldChar w:fldCharType="separate"/>
      </w:r>
      <w:r w:rsidR="00207827">
        <w:rPr>
          <w:noProof/>
        </w:rPr>
        <w:t>83</w:t>
      </w:r>
      <w:r w:rsidRPr="00435603">
        <w:rPr>
          <w:noProof/>
        </w:rPr>
        <w:fldChar w:fldCharType="end"/>
      </w:r>
    </w:p>
    <w:p w14:paraId="36494C17" w14:textId="18A4DD79" w:rsidR="00435603" w:rsidRDefault="00435603">
      <w:pPr>
        <w:pStyle w:val="TOC2"/>
        <w:rPr>
          <w:rFonts w:asciiTheme="minorHAnsi" w:eastAsiaTheme="minorEastAsia" w:hAnsiTheme="minorHAnsi" w:cstheme="minorBidi"/>
          <w:b w:val="0"/>
          <w:noProof/>
          <w:kern w:val="0"/>
          <w:sz w:val="22"/>
          <w:szCs w:val="22"/>
        </w:rPr>
      </w:pPr>
      <w:r>
        <w:rPr>
          <w:noProof/>
        </w:rPr>
        <w:t>Part 5—Funding and information management for the National Residue Survey</w:t>
      </w:r>
      <w:r w:rsidRPr="00435603">
        <w:rPr>
          <w:b w:val="0"/>
          <w:noProof/>
          <w:sz w:val="18"/>
        </w:rPr>
        <w:tab/>
      </w:r>
      <w:r w:rsidRPr="00435603">
        <w:rPr>
          <w:b w:val="0"/>
          <w:noProof/>
          <w:sz w:val="18"/>
        </w:rPr>
        <w:fldChar w:fldCharType="begin"/>
      </w:r>
      <w:r w:rsidRPr="00435603">
        <w:rPr>
          <w:b w:val="0"/>
          <w:noProof/>
          <w:sz w:val="18"/>
        </w:rPr>
        <w:instrText xml:space="preserve"> PAGEREF _Toc171508647 \h </w:instrText>
      </w:r>
      <w:r w:rsidRPr="00435603">
        <w:rPr>
          <w:b w:val="0"/>
          <w:noProof/>
          <w:sz w:val="18"/>
        </w:rPr>
      </w:r>
      <w:r w:rsidRPr="00435603">
        <w:rPr>
          <w:b w:val="0"/>
          <w:noProof/>
          <w:sz w:val="18"/>
        </w:rPr>
        <w:fldChar w:fldCharType="separate"/>
      </w:r>
      <w:r w:rsidR="00207827">
        <w:rPr>
          <w:b w:val="0"/>
          <w:noProof/>
          <w:sz w:val="18"/>
        </w:rPr>
        <w:t>84</w:t>
      </w:r>
      <w:r w:rsidRPr="00435603">
        <w:rPr>
          <w:b w:val="0"/>
          <w:noProof/>
          <w:sz w:val="18"/>
        </w:rPr>
        <w:fldChar w:fldCharType="end"/>
      </w:r>
    </w:p>
    <w:p w14:paraId="34F8F0E3" w14:textId="7D38B21B" w:rsidR="00435603" w:rsidRDefault="00435603">
      <w:pPr>
        <w:pStyle w:val="TOC3"/>
        <w:rPr>
          <w:rFonts w:asciiTheme="minorHAnsi" w:eastAsiaTheme="minorEastAsia" w:hAnsiTheme="minorHAnsi" w:cstheme="minorBidi"/>
          <w:b w:val="0"/>
          <w:noProof/>
          <w:kern w:val="0"/>
          <w:szCs w:val="22"/>
        </w:rPr>
      </w:pPr>
      <w:r>
        <w:rPr>
          <w:noProof/>
        </w:rPr>
        <w:t>Division 1—Simplified outline of this Part</w:t>
      </w:r>
      <w:r w:rsidRPr="00435603">
        <w:rPr>
          <w:b w:val="0"/>
          <w:noProof/>
          <w:sz w:val="18"/>
        </w:rPr>
        <w:tab/>
      </w:r>
      <w:r w:rsidRPr="00435603">
        <w:rPr>
          <w:b w:val="0"/>
          <w:noProof/>
          <w:sz w:val="18"/>
        </w:rPr>
        <w:fldChar w:fldCharType="begin"/>
      </w:r>
      <w:r w:rsidRPr="00435603">
        <w:rPr>
          <w:b w:val="0"/>
          <w:noProof/>
          <w:sz w:val="18"/>
        </w:rPr>
        <w:instrText xml:space="preserve"> PAGEREF _Toc171508648 \h </w:instrText>
      </w:r>
      <w:r w:rsidRPr="00435603">
        <w:rPr>
          <w:b w:val="0"/>
          <w:noProof/>
          <w:sz w:val="18"/>
        </w:rPr>
      </w:r>
      <w:r w:rsidRPr="00435603">
        <w:rPr>
          <w:b w:val="0"/>
          <w:noProof/>
          <w:sz w:val="18"/>
        </w:rPr>
        <w:fldChar w:fldCharType="separate"/>
      </w:r>
      <w:r w:rsidR="00207827">
        <w:rPr>
          <w:b w:val="0"/>
          <w:noProof/>
          <w:sz w:val="18"/>
        </w:rPr>
        <w:t>84</w:t>
      </w:r>
      <w:r w:rsidRPr="00435603">
        <w:rPr>
          <w:b w:val="0"/>
          <w:noProof/>
          <w:sz w:val="18"/>
        </w:rPr>
        <w:fldChar w:fldCharType="end"/>
      </w:r>
    </w:p>
    <w:p w14:paraId="4D3E08D5" w14:textId="6FB5A849" w:rsidR="00435603" w:rsidRDefault="00435603">
      <w:pPr>
        <w:pStyle w:val="TOC5"/>
        <w:rPr>
          <w:rFonts w:asciiTheme="minorHAnsi" w:eastAsiaTheme="minorEastAsia" w:hAnsiTheme="minorHAnsi" w:cstheme="minorBidi"/>
          <w:noProof/>
          <w:kern w:val="0"/>
          <w:sz w:val="22"/>
          <w:szCs w:val="22"/>
        </w:rPr>
      </w:pPr>
      <w:r>
        <w:rPr>
          <w:noProof/>
        </w:rPr>
        <w:t>63</w:t>
      </w:r>
      <w:r>
        <w:rPr>
          <w:noProof/>
        </w:rPr>
        <w:tab/>
        <w:t>Simplified outline of this Part</w:t>
      </w:r>
      <w:r w:rsidRPr="00435603">
        <w:rPr>
          <w:noProof/>
        </w:rPr>
        <w:tab/>
      </w:r>
      <w:r w:rsidRPr="00435603">
        <w:rPr>
          <w:noProof/>
        </w:rPr>
        <w:fldChar w:fldCharType="begin"/>
      </w:r>
      <w:r w:rsidRPr="00435603">
        <w:rPr>
          <w:noProof/>
        </w:rPr>
        <w:instrText xml:space="preserve"> PAGEREF _Toc171508649 \h </w:instrText>
      </w:r>
      <w:r w:rsidRPr="00435603">
        <w:rPr>
          <w:noProof/>
        </w:rPr>
      </w:r>
      <w:r w:rsidRPr="00435603">
        <w:rPr>
          <w:noProof/>
        </w:rPr>
        <w:fldChar w:fldCharType="separate"/>
      </w:r>
      <w:r w:rsidR="00207827">
        <w:rPr>
          <w:noProof/>
        </w:rPr>
        <w:t>84</w:t>
      </w:r>
      <w:r w:rsidRPr="00435603">
        <w:rPr>
          <w:noProof/>
        </w:rPr>
        <w:fldChar w:fldCharType="end"/>
      </w:r>
    </w:p>
    <w:p w14:paraId="5FE5C172" w14:textId="27AB81EC" w:rsidR="00435603" w:rsidRDefault="00435603">
      <w:pPr>
        <w:pStyle w:val="TOC3"/>
        <w:rPr>
          <w:rFonts w:asciiTheme="minorHAnsi" w:eastAsiaTheme="minorEastAsia" w:hAnsiTheme="minorHAnsi" w:cstheme="minorBidi"/>
          <w:b w:val="0"/>
          <w:noProof/>
          <w:kern w:val="0"/>
          <w:szCs w:val="22"/>
        </w:rPr>
      </w:pPr>
      <w:r>
        <w:rPr>
          <w:noProof/>
        </w:rPr>
        <w:t>Division 2—Funding for National Residue Survey</w:t>
      </w:r>
      <w:r w:rsidRPr="00435603">
        <w:rPr>
          <w:b w:val="0"/>
          <w:noProof/>
          <w:sz w:val="18"/>
        </w:rPr>
        <w:tab/>
      </w:r>
      <w:r w:rsidRPr="00435603">
        <w:rPr>
          <w:b w:val="0"/>
          <w:noProof/>
          <w:sz w:val="18"/>
        </w:rPr>
        <w:fldChar w:fldCharType="begin"/>
      </w:r>
      <w:r w:rsidRPr="00435603">
        <w:rPr>
          <w:b w:val="0"/>
          <w:noProof/>
          <w:sz w:val="18"/>
        </w:rPr>
        <w:instrText xml:space="preserve"> PAGEREF _Toc171508650 \h </w:instrText>
      </w:r>
      <w:r w:rsidRPr="00435603">
        <w:rPr>
          <w:b w:val="0"/>
          <w:noProof/>
          <w:sz w:val="18"/>
        </w:rPr>
      </w:r>
      <w:r w:rsidRPr="00435603">
        <w:rPr>
          <w:b w:val="0"/>
          <w:noProof/>
          <w:sz w:val="18"/>
        </w:rPr>
        <w:fldChar w:fldCharType="separate"/>
      </w:r>
      <w:r w:rsidR="00207827">
        <w:rPr>
          <w:b w:val="0"/>
          <w:noProof/>
          <w:sz w:val="18"/>
        </w:rPr>
        <w:t>85</w:t>
      </w:r>
      <w:r w:rsidRPr="00435603">
        <w:rPr>
          <w:b w:val="0"/>
          <w:noProof/>
          <w:sz w:val="18"/>
        </w:rPr>
        <w:fldChar w:fldCharType="end"/>
      </w:r>
    </w:p>
    <w:p w14:paraId="0C3B2C1A" w14:textId="21B136E3" w:rsidR="00435603" w:rsidRDefault="00435603">
      <w:pPr>
        <w:pStyle w:val="TOC5"/>
        <w:rPr>
          <w:rFonts w:asciiTheme="minorHAnsi" w:eastAsiaTheme="minorEastAsia" w:hAnsiTheme="minorHAnsi" w:cstheme="minorBidi"/>
          <w:noProof/>
          <w:kern w:val="0"/>
          <w:sz w:val="22"/>
          <w:szCs w:val="22"/>
        </w:rPr>
      </w:pPr>
      <w:r>
        <w:rPr>
          <w:noProof/>
        </w:rPr>
        <w:t>64</w:t>
      </w:r>
      <w:r>
        <w:rPr>
          <w:noProof/>
        </w:rPr>
        <w:tab/>
        <w:t>National Residue Survey Special Account</w:t>
      </w:r>
      <w:r w:rsidRPr="00435603">
        <w:rPr>
          <w:noProof/>
        </w:rPr>
        <w:tab/>
      </w:r>
      <w:r w:rsidRPr="00435603">
        <w:rPr>
          <w:noProof/>
        </w:rPr>
        <w:fldChar w:fldCharType="begin"/>
      </w:r>
      <w:r w:rsidRPr="00435603">
        <w:rPr>
          <w:noProof/>
        </w:rPr>
        <w:instrText xml:space="preserve"> PAGEREF _Toc171508651 \h </w:instrText>
      </w:r>
      <w:r w:rsidRPr="00435603">
        <w:rPr>
          <w:noProof/>
        </w:rPr>
      </w:r>
      <w:r w:rsidRPr="00435603">
        <w:rPr>
          <w:noProof/>
        </w:rPr>
        <w:fldChar w:fldCharType="separate"/>
      </w:r>
      <w:r w:rsidR="00207827">
        <w:rPr>
          <w:noProof/>
        </w:rPr>
        <w:t>85</w:t>
      </w:r>
      <w:r w:rsidRPr="00435603">
        <w:rPr>
          <w:noProof/>
        </w:rPr>
        <w:fldChar w:fldCharType="end"/>
      </w:r>
    </w:p>
    <w:p w14:paraId="55179452" w14:textId="7D604FB4" w:rsidR="00435603" w:rsidRDefault="00435603">
      <w:pPr>
        <w:pStyle w:val="TOC5"/>
        <w:rPr>
          <w:rFonts w:asciiTheme="minorHAnsi" w:eastAsiaTheme="minorEastAsia" w:hAnsiTheme="minorHAnsi" w:cstheme="minorBidi"/>
          <w:noProof/>
          <w:kern w:val="0"/>
          <w:sz w:val="22"/>
          <w:szCs w:val="22"/>
        </w:rPr>
      </w:pPr>
      <w:r>
        <w:rPr>
          <w:noProof/>
        </w:rPr>
        <w:t>65</w:t>
      </w:r>
      <w:r>
        <w:rPr>
          <w:noProof/>
        </w:rPr>
        <w:tab/>
        <w:t>Credits to the National Residue Survey Special Account</w:t>
      </w:r>
      <w:r w:rsidRPr="00435603">
        <w:rPr>
          <w:noProof/>
        </w:rPr>
        <w:tab/>
      </w:r>
      <w:r w:rsidRPr="00435603">
        <w:rPr>
          <w:noProof/>
        </w:rPr>
        <w:fldChar w:fldCharType="begin"/>
      </w:r>
      <w:r w:rsidRPr="00435603">
        <w:rPr>
          <w:noProof/>
        </w:rPr>
        <w:instrText xml:space="preserve"> PAGEREF _Toc171508652 \h </w:instrText>
      </w:r>
      <w:r w:rsidRPr="00435603">
        <w:rPr>
          <w:noProof/>
        </w:rPr>
      </w:r>
      <w:r w:rsidRPr="00435603">
        <w:rPr>
          <w:noProof/>
        </w:rPr>
        <w:fldChar w:fldCharType="separate"/>
      </w:r>
      <w:r w:rsidR="00207827">
        <w:rPr>
          <w:noProof/>
        </w:rPr>
        <w:t>85</w:t>
      </w:r>
      <w:r w:rsidRPr="00435603">
        <w:rPr>
          <w:noProof/>
        </w:rPr>
        <w:fldChar w:fldCharType="end"/>
      </w:r>
    </w:p>
    <w:p w14:paraId="04A1F472" w14:textId="61067231" w:rsidR="00435603" w:rsidRDefault="00435603">
      <w:pPr>
        <w:pStyle w:val="TOC5"/>
        <w:rPr>
          <w:rFonts w:asciiTheme="minorHAnsi" w:eastAsiaTheme="minorEastAsia" w:hAnsiTheme="minorHAnsi" w:cstheme="minorBidi"/>
          <w:noProof/>
          <w:kern w:val="0"/>
          <w:sz w:val="22"/>
          <w:szCs w:val="22"/>
        </w:rPr>
      </w:pPr>
      <w:r>
        <w:rPr>
          <w:noProof/>
        </w:rPr>
        <w:t>66</w:t>
      </w:r>
      <w:r>
        <w:rPr>
          <w:noProof/>
        </w:rPr>
        <w:tab/>
        <w:t>Purposes of the National Residue Survey Special Account</w:t>
      </w:r>
      <w:r w:rsidRPr="00435603">
        <w:rPr>
          <w:noProof/>
        </w:rPr>
        <w:tab/>
      </w:r>
      <w:r w:rsidRPr="00435603">
        <w:rPr>
          <w:noProof/>
        </w:rPr>
        <w:fldChar w:fldCharType="begin"/>
      </w:r>
      <w:r w:rsidRPr="00435603">
        <w:rPr>
          <w:noProof/>
        </w:rPr>
        <w:instrText xml:space="preserve"> PAGEREF _Toc171508653 \h </w:instrText>
      </w:r>
      <w:r w:rsidRPr="00435603">
        <w:rPr>
          <w:noProof/>
        </w:rPr>
      </w:r>
      <w:r w:rsidRPr="00435603">
        <w:rPr>
          <w:noProof/>
        </w:rPr>
        <w:fldChar w:fldCharType="separate"/>
      </w:r>
      <w:r w:rsidR="00207827">
        <w:rPr>
          <w:noProof/>
        </w:rPr>
        <w:t>86</w:t>
      </w:r>
      <w:r w:rsidRPr="00435603">
        <w:rPr>
          <w:noProof/>
        </w:rPr>
        <w:fldChar w:fldCharType="end"/>
      </w:r>
    </w:p>
    <w:p w14:paraId="542B670B" w14:textId="718FD681" w:rsidR="00435603" w:rsidRDefault="00435603">
      <w:pPr>
        <w:pStyle w:val="TOC5"/>
        <w:rPr>
          <w:rFonts w:asciiTheme="minorHAnsi" w:eastAsiaTheme="minorEastAsia" w:hAnsiTheme="minorHAnsi" w:cstheme="minorBidi"/>
          <w:noProof/>
          <w:kern w:val="0"/>
          <w:sz w:val="22"/>
          <w:szCs w:val="22"/>
        </w:rPr>
      </w:pPr>
      <w:r>
        <w:rPr>
          <w:noProof/>
        </w:rPr>
        <w:t>67</w:t>
      </w:r>
      <w:r>
        <w:rPr>
          <w:noProof/>
        </w:rPr>
        <w:tab/>
        <w:t>Report about National Residue Survey Special Account</w:t>
      </w:r>
      <w:r w:rsidRPr="00435603">
        <w:rPr>
          <w:noProof/>
        </w:rPr>
        <w:tab/>
      </w:r>
      <w:r w:rsidRPr="00435603">
        <w:rPr>
          <w:noProof/>
        </w:rPr>
        <w:fldChar w:fldCharType="begin"/>
      </w:r>
      <w:r w:rsidRPr="00435603">
        <w:rPr>
          <w:noProof/>
        </w:rPr>
        <w:instrText xml:space="preserve"> PAGEREF _Toc171508654 \h </w:instrText>
      </w:r>
      <w:r w:rsidRPr="00435603">
        <w:rPr>
          <w:noProof/>
        </w:rPr>
      </w:r>
      <w:r w:rsidRPr="00435603">
        <w:rPr>
          <w:noProof/>
        </w:rPr>
        <w:fldChar w:fldCharType="separate"/>
      </w:r>
      <w:r w:rsidR="00207827">
        <w:rPr>
          <w:noProof/>
        </w:rPr>
        <w:t>87</w:t>
      </w:r>
      <w:r w:rsidRPr="00435603">
        <w:rPr>
          <w:noProof/>
        </w:rPr>
        <w:fldChar w:fldCharType="end"/>
      </w:r>
    </w:p>
    <w:p w14:paraId="201D0297" w14:textId="43377484" w:rsidR="00435603" w:rsidRDefault="00435603">
      <w:pPr>
        <w:pStyle w:val="TOC3"/>
        <w:rPr>
          <w:rFonts w:asciiTheme="minorHAnsi" w:eastAsiaTheme="minorEastAsia" w:hAnsiTheme="minorHAnsi" w:cstheme="minorBidi"/>
          <w:b w:val="0"/>
          <w:noProof/>
          <w:kern w:val="0"/>
          <w:szCs w:val="22"/>
        </w:rPr>
      </w:pPr>
      <w:r>
        <w:rPr>
          <w:noProof/>
        </w:rPr>
        <w:t>Division 3—Information management</w:t>
      </w:r>
      <w:r w:rsidRPr="00435603">
        <w:rPr>
          <w:b w:val="0"/>
          <w:noProof/>
          <w:sz w:val="18"/>
        </w:rPr>
        <w:tab/>
      </w:r>
      <w:r w:rsidRPr="00435603">
        <w:rPr>
          <w:b w:val="0"/>
          <w:noProof/>
          <w:sz w:val="18"/>
        </w:rPr>
        <w:fldChar w:fldCharType="begin"/>
      </w:r>
      <w:r w:rsidRPr="00435603">
        <w:rPr>
          <w:b w:val="0"/>
          <w:noProof/>
          <w:sz w:val="18"/>
        </w:rPr>
        <w:instrText xml:space="preserve"> PAGEREF _Toc171508655 \h </w:instrText>
      </w:r>
      <w:r w:rsidRPr="00435603">
        <w:rPr>
          <w:b w:val="0"/>
          <w:noProof/>
          <w:sz w:val="18"/>
        </w:rPr>
      </w:r>
      <w:r w:rsidRPr="00435603">
        <w:rPr>
          <w:b w:val="0"/>
          <w:noProof/>
          <w:sz w:val="18"/>
        </w:rPr>
        <w:fldChar w:fldCharType="separate"/>
      </w:r>
      <w:r w:rsidR="00207827">
        <w:rPr>
          <w:b w:val="0"/>
          <w:noProof/>
          <w:sz w:val="18"/>
        </w:rPr>
        <w:t>88</w:t>
      </w:r>
      <w:r w:rsidRPr="00435603">
        <w:rPr>
          <w:b w:val="0"/>
          <w:noProof/>
          <w:sz w:val="18"/>
        </w:rPr>
        <w:fldChar w:fldCharType="end"/>
      </w:r>
    </w:p>
    <w:p w14:paraId="13F91C6C" w14:textId="0F620235" w:rsidR="00435603" w:rsidRDefault="00435603">
      <w:pPr>
        <w:pStyle w:val="TOC4"/>
        <w:rPr>
          <w:rFonts w:asciiTheme="minorHAnsi" w:eastAsiaTheme="minorEastAsia" w:hAnsiTheme="minorHAnsi" w:cstheme="minorBidi"/>
          <w:b w:val="0"/>
          <w:noProof/>
          <w:kern w:val="0"/>
          <w:sz w:val="22"/>
          <w:szCs w:val="22"/>
        </w:rPr>
      </w:pPr>
      <w:r>
        <w:rPr>
          <w:noProof/>
        </w:rPr>
        <w:t>Subdivision A—Authorised uses and disclosures of relevant NRS information</w:t>
      </w:r>
      <w:r w:rsidRPr="00435603">
        <w:rPr>
          <w:b w:val="0"/>
          <w:noProof/>
          <w:sz w:val="18"/>
        </w:rPr>
        <w:tab/>
      </w:r>
      <w:r w:rsidRPr="00435603">
        <w:rPr>
          <w:b w:val="0"/>
          <w:noProof/>
          <w:sz w:val="18"/>
        </w:rPr>
        <w:fldChar w:fldCharType="begin"/>
      </w:r>
      <w:r w:rsidRPr="00435603">
        <w:rPr>
          <w:b w:val="0"/>
          <w:noProof/>
          <w:sz w:val="18"/>
        </w:rPr>
        <w:instrText xml:space="preserve"> PAGEREF _Toc171508656 \h </w:instrText>
      </w:r>
      <w:r w:rsidRPr="00435603">
        <w:rPr>
          <w:b w:val="0"/>
          <w:noProof/>
          <w:sz w:val="18"/>
        </w:rPr>
      </w:r>
      <w:r w:rsidRPr="00435603">
        <w:rPr>
          <w:b w:val="0"/>
          <w:noProof/>
          <w:sz w:val="18"/>
        </w:rPr>
        <w:fldChar w:fldCharType="separate"/>
      </w:r>
      <w:r w:rsidR="00207827">
        <w:rPr>
          <w:b w:val="0"/>
          <w:noProof/>
          <w:sz w:val="18"/>
        </w:rPr>
        <w:t>88</w:t>
      </w:r>
      <w:r w:rsidRPr="00435603">
        <w:rPr>
          <w:b w:val="0"/>
          <w:noProof/>
          <w:sz w:val="18"/>
        </w:rPr>
        <w:fldChar w:fldCharType="end"/>
      </w:r>
    </w:p>
    <w:p w14:paraId="56C40C3D" w14:textId="71DDC18A" w:rsidR="00435603" w:rsidRDefault="00435603">
      <w:pPr>
        <w:pStyle w:val="TOC5"/>
        <w:rPr>
          <w:rFonts w:asciiTheme="minorHAnsi" w:eastAsiaTheme="minorEastAsia" w:hAnsiTheme="minorHAnsi" w:cstheme="minorBidi"/>
          <w:noProof/>
          <w:kern w:val="0"/>
          <w:sz w:val="22"/>
          <w:szCs w:val="22"/>
        </w:rPr>
      </w:pPr>
      <w:r>
        <w:rPr>
          <w:noProof/>
        </w:rPr>
        <w:t>68</w:t>
      </w:r>
      <w:r>
        <w:rPr>
          <w:noProof/>
        </w:rPr>
        <w:tab/>
        <w:t>Use or disclosure for National Residue Survey activities etc.</w:t>
      </w:r>
      <w:r w:rsidRPr="00435603">
        <w:rPr>
          <w:noProof/>
        </w:rPr>
        <w:tab/>
      </w:r>
      <w:r w:rsidRPr="00435603">
        <w:rPr>
          <w:noProof/>
        </w:rPr>
        <w:fldChar w:fldCharType="begin"/>
      </w:r>
      <w:r w:rsidRPr="00435603">
        <w:rPr>
          <w:noProof/>
        </w:rPr>
        <w:instrText xml:space="preserve"> PAGEREF _Toc171508657 \h </w:instrText>
      </w:r>
      <w:r w:rsidRPr="00435603">
        <w:rPr>
          <w:noProof/>
        </w:rPr>
      </w:r>
      <w:r w:rsidRPr="00435603">
        <w:rPr>
          <w:noProof/>
        </w:rPr>
        <w:fldChar w:fldCharType="separate"/>
      </w:r>
      <w:r w:rsidR="00207827">
        <w:rPr>
          <w:noProof/>
        </w:rPr>
        <w:t>88</w:t>
      </w:r>
      <w:r w:rsidRPr="00435603">
        <w:rPr>
          <w:noProof/>
        </w:rPr>
        <w:fldChar w:fldCharType="end"/>
      </w:r>
    </w:p>
    <w:p w14:paraId="3A16520F" w14:textId="11E92968" w:rsidR="00435603" w:rsidRDefault="00435603">
      <w:pPr>
        <w:pStyle w:val="TOC5"/>
        <w:rPr>
          <w:rFonts w:asciiTheme="minorHAnsi" w:eastAsiaTheme="minorEastAsia" w:hAnsiTheme="minorHAnsi" w:cstheme="minorBidi"/>
          <w:noProof/>
          <w:kern w:val="0"/>
          <w:sz w:val="22"/>
          <w:szCs w:val="22"/>
        </w:rPr>
      </w:pPr>
      <w:r>
        <w:rPr>
          <w:noProof/>
        </w:rPr>
        <w:t>69</w:t>
      </w:r>
      <w:r>
        <w:rPr>
          <w:noProof/>
        </w:rPr>
        <w:tab/>
        <w:t>Use or disclosure for the purposes of other Acts</w:t>
      </w:r>
      <w:r w:rsidRPr="00435603">
        <w:rPr>
          <w:noProof/>
        </w:rPr>
        <w:tab/>
      </w:r>
      <w:r w:rsidRPr="00435603">
        <w:rPr>
          <w:noProof/>
        </w:rPr>
        <w:fldChar w:fldCharType="begin"/>
      </w:r>
      <w:r w:rsidRPr="00435603">
        <w:rPr>
          <w:noProof/>
        </w:rPr>
        <w:instrText xml:space="preserve"> PAGEREF _Toc171508658 \h </w:instrText>
      </w:r>
      <w:r w:rsidRPr="00435603">
        <w:rPr>
          <w:noProof/>
        </w:rPr>
      </w:r>
      <w:r w:rsidRPr="00435603">
        <w:rPr>
          <w:noProof/>
        </w:rPr>
        <w:fldChar w:fldCharType="separate"/>
      </w:r>
      <w:r w:rsidR="00207827">
        <w:rPr>
          <w:noProof/>
        </w:rPr>
        <w:t>88</w:t>
      </w:r>
      <w:r w:rsidRPr="00435603">
        <w:rPr>
          <w:noProof/>
        </w:rPr>
        <w:fldChar w:fldCharType="end"/>
      </w:r>
    </w:p>
    <w:p w14:paraId="0556D162" w14:textId="71F9869A" w:rsidR="00435603" w:rsidRDefault="00435603">
      <w:pPr>
        <w:pStyle w:val="TOC5"/>
        <w:rPr>
          <w:rFonts w:asciiTheme="minorHAnsi" w:eastAsiaTheme="minorEastAsia" w:hAnsiTheme="minorHAnsi" w:cstheme="minorBidi"/>
          <w:noProof/>
          <w:kern w:val="0"/>
          <w:sz w:val="22"/>
          <w:szCs w:val="22"/>
        </w:rPr>
      </w:pPr>
      <w:r>
        <w:rPr>
          <w:noProof/>
        </w:rPr>
        <w:t>70</w:t>
      </w:r>
      <w:r>
        <w:rPr>
          <w:noProof/>
        </w:rPr>
        <w:tab/>
        <w:t>Disclosure to authorities of the Commonwealth, a State or Territory</w:t>
      </w:r>
      <w:r w:rsidRPr="00435603">
        <w:rPr>
          <w:noProof/>
        </w:rPr>
        <w:tab/>
      </w:r>
      <w:r w:rsidRPr="00435603">
        <w:rPr>
          <w:noProof/>
        </w:rPr>
        <w:fldChar w:fldCharType="begin"/>
      </w:r>
      <w:r w:rsidRPr="00435603">
        <w:rPr>
          <w:noProof/>
        </w:rPr>
        <w:instrText xml:space="preserve"> PAGEREF _Toc171508659 \h </w:instrText>
      </w:r>
      <w:r w:rsidRPr="00435603">
        <w:rPr>
          <w:noProof/>
        </w:rPr>
      </w:r>
      <w:r w:rsidRPr="00435603">
        <w:rPr>
          <w:noProof/>
        </w:rPr>
        <w:fldChar w:fldCharType="separate"/>
      </w:r>
      <w:r w:rsidR="00207827">
        <w:rPr>
          <w:noProof/>
        </w:rPr>
        <w:t>88</w:t>
      </w:r>
      <w:r w:rsidRPr="00435603">
        <w:rPr>
          <w:noProof/>
        </w:rPr>
        <w:fldChar w:fldCharType="end"/>
      </w:r>
    </w:p>
    <w:p w14:paraId="6EAB5E76" w14:textId="7FD5EACB" w:rsidR="00435603" w:rsidRDefault="00435603">
      <w:pPr>
        <w:pStyle w:val="TOC5"/>
        <w:rPr>
          <w:rFonts w:asciiTheme="minorHAnsi" w:eastAsiaTheme="minorEastAsia" w:hAnsiTheme="minorHAnsi" w:cstheme="minorBidi"/>
          <w:noProof/>
          <w:kern w:val="0"/>
          <w:sz w:val="22"/>
          <w:szCs w:val="22"/>
        </w:rPr>
      </w:pPr>
      <w:r>
        <w:rPr>
          <w:noProof/>
        </w:rPr>
        <w:t>71</w:t>
      </w:r>
      <w:r>
        <w:rPr>
          <w:noProof/>
        </w:rPr>
        <w:tab/>
        <w:t>Disclosure to foreign governments etc. for export, trade and other purposes</w:t>
      </w:r>
      <w:r w:rsidRPr="00435603">
        <w:rPr>
          <w:noProof/>
        </w:rPr>
        <w:tab/>
      </w:r>
      <w:r w:rsidRPr="00435603">
        <w:rPr>
          <w:noProof/>
        </w:rPr>
        <w:fldChar w:fldCharType="begin"/>
      </w:r>
      <w:r w:rsidRPr="00435603">
        <w:rPr>
          <w:noProof/>
        </w:rPr>
        <w:instrText xml:space="preserve"> PAGEREF _Toc171508660 \h </w:instrText>
      </w:r>
      <w:r w:rsidRPr="00435603">
        <w:rPr>
          <w:noProof/>
        </w:rPr>
      </w:r>
      <w:r w:rsidRPr="00435603">
        <w:rPr>
          <w:noProof/>
        </w:rPr>
        <w:fldChar w:fldCharType="separate"/>
      </w:r>
      <w:r w:rsidR="00207827">
        <w:rPr>
          <w:noProof/>
        </w:rPr>
        <w:t>89</w:t>
      </w:r>
      <w:r w:rsidRPr="00435603">
        <w:rPr>
          <w:noProof/>
        </w:rPr>
        <w:fldChar w:fldCharType="end"/>
      </w:r>
    </w:p>
    <w:p w14:paraId="3F53C81B" w14:textId="4EDD719B" w:rsidR="00435603" w:rsidRDefault="00435603">
      <w:pPr>
        <w:pStyle w:val="TOC5"/>
        <w:rPr>
          <w:rFonts w:asciiTheme="minorHAnsi" w:eastAsiaTheme="minorEastAsia" w:hAnsiTheme="minorHAnsi" w:cstheme="minorBidi"/>
          <w:noProof/>
          <w:kern w:val="0"/>
          <w:sz w:val="22"/>
          <w:szCs w:val="22"/>
        </w:rPr>
      </w:pPr>
      <w:r>
        <w:rPr>
          <w:noProof/>
        </w:rPr>
        <w:t>72</w:t>
      </w:r>
      <w:r>
        <w:rPr>
          <w:noProof/>
        </w:rPr>
        <w:tab/>
        <w:t>Disclosure to persons holding an approval</w:t>
      </w:r>
      <w:r w:rsidRPr="00435603">
        <w:rPr>
          <w:noProof/>
        </w:rPr>
        <w:tab/>
      </w:r>
      <w:r w:rsidRPr="00435603">
        <w:rPr>
          <w:noProof/>
        </w:rPr>
        <w:fldChar w:fldCharType="begin"/>
      </w:r>
      <w:r w:rsidRPr="00435603">
        <w:rPr>
          <w:noProof/>
        </w:rPr>
        <w:instrText xml:space="preserve"> PAGEREF _Toc171508661 \h </w:instrText>
      </w:r>
      <w:r w:rsidRPr="00435603">
        <w:rPr>
          <w:noProof/>
        </w:rPr>
      </w:r>
      <w:r w:rsidRPr="00435603">
        <w:rPr>
          <w:noProof/>
        </w:rPr>
        <w:fldChar w:fldCharType="separate"/>
      </w:r>
      <w:r w:rsidR="00207827">
        <w:rPr>
          <w:noProof/>
        </w:rPr>
        <w:t>89</w:t>
      </w:r>
      <w:r w:rsidRPr="00435603">
        <w:rPr>
          <w:noProof/>
        </w:rPr>
        <w:fldChar w:fldCharType="end"/>
      </w:r>
    </w:p>
    <w:p w14:paraId="0C309BBD" w14:textId="0C08829B" w:rsidR="00435603" w:rsidRDefault="00435603">
      <w:pPr>
        <w:pStyle w:val="TOC5"/>
        <w:rPr>
          <w:rFonts w:asciiTheme="minorHAnsi" w:eastAsiaTheme="minorEastAsia" w:hAnsiTheme="minorHAnsi" w:cstheme="minorBidi"/>
          <w:noProof/>
          <w:kern w:val="0"/>
          <w:sz w:val="22"/>
          <w:szCs w:val="22"/>
        </w:rPr>
      </w:pPr>
      <w:r>
        <w:rPr>
          <w:noProof/>
        </w:rPr>
        <w:t>73</w:t>
      </w:r>
      <w:r>
        <w:rPr>
          <w:noProof/>
        </w:rPr>
        <w:tab/>
        <w:t>Disclosure for the purposes of law enforcement</w:t>
      </w:r>
      <w:r w:rsidRPr="00435603">
        <w:rPr>
          <w:noProof/>
        </w:rPr>
        <w:tab/>
      </w:r>
      <w:r w:rsidRPr="00435603">
        <w:rPr>
          <w:noProof/>
        </w:rPr>
        <w:fldChar w:fldCharType="begin"/>
      </w:r>
      <w:r w:rsidRPr="00435603">
        <w:rPr>
          <w:noProof/>
        </w:rPr>
        <w:instrText xml:space="preserve"> PAGEREF _Toc171508662 \h </w:instrText>
      </w:r>
      <w:r w:rsidRPr="00435603">
        <w:rPr>
          <w:noProof/>
        </w:rPr>
      </w:r>
      <w:r w:rsidRPr="00435603">
        <w:rPr>
          <w:noProof/>
        </w:rPr>
        <w:fldChar w:fldCharType="separate"/>
      </w:r>
      <w:r w:rsidR="00207827">
        <w:rPr>
          <w:noProof/>
        </w:rPr>
        <w:t>90</w:t>
      </w:r>
      <w:r w:rsidRPr="00435603">
        <w:rPr>
          <w:noProof/>
        </w:rPr>
        <w:fldChar w:fldCharType="end"/>
      </w:r>
    </w:p>
    <w:p w14:paraId="3FD352AA" w14:textId="060DF02F" w:rsidR="00435603" w:rsidRDefault="00435603">
      <w:pPr>
        <w:pStyle w:val="TOC5"/>
        <w:rPr>
          <w:rFonts w:asciiTheme="minorHAnsi" w:eastAsiaTheme="minorEastAsia" w:hAnsiTheme="minorHAnsi" w:cstheme="minorBidi"/>
          <w:noProof/>
          <w:kern w:val="0"/>
          <w:sz w:val="22"/>
          <w:szCs w:val="22"/>
        </w:rPr>
      </w:pPr>
      <w:r>
        <w:rPr>
          <w:noProof/>
        </w:rPr>
        <w:t>74</w:t>
      </w:r>
      <w:r>
        <w:rPr>
          <w:noProof/>
        </w:rPr>
        <w:tab/>
        <w:t>Disclosure to a court, tribunal etc.</w:t>
      </w:r>
      <w:r w:rsidRPr="00435603">
        <w:rPr>
          <w:noProof/>
        </w:rPr>
        <w:tab/>
      </w:r>
      <w:r w:rsidRPr="00435603">
        <w:rPr>
          <w:noProof/>
        </w:rPr>
        <w:fldChar w:fldCharType="begin"/>
      </w:r>
      <w:r w:rsidRPr="00435603">
        <w:rPr>
          <w:noProof/>
        </w:rPr>
        <w:instrText xml:space="preserve"> PAGEREF _Toc171508663 \h </w:instrText>
      </w:r>
      <w:r w:rsidRPr="00435603">
        <w:rPr>
          <w:noProof/>
        </w:rPr>
      </w:r>
      <w:r w:rsidRPr="00435603">
        <w:rPr>
          <w:noProof/>
        </w:rPr>
        <w:fldChar w:fldCharType="separate"/>
      </w:r>
      <w:r w:rsidR="00207827">
        <w:rPr>
          <w:noProof/>
        </w:rPr>
        <w:t>91</w:t>
      </w:r>
      <w:r w:rsidRPr="00435603">
        <w:rPr>
          <w:noProof/>
        </w:rPr>
        <w:fldChar w:fldCharType="end"/>
      </w:r>
    </w:p>
    <w:p w14:paraId="291715A8" w14:textId="7D18EC92" w:rsidR="00435603" w:rsidRDefault="00435603">
      <w:pPr>
        <w:pStyle w:val="TOC5"/>
        <w:rPr>
          <w:rFonts w:asciiTheme="minorHAnsi" w:eastAsiaTheme="minorEastAsia" w:hAnsiTheme="minorHAnsi" w:cstheme="minorBidi"/>
          <w:noProof/>
          <w:kern w:val="0"/>
          <w:sz w:val="22"/>
          <w:szCs w:val="22"/>
        </w:rPr>
      </w:pPr>
      <w:r>
        <w:rPr>
          <w:noProof/>
        </w:rPr>
        <w:t>75</w:t>
      </w:r>
      <w:r>
        <w:rPr>
          <w:noProof/>
        </w:rPr>
        <w:tab/>
        <w:t>Use or disclosure of statistics</w:t>
      </w:r>
      <w:r w:rsidRPr="00435603">
        <w:rPr>
          <w:noProof/>
        </w:rPr>
        <w:tab/>
      </w:r>
      <w:r w:rsidRPr="00435603">
        <w:rPr>
          <w:noProof/>
        </w:rPr>
        <w:fldChar w:fldCharType="begin"/>
      </w:r>
      <w:r w:rsidRPr="00435603">
        <w:rPr>
          <w:noProof/>
        </w:rPr>
        <w:instrText xml:space="preserve"> PAGEREF _Toc171508664 \h </w:instrText>
      </w:r>
      <w:r w:rsidRPr="00435603">
        <w:rPr>
          <w:noProof/>
        </w:rPr>
      </w:r>
      <w:r w:rsidRPr="00435603">
        <w:rPr>
          <w:noProof/>
        </w:rPr>
        <w:fldChar w:fldCharType="separate"/>
      </w:r>
      <w:r w:rsidR="00207827">
        <w:rPr>
          <w:noProof/>
        </w:rPr>
        <w:t>91</w:t>
      </w:r>
      <w:r w:rsidRPr="00435603">
        <w:rPr>
          <w:noProof/>
        </w:rPr>
        <w:fldChar w:fldCharType="end"/>
      </w:r>
    </w:p>
    <w:p w14:paraId="75A695F6" w14:textId="53DEA8C2" w:rsidR="00435603" w:rsidRDefault="00435603">
      <w:pPr>
        <w:pStyle w:val="TOC5"/>
        <w:rPr>
          <w:rFonts w:asciiTheme="minorHAnsi" w:eastAsiaTheme="minorEastAsia" w:hAnsiTheme="minorHAnsi" w:cstheme="minorBidi"/>
          <w:noProof/>
          <w:kern w:val="0"/>
          <w:sz w:val="22"/>
          <w:szCs w:val="22"/>
        </w:rPr>
      </w:pPr>
      <w:r>
        <w:rPr>
          <w:noProof/>
        </w:rPr>
        <w:t>76</w:t>
      </w:r>
      <w:r>
        <w:rPr>
          <w:noProof/>
        </w:rPr>
        <w:tab/>
        <w:t>Use or disclosure of publicly available information</w:t>
      </w:r>
      <w:r w:rsidRPr="00435603">
        <w:rPr>
          <w:noProof/>
        </w:rPr>
        <w:tab/>
      </w:r>
      <w:r w:rsidRPr="00435603">
        <w:rPr>
          <w:noProof/>
        </w:rPr>
        <w:fldChar w:fldCharType="begin"/>
      </w:r>
      <w:r w:rsidRPr="00435603">
        <w:rPr>
          <w:noProof/>
        </w:rPr>
        <w:instrText xml:space="preserve"> PAGEREF _Toc171508665 \h </w:instrText>
      </w:r>
      <w:r w:rsidRPr="00435603">
        <w:rPr>
          <w:noProof/>
        </w:rPr>
      </w:r>
      <w:r w:rsidRPr="00435603">
        <w:rPr>
          <w:noProof/>
        </w:rPr>
        <w:fldChar w:fldCharType="separate"/>
      </w:r>
      <w:r w:rsidR="00207827">
        <w:rPr>
          <w:noProof/>
        </w:rPr>
        <w:t>92</w:t>
      </w:r>
      <w:r w:rsidRPr="00435603">
        <w:rPr>
          <w:noProof/>
        </w:rPr>
        <w:fldChar w:fldCharType="end"/>
      </w:r>
    </w:p>
    <w:p w14:paraId="12D3E698" w14:textId="4940960D" w:rsidR="00435603" w:rsidRDefault="00435603">
      <w:pPr>
        <w:pStyle w:val="TOC5"/>
        <w:rPr>
          <w:rFonts w:asciiTheme="minorHAnsi" w:eastAsiaTheme="minorEastAsia" w:hAnsiTheme="minorHAnsi" w:cstheme="minorBidi"/>
          <w:noProof/>
          <w:kern w:val="0"/>
          <w:sz w:val="22"/>
          <w:szCs w:val="22"/>
        </w:rPr>
      </w:pPr>
      <w:r>
        <w:rPr>
          <w:noProof/>
        </w:rPr>
        <w:t>77</w:t>
      </w:r>
      <w:r>
        <w:rPr>
          <w:noProof/>
        </w:rPr>
        <w:tab/>
        <w:t>Disclosure to person to whom information relates</w:t>
      </w:r>
      <w:r w:rsidRPr="00435603">
        <w:rPr>
          <w:noProof/>
        </w:rPr>
        <w:tab/>
      </w:r>
      <w:r w:rsidRPr="00435603">
        <w:rPr>
          <w:noProof/>
        </w:rPr>
        <w:fldChar w:fldCharType="begin"/>
      </w:r>
      <w:r w:rsidRPr="00435603">
        <w:rPr>
          <w:noProof/>
        </w:rPr>
        <w:instrText xml:space="preserve"> PAGEREF _Toc171508666 \h </w:instrText>
      </w:r>
      <w:r w:rsidRPr="00435603">
        <w:rPr>
          <w:noProof/>
        </w:rPr>
      </w:r>
      <w:r w:rsidRPr="00435603">
        <w:rPr>
          <w:noProof/>
        </w:rPr>
        <w:fldChar w:fldCharType="separate"/>
      </w:r>
      <w:r w:rsidR="00207827">
        <w:rPr>
          <w:noProof/>
        </w:rPr>
        <w:t>92</w:t>
      </w:r>
      <w:r w:rsidRPr="00435603">
        <w:rPr>
          <w:noProof/>
        </w:rPr>
        <w:fldChar w:fldCharType="end"/>
      </w:r>
    </w:p>
    <w:p w14:paraId="6642222B" w14:textId="3D893022" w:rsidR="00435603" w:rsidRDefault="00435603">
      <w:pPr>
        <w:pStyle w:val="TOC5"/>
        <w:rPr>
          <w:rFonts w:asciiTheme="minorHAnsi" w:eastAsiaTheme="minorEastAsia" w:hAnsiTheme="minorHAnsi" w:cstheme="minorBidi"/>
          <w:noProof/>
          <w:kern w:val="0"/>
          <w:sz w:val="22"/>
          <w:szCs w:val="22"/>
        </w:rPr>
      </w:pPr>
      <w:r>
        <w:rPr>
          <w:noProof/>
        </w:rPr>
        <w:t>78</w:t>
      </w:r>
      <w:r>
        <w:rPr>
          <w:noProof/>
        </w:rPr>
        <w:tab/>
        <w:t>Use or disclosure with consent</w:t>
      </w:r>
      <w:r w:rsidRPr="00435603">
        <w:rPr>
          <w:noProof/>
        </w:rPr>
        <w:tab/>
      </w:r>
      <w:r w:rsidRPr="00435603">
        <w:rPr>
          <w:noProof/>
        </w:rPr>
        <w:fldChar w:fldCharType="begin"/>
      </w:r>
      <w:r w:rsidRPr="00435603">
        <w:rPr>
          <w:noProof/>
        </w:rPr>
        <w:instrText xml:space="preserve"> PAGEREF _Toc171508667 \h </w:instrText>
      </w:r>
      <w:r w:rsidRPr="00435603">
        <w:rPr>
          <w:noProof/>
        </w:rPr>
      </w:r>
      <w:r w:rsidRPr="00435603">
        <w:rPr>
          <w:noProof/>
        </w:rPr>
        <w:fldChar w:fldCharType="separate"/>
      </w:r>
      <w:r w:rsidR="00207827">
        <w:rPr>
          <w:noProof/>
        </w:rPr>
        <w:t>92</w:t>
      </w:r>
      <w:r w:rsidRPr="00435603">
        <w:rPr>
          <w:noProof/>
        </w:rPr>
        <w:fldChar w:fldCharType="end"/>
      </w:r>
    </w:p>
    <w:p w14:paraId="1225BA5E" w14:textId="024473A4" w:rsidR="00435603" w:rsidRDefault="00435603">
      <w:pPr>
        <w:pStyle w:val="TOC5"/>
        <w:rPr>
          <w:rFonts w:asciiTheme="minorHAnsi" w:eastAsiaTheme="minorEastAsia" w:hAnsiTheme="minorHAnsi" w:cstheme="minorBidi"/>
          <w:noProof/>
          <w:kern w:val="0"/>
          <w:sz w:val="22"/>
          <w:szCs w:val="22"/>
        </w:rPr>
      </w:pPr>
      <w:r>
        <w:rPr>
          <w:noProof/>
        </w:rPr>
        <w:t>79</w:t>
      </w:r>
      <w:r>
        <w:rPr>
          <w:noProof/>
        </w:rPr>
        <w:tab/>
        <w:t>Disclosure to person who provided information</w:t>
      </w:r>
      <w:r w:rsidRPr="00435603">
        <w:rPr>
          <w:noProof/>
        </w:rPr>
        <w:tab/>
      </w:r>
      <w:r w:rsidRPr="00435603">
        <w:rPr>
          <w:noProof/>
        </w:rPr>
        <w:fldChar w:fldCharType="begin"/>
      </w:r>
      <w:r w:rsidRPr="00435603">
        <w:rPr>
          <w:noProof/>
        </w:rPr>
        <w:instrText xml:space="preserve"> PAGEREF _Toc171508668 \h </w:instrText>
      </w:r>
      <w:r w:rsidRPr="00435603">
        <w:rPr>
          <w:noProof/>
        </w:rPr>
      </w:r>
      <w:r w:rsidRPr="00435603">
        <w:rPr>
          <w:noProof/>
        </w:rPr>
        <w:fldChar w:fldCharType="separate"/>
      </w:r>
      <w:r w:rsidR="00207827">
        <w:rPr>
          <w:noProof/>
        </w:rPr>
        <w:t>92</w:t>
      </w:r>
      <w:r w:rsidRPr="00435603">
        <w:rPr>
          <w:noProof/>
        </w:rPr>
        <w:fldChar w:fldCharType="end"/>
      </w:r>
    </w:p>
    <w:p w14:paraId="4C6B6D75" w14:textId="202D4537" w:rsidR="00435603" w:rsidRDefault="00435603">
      <w:pPr>
        <w:pStyle w:val="TOC5"/>
        <w:rPr>
          <w:rFonts w:asciiTheme="minorHAnsi" w:eastAsiaTheme="minorEastAsia" w:hAnsiTheme="minorHAnsi" w:cstheme="minorBidi"/>
          <w:noProof/>
          <w:kern w:val="0"/>
          <w:sz w:val="22"/>
          <w:szCs w:val="22"/>
        </w:rPr>
      </w:pPr>
      <w:r>
        <w:rPr>
          <w:noProof/>
        </w:rPr>
        <w:t>80</w:t>
      </w:r>
      <w:r>
        <w:rPr>
          <w:noProof/>
        </w:rPr>
        <w:tab/>
        <w:t>Use or disclosure authorised by rules</w:t>
      </w:r>
      <w:r w:rsidRPr="00435603">
        <w:rPr>
          <w:noProof/>
        </w:rPr>
        <w:tab/>
      </w:r>
      <w:r w:rsidRPr="00435603">
        <w:rPr>
          <w:noProof/>
        </w:rPr>
        <w:fldChar w:fldCharType="begin"/>
      </w:r>
      <w:r w:rsidRPr="00435603">
        <w:rPr>
          <w:noProof/>
        </w:rPr>
        <w:instrText xml:space="preserve"> PAGEREF _Toc171508669 \h </w:instrText>
      </w:r>
      <w:r w:rsidRPr="00435603">
        <w:rPr>
          <w:noProof/>
        </w:rPr>
      </w:r>
      <w:r w:rsidRPr="00435603">
        <w:rPr>
          <w:noProof/>
        </w:rPr>
        <w:fldChar w:fldCharType="separate"/>
      </w:r>
      <w:r w:rsidR="00207827">
        <w:rPr>
          <w:noProof/>
        </w:rPr>
        <w:t>92</w:t>
      </w:r>
      <w:r w:rsidRPr="00435603">
        <w:rPr>
          <w:noProof/>
        </w:rPr>
        <w:fldChar w:fldCharType="end"/>
      </w:r>
    </w:p>
    <w:p w14:paraId="5052FC04" w14:textId="3C0CA55C" w:rsidR="00435603" w:rsidRDefault="00435603">
      <w:pPr>
        <w:pStyle w:val="TOC4"/>
        <w:rPr>
          <w:rFonts w:asciiTheme="minorHAnsi" w:eastAsiaTheme="minorEastAsia" w:hAnsiTheme="minorHAnsi" w:cstheme="minorBidi"/>
          <w:b w:val="0"/>
          <w:noProof/>
          <w:kern w:val="0"/>
          <w:sz w:val="22"/>
          <w:szCs w:val="22"/>
        </w:rPr>
      </w:pPr>
      <w:r>
        <w:rPr>
          <w:noProof/>
        </w:rPr>
        <w:t>Subdivision B—Protected information</w:t>
      </w:r>
      <w:r w:rsidRPr="00435603">
        <w:rPr>
          <w:b w:val="0"/>
          <w:noProof/>
          <w:sz w:val="18"/>
        </w:rPr>
        <w:tab/>
      </w:r>
      <w:r w:rsidRPr="00435603">
        <w:rPr>
          <w:b w:val="0"/>
          <w:noProof/>
          <w:sz w:val="18"/>
        </w:rPr>
        <w:fldChar w:fldCharType="begin"/>
      </w:r>
      <w:r w:rsidRPr="00435603">
        <w:rPr>
          <w:b w:val="0"/>
          <w:noProof/>
          <w:sz w:val="18"/>
        </w:rPr>
        <w:instrText xml:space="preserve"> PAGEREF _Toc171508670 \h </w:instrText>
      </w:r>
      <w:r w:rsidRPr="00435603">
        <w:rPr>
          <w:b w:val="0"/>
          <w:noProof/>
          <w:sz w:val="18"/>
        </w:rPr>
      </w:r>
      <w:r w:rsidRPr="00435603">
        <w:rPr>
          <w:b w:val="0"/>
          <w:noProof/>
          <w:sz w:val="18"/>
        </w:rPr>
        <w:fldChar w:fldCharType="separate"/>
      </w:r>
      <w:r w:rsidR="00207827">
        <w:rPr>
          <w:b w:val="0"/>
          <w:noProof/>
          <w:sz w:val="18"/>
        </w:rPr>
        <w:t>93</w:t>
      </w:r>
      <w:r w:rsidRPr="00435603">
        <w:rPr>
          <w:b w:val="0"/>
          <w:noProof/>
          <w:sz w:val="18"/>
        </w:rPr>
        <w:fldChar w:fldCharType="end"/>
      </w:r>
    </w:p>
    <w:p w14:paraId="1A9B0F7B" w14:textId="7F4A1948" w:rsidR="00435603" w:rsidRDefault="00435603">
      <w:pPr>
        <w:pStyle w:val="TOC5"/>
        <w:rPr>
          <w:rFonts w:asciiTheme="minorHAnsi" w:eastAsiaTheme="minorEastAsia" w:hAnsiTheme="minorHAnsi" w:cstheme="minorBidi"/>
          <w:noProof/>
          <w:kern w:val="0"/>
          <w:sz w:val="22"/>
          <w:szCs w:val="22"/>
        </w:rPr>
      </w:pPr>
      <w:r>
        <w:rPr>
          <w:noProof/>
        </w:rPr>
        <w:t>81</w:t>
      </w:r>
      <w:r>
        <w:rPr>
          <w:noProof/>
        </w:rPr>
        <w:tab/>
        <w:t>Offence and civil penalty—use or disclosure of protected information</w:t>
      </w:r>
      <w:r w:rsidRPr="00435603">
        <w:rPr>
          <w:noProof/>
        </w:rPr>
        <w:tab/>
      </w:r>
      <w:r w:rsidRPr="00435603">
        <w:rPr>
          <w:noProof/>
        </w:rPr>
        <w:fldChar w:fldCharType="begin"/>
      </w:r>
      <w:r w:rsidRPr="00435603">
        <w:rPr>
          <w:noProof/>
        </w:rPr>
        <w:instrText xml:space="preserve"> PAGEREF _Toc171508671 \h </w:instrText>
      </w:r>
      <w:r w:rsidRPr="00435603">
        <w:rPr>
          <w:noProof/>
        </w:rPr>
      </w:r>
      <w:r w:rsidRPr="00435603">
        <w:rPr>
          <w:noProof/>
        </w:rPr>
        <w:fldChar w:fldCharType="separate"/>
      </w:r>
      <w:r w:rsidR="00207827">
        <w:rPr>
          <w:noProof/>
        </w:rPr>
        <w:t>93</w:t>
      </w:r>
      <w:r w:rsidRPr="00435603">
        <w:rPr>
          <w:noProof/>
        </w:rPr>
        <w:fldChar w:fldCharType="end"/>
      </w:r>
    </w:p>
    <w:p w14:paraId="49AD95FC" w14:textId="49ADC387" w:rsidR="00435603" w:rsidRDefault="00435603">
      <w:pPr>
        <w:pStyle w:val="TOC5"/>
        <w:rPr>
          <w:rFonts w:asciiTheme="minorHAnsi" w:eastAsiaTheme="minorEastAsia" w:hAnsiTheme="minorHAnsi" w:cstheme="minorBidi"/>
          <w:noProof/>
          <w:kern w:val="0"/>
          <w:sz w:val="22"/>
          <w:szCs w:val="22"/>
        </w:rPr>
      </w:pPr>
      <w:r>
        <w:rPr>
          <w:noProof/>
        </w:rPr>
        <w:t>82</w:t>
      </w:r>
      <w:r>
        <w:rPr>
          <w:noProof/>
        </w:rPr>
        <w:tab/>
        <w:t>Enforcement of civil penalty provisions</w:t>
      </w:r>
      <w:r w:rsidRPr="00435603">
        <w:rPr>
          <w:noProof/>
        </w:rPr>
        <w:tab/>
      </w:r>
      <w:r w:rsidRPr="00435603">
        <w:rPr>
          <w:noProof/>
        </w:rPr>
        <w:fldChar w:fldCharType="begin"/>
      </w:r>
      <w:r w:rsidRPr="00435603">
        <w:rPr>
          <w:noProof/>
        </w:rPr>
        <w:instrText xml:space="preserve"> PAGEREF _Toc171508672 \h </w:instrText>
      </w:r>
      <w:r w:rsidRPr="00435603">
        <w:rPr>
          <w:noProof/>
        </w:rPr>
      </w:r>
      <w:r w:rsidRPr="00435603">
        <w:rPr>
          <w:noProof/>
        </w:rPr>
        <w:fldChar w:fldCharType="separate"/>
      </w:r>
      <w:r w:rsidR="00207827">
        <w:rPr>
          <w:noProof/>
        </w:rPr>
        <w:t>95</w:t>
      </w:r>
      <w:r w:rsidRPr="00435603">
        <w:rPr>
          <w:noProof/>
        </w:rPr>
        <w:fldChar w:fldCharType="end"/>
      </w:r>
    </w:p>
    <w:p w14:paraId="235FB625" w14:textId="7ECC6C0E" w:rsidR="00435603" w:rsidRDefault="00435603">
      <w:pPr>
        <w:pStyle w:val="TOC2"/>
        <w:rPr>
          <w:rFonts w:asciiTheme="minorHAnsi" w:eastAsiaTheme="minorEastAsia" w:hAnsiTheme="minorHAnsi" w:cstheme="minorBidi"/>
          <w:b w:val="0"/>
          <w:noProof/>
          <w:kern w:val="0"/>
          <w:sz w:val="22"/>
          <w:szCs w:val="22"/>
        </w:rPr>
      </w:pPr>
      <w:r>
        <w:rPr>
          <w:noProof/>
        </w:rPr>
        <w:t>Part 6—Other matters</w:t>
      </w:r>
      <w:r w:rsidRPr="00435603">
        <w:rPr>
          <w:b w:val="0"/>
          <w:noProof/>
          <w:sz w:val="18"/>
        </w:rPr>
        <w:tab/>
      </w:r>
      <w:r w:rsidRPr="00435603">
        <w:rPr>
          <w:b w:val="0"/>
          <w:noProof/>
          <w:sz w:val="18"/>
        </w:rPr>
        <w:fldChar w:fldCharType="begin"/>
      </w:r>
      <w:r w:rsidRPr="00435603">
        <w:rPr>
          <w:b w:val="0"/>
          <w:noProof/>
          <w:sz w:val="18"/>
        </w:rPr>
        <w:instrText xml:space="preserve"> PAGEREF _Toc171508673 \h </w:instrText>
      </w:r>
      <w:r w:rsidRPr="00435603">
        <w:rPr>
          <w:b w:val="0"/>
          <w:noProof/>
          <w:sz w:val="18"/>
        </w:rPr>
      </w:r>
      <w:r w:rsidRPr="00435603">
        <w:rPr>
          <w:b w:val="0"/>
          <w:noProof/>
          <w:sz w:val="18"/>
        </w:rPr>
        <w:fldChar w:fldCharType="separate"/>
      </w:r>
      <w:r w:rsidR="00207827">
        <w:rPr>
          <w:b w:val="0"/>
          <w:noProof/>
          <w:sz w:val="18"/>
        </w:rPr>
        <w:t>97</w:t>
      </w:r>
      <w:r w:rsidRPr="00435603">
        <w:rPr>
          <w:b w:val="0"/>
          <w:noProof/>
          <w:sz w:val="18"/>
        </w:rPr>
        <w:fldChar w:fldCharType="end"/>
      </w:r>
    </w:p>
    <w:p w14:paraId="29DB7BDD" w14:textId="39FCFB6C" w:rsidR="00435603" w:rsidRDefault="00435603">
      <w:pPr>
        <w:pStyle w:val="TOC3"/>
        <w:rPr>
          <w:rFonts w:asciiTheme="minorHAnsi" w:eastAsiaTheme="minorEastAsia" w:hAnsiTheme="minorHAnsi" w:cstheme="minorBidi"/>
          <w:b w:val="0"/>
          <w:noProof/>
          <w:kern w:val="0"/>
          <w:szCs w:val="22"/>
        </w:rPr>
      </w:pPr>
      <w:r>
        <w:rPr>
          <w:noProof/>
        </w:rPr>
        <w:t>Division 1—Simplified outline of this Part</w:t>
      </w:r>
      <w:r w:rsidRPr="00435603">
        <w:rPr>
          <w:b w:val="0"/>
          <w:noProof/>
          <w:sz w:val="18"/>
        </w:rPr>
        <w:tab/>
      </w:r>
      <w:r w:rsidRPr="00435603">
        <w:rPr>
          <w:b w:val="0"/>
          <w:noProof/>
          <w:sz w:val="18"/>
        </w:rPr>
        <w:fldChar w:fldCharType="begin"/>
      </w:r>
      <w:r w:rsidRPr="00435603">
        <w:rPr>
          <w:b w:val="0"/>
          <w:noProof/>
          <w:sz w:val="18"/>
        </w:rPr>
        <w:instrText xml:space="preserve"> PAGEREF _Toc171508674 \h </w:instrText>
      </w:r>
      <w:r w:rsidRPr="00435603">
        <w:rPr>
          <w:b w:val="0"/>
          <w:noProof/>
          <w:sz w:val="18"/>
        </w:rPr>
      </w:r>
      <w:r w:rsidRPr="00435603">
        <w:rPr>
          <w:b w:val="0"/>
          <w:noProof/>
          <w:sz w:val="18"/>
        </w:rPr>
        <w:fldChar w:fldCharType="separate"/>
      </w:r>
      <w:r w:rsidR="00207827">
        <w:rPr>
          <w:b w:val="0"/>
          <w:noProof/>
          <w:sz w:val="18"/>
        </w:rPr>
        <w:t>97</w:t>
      </w:r>
      <w:r w:rsidRPr="00435603">
        <w:rPr>
          <w:b w:val="0"/>
          <w:noProof/>
          <w:sz w:val="18"/>
        </w:rPr>
        <w:fldChar w:fldCharType="end"/>
      </w:r>
    </w:p>
    <w:p w14:paraId="642B9FA1" w14:textId="56469E0C" w:rsidR="00435603" w:rsidRDefault="00435603">
      <w:pPr>
        <w:pStyle w:val="TOC5"/>
        <w:rPr>
          <w:rFonts w:asciiTheme="minorHAnsi" w:eastAsiaTheme="minorEastAsia" w:hAnsiTheme="minorHAnsi" w:cstheme="minorBidi"/>
          <w:noProof/>
          <w:kern w:val="0"/>
          <w:sz w:val="22"/>
          <w:szCs w:val="22"/>
        </w:rPr>
      </w:pPr>
      <w:r>
        <w:rPr>
          <w:noProof/>
        </w:rPr>
        <w:t>83</w:t>
      </w:r>
      <w:r>
        <w:rPr>
          <w:noProof/>
        </w:rPr>
        <w:tab/>
        <w:t>Simplified outline of this Part</w:t>
      </w:r>
      <w:r w:rsidRPr="00435603">
        <w:rPr>
          <w:noProof/>
        </w:rPr>
        <w:tab/>
      </w:r>
      <w:r w:rsidRPr="00435603">
        <w:rPr>
          <w:noProof/>
        </w:rPr>
        <w:fldChar w:fldCharType="begin"/>
      </w:r>
      <w:r w:rsidRPr="00435603">
        <w:rPr>
          <w:noProof/>
        </w:rPr>
        <w:instrText xml:space="preserve"> PAGEREF _Toc171508675 \h </w:instrText>
      </w:r>
      <w:r w:rsidRPr="00435603">
        <w:rPr>
          <w:noProof/>
        </w:rPr>
      </w:r>
      <w:r w:rsidRPr="00435603">
        <w:rPr>
          <w:noProof/>
        </w:rPr>
        <w:fldChar w:fldCharType="separate"/>
      </w:r>
      <w:r w:rsidR="00207827">
        <w:rPr>
          <w:noProof/>
        </w:rPr>
        <w:t>97</w:t>
      </w:r>
      <w:r w:rsidRPr="00435603">
        <w:rPr>
          <w:noProof/>
        </w:rPr>
        <w:fldChar w:fldCharType="end"/>
      </w:r>
    </w:p>
    <w:p w14:paraId="7897D53A" w14:textId="5F732311" w:rsidR="00435603" w:rsidRDefault="00435603">
      <w:pPr>
        <w:pStyle w:val="TOC3"/>
        <w:rPr>
          <w:rFonts w:asciiTheme="minorHAnsi" w:eastAsiaTheme="minorEastAsia" w:hAnsiTheme="minorHAnsi" w:cstheme="minorBidi"/>
          <w:b w:val="0"/>
          <w:noProof/>
          <w:kern w:val="0"/>
          <w:szCs w:val="22"/>
        </w:rPr>
      </w:pPr>
      <w:r>
        <w:rPr>
          <w:noProof/>
        </w:rPr>
        <w:t>Division 2—Reconsideration and review of decisions</w:t>
      </w:r>
      <w:r w:rsidRPr="00435603">
        <w:rPr>
          <w:b w:val="0"/>
          <w:noProof/>
          <w:sz w:val="18"/>
        </w:rPr>
        <w:tab/>
      </w:r>
      <w:r w:rsidRPr="00435603">
        <w:rPr>
          <w:b w:val="0"/>
          <w:noProof/>
          <w:sz w:val="18"/>
        </w:rPr>
        <w:fldChar w:fldCharType="begin"/>
      </w:r>
      <w:r w:rsidRPr="00435603">
        <w:rPr>
          <w:b w:val="0"/>
          <w:noProof/>
          <w:sz w:val="18"/>
        </w:rPr>
        <w:instrText xml:space="preserve"> PAGEREF _Toc171508676 \h </w:instrText>
      </w:r>
      <w:r w:rsidRPr="00435603">
        <w:rPr>
          <w:b w:val="0"/>
          <w:noProof/>
          <w:sz w:val="18"/>
        </w:rPr>
      </w:r>
      <w:r w:rsidRPr="00435603">
        <w:rPr>
          <w:b w:val="0"/>
          <w:noProof/>
          <w:sz w:val="18"/>
        </w:rPr>
        <w:fldChar w:fldCharType="separate"/>
      </w:r>
      <w:r w:rsidR="00207827">
        <w:rPr>
          <w:b w:val="0"/>
          <w:noProof/>
          <w:sz w:val="18"/>
        </w:rPr>
        <w:t>98</w:t>
      </w:r>
      <w:r w:rsidRPr="00435603">
        <w:rPr>
          <w:b w:val="0"/>
          <w:noProof/>
          <w:sz w:val="18"/>
        </w:rPr>
        <w:fldChar w:fldCharType="end"/>
      </w:r>
    </w:p>
    <w:p w14:paraId="73DC07EE" w14:textId="4A73D831" w:rsidR="00435603" w:rsidRDefault="00435603">
      <w:pPr>
        <w:pStyle w:val="TOC5"/>
        <w:rPr>
          <w:rFonts w:asciiTheme="minorHAnsi" w:eastAsiaTheme="minorEastAsia" w:hAnsiTheme="minorHAnsi" w:cstheme="minorBidi"/>
          <w:noProof/>
          <w:kern w:val="0"/>
          <w:sz w:val="22"/>
          <w:szCs w:val="22"/>
        </w:rPr>
      </w:pPr>
      <w:r>
        <w:rPr>
          <w:noProof/>
        </w:rPr>
        <w:t>84</w:t>
      </w:r>
      <w:r>
        <w:rPr>
          <w:noProof/>
        </w:rPr>
        <w:tab/>
        <w:t>Internal reconsideration of decisions</w:t>
      </w:r>
      <w:r w:rsidRPr="00435603">
        <w:rPr>
          <w:noProof/>
        </w:rPr>
        <w:tab/>
      </w:r>
      <w:r w:rsidRPr="00435603">
        <w:rPr>
          <w:noProof/>
        </w:rPr>
        <w:fldChar w:fldCharType="begin"/>
      </w:r>
      <w:r w:rsidRPr="00435603">
        <w:rPr>
          <w:noProof/>
        </w:rPr>
        <w:instrText xml:space="preserve"> PAGEREF _Toc171508677 \h </w:instrText>
      </w:r>
      <w:r w:rsidRPr="00435603">
        <w:rPr>
          <w:noProof/>
        </w:rPr>
      </w:r>
      <w:r w:rsidRPr="00435603">
        <w:rPr>
          <w:noProof/>
        </w:rPr>
        <w:fldChar w:fldCharType="separate"/>
      </w:r>
      <w:r w:rsidR="00207827">
        <w:rPr>
          <w:noProof/>
        </w:rPr>
        <w:t>98</w:t>
      </w:r>
      <w:r w:rsidRPr="00435603">
        <w:rPr>
          <w:noProof/>
        </w:rPr>
        <w:fldChar w:fldCharType="end"/>
      </w:r>
    </w:p>
    <w:p w14:paraId="5B292B06" w14:textId="12F1987B" w:rsidR="00435603" w:rsidRDefault="00435603">
      <w:pPr>
        <w:pStyle w:val="TOC5"/>
        <w:rPr>
          <w:rFonts w:asciiTheme="minorHAnsi" w:eastAsiaTheme="minorEastAsia" w:hAnsiTheme="minorHAnsi" w:cstheme="minorBidi"/>
          <w:noProof/>
          <w:kern w:val="0"/>
          <w:sz w:val="22"/>
          <w:szCs w:val="22"/>
        </w:rPr>
      </w:pPr>
      <w:r>
        <w:rPr>
          <w:noProof/>
        </w:rPr>
        <w:t>85</w:t>
      </w:r>
      <w:r>
        <w:rPr>
          <w:noProof/>
        </w:rPr>
        <w:tab/>
        <w:t>Administrative Appeals Tribunal review of decisions</w:t>
      </w:r>
      <w:r w:rsidRPr="00435603">
        <w:rPr>
          <w:noProof/>
        </w:rPr>
        <w:tab/>
      </w:r>
      <w:r w:rsidRPr="00435603">
        <w:rPr>
          <w:noProof/>
        </w:rPr>
        <w:fldChar w:fldCharType="begin"/>
      </w:r>
      <w:r w:rsidRPr="00435603">
        <w:rPr>
          <w:noProof/>
        </w:rPr>
        <w:instrText xml:space="preserve"> PAGEREF _Toc171508678 \h </w:instrText>
      </w:r>
      <w:r w:rsidRPr="00435603">
        <w:rPr>
          <w:noProof/>
        </w:rPr>
      </w:r>
      <w:r w:rsidRPr="00435603">
        <w:rPr>
          <w:noProof/>
        </w:rPr>
        <w:fldChar w:fldCharType="separate"/>
      </w:r>
      <w:r w:rsidR="00207827">
        <w:rPr>
          <w:noProof/>
        </w:rPr>
        <w:t>100</w:t>
      </w:r>
      <w:r w:rsidRPr="00435603">
        <w:rPr>
          <w:noProof/>
        </w:rPr>
        <w:fldChar w:fldCharType="end"/>
      </w:r>
    </w:p>
    <w:p w14:paraId="55645EDE" w14:textId="38373580" w:rsidR="00435603" w:rsidRDefault="00435603">
      <w:pPr>
        <w:pStyle w:val="TOC3"/>
        <w:rPr>
          <w:rFonts w:asciiTheme="minorHAnsi" w:eastAsiaTheme="minorEastAsia" w:hAnsiTheme="minorHAnsi" w:cstheme="minorBidi"/>
          <w:b w:val="0"/>
          <w:noProof/>
          <w:kern w:val="0"/>
          <w:szCs w:val="22"/>
        </w:rPr>
      </w:pPr>
      <w:r>
        <w:rPr>
          <w:noProof/>
        </w:rPr>
        <w:t>Division 3—Recoverable payments</w:t>
      </w:r>
      <w:r w:rsidRPr="00435603">
        <w:rPr>
          <w:b w:val="0"/>
          <w:noProof/>
          <w:sz w:val="18"/>
        </w:rPr>
        <w:tab/>
      </w:r>
      <w:r w:rsidRPr="00435603">
        <w:rPr>
          <w:b w:val="0"/>
          <w:noProof/>
          <w:sz w:val="18"/>
        </w:rPr>
        <w:fldChar w:fldCharType="begin"/>
      </w:r>
      <w:r w:rsidRPr="00435603">
        <w:rPr>
          <w:b w:val="0"/>
          <w:noProof/>
          <w:sz w:val="18"/>
        </w:rPr>
        <w:instrText xml:space="preserve"> PAGEREF _Toc171508679 \h </w:instrText>
      </w:r>
      <w:r w:rsidRPr="00435603">
        <w:rPr>
          <w:b w:val="0"/>
          <w:noProof/>
          <w:sz w:val="18"/>
        </w:rPr>
      </w:r>
      <w:r w:rsidRPr="00435603">
        <w:rPr>
          <w:b w:val="0"/>
          <w:noProof/>
          <w:sz w:val="18"/>
        </w:rPr>
        <w:fldChar w:fldCharType="separate"/>
      </w:r>
      <w:r w:rsidR="00207827">
        <w:rPr>
          <w:b w:val="0"/>
          <w:noProof/>
          <w:sz w:val="18"/>
        </w:rPr>
        <w:t>101</w:t>
      </w:r>
      <w:r w:rsidRPr="00435603">
        <w:rPr>
          <w:b w:val="0"/>
          <w:noProof/>
          <w:sz w:val="18"/>
        </w:rPr>
        <w:fldChar w:fldCharType="end"/>
      </w:r>
    </w:p>
    <w:p w14:paraId="069854C0" w14:textId="25D9B220" w:rsidR="00435603" w:rsidRDefault="00435603">
      <w:pPr>
        <w:pStyle w:val="TOC5"/>
        <w:rPr>
          <w:rFonts w:asciiTheme="minorHAnsi" w:eastAsiaTheme="minorEastAsia" w:hAnsiTheme="minorHAnsi" w:cstheme="minorBidi"/>
          <w:noProof/>
          <w:kern w:val="0"/>
          <w:sz w:val="22"/>
          <w:szCs w:val="22"/>
        </w:rPr>
      </w:pPr>
      <w:r>
        <w:rPr>
          <w:noProof/>
        </w:rPr>
        <w:t>86</w:t>
      </w:r>
      <w:r>
        <w:rPr>
          <w:noProof/>
        </w:rPr>
        <w:tab/>
        <w:t>Recoverable payments</w:t>
      </w:r>
      <w:r w:rsidRPr="00435603">
        <w:rPr>
          <w:noProof/>
        </w:rPr>
        <w:tab/>
      </w:r>
      <w:r w:rsidRPr="00435603">
        <w:rPr>
          <w:noProof/>
        </w:rPr>
        <w:fldChar w:fldCharType="begin"/>
      </w:r>
      <w:r w:rsidRPr="00435603">
        <w:rPr>
          <w:noProof/>
        </w:rPr>
        <w:instrText xml:space="preserve"> PAGEREF _Toc171508680 \h </w:instrText>
      </w:r>
      <w:r w:rsidRPr="00435603">
        <w:rPr>
          <w:noProof/>
        </w:rPr>
      </w:r>
      <w:r w:rsidRPr="00435603">
        <w:rPr>
          <w:noProof/>
        </w:rPr>
        <w:fldChar w:fldCharType="separate"/>
      </w:r>
      <w:r w:rsidR="00207827">
        <w:rPr>
          <w:noProof/>
        </w:rPr>
        <w:t>101</w:t>
      </w:r>
      <w:r w:rsidRPr="00435603">
        <w:rPr>
          <w:noProof/>
        </w:rPr>
        <w:fldChar w:fldCharType="end"/>
      </w:r>
    </w:p>
    <w:p w14:paraId="1CF80505" w14:textId="4C486651" w:rsidR="00435603" w:rsidRDefault="00435603">
      <w:pPr>
        <w:pStyle w:val="TOC5"/>
        <w:rPr>
          <w:rFonts w:asciiTheme="minorHAnsi" w:eastAsiaTheme="minorEastAsia" w:hAnsiTheme="minorHAnsi" w:cstheme="minorBidi"/>
          <w:noProof/>
          <w:kern w:val="0"/>
          <w:sz w:val="22"/>
          <w:szCs w:val="22"/>
        </w:rPr>
      </w:pPr>
      <w:r>
        <w:rPr>
          <w:noProof/>
        </w:rPr>
        <w:t>87</w:t>
      </w:r>
      <w:r>
        <w:rPr>
          <w:noProof/>
        </w:rPr>
        <w:tab/>
        <w:t>Report about recoverable payments</w:t>
      </w:r>
      <w:r w:rsidRPr="00435603">
        <w:rPr>
          <w:noProof/>
        </w:rPr>
        <w:tab/>
      </w:r>
      <w:r w:rsidRPr="00435603">
        <w:rPr>
          <w:noProof/>
        </w:rPr>
        <w:fldChar w:fldCharType="begin"/>
      </w:r>
      <w:r w:rsidRPr="00435603">
        <w:rPr>
          <w:noProof/>
        </w:rPr>
        <w:instrText xml:space="preserve"> PAGEREF _Toc171508681 \h </w:instrText>
      </w:r>
      <w:r w:rsidRPr="00435603">
        <w:rPr>
          <w:noProof/>
        </w:rPr>
      </w:r>
      <w:r w:rsidRPr="00435603">
        <w:rPr>
          <w:noProof/>
        </w:rPr>
        <w:fldChar w:fldCharType="separate"/>
      </w:r>
      <w:r w:rsidR="00207827">
        <w:rPr>
          <w:noProof/>
        </w:rPr>
        <w:t>101</w:t>
      </w:r>
      <w:r w:rsidRPr="00435603">
        <w:rPr>
          <w:noProof/>
        </w:rPr>
        <w:fldChar w:fldCharType="end"/>
      </w:r>
    </w:p>
    <w:p w14:paraId="71E55E4A" w14:textId="1C99AD76" w:rsidR="00435603" w:rsidRDefault="00435603">
      <w:pPr>
        <w:pStyle w:val="TOC3"/>
        <w:rPr>
          <w:rFonts w:asciiTheme="minorHAnsi" w:eastAsiaTheme="minorEastAsia" w:hAnsiTheme="minorHAnsi" w:cstheme="minorBidi"/>
          <w:b w:val="0"/>
          <w:noProof/>
          <w:kern w:val="0"/>
          <w:szCs w:val="22"/>
        </w:rPr>
      </w:pPr>
      <w:r>
        <w:rPr>
          <w:noProof/>
        </w:rPr>
        <w:t>Division 4—Administrative provisions</w:t>
      </w:r>
      <w:r w:rsidRPr="00435603">
        <w:rPr>
          <w:b w:val="0"/>
          <w:noProof/>
          <w:sz w:val="18"/>
        </w:rPr>
        <w:tab/>
      </w:r>
      <w:r w:rsidRPr="00435603">
        <w:rPr>
          <w:b w:val="0"/>
          <w:noProof/>
          <w:sz w:val="18"/>
        </w:rPr>
        <w:fldChar w:fldCharType="begin"/>
      </w:r>
      <w:r w:rsidRPr="00435603">
        <w:rPr>
          <w:b w:val="0"/>
          <w:noProof/>
          <w:sz w:val="18"/>
        </w:rPr>
        <w:instrText xml:space="preserve"> PAGEREF _Toc171508682 \h </w:instrText>
      </w:r>
      <w:r w:rsidRPr="00435603">
        <w:rPr>
          <w:b w:val="0"/>
          <w:noProof/>
          <w:sz w:val="18"/>
        </w:rPr>
      </w:r>
      <w:r w:rsidRPr="00435603">
        <w:rPr>
          <w:b w:val="0"/>
          <w:noProof/>
          <w:sz w:val="18"/>
        </w:rPr>
        <w:fldChar w:fldCharType="separate"/>
      </w:r>
      <w:r w:rsidR="00207827">
        <w:rPr>
          <w:b w:val="0"/>
          <w:noProof/>
          <w:sz w:val="18"/>
        </w:rPr>
        <w:t>103</w:t>
      </w:r>
      <w:r w:rsidRPr="00435603">
        <w:rPr>
          <w:b w:val="0"/>
          <w:noProof/>
          <w:sz w:val="18"/>
        </w:rPr>
        <w:fldChar w:fldCharType="end"/>
      </w:r>
    </w:p>
    <w:p w14:paraId="075F360C" w14:textId="76A0D327" w:rsidR="00435603" w:rsidRDefault="00435603">
      <w:pPr>
        <w:pStyle w:val="TOC5"/>
        <w:rPr>
          <w:rFonts w:asciiTheme="minorHAnsi" w:eastAsiaTheme="minorEastAsia" w:hAnsiTheme="minorHAnsi" w:cstheme="minorBidi"/>
          <w:noProof/>
          <w:kern w:val="0"/>
          <w:sz w:val="22"/>
          <w:szCs w:val="22"/>
        </w:rPr>
      </w:pPr>
      <w:r>
        <w:rPr>
          <w:noProof/>
        </w:rPr>
        <w:t>88</w:t>
      </w:r>
      <w:r>
        <w:rPr>
          <w:noProof/>
        </w:rPr>
        <w:tab/>
        <w:t>Delegation by Minister</w:t>
      </w:r>
      <w:r w:rsidRPr="00435603">
        <w:rPr>
          <w:noProof/>
        </w:rPr>
        <w:tab/>
      </w:r>
      <w:r w:rsidRPr="00435603">
        <w:rPr>
          <w:noProof/>
        </w:rPr>
        <w:fldChar w:fldCharType="begin"/>
      </w:r>
      <w:r w:rsidRPr="00435603">
        <w:rPr>
          <w:noProof/>
        </w:rPr>
        <w:instrText xml:space="preserve"> PAGEREF _Toc171508683 \h </w:instrText>
      </w:r>
      <w:r w:rsidRPr="00435603">
        <w:rPr>
          <w:noProof/>
        </w:rPr>
      </w:r>
      <w:r w:rsidRPr="00435603">
        <w:rPr>
          <w:noProof/>
        </w:rPr>
        <w:fldChar w:fldCharType="separate"/>
      </w:r>
      <w:r w:rsidR="00207827">
        <w:rPr>
          <w:noProof/>
        </w:rPr>
        <w:t>103</w:t>
      </w:r>
      <w:r w:rsidRPr="00435603">
        <w:rPr>
          <w:noProof/>
        </w:rPr>
        <w:fldChar w:fldCharType="end"/>
      </w:r>
    </w:p>
    <w:p w14:paraId="6AA912E5" w14:textId="072A92A1" w:rsidR="00435603" w:rsidRDefault="00435603">
      <w:pPr>
        <w:pStyle w:val="TOC5"/>
        <w:rPr>
          <w:rFonts w:asciiTheme="minorHAnsi" w:eastAsiaTheme="minorEastAsia" w:hAnsiTheme="minorHAnsi" w:cstheme="minorBidi"/>
          <w:noProof/>
          <w:kern w:val="0"/>
          <w:sz w:val="22"/>
          <w:szCs w:val="22"/>
        </w:rPr>
      </w:pPr>
      <w:r>
        <w:rPr>
          <w:noProof/>
        </w:rPr>
        <w:t>89</w:t>
      </w:r>
      <w:r>
        <w:rPr>
          <w:noProof/>
        </w:rPr>
        <w:tab/>
        <w:t>Delegation by Secretary</w:t>
      </w:r>
      <w:r w:rsidRPr="00435603">
        <w:rPr>
          <w:noProof/>
        </w:rPr>
        <w:tab/>
      </w:r>
      <w:r w:rsidRPr="00435603">
        <w:rPr>
          <w:noProof/>
        </w:rPr>
        <w:fldChar w:fldCharType="begin"/>
      </w:r>
      <w:r w:rsidRPr="00435603">
        <w:rPr>
          <w:noProof/>
        </w:rPr>
        <w:instrText xml:space="preserve"> PAGEREF _Toc171508684 \h </w:instrText>
      </w:r>
      <w:r w:rsidRPr="00435603">
        <w:rPr>
          <w:noProof/>
        </w:rPr>
      </w:r>
      <w:r w:rsidRPr="00435603">
        <w:rPr>
          <w:noProof/>
        </w:rPr>
        <w:fldChar w:fldCharType="separate"/>
      </w:r>
      <w:r w:rsidR="00207827">
        <w:rPr>
          <w:noProof/>
        </w:rPr>
        <w:t>103</w:t>
      </w:r>
      <w:r w:rsidRPr="00435603">
        <w:rPr>
          <w:noProof/>
        </w:rPr>
        <w:fldChar w:fldCharType="end"/>
      </w:r>
    </w:p>
    <w:p w14:paraId="7346BF4B" w14:textId="6A718608" w:rsidR="00435603" w:rsidRDefault="00435603">
      <w:pPr>
        <w:pStyle w:val="TOC5"/>
        <w:rPr>
          <w:rFonts w:asciiTheme="minorHAnsi" w:eastAsiaTheme="minorEastAsia" w:hAnsiTheme="minorHAnsi" w:cstheme="minorBidi"/>
          <w:noProof/>
          <w:kern w:val="0"/>
          <w:sz w:val="22"/>
          <w:szCs w:val="22"/>
        </w:rPr>
      </w:pPr>
      <w:r>
        <w:rPr>
          <w:noProof/>
        </w:rPr>
        <w:t>90</w:t>
      </w:r>
      <w:r>
        <w:rPr>
          <w:noProof/>
        </w:rPr>
        <w:tab/>
        <w:t>Rules</w:t>
      </w:r>
      <w:r w:rsidRPr="00435603">
        <w:rPr>
          <w:noProof/>
        </w:rPr>
        <w:tab/>
      </w:r>
      <w:r w:rsidRPr="00435603">
        <w:rPr>
          <w:noProof/>
        </w:rPr>
        <w:fldChar w:fldCharType="begin"/>
      </w:r>
      <w:r w:rsidRPr="00435603">
        <w:rPr>
          <w:noProof/>
        </w:rPr>
        <w:instrText xml:space="preserve"> PAGEREF _Toc171508685 \h </w:instrText>
      </w:r>
      <w:r w:rsidRPr="00435603">
        <w:rPr>
          <w:noProof/>
        </w:rPr>
      </w:r>
      <w:r w:rsidRPr="00435603">
        <w:rPr>
          <w:noProof/>
        </w:rPr>
        <w:fldChar w:fldCharType="separate"/>
      </w:r>
      <w:r w:rsidR="00207827">
        <w:rPr>
          <w:noProof/>
        </w:rPr>
        <w:t>103</w:t>
      </w:r>
      <w:r w:rsidRPr="00435603">
        <w:rPr>
          <w:noProof/>
        </w:rPr>
        <w:fldChar w:fldCharType="end"/>
      </w:r>
    </w:p>
    <w:p w14:paraId="448FF32B" w14:textId="49A95ADF" w:rsidR="002E48D1" w:rsidRPr="00357462" w:rsidRDefault="00435603" w:rsidP="002E48D1">
      <w:r>
        <w:fldChar w:fldCharType="end"/>
      </w:r>
    </w:p>
    <w:p w14:paraId="61709575" w14:textId="77777777" w:rsidR="002E48D1" w:rsidRPr="00357462" w:rsidRDefault="002E48D1" w:rsidP="002E48D1">
      <w:pPr>
        <w:sectPr w:rsidR="002E48D1" w:rsidRPr="00357462" w:rsidSect="007D234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079EE2B1" w14:textId="77777777" w:rsidR="007D2342" w:rsidRDefault="007D2342">
      <w:r>
        <w:object w:dxaOrig="2146" w:dyaOrig="1561" w14:anchorId="4288728A">
          <v:shape id="_x0000_i1027" type="#_x0000_t75" alt="Commonwealth Coat of Arms of Australia" style="width:110.6pt;height:80.35pt" o:ole="" fillcolor="window">
            <v:imagedata r:id="rId8" o:title=""/>
          </v:shape>
          <o:OLEObject Type="Embed" ProgID="Word.Picture.8" ShapeID="_x0000_i1027" DrawAspect="Content" ObjectID="_1782123113" r:id="rId21"/>
        </w:object>
      </w:r>
    </w:p>
    <w:p w14:paraId="756B4982" w14:textId="77777777" w:rsidR="007D2342" w:rsidRDefault="007D2342"/>
    <w:p w14:paraId="2FEFFCAF" w14:textId="77777777" w:rsidR="007D2342" w:rsidRDefault="007D2342" w:rsidP="009C5D17">
      <w:pPr>
        <w:spacing w:line="240" w:lineRule="auto"/>
      </w:pPr>
    </w:p>
    <w:p w14:paraId="24BD942D" w14:textId="63FC0D76" w:rsidR="007D2342" w:rsidRDefault="007D2342" w:rsidP="009C5D17">
      <w:pPr>
        <w:pStyle w:val="ShortTP1"/>
      </w:pPr>
      <w:fldSimple w:instr=" STYLEREF ShortT ">
        <w:r w:rsidR="00207827">
          <w:rPr>
            <w:noProof/>
          </w:rPr>
          <w:t>Primary Industries Levies and Charges Disbursement Act 2024</w:t>
        </w:r>
      </w:fldSimple>
    </w:p>
    <w:p w14:paraId="17EA4A95" w14:textId="47366B31" w:rsidR="007D2342" w:rsidRDefault="007D2342" w:rsidP="009C5D17">
      <w:pPr>
        <w:pStyle w:val="ActNoP1"/>
      </w:pPr>
      <w:fldSimple w:instr=" STYLEREF Actno ">
        <w:r w:rsidR="00207827">
          <w:rPr>
            <w:noProof/>
          </w:rPr>
          <w:t>No. 59, 2024</w:t>
        </w:r>
      </w:fldSimple>
    </w:p>
    <w:p w14:paraId="123BED81" w14:textId="77777777" w:rsidR="007D2342" w:rsidRPr="009A0728" w:rsidRDefault="007D2342" w:rsidP="009C5D17">
      <w:pPr>
        <w:pBdr>
          <w:bottom w:val="single" w:sz="6" w:space="0" w:color="auto"/>
        </w:pBdr>
        <w:spacing w:before="400" w:line="240" w:lineRule="auto"/>
        <w:rPr>
          <w:rFonts w:eastAsia="Times New Roman"/>
          <w:b/>
          <w:sz w:val="28"/>
        </w:rPr>
      </w:pPr>
    </w:p>
    <w:p w14:paraId="20132A42" w14:textId="77777777" w:rsidR="007D2342" w:rsidRPr="009A0728" w:rsidRDefault="007D2342" w:rsidP="009C5D17">
      <w:pPr>
        <w:spacing w:line="40" w:lineRule="exact"/>
        <w:rPr>
          <w:rFonts w:eastAsia="Calibri"/>
          <w:b/>
          <w:sz w:val="28"/>
        </w:rPr>
      </w:pPr>
    </w:p>
    <w:p w14:paraId="1A48E8E4" w14:textId="77777777" w:rsidR="007D2342" w:rsidRPr="009A0728" w:rsidRDefault="007D2342" w:rsidP="009C5D17">
      <w:pPr>
        <w:pBdr>
          <w:top w:val="single" w:sz="12" w:space="0" w:color="auto"/>
        </w:pBdr>
        <w:spacing w:line="240" w:lineRule="auto"/>
        <w:rPr>
          <w:rFonts w:eastAsia="Times New Roman"/>
          <w:b/>
          <w:sz w:val="28"/>
        </w:rPr>
      </w:pPr>
    </w:p>
    <w:p w14:paraId="5F2AC7C2" w14:textId="77777777" w:rsidR="007D2342" w:rsidRDefault="007D2342" w:rsidP="007D2342">
      <w:pPr>
        <w:pStyle w:val="Page1"/>
        <w:spacing w:before="400"/>
      </w:pPr>
      <w:r>
        <w:t xml:space="preserve">An Act relating to disbursing amounts equal to levies and charges collected under the </w:t>
      </w:r>
      <w:r w:rsidRPr="007D2342">
        <w:rPr>
          <w:i/>
        </w:rPr>
        <w:t>Primary Industries Levies and Charges Collection Act 2024</w:t>
      </w:r>
      <w:r>
        <w:t xml:space="preserve"> and disbursing certain other amounts, and for related purposes</w:t>
      </w:r>
    </w:p>
    <w:p w14:paraId="75E43930" w14:textId="55A2BE4A" w:rsidR="009C5D17" w:rsidRPr="009C5D17" w:rsidRDefault="009C5D17" w:rsidP="009C5D17">
      <w:pPr>
        <w:pStyle w:val="AssentDt"/>
        <w:spacing w:before="240"/>
        <w:rPr>
          <w:sz w:val="24"/>
        </w:rPr>
      </w:pPr>
      <w:r>
        <w:rPr>
          <w:sz w:val="24"/>
        </w:rPr>
        <w:t>[</w:t>
      </w:r>
      <w:r>
        <w:rPr>
          <w:i/>
          <w:sz w:val="24"/>
        </w:rPr>
        <w:t>Assented to 9 July 2024</w:t>
      </w:r>
      <w:r>
        <w:rPr>
          <w:sz w:val="24"/>
        </w:rPr>
        <w:t>]</w:t>
      </w:r>
    </w:p>
    <w:p w14:paraId="71A9918C" w14:textId="2F447DA4" w:rsidR="002E48D1" w:rsidRPr="00357462" w:rsidRDefault="002E48D1" w:rsidP="00486238">
      <w:pPr>
        <w:spacing w:before="240" w:line="240" w:lineRule="auto"/>
        <w:rPr>
          <w:sz w:val="32"/>
        </w:rPr>
      </w:pPr>
      <w:r w:rsidRPr="00357462">
        <w:rPr>
          <w:sz w:val="32"/>
        </w:rPr>
        <w:t>The Parliament of Australia enacts:</w:t>
      </w:r>
    </w:p>
    <w:p w14:paraId="11418D8B" w14:textId="77777777" w:rsidR="00EF64FA" w:rsidRPr="00357462" w:rsidRDefault="00BF5A01" w:rsidP="00486238">
      <w:pPr>
        <w:pStyle w:val="ActHead2"/>
      </w:pPr>
      <w:bookmarkStart w:id="1" w:name="_Toc171508556"/>
      <w:r w:rsidRPr="00BF6CAC">
        <w:rPr>
          <w:rStyle w:val="CharPartNo"/>
        </w:rPr>
        <w:lastRenderedPageBreak/>
        <w:t>Part</w:t>
      </w:r>
      <w:r w:rsidR="000F4E9A" w:rsidRPr="00BF6CAC">
        <w:rPr>
          <w:rStyle w:val="CharPartNo"/>
        </w:rPr>
        <w:t> </w:t>
      </w:r>
      <w:r w:rsidR="00EF64FA" w:rsidRPr="00BF6CAC">
        <w:rPr>
          <w:rStyle w:val="CharPartNo"/>
        </w:rPr>
        <w:t>1</w:t>
      </w:r>
      <w:r w:rsidR="00EF64FA" w:rsidRPr="00357462">
        <w:t>—</w:t>
      </w:r>
      <w:r w:rsidR="00EF64FA" w:rsidRPr="00BF6CAC">
        <w:rPr>
          <w:rStyle w:val="CharPartText"/>
        </w:rPr>
        <w:t>Preliminary</w:t>
      </w:r>
      <w:bookmarkEnd w:id="1"/>
    </w:p>
    <w:p w14:paraId="1ADFBBBB" w14:textId="77777777" w:rsidR="007F57EC" w:rsidRPr="00BF6CAC" w:rsidRDefault="007F57EC" w:rsidP="00486238">
      <w:pPr>
        <w:pStyle w:val="Header"/>
      </w:pPr>
      <w:bookmarkStart w:id="2" w:name="f_Check_Lines_below"/>
      <w:bookmarkEnd w:id="2"/>
      <w:r w:rsidRPr="00BF6CAC">
        <w:rPr>
          <w:rStyle w:val="CharDivNo"/>
        </w:rPr>
        <w:t xml:space="preserve"> </w:t>
      </w:r>
      <w:r w:rsidRPr="00BF6CAC">
        <w:rPr>
          <w:rStyle w:val="CharDivText"/>
        </w:rPr>
        <w:t xml:space="preserve"> </w:t>
      </w:r>
    </w:p>
    <w:p w14:paraId="1431AB2F" w14:textId="1C1E22A8" w:rsidR="002E48D1" w:rsidRPr="00357462" w:rsidRDefault="00365697" w:rsidP="00486238">
      <w:pPr>
        <w:pStyle w:val="ActHead5"/>
      </w:pPr>
      <w:bookmarkStart w:id="3" w:name="_Toc171508557"/>
      <w:r w:rsidRPr="00BF6CAC">
        <w:rPr>
          <w:rStyle w:val="CharSectno"/>
        </w:rPr>
        <w:t>1</w:t>
      </w:r>
      <w:r w:rsidR="002E48D1" w:rsidRPr="00357462">
        <w:t xml:space="preserve">  Short title</w:t>
      </w:r>
      <w:bookmarkEnd w:id="3"/>
    </w:p>
    <w:p w14:paraId="5080F108" w14:textId="35DD4728" w:rsidR="002E48D1" w:rsidRPr="00357462" w:rsidRDefault="002E48D1" w:rsidP="00486238">
      <w:pPr>
        <w:pStyle w:val="subsection"/>
      </w:pPr>
      <w:r w:rsidRPr="00357462">
        <w:tab/>
      </w:r>
      <w:r w:rsidRPr="00357462">
        <w:tab/>
        <w:t xml:space="preserve">This Act is the </w:t>
      </w:r>
      <w:bookmarkStart w:id="4" w:name="_Hlk119072976"/>
      <w:r w:rsidRPr="00357462">
        <w:rPr>
          <w:i/>
          <w:lang w:eastAsia="en-US"/>
        </w:rPr>
        <w:t>Primary Industries Levies and Charges Disbursement Act 20</w:t>
      </w:r>
      <w:r w:rsidR="007F5F1E" w:rsidRPr="00357462">
        <w:rPr>
          <w:i/>
          <w:lang w:eastAsia="en-US"/>
        </w:rPr>
        <w:t>2</w:t>
      </w:r>
      <w:r w:rsidR="00850512">
        <w:rPr>
          <w:i/>
          <w:lang w:eastAsia="en-US"/>
        </w:rPr>
        <w:t>4</w:t>
      </w:r>
      <w:bookmarkEnd w:id="4"/>
      <w:r w:rsidRPr="00357462">
        <w:t>.</w:t>
      </w:r>
    </w:p>
    <w:p w14:paraId="5A51B089" w14:textId="5CD687B7" w:rsidR="00AC0167" w:rsidRPr="00357462" w:rsidRDefault="00AC0167" w:rsidP="00486238">
      <w:pPr>
        <w:pStyle w:val="ActHead5"/>
      </w:pPr>
      <w:bookmarkStart w:id="5" w:name="_Hlk129247805"/>
      <w:bookmarkStart w:id="6" w:name="_Toc171508558"/>
      <w:r w:rsidRPr="00BF6CAC">
        <w:rPr>
          <w:rStyle w:val="CharSectno"/>
        </w:rPr>
        <w:t>2</w:t>
      </w:r>
      <w:r w:rsidRPr="00357462">
        <w:t xml:space="preserve">  Commencement</w:t>
      </w:r>
      <w:bookmarkEnd w:id="6"/>
    </w:p>
    <w:p w14:paraId="0AEE616C" w14:textId="77777777" w:rsidR="00AC0167" w:rsidRPr="00357462" w:rsidRDefault="00AC0167" w:rsidP="00486238">
      <w:pPr>
        <w:pStyle w:val="subsection"/>
      </w:pPr>
      <w:r w:rsidRPr="00357462">
        <w:tab/>
        <w:t>(1)</w:t>
      </w:r>
      <w:r w:rsidRPr="00357462">
        <w:tab/>
        <w:t>Each provision of this Act specified in column 1 of the table commences, or is taken to have commenced, in accordance with column 2 of the table. Any other statement in column 2 has effect according to its terms.</w:t>
      </w:r>
    </w:p>
    <w:p w14:paraId="761C240E" w14:textId="77777777" w:rsidR="00AC0167" w:rsidRPr="00357462" w:rsidRDefault="00AC0167" w:rsidP="00486238">
      <w:pPr>
        <w:pStyle w:val="Tabletext"/>
      </w:pPr>
    </w:p>
    <w:tbl>
      <w:tblPr>
        <w:tblW w:w="7111" w:type="dxa"/>
        <w:tblInd w:w="214"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57462" w:rsidRPr="00357462" w14:paraId="0810CE6F" w14:textId="77777777" w:rsidTr="00515BA7">
        <w:trPr>
          <w:tblHeader/>
        </w:trPr>
        <w:tc>
          <w:tcPr>
            <w:tcW w:w="7111" w:type="dxa"/>
            <w:gridSpan w:val="3"/>
            <w:tcBorders>
              <w:top w:val="single" w:sz="12" w:space="0" w:color="auto"/>
              <w:bottom w:val="single" w:sz="6" w:space="0" w:color="auto"/>
            </w:tcBorders>
            <w:shd w:val="clear" w:color="auto" w:fill="auto"/>
          </w:tcPr>
          <w:p w14:paraId="30A0134A" w14:textId="77777777" w:rsidR="00AC0167" w:rsidRPr="00357462" w:rsidRDefault="00AC0167" w:rsidP="00486238">
            <w:pPr>
              <w:pStyle w:val="TableHeading"/>
            </w:pPr>
            <w:r w:rsidRPr="00357462">
              <w:t>Commencement information</w:t>
            </w:r>
          </w:p>
        </w:tc>
      </w:tr>
      <w:tr w:rsidR="00357462" w:rsidRPr="00357462" w14:paraId="729789FA" w14:textId="77777777" w:rsidTr="00515BA7">
        <w:trPr>
          <w:tblHeader/>
        </w:trPr>
        <w:tc>
          <w:tcPr>
            <w:tcW w:w="1701" w:type="dxa"/>
            <w:tcBorders>
              <w:top w:val="single" w:sz="6" w:space="0" w:color="auto"/>
              <w:bottom w:val="single" w:sz="6" w:space="0" w:color="auto"/>
            </w:tcBorders>
            <w:shd w:val="clear" w:color="auto" w:fill="auto"/>
          </w:tcPr>
          <w:p w14:paraId="07CC35EB" w14:textId="77777777" w:rsidR="00AC0167" w:rsidRPr="00357462" w:rsidRDefault="00AC0167" w:rsidP="00486238">
            <w:pPr>
              <w:pStyle w:val="TableHeading"/>
            </w:pPr>
            <w:r w:rsidRPr="00357462">
              <w:t>Column 1</w:t>
            </w:r>
          </w:p>
        </w:tc>
        <w:tc>
          <w:tcPr>
            <w:tcW w:w="3828" w:type="dxa"/>
            <w:tcBorders>
              <w:top w:val="single" w:sz="6" w:space="0" w:color="auto"/>
              <w:bottom w:val="single" w:sz="6" w:space="0" w:color="auto"/>
            </w:tcBorders>
            <w:shd w:val="clear" w:color="auto" w:fill="auto"/>
          </w:tcPr>
          <w:p w14:paraId="403D37B0" w14:textId="77777777" w:rsidR="00AC0167" w:rsidRPr="00357462" w:rsidRDefault="00AC0167" w:rsidP="00486238">
            <w:pPr>
              <w:pStyle w:val="TableHeading"/>
            </w:pPr>
            <w:r w:rsidRPr="00357462">
              <w:t>Column 2</w:t>
            </w:r>
          </w:p>
        </w:tc>
        <w:tc>
          <w:tcPr>
            <w:tcW w:w="1582" w:type="dxa"/>
            <w:tcBorders>
              <w:top w:val="single" w:sz="6" w:space="0" w:color="auto"/>
              <w:bottom w:val="single" w:sz="6" w:space="0" w:color="auto"/>
            </w:tcBorders>
            <w:shd w:val="clear" w:color="auto" w:fill="auto"/>
          </w:tcPr>
          <w:p w14:paraId="078E2113" w14:textId="77777777" w:rsidR="00AC0167" w:rsidRPr="00357462" w:rsidRDefault="00AC0167" w:rsidP="00486238">
            <w:pPr>
              <w:pStyle w:val="TableHeading"/>
            </w:pPr>
            <w:r w:rsidRPr="00357462">
              <w:t>Column 3</w:t>
            </w:r>
          </w:p>
        </w:tc>
      </w:tr>
      <w:tr w:rsidR="00357462" w:rsidRPr="00357462" w14:paraId="2C850CA0" w14:textId="77777777" w:rsidTr="00515BA7">
        <w:trPr>
          <w:tblHeader/>
        </w:trPr>
        <w:tc>
          <w:tcPr>
            <w:tcW w:w="1701" w:type="dxa"/>
            <w:tcBorders>
              <w:top w:val="single" w:sz="6" w:space="0" w:color="auto"/>
              <w:bottom w:val="single" w:sz="12" w:space="0" w:color="auto"/>
            </w:tcBorders>
            <w:shd w:val="clear" w:color="auto" w:fill="auto"/>
          </w:tcPr>
          <w:p w14:paraId="3A951EE0" w14:textId="77777777" w:rsidR="00AC0167" w:rsidRPr="00357462" w:rsidRDefault="00AC0167" w:rsidP="00486238">
            <w:pPr>
              <w:pStyle w:val="TableHeading"/>
            </w:pPr>
            <w:r w:rsidRPr="00357462">
              <w:t>Provisions</w:t>
            </w:r>
          </w:p>
        </w:tc>
        <w:tc>
          <w:tcPr>
            <w:tcW w:w="3828" w:type="dxa"/>
            <w:tcBorders>
              <w:top w:val="single" w:sz="6" w:space="0" w:color="auto"/>
              <w:bottom w:val="single" w:sz="12" w:space="0" w:color="auto"/>
            </w:tcBorders>
            <w:shd w:val="clear" w:color="auto" w:fill="auto"/>
          </w:tcPr>
          <w:p w14:paraId="05CE5650" w14:textId="77777777" w:rsidR="00AC0167" w:rsidRPr="00357462" w:rsidRDefault="00AC0167" w:rsidP="00486238">
            <w:pPr>
              <w:pStyle w:val="TableHeading"/>
            </w:pPr>
            <w:r w:rsidRPr="00357462">
              <w:t>Commencement</w:t>
            </w:r>
          </w:p>
        </w:tc>
        <w:tc>
          <w:tcPr>
            <w:tcW w:w="1582" w:type="dxa"/>
            <w:tcBorders>
              <w:top w:val="single" w:sz="6" w:space="0" w:color="auto"/>
              <w:bottom w:val="single" w:sz="12" w:space="0" w:color="auto"/>
            </w:tcBorders>
            <w:shd w:val="clear" w:color="auto" w:fill="auto"/>
          </w:tcPr>
          <w:p w14:paraId="57D1F3DB" w14:textId="77777777" w:rsidR="00AC0167" w:rsidRPr="00357462" w:rsidRDefault="00AC0167" w:rsidP="00486238">
            <w:pPr>
              <w:pStyle w:val="TableHeading"/>
            </w:pPr>
            <w:r w:rsidRPr="00357462">
              <w:t>Date/Details</w:t>
            </w:r>
          </w:p>
        </w:tc>
      </w:tr>
      <w:tr w:rsidR="00357462" w:rsidRPr="00357462" w14:paraId="160BB11F" w14:textId="77777777" w:rsidTr="00515BA7">
        <w:tc>
          <w:tcPr>
            <w:tcW w:w="1701" w:type="dxa"/>
            <w:tcBorders>
              <w:top w:val="single" w:sz="12" w:space="0" w:color="auto"/>
            </w:tcBorders>
            <w:shd w:val="clear" w:color="auto" w:fill="auto"/>
          </w:tcPr>
          <w:p w14:paraId="07421777" w14:textId="2AB44320" w:rsidR="00AC0167" w:rsidRPr="00357462" w:rsidRDefault="00AC0167" w:rsidP="00486238">
            <w:pPr>
              <w:pStyle w:val="Tabletext"/>
            </w:pPr>
            <w:r w:rsidRPr="00357462">
              <w:t xml:space="preserve">1.  </w:t>
            </w:r>
            <w:r w:rsidR="00AE7D80" w:rsidRPr="00357462">
              <w:t>Sections 1</w:t>
            </w:r>
            <w:r w:rsidRPr="00357462">
              <w:t xml:space="preserve"> and 2 and anything in this Act not elsewhere covered by this table</w:t>
            </w:r>
          </w:p>
        </w:tc>
        <w:tc>
          <w:tcPr>
            <w:tcW w:w="3828" w:type="dxa"/>
            <w:tcBorders>
              <w:top w:val="single" w:sz="12" w:space="0" w:color="auto"/>
            </w:tcBorders>
            <w:shd w:val="clear" w:color="auto" w:fill="auto"/>
          </w:tcPr>
          <w:p w14:paraId="0D8AF2B2" w14:textId="77777777" w:rsidR="00AC0167" w:rsidRPr="00357462" w:rsidRDefault="00AC0167" w:rsidP="00486238">
            <w:pPr>
              <w:pStyle w:val="Tabletext"/>
            </w:pPr>
            <w:r w:rsidRPr="00357462">
              <w:t>The day this Act receives the Royal Assent.</w:t>
            </w:r>
          </w:p>
        </w:tc>
        <w:tc>
          <w:tcPr>
            <w:tcW w:w="1582" w:type="dxa"/>
            <w:tcBorders>
              <w:top w:val="single" w:sz="12" w:space="0" w:color="auto"/>
            </w:tcBorders>
            <w:shd w:val="clear" w:color="auto" w:fill="auto"/>
          </w:tcPr>
          <w:p w14:paraId="268D4E90" w14:textId="7DDC56DA" w:rsidR="00AC0167" w:rsidRPr="00357462" w:rsidRDefault="009C137C" w:rsidP="00486238">
            <w:pPr>
              <w:pStyle w:val="Tabletext"/>
            </w:pPr>
            <w:r w:rsidRPr="009C137C">
              <w:t>9 July 2024</w:t>
            </w:r>
          </w:p>
        </w:tc>
      </w:tr>
      <w:tr w:rsidR="00357462" w:rsidRPr="00357462" w14:paraId="08A573D1" w14:textId="77777777" w:rsidTr="00515BA7">
        <w:tc>
          <w:tcPr>
            <w:tcW w:w="1701" w:type="dxa"/>
            <w:shd w:val="clear" w:color="auto" w:fill="auto"/>
          </w:tcPr>
          <w:p w14:paraId="5996BEB0" w14:textId="36B5F06F" w:rsidR="00AC0167" w:rsidRPr="00357462" w:rsidRDefault="00AC0167" w:rsidP="00486238">
            <w:pPr>
              <w:pStyle w:val="Tabletext"/>
            </w:pPr>
            <w:r w:rsidRPr="00357462">
              <w:t xml:space="preserve">2.  </w:t>
            </w:r>
            <w:r w:rsidR="00AE7D80" w:rsidRPr="00357462">
              <w:t>Sections 3</w:t>
            </w:r>
            <w:r w:rsidRPr="00357462">
              <w:t xml:space="preserve"> to 37</w:t>
            </w:r>
          </w:p>
        </w:tc>
        <w:tc>
          <w:tcPr>
            <w:tcW w:w="3828" w:type="dxa"/>
            <w:shd w:val="clear" w:color="auto" w:fill="auto"/>
          </w:tcPr>
          <w:p w14:paraId="071E4A45" w14:textId="77777777" w:rsidR="00AC0167" w:rsidRPr="00357462" w:rsidRDefault="00AC0167" w:rsidP="00486238">
            <w:pPr>
              <w:pStyle w:val="Tabletext"/>
            </w:pPr>
            <w:r w:rsidRPr="00357462">
              <w:t>1 January 2025.</w:t>
            </w:r>
          </w:p>
        </w:tc>
        <w:tc>
          <w:tcPr>
            <w:tcW w:w="1582" w:type="dxa"/>
            <w:shd w:val="clear" w:color="auto" w:fill="auto"/>
          </w:tcPr>
          <w:p w14:paraId="3013F4DC" w14:textId="77777777" w:rsidR="00AC0167" w:rsidRPr="00357462" w:rsidRDefault="00AC0167" w:rsidP="00486238">
            <w:pPr>
              <w:pStyle w:val="Tabletext"/>
            </w:pPr>
            <w:r w:rsidRPr="00357462">
              <w:t>1 January 2025</w:t>
            </w:r>
          </w:p>
        </w:tc>
      </w:tr>
      <w:tr w:rsidR="00357462" w:rsidRPr="00357462" w14:paraId="7755084D" w14:textId="77777777" w:rsidTr="00515BA7">
        <w:tc>
          <w:tcPr>
            <w:tcW w:w="1701" w:type="dxa"/>
            <w:shd w:val="clear" w:color="auto" w:fill="auto"/>
          </w:tcPr>
          <w:p w14:paraId="4E58CEE0" w14:textId="2564BCAD" w:rsidR="00AC0167" w:rsidRPr="00357462" w:rsidRDefault="00AC0167" w:rsidP="00486238">
            <w:pPr>
              <w:pStyle w:val="Tabletext"/>
            </w:pPr>
            <w:r w:rsidRPr="00357462">
              <w:t xml:space="preserve">3.  </w:t>
            </w:r>
            <w:r w:rsidR="00AE7D80" w:rsidRPr="00357462">
              <w:t>Section 3</w:t>
            </w:r>
            <w:r w:rsidRPr="00357462">
              <w:t>8</w:t>
            </w:r>
          </w:p>
        </w:tc>
        <w:tc>
          <w:tcPr>
            <w:tcW w:w="3828" w:type="dxa"/>
            <w:shd w:val="clear" w:color="auto" w:fill="auto"/>
          </w:tcPr>
          <w:p w14:paraId="400538D3" w14:textId="77777777" w:rsidR="00AC0167" w:rsidRPr="00357462" w:rsidRDefault="00AC0167" w:rsidP="00486238">
            <w:pPr>
              <w:pStyle w:val="Tabletext"/>
            </w:pPr>
            <w:r w:rsidRPr="00357462">
              <w:t>The day after this Act receives the Royal Assent.</w:t>
            </w:r>
          </w:p>
        </w:tc>
        <w:tc>
          <w:tcPr>
            <w:tcW w:w="1582" w:type="dxa"/>
            <w:shd w:val="clear" w:color="auto" w:fill="auto"/>
          </w:tcPr>
          <w:p w14:paraId="2361BB24" w14:textId="2CADA9EB" w:rsidR="00AC0167" w:rsidRPr="00357462" w:rsidRDefault="009C137C" w:rsidP="00486238">
            <w:pPr>
              <w:pStyle w:val="Tabletext"/>
            </w:pPr>
            <w:r>
              <w:t>10</w:t>
            </w:r>
            <w:r w:rsidRPr="009C137C">
              <w:t xml:space="preserve"> July 2024</w:t>
            </w:r>
          </w:p>
        </w:tc>
      </w:tr>
      <w:tr w:rsidR="00357462" w:rsidRPr="00357462" w14:paraId="0DD20552" w14:textId="77777777" w:rsidTr="00515BA7">
        <w:tc>
          <w:tcPr>
            <w:tcW w:w="1701" w:type="dxa"/>
            <w:shd w:val="clear" w:color="auto" w:fill="auto"/>
          </w:tcPr>
          <w:p w14:paraId="142C62F8" w14:textId="281BA865" w:rsidR="00AC0167" w:rsidRPr="00357462" w:rsidRDefault="00AC0167" w:rsidP="00486238">
            <w:pPr>
              <w:pStyle w:val="Tabletext"/>
            </w:pPr>
            <w:r w:rsidRPr="00357462">
              <w:t xml:space="preserve">4.  </w:t>
            </w:r>
            <w:r w:rsidR="00AE7D80" w:rsidRPr="00357462">
              <w:t>Sections 3</w:t>
            </w:r>
            <w:r w:rsidRPr="00357462">
              <w:t>9 to 41</w:t>
            </w:r>
          </w:p>
        </w:tc>
        <w:tc>
          <w:tcPr>
            <w:tcW w:w="3828" w:type="dxa"/>
            <w:shd w:val="clear" w:color="auto" w:fill="auto"/>
          </w:tcPr>
          <w:p w14:paraId="05DD7447" w14:textId="77777777" w:rsidR="00AC0167" w:rsidRPr="00357462" w:rsidRDefault="00AC0167" w:rsidP="00486238">
            <w:pPr>
              <w:pStyle w:val="Tabletext"/>
            </w:pPr>
            <w:r w:rsidRPr="00357462">
              <w:t>1 January 2025.</w:t>
            </w:r>
          </w:p>
        </w:tc>
        <w:tc>
          <w:tcPr>
            <w:tcW w:w="1582" w:type="dxa"/>
            <w:shd w:val="clear" w:color="auto" w:fill="auto"/>
          </w:tcPr>
          <w:p w14:paraId="1BC27367" w14:textId="77777777" w:rsidR="00AC0167" w:rsidRPr="00357462" w:rsidRDefault="00AC0167" w:rsidP="00486238">
            <w:pPr>
              <w:pStyle w:val="Tabletext"/>
            </w:pPr>
            <w:r w:rsidRPr="00357462">
              <w:t>1 January 2025</w:t>
            </w:r>
          </w:p>
        </w:tc>
      </w:tr>
      <w:tr w:rsidR="00357462" w:rsidRPr="00357462" w14:paraId="7EE34EB4" w14:textId="77777777" w:rsidTr="00515BA7">
        <w:tc>
          <w:tcPr>
            <w:tcW w:w="1701" w:type="dxa"/>
            <w:shd w:val="clear" w:color="auto" w:fill="auto"/>
          </w:tcPr>
          <w:p w14:paraId="4D22D888" w14:textId="59144DE0" w:rsidR="00AC0167" w:rsidRPr="00357462" w:rsidRDefault="00AC0167" w:rsidP="00486238">
            <w:pPr>
              <w:pStyle w:val="Tabletext"/>
            </w:pPr>
            <w:r w:rsidRPr="00357462">
              <w:t xml:space="preserve">5.  </w:t>
            </w:r>
            <w:r w:rsidR="00AE7D80" w:rsidRPr="00357462">
              <w:t>Section 4</w:t>
            </w:r>
            <w:r w:rsidRPr="00357462">
              <w:t>2</w:t>
            </w:r>
          </w:p>
        </w:tc>
        <w:tc>
          <w:tcPr>
            <w:tcW w:w="3828" w:type="dxa"/>
            <w:shd w:val="clear" w:color="auto" w:fill="auto"/>
          </w:tcPr>
          <w:p w14:paraId="4CD9A6A8" w14:textId="77777777" w:rsidR="00AC0167" w:rsidRPr="00357462" w:rsidRDefault="00AC0167" w:rsidP="00486238">
            <w:pPr>
              <w:pStyle w:val="Tabletext"/>
            </w:pPr>
            <w:r w:rsidRPr="00357462">
              <w:t>The day after this Act receives the Royal Assent.</w:t>
            </w:r>
          </w:p>
        </w:tc>
        <w:tc>
          <w:tcPr>
            <w:tcW w:w="1582" w:type="dxa"/>
            <w:shd w:val="clear" w:color="auto" w:fill="auto"/>
          </w:tcPr>
          <w:p w14:paraId="54DB5F49" w14:textId="51906C9F" w:rsidR="00AC0167" w:rsidRPr="00357462" w:rsidRDefault="009C137C" w:rsidP="00486238">
            <w:pPr>
              <w:pStyle w:val="Tabletext"/>
            </w:pPr>
            <w:r w:rsidRPr="009C137C">
              <w:t>10 July 2024</w:t>
            </w:r>
          </w:p>
        </w:tc>
      </w:tr>
      <w:tr w:rsidR="00357462" w:rsidRPr="00357462" w14:paraId="1CD87F52" w14:textId="77777777" w:rsidTr="00515BA7">
        <w:tc>
          <w:tcPr>
            <w:tcW w:w="1701" w:type="dxa"/>
            <w:tcBorders>
              <w:bottom w:val="single" w:sz="12" w:space="0" w:color="auto"/>
            </w:tcBorders>
            <w:shd w:val="clear" w:color="auto" w:fill="auto"/>
          </w:tcPr>
          <w:p w14:paraId="714F51C3" w14:textId="40D9956D" w:rsidR="00AC0167" w:rsidRPr="00357462" w:rsidRDefault="00AC0167" w:rsidP="00486238">
            <w:pPr>
              <w:pStyle w:val="Tabletext"/>
            </w:pPr>
            <w:r w:rsidRPr="00357462">
              <w:t xml:space="preserve">6.  </w:t>
            </w:r>
            <w:r w:rsidR="00AE7D80" w:rsidRPr="00357462">
              <w:t>Sections 4</w:t>
            </w:r>
            <w:r w:rsidRPr="00357462">
              <w:t>3 to 90</w:t>
            </w:r>
          </w:p>
        </w:tc>
        <w:tc>
          <w:tcPr>
            <w:tcW w:w="3828" w:type="dxa"/>
            <w:tcBorders>
              <w:bottom w:val="single" w:sz="12" w:space="0" w:color="auto"/>
            </w:tcBorders>
            <w:shd w:val="clear" w:color="auto" w:fill="auto"/>
          </w:tcPr>
          <w:p w14:paraId="0B00A825" w14:textId="77777777" w:rsidR="00AC0167" w:rsidRPr="00357462" w:rsidRDefault="00AC0167" w:rsidP="00486238">
            <w:pPr>
              <w:pStyle w:val="Tabletext"/>
            </w:pPr>
            <w:r w:rsidRPr="00357462">
              <w:t>1 January 2025.</w:t>
            </w:r>
          </w:p>
        </w:tc>
        <w:tc>
          <w:tcPr>
            <w:tcW w:w="1582" w:type="dxa"/>
            <w:tcBorders>
              <w:bottom w:val="single" w:sz="12" w:space="0" w:color="auto"/>
            </w:tcBorders>
            <w:shd w:val="clear" w:color="auto" w:fill="auto"/>
          </w:tcPr>
          <w:p w14:paraId="333F421F" w14:textId="77777777" w:rsidR="00AC0167" w:rsidRPr="00357462" w:rsidRDefault="00AC0167" w:rsidP="00486238">
            <w:pPr>
              <w:pStyle w:val="Tabletext"/>
            </w:pPr>
            <w:r w:rsidRPr="00357462">
              <w:t>1 January 2025</w:t>
            </w:r>
          </w:p>
        </w:tc>
      </w:tr>
    </w:tbl>
    <w:p w14:paraId="38994162" w14:textId="77777777" w:rsidR="00AC0167" w:rsidRPr="00357462" w:rsidRDefault="00AC0167" w:rsidP="00486238">
      <w:pPr>
        <w:pStyle w:val="notetext"/>
      </w:pPr>
      <w:r w:rsidRPr="00357462">
        <w:t>Note:</w:t>
      </w:r>
      <w:r w:rsidRPr="00357462">
        <w:tab/>
        <w:t>This table relates only to the provisions of this Act as originally enacted. It will not be amended to deal with any later amendments of this Act.</w:t>
      </w:r>
    </w:p>
    <w:p w14:paraId="6A6E2936" w14:textId="77777777" w:rsidR="00AC0167" w:rsidRPr="00357462" w:rsidRDefault="00AC0167" w:rsidP="00486238">
      <w:pPr>
        <w:pStyle w:val="subsection"/>
      </w:pPr>
      <w:r w:rsidRPr="00357462">
        <w:lastRenderedPageBreak/>
        <w:tab/>
        <w:t>(2)</w:t>
      </w:r>
      <w:r w:rsidRPr="00357462">
        <w:tab/>
        <w:t>Any information in column 3 of the table is not part of this Act. Information may be inserted in this column, or information in it may be edited, in any published version of this Act.</w:t>
      </w:r>
    </w:p>
    <w:p w14:paraId="459136AD" w14:textId="54888654" w:rsidR="002E48D1" w:rsidRPr="00357462" w:rsidRDefault="00365697" w:rsidP="00486238">
      <w:pPr>
        <w:pStyle w:val="ActHead5"/>
      </w:pPr>
      <w:bookmarkStart w:id="7" w:name="_Toc171508559"/>
      <w:r w:rsidRPr="00BF6CAC">
        <w:rPr>
          <w:rStyle w:val="CharSectno"/>
        </w:rPr>
        <w:t>3</w:t>
      </w:r>
      <w:r w:rsidR="002E48D1" w:rsidRPr="00357462">
        <w:t xml:space="preserve">  Simplified outline of this Act</w:t>
      </w:r>
      <w:bookmarkEnd w:id="7"/>
    </w:p>
    <w:p w14:paraId="21FD0081" w14:textId="761202FE" w:rsidR="00CE2323" w:rsidRPr="00357462" w:rsidRDefault="00CE2323" w:rsidP="00486238">
      <w:pPr>
        <w:pStyle w:val="SOHeadItalic"/>
      </w:pPr>
      <w:r w:rsidRPr="00357462">
        <w:t>General</w:t>
      </w:r>
    </w:p>
    <w:p w14:paraId="2C09B08D" w14:textId="7C2688B7" w:rsidR="00CE2323" w:rsidRPr="00357462" w:rsidRDefault="00CE2323" w:rsidP="00486238">
      <w:pPr>
        <w:pStyle w:val="SOText"/>
      </w:pPr>
      <w:r w:rsidRPr="00357462">
        <w:t>This Act provides for payments to declared recipient bodies, statutory recipient bodies, Animal Health Australia and Plant Health Australia and for crediting of amounts to the National Residue Survey Special Account.</w:t>
      </w:r>
    </w:p>
    <w:p w14:paraId="67015FC2" w14:textId="564EA42C" w:rsidR="00826C83" w:rsidRPr="00357462" w:rsidRDefault="00826C83" w:rsidP="00486238">
      <w:pPr>
        <w:pStyle w:val="SOHeadItalic"/>
      </w:pPr>
      <w:r w:rsidRPr="00357462">
        <w:t>Payments to</w:t>
      </w:r>
      <w:r w:rsidR="00D24A3F" w:rsidRPr="00357462">
        <w:t xml:space="preserve"> declared recipient bodies and statutory recipient bodies</w:t>
      </w:r>
    </w:p>
    <w:p w14:paraId="6EEB5ACB" w14:textId="77777777" w:rsidR="00121CDC" w:rsidRPr="00357462" w:rsidRDefault="00121CDC" w:rsidP="00486238">
      <w:pPr>
        <w:pStyle w:val="SOText"/>
      </w:pPr>
      <w:r w:rsidRPr="00357462">
        <w:t xml:space="preserve">The Commonwealth must pay </w:t>
      </w:r>
      <w:r w:rsidR="00E2692C" w:rsidRPr="00357462">
        <w:t xml:space="preserve">to declared recipient bodies and statutory recipient bodies </w:t>
      </w:r>
      <w:r w:rsidRPr="00357462">
        <w:t xml:space="preserve">amounts </w:t>
      </w:r>
      <w:r w:rsidR="00845C32" w:rsidRPr="00357462">
        <w:t>connected with various levies</w:t>
      </w:r>
      <w:r w:rsidRPr="00357462">
        <w:t xml:space="preserve"> and charges collected under rules made under the Collection Act.</w:t>
      </w:r>
    </w:p>
    <w:p w14:paraId="560716AE" w14:textId="76F109B4" w:rsidR="00121CDC" w:rsidRPr="00357462" w:rsidRDefault="00121CDC" w:rsidP="00486238">
      <w:pPr>
        <w:pStyle w:val="SOText"/>
      </w:pPr>
      <w:r w:rsidRPr="00357462">
        <w:t>The bodies must spend the payments on various activities, including research and development activities and marketing activities for the benefit of primary industries.</w:t>
      </w:r>
    </w:p>
    <w:p w14:paraId="461EECF2" w14:textId="591ABDC2" w:rsidR="00A60D4F" w:rsidRPr="00357462" w:rsidRDefault="0054196B" w:rsidP="00486238">
      <w:pPr>
        <w:pStyle w:val="SOText"/>
      </w:pPr>
      <w:r w:rsidRPr="00357462">
        <w:t>The Commonwealth must also make matching payments to the bodies, based on amounts of expenditure on research and development activities or certain other activities by the bodies and on gross value of production amounts.</w:t>
      </w:r>
    </w:p>
    <w:p w14:paraId="712C1803" w14:textId="77777777" w:rsidR="00121CDC" w:rsidRPr="00357462" w:rsidRDefault="00121CDC" w:rsidP="00486238">
      <w:pPr>
        <w:pStyle w:val="SOText"/>
      </w:pPr>
      <w:r w:rsidRPr="00357462">
        <w:t>The bodies must spend the</w:t>
      </w:r>
      <w:r w:rsidR="00E2692C" w:rsidRPr="00357462">
        <w:t xml:space="preserve"> matching</w:t>
      </w:r>
      <w:r w:rsidRPr="00357462">
        <w:t xml:space="preserve"> payments on various activities, including research and development activities for the benefit of primary industries.</w:t>
      </w:r>
    </w:p>
    <w:p w14:paraId="3F8F4188" w14:textId="3B07C2DA" w:rsidR="00826C83" w:rsidRPr="00357462" w:rsidRDefault="00826C83" w:rsidP="00486238">
      <w:pPr>
        <w:pStyle w:val="SOHeadItalic"/>
      </w:pPr>
      <w:r w:rsidRPr="00357462">
        <w:t>Payments to Animal Health Australia and Plant Health Australia</w:t>
      </w:r>
    </w:p>
    <w:p w14:paraId="43A21976" w14:textId="77777777" w:rsidR="00845C32" w:rsidRPr="00357462" w:rsidRDefault="00845C32" w:rsidP="00486238">
      <w:pPr>
        <w:pStyle w:val="SOText"/>
      </w:pPr>
      <w:r w:rsidRPr="00357462">
        <w:lastRenderedPageBreak/>
        <w:t xml:space="preserve">The Commonwealth must pay </w:t>
      </w:r>
      <w:r w:rsidR="00E2692C" w:rsidRPr="00357462">
        <w:t xml:space="preserve">to Animal Health Australia and Plant Health Australia </w:t>
      </w:r>
      <w:r w:rsidRPr="00357462">
        <w:t>amounts connected with various levies and charges collected under rules made under the Collection Act.</w:t>
      </w:r>
    </w:p>
    <w:p w14:paraId="3CB78CC6" w14:textId="0A7D22B5" w:rsidR="00845C32" w:rsidRPr="00357462" w:rsidRDefault="00845C32" w:rsidP="00486238">
      <w:pPr>
        <w:pStyle w:val="SOText"/>
      </w:pPr>
      <w:r w:rsidRPr="00357462">
        <w:t>Animal Health Australia and Plant Health Australia must spend the payments on various activities, including activities relating to the promotion or maintenance of the health of plants, animals, fungi or algae.</w:t>
      </w:r>
    </w:p>
    <w:p w14:paraId="084A2CB2" w14:textId="73EFB9C1" w:rsidR="00826C83" w:rsidRPr="00357462" w:rsidRDefault="00826C83" w:rsidP="00486238">
      <w:pPr>
        <w:pStyle w:val="SOHeadItalic"/>
      </w:pPr>
      <w:r w:rsidRPr="00357462">
        <w:t>National Residue Survey Special Account</w:t>
      </w:r>
    </w:p>
    <w:p w14:paraId="5C5107F9" w14:textId="77777777" w:rsidR="00E929B9" w:rsidRPr="00357462" w:rsidRDefault="00135A8B" w:rsidP="00486238">
      <w:pPr>
        <w:pStyle w:val="SOText"/>
      </w:pPr>
      <w:r w:rsidRPr="00357462">
        <w:t>There is a National Residue Survey Special Account.</w:t>
      </w:r>
    </w:p>
    <w:p w14:paraId="7B3FABD6" w14:textId="77777777" w:rsidR="00E929B9" w:rsidRPr="00357462" w:rsidRDefault="00DA5B6F" w:rsidP="00486238">
      <w:pPr>
        <w:pStyle w:val="SOText"/>
      </w:pPr>
      <w:r w:rsidRPr="00357462">
        <w:t xml:space="preserve">There is credited to the </w:t>
      </w:r>
      <w:r w:rsidR="00135A8B" w:rsidRPr="00357462">
        <w:t>A</w:t>
      </w:r>
      <w:r w:rsidRPr="00357462">
        <w:t>ccount amounts connected with various levies and charges collected under rules made under the Collection Act</w:t>
      </w:r>
      <w:r w:rsidR="00135A8B" w:rsidRPr="00357462">
        <w:t>.</w:t>
      </w:r>
    </w:p>
    <w:p w14:paraId="68A057A7" w14:textId="66FC61C5" w:rsidR="00720F9D" w:rsidRPr="00357462" w:rsidRDefault="00720F9D" w:rsidP="00486238">
      <w:pPr>
        <w:pStyle w:val="SOText"/>
      </w:pPr>
      <w:r w:rsidRPr="00357462">
        <w:t>The main purpose of the Account is making payments for purposes relating to the following activities:</w:t>
      </w:r>
    </w:p>
    <w:p w14:paraId="6A4F85B2" w14:textId="1AEAABF1" w:rsidR="00720F9D" w:rsidRPr="00357462" w:rsidRDefault="00720F9D" w:rsidP="00486238">
      <w:pPr>
        <w:pStyle w:val="SOPara"/>
      </w:pPr>
      <w:r w:rsidRPr="00357462">
        <w:tab/>
        <w:t>(a)</w:t>
      </w:r>
      <w:r w:rsidRPr="00357462">
        <w:tab/>
        <w:t xml:space="preserve">the monitoring, testing and reporting of the level of contaminants in </w:t>
      </w:r>
      <w:r w:rsidR="00C9091D" w:rsidRPr="00357462">
        <w:t>NRS products</w:t>
      </w:r>
      <w:r w:rsidRPr="00357462">
        <w:t xml:space="preserve"> or the environment;</w:t>
      </w:r>
    </w:p>
    <w:p w14:paraId="07C8EA50" w14:textId="38FDD2F0" w:rsidR="00720F9D" w:rsidRPr="00357462" w:rsidRDefault="00720F9D" w:rsidP="00486238">
      <w:pPr>
        <w:pStyle w:val="SOPara"/>
      </w:pPr>
      <w:r w:rsidRPr="00357462">
        <w:tab/>
        <w:t>(b)</w:t>
      </w:r>
      <w:r w:rsidRPr="00357462">
        <w:tab/>
        <w:t>the prevention of contamination in, and the management of risks associated with contamination of</w:t>
      </w:r>
      <w:r w:rsidR="00067B9E" w:rsidRPr="00357462">
        <w:t>,</w:t>
      </w:r>
      <w:r w:rsidRPr="00357462">
        <w:t xml:space="preserve"> </w:t>
      </w:r>
      <w:r w:rsidR="00C9091D" w:rsidRPr="00357462">
        <w:t>NRS products</w:t>
      </w:r>
      <w:r w:rsidR="00DA5B6F" w:rsidRPr="00357462">
        <w:t>.</w:t>
      </w:r>
    </w:p>
    <w:p w14:paraId="41D1C113" w14:textId="14961C69" w:rsidR="002E48D1" w:rsidRPr="00357462" w:rsidRDefault="00365697" w:rsidP="00486238">
      <w:pPr>
        <w:pStyle w:val="ActHead5"/>
      </w:pPr>
      <w:bookmarkStart w:id="8" w:name="_Toc171508560"/>
      <w:bookmarkEnd w:id="5"/>
      <w:r w:rsidRPr="00BF6CAC">
        <w:rPr>
          <w:rStyle w:val="CharSectno"/>
        </w:rPr>
        <w:t>4</w:t>
      </w:r>
      <w:r w:rsidR="002E48D1" w:rsidRPr="00357462">
        <w:t xml:space="preserve">  </w:t>
      </w:r>
      <w:r w:rsidR="00A049F6" w:rsidRPr="00357462">
        <w:t>General d</w:t>
      </w:r>
      <w:r w:rsidR="002E48D1" w:rsidRPr="00357462">
        <w:t>efinitions</w:t>
      </w:r>
      <w:bookmarkEnd w:id="8"/>
    </w:p>
    <w:p w14:paraId="26E8D0B8" w14:textId="025DB2AA" w:rsidR="002E48D1" w:rsidRPr="00357462" w:rsidRDefault="002E48D1" w:rsidP="00486238">
      <w:pPr>
        <w:pStyle w:val="subsection"/>
      </w:pPr>
      <w:r w:rsidRPr="00357462">
        <w:tab/>
      </w:r>
      <w:r w:rsidR="00797563" w:rsidRPr="00357462">
        <w:t>(1)</w:t>
      </w:r>
      <w:r w:rsidRPr="00357462">
        <w:tab/>
        <w:t>In this Act:</w:t>
      </w:r>
    </w:p>
    <w:p w14:paraId="4C9BDC03" w14:textId="77777777" w:rsidR="00A049F6" w:rsidRPr="00357462" w:rsidRDefault="00A049F6" w:rsidP="00486238">
      <w:pPr>
        <w:pStyle w:val="Definition"/>
      </w:pPr>
      <w:r w:rsidRPr="00357462">
        <w:rPr>
          <w:b/>
          <w:i/>
        </w:rPr>
        <w:t>agricultural statistics body</w:t>
      </w:r>
      <w:r w:rsidRPr="00357462">
        <w:t xml:space="preserve"> means:</w:t>
      </w:r>
    </w:p>
    <w:p w14:paraId="12544FA3" w14:textId="67FD520B" w:rsidR="00A049F6" w:rsidRPr="00357462" w:rsidRDefault="00A049F6" w:rsidP="00486238">
      <w:pPr>
        <w:pStyle w:val="paragraph"/>
      </w:pPr>
      <w:r w:rsidRPr="00357462">
        <w:tab/>
        <w:t>(a)</w:t>
      </w:r>
      <w:r w:rsidRPr="00357462">
        <w:tab/>
        <w:t xml:space="preserve">the part of the Department known as the Australian Bureau of Agricultural and Resource Economics and Sciences, unless </w:t>
      </w:r>
      <w:r w:rsidR="0036724E" w:rsidRPr="00357462">
        <w:t>paragraph (</w:t>
      </w:r>
      <w:r w:rsidRPr="00357462">
        <w:t>b) applies; or</w:t>
      </w:r>
    </w:p>
    <w:p w14:paraId="477FCCF2" w14:textId="77777777" w:rsidR="00A049F6" w:rsidRPr="00357462" w:rsidRDefault="00A049F6" w:rsidP="00486238">
      <w:pPr>
        <w:pStyle w:val="paragraph"/>
      </w:pPr>
      <w:r w:rsidRPr="00357462">
        <w:tab/>
        <w:t>(b)</w:t>
      </w:r>
      <w:r w:rsidRPr="00357462">
        <w:tab/>
        <w:t>if the rules prescribe a body for the purposes of this paragraph—that body.</w:t>
      </w:r>
    </w:p>
    <w:p w14:paraId="0CE64A9E" w14:textId="77777777" w:rsidR="00104763" w:rsidRPr="00357462" w:rsidRDefault="00104763" w:rsidP="00486238">
      <w:pPr>
        <w:pStyle w:val="Definition"/>
      </w:pPr>
      <w:bookmarkStart w:id="9" w:name="_Hlk128385191"/>
      <w:bookmarkStart w:id="10" w:name="_Hlk124776612"/>
      <w:r w:rsidRPr="00357462">
        <w:rPr>
          <w:b/>
          <w:i/>
        </w:rPr>
        <w:t>AHA commodity/service</w:t>
      </w:r>
      <w:bookmarkEnd w:id="9"/>
      <w:r w:rsidRPr="00357462">
        <w:rPr>
          <w:b/>
          <w:i/>
        </w:rPr>
        <w:t xml:space="preserve"> </w:t>
      </w:r>
      <w:r w:rsidRPr="00357462">
        <w:t>means the following:</w:t>
      </w:r>
    </w:p>
    <w:p w14:paraId="79C935AF" w14:textId="77777777" w:rsidR="00104763" w:rsidRPr="00357462" w:rsidRDefault="00104763" w:rsidP="00486238">
      <w:pPr>
        <w:pStyle w:val="paragraph"/>
      </w:pPr>
      <w:r w:rsidRPr="00357462">
        <w:tab/>
        <w:t>(a)</w:t>
      </w:r>
      <w:r w:rsidRPr="00357462">
        <w:tab/>
        <w:t>an animal product;</w:t>
      </w:r>
    </w:p>
    <w:p w14:paraId="0AB8F64B" w14:textId="6109453E" w:rsidR="00057300" w:rsidRPr="00357462" w:rsidRDefault="00057300" w:rsidP="00486238">
      <w:pPr>
        <w:pStyle w:val="paragraph"/>
      </w:pPr>
      <w:r w:rsidRPr="00357462">
        <w:tab/>
        <w:t>(b)</w:t>
      </w:r>
      <w:r w:rsidRPr="00357462">
        <w:tab/>
        <w:t>a plant product, a fungus product or an algal product prescribed by the rules for the purposes of this paragraph;</w:t>
      </w:r>
    </w:p>
    <w:p w14:paraId="371D73CF" w14:textId="23C2A8BC" w:rsidR="00104763" w:rsidRPr="00357462" w:rsidRDefault="00104763" w:rsidP="00486238">
      <w:pPr>
        <w:pStyle w:val="paragraph"/>
      </w:pPr>
      <w:r w:rsidRPr="00357462">
        <w:tab/>
        <w:t>(</w:t>
      </w:r>
      <w:r w:rsidR="00057300" w:rsidRPr="00357462">
        <w:t>c</w:t>
      </w:r>
      <w:r w:rsidRPr="00357462">
        <w:t>)</w:t>
      </w:r>
      <w:r w:rsidRPr="00357462">
        <w:tab/>
        <w:t>goods that are of a kind consumed by, or used in the maintenance or treatment of, animals;</w:t>
      </w:r>
    </w:p>
    <w:p w14:paraId="7FF0A223" w14:textId="5627A849" w:rsidR="00104763" w:rsidRPr="00357462" w:rsidRDefault="00104763" w:rsidP="00486238">
      <w:pPr>
        <w:pStyle w:val="paragraph"/>
      </w:pPr>
      <w:r w:rsidRPr="00357462">
        <w:tab/>
        <w:t>(</w:t>
      </w:r>
      <w:r w:rsidR="00057300" w:rsidRPr="00357462">
        <w:t>d</w:t>
      </w:r>
      <w:r w:rsidRPr="00357462">
        <w:t>)</w:t>
      </w:r>
      <w:r w:rsidRPr="00357462">
        <w:tab/>
        <w:t>a service that facilitates the production of an animal product.</w:t>
      </w:r>
    </w:p>
    <w:p w14:paraId="4D892607" w14:textId="77777777" w:rsidR="003324F9" w:rsidRPr="00357462" w:rsidRDefault="003324F9" w:rsidP="00486238">
      <w:pPr>
        <w:pStyle w:val="Definition"/>
      </w:pPr>
      <w:bookmarkStart w:id="11" w:name="_Hlk115182395"/>
      <w:bookmarkEnd w:id="10"/>
      <w:r w:rsidRPr="00357462">
        <w:rPr>
          <w:b/>
          <w:i/>
        </w:rPr>
        <w:t>algae</w:t>
      </w:r>
      <w:r w:rsidRPr="00357462">
        <w:t xml:space="preserve"> means macroalgae, microalgae or cyanobacteria, and includes seaweeds.</w:t>
      </w:r>
    </w:p>
    <w:p w14:paraId="2184CA90" w14:textId="77777777" w:rsidR="003324F9" w:rsidRPr="00357462" w:rsidRDefault="003324F9" w:rsidP="00486238">
      <w:pPr>
        <w:pStyle w:val="Definition"/>
      </w:pPr>
      <w:r w:rsidRPr="00357462">
        <w:rPr>
          <w:b/>
          <w:i/>
        </w:rPr>
        <w:t>algal product</w:t>
      </w:r>
      <w:r w:rsidRPr="00357462">
        <w:t xml:space="preserve"> means:</w:t>
      </w:r>
    </w:p>
    <w:p w14:paraId="7E5BBEFD" w14:textId="77777777" w:rsidR="003324F9" w:rsidRPr="00357462" w:rsidRDefault="003324F9" w:rsidP="00486238">
      <w:pPr>
        <w:pStyle w:val="paragraph"/>
      </w:pPr>
      <w:r w:rsidRPr="00357462">
        <w:tab/>
        <w:t>(a)</w:t>
      </w:r>
      <w:r w:rsidRPr="00357462">
        <w:tab/>
        <w:t>an alga; or</w:t>
      </w:r>
    </w:p>
    <w:p w14:paraId="20BAF775" w14:textId="77777777" w:rsidR="003324F9" w:rsidRPr="00357462" w:rsidRDefault="003324F9" w:rsidP="00486238">
      <w:pPr>
        <w:pStyle w:val="paragraph"/>
      </w:pPr>
      <w:r w:rsidRPr="00357462">
        <w:tab/>
        <w:t>(b)</w:t>
      </w:r>
      <w:r w:rsidRPr="00357462">
        <w:tab/>
        <w:t>any part of an alga; or</w:t>
      </w:r>
    </w:p>
    <w:p w14:paraId="3FB40D9C" w14:textId="77777777" w:rsidR="003324F9" w:rsidRPr="00357462" w:rsidRDefault="003324F9" w:rsidP="00486238">
      <w:pPr>
        <w:pStyle w:val="paragraph"/>
      </w:pPr>
      <w:r w:rsidRPr="00357462">
        <w:tab/>
        <w:t>(c)</w:t>
      </w:r>
      <w:r w:rsidRPr="00357462">
        <w:tab/>
        <w:t>anything produced by an alga; or</w:t>
      </w:r>
    </w:p>
    <w:p w14:paraId="797AE5CC" w14:textId="77777777" w:rsidR="003324F9" w:rsidRPr="00357462" w:rsidRDefault="003324F9" w:rsidP="00486238">
      <w:pPr>
        <w:pStyle w:val="paragraph"/>
      </w:pPr>
      <w:r w:rsidRPr="00357462">
        <w:tab/>
        <w:t>(d)</w:t>
      </w:r>
      <w:r w:rsidRPr="00357462">
        <w:tab/>
        <w:t>anything wholly or principally produced from, or wholly or principally derived from, an alga.</w:t>
      </w:r>
    </w:p>
    <w:bookmarkEnd w:id="11"/>
    <w:p w14:paraId="7ACEB1ED" w14:textId="77777777" w:rsidR="00000650" w:rsidRPr="00357462" w:rsidRDefault="00000650" w:rsidP="00486238">
      <w:pPr>
        <w:pStyle w:val="Definition"/>
      </w:pPr>
      <w:r w:rsidRPr="00357462">
        <w:rPr>
          <w:b/>
          <w:i/>
        </w:rPr>
        <w:t>animal</w:t>
      </w:r>
      <w:r w:rsidRPr="00357462">
        <w:t xml:space="preserve"> means any member, alive or dead, of the animal kingdom (other than a human being).</w:t>
      </w:r>
    </w:p>
    <w:p w14:paraId="668CC3D0" w14:textId="77777777" w:rsidR="00CB2157" w:rsidRPr="00357462" w:rsidRDefault="00CB2157" w:rsidP="00486238">
      <w:pPr>
        <w:pStyle w:val="Definition"/>
      </w:pPr>
      <w:r w:rsidRPr="00357462">
        <w:rPr>
          <w:b/>
          <w:i/>
        </w:rPr>
        <w:t xml:space="preserve">Animal Health </w:t>
      </w:r>
      <w:r w:rsidR="00D620A8" w:rsidRPr="00357462">
        <w:rPr>
          <w:b/>
          <w:i/>
        </w:rPr>
        <w:t>Australia</w:t>
      </w:r>
      <w:r w:rsidRPr="00357462">
        <w:t xml:space="preserve"> means Australian Animal Health Council Limited</w:t>
      </w:r>
      <w:r w:rsidR="008B478D" w:rsidRPr="00357462">
        <w:t xml:space="preserve"> (AC</w:t>
      </w:r>
      <w:r w:rsidRPr="00357462">
        <w:t>N 071</w:t>
      </w:r>
      <w:r w:rsidR="000F4E9A" w:rsidRPr="00357462">
        <w:t> </w:t>
      </w:r>
      <w:r w:rsidRPr="00357462">
        <w:t>890</w:t>
      </w:r>
      <w:r w:rsidR="000F4E9A" w:rsidRPr="00357462">
        <w:t> </w:t>
      </w:r>
      <w:r w:rsidRPr="00357462">
        <w:t>956</w:t>
      </w:r>
      <w:r w:rsidR="008B478D" w:rsidRPr="00357462">
        <w:t>)</w:t>
      </w:r>
      <w:r w:rsidRPr="00357462">
        <w:t>.</w:t>
      </w:r>
    </w:p>
    <w:p w14:paraId="4140E000" w14:textId="77777777" w:rsidR="0089455C" w:rsidRPr="00357462" w:rsidRDefault="0089455C" w:rsidP="00486238">
      <w:pPr>
        <w:pStyle w:val="Definition"/>
      </w:pPr>
      <w:r w:rsidRPr="00357462">
        <w:rPr>
          <w:b/>
          <w:i/>
        </w:rPr>
        <w:t>animal product</w:t>
      </w:r>
      <w:r w:rsidRPr="00357462">
        <w:t xml:space="preserve"> means:</w:t>
      </w:r>
    </w:p>
    <w:p w14:paraId="70DE26E1" w14:textId="77777777" w:rsidR="0089455C" w:rsidRPr="00357462" w:rsidRDefault="0089455C" w:rsidP="00486238">
      <w:pPr>
        <w:pStyle w:val="paragraph"/>
      </w:pPr>
      <w:r w:rsidRPr="00357462">
        <w:tab/>
        <w:t>(a)</w:t>
      </w:r>
      <w:r w:rsidRPr="00357462">
        <w:tab/>
        <w:t>an animal; or</w:t>
      </w:r>
    </w:p>
    <w:p w14:paraId="15867F80" w14:textId="77777777" w:rsidR="0089455C" w:rsidRPr="00357462" w:rsidRDefault="0089455C" w:rsidP="00486238">
      <w:pPr>
        <w:pStyle w:val="paragraph"/>
      </w:pPr>
      <w:r w:rsidRPr="00357462">
        <w:tab/>
        <w:t>(b)</w:t>
      </w:r>
      <w:r w:rsidRPr="00357462">
        <w:tab/>
        <w:t>any part of an animal; or</w:t>
      </w:r>
    </w:p>
    <w:p w14:paraId="63D60B6B" w14:textId="77777777" w:rsidR="0089455C" w:rsidRPr="00357462" w:rsidRDefault="0089455C" w:rsidP="00486238">
      <w:pPr>
        <w:pStyle w:val="paragraph"/>
      </w:pPr>
      <w:r w:rsidRPr="00357462">
        <w:tab/>
        <w:t>(c)</w:t>
      </w:r>
      <w:r w:rsidRPr="00357462">
        <w:tab/>
        <w:t>anything produced by an animal; or</w:t>
      </w:r>
    </w:p>
    <w:p w14:paraId="2580F15F" w14:textId="77777777" w:rsidR="0089455C" w:rsidRPr="00357462" w:rsidRDefault="0089455C" w:rsidP="00486238">
      <w:pPr>
        <w:pStyle w:val="paragraph"/>
      </w:pPr>
      <w:r w:rsidRPr="00357462">
        <w:tab/>
        <w:t>(d)</w:t>
      </w:r>
      <w:r w:rsidRPr="00357462">
        <w:tab/>
        <w:t>anything wholly or principally produced from, or wholly or principally derived from, an animal.</w:t>
      </w:r>
    </w:p>
    <w:p w14:paraId="5EB899C2" w14:textId="03859EFC" w:rsidR="0007352A" w:rsidRPr="00357462" w:rsidRDefault="0007352A" w:rsidP="00486238">
      <w:pPr>
        <w:pStyle w:val="Definition"/>
      </w:pPr>
      <w:r w:rsidRPr="00357462">
        <w:rPr>
          <w:b/>
          <w:i/>
        </w:rPr>
        <w:t xml:space="preserve">average Commonwealth main fishing industry GVP amount </w:t>
      </w:r>
      <w:r w:rsidRPr="00357462">
        <w:t xml:space="preserve">has the meaning given by </w:t>
      </w:r>
      <w:r w:rsidR="00AE7D80" w:rsidRPr="00357462">
        <w:t>section 3</w:t>
      </w:r>
      <w:r w:rsidR="00365697" w:rsidRPr="00357462">
        <w:t>0</w:t>
      </w:r>
      <w:r w:rsidRPr="00357462">
        <w:t>.</w:t>
      </w:r>
    </w:p>
    <w:p w14:paraId="6AEF95EB" w14:textId="42F59F5F" w:rsidR="0007352A" w:rsidRPr="00357462" w:rsidRDefault="0007352A" w:rsidP="00486238">
      <w:pPr>
        <w:pStyle w:val="Definition"/>
      </w:pPr>
      <w:r w:rsidRPr="00357462">
        <w:rPr>
          <w:b/>
          <w:i/>
        </w:rPr>
        <w:t xml:space="preserve">average declared fishery GVP amount </w:t>
      </w:r>
      <w:r w:rsidRPr="00357462">
        <w:t xml:space="preserve">has the meaning given by </w:t>
      </w:r>
      <w:r w:rsidR="00AE7D80" w:rsidRPr="00357462">
        <w:t>section 3</w:t>
      </w:r>
      <w:r w:rsidR="00365697" w:rsidRPr="00357462">
        <w:t>2</w:t>
      </w:r>
      <w:r w:rsidRPr="00357462">
        <w:t>.</w:t>
      </w:r>
    </w:p>
    <w:p w14:paraId="04574E89" w14:textId="0B90B80E" w:rsidR="0007352A" w:rsidRPr="00357462" w:rsidRDefault="0007352A" w:rsidP="00486238">
      <w:pPr>
        <w:pStyle w:val="Definition"/>
      </w:pPr>
      <w:r w:rsidRPr="00357462">
        <w:rPr>
          <w:b/>
          <w:i/>
        </w:rPr>
        <w:t xml:space="preserve">average gross value of production amount </w:t>
      </w:r>
      <w:r w:rsidRPr="00357462">
        <w:t xml:space="preserve">has the meaning given by </w:t>
      </w:r>
      <w:r w:rsidR="00AE7D80" w:rsidRPr="00357462">
        <w:t>section 2</w:t>
      </w:r>
      <w:r w:rsidR="00365697" w:rsidRPr="00357462">
        <w:t>5</w:t>
      </w:r>
      <w:r w:rsidRPr="00357462">
        <w:t>.</w:t>
      </w:r>
    </w:p>
    <w:p w14:paraId="246CA27B" w14:textId="05664CDE" w:rsidR="0007352A" w:rsidRPr="00357462" w:rsidRDefault="0007352A" w:rsidP="00486238">
      <w:pPr>
        <w:pStyle w:val="Definition"/>
      </w:pPr>
      <w:r w:rsidRPr="00357462">
        <w:rPr>
          <w:b/>
          <w:i/>
        </w:rPr>
        <w:t xml:space="preserve">average State/Territory main fishing industry GVP amount </w:t>
      </w:r>
      <w:r w:rsidRPr="00357462">
        <w:t xml:space="preserve">has the meaning given by </w:t>
      </w:r>
      <w:r w:rsidR="00AE7D80" w:rsidRPr="00357462">
        <w:t>section 3</w:t>
      </w:r>
      <w:r w:rsidR="00365697" w:rsidRPr="00357462">
        <w:t>1</w:t>
      </w:r>
      <w:r w:rsidRPr="00357462">
        <w:t>.</w:t>
      </w:r>
    </w:p>
    <w:p w14:paraId="76A211D0" w14:textId="5599619D" w:rsidR="0007352A" w:rsidRPr="00357462" w:rsidRDefault="0007352A" w:rsidP="00486238">
      <w:pPr>
        <w:pStyle w:val="Definition"/>
      </w:pPr>
      <w:r w:rsidRPr="00357462">
        <w:rPr>
          <w:b/>
          <w:i/>
        </w:rPr>
        <w:t xml:space="preserve">average total main fishing industry GVP amount </w:t>
      </w:r>
      <w:r w:rsidRPr="00357462">
        <w:t xml:space="preserve">has the meaning given by </w:t>
      </w:r>
      <w:r w:rsidR="00AE7D80" w:rsidRPr="00357462">
        <w:t>section 2</w:t>
      </w:r>
      <w:r w:rsidR="00365697" w:rsidRPr="00357462">
        <w:t>9</w:t>
      </w:r>
      <w:r w:rsidRPr="00357462">
        <w:t>.</w:t>
      </w:r>
    </w:p>
    <w:p w14:paraId="42923D31" w14:textId="1830797C" w:rsidR="005D30A7" w:rsidRPr="00357462" w:rsidRDefault="005D30A7" w:rsidP="00486238">
      <w:pPr>
        <w:pStyle w:val="Definition"/>
      </w:pPr>
      <w:r w:rsidRPr="00357462">
        <w:rPr>
          <w:b/>
          <w:i/>
        </w:rPr>
        <w:t>charge</w:t>
      </w:r>
      <w:r w:rsidRPr="00357462">
        <w:t xml:space="preserve"> means </w:t>
      </w:r>
      <w:r w:rsidR="00210217" w:rsidRPr="00357462">
        <w:t xml:space="preserve">a </w:t>
      </w:r>
      <w:r w:rsidRPr="00357462">
        <w:t xml:space="preserve">charge imposed by regulations under the </w:t>
      </w:r>
      <w:r w:rsidRPr="00357462">
        <w:rPr>
          <w:i/>
        </w:rPr>
        <w:t xml:space="preserve">Primary Industries (Customs) Charges </w:t>
      </w:r>
      <w:r w:rsidR="002904A7" w:rsidRPr="00357462">
        <w:rPr>
          <w:i/>
        </w:rPr>
        <w:t>Act 202</w:t>
      </w:r>
      <w:r w:rsidR="00850512">
        <w:rPr>
          <w:i/>
        </w:rPr>
        <w:t>4</w:t>
      </w:r>
      <w:r w:rsidRPr="00357462">
        <w:t>.</w:t>
      </w:r>
    </w:p>
    <w:p w14:paraId="1697FBD4" w14:textId="77777777" w:rsidR="00DB5F79" w:rsidRPr="00357462" w:rsidRDefault="00DB5F79" w:rsidP="00486238">
      <w:pPr>
        <w:pStyle w:val="Definition"/>
        <w:rPr>
          <w:b/>
          <w:i/>
        </w:rPr>
      </w:pPr>
      <w:r w:rsidRPr="00357462">
        <w:rPr>
          <w:b/>
          <w:i/>
        </w:rPr>
        <w:t xml:space="preserve">civil penalty provision </w:t>
      </w:r>
      <w:r w:rsidRPr="00357462">
        <w:t>has the same meaning as in the Regulatory Powers Act.</w:t>
      </w:r>
    </w:p>
    <w:p w14:paraId="7F42588A" w14:textId="3B0895C3" w:rsidR="00BF66AC" w:rsidRPr="00357462" w:rsidRDefault="00BF66AC" w:rsidP="00486238">
      <w:pPr>
        <w:pStyle w:val="Definition"/>
      </w:pPr>
      <w:r w:rsidRPr="00357462">
        <w:rPr>
          <w:b/>
          <w:i/>
        </w:rPr>
        <w:t xml:space="preserve">Collection Act </w:t>
      </w:r>
      <w:r w:rsidRPr="00357462">
        <w:t xml:space="preserve">means the </w:t>
      </w:r>
      <w:r w:rsidRPr="00357462">
        <w:rPr>
          <w:i/>
          <w:lang w:eastAsia="en-US"/>
        </w:rPr>
        <w:t xml:space="preserve">Primary Industries Levies and Charges Collection </w:t>
      </w:r>
      <w:r w:rsidR="002904A7" w:rsidRPr="00357462">
        <w:rPr>
          <w:i/>
          <w:lang w:eastAsia="en-US"/>
        </w:rPr>
        <w:t>Act 202</w:t>
      </w:r>
      <w:r w:rsidR="00850512">
        <w:rPr>
          <w:i/>
          <w:lang w:eastAsia="en-US"/>
        </w:rPr>
        <w:t>4</w:t>
      </w:r>
      <w:r w:rsidRPr="00357462">
        <w:rPr>
          <w:lang w:eastAsia="en-US"/>
        </w:rPr>
        <w:t>.</w:t>
      </w:r>
    </w:p>
    <w:p w14:paraId="06396FF1" w14:textId="77777777" w:rsidR="0049600C" w:rsidRPr="00357462" w:rsidRDefault="0049600C" w:rsidP="00486238">
      <w:pPr>
        <w:pStyle w:val="Definition"/>
        <w:rPr>
          <w:b/>
          <w:i/>
        </w:rPr>
      </w:pPr>
      <w:r w:rsidRPr="00357462">
        <w:rPr>
          <w:b/>
          <w:i/>
        </w:rPr>
        <w:t xml:space="preserve">Commonwealth entity </w:t>
      </w:r>
      <w:r w:rsidRPr="00357462">
        <w:t xml:space="preserve">has the same meaning as in the </w:t>
      </w:r>
      <w:r w:rsidRPr="00357462">
        <w:rPr>
          <w:i/>
        </w:rPr>
        <w:t>Public Governance, Performance and Accountability Act 2013</w:t>
      </w:r>
      <w:r w:rsidRPr="00357462">
        <w:t>.</w:t>
      </w:r>
    </w:p>
    <w:p w14:paraId="2F4B9ADF" w14:textId="46B74DA4" w:rsidR="0007352A" w:rsidRPr="00357462" w:rsidRDefault="0007352A" w:rsidP="00486238">
      <w:pPr>
        <w:pStyle w:val="Definition"/>
      </w:pPr>
      <w:r w:rsidRPr="00357462">
        <w:rPr>
          <w:b/>
          <w:i/>
        </w:rPr>
        <w:t xml:space="preserve">Commonwealth main fishing industry GVP amount </w:t>
      </w:r>
      <w:r w:rsidRPr="00357462">
        <w:t xml:space="preserve">has the meaning given by </w:t>
      </w:r>
      <w:r w:rsidR="00AE7D80" w:rsidRPr="00357462">
        <w:t>section 3</w:t>
      </w:r>
      <w:r w:rsidR="00365697" w:rsidRPr="00357462">
        <w:t>0</w:t>
      </w:r>
      <w:r w:rsidRPr="00357462">
        <w:t>.</w:t>
      </w:r>
    </w:p>
    <w:p w14:paraId="0970A6EE" w14:textId="77777777" w:rsidR="00D94971" w:rsidRPr="00357462" w:rsidRDefault="00D94971" w:rsidP="00486238">
      <w:pPr>
        <w:pStyle w:val="Definition"/>
        <w:rPr>
          <w:b/>
          <w:i/>
        </w:rPr>
      </w:pPr>
      <w:r w:rsidRPr="00357462">
        <w:rPr>
          <w:b/>
          <w:i/>
        </w:rPr>
        <w:t>constitutional trade or commerce</w:t>
      </w:r>
      <w:r w:rsidRPr="00357462">
        <w:t xml:space="preserve"> means trade or commerce:</w:t>
      </w:r>
    </w:p>
    <w:p w14:paraId="41C0AE56" w14:textId="77777777" w:rsidR="00D94971" w:rsidRPr="00357462" w:rsidRDefault="00D94971" w:rsidP="00486238">
      <w:pPr>
        <w:pStyle w:val="paragraph"/>
      </w:pPr>
      <w:r w:rsidRPr="00357462">
        <w:tab/>
        <w:t>(a)</w:t>
      </w:r>
      <w:r w:rsidRPr="00357462">
        <w:tab/>
        <w:t>between Australia and a place outside Australia; or</w:t>
      </w:r>
    </w:p>
    <w:p w14:paraId="17ECE3B9" w14:textId="77777777" w:rsidR="00D94971" w:rsidRPr="00357462" w:rsidRDefault="00D94971" w:rsidP="00486238">
      <w:pPr>
        <w:pStyle w:val="paragraph"/>
      </w:pPr>
      <w:r w:rsidRPr="00357462">
        <w:tab/>
        <w:t>(b)</w:t>
      </w:r>
      <w:r w:rsidRPr="00357462">
        <w:tab/>
        <w:t>among the States; or</w:t>
      </w:r>
    </w:p>
    <w:p w14:paraId="75E8F8CF" w14:textId="77777777" w:rsidR="00D94971" w:rsidRPr="00357462" w:rsidRDefault="00D94971" w:rsidP="00486238">
      <w:pPr>
        <w:pStyle w:val="paragraph"/>
      </w:pPr>
      <w:r w:rsidRPr="00357462">
        <w:tab/>
        <w:t>(c)</w:t>
      </w:r>
      <w:r w:rsidRPr="00357462">
        <w:tab/>
        <w:t>between a State and a Territory; or</w:t>
      </w:r>
    </w:p>
    <w:p w14:paraId="059E1DC8" w14:textId="77777777" w:rsidR="00D94971" w:rsidRPr="00357462" w:rsidRDefault="00D94971" w:rsidP="00486238">
      <w:pPr>
        <w:pStyle w:val="paragraph"/>
      </w:pPr>
      <w:r w:rsidRPr="00357462">
        <w:tab/>
        <w:t>(d)</w:t>
      </w:r>
      <w:r w:rsidRPr="00357462">
        <w:tab/>
        <w:t>between 2 Territories; or</w:t>
      </w:r>
    </w:p>
    <w:p w14:paraId="1DE92972" w14:textId="77777777" w:rsidR="00D94971" w:rsidRPr="00357462" w:rsidRDefault="00D94971" w:rsidP="00486238">
      <w:pPr>
        <w:pStyle w:val="paragraph"/>
      </w:pPr>
      <w:r w:rsidRPr="00357462">
        <w:tab/>
        <w:t>(e)</w:t>
      </w:r>
      <w:r w:rsidRPr="00357462">
        <w:tab/>
        <w:t>within a Territory.</w:t>
      </w:r>
    </w:p>
    <w:p w14:paraId="028136DB" w14:textId="2B74CF77" w:rsidR="001F3336" w:rsidRPr="00357462" w:rsidRDefault="001F3336" w:rsidP="00486238">
      <w:pPr>
        <w:pStyle w:val="Definition"/>
      </w:pPr>
      <w:r w:rsidRPr="00357462">
        <w:rPr>
          <w:b/>
          <w:i/>
        </w:rPr>
        <w:t xml:space="preserve">declared fishery </w:t>
      </w:r>
      <w:r w:rsidR="00792B49" w:rsidRPr="00357462">
        <w:t>means a part of the fishing industry</w:t>
      </w:r>
      <w:r w:rsidRPr="00357462">
        <w:t xml:space="preserve"> </w:t>
      </w:r>
      <w:r w:rsidR="00792B49" w:rsidRPr="00357462">
        <w:t xml:space="preserve">that is the subject of a declaration that is referred to in </w:t>
      </w:r>
      <w:r w:rsidR="00AE7D80" w:rsidRPr="00357462">
        <w:t>section 5</w:t>
      </w:r>
      <w:r w:rsidR="00792B49" w:rsidRPr="00357462">
        <w:t xml:space="preserve"> and is in force</w:t>
      </w:r>
      <w:r w:rsidRPr="00357462">
        <w:t>.</w:t>
      </w:r>
    </w:p>
    <w:p w14:paraId="15FEA092" w14:textId="308F7673" w:rsidR="0030386A" w:rsidRPr="00357462" w:rsidRDefault="0030386A" w:rsidP="00486238">
      <w:pPr>
        <w:pStyle w:val="Definition"/>
        <w:rPr>
          <w:b/>
          <w:i/>
        </w:rPr>
      </w:pPr>
      <w:r w:rsidRPr="00357462">
        <w:rPr>
          <w:b/>
          <w:i/>
        </w:rPr>
        <w:t xml:space="preserve">declared fishery expenditure amount </w:t>
      </w:r>
      <w:r w:rsidRPr="00357462">
        <w:t xml:space="preserve">has the meaning given by </w:t>
      </w:r>
      <w:r w:rsidR="00AE7D80" w:rsidRPr="00357462">
        <w:t>section 2</w:t>
      </w:r>
      <w:r w:rsidR="00365697" w:rsidRPr="00357462">
        <w:t>7</w:t>
      </w:r>
      <w:r w:rsidRPr="00357462">
        <w:t>.</w:t>
      </w:r>
    </w:p>
    <w:p w14:paraId="32221ADE" w14:textId="50B3BF0C" w:rsidR="0007352A" w:rsidRPr="00357462" w:rsidRDefault="0007352A" w:rsidP="00486238">
      <w:pPr>
        <w:pStyle w:val="Definition"/>
      </w:pPr>
      <w:r w:rsidRPr="00357462">
        <w:rPr>
          <w:b/>
          <w:i/>
        </w:rPr>
        <w:t xml:space="preserve">declared fishery GVP amount </w:t>
      </w:r>
      <w:r w:rsidRPr="00357462">
        <w:t xml:space="preserve">has the meaning given by </w:t>
      </w:r>
      <w:r w:rsidR="00AE7D80" w:rsidRPr="00357462">
        <w:t>section 3</w:t>
      </w:r>
      <w:r w:rsidR="00365697" w:rsidRPr="00357462">
        <w:t>2</w:t>
      </w:r>
      <w:r w:rsidRPr="00357462">
        <w:t>.</w:t>
      </w:r>
    </w:p>
    <w:p w14:paraId="616D900A" w14:textId="77777777" w:rsidR="00F74C40" w:rsidRPr="00357462" w:rsidRDefault="00F74C40" w:rsidP="00486238">
      <w:pPr>
        <w:pStyle w:val="Definition"/>
      </w:pPr>
      <w:r w:rsidRPr="00357462">
        <w:rPr>
          <w:b/>
          <w:i/>
        </w:rPr>
        <w:t>declared fishery levy or charge</w:t>
      </w:r>
      <w:r w:rsidRPr="00357462">
        <w:t>, in relation to a declared fishery, is a levy or charge prescribed by the rules in relation to that fishery.</w:t>
      </w:r>
    </w:p>
    <w:p w14:paraId="649644F8" w14:textId="77777777" w:rsidR="00DD6561" w:rsidRPr="00357462" w:rsidRDefault="00DD6561" w:rsidP="00486238">
      <w:pPr>
        <w:pStyle w:val="Definition"/>
      </w:pPr>
      <w:r w:rsidRPr="00357462">
        <w:rPr>
          <w:b/>
          <w:i/>
        </w:rPr>
        <w:t>declared livestock export body</w:t>
      </w:r>
      <w:r w:rsidRPr="00357462">
        <w:t xml:space="preserve"> has the meaning prescribed by the rules.</w:t>
      </w:r>
    </w:p>
    <w:p w14:paraId="73E0D141" w14:textId="77777777" w:rsidR="00DD6561" w:rsidRPr="00357462" w:rsidRDefault="00DD6561" w:rsidP="00486238">
      <w:pPr>
        <w:pStyle w:val="Definition"/>
        <w:rPr>
          <w:b/>
          <w:i/>
        </w:rPr>
      </w:pPr>
      <w:r w:rsidRPr="00357462">
        <w:rPr>
          <w:b/>
          <w:i/>
        </w:rPr>
        <w:t>declared meat processor body</w:t>
      </w:r>
      <w:r w:rsidRPr="00357462">
        <w:t xml:space="preserve"> has the meaning prescribed by the rules.</w:t>
      </w:r>
    </w:p>
    <w:p w14:paraId="12C8B1C9" w14:textId="0269D602" w:rsidR="005F1753" w:rsidRPr="00357462" w:rsidRDefault="005F1753" w:rsidP="00486238">
      <w:pPr>
        <w:pStyle w:val="Definition"/>
      </w:pPr>
      <w:r w:rsidRPr="00357462">
        <w:rPr>
          <w:b/>
          <w:i/>
        </w:rPr>
        <w:t xml:space="preserve">declared recipient body </w:t>
      </w:r>
      <w:r w:rsidRPr="00357462">
        <w:t xml:space="preserve">means a body that is the subject of a declaration in force under </w:t>
      </w:r>
      <w:r w:rsidR="00AE7D80" w:rsidRPr="00357462">
        <w:t>subsection 3</w:t>
      </w:r>
      <w:r w:rsidR="00365697" w:rsidRPr="00357462">
        <w:t>9</w:t>
      </w:r>
      <w:r w:rsidRPr="00357462">
        <w:t>(1).</w:t>
      </w:r>
    </w:p>
    <w:p w14:paraId="38593992" w14:textId="77777777" w:rsidR="002D79F5" w:rsidRPr="00357462" w:rsidRDefault="005F1753" w:rsidP="00486238">
      <w:pPr>
        <w:pStyle w:val="Definition"/>
      </w:pPr>
      <w:r w:rsidRPr="00357462">
        <w:rPr>
          <w:b/>
          <w:i/>
        </w:rPr>
        <w:t>designated primary industry</w:t>
      </w:r>
      <w:r w:rsidR="00CC1B2A" w:rsidRPr="00357462">
        <w:rPr>
          <w:b/>
          <w:i/>
        </w:rPr>
        <w:t xml:space="preserve"> sector</w:t>
      </w:r>
      <w:r w:rsidR="00C5204E" w:rsidRPr="00357462">
        <w:t>, in relation to a declared recipient body or a statutory recipient body,</w:t>
      </w:r>
      <w:r w:rsidR="002D79F5" w:rsidRPr="00357462">
        <w:rPr>
          <w:b/>
          <w:i/>
        </w:rPr>
        <w:t xml:space="preserve"> </w:t>
      </w:r>
      <w:r w:rsidR="002D79F5" w:rsidRPr="00357462">
        <w:t>means</w:t>
      </w:r>
      <w:r w:rsidR="00C5204E" w:rsidRPr="00357462">
        <w:t xml:space="preserve"> the following</w:t>
      </w:r>
      <w:r w:rsidR="002D79F5" w:rsidRPr="00357462">
        <w:t>:</w:t>
      </w:r>
    </w:p>
    <w:p w14:paraId="52026FCD" w14:textId="77777777" w:rsidR="005F1753" w:rsidRPr="00357462" w:rsidRDefault="002D5490" w:rsidP="00486238">
      <w:pPr>
        <w:pStyle w:val="paragraph"/>
      </w:pPr>
      <w:r w:rsidRPr="00357462">
        <w:tab/>
        <w:t>(</w:t>
      </w:r>
      <w:r w:rsidR="00C5204E" w:rsidRPr="00357462">
        <w:t>a</w:t>
      </w:r>
      <w:r w:rsidRPr="00357462">
        <w:t>)</w:t>
      </w:r>
      <w:r w:rsidRPr="00357462">
        <w:tab/>
      </w:r>
      <w:r w:rsidR="00DF0B48" w:rsidRPr="00357462">
        <w:t>each</w:t>
      </w:r>
      <w:r w:rsidR="005F1753" w:rsidRPr="00357462">
        <w:t xml:space="preserve"> primary industry prescribed by the rules in relation to the body</w:t>
      </w:r>
      <w:r w:rsidRPr="00357462">
        <w:t>;</w:t>
      </w:r>
    </w:p>
    <w:p w14:paraId="4287FC8A" w14:textId="77777777" w:rsidR="002D5490" w:rsidRPr="00357462" w:rsidRDefault="002D5490" w:rsidP="00486238">
      <w:pPr>
        <w:pStyle w:val="paragraph"/>
      </w:pPr>
      <w:r w:rsidRPr="00357462">
        <w:tab/>
        <w:t>(</w:t>
      </w:r>
      <w:r w:rsidR="00C5204E" w:rsidRPr="00357462">
        <w:t>b</w:t>
      </w:r>
      <w:r w:rsidRPr="00357462">
        <w:t>)</w:t>
      </w:r>
      <w:r w:rsidRPr="00357462">
        <w:tab/>
      </w:r>
      <w:r w:rsidR="00DF0B48" w:rsidRPr="00357462">
        <w:t>each</w:t>
      </w:r>
      <w:r w:rsidRPr="00357462">
        <w:t xml:space="preserve"> part of a primary industry, being a part pres</w:t>
      </w:r>
      <w:r w:rsidR="007935E6" w:rsidRPr="00357462">
        <w:t>c</w:t>
      </w:r>
      <w:r w:rsidRPr="00357462">
        <w:t>ribed by the rules in relation to the body</w:t>
      </w:r>
      <w:r w:rsidR="00C5204E" w:rsidRPr="00357462">
        <w:t>.</w:t>
      </w:r>
    </w:p>
    <w:p w14:paraId="75F017A4" w14:textId="550943B5" w:rsidR="0053503F" w:rsidRPr="00357462" w:rsidRDefault="0053503F" w:rsidP="00486238">
      <w:pPr>
        <w:pStyle w:val="notetext"/>
      </w:pPr>
      <w:r w:rsidRPr="00357462">
        <w:t>Note:</w:t>
      </w:r>
      <w:r w:rsidRPr="00357462">
        <w:tab/>
        <w:t xml:space="preserve">See also </w:t>
      </w:r>
      <w:r w:rsidR="00AE7D80" w:rsidRPr="00357462">
        <w:t>section 6</w:t>
      </w:r>
      <w:r w:rsidR="00023A83" w:rsidRPr="00357462">
        <w:t xml:space="preserve"> in relation to declared recipient bodies.</w:t>
      </w:r>
    </w:p>
    <w:p w14:paraId="16C7E2CB" w14:textId="77777777" w:rsidR="00400118" w:rsidRPr="00357462" w:rsidRDefault="00400118" w:rsidP="00486238">
      <w:pPr>
        <w:pStyle w:val="Definition"/>
      </w:pPr>
      <w:r w:rsidRPr="00357462">
        <w:rPr>
          <w:b/>
          <w:i/>
        </w:rPr>
        <w:t xml:space="preserve">emergency </w:t>
      </w:r>
      <w:r w:rsidR="00456534" w:rsidRPr="00357462">
        <w:rPr>
          <w:b/>
          <w:i/>
        </w:rPr>
        <w:t xml:space="preserve">animal </w:t>
      </w:r>
      <w:r w:rsidRPr="00357462">
        <w:rPr>
          <w:b/>
          <w:i/>
        </w:rPr>
        <w:t>biosecurity response deed</w:t>
      </w:r>
      <w:r w:rsidRPr="00357462">
        <w:t xml:space="preserve"> means</w:t>
      </w:r>
      <w:r w:rsidR="00F71802" w:rsidRPr="00357462">
        <w:t xml:space="preserve"> the following as in force from time to time</w:t>
      </w:r>
      <w:r w:rsidRPr="00357462">
        <w:t>:</w:t>
      </w:r>
    </w:p>
    <w:p w14:paraId="0D545519" w14:textId="77777777" w:rsidR="00400118" w:rsidRPr="00357462" w:rsidRDefault="00400118" w:rsidP="00486238">
      <w:pPr>
        <w:pStyle w:val="paragraph"/>
      </w:pPr>
      <w:r w:rsidRPr="00357462">
        <w:tab/>
        <w:t>(a)</w:t>
      </w:r>
      <w:r w:rsidRPr="00357462">
        <w:tab/>
      </w:r>
      <w:r w:rsidR="00F71802" w:rsidRPr="00357462">
        <w:t>the government and livestock industry cost sharing deed in respect of emergency animal disease responses made by the Commonwealth and other parties, and executed by the Commonwealth in March 2002</w:t>
      </w:r>
      <w:r w:rsidRPr="00357462">
        <w:t>;</w:t>
      </w:r>
    </w:p>
    <w:p w14:paraId="77516144" w14:textId="77777777" w:rsidR="00400118" w:rsidRPr="00357462" w:rsidRDefault="00400118" w:rsidP="00486238">
      <w:pPr>
        <w:pStyle w:val="paragraph"/>
      </w:pPr>
      <w:r w:rsidRPr="00357462">
        <w:tab/>
        <w:t>(b)</w:t>
      </w:r>
      <w:r w:rsidRPr="00357462">
        <w:tab/>
        <w:t>a deed:</w:t>
      </w:r>
    </w:p>
    <w:p w14:paraId="080D6EF5" w14:textId="77777777" w:rsidR="00400118" w:rsidRPr="00357462" w:rsidRDefault="00400118" w:rsidP="00486238">
      <w:pPr>
        <w:pStyle w:val="paragraphsub"/>
      </w:pPr>
      <w:r w:rsidRPr="00357462">
        <w:tab/>
        <w:t>(i)</w:t>
      </w:r>
      <w:r w:rsidRPr="00357462">
        <w:tab/>
        <w:t>that relates to an emergency biosecurity response; and</w:t>
      </w:r>
    </w:p>
    <w:p w14:paraId="06666D39" w14:textId="77777777" w:rsidR="00400118" w:rsidRPr="00357462" w:rsidRDefault="00400118" w:rsidP="00486238">
      <w:pPr>
        <w:pStyle w:val="paragraphsub"/>
      </w:pPr>
      <w:r w:rsidRPr="00357462">
        <w:tab/>
        <w:t>(ii)</w:t>
      </w:r>
      <w:r w:rsidRPr="00357462">
        <w:tab/>
        <w:t>that is prescribed by the r</w:t>
      </w:r>
      <w:r w:rsidR="00F71802" w:rsidRPr="00357462">
        <w:t>ules</w:t>
      </w:r>
      <w:r w:rsidRPr="00357462">
        <w:t xml:space="preserve"> for the purposes of this subparagraph.</w:t>
      </w:r>
    </w:p>
    <w:p w14:paraId="2278CA5F" w14:textId="77777777" w:rsidR="00456534" w:rsidRPr="00357462" w:rsidRDefault="00456534" w:rsidP="00486238">
      <w:pPr>
        <w:pStyle w:val="Definition"/>
      </w:pPr>
      <w:r w:rsidRPr="00357462">
        <w:rPr>
          <w:b/>
          <w:i/>
        </w:rPr>
        <w:t>emergency plant biosecurity response deed</w:t>
      </w:r>
      <w:r w:rsidRPr="00357462">
        <w:t xml:space="preserve"> means the following as in force from time to time:</w:t>
      </w:r>
    </w:p>
    <w:p w14:paraId="0EF86DDD" w14:textId="77777777" w:rsidR="00456534" w:rsidRPr="00357462" w:rsidRDefault="00456534" w:rsidP="00486238">
      <w:pPr>
        <w:pStyle w:val="paragraph"/>
      </w:pPr>
      <w:r w:rsidRPr="00357462">
        <w:tab/>
        <w:t>(a)</w:t>
      </w:r>
      <w:r w:rsidRPr="00357462">
        <w:tab/>
        <w:t>the Government and Plant Industry Cost Sharing Deed in respect of Emergency Plant Pest Responses, executed by the Commonwealth on 26 May 2005;</w:t>
      </w:r>
    </w:p>
    <w:p w14:paraId="6B9B7878" w14:textId="77777777" w:rsidR="00456534" w:rsidRPr="00357462" w:rsidRDefault="00456534" w:rsidP="00486238">
      <w:pPr>
        <w:pStyle w:val="paragraph"/>
      </w:pPr>
      <w:r w:rsidRPr="00357462">
        <w:tab/>
        <w:t>(b)</w:t>
      </w:r>
      <w:r w:rsidRPr="00357462">
        <w:tab/>
        <w:t>a deed:</w:t>
      </w:r>
    </w:p>
    <w:p w14:paraId="466994D8" w14:textId="77777777" w:rsidR="00456534" w:rsidRPr="00357462" w:rsidRDefault="00456534" w:rsidP="00486238">
      <w:pPr>
        <w:pStyle w:val="paragraphsub"/>
      </w:pPr>
      <w:r w:rsidRPr="00357462">
        <w:tab/>
        <w:t>(i)</w:t>
      </w:r>
      <w:r w:rsidRPr="00357462">
        <w:tab/>
        <w:t>that relates to an emergency biosecurity response; and</w:t>
      </w:r>
    </w:p>
    <w:p w14:paraId="5B80090B" w14:textId="77777777" w:rsidR="00456534" w:rsidRPr="00357462" w:rsidRDefault="00456534" w:rsidP="00486238">
      <w:pPr>
        <w:pStyle w:val="paragraphsub"/>
      </w:pPr>
      <w:r w:rsidRPr="00357462">
        <w:tab/>
        <w:t>(ii)</w:t>
      </w:r>
      <w:r w:rsidRPr="00357462">
        <w:tab/>
        <w:t>that is prescribed by the rules for the purposes of this subparagraph.</w:t>
      </w:r>
    </w:p>
    <w:p w14:paraId="40FFC661" w14:textId="77777777" w:rsidR="00D94971" w:rsidRPr="00357462" w:rsidRDefault="00D94971" w:rsidP="00486238">
      <w:pPr>
        <w:pStyle w:val="Definition"/>
      </w:pPr>
      <w:r w:rsidRPr="00357462">
        <w:rPr>
          <w:b/>
          <w:i/>
        </w:rPr>
        <w:t>entrusted person</w:t>
      </w:r>
      <w:r w:rsidRPr="00357462">
        <w:t xml:space="preserve"> means any of the following:</w:t>
      </w:r>
    </w:p>
    <w:p w14:paraId="2F6A4324" w14:textId="77777777" w:rsidR="00D94971" w:rsidRPr="00357462" w:rsidRDefault="00D94971" w:rsidP="00486238">
      <w:pPr>
        <w:pStyle w:val="paragraph"/>
      </w:pPr>
      <w:r w:rsidRPr="00357462">
        <w:tab/>
        <w:t>(a)</w:t>
      </w:r>
      <w:r w:rsidRPr="00357462">
        <w:tab/>
        <w:t>the Minister;</w:t>
      </w:r>
    </w:p>
    <w:p w14:paraId="1A9E95FF" w14:textId="77777777" w:rsidR="00D94971" w:rsidRPr="00357462" w:rsidRDefault="00D94971" w:rsidP="00486238">
      <w:pPr>
        <w:pStyle w:val="paragraph"/>
      </w:pPr>
      <w:r w:rsidRPr="00357462">
        <w:tab/>
        <w:t>(b)</w:t>
      </w:r>
      <w:r w:rsidRPr="00357462">
        <w:tab/>
        <w:t>the Secretary;</w:t>
      </w:r>
    </w:p>
    <w:p w14:paraId="50ED09EA" w14:textId="77777777" w:rsidR="00D94971" w:rsidRPr="00357462" w:rsidRDefault="00D94971" w:rsidP="00486238">
      <w:pPr>
        <w:pStyle w:val="paragraph"/>
      </w:pPr>
      <w:r w:rsidRPr="00357462">
        <w:tab/>
        <w:t>(c)</w:t>
      </w:r>
      <w:r w:rsidRPr="00357462">
        <w:tab/>
        <w:t>an APS employee in the Department;</w:t>
      </w:r>
    </w:p>
    <w:p w14:paraId="30A22B47" w14:textId="27C1FCE5" w:rsidR="00D94971" w:rsidRPr="00357462" w:rsidRDefault="00D94971" w:rsidP="00486238">
      <w:pPr>
        <w:pStyle w:val="paragraph"/>
      </w:pPr>
      <w:r w:rsidRPr="00357462">
        <w:tab/>
        <w:t>(d)</w:t>
      </w:r>
      <w:r w:rsidRPr="00357462">
        <w:tab/>
        <w:t xml:space="preserve">any other person who is employed or engaged by the Commonwealth to provide services to the Commonwealth in connection with the Department and who is covered by an authorisation in force under </w:t>
      </w:r>
      <w:r w:rsidR="00BC4810" w:rsidRPr="00357462">
        <w:t>subsection (</w:t>
      </w:r>
      <w:r w:rsidRPr="00357462">
        <w:t>2);</w:t>
      </w:r>
    </w:p>
    <w:p w14:paraId="58631164" w14:textId="77777777" w:rsidR="00D94971" w:rsidRPr="00357462" w:rsidRDefault="00D94971" w:rsidP="00486238">
      <w:pPr>
        <w:pStyle w:val="paragraph"/>
      </w:pPr>
      <w:r w:rsidRPr="00357462">
        <w:tab/>
        <w:t>(e)</w:t>
      </w:r>
      <w:r w:rsidRPr="00357462">
        <w:tab/>
        <w:t>any other person who is:</w:t>
      </w:r>
    </w:p>
    <w:p w14:paraId="6B9F17EC" w14:textId="77777777" w:rsidR="00D94971" w:rsidRPr="00357462" w:rsidRDefault="00D94971" w:rsidP="00486238">
      <w:pPr>
        <w:pStyle w:val="paragraphsub"/>
      </w:pPr>
      <w:r w:rsidRPr="00357462">
        <w:tab/>
        <w:t>(i)</w:t>
      </w:r>
      <w:r w:rsidRPr="00357462">
        <w:tab/>
        <w:t>employed or engaged by the Commonwealth or a body corporate that is established by a law of the Commonwealth; and</w:t>
      </w:r>
    </w:p>
    <w:p w14:paraId="51659678" w14:textId="3EC4BCBB" w:rsidR="00D94971" w:rsidRPr="00357462" w:rsidRDefault="00D94971" w:rsidP="00486238">
      <w:pPr>
        <w:pStyle w:val="paragraphsub"/>
      </w:pPr>
      <w:r w:rsidRPr="00357462">
        <w:tab/>
        <w:t>(ii)</w:t>
      </w:r>
      <w:r w:rsidRPr="00357462">
        <w:tab/>
        <w:t xml:space="preserve">in a class of persons prescribed by </w:t>
      </w:r>
      <w:r w:rsidR="003C6409" w:rsidRPr="00357462">
        <w:t xml:space="preserve">the </w:t>
      </w:r>
      <w:r w:rsidRPr="00357462">
        <w:t>rules for the purposes of this subparagraph.</w:t>
      </w:r>
    </w:p>
    <w:p w14:paraId="59E7DE62" w14:textId="77777777" w:rsidR="0007352A" w:rsidRPr="00357462" w:rsidRDefault="0007352A" w:rsidP="00486238">
      <w:pPr>
        <w:pStyle w:val="Definition"/>
      </w:pPr>
      <w:r w:rsidRPr="00357462">
        <w:rPr>
          <w:b/>
          <w:i/>
        </w:rPr>
        <w:t xml:space="preserve">fishing industry </w:t>
      </w:r>
      <w:r w:rsidRPr="00357462">
        <w:t>has the meaning prescribed by the rules.</w:t>
      </w:r>
    </w:p>
    <w:p w14:paraId="2F4B4B51" w14:textId="0F21299E" w:rsidR="000975F6" w:rsidRPr="00357462" w:rsidRDefault="000975F6" w:rsidP="00486238">
      <w:pPr>
        <w:pStyle w:val="Definition"/>
        <w:rPr>
          <w:b/>
          <w:i/>
        </w:rPr>
      </w:pPr>
      <w:r w:rsidRPr="00357462">
        <w:rPr>
          <w:b/>
          <w:i/>
        </w:rPr>
        <w:t xml:space="preserve">funding agreement </w:t>
      </w:r>
      <w:r w:rsidRPr="00357462">
        <w:t xml:space="preserve">means an agreement </w:t>
      </w:r>
      <w:r w:rsidR="003B6FE7" w:rsidRPr="00357462">
        <w:t xml:space="preserve">in force </w:t>
      </w:r>
      <w:r w:rsidRPr="00357462">
        <w:t xml:space="preserve">under </w:t>
      </w:r>
      <w:r w:rsidR="00AE7D80" w:rsidRPr="00357462">
        <w:t>section 3</w:t>
      </w:r>
      <w:r w:rsidR="00365697" w:rsidRPr="00357462">
        <w:t>8</w:t>
      </w:r>
      <w:r w:rsidR="00A34C4D" w:rsidRPr="00357462">
        <w:t xml:space="preserve"> or </w:t>
      </w:r>
      <w:r w:rsidR="00365697" w:rsidRPr="00357462">
        <w:t>42</w:t>
      </w:r>
      <w:r w:rsidRPr="00357462">
        <w:t>.</w:t>
      </w:r>
    </w:p>
    <w:p w14:paraId="440DC04E" w14:textId="24BAC53B" w:rsidR="00022EE2" w:rsidRPr="00357462" w:rsidRDefault="00022EE2" w:rsidP="00486238">
      <w:pPr>
        <w:pStyle w:val="Definition"/>
      </w:pPr>
      <w:r w:rsidRPr="00357462">
        <w:rPr>
          <w:b/>
          <w:i/>
        </w:rPr>
        <w:t>fungus</w:t>
      </w:r>
      <w:r w:rsidRPr="00357462">
        <w:t xml:space="preserve"> means any member, alive or dead, of the fungi kingdom, and includes yeasts, mushrooms and truffles.</w:t>
      </w:r>
    </w:p>
    <w:p w14:paraId="528418EC" w14:textId="77777777" w:rsidR="009C50FD" w:rsidRPr="00357462" w:rsidRDefault="009C50FD" w:rsidP="00486238">
      <w:pPr>
        <w:pStyle w:val="Definition"/>
      </w:pPr>
      <w:r w:rsidRPr="00357462">
        <w:rPr>
          <w:b/>
          <w:i/>
        </w:rPr>
        <w:t>fungus product</w:t>
      </w:r>
      <w:r w:rsidRPr="00357462">
        <w:t xml:space="preserve"> means:</w:t>
      </w:r>
    </w:p>
    <w:p w14:paraId="30BCFC50" w14:textId="77777777" w:rsidR="009C50FD" w:rsidRPr="00357462" w:rsidRDefault="009C50FD" w:rsidP="00486238">
      <w:pPr>
        <w:pStyle w:val="paragraph"/>
      </w:pPr>
      <w:r w:rsidRPr="00357462">
        <w:tab/>
        <w:t>(a)</w:t>
      </w:r>
      <w:r w:rsidRPr="00357462">
        <w:tab/>
        <w:t>a fungus; or</w:t>
      </w:r>
    </w:p>
    <w:p w14:paraId="5D285616" w14:textId="77777777" w:rsidR="009C50FD" w:rsidRPr="00357462" w:rsidRDefault="009C50FD" w:rsidP="00486238">
      <w:pPr>
        <w:pStyle w:val="paragraph"/>
      </w:pPr>
      <w:r w:rsidRPr="00357462">
        <w:tab/>
        <w:t>(b)</w:t>
      </w:r>
      <w:r w:rsidRPr="00357462">
        <w:tab/>
        <w:t>any part of a fungus; or</w:t>
      </w:r>
    </w:p>
    <w:p w14:paraId="6F7B7FB4" w14:textId="77777777" w:rsidR="009C50FD" w:rsidRPr="00357462" w:rsidRDefault="009C50FD" w:rsidP="00486238">
      <w:pPr>
        <w:pStyle w:val="paragraph"/>
      </w:pPr>
      <w:r w:rsidRPr="00357462">
        <w:tab/>
        <w:t>(c)</w:t>
      </w:r>
      <w:r w:rsidRPr="00357462">
        <w:tab/>
        <w:t>anything produced by a fungus; or</w:t>
      </w:r>
    </w:p>
    <w:p w14:paraId="6FDF03F0" w14:textId="77777777" w:rsidR="009C50FD" w:rsidRPr="00357462" w:rsidRDefault="009C50FD" w:rsidP="00486238">
      <w:pPr>
        <w:pStyle w:val="paragraph"/>
      </w:pPr>
      <w:r w:rsidRPr="00357462">
        <w:tab/>
        <w:t>(d)</w:t>
      </w:r>
      <w:r w:rsidRPr="00357462">
        <w:tab/>
        <w:t>anything wholly or principally produced from, or wholly or principally derived from, a fungus.</w:t>
      </w:r>
    </w:p>
    <w:p w14:paraId="59A70F96" w14:textId="77777777" w:rsidR="003C0392" w:rsidRPr="00357462" w:rsidRDefault="003C0392" w:rsidP="00486238">
      <w:pPr>
        <w:pStyle w:val="Definition"/>
      </w:pPr>
      <w:r w:rsidRPr="00357462">
        <w:rPr>
          <w:b/>
          <w:i/>
        </w:rPr>
        <w:t xml:space="preserve">general collected amounts </w:t>
      </w:r>
      <w:r w:rsidRPr="00357462">
        <w:t>means amounts prescribed by the rules for the purposes of this definition</w:t>
      </w:r>
      <w:r w:rsidR="001348D7" w:rsidRPr="00357462">
        <w:t>.</w:t>
      </w:r>
    </w:p>
    <w:p w14:paraId="790DE201" w14:textId="013C82B6" w:rsidR="0007352A" w:rsidRPr="00357462" w:rsidRDefault="0007352A" w:rsidP="00486238">
      <w:pPr>
        <w:pStyle w:val="Definition"/>
      </w:pPr>
      <w:r w:rsidRPr="00357462">
        <w:rPr>
          <w:b/>
          <w:i/>
        </w:rPr>
        <w:t xml:space="preserve">gross value of production amount </w:t>
      </w:r>
      <w:r w:rsidRPr="00357462">
        <w:t xml:space="preserve">has the meaning given by </w:t>
      </w:r>
      <w:r w:rsidR="00AE7D80" w:rsidRPr="00357462">
        <w:t>section 2</w:t>
      </w:r>
      <w:r w:rsidR="00365697" w:rsidRPr="00357462">
        <w:t>5</w:t>
      </w:r>
      <w:r w:rsidRPr="00357462">
        <w:t>.</w:t>
      </w:r>
    </w:p>
    <w:p w14:paraId="24A42B83" w14:textId="04D134F6" w:rsidR="00B716C9" w:rsidRPr="00357462" w:rsidRDefault="00ED2531" w:rsidP="00486238">
      <w:pPr>
        <w:pStyle w:val="Definition"/>
      </w:pPr>
      <w:r w:rsidRPr="00357462">
        <w:rPr>
          <w:b/>
          <w:i/>
        </w:rPr>
        <w:t>levy</w:t>
      </w:r>
      <w:r w:rsidRPr="00357462">
        <w:t xml:space="preserve"> </w:t>
      </w:r>
      <w:r w:rsidR="00B716C9" w:rsidRPr="00357462">
        <w:t xml:space="preserve">means </w:t>
      </w:r>
      <w:r w:rsidR="00210217" w:rsidRPr="00357462">
        <w:t xml:space="preserve">a </w:t>
      </w:r>
      <w:r w:rsidR="00B716C9" w:rsidRPr="00357462">
        <w:t>levy imposed by regulations under:</w:t>
      </w:r>
    </w:p>
    <w:p w14:paraId="492610D6" w14:textId="3939569C" w:rsidR="00B716C9" w:rsidRPr="00357462" w:rsidRDefault="00B716C9" w:rsidP="00486238">
      <w:pPr>
        <w:pStyle w:val="paragraph"/>
      </w:pPr>
      <w:r w:rsidRPr="00357462">
        <w:tab/>
        <w:t>(a)</w:t>
      </w:r>
      <w:r w:rsidRPr="00357462">
        <w:tab/>
        <w:t xml:space="preserve">the </w:t>
      </w:r>
      <w:r w:rsidRPr="00357462">
        <w:rPr>
          <w:i/>
        </w:rPr>
        <w:t xml:space="preserve">Primary Industries (Excise) Levies </w:t>
      </w:r>
      <w:r w:rsidR="002904A7" w:rsidRPr="00357462">
        <w:rPr>
          <w:i/>
        </w:rPr>
        <w:t>Act 202</w:t>
      </w:r>
      <w:r w:rsidR="00850512">
        <w:rPr>
          <w:i/>
        </w:rPr>
        <w:t>4</w:t>
      </w:r>
      <w:r w:rsidRPr="00357462">
        <w:t>; or</w:t>
      </w:r>
    </w:p>
    <w:p w14:paraId="5460D030" w14:textId="705BF2E6" w:rsidR="00B716C9" w:rsidRPr="00357462" w:rsidRDefault="00B716C9" w:rsidP="00486238">
      <w:pPr>
        <w:pStyle w:val="paragraph"/>
      </w:pPr>
      <w:r w:rsidRPr="00357462">
        <w:tab/>
        <w:t>(b)</w:t>
      </w:r>
      <w:r w:rsidRPr="00357462">
        <w:tab/>
        <w:t xml:space="preserve">the </w:t>
      </w:r>
      <w:r w:rsidRPr="00357462">
        <w:rPr>
          <w:i/>
        </w:rPr>
        <w:t xml:space="preserve">Primary Industries </w:t>
      </w:r>
      <w:r w:rsidR="002904A7" w:rsidRPr="00357462">
        <w:rPr>
          <w:i/>
        </w:rPr>
        <w:t>(Services)</w:t>
      </w:r>
      <w:r w:rsidRPr="00357462">
        <w:rPr>
          <w:i/>
        </w:rPr>
        <w:t xml:space="preserve"> Levies </w:t>
      </w:r>
      <w:r w:rsidR="002904A7" w:rsidRPr="00357462">
        <w:rPr>
          <w:i/>
        </w:rPr>
        <w:t>Act 202</w:t>
      </w:r>
      <w:r w:rsidR="00850512">
        <w:rPr>
          <w:i/>
        </w:rPr>
        <w:t>4</w:t>
      </w:r>
      <w:r w:rsidRPr="00357462">
        <w:t>.</w:t>
      </w:r>
    </w:p>
    <w:p w14:paraId="211F913D" w14:textId="77777777" w:rsidR="009D3797" w:rsidRPr="00357462" w:rsidRDefault="009D3797" w:rsidP="00486238">
      <w:pPr>
        <w:pStyle w:val="Definition"/>
      </w:pPr>
      <w:bookmarkStart w:id="12" w:name="_Hlk107997946"/>
      <w:r w:rsidRPr="00357462">
        <w:rPr>
          <w:b/>
          <w:i/>
        </w:rPr>
        <w:t xml:space="preserve">main fishing industry </w:t>
      </w:r>
      <w:r w:rsidRPr="00357462">
        <w:t>has the meaning prescribed by the rules.</w:t>
      </w:r>
    </w:p>
    <w:p w14:paraId="531395CB" w14:textId="77777777" w:rsidR="003C0392" w:rsidRPr="00357462" w:rsidRDefault="003C0392" w:rsidP="00486238">
      <w:pPr>
        <w:pStyle w:val="Definition"/>
      </w:pPr>
      <w:r w:rsidRPr="00357462">
        <w:rPr>
          <w:b/>
          <w:i/>
        </w:rPr>
        <w:t>marketing activities</w:t>
      </w:r>
      <w:r w:rsidRPr="00357462">
        <w:t>, in relation to a declared recipient body or a statutory recipient body,</w:t>
      </w:r>
      <w:bookmarkEnd w:id="12"/>
      <w:r w:rsidRPr="00357462">
        <w:t xml:space="preserve"> means the following:</w:t>
      </w:r>
    </w:p>
    <w:p w14:paraId="31667546" w14:textId="77777777" w:rsidR="00D66159" w:rsidRPr="00357462" w:rsidRDefault="00DA6CCC" w:rsidP="00486238">
      <w:pPr>
        <w:pStyle w:val="paragraph"/>
      </w:pPr>
      <w:r w:rsidRPr="00357462">
        <w:tab/>
        <w:t>(a)</w:t>
      </w:r>
      <w:r w:rsidRPr="00357462">
        <w:tab/>
        <w:t>the marketing, advertising or promotion of</w:t>
      </w:r>
      <w:r w:rsidR="00D66159" w:rsidRPr="00357462">
        <w:t>:</w:t>
      </w:r>
    </w:p>
    <w:p w14:paraId="42ADC0D1" w14:textId="77777777" w:rsidR="00D66159" w:rsidRPr="00357462" w:rsidRDefault="00D66159" w:rsidP="00486238">
      <w:pPr>
        <w:pStyle w:val="paragraphsub"/>
      </w:pPr>
      <w:r w:rsidRPr="00357462">
        <w:tab/>
        <w:t>(i)</w:t>
      </w:r>
      <w:r w:rsidRPr="00357462">
        <w:tab/>
        <w:t>a designated primary industry sector in relation to that body; or</w:t>
      </w:r>
    </w:p>
    <w:p w14:paraId="1ECAE938" w14:textId="77777777" w:rsidR="00DA6CCC" w:rsidRPr="00357462" w:rsidRDefault="00D66159" w:rsidP="00486238">
      <w:pPr>
        <w:pStyle w:val="paragraphsub"/>
      </w:pPr>
      <w:r w:rsidRPr="00357462">
        <w:tab/>
        <w:t>(ii)</w:t>
      </w:r>
      <w:r w:rsidRPr="00357462">
        <w:tab/>
      </w:r>
      <w:r w:rsidR="00DA6CCC" w:rsidRPr="00357462">
        <w:t>goods that are the produce, or that are derived from the produce, of a designated primary industry sector in relation to that body;</w:t>
      </w:r>
    </w:p>
    <w:p w14:paraId="6961D445" w14:textId="77777777" w:rsidR="003C0392" w:rsidRPr="00357462" w:rsidRDefault="003C0392" w:rsidP="00486238">
      <w:pPr>
        <w:pStyle w:val="paragraph"/>
      </w:pPr>
      <w:r w:rsidRPr="00357462">
        <w:tab/>
        <w:t>(b)</w:t>
      </w:r>
      <w:r w:rsidRPr="00357462">
        <w:tab/>
        <w:t>activities incidental to such marketing, advertising or promotion.</w:t>
      </w:r>
    </w:p>
    <w:p w14:paraId="69194D7B" w14:textId="77777777" w:rsidR="003C0392" w:rsidRPr="00357462" w:rsidRDefault="003C0392" w:rsidP="00486238">
      <w:pPr>
        <w:pStyle w:val="Definition"/>
      </w:pPr>
      <w:r w:rsidRPr="00357462">
        <w:rPr>
          <w:b/>
          <w:i/>
        </w:rPr>
        <w:t>marketing collected amounts</w:t>
      </w:r>
      <w:r w:rsidRPr="00357462">
        <w:t xml:space="preserve"> means amounts prescribed by the rules for the purposes of this definition.</w:t>
      </w:r>
    </w:p>
    <w:p w14:paraId="0ABE4F8A" w14:textId="293F71A3" w:rsidR="00387335" w:rsidRPr="00357462" w:rsidRDefault="00387335" w:rsidP="00486238">
      <w:pPr>
        <w:pStyle w:val="Definition"/>
      </w:pPr>
      <w:r w:rsidRPr="00357462">
        <w:rPr>
          <w:b/>
          <w:i/>
        </w:rPr>
        <w:t>N</w:t>
      </w:r>
      <w:r w:rsidR="00C9091D" w:rsidRPr="00357462">
        <w:rPr>
          <w:b/>
          <w:i/>
        </w:rPr>
        <w:t>RS</w:t>
      </w:r>
      <w:r w:rsidRPr="00357462">
        <w:rPr>
          <w:b/>
          <w:i/>
        </w:rPr>
        <w:t xml:space="preserve"> products</w:t>
      </w:r>
      <w:r w:rsidRPr="00357462">
        <w:t xml:space="preserve"> means:</w:t>
      </w:r>
    </w:p>
    <w:p w14:paraId="41FE0B2B" w14:textId="77777777" w:rsidR="00387335" w:rsidRPr="00357462" w:rsidRDefault="00387335" w:rsidP="00486238">
      <w:pPr>
        <w:pStyle w:val="paragraph"/>
      </w:pPr>
      <w:r w:rsidRPr="00357462">
        <w:tab/>
        <w:t>(a)</w:t>
      </w:r>
      <w:r w:rsidRPr="00357462">
        <w:tab/>
        <w:t>food products; or</w:t>
      </w:r>
    </w:p>
    <w:p w14:paraId="49FF46A3" w14:textId="77777777" w:rsidR="00387335" w:rsidRPr="00357462" w:rsidRDefault="00387335" w:rsidP="00486238">
      <w:pPr>
        <w:pStyle w:val="paragraph"/>
      </w:pPr>
      <w:r w:rsidRPr="00357462">
        <w:tab/>
        <w:t>(b)</w:t>
      </w:r>
      <w:r w:rsidRPr="00357462">
        <w:tab/>
        <w:t>products that result from any of the following:</w:t>
      </w:r>
    </w:p>
    <w:p w14:paraId="6145C922" w14:textId="77777777" w:rsidR="00387335" w:rsidRPr="00357462" w:rsidRDefault="00387335" w:rsidP="00486238">
      <w:pPr>
        <w:pStyle w:val="paragraphsub"/>
      </w:pPr>
      <w:r w:rsidRPr="00357462">
        <w:tab/>
        <w:t>(i)</w:t>
      </w:r>
      <w:r w:rsidRPr="00357462">
        <w:tab/>
        <w:t>agriculture or the cultivation of land;</w:t>
      </w:r>
    </w:p>
    <w:p w14:paraId="4D420919" w14:textId="77777777" w:rsidR="00387335" w:rsidRPr="00357462" w:rsidRDefault="00387335" w:rsidP="00486238">
      <w:pPr>
        <w:pStyle w:val="paragraphsub"/>
      </w:pPr>
      <w:r w:rsidRPr="00357462">
        <w:tab/>
        <w:t>(ii)</w:t>
      </w:r>
      <w:r w:rsidRPr="00357462">
        <w:tab/>
        <w:t>the maintenance of animals for commercial purposes;</w:t>
      </w:r>
    </w:p>
    <w:p w14:paraId="7963E590" w14:textId="77777777" w:rsidR="00387335" w:rsidRPr="00357462" w:rsidRDefault="00387335" w:rsidP="00486238">
      <w:pPr>
        <w:pStyle w:val="paragraphsub"/>
      </w:pPr>
      <w:r w:rsidRPr="00357462">
        <w:tab/>
        <w:t>(iii)</w:t>
      </w:r>
      <w:r w:rsidRPr="00357462">
        <w:tab/>
        <w:t>fishing or aquaculture;</w:t>
      </w:r>
    </w:p>
    <w:p w14:paraId="086AAB38" w14:textId="77777777" w:rsidR="00387335" w:rsidRPr="00357462" w:rsidRDefault="00387335" w:rsidP="00486238">
      <w:pPr>
        <w:pStyle w:val="paragraphsub"/>
      </w:pPr>
      <w:r w:rsidRPr="00357462">
        <w:tab/>
        <w:t>(iv)</w:t>
      </w:r>
      <w:r w:rsidRPr="00357462">
        <w:tab/>
        <w:t>hunting or trapping;</w:t>
      </w:r>
    </w:p>
    <w:p w14:paraId="7F373804" w14:textId="77777777" w:rsidR="00387335" w:rsidRPr="00357462" w:rsidRDefault="00387335" w:rsidP="00486238">
      <w:pPr>
        <w:pStyle w:val="paragraphsub"/>
      </w:pPr>
      <w:r w:rsidRPr="00357462">
        <w:tab/>
        <w:t>(v)</w:t>
      </w:r>
      <w:r w:rsidRPr="00357462">
        <w:tab/>
        <w:t>horticulture;</w:t>
      </w:r>
    </w:p>
    <w:p w14:paraId="046CE5E5" w14:textId="77777777" w:rsidR="00387335" w:rsidRPr="00357462" w:rsidRDefault="00387335" w:rsidP="00486238">
      <w:pPr>
        <w:pStyle w:val="paragraphsub"/>
      </w:pPr>
      <w:r w:rsidRPr="00357462">
        <w:tab/>
        <w:t>(v</w:t>
      </w:r>
      <w:r w:rsidR="00E43F96" w:rsidRPr="00357462">
        <w:t>i</w:t>
      </w:r>
      <w:r w:rsidRPr="00357462">
        <w:t>)</w:t>
      </w:r>
      <w:r w:rsidRPr="00357462">
        <w:tab/>
        <w:t>any other primary industry activity; or</w:t>
      </w:r>
    </w:p>
    <w:p w14:paraId="60BC4028" w14:textId="704D01D1" w:rsidR="00387335" w:rsidRPr="00357462" w:rsidRDefault="00387335" w:rsidP="00486238">
      <w:pPr>
        <w:pStyle w:val="paragraph"/>
      </w:pPr>
      <w:r w:rsidRPr="00357462">
        <w:tab/>
        <w:t>(c)</w:t>
      </w:r>
      <w:r w:rsidRPr="00357462">
        <w:tab/>
        <w:t xml:space="preserve">any other products that are of a kind used as inputs to the production of products covered by </w:t>
      </w:r>
      <w:r w:rsidR="0036724E" w:rsidRPr="00357462">
        <w:t>paragraph (</w:t>
      </w:r>
      <w:r w:rsidRPr="00357462">
        <w:t>a) or (b);</w:t>
      </w:r>
    </w:p>
    <w:p w14:paraId="30F620B0" w14:textId="77777777" w:rsidR="00387335" w:rsidRPr="00357462" w:rsidRDefault="00387335" w:rsidP="00486238">
      <w:pPr>
        <w:pStyle w:val="subsection2"/>
      </w:pPr>
      <w:r w:rsidRPr="00357462">
        <w:t xml:space="preserve">whether or not the products have been subjected to any operation (including harvesting, chilling, freezing, drying, bottling, packing, canning </w:t>
      </w:r>
      <w:r w:rsidR="00C65426" w:rsidRPr="00357462">
        <w:t>and</w:t>
      </w:r>
      <w:r w:rsidRPr="00357462">
        <w:t xml:space="preserve"> preserving).</w:t>
      </w:r>
    </w:p>
    <w:p w14:paraId="466C07C5" w14:textId="77777777" w:rsidR="00EB7215" w:rsidRPr="00357462" w:rsidRDefault="00EB7215" w:rsidP="00486238">
      <w:pPr>
        <w:pStyle w:val="Definition"/>
      </w:pPr>
      <w:bookmarkStart w:id="13" w:name="_Hlk128388155"/>
      <w:bookmarkStart w:id="14" w:name="_Hlk124776628"/>
      <w:r w:rsidRPr="00357462">
        <w:rPr>
          <w:b/>
          <w:i/>
        </w:rPr>
        <w:t>nursery products</w:t>
      </w:r>
      <w:r w:rsidRPr="00357462">
        <w:t xml:space="preserve"> includes trees, shrubs, plants, seeds, bulbs, corms, tubers, propagating material and plant tissue cultures, grown for ornamental purposes or for producing fruits, vegetables, nuts or cut flowers and foliage.</w:t>
      </w:r>
    </w:p>
    <w:bookmarkEnd w:id="13"/>
    <w:p w14:paraId="6D50D7D3" w14:textId="41CAFC21" w:rsidR="009A4BD7" w:rsidRPr="00357462" w:rsidRDefault="00013451" w:rsidP="00486238">
      <w:pPr>
        <w:pStyle w:val="Definition"/>
      </w:pPr>
      <w:r w:rsidRPr="00357462">
        <w:rPr>
          <w:b/>
          <w:i/>
        </w:rPr>
        <w:t xml:space="preserve">PHA </w:t>
      </w:r>
      <w:bookmarkStart w:id="15" w:name="_Hlk128388094"/>
      <w:r w:rsidRPr="00357462">
        <w:rPr>
          <w:b/>
          <w:i/>
        </w:rPr>
        <w:t>commodity/service</w:t>
      </w:r>
      <w:bookmarkEnd w:id="15"/>
      <w:r w:rsidR="009A4BD7" w:rsidRPr="00357462">
        <w:rPr>
          <w:b/>
          <w:i/>
        </w:rPr>
        <w:t xml:space="preserve"> </w:t>
      </w:r>
      <w:r w:rsidR="009A4BD7" w:rsidRPr="00357462">
        <w:t>means the following:</w:t>
      </w:r>
    </w:p>
    <w:p w14:paraId="5174BC54" w14:textId="77777777" w:rsidR="009A4BD7" w:rsidRPr="00357462" w:rsidRDefault="009A4BD7" w:rsidP="00486238">
      <w:pPr>
        <w:pStyle w:val="paragraph"/>
      </w:pPr>
      <w:r w:rsidRPr="00357462">
        <w:tab/>
        <w:t>(a)</w:t>
      </w:r>
      <w:r w:rsidRPr="00357462">
        <w:tab/>
        <w:t>a plant product, a fungus product or a</w:t>
      </w:r>
      <w:r w:rsidR="003324F9" w:rsidRPr="00357462">
        <w:t>n algal</w:t>
      </w:r>
      <w:r w:rsidRPr="00357462">
        <w:t xml:space="preserve"> product;</w:t>
      </w:r>
    </w:p>
    <w:p w14:paraId="0669B3F7" w14:textId="77777777" w:rsidR="009A4BD7" w:rsidRPr="00357462" w:rsidRDefault="009A4BD7" w:rsidP="00486238">
      <w:pPr>
        <w:pStyle w:val="paragraph"/>
      </w:pPr>
      <w:r w:rsidRPr="00357462">
        <w:tab/>
        <w:t>(b)</w:t>
      </w:r>
      <w:r w:rsidRPr="00357462">
        <w:tab/>
        <w:t>an animal product prescribed by the rules for the purposes of this paragraph;</w:t>
      </w:r>
    </w:p>
    <w:p w14:paraId="2029CF38" w14:textId="5FD63191" w:rsidR="009A4BD7" w:rsidRPr="00357462" w:rsidRDefault="009A4BD7" w:rsidP="00486238">
      <w:pPr>
        <w:pStyle w:val="paragraph"/>
      </w:pPr>
      <w:r w:rsidRPr="00357462">
        <w:tab/>
        <w:t>(c)</w:t>
      </w:r>
      <w:r w:rsidRPr="00357462">
        <w:tab/>
        <w:t xml:space="preserve">goods that are of a kind consumed by, or used in the maintenance or treatment of, plants, fungi </w:t>
      </w:r>
      <w:r w:rsidR="003324F9" w:rsidRPr="00357462">
        <w:t>or algae</w:t>
      </w:r>
      <w:r w:rsidR="00104763" w:rsidRPr="00357462">
        <w:t>;</w:t>
      </w:r>
    </w:p>
    <w:p w14:paraId="373873A6" w14:textId="4B49C75B" w:rsidR="0016242B" w:rsidRPr="00357462" w:rsidRDefault="0016242B" w:rsidP="00486238">
      <w:pPr>
        <w:pStyle w:val="paragraph"/>
      </w:pPr>
      <w:r w:rsidRPr="00357462">
        <w:tab/>
        <w:t>(d)</w:t>
      </w:r>
      <w:r w:rsidRPr="00357462">
        <w:tab/>
        <w:t>goods that are for use in the production or preparation of nursery products;</w:t>
      </w:r>
    </w:p>
    <w:p w14:paraId="7EFF4B91" w14:textId="13584DFF" w:rsidR="00104763" w:rsidRPr="00357462" w:rsidRDefault="00104763" w:rsidP="00486238">
      <w:pPr>
        <w:pStyle w:val="paragraph"/>
      </w:pPr>
      <w:r w:rsidRPr="00357462">
        <w:tab/>
        <w:t>(</w:t>
      </w:r>
      <w:r w:rsidR="0016242B" w:rsidRPr="00357462">
        <w:t>e</w:t>
      </w:r>
      <w:r w:rsidRPr="00357462">
        <w:t>)</w:t>
      </w:r>
      <w:r w:rsidRPr="00357462">
        <w:tab/>
        <w:t xml:space="preserve">a service that facilitates the production of a plant product, a fungus product or </w:t>
      </w:r>
      <w:r w:rsidR="003324F9" w:rsidRPr="00357462">
        <w:t>an algal product</w:t>
      </w:r>
      <w:r w:rsidRPr="00357462">
        <w:t>.</w:t>
      </w:r>
    </w:p>
    <w:bookmarkEnd w:id="14"/>
    <w:p w14:paraId="2302EAAB" w14:textId="77777777" w:rsidR="004205E3" w:rsidRPr="00357462" w:rsidRDefault="004205E3" w:rsidP="00486238">
      <w:pPr>
        <w:pStyle w:val="Definition"/>
      </w:pPr>
      <w:r w:rsidRPr="00357462">
        <w:rPr>
          <w:b/>
          <w:i/>
        </w:rPr>
        <w:t>plant</w:t>
      </w:r>
      <w:r w:rsidRPr="00357462">
        <w:t xml:space="preserve"> means any member, alive or dead, of the plant kingdom.</w:t>
      </w:r>
    </w:p>
    <w:p w14:paraId="41F178AA" w14:textId="77777777" w:rsidR="0054751B" w:rsidRPr="00357462" w:rsidRDefault="0054751B" w:rsidP="00486238">
      <w:pPr>
        <w:pStyle w:val="Definition"/>
        <w:rPr>
          <w:b/>
          <w:i/>
        </w:rPr>
      </w:pPr>
      <w:r w:rsidRPr="00357462">
        <w:rPr>
          <w:b/>
          <w:i/>
        </w:rPr>
        <w:t>Plant Health Australia</w:t>
      </w:r>
      <w:r w:rsidRPr="00357462">
        <w:t xml:space="preserve"> means Plant Health Australia Limited (ACN 092 607 997).</w:t>
      </w:r>
    </w:p>
    <w:p w14:paraId="67AEE3BA" w14:textId="77777777" w:rsidR="0054751B" w:rsidRPr="00357462" w:rsidRDefault="0054751B" w:rsidP="00486238">
      <w:pPr>
        <w:pStyle w:val="Definition"/>
      </w:pPr>
      <w:r w:rsidRPr="00357462">
        <w:rPr>
          <w:b/>
          <w:i/>
        </w:rPr>
        <w:t>plant product</w:t>
      </w:r>
      <w:r w:rsidRPr="00357462">
        <w:t xml:space="preserve"> means:</w:t>
      </w:r>
    </w:p>
    <w:p w14:paraId="3B634BD5" w14:textId="77777777" w:rsidR="0054751B" w:rsidRPr="00357462" w:rsidRDefault="0054751B" w:rsidP="00486238">
      <w:pPr>
        <w:pStyle w:val="paragraph"/>
      </w:pPr>
      <w:r w:rsidRPr="00357462">
        <w:tab/>
        <w:t>(a)</w:t>
      </w:r>
      <w:r w:rsidRPr="00357462">
        <w:tab/>
        <w:t>a plant; or</w:t>
      </w:r>
    </w:p>
    <w:p w14:paraId="6B610E7B" w14:textId="77777777" w:rsidR="0054751B" w:rsidRPr="00357462" w:rsidRDefault="0054751B" w:rsidP="00486238">
      <w:pPr>
        <w:pStyle w:val="paragraph"/>
      </w:pPr>
      <w:r w:rsidRPr="00357462">
        <w:tab/>
        <w:t>(b)</w:t>
      </w:r>
      <w:r w:rsidRPr="00357462">
        <w:tab/>
        <w:t>any part of a plant; or</w:t>
      </w:r>
    </w:p>
    <w:p w14:paraId="0575784D" w14:textId="77777777" w:rsidR="0054751B" w:rsidRPr="00357462" w:rsidRDefault="0054751B" w:rsidP="00486238">
      <w:pPr>
        <w:pStyle w:val="paragraph"/>
      </w:pPr>
      <w:r w:rsidRPr="00357462">
        <w:tab/>
        <w:t>(c)</w:t>
      </w:r>
      <w:r w:rsidRPr="00357462">
        <w:tab/>
        <w:t>anything produced by a plant; or</w:t>
      </w:r>
    </w:p>
    <w:p w14:paraId="0694DFF1" w14:textId="77777777" w:rsidR="0054751B" w:rsidRPr="00357462" w:rsidRDefault="0054751B" w:rsidP="00486238">
      <w:pPr>
        <w:pStyle w:val="paragraph"/>
      </w:pPr>
      <w:r w:rsidRPr="00357462">
        <w:tab/>
        <w:t>(d)</w:t>
      </w:r>
      <w:r w:rsidRPr="00357462">
        <w:tab/>
        <w:t>anything wholly or principally produced from, or wholly or principally derived from, a plant.</w:t>
      </w:r>
    </w:p>
    <w:p w14:paraId="185FDC59" w14:textId="77777777" w:rsidR="002B16DF" w:rsidRPr="00357462" w:rsidRDefault="002B16DF" w:rsidP="00486238">
      <w:pPr>
        <w:pStyle w:val="Definition"/>
        <w:rPr>
          <w:b/>
          <w:i/>
        </w:rPr>
      </w:pPr>
      <w:r w:rsidRPr="00357462">
        <w:rPr>
          <w:b/>
          <w:i/>
        </w:rPr>
        <w:t>primary industry</w:t>
      </w:r>
      <w:r w:rsidRPr="00357462">
        <w:t xml:space="preserve"> has the meaning prescribed by the rules.</w:t>
      </w:r>
    </w:p>
    <w:p w14:paraId="6E277CB6" w14:textId="0B3A92F6" w:rsidR="00A04F57" w:rsidRPr="00357462" w:rsidRDefault="00DF134D" w:rsidP="00486238">
      <w:pPr>
        <w:pStyle w:val="Definition"/>
      </w:pPr>
      <w:r w:rsidRPr="00357462">
        <w:rPr>
          <w:b/>
          <w:i/>
        </w:rPr>
        <w:t>qualifying</w:t>
      </w:r>
      <w:r w:rsidR="00A04F57" w:rsidRPr="00357462">
        <w:rPr>
          <w:b/>
          <w:i/>
        </w:rPr>
        <w:t xml:space="preserve"> expenditure amount </w:t>
      </w:r>
      <w:r w:rsidR="00A04F57" w:rsidRPr="00357462">
        <w:t xml:space="preserve">has the meaning given by </w:t>
      </w:r>
      <w:r w:rsidR="00AE7D80" w:rsidRPr="00357462">
        <w:t>section 2</w:t>
      </w:r>
      <w:r w:rsidR="00365697" w:rsidRPr="00357462">
        <w:t>4</w:t>
      </w:r>
      <w:r w:rsidR="00A04F57" w:rsidRPr="00357462">
        <w:t>.</w:t>
      </w:r>
    </w:p>
    <w:p w14:paraId="3094F3DC" w14:textId="77777777" w:rsidR="005F1753" w:rsidRPr="00357462" w:rsidRDefault="005F1753" w:rsidP="00486238">
      <w:pPr>
        <w:pStyle w:val="Definition"/>
        <w:rPr>
          <w:b/>
          <w:i/>
        </w:rPr>
      </w:pPr>
      <w:r w:rsidRPr="00357462">
        <w:rPr>
          <w:b/>
          <w:i/>
        </w:rPr>
        <w:t>recipient body</w:t>
      </w:r>
      <w:r w:rsidRPr="00357462">
        <w:t xml:space="preserve"> means a declared recipient body or a statutory recipient body.</w:t>
      </w:r>
    </w:p>
    <w:p w14:paraId="416C73C9" w14:textId="77777777" w:rsidR="00E45E4D" w:rsidRPr="00357462" w:rsidRDefault="00E45E4D" w:rsidP="00486238">
      <w:pPr>
        <w:pStyle w:val="Definition"/>
        <w:rPr>
          <w:b/>
          <w:i/>
        </w:rPr>
      </w:pPr>
      <w:r w:rsidRPr="00357462">
        <w:rPr>
          <w:b/>
          <w:i/>
        </w:rPr>
        <w:t>Regulatory Powers Act</w:t>
      </w:r>
      <w:r w:rsidRPr="00357462">
        <w:t xml:space="preserve"> means the </w:t>
      </w:r>
      <w:r w:rsidRPr="00357462">
        <w:rPr>
          <w:i/>
        </w:rPr>
        <w:t>Regulatory Powers (Standard Provisions) Act 2014</w:t>
      </w:r>
      <w:r w:rsidRPr="00357462">
        <w:t>.</w:t>
      </w:r>
    </w:p>
    <w:p w14:paraId="5D5C1B3B" w14:textId="457E1D13" w:rsidR="00B2147B" w:rsidRPr="00357462" w:rsidRDefault="00B2147B" w:rsidP="00486238">
      <w:pPr>
        <w:pStyle w:val="Definition"/>
        <w:rPr>
          <w:b/>
          <w:i/>
        </w:rPr>
      </w:pPr>
      <w:r w:rsidRPr="00357462">
        <w:rPr>
          <w:b/>
          <w:i/>
        </w:rPr>
        <w:t>relevant animal health body</w:t>
      </w:r>
      <w:r w:rsidRPr="00357462">
        <w:t xml:space="preserve">, for an </w:t>
      </w:r>
      <w:r w:rsidR="00AA5860" w:rsidRPr="00357462">
        <w:t>AHA commodity/service</w:t>
      </w:r>
      <w:r w:rsidRPr="00357462">
        <w:t>, has the meaning given by section </w:t>
      </w:r>
      <w:r w:rsidR="00365697" w:rsidRPr="00357462">
        <w:t>7</w:t>
      </w:r>
      <w:r w:rsidRPr="00357462">
        <w:t>.</w:t>
      </w:r>
    </w:p>
    <w:p w14:paraId="63991DD9" w14:textId="57788DFE" w:rsidR="0030386A" w:rsidRPr="00357462" w:rsidRDefault="0030386A" w:rsidP="00486238">
      <w:pPr>
        <w:pStyle w:val="Definition"/>
        <w:rPr>
          <w:b/>
          <w:i/>
        </w:rPr>
      </w:pPr>
      <w:r w:rsidRPr="00357462">
        <w:rPr>
          <w:b/>
          <w:i/>
        </w:rPr>
        <w:t xml:space="preserve">relevant fishing expenditure amount </w:t>
      </w:r>
      <w:r w:rsidRPr="00357462">
        <w:t xml:space="preserve">has the meaning given by </w:t>
      </w:r>
      <w:r w:rsidR="00AE7D80" w:rsidRPr="00357462">
        <w:t>section 2</w:t>
      </w:r>
      <w:r w:rsidR="00365697" w:rsidRPr="00357462">
        <w:t>6</w:t>
      </w:r>
      <w:r w:rsidRPr="00357462">
        <w:t>.</w:t>
      </w:r>
    </w:p>
    <w:p w14:paraId="5CF7A019" w14:textId="77777777" w:rsidR="00D94971" w:rsidRPr="00357462" w:rsidRDefault="00D94971" w:rsidP="00486238">
      <w:pPr>
        <w:pStyle w:val="Definition"/>
      </w:pPr>
      <w:r w:rsidRPr="00357462">
        <w:rPr>
          <w:b/>
          <w:i/>
        </w:rPr>
        <w:t>relevant NRS information</w:t>
      </w:r>
      <w:r w:rsidRPr="00357462">
        <w:t xml:space="preserve"> means:</w:t>
      </w:r>
    </w:p>
    <w:p w14:paraId="22C5B3D4" w14:textId="1254FE18" w:rsidR="00D94971" w:rsidRPr="00357462" w:rsidRDefault="00D94971" w:rsidP="00486238">
      <w:pPr>
        <w:pStyle w:val="paragraph"/>
      </w:pPr>
      <w:r w:rsidRPr="00357462">
        <w:tab/>
        <w:t>(a)</w:t>
      </w:r>
      <w:r w:rsidRPr="00357462">
        <w:tab/>
        <w:t>information obtained or generated by a person in the course of, or for the purposes of, carrying out activities covered by paragraph </w:t>
      </w:r>
      <w:r w:rsidR="00365697" w:rsidRPr="00357462">
        <w:t>66</w:t>
      </w:r>
      <w:r w:rsidRPr="00357462">
        <w:t>(1)(a) and paid for with amounts debited from the National Residue Survey Special Account; or</w:t>
      </w:r>
    </w:p>
    <w:p w14:paraId="15909034" w14:textId="77777777" w:rsidR="00D94971" w:rsidRPr="00357462" w:rsidRDefault="00D94971" w:rsidP="00486238">
      <w:pPr>
        <w:pStyle w:val="paragraph"/>
      </w:pPr>
      <w:r w:rsidRPr="00357462">
        <w:tab/>
        <w:t>(b)</w:t>
      </w:r>
      <w:r w:rsidRPr="00357462">
        <w:tab/>
        <w:t>information obtained or generated by a person in the course of or for the purposes of:</w:t>
      </w:r>
    </w:p>
    <w:p w14:paraId="65F8D99B" w14:textId="77777777" w:rsidR="00D94971" w:rsidRPr="00357462" w:rsidRDefault="00D94971" w:rsidP="00486238">
      <w:pPr>
        <w:pStyle w:val="paragraphsub"/>
      </w:pPr>
      <w:r w:rsidRPr="00357462">
        <w:tab/>
        <w:t>(i)</w:t>
      </w:r>
      <w:r w:rsidRPr="00357462">
        <w:tab/>
        <w:t>administering Part 5; or</w:t>
      </w:r>
    </w:p>
    <w:p w14:paraId="16C0EA6D" w14:textId="77777777" w:rsidR="00D94971" w:rsidRPr="00357462" w:rsidRDefault="00D94971" w:rsidP="00486238">
      <w:pPr>
        <w:pStyle w:val="paragraphsub"/>
      </w:pPr>
      <w:r w:rsidRPr="00357462">
        <w:tab/>
        <w:t>(ii)</w:t>
      </w:r>
      <w:r w:rsidRPr="00357462">
        <w:tab/>
        <w:t>assisting another person to administer Part 5.</w:t>
      </w:r>
    </w:p>
    <w:p w14:paraId="318D9E3F" w14:textId="3F6D96FC" w:rsidR="008D3C06" w:rsidRPr="00357462" w:rsidRDefault="008D3C06" w:rsidP="00486238">
      <w:pPr>
        <w:pStyle w:val="Definition"/>
      </w:pPr>
      <w:r w:rsidRPr="00357462">
        <w:rPr>
          <w:b/>
          <w:i/>
        </w:rPr>
        <w:t xml:space="preserve">relevant </w:t>
      </w:r>
      <w:r w:rsidR="00005CF8" w:rsidRPr="00357462">
        <w:rPr>
          <w:b/>
          <w:i/>
        </w:rPr>
        <w:t>plant health body</w:t>
      </w:r>
      <w:r w:rsidRPr="00357462">
        <w:t xml:space="preserve">, for a </w:t>
      </w:r>
      <w:r w:rsidR="00296AFC" w:rsidRPr="00357462">
        <w:t>PHA commodity/service</w:t>
      </w:r>
      <w:r w:rsidRPr="00357462">
        <w:t xml:space="preserve">, has the meaning given by </w:t>
      </w:r>
      <w:r w:rsidR="00AE7D80" w:rsidRPr="00357462">
        <w:t>section 8</w:t>
      </w:r>
      <w:r w:rsidRPr="00357462">
        <w:t>.</w:t>
      </w:r>
    </w:p>
    <w:p w14:paraId="20FC9B60" w14:textId="0ED6BFFE" w:rsidR="00C948FF" w:rsidRPr="00357462" w:rsidRDefault="00C948FF" w:rsidP="00486238">
      <w:pPr>
        <w:pStyle w:val="Definition"/>
      </w:pPr>
      <w:r w:rsidRPr="00357462">
        <w:rPr>
          <w:b/>
          <w:i/>
        </w:rPr>
        <w:t xml:space="preserve">research and development </w:t>
      </w:r>
      <w:r w:rsidRPr="00357462">
        <w:t xml:space="preserve">has the meaning given by </w:t>
      </w:r>
      <w:r w:rsidR="00AE7D80" w:rsidRPr="00357462">
        <w:t>section 1</w:t>
      </w:r>
      <w:r w:rsidR="00365697" w:rsidRPr="00357462">
        <w:t>0</w:t>
      </w:r>
      <w:r w:rsidRPr="00357462">
        <w:t>.</w:t>
      </w:r>
    </w:p>
    <w:p w14:paraId="15E1661A" w14:textId="0E789743" w:rsidR="00A049F6" w:rsidRPr="00357462" w:rsidRDefault="00A049F6" w:rsidP="00486238">
      <w:pPr>
        <w:pStyle w:val="Definition"/>
      </w:pPr>
      <w:bookmarkStart w:id="16" w:name="_Hlk107997508"/>
      <w:r w:rsidRPr="00357462">
        <w:rPr>
          <w:b/>
          <w:i/>
        </w:rPr>
        <w:t xml:space="preserve">research and development activity </w:t>
      </w:r>
      <w:r w:rsidRPr="00357462">
        <w:t xml:space="preserve">has the meaning given by </w:t>
      </w:r>
      <w:r w:rsidR="00AE7D80" w:rsidRPr="00357462">
        <w:t>section 9</w:t>
      </w:r>
      <w:r w:rsidRPr="00357462">
        <w:t>.</w:t>
      </w:r>
    </w:p>
    <w:bookmarkEnd w:id="16"/>
    <w:p w14:paraId="0316BE14" w14:textId="77777777" w:rsidR="003C0392" w:rsidRPr="00357462" w:rsidRDefault="003C0392" w:rsidP="00486238">
      <w:pPr>
        <w:pStyle w:val="Definition"/>
      </w:pPr>
      <w:r w:rsidRPr="00357462">
        <w:rPr>
          <w:b/>
          <w:i/>
        </w:rPr>
        <w:t>research and development collected amounts</w:t>
      </w:r>
      <w:r w:rsidRPr="00357462">
        <w:t xml:space="preserve"> means amounts prescribed by the rules for the purposes of this definition.</w:t>
      </w:r>
    </w:p>
    <w:p w14:paraId="3CEBA863" w14:textId="5674C70C" w:rsidR="00572187" w:rsidRPr="00357462" w:rsidRDefault="00572187" w:rsidP="00486238">
      <w:pPr>
        <w:pStyle w:val="Definition"/>
      </w:pPr>
      <w:r w:rsidRPr="00357462">
        <w:rPr>
          <w:b/>
          <w:i/>
        </w:rPr>
        <w:t>rules</w:t>
      </w:r>
      <w:r w:rsidRPr="00357462">
        <w:t xml:space="preserve"> means </w:t>
      </w:r>
      <w:r w:rsidR="00A25889" w:rsidRPr="00357462">
        <w:t>the rules made by the Minister under</w:t>
      </w:r>
      <w:r w:rsidRPr="00357462">
        <w:t xml:space="preserve"> </w:t>
      </w:r>
      <w:r w:rsidR="00AE7D80" w:rsidRPr="00357462">
        <w:t>section 9</w:t>
      </w:r>
      <w:r w:rsidR="00365697" w:rsidRPr="00357462">
        <w:t>0</w:t>
      </w:r>
      <w:r w:rsidRPr="00357462">
        <w:t>.</w:t>
      </w:r>
    </w:p>
    <w:p w14:paraId="37A7C3DE" w14:textId="77777777" w:rsidR="00BF4C6E" w:rsidRPr="00357462" w:rsidRDefault="00BF4C6E" w:rsidP="00486238">
      <w:pPr>
        <w:pStyle w:val="Definition"/>
      </w:pPr>
      <w:r w:rsidRPr="00357462">
        <w:rPr>
          <w:b/>
          <w:i/>
        </w:rPr>
        <w:t xml:space="preserve">Secretary </w:t>
      </w:r>
      <w:r w:rsidRPr="00357462">
        <w:t>means Secretary of the Department.</w:t>
      </w:r>
    </w:p>
    <w:p w14:paraId="37F757F2" w14:textId="77777777" w:rsidR="0049600C" w:rsidRPr="00357462" w:rsidRDefault="0049600C" w:rsidP="00486238">
      <w:pPr>
        <w:pStyle w:val="Definition"/>
        <w:rPr>
          <w:b/>
          <w:i/>
        </w:rPr>
      </w:pPr>
      <w:r w:rsidRPr="00357462">
        <w:rPr>
          <w:b/>
          <w:i/>
        </w:rPr>
        <w:t xml:space="preserve">State or Territory body </w:t>
      </w:r>
      <w:r w:rsidRPr="00357462">
        <w:t>includes a Department of State, or an authority or agency, of a State or Territory.</w:t>
      </w:r>
    </w:p>
    <w:p w14:paraId="3A11F6B0" w14:textId="51FEC805" w:rsidR="0007352A" w:rsidRPr="00357462" w:rsidRDefault="0007352A" w:rsidP="00486238">
      <w:pPr>
        <w:pStyle w:val="Definition"/>
      </w:pPr>
      <w:r w:rsidRPr="00357462">
        <w:rPr>
          <w:b/>
          <w:i/>
        </w:rPr>
        <w:t xml:space="preserve">State/Territory main fishing industry GVP amount </w:t>
      </w:r>
      <w:r w:rsidRPr="00357462">
        <w:t xml:space="preserve">has the meaning given by </w:t>
      </w:r>
      <w:r w:rsidR="00AE7D80" w:rsidRPr="00357462">
        <w:t>section 3</w:t>
      </w:r>
      <w:r w:rsidR="00365697" w:rsidRPr="00357462">
        <w:t>1</w:t>
      </w:r>
      <w:r w:rsidRPr="00357462">
        <w:t>.</w:t>
      </w:r>
    </w:p>
    <w:p w14:paraId="5E318C03" w14:textId="77777777" w:rsidR="003C0392" w:rsidRPr="00357462" w:rsidRDefault="003C0392" w:rsidP="00486238">
      <w:pPr>
        <w:pStyle w:val="Definition"/>
      </w:pPr>
      <w:bookmarkStart w:id="17" w:name="_Hlk119777969"/>
      <w:r w:rsidRPr="00357462">
        <w:rPr>
          <w:b/>
          <w:i/>
        </w:rPr>
        <w:t>statutory recipient body</w:t>
      </w:r>
      <w:r w:rsidRPr="00357462">
        <w:t xml:space="preserve"> means the following:</w:t>
      </w:r>
    </w:p>
    <w:p w14:paraId="1705E26B" w14:textId="1FF426DC" w:rsidR="008971CE" w:rsidRPr="00357462" w:rsidRDefault="008971CE" w:rsidP="00486238">
      <w:pPr>
        <w:pStyle w:val="paragraph"/>
      </w:pPr>
      <w:r w:rsidRPr="00357462">
        <w:tab/>
        <w:t>(a)</w:t>
      </w:r>
      <w:r w:rsidRPr="00357462">
        <w:tab/>
        <w:t xml:space="preserve">a research and development corporation established under regulations, or continued in existence under regulations, made for the purposes of </w:t>
      </w:r>
      <w:r w:rsidR="00AE7D80" w:rsidRPr="00357462">
        <w:t>section 8</w:t>
      </w:r>
      <w:r w:rsidRPr="00357462">
        <w:t xml:space="preserve"> of the </w:t>
      </w:r>
      <w:r w:rsidRPr="00357462">
        <w:rPr>
          <w:i/>
        </w:rPr>
        <w:t>Primary Industries Research and Development Act 1989</w:t>
      </w:r>
      <w:r w:rsidRPr="00357462">
        <w:t>;</w:t>
      </w:r>
    </w:p>
    <w:p w14:paraId="2DD53345" w14:textId="30CADEFD" w:rsidR="003C0392" w:rsidRPr="00357462" w:rsidRDefault="003C0392" w:rsidP="00486238">
      <w:pPr>
        <w:pStyle w:val="paragraph"/>
      </w:pPr>
      <w:r w:rsidRPr="00357462">
        <w:tab/>
        <w:t>(</w:t>
      </w:r>
      <w:r w:rsidR="008971CE" w:rsidRPr="00357462">
        <w:t>b</w:t>
      </w:r>
      <w:r w:rsidRPr="00357462">
        <w:t>)</w:t>
      </w:r>
      <w:r w:rsidRPr="00357462">
        <w:tab/>
        <w:t xml:space="preserve">the Rural Industries Research and Development Corporation established under </w:t>
      </w:r>
      <w:r w:rsidR="00AE7D80" w:rsidRPr="00357462">
        <w:t>section 9</w:t>
      </w:r>
      <w:r w:rsidRPr="00357462">
        <w:t xml:space="preserve"> </w:t>
      </w:r>
      <w:r w:rsidR="001674B1" w:rsidRPr="00357462">
        <w:t xml:space="preserve">of the </w:t>
      </w:r>
      <w:r w:rsidR="001674B1" w:rsidRPr="00357462">
        <w:rPr>
          <w:i/>
        </w:rPr>
        <w:t>Primary Industries Research and Development Act 1989</w:t>
      </w:r>
      <w:r w:rsidRPr="00357462">
        <w:t>;</w:t>
      </w:r>
    </w:p>
    <w:p w14:paraId="464693ED" w14:textId="45996119" w:rsidR="00D14A09" w:rsidRPr="00357462" w:rsidRDefault="00D14A09" w:rsidP="00486238">
      <w:pPr>
        <w:pStyle w:val="paragraph"/>
      </w:pPr>
      <w:r w:rsidRPr="00357462">
        <w:tab/>
        <w:t>(</w:t>
      </w:r>
      <w:r w:rsidR="00126A21" w:rsidRPr="00357462">
        <w:t>c</w:t>
      </w:r>
      <w:r w:rsidRPr="00357462">
        <w:t>)</w:t>
      </w:r>
      <w:r w:rsidRPr="00357462">
        <w:tab/>
        <w:t>Wine Australia</w:t>
      </w:r>
      <w:r w:rsidR="008971CE" w:rsidRPr="00357462">
        <w:t>.</w:t>
      </w:r>
    </w:p>
    <w:bookmarkEnd w:id="17"/>
    <w:p w14:paraId="5DC79C35" w14:textId="6EB5228E" w:rsidR="0007352A" w:rsidRPr="00357462" w:rsidRDefault="0007352A" w:rsidP="00486238">
      <w:pPr>
        <w:pStyle w:val="Definition"/>
      </w:pPr>
      <w:r w:rsidRPr="00357462">
        <w:rPr>
          <w:b/>
          <w:i/>
        </w:rPr>
        <w:t xml:space="preserve">total main fishing industry GVP amount </w:t>
      </w:r>
      <w:r w:rsidRPr="00357462">
        <w:t xml:space="preserve">has the meaning given by </w:t>
      </w:r>
      <w:r w:rsidR="00AE7D80" w:rsidRPr="00357462">
        <w:t>section 2</w:t>
      </w:r>
      <w:r w:rsidR="00365697" w:rsidRPr="00357462">
        <w:t>9</w:t>
      </w:r>
      <w:r w:rsidRPr="00357462">
        <w:t>.</w:t>
      </w:r>
    </w:p>
    <w:p w14:paraId="66F1DD74" w14:textId="6A52C917" w:rsidR="00D94971" w:rsidRPr="00357462" w:rsidRDefault="00D94971" w:rsidP="00486238">
      <w:pPr>
        <w:pStyle w:val="subsection"/>
      </w:pPr>
      <w:r w:rsidRPr="00357462">
        <w:tab/>
        <w:t>(2)</w:t>
      </w:r>
      <w:r w:rsidRPr="00357462">
        <w:tab/>
        <w:t xml:space="preserve">The Secretary may, in writing, authorise a person for the purposes of </w:t>
      </w:r>
      <w:r w:rsidR="0036724E" w:rsidRPr="00357462">
        <w:t>paragraph (</w:t>
      </w:r>
      <w:r w:rsidRPr="00357462">
        <w:t xml:space="preserve">d) of the definition of </w:t>
      </w:r>
      <w:r w:rsidRPr="00357462">
        <w:rPr>
          <w:b/>
          <w:i/>
        </w:rPr>
        <w:t>entrusted person</w:t>
      </w:r>
      <w:r w:rsidRPr="00357462">
        <w:t xml:space="preserve"> in </w:t>
      </w:r>
      <w:r w:rsidR="00BC4810" w:rsidRPr="00357462">
        <w:t>subsection (</w:t>
      </w:r>
      <w:r w:rsidRPr="00357462">
        <w:t>1).</w:t>
      </w:r>
    </w:p>
    <w:p w14:paraId="4DC08268" w14:textId="68AF118F" w:rsidR="0007352A" w:rsidRPr="00357462" w:rsidRDefault="00365697" w:rsidP="00486238">
      <w:pPr>
        <w:pStyle w:val="ActHead5"/>
      </w:pPr>
      <w:bookmarkStart w:id="18" w:name="_Toc171508561"/>
      <w:r w:rsidRPr="00BF6CAC">
        <w:rPr>
          <w:rStyle w:val="CharSectno"/>
        </w:rPr>
        <w:t>5</w:t>
      </w:r>
      <w:r w:rsidR="0007352A" w:rsidRPr="00357462">
        <w:t xml:space="preserve">  </w:t>
      </w:r>
      <w:r w:rsidR="00792B49" w:rsidRPr="00357462">
        <w:t>D</w:t>
      </w:r>
      <w:r w:rsidR="0007352A" w:rsidRPr="00357462">
        <w:t>eclared fishery</w:t>
      </w:r>
      <w:bookmarkEnd w:id="18"/>
    </w:p>
    <w:p w14:paraId="6D57B1DC" w14:textId="77777777" w:rsidR="0007352A" w:rsidRPr="00357462" w:rsidRDefault="0007352A" w:rsidP="00486238">
      <w:pPr>
        <w:pStyle w:val="subsection"/>
      </w:pPr>
      <w:r w:rsidRPr="00357462">
        <w:tab/>
      </w:r>
      <w:r w:rsidRPr="00357462">
        <w:tab/>
        <w:t xml:space="preserve">The rules may declare part of the fishing industry, whether managed in whole or in part by or on behalf of the Commonwealth or a State or Territory, </w:t>
      </w:r>
      <w:r w:rsidR="00651A97" w:rsidRPr="00357462">
        <w:t>to be</w:t>
      </w:r>
      <w:r w:rsidRPr="00357462">
        <w:t xml:space="preserve"> a </w:t>
      </w:r>
      <w:bookmarkStart w:id="19" w:name="_Hlk128381544"/>
      <w:r w:rsidRPr="00357462">
        <w:t>declared fishery</w:t>
      </w:r>
      <w:bookmarkEnd w:id="19"/>
      <w:r w:rsidRPr="00357462">
        <w:t>.</w:t>
      </w:r>
    </w:p>
    <w:p w14:paraId="584F3C35" w14:textId="614C8890" w:rsidR="0053503F" w:rsidRPr="00357462" w:rsidRDefault="00365697" w:rsidP="00486238">
      <w:pPr>
        <w:pStyle w:val="ActHead5"/>
      </w:pPr>
      <w:bookmarkStart w:id="20" w:name="_Hlk127948917"/>
      <w:bookmarkStart w:id="21" w:name="_Toc171508562"/>
      <w:r w:rsidRPr="00BF6CAC">
        <w:rPr>
          <w:rStyle w:val="CharSectno"/>
        </w:rPr>
        <w:t>6</w:t>
      </w:r>
      <w:r w:rsidR="0053503F" w:rsidRPr="00357462">
        <w:t xml:space="preserve">  Designated primary industry sectors for</w:t>
      </w:r>
      <w:r w:rsidR="0053503F" w:rsidRPr="00357462">
        <w:rPr>
          <w:i/>
        </w:rPr>
        <w:t xml:space="preserve"> </w:t>
      </w:r>
      <w:r w:rsidR="0053503F" w:rsidRPr="00357462">
        <w:t>declared recipient bodies</w:t>
      </w:r>
      <w:bookmarkEnd w:id="21"/>
    </w:p>
    <w:p w14:paraId="72C59DAF" w14:textId="77777777" w:rsidR="009C4B47" w:rsidRPr="00357462" w:rsidRDefault="0053503F" w:rsidP="00486238">
      <w:pPr>
        <w:pStyle w:val="subsection"/>
      </w:pPr>
      <w:r w:rsidRPr="00357462">
        <w:tab/>
        <w:t>(1)</w:t>
      </w:r>
      <w:r w:rsidRPr="00357462">
        <w:tab/>
        <w:t>The rules may</w:t>
      </w:r>
      <w:r w:rsidR="009C4B47" w:rsidRPr="00357462">
        <w:t>:</w:t>
      </w:r>
    </w:p>
    <w:p w14:paraId="223F3A03" w14:textId="77777777" w:rsidR="0053503F" w:rsidRPr="00357462" w:rsidRDefault="009C4B47" w:rsidP="00486238">
      <w:pPr>
        <w:pStyle w:val="paragraph"/>
      </w:pPr>
      <w:r w:rsidRPr="00357462">
        <w:tab/>
        <w:t>(a)</w:t>
      </w:r>
      <w:r w:rsidRPr="00357462">
        <w:tab/>
      </w:r>
      <w:r w:rsidR="0053503F" w:rsidRPr="00357462">
        <w:t>prescribe a primary industry in relation to a declared recipient body only if the primary industry is a nationally significant one</w:t>
      </w:r>
      <w:r w:rsidRPr="00357462">
        <w:t>; or</w:t>
      </w:r>
    </w:p>
    <w:p w14:paraId="6EA14D3E" w14:textId="77777777" w:rsidR="009C4B47" w:rsidRPr="00357462" w:rsidRDefault="009C4B47" w:rsidP="00486238">
      <w:pPr>
        <w:pStyle w:val="paragraph"/>
      </w:pPr>
      <w:r w:rsidRPr="00357462">
        <w:tab/>
        <w:t>(</w:t>
      </w:r>
      <w:r w:rsidR="00B11A14" w:rsidRPr="00357462">
        <w:t>b</w:t>
      </w:r>
      <w:r w:rsidRPr="00357462">
        <w:t>)</w:t>
      </w:r>
      <w:r w:rsidRPr="00357462">
        <w:tab/>
        <w:t xml:space="preserve">prescribe a part of a primary industry in relation to a declared recipient body only if that </w:t>
      </w:r>
      <w:r w:rsidR="00FF2785" w:rsidRPr="00357462">
        <w:t>part i</w:t>
      </w:r>
      <w:r w:rsidRPr="00357462">
        <w:t>s a nationally significant one.</w:t>
      </w:r>
    </w:p>
    <w:p w14:paraId="3D1D40A7" w14:textId="77777777" w:rsidR="00B11A14" w:rsidRPr="00357462" w:rsidRDefault="00B11A14" w:rsidP="00486238">
      <w:pPr>
        <w:pStyle w:val="subsection"/>
      </w:pPr>
      <w:r w:rsidRPr="00357462">
        <w:tab/>
        <w:t>(2)</w:t>
      </w:r>
      <w:r w:rsidRPr="00357462">
        <w:tab/>
        <w:t>The following matters are relevant to whether a primary industry, or a part of a primary industry, is a nationally significant one:</w:t>
      </w:r>
    </w:p>
    <w:p w14:paraId="26462DB2" w14:textId="77777777" w:rsidR="00B11A14" w:rsidRPr="00357462" w:rsidRDefault="00B11A14" w:rsidP="00486238">
      <w:pPr>
        <w:pStyle w:val="paragraph"/>
      </w:pPr>
      <w:r w:rsidRPr="00357462">
        <w:tab/>
        <w:t>(a)</w:t>
      </w:r>
      <w:r w:rsidRPr="00357462">
        <w:tab/>
        <w:t>the national presence of the primary industry</w:t>
      </w:r>
      <w:r w:rsidR="00723EA0" w:rsidRPr="00357462">
        <w:t xml:space="preserve"> or part</w:t>
      </w:r>
      <w:r w:rsidRPr="00357462">
        <w:t>, including the geographical factors affecting the extent of that presence;</w:t>
      </w:r>
    </w:p>
    <w:p w14:paraId="6D53D622" w14:textId="77777777" w:rsidR="00B11A14" w:rsidRPr="00357462" w:rsidRDefault="00B11A14" w:rsidP="00486238">
      <w:pPr>
        <w:pStyle w:val="paragraph"/>
      </w:pPr>
      <w:r w:rsidRPr="00357462">
        <w:tab/>
        <w:t>(b)</w:t>
      </w:r>
      <w:r w:rsidRPr="00357462">
        <w:tab/>
        <w:t xml:space="preserve">the economic significance of the primary industry </w:t>
      </w:r>
      <w:r w:rsidR="00723EA0" w:rsidRPr="00357462">
        <w:t xml:space="preserve">or part </w:t>
      </w:r>
      <w:r w:rsidRPr="00357462">
        <w:t>to the Australian economy;</w:t>
      </w:r>
    </w:p>
    <w:p w14:paraId="444AD9B3" w14:textId="77777777" w:rsidR="00B11A14" w:rsidRPr="00357462" w:rsidRDefault="00B11A14" w:rsidP="00486238">
      <w:pPr>
        <w:pStyle w:val="paragraph"/>
      </w:pPr>
      <w:r w:rsidRPr="00357462">
        <w:tab/>
        <w:t>(c)</w:t>
      </w:r>
      <w:r w:rsidRPr="00357462">
        <w:tab/>
        <w:t>the historical significance of the primary industry</w:t>
      </w:r>
      <w:r w:rsidR="00723EA0" w:rsidRPr="00357462">
        <w:t xml:space="preserve"> or part</w:t>
      </w:r>
      <w:r w:rsidRPr="00357462">
        <w:t>.</w:t>
      </w:r>
    </w:p>
    <w:p w14:paraId="068E91E8" w14:textId="70E8EF04" w:rsidR="0053503F" w:rsidRPr="00357462" w:rsidRDefault="0053503F" w:rsidP="00486238">
      <w:pPr>
        <w:pStyle w:val="subsection"/>
      </w:pPr>
      <w:r w:rsidRPr="00357462">
        <w:tab/>
        <w:t>(3)</w:t>
      </w:r>
      <w:r w:rsidRPr="00357462">
        <w:tab/>
        <w:t>Subsection (</w:t>
      </w:r>
      <w:r w:rsidR="000076BD" w:rsidRPr="00357462">
        <w:t>2</w:t>
      </w:r>
      <w:r w:rsidRPr="00357462">
        <w:t>) do</w:t>
      </w:r>
      <w:r w:rsidR="000076BD" w:rsidRPr="00357462">
        <w:t>es</w:t>
      </w:r>
      <w:r w:rsidRPr="00357462">
        <w:t xml:space="preserve"> not limit the matters </w:t>
      </w:r>
      <w:r w:rsidR="00B11A14" w:rsidRPr="00357462">
        <w:t xml:space="preserve">relevant to whether a primary industry, or </w:t>
      </w:r>
      <w:r w:rsidR="002F27CA" w:rsidRPr="00357462">
        <w:t xml:space="preserve">a </w:t>
      </w:r>
      <w:r w:rsidR="00B11A14" w:rsidRPr="00357462">
        <w:t>part of a primary industry, is a nationally significant one</w:t>
      </w:r>
      <w:r w:rsidRPr="00357462">
        <w:t>.</w:t>
      </w:r>
    </w:p>
    <w:p w14:paraId="268017A5" w14:textId="501FD746" w:rsidR="001E665C" w:rsidRPr="00357462" w:rsidRDefault="00365697" w:rsidP="00486238">
      <w:pPr>
        <w:pStyle w:val="ActHead5"/>
        <w:rPr>
          <w:i/>
        </w:rPr>
      </w:pPr>
      <w:bookmarkStart w:id="22" w:name="_Toc171508563"/>
      <w:bookmarkEnd w:id="20"/>
      <w:r w:rsidRPr="00BF6CAC">
        <w:rPr>
          <w:rStyle w:val="CharSectno"/>
        </w:rPr>
        <w:t>7</w:t>
      </w:r>
      <w:r w:rsidR="001E665C" w:rsidRPr="00357462">
        <w:t xml:space="preserve">  Definition of </w:t>
      </w:r>
      <w:r w:rsidR="001E665C" w:rsidRPr="00357462">
        <w:rPr>
          <w:i/>
        </w:rPr>
        <w:t>relevant animal health body</w:t>
      </w:r>
      <w:bookmarkEnd w:id="22"/>
    </w:p>
    <w:p w14:paraId="1B17EEC8" w14:textId="6E617DAA" w:rsidR="001E665C" w:rsidRPr="00357462" w:rsidRDefault="001E665C" w:rsidP="00486238">
      <w:pPr>
        <w:pStyle w:val="subsection"/>
      </w:pPr>
      <w:r w:rsidRPr="00357462">
        <w:tab/>
        <w:t>(1)</w:t>
      </w:r>
      <w:r w:rsidRPr="00357462">
        <w:tab/>
        <w:t xml:space="preserve">For the purposes of this Act, </w:t>
      </w:r>
      <w:r w:rsidRPr="00357462">
        <w:rPr>
          <w:b/>
          <w:i/>
        </w:rPr>
        <w:t>relevant animal health body</w:t>
      </w:r>
      <w:r w:rsidRPr="00357462">
        <w:t xml:space="preserve">, for an </w:t>
      </w:r>
      <w:r w:rsidR="00AA5860" w:rsidRPr="00357462">
        <w:t>AHA commodity/service</w:t>
      </w:r>
      <w:r w:rsidRPr="00357462">
        <w:t xml:space="preserve">, means a body determined in an instrument under </w:t>
      </w:r>
      <w:r w:rsidR="00BC4810" w:rsidRPr="00357462">
        <w:t>subsection (</w:t>
      </w:r>
      <w:r w:rsidRPr="00357462">
        <w:t>2) in relation to th</w:t>
      </w:r>
      <w:r w:rsidR="00296AFC" w:rsidRPr="00357462">
        <w:t>e</w:t>
      </w:r>
      <w:r w:rsidRPr="00357462">
        <w:t xml:space="preserve"> </w:t>
      </w:r>
      <w:r w:rsidR="000E0E3A" w:rsidRPr="00357462">
        <w:t xml:space="preserve">AHA </w:t>
      </w:r>
      <w:r w:rsidR="00AA5860" w:rsidRPr="00357462">
        <w:t>commodity/service</w:t>
      </w:r>
      <w:r w:rsidRPr="00357462">
        <w:t>.</w:t>
      </w:r>
    </w:p>
    <w:p w14:paraId="00304055" w14:textId="77777777" w:rsidR="001E665C" w:rsidRPr="00357462" w:rsidRDefault="001E665C" w:rsidP="00486238">
      <w:pPr>
        <w:pStyle w:val="subsection"/>
      </w:pPr>
      <w:r w:rsidRPr="00357462">
        <w:tab/>
        <w:t>(2)</w:t>
      </w:r>
      <w:r w:rsidRPr="00357462">
        <w:tab/>
        <w:t>The Secretary may, by notifiable instrument, determine one or more bodies in relation to one or more specified</w:t>
      </w:r>
      <w:r w:rsidR="009E7672" w:rsidRPr="00357462">
        <w:t xml:space="preserve"> </w:t>
      </w:r>
      <w:r w:rsidR="00AA5860" w:rsidRPr="00357462">
        <w:t>AHA commodities/services</w:t>
      </w:r>
      <w:r w:rsidRPr="00357462">
        <w:t>.</w:t>
      </w:r>
    </w:p>
    <w:p w14:paraId="5620AFE7" w14:textId="77777777" w:rsidR="009E32CB" w:rsidRPr="00357462" w:rsidRDefault="001E665C" w:rsidP="00486238">
      <w:pPr>
        <w:pStyle w:val="subsection"/>
      </w:pPr>
      <w:r w:rsidRPr="00357462">
        <w:tab/>
        <w:t>(3)</w:t>
      </w:r>
      <w:r w:rsidRPr="00357462">
        <w:tab/>
        <w:t>The Secretary must not determine a body in relation to an</w:t>
      </w:r>
      <w:r w:rsidR="009E7672" w:rsidRPr="00357462">
        <w:t xml:space="preserve"> </w:t>
      </w:r>
      <w:r w:rsidR="00AA5860" w:rsidRPr="00357462">
        <w:t>AHA commodity/service</w:t>
      </w:r>
      <w:r w:rsidRPr="00357462">
        <w:t xml:space="preserve"> unless</w:t>
      </w:r>
      <w:r w:rsidR="009E32CB" w:rsidRPr="00357462">
        <w:t>:</w:t>
      </w:r>
    </w:p>
    <w:p w14:paraId="3F092582" w14:textId="77777777" w:rsidR="009E32CB" w:rsidRPr="00357462" w:rsidRDefault="009E32CB" w:rsidP="00486238">
      <w:pPr>
        <w:pStyle w:val="paragraph"/>
      </w:pPr>
      <w:r w:rsidRPr="00357462">
        <w:tab/>
        <w:t>(a)</w:t>
      </w:r>
      <w:r w:rsidRPr="00357462">
        <w:tab/>
        <w:t>the body is a member of Animal Health Australia; and</w:t>
      </w:r>
    </w:p>
    <w:p w14:paraId="5CF0C65D" w14:textId="77777777" w:rsidR="001E665C" w:rsidRPr="00357462" w:rsidRDefault="009E32CB" w:rsidP="00486238">
      <w:pPr>
        <w:pStyle w:val="paragraph"/>
      </w:pPr>
      <w:r w:rsidRPr="00357462">
        <w:tab/>
        <w:t>(b)</w:t>
      </w:r>
      <w:r w:rsidRPr="00357462">
        <w:tab/>
      </w:r>
      <w:r w:rsidR="001E665C" w:rsidRPr="00357462">
        <w:t xml:space="preserve">the Secretary is satisfied that the body represents </w:t>
      </w:r>
      <w:r w:rsidR="00AA5860" w:rsidRPr="00357462">
        <w:t>an</w:t>
      </w:r>
      <w:r w:rsidR="001E665C" w:rsidRPr="00357462">
        <w:t xml:space="preserve"> industry </w:t>
      </w:r>
      <w:r w:rsidR="00AA5860" w:rsidRPr="00357462">
        <w:t>in relation to th</w:t>
      </w:r>
      <w:r w:rsidR="00296AFC" w:rsidRPr="00357462">
        <w:t>e</w:t>
      </w:r>
      <w:r w:rsidR="00AA5860" w:rsidRPr="00357462">
        <w:t xml:space="preserve"> </w:t>
      </w:r>
      <w:r w:rsidR="00296AFC" w:rsidRPr="00357462">
        <w:t xml:space="preserve">AHA </w:t>
      </w:r>
      <w:r w:rsidR="00AA5860" w:rsidRPr="00357462">
        <w:t>commodity/service</w:t>
      </w:r>
      <w:r w:rsidR="001E665C" w:rsidRPr="00357462">
        <w:t>.</w:t>
      </w:r>
    </w:p>
    <w:p w14:paraId="1BF6CB55" w14:textId="780DE973" w:rsidR="008D3C06" w:rsidRPr="00357462" w:rsidRDefault="00365697" w:rsidP="00486238">
      <w:pPr>
        <w:pStyle w:val="ActHead5"/>
        <w:rPr>
          <w:i/>
        </w:rPr>
      </w:pPr>
      <w:bookmarkStart w:id="23" w:name="_Toc171508564"/>
      <w:r w:rsidRPr="00BF6CAC">
        <w:rPr>
          <w:rStyle w:val="CharSectno"/>
        </w:rPr>
        <w:t>8</w:t>
      </w:r>
      <w:r w:rsidR="008D3C06" w:rsidRPr="00357462">
        <w:t xml:space="preserve">  Definition of </w:t>
      </w:r>
      <w:r w:rsidR="008D3C06" w:rsidRPr="00357462">
        <w:rPr>
          <w:i/>
        </w:rPr>
        <w:t xml:space="preserve">relevant </w:t>
      </w:r>
      <w:r w:rsidR="00005CF8" w:rsidRPr="00357462">
        <w:rPr>
          <w:i/>
        </w:rPr>
        <w:t>plant health body</w:t>
      </w:r>
      <w:bookmarkEnd w:id="23"/>
    </w:p>
    <w:p w14:paraId="65E344C8" w14:textId="15886299" w:rsidR="008D3C06" w:rsidRPr="00357462" w:rsidRDefault="008D3C06" w:rsidP="00486238">
      <w:pPr>
        <w:pStyle w:val="subsection"/>
      </w:pPr>
      <w:r w:rsidRPr="00357462">
        <w:tab/>
        <w:t>(1)</w:t>
      </w:r>
      <w:r w:rsidRPr="00357462">
        <w:tab/>
        <w:t xml:space="preserve">For the purposes of this Act, </w:t>
      </w:r>
      <w:r w:rsidRPr="00357462">
        <w:rPr>
          <w:b/>
          <w:i/>
        </w:rPr>
        <w:t xml:space="preserve">relevant </w:t>
      </w:r>
      <w:r w:rsidR="009E7672" w:rsidRPr="00357462">
        <w:rPr>
          <w:b/>
          <w:i/>
        </w:rPr>
        <w:t>plant health body</w:t>
      </w:r>
      <w:r w:rsidRPr="00357462">
        <w:t xml:space="preserve">, for a </w:t>
      </w:r>
      <w:r w:rsidR="00296AFC" w:rsidRPr="00357462">
        <w:t>PHA commodity/service</w:t>
      </w:r>
      <w:r w:rsidRPr="00357462">
        <w:t xml:space="preserve">, means a body determined in an instrument under </w:t>
      </w:r>
      <w:r w:rsidR="00BC4810" w:rsidRPr="00357462">
        <w:t>subsection (</w:t>
      </w:r>
      <w:r w:rsidRPr="00357462">
        <w:t>2) in relation to th</w:t>
      </w:r>
      <w:r w:rsidR="00296AFC" w:rsidRPr="00357462">
        <w:t>e</w:t>
      </w:r>
      <w:r w:rsidRPr="00357462">
        <w:t xml:space="preserve"> </w:t>
      </w:r>
      <w:r w:rsidR="00296AFC" w:rsidRPr="00357462">
        <w:t>PHA commodity/service</w:t>
      </w:r>
      <w:r w:rsidRPr="00357462">
        <w:t>.</w:t>
      </w:r>
    </w:p>
    <w:p w14:paraId="5AD2A2BE" w14:textId="77777777" w:rsidR="008D3C06" w:rsidRPr="00357462" w:rsidRDefault="008D3C06" w:rsidP="00486238">
      <w:pPr>
        <w:pStyle w:val="subsection"/>
      </w:pPr>
      <w:r w:rsidRPr="00357462">
        <w:tab/>
        <w:t>(2)</w:t>
      </w:r>
      <w:r w:rsidRPr="00357462">
        <w:tab/>
        <w:t xml:space="preserve">The Secretary may, by notifiable instrument, determine one or more bodies in relation to one or more specified </w:t>
      </w:r>
      <w:r w:rsidR="00296AFC" w:rsidRPr="00357462">
        <w:t>PHA commodities/services</w:t>
      </w:r>
      <w:r w:rsidRPr="00357462">
        <w:t>.</w:t>
      </w:r>
    </w:p>
    <w:p w14:paraId="5DBA370D" w14:textId="77777777" w:rsidR="000C3E5F" w:rsidRPr="00357462" w:rsidRDefault="008D3C06" w:rsidP="00486238">
      <w:pPr>
        <w:pStyle w:val="subsection"/>
      </w:pPr>
      <w:r w:rsidRPr="00357462">
        <w:tab/>
        <w:t>(3)</w:t>
      </w:r>
      <w:r w:rsidRPr="00357462">
        <w:tab/>
        <w:t xml:space="preserve">The Secretary must not determine a body in relation to a </w:t>
      </w:r>
      <w:r w:rsidR="00296AFC" w:rsidRPr="00357462">
        <w:t>PHA commodity/service</w:t>
      </w:r>
      <w:r w:rsidRPr="00357462">
        <w:t xml:space="preserve"> </w:t>
      </w:r>
      <w:r w:rsidR="004D0F2B" w:rsidRPr="00357462">
        <w:t>unless</w:t>
      </w:r>
      <w:r w:rsidR="000C3E5F" w:rsidRPr="00357462">
        <w:t>:</w:t>
      </w:r>
    </w:p>
    <w:p w14:paraId="4BDEDA5E" w14:textId="77777777" w:rsidR="000C3E5F" w:rsidRPr="00357462" w:rsidRDefault="000C3E5F" w:rsidP="00486238">
      <w:pPr>
        <w:pStyle w:val="paragraph"/>
      </w:pPr>
      <w:r w:rsidRPr="00357462">
        <w:tab/>
        <w:t>(a)</w:t>
      </w:r>
      <w:r w:rsidRPr="00357462">
        <w:tab/>
        <w:t>the body is a member of Plant Health Australia; and</w:t>
      </w:r>
    </w:p>
    <w:p w14:paraId="3F6C3086" w14:textId="77777777" w:rsidR="008D3C06" w:rsidRPr="00357462" w:rsidRDefault="000C3E5F" w:rsidP="00486238">
      <w:pPr>
        <w:pStyle w:val="paragraph"/>
      </w:pPr>
      <w:r w:rsidRPr="00357462">
        <w:tab/>
        <w:t>(b)</w:t>
      </w:r>
      <w:r w:rsidRPr="00357462">
        <w:tab/>
      </w:r>
      <w:r w:rsidR="004D0F2B" w:rsidRPr="00357462">
        <w:t xml:space="preserve">the Secretary is satisfied that the body represents </w:t>
      </w:r>
      <w:r w:rsidR="00296AFC" w:rsidRPr="00357462">
        <w:t>an</w:t>
      </w:r>
      <w:r w:rsidR="004D0F2B" w:rsidRPr="00357462">
        <w:t xml:space="preserve"> industry </w:t>
      </w:r>
      <w:r w:rsidR="00296AFC" w:rsidRPr="00357462">
        <w:t>in relation to the PHA commodity/service</w:t>
      </w:r>
      <w:r w:rsidR="004D0F2B" w:rsidRPr="00357462">
        <w:t>.</w:t>
      </w:r>
    </w:p>
    <w:p w14:paraId="54F2444E" w14:textId="2176979A" w:rsidR="00A049F6" w:rsidRPr="00357462" w:rsidRDefault="00365697" w:rsidP="00486238">
      <w:pPr>
        <w:pStyle w:val="ActHead5"/>
        <w:rPr>
          <w:i/>
        </w:rPr>
      </w:pPr>
      <w:bookmarkStart w:id="24" w:name="_Toc171508565"/>
      <w:r w:rsidRPr="00BF6CAC">
        <w:rPr>
          <w:rStyle w:val="CharSectno"/>
        </w:rPr>
        <w:t>9</w:t>
      </w:r>
      <w:r w:rsidR="00A049F6" w:rsidRPr="00357462">
        <w:t xml:space="preserve">  Definition of </w:t>
      </w:r>
      <w:r w:rsidR="00A049F6" w:rsidRPr="00357462">
        <w:rPr>
          <w:i/>
        </w:rPr>
        <w:t>research and development activity</w:t>
      </w:r>
      <w:bookmarkEnd w:id="24"/>
    </w:p>
    <w:p w14:paraId="6D3354E0" w14:textId="77777777" w:rsidR="00A049F6" w:rsidRPr="00357462" w:rsidRDefault="00A049F6" w:rsidP="00486238">
      <w:pPr>
        <w:pStyle w:val="SubsectionHead"/>
      </w:pPr>
      <w:r w:rsidRPr="00357462">
        <w:t>Research and development projects</w:t>
      </w:r>
    </w:p>
    <w:p w14:paraId="654C0ED5" w14:textId="77777777" w:rsidR="00A049F6" w:rsidRPr="00357462" w:rsidRDefault="00A049F6" w:rsidP="00486238">
      <w:pPr>
        <w:pStyle w:val="subsection"/>
      </w:pPr>
      <w:r w:rsidRPr="00357462">
        <w:tab/>
        <w:t>(1)</w:t>
      </w:r>
      <w:r w:rsidRPr="00357462">
        <w:tab/>
        <w:t xml:space="preserve">A </w:t>
      </w:r>
      <w:bookmarkStart w:id="25" w:name="_Hlk107997467"/>
      <w:r w:rsidRPr="00357462">
        <w:rPr>
          <w:b/>
          <w:i/>
        </w:rPr>
        <w:t>research and development activity</w:t>
      </w:r>
      <w:r w:rsidRPr="00357462">
        <w:t xml:space="preserve">, for a </w:t>
      </w:r>
      <w:r w:rsidR="002201FF" w:rsidRPr="00357462">
        <w:t xml:space="preserve">designated </w:t>
      </w:r>
      <w:r w:rsidRPr="00357462">
        <w:t xml:space="preserve">primary industry </w:t>
      </w:r>
      <w:r w:rsidR="00921C49" w:rsidRPr="00357462">
        <w:t>sector</w:t>
      </w:r>
      <w:bookmarkEnd w:id="25"/>
      <w:r w:rsidR="00B63944" w:rsidRPr="00357462">
        <w:t xml:space="preserve"> in relation to a declared recipient body or a statutory recipient body</w:t>
      </w:r>
      <w:r w:rsidRPr="00357462">
        <w:t xml:space="preserve">, is a project for research and development </w:t>
      </w:r>
      <w:r w:rsidR="00456E01" w:rsidRPr="00357462">
        <w:t>for</w:t>
      </w:r>
      <w:r w:rsidRPr="00357462">
        <w:t xml:space="preserve"> that </w:t>
      </w:r>
      <w:r w:rsidR="00921C49" w:rsidRPr="00357462">
        <w:t>sector</w:t>
      </w:r>
      <w:r w:rsidRPr="00357462">
        <w:t>.</w:t>
      </w:r>
    </w:p>
    <w:p w14:paraId="31E1EC27" w14:textId="381FE5F1" w:rsidR="00A049F6" w:rsidRPr="00357462" w:rsidRDefault="00A049F6" w:rsidP="00486238">
      <w:pPr>
        <w:pStyle w:val="notetext"/>
      </w:pPr>
      <w:r w:rsidRPr="00357462">
        <w:t>Note:</w:t>
      </w:r>
      <w:r w:rsidRPr="00357462">
        <w:tab/>
        <w:t xml:space="preserve">For </w:t>
      </w:r>
      <w:r w:rsidRPr="00357462">
        <w:rPr>
          <w:b/>
          <w:i/>
        </w:rPr>
        <w:t>research and development</w:t>
      </w:r>
      <w:r w:rsidRPr="00357462">
        <w:t xml:space="preserve">, see </w:t>
      </w:r>
      <w:r w:rsidR="00AE7D80" w:rsidRPr="00357462">
        <w:t>section 1</w:t>
      </w:r>
      <w:r w:rsidR="00365697" w:rsidRPr="00357462">
        <w:t>0</w:t>
      </w:r>
      <w:r w:rsidRPr="00357462">
        <w:t>.</w:t>
      </w:r>
    </w:p>
    <w:p w14:paraId="432D67CA" w14:textId="77777777" w:rsidR="00A049F6" w:rsidRPr="00357462" w:rsidRDefault="00B0182B" w:rsidP="00486238">
      <w:pPr>
        <w:pStyle w:val="SubsectionHead"/>
      </w:pPr>
      <w:r w:rsidRPr="00357462">
        <w:t>Extension</w:t>
      </w:r>
    </w:p>
    <w:p w14:paraId="3FF37F22" w14:textId="77777777" w:rsidR="00A049F6" w:rsidRPr="00357462" w:rsidRDefault="00A049F6" w:rsidP="00486238">
      <w:pPr>
        <w:pStyle w:val="subsection"/>
      </w:pPr>
      <w:r w:rsidRPr="00357462">
        <w:tab/>
        <w:t>(2)</w:t>
      </w:r>
      <w:r w:rsidRPr="00357462">
        <w:tab/>
        <w:t xml:space="preserve">Another </w:t>
      </w:r>
      <w:r w:rsidRPr="00357462">
        <w:rPr>
          <w:b/>
          <w:i/>
        </w:rPr>
        <w:t>research and development activity</w:t>
      </w:r>
      <w:r w:rsidRPr="00357462">
        <w:t xml:space="preserve">, </w:t>
      </w:r>
      <w:r w:rsidR="00B63944" w:rsidRPr="00357462">
        <w:t>for a designated primary industry sector in relation to a declared recipient body or a statutory recipient body</w:t>
      </w:r>
      <w:r w:rsidRPr="00357462">
        <w:t>, is educating, informing or providing assistance to persons or bodies if:</w:t>
      </w:r>
    </w:p>
    <w:p w14:paraId="7B611184" w14:textId="77777777" w:rsidR="00A049F6" w:rsidRPr="00357462" w:rsidRDefault="00A049F6" w:rsidP="00486238">
      <w:pPr>
        <w:pStyle w:val="paragraph"/>
      </w:pPr>
      <w:r w:rsidRPr="00357462">
        <w:tab/>
        <w:t>(a)</w:t>
      </w:r>
      <w:r w:rsidRPr="00357462">
        <w:tab/>
        <w:t xml:space="preserve">the persons or bodies are engaged in aspects of that </w:t>
      </w:r>
      <w:r w:rsidR="00921C49" w:rsidRPr="00357462">
        <w:t>sector</w:t>
      </w:r>
      <w:r w:rsidRPr="00357462">
        <w:t xml:space="preserve"> (including producing, processing, storing, transporting or marketing goods that are the produce, or that are derived from the produce, of that </w:t>
      </w:r>
      <w:r w:rsidR="00921C49" w:rsidRPr="00357462">
        <w:t>sector</w:t>
      </w:r>
      <w:r w:rsidRPr="00357462">
        <w:t>); and</w:t>
      </w:r>
    </w:p>
    <w:p w14:paraId="55E9F0CF" w14:textId="77777777" w:rsidR="00A049F6" w:rsidRPr="00357462" w:rsidRDefault="00A049F6" w:rsidP="00486238">
      <w:pPr>
        <w:pStyle w:val="paragraph"/>
      </w:pPr>
      <w:r w:rsidRPr="00357462">
        <w:tab/>
        <w:t>(b)</w:t>
      </w:r>
      <w:r w:rsidRPr="00357462">
        <w:tab/>
        <w:t xml:space="preserve">that educating, informing or providing of assistance is to encourage or develop the capacity of the persons or bodies to adopt technical developments, innovations or technology arising from research and development in relation to that </w:t>
      </w:r>
      <w:r w:rsidR="00921C49" w:rsidRPr="00357462">
        <w:t>sector</w:t>
      </w:r>
      <w:r w:rsidRPr="00357462">
        <w:t xml:space="preserve"> to improve those aspects.</w:t>
      </w:r>
    </w:p>
    <w:p w14:paraId="0AC818C8" w14:textId="77777777" w:rsidR="00B0182B" w:rsidRPr="00357462" w:rsidRDefault="00B0182B" w:rsidP="00486238">
      <w:pPr>
        <w:pStyle w:val="SubsectionHead"/>
      </w:pPr>
      <w:r w:rsidRPr="00357462">
        <w:t>Development of persons</w:t>
      </w:r>
    </w:p>
    <w:p w14:paraId="396B737E" w14:textId="300CB21D" w:rsidR="00B0182B" w:rsidRPr="00357462" w:rsidRDefault="00B0182B" w:rsidP="00486238">
      <w:pPr>
        <w:pStyle w:val="subsection"/>
      </w:pPr>
      <w:r w:rsidRPr="00357462">
        <w:tab/>
        <w:t>(3)</w:t>
      </w:r>
      <w:r w:rsidRPr="00357462">
        <w:tab/>
        <w:t xml:space="preserve">Another </w:t>
      </w:r>
      <w:r w:rsidRPr="00357462">
        <w:rPr>
          <w:b/>
          <w:i/>
        </w:rPr>
        <w:t>research and development activity</w:t>
      </w:r>
      <w:r w:rsidRPr="00357462">
        <w:t xml:space="preserve">, for a designated primary industry sector in relation to a declared recipient body or a statutory recipient body, is the development of persons to carry out </w:t>
      </w:r>
      <w:r w:rsidR="006D0275" w:rsidRPr="00357462">
        <w:t xml:space="preserve">or adopt </w:t>
      </w:r>
      <w:r w:rsidRPr="00357462">
        <w:t>research and development in relation to that sector.</w:t>
      </w:r>
    </w:p>
    <w:p w14:paraId="6A3A8382" w14:textId="34248981" w:rsidR="00A049F6" w:rsidRPr="00357462" w:rsidRDefault="006D0275" w:rsidP="00486238">
      <w:pPr>
        <w:pStyle w:val="SubsectionHead"/>
      </w:pPr>
      <w:r w:rsidRPr="00357462">
        <w:t>Communication or publication</w:t>
      </w:r>
    </w:p>
    <w:p w14:paraId="61D41127" w14:textId="4D0DBF8E" w:rsidR="00A049F6" w:rsidRPr="00357462" w:rsidRDefault="00A049F6" w:rsidP="00486238">
      <w:pPr>
        <w:pStyle w:val="subsection"/>
      </w:pPr>
      <w:r w:rsidRPr="00357462">
        <w:tab/>
        <w:t>(</w:t>
      </w:r>
      <w:r w:rsidR="00B0182B" w:rsidRPr="00357462">
        <w:t>4</w:t>
      </w:r>
      <w:r w:rsidRPr="00357462">
        <w:t>)</w:t>
      </w:r>
      <w:r w:rsidRPr="00357462">
        <w:tab/>
        <w:t xml:space="preserve">Another </w:t>
      </w:r>
      <w:r w:rsidRPr="00357462">
        <w:rPr>
          <w:b/>
          <w:i/>
        </w:rPr>
        <w:t>research and development activity</w:t>
      </w:r>
      <w:r w:rsidRPr="00357462">
        <w:t xml:space="preserve">, </w:t>
      </w:r>
      <w:r w:rsidR="00B63944" w:rsidRPr="00357462">
        <w:t>for a designated primary industry sector in relation to a declared recipient body or a statutory recipient body</w:t>
      </w:r>
      <w:r w:rsidRPr="00357462">
        <w:t>, is the</w:t>
      </w:r>
      <w:r w:rsidR="006D0275" w:rsidRPr="00357462">
        <w:t xml:space="preserve"> communication or publication, in any form, of information that is related to research and development in relation to that sector.</w:t>
      </w:r>
    </w:p>
    <w:p w14:paraId="0E50344E" w14:textId="77777777" w:rsidR="00A049F6" w:rsidRPr="00357462" w:rsidRDefault="00A049F6" w:rsidP="00486238">
      <w:pPr>
        <w:pStyle w:val="SubsectionHead"/>
      </w:pPr>
      <w:r w:rsidRPr="00357462">
        <w:t>Incidental activities</w:t>
      </w:r>
    </w:p>
    <w:p w14:paraId="35F34F3B" w14:textId="769AA886" w:rsidR="00A049F6" w:rsidRPr="00357462" w:rsidRDefault="00A049F6" w:rsidP="00486238">
      <w:pPr>
        <w:pStyle w:val="subsection"/>
      </w:pPr>
      <w:r w:rsidRPr="00357462">
        <w:tab/>
        <w:t>(</w:t>
      </w:r>
      <w:r w:rsidR="00B0182B" w:rsidRPr="00357462">
        <w:t>5</w:t>
      </w:r>
      <w:r w:rsidRPr="00357462">
        <w:t>)</w:t>
      </w:r>
      <w:r w:rsidRPr="00357462">
        <w:tab/>
        <w:t xml:space="preserve">Another </w:t>
      </w:r>
      <w:r w:rsidRPr="00357462">
        <w:rPr>
          <w:b/>
          <w:i/>
        </w:rPr>
        <w:t>research and development activity</w:t>
      </w:r>
      <w:r w:rsidRPr="00357462">
        <w:t xml:space="preserve">, </w:t>
      </w:r>
      <w:r w:rsidR="00B63944" w:rsidRPr="00357462">
        <w:t>for a designated primary industry sector in relation to a declared recipient body or a statutory recipient body</w:t>
      </w:r>
      <w:r w:rsidRPr="00357462">
        <w:t xml:space="preserve">, is an activity incidental to an activity covered by </w:t>
      </w:r>
      <w:r w:rsidR="00BC4810" w:rsidRPr="00357462">
        <w:t>subsection (</w:t>
      </w:r>
      <w:r w:rsidRPr="00357462">
        <w:t>1), (2)</w:t>
      </w:r>
      <w:r w:rsidR="00B0182B" w:rsidRPr="00357462">
        <w:t>,</w:t>
      </w:r>
      <w:r w:rsidRPr="00357462">
        <w:t xml:space="preserve"> (3)</w:t>
      </w:r>
      <w:r w:rsidR="00B0182B" w:rsidRPr="00357462">
        <w:t xml:space="preserve"> or (4)</w:t>
      </w:r>
      <w:r w:rsidRPr="00357462">
        <w:t>.</w:t>
      </w:r>
    </w:p>
    <w:p w14:paraId="52335B6E" w14:textId="0AEA6066" w:rsidR="00A049F6" w:rsidRPr="00357462" w:rsidRDefault="00365697" w:rsidP="00486238">
      <w:pPr>
        <w:pStyle w:val="ActHead5"/>
        <w:rPr>
          <w:i/>
        </w:rPr>
      </w:pPr>
      <w:bookmarkStart w:id="26" w:name="_Toc171508566"/>
      <w:r w:rsidRPr="00BF6CAC">
        <w:rPr>
          <w:rStyle w:val="CharSectno"/>
        </w:rPr>
        <w:t>10</w:t>
      </w:r>
      <w:r w:rsidR="00A049F6" w:rsidRPr="00357462">
        <w:t xml:space="preserve">  Definition of </w:t>
      </w:r>
      <w:r w:rsidR="00A049F6" w:rsidRPr="00357462">
        <w:rPr>
          <w:i/>
        </w:rPr>
        <w:t>research and development</w:t>
      </w:r>
      <w:bookmarkEnd w:id="26"/>
    </w:p>
    <w:p w14:paraId="1747725D" w14:textId="77777777" w:rsidR="00A049F6" w:rsidRPr="00357462" w:rsidRDefault="00A049F6" w:rsidP="00486238">
      <w:pPr>
        <w:pStyle w:val="subsection"/>
      </w:pPr>
      <w:r w:rsidRPr="00357462">
        <w:rPr>
          <w:b/>
          <w:i/>
        </w:rPr>
        <w:tab/>
      </w:r>
      <w:r w:rsidRPr="00357462">
        <w:t>(1)</w:t>
      </w:r>
      <w:r w:rsidRPr="00357462">
        <w:tab/>
      </w:r>
      <w:r w:rsidRPr="00357462">
        <w:rPr>
          <w:b/>
          <w:i/>
        </w:rPr>
        <w:t>Research and development</w:t>
      </w:r>
      <w:r w:rsidRPr="00357462">
        <w:t xml:space="preserve">, </w:t>
      </w:r>
      <w:r w:rsidR="00456E01" w:rsidRPr="00357462">
        <w:t xml:space="preserve">for a </w:t>
      </w:r>
      <w:bookmarkStart w:id="27" w:name="_Hlk119068447"/>
      <w:r w:rsidR="00456E01" w:rsidRPr="00357462">
        <w:t>designated primary industry sector in relation to</w:t>
      </w:r>
      <w:bookmarkEnd w:id="27"/>
      <w:r w:rsidR="00456E01" w:rsidRPr="00357462">
        <w:t xml:space="preserve"> a declared recipient body or a statutory recipient body</w:t>
      </w:r>
      <w:r w:rsidRPr="00357462">
        <w:t>, is the systematic experimentation or analysis in any field of science, technology, economics or business carried out with the object of:</w:t>
      </w:r>
    </w:p>
    <w:p w14:paraId="2AFB26BD" w14:textId="77777777" w:rsidR="00A049F6" w:rsidRPr="00357462" w:rsidRDefault="00A049F6" w:rsidP="00486238">
      <w:pPr>
        <w:pStyle w:val="paragraph"/>
      </w:pPr>
      <w:r w:rsidRPr="00357462">
        <w:tab/>
        <w:t>(a)</w:t>
      </w:r>
      <w:r w:rsidRPr="00357462">
        <w:tab/>
        <w:t xml:space="preserve">acquiring knowledge that may be of use in achieving or furthering an objective of that </w:t>
      </w:r>
      <w:r w:rsidR="00EA0CF7" w:rsidRPr="00357462">
        <w:t>sector</w:t>
      </w:r>
      <w:r w:rsidRPr="00357462">
        <w:t>; or</w:t>
      </w:r>
    </w:p>
    <w:p w14:paraId="0009E90C" w14:textId="77777777" w:rsidR="00A049F6" w:rsidRPr="00357462" w:rsidRDefault="00A049F6" w:rsidP="00486238">
      <w:pPr>
        <w:pStyle w:val="paragraph"/>
      </w:pPr>
      <w:r w:rsidRPr="00357462">
        <w:tab/>
        <w:t>(b)</w:t>
      </w:r>
      <w:r w:rsidRPr="00357462">
        <w:tab/>
        <w:t xml:space="preserve">applying such knowledge for the purpose of achieving or furthering </w:t>
      </w:r>
      <w:r w:rsidR="008B3440" w:rsidRPr="00357462">
        <w:t>an objective of that sector</w:t>
      </w:r>
      <w:r w:rsidRPr="00357462">
        <w:t>.</w:t>
      </w:r>
    </w:p>
    <w:p w14:paraId="173E104F" w14:textId="0475BDB8" w:rsidR="00A049F6" w:rsidRPr="00357462" w:rsidRDefault="00A049F6" w:rsidP="00486238">
      <w:pPr>
        <w:pStyle w:val="subsection"/>
      </w:pPr>
      <w:r w:rsidRPr="00357462">
        <w:tab/>
        <w:t>(2)</w:t>
      </w:r>
      <w:r w:rsidRPr="00357462">
        <w:tab/>
        <w:t xml:space="preserve">Without limiting </w:t>
      </w:r>
      <w:r w:rsidR="00BC4810" w:rsidRPr="00357462">
        <w:t>subsection (</w:t>
      </w:r>
      <w:r w:rsidRPr="00357462">
        <w:t xml:space="preserve">1), the systematic experimentation or analysis in a field referred to in that subsection includes the study of the social or environmental consequences of adopting </w:t>
      </w:r>
      <w:r w:rsidR="008B3440" w:rsidRPr="00357462">
        <w:t>technical developments, innovations or technology</w:t>
      </w:r>
      <w:r w:rsidRPr="00357462">
        <w:t>.</w:t>
      </w:r>
    </w:p>
    <w:p w14:paraId="39F3124B" w14:textId="3B6C8672" w:rsidR="00440FBD" w:rsidRPr="00357462" w:rsidRDefault="00A049F6" w:rsidP="00486238">
      <w:pPr>
        <w:pStyle w:val="subsection"/>
      </w:pPr>
      <w:r w:rsidRPr="00357462">
        <w:tab/>
        <w:t>(3)</w:t>
      </w:r>
      <w:r w:rsidRPr="00357462">
        <w:tab/>
        <w:t xml:space="preserve">Without limiting </w:t>
      </w:r>
      <w:r w:rsidR="0036724E" w:rsidRPr="00357462">
        <w:t>paragraph (</w:t>
      </w:r>
      <w:r w:rsidRPr="00357462">
        <w:t>1)(a)</w:t>
      </w:r>
      <w:r w:rsidR="00FA5827" w:rsidRPr="00357462">
        <w:t xml:space="preserve"> or (b)</w:t>
      </w:r>
      <w:r w:rsidRPr="00357462">
        <w:t xml:space="preserve">, an objective of a </w:t>
      </w:r>
      <w:r w:rsidR="00456E01" w:rsidRPr="00357462">
        <w:t>sector</w:t>
      </w:r>
      <w:r w:rsidRPr="00357462">
        <w:t xml:space="preserve"> is improving</w:t>
      </w:r>
      <w:r w:rsidR="00440FBD" w:rsidRPr="00357462">
        <w:t>:</w:t>
      </w:r>
    </w:p>
    <w:p w14:paraId="39F528C4" w14:textId="14C0F0B7" w:rsidR="00F44B63" w:rsidRPr="00357462" w:rsidRDefault="00F44B63" w:rsidP="00486238">
      <w:pPr>
        <w:pStyle w:val="paragraph"/>
      </w:pPr>
      <w:r w:rsidRPr="00357462">
        <w:tab/>
        <w:t>(a)</w:t>
      </w:r>
      <w:r w:rsidRPr="00357462">
        <w:tab/>
        <w:t xml:space="preserve">the </w:t>
      </w:r>
      <w:r w:rsidR="00E9509E" w:rsidRPr="00357462">
        <w:t>productivity</w:t>
      </w:r>
      <w:r w:rsidRPr="00357462">
        <w:t xml:space="preserve"> of th</w:t>
      </w:r>
      <w:r w:rsidR="00BF5253" w:rsidRPr="00357462">
        <w:t>at</w:t>
      </w:r>
      <w:r w:rsidRPr="00357462">
        <w:t xml:space="preserve"> sector; or</w:t>
      </w:r>
    </w:p>
    <w:p w14:paraId="581AD5FD" w14:textId="43E33C2A" w:rsidR="00F44B63" w:rsidRPr="00357462" w:rsidRDefault="00440FBD" w:rsidP="00486238">
      <w:pPr>
        <w:pStyle w:val="paragraph"/>
      </w:pPr>
      <w:r w:rsidRPr="00357462">
        <w:tab/>
        <w:t>(</w:t>
      </w:r>
      <w:r w:rsidR="00F44B63" w:rsidRPr="00357462">
        <w:t>b</w:t>
      </w:r>
      <w:r w:rsidRPr="00357462">
        <w:t>)</w:t>
      </w:r>
      <w:r w:rsidRPr="00357462">
        <w:tab/>
      </w:r>
      <w:r w:rsidR="00F44B63" w:rsidRPr="00357462">
        <w:t xml:space="preserve">any aspect of </w:t>
      </w:r>
      <w:r w:rsidR="00A049F6" w:rsidRPr="00357462">
        <w:t xml:space="preserve">the production, processing, storage, transport or marketing of goods that are the produce, or that are derived from the produce, of that </w:t>
      </w:r>
      <w:r w:rsidR="00EA0CF7" w:rsidRPr="00357462">
        <w:t>sector</w:t>
      </w:r>
      <w:r w:rsidR="00050C8E" w:rsidRPr="00357462">
        <w:t>.</w:t>
      </w:r>
    </w:p>
    <w:p w14:paraId="191E2E84" w14:textId="46922926" w:rsidR="007F57EC" w:rsidRPr="00357462" w:rsidRDefault="00365697" w:rsidP="00486238">
      <w:pPr>
        <w:pStyle w:val="ActHead5"/>
      </w:pPr>
      <w:bookmarkStart w:id="28" w:name="_Toc171508567"/>
      <w:r w:rsidRPr="00BF6CAC">
        <w:rPr>
          <w:rStyle w:val="CharSectno"/>
        </w:rPr>
        <w:t>11</w:t>
      </w:r>
      <w:r w:rsidR="007F57EC" w:rsidRPr="00357462">
        <w:t xml:space="preserve">  Act binds Crown</w:t>
      </w:r>
      <w:bookmarkEnd w:id="28"/>
    </w:p>
    <w:p w14:paraId="35EB2CA2" w14:textId="77777777" w:rsidR="007F57EC" w:rsidRPr="00357462" w:rsidRDefault="007F57EC" w:rsidP="00486238">
      <w:pPr>
        <w:pStyle w:val="subsection"/>
      </w:pPr>
      <w:r w:rsidRPr="00357462">
        <w:tab/>
        <w:t>(1)</w:t>
      </w:r>
      <w:r w:rsidRPr="00357462">
        <w:tab/>
        <w:t>This Act binds the Crown in each of its capacities.</w:t>
      </w:r>
    </w:p>
    <w:p w14:paraId="1A1C22EA" w14:textId="77777777" w:rsidR="007F57EC" w:rsidRPr="00357462" w:rsidRDefault="007F57EC" w:rsidP="00486238">
      <w:pPr>
        <w:pStyle w:val="subsection"/>
      </w:pPr>
      <w:r w:rsidRPr="00357462">
        <w:tab/>
        <w:t>(2)</w:t>
      </w:r>
      <w:r w:rsidRPr="00357462">
        <w:tab/>
        <w:t>However, this Act does not make the Crown liable to be prosecuted for an offence.</w:t>
      </w:r>
    </w:p>
    <w:p w14:paraId="4474193D" w14:textId="6FF6B66A" w:rsidR="00A1475C" w:rsidRPr="00357462" w:rsidRDefault="00365697" w:rsidP="00486238">
      <w:pPr>
        <w:pStyle w:val="ActHead5"/>
      </w:pPr>
      <w:bookmarkStart w:id="29" w:name="_Toc171508568"/>
      <w:r w:rsidRPr="00BF6CAC">
        <w:rPr>
          <w:rStyle w:val="CharSectno"/>
        </w:rPr>
        <w:t>12</w:t>
      </w:r>
      <w:r w:rsidR="00A1475C" w:rsidRPr="00357462">
        <w:t xml:space="preserve">  </w:t>
      </w:r>
      <w:r w:rsidR="00BB3F8C" w:rsidRPr="00357462">
        <w:t>Extension of this Act to</w:t>
      </w:r>
      <w:r w:rsidR="00A1475C" w:rsidRPr="00357462">
        <w:t xml:space="preserve"> external Territories</w:t>
      </w:r>
      <w:bookmarkEnd w:id="29"/>
    </w:p>
    <w:p w14:paraId="34F915C6" w14:textId="3F28624F" w:rsidR="00A1475C" w:rsidRPr="00357462" w:rsidRDefault="00A1475C" w:rsidP="00486238">
      <w:pPr>
        <w:pStyle w:val="subsection"/>
      </w:pPr>
      <w:r w:rsidRPr="00357462">
        <w:tab/>
      </w:r>
      <w:r w:rsidRPr="00357462">
        <w:tab/>
      </w:r>
      <w:r w:rsidR="00A453B0" w:rsidRPr="00357462">
        <w:t>This Act extends to every external Territory.</w:t>
      </w:r>
    </w:p>
    <w:p w14:paraId="6D98C5D3" w14:textId="00639EB9" w:rsidR="008B7660" w:rsidRPr="00357462" w:rsidRDefault="00365697" w:rsidP="00486238">
      <w:pPr>
        <w:pStyle w:val="ActHead5"/>
      </w:pPr>
      <w:bookmarkStart w:id="30" w:name="_Toc171508569"/>
      <w:r w:rsidRPr="00BF6CAC">
        <w:rPr>
          <w:rStyle w:val="CharSectno"/>
        </w:rPr>
        <w:t>13</w:t>
      </w:r>
      <w:r w:rsidR="008B7660" w:rsidRPr="00357462">
        <w:t xml:space="preserve">  Extra</w:t>
      </w:r>
      <w:r w:rsidR="00060244" w:rsidRPr="00357462">
        <w:noBreakHyphen/>
      </w:r>
      <w:r w:rsidR="008B7660" w:rsidRPr="00357462">
        <w:t>territorial application</w:t>
      </w:r>
      <w:r w:rsidR="000219A1" w:rsidRPr="00357462">
        <w:t xml:space="preserve"> of this Act</w:t>
      </w:r>
      <w:bookmarkEnd w:id="30"/>
    </w:p>
    <w:p w14:paraId="18EA321B" w14:textId="77777777" w:rsidR="008B7660" w:rsidRPr="00357462" w:rsidRDefault="008B7660" w:rsidP="00486238">
      <w:pPr>
        <w:pStyle w:val="subsection"/>
      </w:pPr>
      <w:r w:rsidRPr="00357462">
        <w:tab/>
      </w:r>
      <w:r w:rsidRPr="00357462">
        <w:tab/>
        <w:t>This Act extends to acts, omissions, matters and things outside Australia.</w:t>
      </w:r>
    </w:p>
    <w:p w14:paraId="6B90F26C" w14:textId="77777777" w:rsidR="007E158A" w:rsidRPr="00357462" w:rsidRDefault="00150ED6" w:rsidP="00486238">
      <w:pPr>
        <w:pStyle w:val="ActHead2"/>
        <w:pageBreakBefore/>
      </w:pPr>
      <w:bookmarkStart w:id="31" w:name="_Toc171508570"/>
      <w:r w:rsidRPr="00BF6CAC">
        <w:rPr>
          <w:rStyle w:val="CharPartNo"/>
        </w:rPr>
        <w:t>Part 2</w:t>
      </w:r>
      <w:r w:rsidR="007E158A" w:rsidRPr="00357462">
        <w:t>—</w:t>
      </w:r>
      <w:r w:rsidR="007E158A" w:rsidRPr="00BF6CAC">
        <w:rPr>
          <w:rStyle w:val="CharPartText"/>
        </w:rPr>
        <w:t>Funding for recipient bodies</w:t>
      </w:r>
      <w:bookmarkEnd w:id="31"/>
    </w:p>
    <w:p w14:paraId="32B1176A" w14:textId="77777777" w:rsidR="007E158A" w:rsidRPr="00357462" w:rsidRDefault="007E158A" w:rsidP="00486238">
      <w:pPr>
        <w:pStyle w:val="ActHead3"/>
      </w:pPr>
      <w:bookmarkStart w:id="32" w:name="_Toc171508571"/>
      <w:r w:rsidRPr="00BF6CAC">
        <w:rPr>
          <w:rStyle w:val="CharDivNo"/>
        </w:rPr>
        <w:t>Division 1</w:t>
      </w:r>
      <w:r w:rsidRPr="00357462">
        <w:t>—</w:t>
      </w:r>
      <w:r w:rsidRPr="00BF6CAC">
        <w:rPr>
          <w:rStyle w:val="CharDivText"/>
        </w:rPr>
        <w:t>Simplified outline of this Part</w:t>
      </w:r>
      <w:bookmarkEnd w:id="32"/>
    </w:p>
    <w:p w14:paraId="37B77229" w14:textId="21AA5574" w:rsidR="001A5C6B" w:rsidRPr="00357462" w:rsidRDefault="00365697" w:rsidP="00486238">
      <w:pPr>
        <w:pStyle w:val="ActHead5"/>
      </w:pPr>
      <w:bookmarkStart w:id="33" w:name="_Toc171508572"/>
      <w:r w:rsidRPr="00BF6CAC">
        <w:rPr>
          <w:rStyle w:val="CharSectno"/>
        </w:rPr>
        <w:t>14</w:t>
      </w:r>
      <w:r w:rsidR="001A5C6B" w:rsidRPr="00357462">
        <w:t xml:space="preserve">  Simplified outline of this Part</w:t>
      </w:r>
      <w:bookmarkEnd w:id="33"/>
    </w:p>
    <w:p w14:paraId="70311BA7" w14:textId="77777777" w:rsidR="001A5C6B" w:rsidRPr="00357462" w:rsidRDefault="001A5C6B" w:rsidP="00486238">
      <w:pPr>
        <w:pStyle w:val="SOText"/>
      </w:pPr>
      <w:r w:rsidRPr="00357462">
        <w:t>The Commonwealth must pay to declared recipient bodies and statutory recipient bodies amounts connected with various levies and charges collected under rules made under the Collection Act.</w:t>
      </w:r>
    </w:p>
    <w:p w14:paraId="26FED695" w14:textId="77777777" w:rsidR="001A5C6B" w:rsidRPr="00357462" w:rsidRDefault="001A5C6B" w:rsidP="00486238">
      <w:pPr>
        <w:pStyle w:val="SOText"/>
      </w:pPr>
      <w:r w:rsidRPr="00357462">
        <w:t>The bodies must spend the payments on various activities, including research and development activities and marketing activities for the benefit of primary industries.</w:t>
      </w:r>
    </w:p>
    <w:p w14:paraId="197AEC92" w14:textId="38D90EC8" w:rsidR="001A5C6B" w:rsidRPr="00357462" w:rsidRDefault="001A5C6B" w:rsidP="00486238">
      <w:pPr>
        <w:pStyle w:val="SOText"/>
      </w:pPr>
      <w:r w:rsidRPr="00357462">
        <w:t xml:space="preserve">The Commonwealth must also make matching payments to the bodies, based on amounts of </w:t>
      </w:r>
      <w:r w:rsidR="0054196B" w:rsidRPr="00357462">
        <w:t xml:space="preserve">expenditure on </w:t>
      </w:r>
      <w:r w:rsidRPr="00357462">
        <w:t xml:space="preserve">research and development </w:t>
      </w:r>
      <w:r w:rsidR="0054196B" w:rsidRPr="00357462">
        <w:t xml:space="preserve">activities or certain other activities by </w:t>
      </w:r>
      <w:r w:rsidRPr="00357462">
        <w:t xml:space="preserve">the bodies and </w:t>
      </w:r>
      <w:r w:rsidR="0054196B" w:rsidRPr="00357462">
        <w:t xml:space="preserve">on </w:t>
      </w:r>
      <w:r w:rsidRPr="00357462">
        <w:t>gross value of production amounts.</w:t>
      </w:r>
    </w:p>
    <w:p w14:paraId="1BD259BC" w14:textId="77777777" w:rsidR="001A5C6B" w:rsidRPr="00357462" w:rsidRDefault="001A5C6B" w:rsidP="00486238">
      <w:pPr>
        <w:pStyle w:val="SOText"/>
      </w:pPr>
      <w:r w:rsidRPr="00357462">
        <w:t>The bodies must spend the matching payments on various activities, including research and development activities for the benefit of primary industries.</w:t>
      </w:r>
    </w:p>
    <w:p w14:paraId="639AB87D" w14:textId="5387CE1E" w:rsidR="001A5C6B" w:rsidRPr="00357462" w:rsidRDefault="001A5C6B" w:rsidP="00486238">
      <w:pPr>
        <w:pStyle w:val="SOText"/>
      </w:pPr>
      <w:r w:rsidRPr="00357462">
        <w:t>The Minister may enter into funding agreements with the bodies.</w:t>
      </w:r>
    </w:p>
    <w:p w14:paraId="4B35D5DB" w14:textId="7D97317A" w:rsidR="007E158A" w:rsidRPr="00357462" w:rsidRDefault="00A02EA3" w:rsidP="00486238">
      <w:pPr>
        <w:pStyle w:val="ActHead3"/>
        <w:pageBreakBefore/>
      </w:pPr>
      <w:bookmarkStart w:id="34" w:name="_Toc171508573"/>
      <w:r w:rsidRPr="00BF6CAC">
        <w:rPr>
          <w:rStyle w:val="CharDivNo"/>
        </w:rPr>
        <w:t>Division 2</w:t>
      </w:r>
      <w:r w:rsidR="007E158A" w:rsidRPr="00357462">
        <w:t>—</w:t>
      </w:r>
      <w:r w:rsidR="00277873" w:rsidRPr="00BF6CAC">
        <w:rPr>
          <w:rStyle w:val="CharDivText"/>
        </w:rPr>
        <w:t xml:space="preserve">Levy </w:t>
      </w:r>
      <w:r w:rsidR="00CD0364" w:rsidRPr="00BF6CAC">
        <w:rPr>
          <w:rStyle w:val="CharDivText"/>
        </w:rPr>
        <w:t xml:space="preserve">or charge </w:t>
      </w:r>
      <w:r w:rsidR="00277873" w:rsidRPr="00BF6CAC">
        <w:rPr>
          <w:rStyle w:val="CharDivText"/>
        </w:rPr>
        <w:t>payments</w:t>
      </w:r>
      <w:bookmarkEnd w:id="34"/>
    </w:p>
    <w:p w14:paraId="6B5A11CA" w14:textId="77777777" w:rsidR="00277873" w:rsidRPr="00357462" w:rsidRDefault="00277873" w:rsidP="00486238">
      <w:pPr>
        <w:pStyle w:val="ActHead4"/>
      </w:pPr>
      <w:bookmarkStart w:id="35" w:name="_Toc171508574"/>
      <w:r w:rsidRPr="00BF6CAC">
        <w:rPr>
          <w:rStyle w:val="CharSubdNo"/>
        </w:rPr>
        <w:t>Subdivision A</w:t>
      </w:r>
      <w:r w:rsidRPr="00357462">
        <w:t>—</w:t>
      </w:r>
      <w:r w:rsidRPr="00BF6CAC">
        <w:rPr>
          <w:rStyle w:val="CharSubdText"/>
        </w:rPr>
        <w:t xml:space="preserve">Commonwealth to make levy </w:t>
      </w:r>
      <w:r w:rsidR="00CD0364" w:rsidRPr="00BF6CAC">
        <w:rPr>
          <w:rStyle w:val="CharSubdText"/>
        </w:rPr>
        <w:t xml:space="preserve">or charge </w:t>
      </w:r>
      <w:r w:rsidRPr="00BF6CAC">
        <w:rPr>
          <w:rStyle w:val="CharSubdText"/>
        </w:rPr>
        <w:t>payments</w:t>
      </w:r>
      <w:bookmarkEnd w:id="35"/>
    </w:p>
    <w:p w14:paraId="79696D69" w14:textId="4144976B" w:rsidR="007E158A" w:rsidRPr="00357462" w:rsidRDefault="00365697" w:rsidP="00486238">
      <w:pPr>
        <w:pStyle w:val="ActHead5"/>
      </w:pPr>
      <w:bookmarkStart w:id="36" w:name="_Toc171508575"/>
      <w:r w:rsidRPr="00BF6CAC">
        <w:rPr>
          <w:rStyle w:val="CharSectno"/>
        </w:rPr>
        <w:t>15</w:t>
      </w:r>
      <w:r w:rsidR="007E158A" w:rsidRPr="00357462">
        <w:t xml:space="preserve">  </w:t>
      </w:r>
      <w:r w:rsidR="00990F2A" w:rsidRPr="00357462">
        <w:t>Commonwealth to make</w:t>
      </w:r>
      <w:r w:rsidR="00611204" w:rsidRPr="00357462">
        <w:t xml:space="preserve"> </w:t>
      </w:r>
      <w:r w:rsidR="00277873" w:rsidRPr="00357462">
        <w:t xml:space="preserve">levy </w:t>
      </w:r>
      <w:r w:rsidR="00CD0364" w:rsidRPr="00357462">
        <w:t xml:space="preserve">or charge </w:t>
      </w:r>
      <w:r w:rsidR="00611204" w:rsidRPr="00357462">
        <w:t>payments</w:t>
      </w:r>
      <w:bookmarkEnd w:id="36"/>
    </w:p>
    <w:p w14:paraId="5C975F3C" w14:textId="77777777" w:rsidR="00865926" w:rsidRPr="00357462" w:rsidRDefault="00865926" w:rsidP="00486238">
      <w:pPr>
        <w:pStyle w:val="subsection"/>
      </w:pPr>
      <w:r w:rsidRPr="00357462">
        <w:tab/>
      </w:r>
      <w:r w:rsidR="003E71D5" w:rsidRPr="00357462">
        <w:t>(1)</w:t>
      </w:r>
      <w:r w:rsidRPr="00357462">
        <w:tab/>
        <w:t xml:space="preserve">The Commonwealth must pay to a recipient body amounts equal to the following amounts that are received by </w:t>
      </w:r>
      <w:r w:rsidR="00F6732E" w:rsidRPr="00357462">
        <w:t xml:space="preserve">or on behalf of </w:t>
      </w:r>
      <w:r w:rsidRPr="00357462">
        <w:t>the Commonwealth:</w:t>
      </w:r>
    </w:p>
    <w:p w14:paraId="362D7802" w14:textId="77777777" w:rsidR="003E71D5" w:rsidRPr="00357462" w:rsidRDefault="003E71D5" w:rsidP="00486238">
      <w:pPr>
        <w:pStyle w:val="paragraph"/>
      </w:pPr>
      <w:r w:rsidRPr="00357462">
        <w:tab/>
        <w:t>(a)</w:t>
      </w:r>
      <w:r w:rsidRPr="00357462">
        <w:tab/>
        <w:t xml:space="preserve">amounts of a </w:t>
      </w:r>
      <w:bookmarkStart w:id="37" w:name="_Hlk137209372"/>
      <w:r w:rsidRPr="00357462">
        <w:t>levy or charge imposed by a provision prescribed by the rules</w:t>
      </w:r>
      <w:r w:rsidR="00AF7871" w:rsidRPr="00357462">
        <w:t xml:space="preserve"> in relation to that body</w:t>
      </w:r>
      <w:bookmarkEnd w:id="37"/>
      <w:r w:rsidRPr="00357462">
        <w:t>, to the extent that those amounts are equal to the components of the rate of that levy or charge prescribed by the rules;</w:t>
      </w:r>
    </w:p>
    <w:p w14:paraId="0961BE32" w14:textId="43ADE14F" w:rsidR="002904A7" w:rsidRPr="00357462" w:rsidRDefault="003242BC" w:rsidP="00486238">
      <w:pPr>
        <w:pStyle w:val="paragraph"/>
      </w:pPr>
      <w:r w:rsidRPr="00357462">
        <w:tab/>
        <w:t>(b)</w:t>
      </w:r>
      <w:r w:rsidRPr="00357462">
        <w:tab/>
        <w:t>in relation to that levy or charge</w:t>
      </w:r>
      <w:r w:rsidR="00955973" w:rsidRPr="00357462">
        <w:t xml:space="preserve">—amounts paid by a person under rules made for the purposes of </w:t>
      </w:r>
      <w:r w:rsidR="00AE7D80" w:rsidRPr="00357462">
        <w:t>paragraph 1</w:t>
      </w:r>
      <w:r w:rsidR="00365697" w:rsidRPr="00357462">
        <w:t>0</w:t>
      </w:r>
      <w:r w:rsidR="00955973" w:rsidRPr="00357462">
        <w:t>(1)(a) of the Collection Act, to the extent that those amounts are equal to those components;</w:t>
      </w:r>
    </w:p>
    <w:p w14:paraId="05CA3300" w14:textId="41049052" w:rsidR="0035390C" w:rsidRPr="00357462" w:rsidRDefault="0035390C" w:rsidP="00486238">
      <w:pPr>
        <w:pStyle w:val="paragraph"/>
      </w:pPr>
      <w:r w:rsidRPr="00357462">
        <w:tab/>
        <w:t>(c)</w:t>
      </w:r>
      <w:r w:rsidRPr="00357462">
        <w:tab/>
        <w:t xml:space="preserve">amounts by way of penalty under </w:t>
      </w:r>
      <w:r w:rsidR="00AE7D80" w:rsidRPr="00357462">
        <w:t>section 9</w:t>
      </w:r>
      <w:r w:rsidR="00965806" w:rsidRPr="00357462">
        <w:t xml:space="preserve"> or </w:t>
      </w:r>
      <w:r w:rsidR="00365697" w:rsidRPr="00357462">
        <w:t>11</w:t>
      </w:r>
      <w:r w:rsidR="00965806" w:rsidRPr="00357462">
        <w:t xml:space="preserve"> of </w:t>
      </w:r>
      <w:r w:rsidR="000D1C4F" w:rsidRPr="00357462">
        <w:t xml:space="preserve">the </w:t>
      </w:r>
      <w:r w:rsidR="005335B5" w:rsidRPr="00357462">
        <w:t>Collection Act</w:t>
      </w:r>
      <w:r w:rsidRPr="00357462">
        <w:rPr>
          <w:lang w:eastAsia="en-US"/>
        </w:rPr>
        <w:t>, to the extent that th</w:t>
      </w:r>
      <w:r w:rsidR="00041EA9" w:rsidRPr="00357462">
        <w:rPr>
          <w:lang w:eastAsia="en-US"/>
        </w:rPr>
        <w:t>ose amounts are</w:t>
      </w:r>
      <w:r w:rsidRPr="00357462">
        <w:rPr>
          <w:lang w:eastAsia="en-US"/>
        </w:rPr>
        <w:t xml:space="preserve"> attributable to the non</w:t>
      </w:r>
      <w:r w:rsidR="00060244" w:rsidRPr="00357462">
        <w:rPr>
          <w:lang w:eastAsia="en-US"/>
        </w:rPr>
        <w:noBreakHyphen/>
      </w:r>
      <w:r w:rsidRPr="00357462">
        <w:rPr>
          <w:lang w:eastAsia="en-US"/>
        </w:rPr>
        <w:t>payment of those components</w:t>
      </w:r>
      <w:r w:rsidR="00041EA9" w:rsidRPr="00357462">
        <w:rPr>
          <w:lang w:eastAsia="en-US"/>
        </w:rPr>
        <w:t xml:space="preserve"> or</w:t>
      </w:r>
      <w:r w:rsidR="006877E9" w:rsidRPr="00357462">
        <w:rPr>
          <w:lang w:eastAsia="en-US"/>
        </w:rPr>
        <w:t xml:space="preserve"> of amounts </w:t>
      </w:r>
      <w:r w:rsidR="006877E9" w:rsidRPr="00357462">
        <w:t>equal to those components.</w:t>
      </w:r>
    </w:p>
    <w:p w14:paraId="39132845" w14:textId="253AD351" w:rsidR="003E71D5" w:rsidRPr="00357462" w:rsidRDefault="003E71D5" w:rsidP="00486238">
      <w:pPr>
        <w:pStyle w:val="subsection"/>
      </w:pPr>
      <w:bookmarkStart w:id="38" w:name="_Hlk137209393"/>
      <w:r w:rsidRPr="00357462">
        <w:tab/>
        <w:t>(2)</w:t>
      </w:r>
      <w:r w:rsidRPr="00357462">
        <w:tab/>
        <w:t xml:space="preserve">For the purposes of </w:t>
      </w:r>
      <w:r w:rsidR="0036724E" w:rsidRPr="00357462">
        <w:t>paragraph (</w:t>
      </w:r>
      <w:r w:rsidRPr="00357462">
        <w:t>1)(a), a provision prescribed by the rules must be a provision of regulations made under:</w:t>
      </w:r>
    </w:p>
    <w:p w14:paraId="2EFCAB6B" w14:textId="481EE2CA" w:rsidR="003E71D5" w:rsidRPr="00357462" w:rsidRDefault="003E71D5" w:rsidP="00486238">
      <w:pPr>
        <w:pStyle w:val="paragraph"/>
      </w:pPr>
      <w:r w:rsidRPr="00357462">
        <w:tab/>
        <w:t>(a)</w:t>
      </w:r>
      <w:r w:rsidRPr="00357462">
        <w:tab/>
        <w:t xml:space="preserve">the </w:t>
      </w:r>
      <w:r w:rsidRPr="00357462">
        <w:rPr>
          <w:i/>
        </w:rPr>
        <w:t>Primary Industries (Excise) Levies Act 202</w:t>
      </w:r>
      <w:r w:rsidR="00850512">
        <w:rPr>
          <w:i/>
        </w:rPr>
        <w:t>4</w:t>
      </w:r>
      <w:r w:rsidRPr="00357462">
        <w:t>; or</w:t>
      </w:r>
    </w:p>
    <w:p w14:paraId="2E49053C" w14:textId="6C3D3E5B" w:rsidR="003E71D5" w:rsidRPr="00357462" w:rsidRDefault="003E71D5" w:rsidP="00486238">
      <w:pPr>
        <w:pStyle w:val="paragraph"/>
      </w:pPr>
      <w:r w:rsidRPr="00357462">
        <w:tab/>
        <w:t>(b)</w:t>
      </w:r>
      <w:r w:rsidRPr="00357462">
        <w:tab/>
        <w:t xml:space="preserve">the </w:t>
      </w:r>
      <w:r w:rsidRPr="00357462">
        <w:rPr>
          <w:i/>
        </w:rPr>
        <w:t>Primary Industries (Customs) Charges Act 202</w:t>
      </w:r>
      <w:r w:rsidR="00850512">
        <w:rPr>
          <w:i/>
        </w:rPr>
        <w:t>4</w:t>
      </w:r>
      <w:r w:rsidRPr="00357462">
        <w:t>;</w:t>
      </w:r>
      <w:r w:rsidR="00EF07F8" w:rsidRPr="00357462">
        <w:t xml:space="preserve"> or</w:t>
      </w:r>
    </w:p>
    <w:p w14:paraId="425A8EB6" w14:textId="02B04E32" w:rsidR="003E71D5" w:rsidRPr="00357462" w:rsidRDefault="003E71D5" w:rsidP="00486238">
      <w:pPr>
        <w:pStyle w:val="paragraph"/>
      </w:pPr>
      <w:r w:rsidRPr="00357462">
        <w:tab/>
        <w:t>(c)</w:t>
      </w:r>
      <w:r w:rsidRPr="00357462">
        <w:tab/>
        <w:t xml:space="preserve">the </w:t>
      </w:r>
      <w:r w:rsidRPr="00357462">
        <w:rPr>
          <w:i/>
        </w:rPr>
        <w:t>Primary Industries (</w:t>
      </w:r>
      <w:r w:rsidR="000972A4" w:rsidRPr="00357462">
        <w:rPr>
          <w:i/>
        </w:rPr>
        <w:t>Services</w:t>
      </w:r>
      <w:r w:rsidRPr="00357462">
        <w:rPr>
          <w:i/>
        </w:rPr>
        <w:t>) Levies Act 202</w:t>
      </w:r>
      <w:r w:rsidR="00850512">
        <w:rPr>
          <w:i/>
        </w:rPr>
        <w:t>4</w:t>
      </w:r>
      <w:r w:rsidRPr="00357462">
        <w:t>.</w:t>
      </w:r>
    </w:p>
    <w:p w14:paraId="2721B3A3" w14:textId="51F0FEED" w:rsidR="007C7BA2" w:rsidRPr="00357462" w:rsidRDefault="00365697" w:rsidP="00486238">
      <w:pPr>
        <w:pStyle w:val="ActHead5"/>
      </w:pPr>
      <w:bookmarkStart w:id="39" w:name="_Toc171508576"/>
      <w:bookmarkEnd w:id="38"/>
      <w:r w:rsidRPr="00BF6CAC">
        <w:rPr>
          <w:rStyle w:val="CharSectno"/>
        </w:rPr>
        <w:t>16</w:t>
      </w:r>
      <w:r w:rsidR="007C7BA2" w:rsidRPr="00357462">
        <w:t xml:space="preserve">  Payment of Commonwealth costs</w:t>
      </w:r>
      <w:bookmarkEnd w:id="39"/>
    </w:p>
    <w:p w14:paraId="52F52DAF" w14:textId="77777777" w:rsidR="007E158A" w:rsidRPr="00357462" w:rsidRDefault="007E158A" w:rsidP="00486238">
      <w:pPr>
        <w:pStyle w:val="SubsectionHead"/>
      </w:pPr>
      <w:r w:rsidRPr="00357462">
        <w:t>Payment of Commonwealth costs</w:t>
      </w:r>
    </w:p>
    <w:p w14:paraId="22E678A1" w14:textId="3552BC8A" w:rsidR="007E158A" w:rsidRPr="00357462" w:rsidRDefault="007E158A" w:rsidP="00486238">
      <w:pPr>
        <w:pStyle w:val="subsection"/>
      </w:pPr>
      <w:r w:rsidRPr="00357462">
        <w:tab/>
        <w:t>(</w:t>
      </w:r>
      <w:r w:rsidR="007C7BA2" w:rsidRPr="00357462">
        <w:t>1</w:t>
      </w:r>
      <w:r w:rsidRPr="00357462">
        <w:t>)</w:t>
      </w:r>
      <w:r w:rsidRPr="00357462">
        <w:tab/>
      </w:r>
      <w:r w:rsidR="007C7BA2" w:rsidRPr="00357462">
        <w:t xml:space="preserve">A recipient body </w:t>
      </w:r>
      <w:r w:rsidR="006B5487" w:rsidRPr="00357462">
        <w:t xml:space="preserve">that is </w:t>
      </w:r>
      <w:r w:rsidR="007C7BA2" w:rsidRPr="00357462">
        <w:t xml:space="preserve">paid amounts under </w:t>
      </w:r>
      <w:r w:rsidR="00AE7D80" w:rsidRPr="00357462">
        <w:t>section 1</w:t>
      </w:r>
      <w:r w:rsidR="00365697" w:rsidRPr="00357462">
        <w:t>5</w:t>
      </w:r>
      <w:r w:rsidR="007C7BA2" w:rsidRPr="00357462">
        <w:t xml:space="preserve"> must pay to the Commonwealth</w:t>
      </w:r>
      <w:r w:rsidRPr="00357462">
        <w:t xml:space="preserve"> amounts equal to the Commonwealth’s costs in:</w:t>
      </w:r>
    </w:p>
    <w:p w14:paraId="7EAE7B19" w14:textId="2BCBCDD2" w:rsidR="007E158A" w:rsidRPr="00357462" w:rsidRDefault="007E158A" w:rsidP="00486238">
      <w:pPr>
        <w:pStyle w:val="paragraph"/>
      </w:pPr>
      <w:r w:rsidRPr="00357462">
        <w:tab/>
        <w:t>(a)</w:t>
      </w:r>
      <w:r w:rsidRPr="00357462">
        <w:tab/>
        <w:t xml:space="preserve">collecting or recovering the amounts covered by </w:t>
      </w:r>
      <w:r w:rsidR="00150ED6" w:rsidRPr="00357462">
        <w:t>paragraphs </w:t>
      </w:r>
      <w:r w:rsidR="00365697" w:rsidRPr="00357462">
        <w:t>15</w:t>
      </w:r>
      <w:r w:rsidR="00400E1F" w:rsidRPr="00357462">
        <w:t>(1)</w:t>
      </w:r>
      <w:r w:rsidRPr="00357462">
        <w:t>(a)</w:t>
      </w:r>
      <w:r w:rsidR="00235437" w:rsidRPr="00357462">
        <w:t>,</w:t>
      </w:r>
      <w:r w:rsidRPr="00357462">
        <w:t xml:space="preserve"> (b)</w:t>
      </w:r>
      <w:r w:rsidR="00235437" w:rsidRPr="00357462">
        <w:t xml:space="preserve"> and (c)</w:t>
      </w:r>
      <w:r w:rsidRPr="00357462">
        <w:t>; and</w:t>
      </w:r>
    </w:p>
    <w:p w14:paraId="06B55A48" w14:textId="272BC921" w:rsidR="007E158A" w:rsidRPr="00357462" w:rsidRDefault="007E158A" w:rsidP="00486238">
      <w:pPr>
        <w:pStyle w:val="paragraph"/>
      </w:pPr>
      <w:r w:rsidRPr="00357462">
        <w:tab/>
        <w:t>(b)</w:t>
      </w:r>
      <w:r w:rsidRPr="00357462">
        <w:tab/>
        <w:t xml:space="preserve">administering </w:t>
      </w:r>
      <w:r w:rsidR="00AE7D80" w:rsidRPr="00357462">
        <w:t>section 1</w:t>
      </w:r>
      <w:r w:rsidR="00365697" w:rsidRPr="00357462">
        <w:t>5</w:t>
      </w:r>
      <w:r w:rsidRPr="00357462">
        <w:t xml:space="preserve"> in relation to the making of the payments</w:t>
      </w:r>
      <w:r w:rsidR="00150F50" w:rsidRPr="00357462">
        <w:t xml:space="preserve"> </w:t>
      </w:r>
      <w:r w:rsidR="006B5487" w:rsidRPr="00357462">
        <w:t xml:space="preserve">to the body </w:t>
      </w:r>
      <w:r w:rsidR="00150F50" w:rsidRPr="00357462">
        <w:t xml:space="preserve">under that </w:t>
      </w:r>
      <w:r w:rsidR="006B5487" w:rsidRPr="00357462">
        <w:t>section</w:t>
      </w:r>
      <w:r w:rsidRPr="00357462">
        <w:t>.</w:t>
      </w:r>
    </w:p>
    <w:p w14:paraId="76553AB8" w14:textId="77777777" w:rsidR="00577760" w:rsidRPr="00357462" w:rsidRDefault="0098356E" w:rsidP="00486238">
      <w:pPr>
        <w:pStyle w:val="subsection"/>
      </w:pPr>
      <w:r w:rsidRPr="00357462">
        <w:tab/>
        <w:t>(2)</w:t>
      </w:r>
      <w:r w:rsidRPr="00357462">
        <w:tab/>
      </w:r>
      <w:r w:rsidR="00577760" w:rsidRPr="00357462">
        <w:t>The Secretary must give the recipient body written notice of:</w:t>
      </w:r>
    </w:p>
    <w:p w14:paraId="3EBA9862" w14:textId="77777777" w:rsidR="00577760" w:rsidRPr="00357462" w:rsidRDefault="00577760" w:rsidP="00486238">
      <w:pPr>
        <w:pStyle w:val="paragraph"/>
      </w:pPr>
      <w:r w:rsidRPr="00357462">
        <w:tab/>
        <w:t>(a)</w:t>
      </w:r>
      <w:r w:rsidRPr="00357462">
        <w:tab/>
        <w:t>the amount of those costs; and</w:t>
      </w:r>
    </w:p>
    <w:p w14:paraId="1774C50A" w14:textId="60CBA8F9" w:rsidR="0098356E" w:rsidRPr="00357462" w:rsidRDefault="00577760" w:rsidP="00486238">
      <w:pPr>
        <w:pStyle w:val="paragraph"/>
      </w:pPr>
      <w:r w:rsidRPr="00357462">
        <w:tab/>
        <w:t>(b)</w:t>
      </w:r>
      <w:r w:rsidRPr="00357462">
        <w:tab/>
        <w:t xml:space="preserve">the period within which the body must pay the amount under </w:t>
      </w:r>
      <w:r w:rsidR="00BC4810" w:rsidRPr="00357462">
        <w:t>subsection (</w:t>
      </w:r>
      <w:r w:rsidRPr="00357462">
        <w:t>1).</w:t>
      </w:r>
    </w:p>
    <w:p w14:paraId="75B7D783" w14:textId="77777777" w:rsidR="007E158A" w:rsidRPr="00357462" w:rsidRDefault="00150F50" w:rsidP="00486238">
      <w:pPr>
        <w:pStyle w:val="SubsectionHead"/>
      </w:pPr>
      <w:r w:rsidRPr="00357462">
        <w:t>Debt</w:t>
      </w:r>
    </w:p>
    <w:p w14:paraId="28D3B65A" w14:textId="218ABEA3" w:rsidR="007E158A" w:rsidRPr="00357462" w:rsidRDefault="007E158A" w:rsidP="00486238">
      <w:pPr>
        <w:pStyle w:val="subsection"/>
      </w:pPr>
      <w:r w:rsidRPr="00357462">
        <w:tab/>
        <w:t>(</w:t>
      </w:r>
      <w:r w:rsidR="00577760" w:rsidRPr="00357462">
        <w:t>3</w:t>
      </w:r>
      <w:r w:rsidRPr="00357462">
        <w:t>)</w:t>
      </w:r>
      <w:r w:rsidRPr="00357462">
        <w:tab/>
      </w:r>
      <w:r w:rsidR="00577760" w:rsidRPr="00357462">
        <w:t>If an</w:t>
      </w:r>
      <w:r w:rsidRPr="00357462">
        <w:t xml:space="preserve"> amount payable by a recipient body under </w:t>
      </w:r>
      <w:r w:rsidR="00BC4810" w:rsidRPr="00357462">
        <w:t>subsection (</w:t>
      </w:r>
      <w:r w:rsidR="007C7BA2" w:rsidRPr="00357462">
        <w:t>1</w:t>
      </w:r>
      <w:r w:rsidRPr="00357462">
        <w:t>)</w:t>
      </w:r>
      <w:r w:rsidR="00577760" w:rsidRPr="00357462">
        <w:t xml:space="preserve"> remains unpaid at the end of that period, the amount</w:t>
      </w:r>
      <w:r w:rsidRPr="00357462">
        <w:t>:</w:t>
      </w:r>
    </w:p>
    <w:p w14:paraId="5D07549D" w14:textId="77777777" w:rsidR="007E158A" w:rsidRPr="00357462" w:rsidRDefault="007E158A" w:rsidP="00486238">
      <w:pPr>
        <w:pStyle w:val="paragraph"/>
      </w:pPr>
      <w:r w:rsidRPr="00357462">
        <w:tab/>
        <w:t>(a)</w:t>
      </w:r>
      <w:r w:rsidRPr="00357462">
        <w:tab/>
        <w:t>is a debt due to the Commonwealth; and</w:t>
      </w:r>
    </w:p>
    <w:p w14:paraId="7D45F488" w14:textId="77777777" w:rsidR="007E158A" w:rsidRPr="00357462" w:rsidRDefault="007E158A" w:rsidP="00486238">
      <w:pPr>
        <w:pStyle w:val="paragraph"/>
      </w:pPr>
      <w:r w:rsidRPr="00357462">
        <w:tab/>
        <w:t>(b)</w:t>
      </w:r>
      <w:r w:rsidRPr="00357462">
        <w:tab/>
        <w:t>may be recovered by the Minister, on behalf of the Commonwealth, by action in a court of competent jurisdiction.</w:t>
      </w:r>
    </w:p>
    <w:p w14:paraId="083C222D" w14:textId="558FFDE4" w:rsidR="000F7B4F" w:rsidRPr="00357462" w:rsidRDefault="00365697" w:rsidP="00486238">
      <w:pPr>
        <w:pStyle w:val="ActHead5"/>
      </w:pPr>
      <w:bookmarkStart w:id="40" w:name="_Toc171508577"/>
      <w:r w:rsidRPr="00BF6CAC">
        <w:rPr>
          <w:rStyle w:val="CharSectno"/>
        </w:rPr>
        <w:t>17</w:t>
      </w:r>
      <w:r w:rsidR="000F7B4F" w:rsidRPr="00357462">
        <w:t xml:space="preserve">  Effect of refunds</w:t>
      </w:r>
      <w:bookmarkEnd w:id="40"/>
    </w:p>
    <w:p w14:paraId="334F0BE1" w14:textId="0A800C1A" w:rsidR="000F7B4F" w:rsidRPr="00357462" w:rsidRDefault="000F7B4F" w:rsidP="00486238">
      <w:pPr>
        <w:pStyle w:val="SubsectionHead"/>
      </w:pPr>
      <w:r w:rsidRPr="00357462">
        <w:t>Set</w:t>
      </w:r>
      <w:r w:rsidR="00060244" w:rsidRPr="00357462">
        <w:noBreakHyphen/>
      </w:r>
      <w:r w:rsidRPr="00357462">
        <w:t>off</w:t>
      </w:r>
    </w:p>
    <w:p w14:paraId="05F7CA1B" w14:textId="152601C4" w:rsidR="000F7B4F" w:rsidRPr="00357462" w:rsidRDefault="000F7B4F" w:rsidP="00486238">
      <w:pPr>
        <w:pStyle w:val="subsection"/>
      </w:pPr>
      <w:r w:rsidRPr="00357462">
        <w:tab/>
        <w:t>(1)</w:t>
      </w:r>
      <w:r w:rsidRPr="00357462">
        <w:tab/>
        <w:t>If:</w:t>
      </w:r>
    </w:p>
    <w:p w14:paraId="0E11124D" w14:textId="7D94678B" w:rsidR="000F7B4F" w:rsidRPr="00357462" w:rsidRDefault="000F7B4F" w:rsidP="00486238">
      <w:pPr>
        <w:pStyle w:val="paragraph"/>
      </w:pPr>
      <w:r w:rsidRPr="00357462">
        <w:tab/>
        <w:t>(a)</w:t>
      </w:r>
      <w:r w:rsidRPr="00357462">
        <w:tab/>
        <w:t xml:space="preserve">an amount (the </w:t>
      </w:r>
      <w:r w:rsidRPr="00357462">
        <w:rPr>
          <w:b/>
          <w:i/>
        </w:rPr>
        <w:t>received amount</w:t>
      </w:r>
      <w:r w:rsidRPr="00357462">
        <w:t xml:space="preserve">) covered by </w:t>
      </w:r>
      <w:r w:rsidR="00AE7D80" w:rsidRPr="00357462">
        <w:t>paragraph 1</w:t>
      </w:r>
      <w:r w:rsidR="00365697" w:rsidRPr="00357462">
        <w:t>5</w:t>
      </w:r>
      <w:r w:rsidRPr="00357462">
        <w:t>(1)(a), (b) or (c) is received by or on behalf of the Commonwealth; and</w:t>
      </w:r>
    </w:p>
    <w:p w14:paraId="3FF7D90F" w14:textId="2079E777" w:rsidR="000F7B4F" w:rsidRPr="00357462" w:rsidRDefault="000F7B4F" w:rsidP="00486238">
      <w:pPr>
        <w:pStyle w:val="paragraph"/>
      </w:pPr>
      <w:r w:rsidRPr="00357462">
        <w:tab/>
        <w:t>(b)</w:t>
      </w:r>
      <w:r w:rsidRPr="00357462">
        <w:tab/>
        <w:t xml:space="preserve">the Commonwealth pays to a recipient body under </w:t>
      </w:r>
      <w:r w:rsidR="00AE7D80" w:rsidRPr="00357462">
        <w:t>section 1</w:t>
      </w:r>
      <w:r w:rsidR="00365697" w:rsidRPr="00357462">
        <w:t>5</w:t>
      </w:r>
      <w:r w:rsidRPr="00357462">
        <w:t xml:space="preserve"> an amount equal to the received amount; and</w:t>
      </w:r>
    </w:p>
    <w:p w14:paraId="224EDA0F" w14:textId="3355524B" w:rsidR="000F7B4F" w:rsidRPr="00357462" w:rsidRDefault="000F7B4F" w:rsidP="00486238">
      <w:pPr>
        <w:pStyle w:val="paragraph"/>
      </w:pPr>
      <w:r w:rsidRPr="00357462">
        <w:tab/>
        <w:t>(c)</w:t>
      </w:r>
      <w:r w:rsidRPr="00357462">
        <w:tab/>
        <w:t>the Commonwealth, after making that payment, refunds an amount equal to the whole or a part of the received amount;</w:t>
      </w:r>
    </w:p>
    <w:p w14:paraId="6B42D864" w14:textId="59540E86" w:rsidR="000F7B4F" w:rsidRPr="00357462" w:rsidRDefault="000F7B4F" w:rsidP="00486238">
      <w:pPr>
        <w:pStyle w:val="subsection2"/>
      </w:pPr>
      <w:r w:rsidRPr="00357462">
        <w:t xml:space="preserve">the Commonwealth may set off an amount equal to the refund against a payment the Commonwealth must make under </w:t>
      </w:r>
      <w:r w:rsidR="00AE7D80" w:rsidRPr="00357462">
        <w:t>section 1</w:t>
      </w:r>
      <w:r w:rsidR="00365697" w:rsidRPr="00357462">
        <w:t>5</w:t>
      </w:r>
      <w:r w:rsidRPr="00357462">
        <w:t xml:space="preserve"> to the body.</w:t>
      </w:r>
    </w:p>
    <w:p w14:paraId="21F40D50" w14:textId="77777777" w:rsidR="00463DC8" w:rsidRPr="00357462" w:rsidRDefault="00463DC8" w:rsidP="00486238">
      <w:pPr>
        <w:pStyle w:val="notetext"/>
      </w:pPr>
      <w:r w:rsidRPr="00357462">
        <w:t>Note:</w:t>
      </w:r>
      <w:r w:rsidRPr="00357462">
        <w:tab/>
        <w:t>The Commonwealth might refund an amount because a person paid too much levy or charge.</w:t>
      </w:r>
    </w:p>
    <w:p w14:paraId="0B368836" w14:textId="107AB698" w:rsidR="00463DC8" w:rsidRPr="00357462" w:rsidRDefault="00463DC8" w:rsidP="00486238">
      <w:pPr>
        <w:pStyle w:val="SubsectionHead"/>
      </w:pPr>
      <w:r w:rsidRPr="00357462">
        <w:t>Notice requiring recipient body to pay amount to Commonwealth</w:t>
      </w:r>
    </w:p>
    <w:p w14:paraId="438286D5" w14:textId="5BC3E870" w:rsidR="000F7B4F" w:rsidRPr="00357462" w:rsidRDefault="000F7B4F" w:rsidP="00486238">
      <w:pPr>
        <w:pStyle w:val="subsection"/>
      </w:pPr>
      <w:r w:rsidRPr="00357462">
        <w:tab/>
        <w:t>(2)</w:t>
      </w:r>
      <w:r w:rsidRPr="00357462">
        <w:tab/>
        <w:t xml:space="preserve">If the Commonwealth </w:t>
      </w:r>
      <w:r w:rsidR="003F68CA" w:rsidRPr="00357462">
        <w:t>is not able</w:t>
      </w:r>
      <w:r w:rsidRPr="00357462">
        <w:t xml:space="preserve"> to do so, the Secretary may give the recipient body </w:t>
      </w:r>
      <w:r w:rsidR="001C3868" w:rsidRPr="00357462">
        <w:t xml:space="preserve">a </w:t>
      </w:r>
      <w:r w:rsidRPr="00357462">
        <w:t>written</w:t>
      </w:r>
      <w:r w:rsidR="005C23A3" w:rsidRPr="00357462">
        <w:t xml:space="preserve"> notice</w:t>
      </w:r>
      <w:r w:rsidRPr="00357462">
        <w:t>:</w:t>
      </w:r>
    </w:p>
    <w:p w14:paraId="310841CE" w14:textId="57648EB2" w:rsidR="005C23A3" w:rsidRPr="00357462" w:rsidRDefault="005C23A3" w:rsidP="00486238">
      <w:pPr>
        <w:pStyle w:val="paragraph"/>
      </w:pPr>
      <w:r w:rsidRPr="00357462">
        <w:tab/>
        <w:t>(a)</w:t>
      </w:r>
      <w:r w:rsidRPr="00357462">
        <w:tab/>
        <w:t>specifying the amount the Commonwealth is not able to set off; and</w:t>
      </w:r>
    </w:p>
    <w:p w14:paraId="14B97827" w14:textId="42BBC461" w:rsidR="005C23A3" w:rsidRPr="00357462" w:rsidRDefault="005C23A3" w:rsidP="00486238">
      <w:pPr>
        <w:pStyle w:val="paragraph"/>
      </w:pPr>
      <w:r w:rsidRPr="00357462">
        <w:tab/>
        <w:t>(b)</w:t>
      </w:r>
      <w:r w:rsidRPr="00357462">
        <w:tab/>
      </w:r>
      <w:r w:rsidR="00A27C47" w:rsidRPr="00357462">
        <w:t>requiring</w:t>
      </w:r>
      <w:r w:rsidRPr="00357462">
        <w:t xml:space="preserve"> the body to pay to the Commonwealth </w:t>
      </w:r>
      <w:r w:rsidR="00463DC8" w:rsidRPr="00357462">
        <w:t>the amount specified in the notice; and</w:t>
      </w:r>
    </w:p>
    <w:p w14:paraId="0A55D311" w14:textId="5A2AAAAD" w:rsidR="00463DC8" w:rsidRPr="00357462" w:rsidRDefault="00463DC8" w:rsidP="00486238">
      <w:pPr>
        <w:pStyle w:val="paragraph"/>
      </w:pPr>
      <w:r w:rsidRPr="00357462">
        <w:tab/>
        <w:t>(c)</w:t>
      </w:r>
      <w:r w:rsidRPr="00357462">
        <w:tab/>
        <w:t>specifying the period within which the body must pay the amount specified in the notice.</w:t>
      </w:r>
    </w:p>
    <w:p w14:paraId="4F5D7D28" w14:textId="77777777" w:rsidR="00463DC8" w:rsidRPr="00357462" w:rsidRDefault="00463DC8" w:rsidP="00486238">
      <w:pPr>
        <w:pStyle w:val="SubsectionHead"/>
      </w:pPr>
      <w:r w:rsidRPr="00357462">
        <w:t>Debt</w:t>
      </w:r>
    </w:p>
    <w:p w14:paraId="50975573" w14:textId="0331367D" w:rsidR="00463DC8" w:rsidRPr="00357462" w:rsidRDefault="00463DC8" w:rsidP="00486238">
      <w:pPr>
        <w:pStyle w:val="subsection"/>
      </w:pPr>
      <w:r w:rsidRPr="00357462">
        <w:tab/>
        <w:t>(3)</w:t>
      </w:r>
      <w:r w:rsidRPr="00357462">
        <w:tab/>
        <w:t xml:space="preserve">If the recipient body is required by a notice under </w:t>
      </w:r>
      <w:r w:rsidR="00BC4810" w:rsidRPr="00357462">
        <w:t>subsection (</w:t>
      </w:r>
      <w:r w:rsidRPr="00357462">
        <w:t>2) to pay an amount to the Commonwealth and an amount payable by the body remains unpaid at the end of the period specified in the notice, the amount unpaid:</w:t>
      </w:r>
    </w:p>
    <w:p w14:paraId="58B60886" w14:textId="77777777" w:rsidR="00463DC8" w:rsidRPr="00357462" w:rsidRDefault="00463DC8" w:rsidP="00486238">
      <w:pPr>
        <w:pStyle w:val="paragraph"/>
      </w:pPr>
      <w:r w:rsidRPr="00357462">
        <w:tab/>
        <w:t>(a)</w:t>
      </w:r>
      <w:r w:rsidRPr="00357462">
        <w:tab/>
        <w:t>is a debt due to the Commonwealth; and</w:t>
      </w:r>
    </w:p>
    <w:p w14:paraId="5A71DE29" w14:textId="77777777" w:rsidR="00463DC8" w:rsidRPr="00357462" w:rsidRDefault="00463DC8" w:rsidP="00486238">
      <w:pPr>
        <w:pStyle w:val="paragraph"/>
      </w:pPr>
      <w:r w:rsidRPr="00357462">
        <w:tab/>
        <w:t>(b)</w:t>
      </w:r>
      <w:r w:rsidRPr="00357462">
        <w:tab/>
        <w:t>may be recovered by the Minister, on behalf of the Commonwealth, by action in a court of competent jurisdiction.</w:t>
      </w:r>
    </w:p>
    <w:p w14:paraId="092D4395" w14:textId="77777777" w:rsidR="00277873" w:rsidRPr="00357462" w:rsidRDefault="00277873" w:rsidP="00486238">
      <w:pPr>
        <w:pStyle w:val="ActHead4"/>
      </w:pPr>
      <w:bookmarkStart w:id="41" w:name="_Toc171508578"/>
      <w:r w:rsidRPr="00BF6CAC">
        <w:rPr>
          <w:rStyle w:val="CharSubdNo"/>
        </w:rPr>
        <w:t>Subdivision B</w:t>
      </w:r>
      <w:r w:rsidRPr="00357462">
        <w:t>—</w:t>
      </w:r>
      <w:r w:rsidRPr="00BF6CAC">
        <w:rPr>
          <w:rStyle w:val="CharSubdText"/>
        </w:rPr>
        <w:t xml:space="preserve">Spending requirements for </w:t>
      </w:r>
      <w:r w:rsidR="00792B49" w:rsidRPr="00BF6CAC">
        <w:rPr>
          <w:rStyle w:val="CharSubdText"/>
        </w:rPr>
        <w:t>declared</w:t>
      </w:r>
      <w:r w:rsidRPr="00BF6CAC">
        <w:rPr>
          <w:rStyle w:val="CharSubdText"/>
        </w:rPr>
        <w:t xml:space="preserve"> recipient bodies</w:t>
      </w:r>
      <w:bookmarkEnd w:id="41"/>
    </w:p>
    <w:p w14:paraId="28866AAB" w14:textId="151496D0" w:rsidR="0065354A" w:rsidRPr="00357462" w:rsidRDefault="00365697" w:rsidP="00486238">
      <w:pPr>
        <w:pStyle w:val="ActHead5"/>
      </w:pPr>
      <w:bookmarkStart w:id="42" w:name="_Hlk103262823"/>
      <w:bookmarkStart w:id="43" w:name="_Hlk127949044"/>
      <w:bookmarkStart w:id="44" w:name="_Hlk103262812"/>
      <w:bookmarkStart w:id="45" w:name="_Toc171508579"/>
      <w:r w:rsidRPr="00BF6CAC">
        <w:rPr>
          <w:rStyle w:val="CharSectno"/>
        </w:rPr>
        <w:t>18</w:t>
      </w:r>
      <w:r w:rsidR="0065354A" w:rsidRPr="00357462">
        <w:t xml:space="preserve">  Spending of amounts equal to marketing collected amounts</w:t>
      </w:r>
      <w:bookmarkEnd w:id="45"/>
    </w:p>
    <w:bookmarkEnd w:id="42"/>
    <w:p w14:paraId="47B6FD29" w14:textId="7DD42792" w:rsidR="0065354A" w:rsidRPr="00357462" w:rsidRDefault="0065354A" w:rsidP="00486238">
      <w:pPr>
        <w:pStyle w:val="subsection"/>
      </w:pPr>
      <w:r w:rsidRPr="00357462">
        <w:tab/>
        <w:t>(1)</w:t>
      </w:r>
      <w:r w:rsidRPr="00357462">
        <w:tab/>
        <w:t xml:space="preserve">If a declared recipient body is paid amounts under </w:t>
      </w:r>
      <w:r w:rsidR="00AE7D80" w:rsidRPr="00357462">
        <w:t>section 1</w:t>
      </w:r>
      <w:r w:rsidR="00365697" w:rsidRPr="00357462">
        <w:t>5</w:t>
      </w:r>
      <w:r w:rsidRPr="00357462">
        <w:t>, then so much of those amounts as are equal to marketing collected amounts may be spent by the body only on matters covered by this section.</w:t>
      </w:r>
    </w:p>
    <w:p w14:paraId="521ADBF8" w14:textId="77777777" w:rsidR="0065354A" w:rsidRPr="00357462" w:rsidRDefault="0065354A" w:rsidP="00486238">
      <w:pPr>
        <w:pStyle w:val="SubsectionHead"/>
      </w:pPr>
      <w:r w:rsidRPr="00357462">
        <w:t>Marketing activities</w:t>
      </w:r>
    </w:p>
    <w:p w14:paraId="6B759D45" w14:textId="77777777" w:rsidR="00D97836" w:rsidRPr="00357462" w:rsidRDefault="0065354A" w:rsidP="00486238">
      <w:pPr>
        <w:pStyle w:val="subsection"/>
      </w:pPr>
      <w:r w:rsidRPr="00357462">
        <w:tab/>
        <w:t>(2)</w:t>
      </w:r>
      <w:r w:rsidRPr="00357462">
        <w:tab/>
        <w:t xml:space="preserve">A matter is marketing activities, in relation to the body, where expenditure </w:t>
      </w:r>
      <w:r w:rsidR="00436E5E" w:rsidRPr="00357462">
        <w:t xml:space="preserve">on those activities </w:t>
      </w:r>
      <w:r w:rsidRPr="00357462">
        <w:t>is</w:t>
      </w:r>
      <w:r w:rsidR="00D97836" w:rsidRPr="00357462">
        <w:t>:</w:t>
      </w:r>
    </w:p>
    <w:p w14:paraId="1A1F5AA7" w14:textId="77777777" w:rsidR="007470BA" w:rsidRPr="00357462" w:rsidRDefault="00D97836" w:rsidP="00486238">
      <w:pPr>
        <w:pStyle w:val="paragraph"/>
      </w:pPr>
      <w:r w:rsidRPr="00357462">
        <w:tab/>
        <w:t>(a)</w:t>
      </w:r>
      <w:r w:rsidRPr="00357462">
        <w:tab/>
      </w:r>
      <w:r w:rsidR="0065354A" w:rsidRPr="00357462">
        <w:t xml:space="preserve">for the benefit of a designated primary industry </w:t>
      </w:r>
      <w:r w:rsidR="00456E01" w:rsidRPr="00357462">
        <w:t xml:space="preserve">sector </w:t>
      </w:r>
      <w:r w:rsidR="0065354A" w:rsidRPr="00357462">
        <w:t>in relation to the body</w:t>
      </w:r>
      <w:r w:rsidR="007470BA" w:rsidRPr="00357462">
        <w:t>; and</w:t>
      </w:r>
    </w:p>
    <w:p w14:paraId="3FE57270" w14:textId="77777777" w:rsidR="007470BA" w:rsidRPr="00357462" w:rsidRDefault="007470BA" w:rsidP="00486238">
      <w:pPr>
        <w:pStyle w:val="paragraph"/>
      </w:pPr>
      <w:r w:rsidRPr="00357462">
        <w:tab/>
        <w:t>(b)</w:t>
      </w:r>
      <w:r w:rsidRPr="00357462">
        <w:tab/>
      </w:r>
      <w:r w:rsidR="0065354A" w:rsidRPr="00357462">
        <w:t>in accordance with the body’s funding agreement</w:t>
      </w:r>
      <w:r w:rsidRPr="00357462">
        <w:t>; and</w:t>
      </w:r>
    </w:p>
    <w:p w14:paraId="60640E40" w14:textId="77777777" w:rsidR="0065354A" w:rsidRPr="00357462" w:rsidRDefault="007470BA" w:rsidP="00486238">
      <w:pPr>
        <w:pStyle w:val="paragraph"/>
      </w:pPr>
      <w:r w:rsidRPr="00357462">
        <w:tab/>
        <w:t>(c)</w:t>
      </w:r>
      <w:r w:rsidRPr="00357462">
        <w:tab/>
        <w:t>in accordance with the rules (if any)</w:t>
      </w:r>
      <w:r w:rsidR="0065354A" w:rsidRPr="00357462">
        <w:t>.</w:t>
      </w:r>
    </w:p>
    <w:p w14:paraId="30FB3E58" w14:textId="183DF5D0" w:rsidR="00A365A5" w:rsidRPr="00357462" w:rsidRDefault="00A365A5" w:rsidP="00486238">
      <w:pPr>
        <w:pStyle w:val="subsection"/>
      </w:pPr>
      <w:r w:rsidRPr="00357462">
        <w:tab/>
        <w:t>(3)</w:t>
      </w:r>
      <w:r w:rsidRPr="00357462">
        <w:tab/>
        <w:t xml:space="preserve">Without limiting </w:t>
      </w:r>
      <w:r w:rsidR="0036724E" w:rsidRPr="00357462">
        <w:t>paragraph (</w:t>
      </w:r>
      <w:r w:rsidRPr="00357462">
        <w:t>2)(c), the rules may require expenditure by the body, of a part of the amounts equal to the marketing collected amounts, to be for the benefit of the designated primary industry sector prescribed by the rules.</w:t>
      </w:r>
    </w:p>
    <w:p w14:paraId="798385BD" w14:textId="77777777" w:rsidR="0065354A" w:rsidRPr="00357462" w:rsidRDefault="0065354A" w:rsidP="00486238">
      <w:pPr>
        <w:pStyle w:val="SubsectionHead"/>
      </w:pPr>
      <w:r w:rsidRPr="00357462">
        <w:t>Commonwealth’s costs</w:t>
      </w:r>
    </w:p>
    <w:p w14:paraId="45AE915B" w14:textId="27A84DBD" w:rsidR="0065354A" w:rsidRPr="00357462" w:rsidRDefault="0065354A" w:rsidP="00486238">
      <w:pPr>
        <w:pStyle w:val="subsection"/>
      </w:pPr>
      <w:r w:rsidRPr="00357462">
        <w:tab/>
        <w:t>(</w:t>
      </w:r>
      <w:r w:rsidR="00A365A5" w:rsidRPr="00357462">
        <w:t>4</w:t>
      </w:r>
      <w:r w:rsidRPr="00357462">
        <w:t>)</w:t>
      </w:r>
      <w:r w:rsidRPr="00357462">
        <w:tab/>
        <w:t xml:space="preserve">A matter is making a payment to the Commonwealth under </w:t>
      </w:r>
      <w:r w:rsidR="00AE7D80" w:rsidRPr="00357462">
        <w:t>section 1</w:t>
      </w:r>
      <w:r w:rsidR="00365697" w:rsidRPr="00357462">
        <w:t>6</w:t>
      </w:r>
      <w:r w:rsidRPr="00357462">
        <w:t xml:space="preserve"> to the extent that the payment relates to:</w:t>
      </w:r>
    </w:p>
    <w:p w14:paraId="550B26E6" w14:textId="77777777" w:rsidR="0065354A" w:rsidRPr="00357462" w:rsidRDefault="0065354A" w:rsidP="00486238">
      <w:pPr>
        <w:pStyle w:val="paragraph"/>
      </w:pPr>
      <w:r w:rsidRPr="00357462">
        <w:tab/>
        <w:t>(a)</w:t>
      </w:r>
      <w:r w:rsidRPr="00357462">
        <w:tab/>
        <w:t>meeting the Commonwealth’s costs in collecting or recovering the marketing collected amounts; or</w:t>
      </w:r>
    </w:p>
    <w:p w14:paraId="27E03367" w14:textId="6C9D510A" w:rsidR="0065354A" w:rsidRPr="00357462" w:rsidRDefault="0065354A" w:rsidP="00486238">
      <w:pPr>
        <w:pStyle w:val="paragraph"/>
      </w:pPr>
      <w:r w:rsidRPr="00357462">
        <w:tab/>
        <w:t>(b)</w:t>
      </w:r>
      <w:r w:rsidRPr="00357462">
        <w:tab/>
        <w:t xml:space="preserve">meeting the Commonwealth’s costs in administering </w:t>
      </w:r>
      <w:r w:rsidR="00AE7D80" w:rsidRPr="00357462">
        <w:t>section 1</w:t>
      </w:r>
      <w:r w:rsidR="00365697" w:rsidRPr="00357462">
        <w:t>5</w:t>
      </w:r>
      <w:r w:rsidRPr="00357462">
        <w:t xml:space="preserve"> in relation to paying the amounts equal to the marketing collected amounts.</w:t>
      </w:r>
    </w:p>
    <w:p w14:paraId="5F20B4D5" w14:textId="0F84E677" w:rsidR="0065354A" w:rsidRPr="00357462" w:rsidRDefault="0065354A" w:rsidP="00486238">
      <w:pPr>
        <w:pStyle w:val="notetext"/>
      </w:pPr>
      <w:r w:rsidRPr="00357462">
        <w:t>Note:</w:t>
      </w:r>
      <w:r w:rsidRPr="00357462">
        <w:tab/>
      </w:r>
      <w:r w:rsidR="00AE7D80" w:rsidRPr="00357462">
        <w:t>Section 1</w:t>
      </w:r>
      <w:r w:rsidR="00365697" w:rsidRPr="00357462">
        <w:t>6</w:t>
      </w:r>
      <w:r w:rsidRPr="00357462">
        <w:t xml:space="preserve"> requires the body to pay to the Commonwealth amounts equal to those costs.</w:t>
      </w:r>
    </w:p>
    <w:p w14:paraId="04C634FC" w14:textId="77777777" w:rsidR="0065354A" w:rsidRPr="00357462" w:rsidRDefault="0065354A" w:rsidP="00486238">
      <w:pPr>
        <w:pStyle w:val="SubsectionHead"/>
      </w:pPr>
      <w:r w:rsidRPr="00357462">
        <w:t>Refunds</w:t>
      </w:r>
    </w:p>
    <w:p w14:paraId="42EB66B6" w14:textId="70F0273F" w:rsidR="00A2432D" w:rsidRPr="00357462" w:rsidRDefault="00A2432D" w:rsidP="00486238">
      <w:pPr>
        <w:pStyle w:val="subsection"/>
      </w:pPr>
      <w:r w:rsidRPr="00357462">
        <w:tab/>
        <w:t>(</w:t>
      </w:r>
      <w:r w:rsidR="00A365A5" w:rsidRPr="00357462">
        <w:t>5</w:t>
      </w:r>
      <w:r w:rsidRPr="00357462">
        <w:t>)</w:t>
      </w:r>
      <w:r w:rsidRPr="00357462">
        <w:tab/>
        <w:t xml:space="preserve">A matter is making a payment to the Commonwealth under </w:t>
      </w:r>
      <w:r w:rsidR="00AE7D80" w:rsidRPr="00357462">
        <w:t>section 1</w:t>
      </w:r>
      <w:r w:rsidR="00365697" w:rsidRPr="00357462">
        <w:t>7</w:t>
      </w:r>
      <w:r w:rsidRPr="00357462">
        <w:t xml:space="preserve"> to the extent that the payment is attributable to a refund of an amount equal to the whole or a part of a marketing collected amount.</w:t>
      </w:r>
    </w:p>
    <w:p w14:paraId="5BD032AD" w14:textId="651A297A" w:rsidR="0065354A" w:rsidRPr="00357462" w:rsidRDefault="0065354A" w:rsidP="00486238">
      <w:pPr>
        <w:pStyle w:val="notetext"/>
      </w:pPr>
      <w:r w:rsidRPr="00357462">
        <w:t>Note:</w:t>
      </w:r>
      <w:r w:rsidRPr="00357462">
        <w:tab/>
      </w:r>
      <w:r w:rsidR="00AE7D80" w:rsidRPr="00357462">
        <w:t>Section 1</w:t>
      </w:r>
      <w:r w:rsidR="00365697" w:rsidRPr="00357462">
        <w:t>7</w:t>
      </w:r>
      <w:r w:rsidRPr="00357462">
        <w:t xml:space="preserve"> </w:t>
      </w:r>
      <w:r w:rsidR="00A27C47" w:rsidRPr="00357462">
        <w:t xml:space="preserve">may </w:t>
      </w:r>
      <w:r w:rsidRPr="00357462">
        <w:t>require the body to pay to the Commonwealth amounts equal to certain refunds made by the Commonwealth.</w:t>
      </w:r>
    </w:p>
    <w:p w14:paraId="5D34F987" w14:textId="77777777" w:rsidR="0065354A" w:rsidRPr="00357462" w:rsidRDefault="0065354A" w:rsidP="00486238">
      <w:pPr>
        <w:pStyle w:val="SubsectionHead"/>
      </w:pPr>
      <w:r w:rsidRPr="00357462">
        <w:t>Debts</w:t>
      </w:r>
    </w:p>
    <w:p w14:paraId="54559259" w14:textId="7D6BA60E" w:rsidR="0065354A" w:rsidRPr="00357462" w:rsidRDefault="0065354A" w:rsidP="00486238">
      <w:pPr>
        <w:pStyle w:val="subsection"/>
      </w:pPr>
      <w:r w:rsidRPr="00357462">
        <w:t xml:space="preserve"> </w:t>
      </w:r>
      <w:r w:rsidRPr="00357462">
        <w:tab/>
        <w:t>(</w:t>
      </w:r>
      <w:r w:rsidR="00A365A5" w:rsidRPr="00357462">
        <w:t>6</w:t>
      </w:r>
      <w:r w:rsidRPr="00357462">
        <w:t>)</w:t>
      </w:r>
      <w:r w:rsidRPr="00357462">
        <w:tab/>
        <w:t xml:space="preserve">A matter is making a payment of a debt </w:t>
      </w:r>
      <w:r w:rsidR="009F175B" w:rsidRPr="00357462">
        <w:t xml:space="preserve">(if any) </w:t>
      </w:r>
      <w:r w:rsidRPr="00357462">
        <w:t xml:space="preserve">mentioned in </w:t>
      </w:r>
      <w:r w:rsidR="00AE7D80" w:rsidRPr="00357462">
        <w:t>subsection 8</w:t>
      </w:r>
      <w:r w:rsidR="00365697" w:rsidRPr="00357462">
        <w:t>6</w:t>
      </w:r>
      <w:r w:rsidRPr="00357462">
        <w:t xml:space="preserve">(2), to the extent that the debt arose because of a purported payment under </w:t>
      </w:r>
      <w:r w:rsidR="00AE7D80" w:rsidRPr="00357462">
        <w:t>section 1</w:t>
      </w:r>
      <w:r w:rsidR="00365697" w:rsidRPr="00357462">
        <w:t>5</w:t>
      </w:r>
      <w:r w:rsidRPr="00357462">
        <w:t xml:space="preserve"> to the body of amounts equal to marketing collected amounts.</w:t>
      </w:r>
    </w:p>
    <w:p w14:paraId="71DC4628" w14:textId="3E4DBF2E" w:rsidR="0030183F" w:rsidRPr="00357462" w:rsidRDefault="00F32856" w:rsidP="00486238">
      <w:pPr>
        <w:pStyle w:val="SubsectionHead"/>
      </w:pPr>
      <w:r w:rsidRPr="00357462">
        <w:t>Matters prescribed by the rules</w:t>
      </w:r>
    </w:p>
    <w:p w14:paraId="2A7C66F7" w14:textId="4AF16EE2" w:rsidR="0065337B" w:rsidRPr="00357462" w:rsidRDefault="0065337B" w:rsidP="00486238">
      <w:pPr>
        <w:pStyle w:val="subsection"/>
      </w:pPr>
      <w:r w:rsidRPr="00357462">
        <w:tab/>
        <w:t>(</w:t>
      </w:r>
      <w:r w:rsidR="00A365A5" w:rsidRPr="00357462">
        <w:t>7</w:t>
      </w:r>
      <w:r w:rsidRPr="00357462">
        <w:t>)</w:t>
      </w:r>
      <w:r w:rsidRPr="00357462">
        <w:tab/>
        <w:t>A matter is any matter that is prescribed by the rules for the purposes of this subsection in relation to:</w:t>
      </w:r>
    </w:p>
    <w:p w14:paraId="0186E415" w14:textId="77777777" w:rsidR="0065337B" w:rsidRPr="00357462" w:rsidRDefault="0065337B" w:rsidP="00486238">
      <w:pPr>
        <w:pStyle w:val="paragraph"/>
      </w:pPr>
      <w:r w:rsidRPr="00357462">
        <w:tab/>
        <w:t>(a)</w:t>
      </w:r>
      <w:r w:rsidRPr="00357462">
        <w:tab/>
        <w:t>the body; and</w:t>
      </w:r>
    </w:p>
    <w:p w14:paraId="2EE89EA5" w14:textId="77777777" w:rsidR="0065337B" w:rsidRPr="00357462" w:rsidRDefault="0065337B" w:rsidP="00486238">
      <w:pPr>
        <w:pStyle w:val="paragraph"/>
      </w:pPr>
      <w:r w:rsidRPr="00357462">
        <w:tab/>
        <w:t>(b)</w:t>
      </w:r>
      <w:r w:rsidRPr="00357462">
        <w:tab/>
        <w:t>a designated primary industry sector in relation to the body.</w:t>
      </w:r>
    </w:p>
    <w:p w14:paraId="2D1AEF71" w14:textId="77777777" w:rsidR="0065337B" w:rsidRPr="00357462" w:rsidRDefault="0065337B" w:rsidP="00486238">
      <w:pPr>
        <w:pStyle w:val="subsection2"/>
      </w:pPr>
      <w:r w:rsidRPr="00357462">
        <w:t>The rules may provide that expenditure by the body on the matter is subject to any conditions prescribed by the rules.</w:t>
      </w:r>
    </w:p>
    <w:p w14:paraId="7D609CAC" w14:textId="6FDF7C24" w:rsidR="003C0392" w:rsidRPr="00357462" w:rsidRDefault="00365697" w:rsidP="00486238">
      <w:pPr>
        <w:pStyle w:val="ActHead5"/>
      </w:pPr>
      <w:bookmarkStart w:id="46" w:name="_Toc171508580"/>
      <w:bookmarkEnd w:id="43"/>
      <w:r w:rsidRPr="00BF6CAC">
        <w:rPr>
          <w:rStyle w:val="CharSectno"/>
        </w:rPr>
        <w:t>19</w:t>
      </w:r>
      <w:r w:rsidR="003C0392" w:rsidRPr="00357462">
        <w:t xml:space="preserve">  </w:t>
      </w:r>
      <w:bookmarkStart w:id="47" w:name="_Hlk125111883"/>
      <w:r w:rsidR="003C0392" w:rsidRPr="00357462">
        <w:t xml:space="preserve">Spending of amounts </w:t>
      </w:r>
      <w:r w:rsidR="000940D7" w:rsidRPr="00357462">
        <w:t>equal to research and development collected amounts</w:t>
      </w:r>
      <w:bookmarkEnd w:id="47"/>
      <w:bookmarkEnd w:id="46"/>
    </w:p>
    <w:bookmarkEnd w:id="44"/>
    <w:p w14:paraId="7E677A23" w14:textId="5B6A9DF3" w:rsidR="003C0392" w:rsidRPr="00357462" w:rsidRDefault="003C0392" w:rsidP="00486238">
      <w:pPr>
        <w:pStyle w:val="subsection"/>
      </w:pPr>
      <w:r w:rsidRPr="00357462">
        <w:tab/>
        <w:t>(1)</w:t>
      </w:r>
      <w:r w:rsidRPr="00357462">
        <w:tab/>
        <w:t xml:space="preserve">If a declared recipient body is paid amounts under </w:t>
      </w:r>
      <w:r w:rsidR="00AE7D80" w:rsidRPr="00357462">
        <w:t>section 1</w:t>
      </w:r>
      <w:r w:rsidR="00365697" w:rsidRPr="00357462">
        <w:t>5</w:t>
      </w:r>
      <w:r w:rsidRPr="00357462">
        <w:t>, then so much of those amounts as are equal to research and development collected amounts may be spent by the body only on matters covered by this section.</w:t>
      </w:r>
    </w:p>
    <w:p w14:paraId="62C59EDA" w14:textId="77777777" w:rsidR="003C0392" w:rsidRPr="00357462" w:rsidRDefault="003C0392" w:rsidP="00486238">
      <w:pPr>
        <w:pStyle w:val="SubsectionHead"/>
      </w:pPr>
      <w:r w:rsidRPr="00357462">
        <w:t>Research and development activities</w:t>
      </w:r>
    </w:p>
    <w:p w14:paraId="526C0110" w14:textId="77777777" w:rsidR="007470BA" w:rsidRPr="00357462" w:rsidRDefault="003C0392" w:rsidP="00486238">
      <w:pPr>
        <w:pStyle w:val="subsection"/>
      </w:pPr>
      <w:r w:rsidRPr="00357462">
        <w:tab/>
        <w:t>(2)</w:t>
      </w:r>
      <w:r w:rsidRPr="00357462">
        <w:tab/>
        <w:t xml:space="preserve">A matter is research and development activities, for </w:t>
      </w:r>
      <w:r w:rsidR="004D7EE6" w:rsidRPr="00357462">
        <w:t>a</w:t>
      </w:r>
      <w:r w:rsidRPr="00357462">
        <w:t xml:space="preserve"> designated primary industry </w:t>
      </w:r>
      <w:r w:rsidR="00456E01" w:rsidRPr="00357462">
        <w:t xml:space="preserve">sector </w:t>
      </w:r>
      <w:r w:rsidRPr="00357462">
        <w:t>in relation to the body, where</w:t>
      </w:r>
      <w:r w:rsidR="00436E5E" w:rsidRPr="00357462">
        <w:t xml:space="preserve"> </w:t>
      </w:r>
      <w:r w:rsidRPr="00357462">
        <w:t>expenditure on those activities is</w:t>
      </w:r>
      <w:r w:rsidR="007470BA" w:rsidRPr="00357462">
        <w:t>:</w:t>
      </w:r>
    </w:p>
    <w:p w14:paraId="1471A3EC" w14:textId="77777777" w:rsidR="007470BA" w:rsidRPr="00357462" w:rsidRDefault="007470BA" w:rsidP="00486238">
      <w:pPr>
        <w:pStyle w:val="paragraph"/>
      </w:pPr>
      <w:r w:rsidRPr="00357462">
        <w:tab/>
        <w:t>(a)</w:t>
      </w:r>
      <w:r w:rsidRPr="00357462">
        <w:tab/>
      </w:r>
      <w:r w:rsidR="003C0392" w:rsidRPr="00357462">
        <w:t>for the benefit of that</w:t>
      </w:r>
      <w:r w:rsidR="00456E01" w:rsidRPr="00357462">
        <w:t xml:space="preserve"> sector</w:t>
      </w:r>
      <w:r w:rsidRPr="00357462">
        <w:t>;</w:t>
      </w:r>
      <w:r w:rsidR="00A543A4" w:rsidRPr="00357462">
        <w:t xml:space="preserve"> and</w:t>
      </w:r>
    </w:p>
    <w:p w14:paraId="66AA57CB" w14:textId="77777777" w:rsidR="003C0392" w:rsidRPr="00357462" w:rsidRDefault="007470BA" w:rsidP="00486238">
      <w:pPr>
        <w:pStyle w:val="paragraph"/>
      </w:pPr>
      <w:r w:rsidRPr="00357462">
        <w:tab/>
        <w:t>(b)</w:t>
      </w:r>
      <w:r w:rsidRPr="00357462">
        <w:tab/>
      </w:r>
      <w:r w:rsidR="00A543A4" w:rsidRPr="00357462">
        <w:t xml:space="preserve">in </w:t>
      </w:r>
      <w:r w:rsidR="002B4F3B" w:rsidRPr="00357462">
        <w:t>accordance with the body’s funding agreement</w:t>
      </w:r>
      <w:r w:rsidRPr="00357462">
        <w:t>; and</w:t>
      </w:r>
    </w:p>
    <w:p w14:paraId="2FF6F664" w14:textId="4A8ECEB8" w:rsidR="007470BA" w:rsidRPr="00357462" w:rsidRDefault="007470BA" w:rsidP="00486238">
      <w:pPr>
        <w:pStyle w:val="paragraph"/>
      </w:pPr>
      <w:r w:rsidRPr="00357462">
        <w:tab/>
        <w:t>(c)</w:t>
      </w:r>
      <w:r w:rsidRPr="00357462">
        <w:tab/>
        <w:t>in accordance with the rules (if any).</w:t>
      </w:r>
    </w:p>
    <w:p w14:paraId="0A708437" w14:textId="689DAD6F" w:rsidR="00A365A5" w:rsidRPr="00357462" w:rsidRDefault="00A365A5" w:rsidP="00486238">
      <w:pPr>
        <w:pStyle w:val="subsection"/>
      </w:pPr>
      <w:r w:rsidRPr="00357462">
        <w:tab/>
        <w:t>(3)</w:t>
      </w:r>
      <w:r w:rsidRPr="00357462">
        <w:tab/>
        <w:t xml:space="preserve">Without limiting </w:t>
      </w:r>
      <w:r w:rsidR="0036724E" w:rsidRPr="00357462">
        <w:t>paragraph (</w:t>
      </w:r>
      <w:r w:rsidRPr="00357462">
        <w:t>2)(c), the rules may require expenditure by the body, of a part of the amounts equal to the research and development collected amounts, to be for the benefit of the designated primary industry sector prescribed by the rules.</w:t>
      </w:r>
    </w:p>
    <w:p w14:paraId="30572688" w14:textId="77777777" w:rsidR="003C0392" w:rsidRPr="00357462" w:rsidRDefault="003C0392" w:rsidP="00486238">
      <w:pPr>
        <w:pStyle w:val="SubsectionHead"/>
      </w:pPr>
      <w:r w:rsidRPr="00357462">
        <w:t>Commonwealth’s costs</w:t>
      </w:r>
    </w:p>
    <w:p w14:paraId="1A6DFED5" w14:textId="6EE64474" w:rsidR="00756463" w:rsidRPr="00357462" w:rsidRDefault="00756463" w:rsidP="00486238">
      <w:pPr>
        <w:pStyle w:val="subsection"/>
      </w:pPr>
      <w:r w:rsidRPr="00357462">
        <w:tab/>
        <w:t>(</w:t>
      </w:r>
      <w:r w:rsidR="00A365A5" w:rsidRPr="00357462">
        <w:t>4</w:t>
      </w:r>
      <w:r w:rsidRPr="00357462">
        <w:t>)</w:t>
      </w:r>
      <w:r w:rsidRPr="00357462">
        <w:tab/>
        <w:t xml:space="preserve">A matter is making a payment to the Commonwealth under </w:t>
      </w:r>
      <w:r w:rsidR="00AE7D80" w:rsidRPr="00357462">
        <w:t>section 1</w:t>
      </w:r>
      <w:r w:rsidR="00365697" w:rsidRPr="00357462">
        <w:t>6</w:t>
      </w:r>
      <w:r w:rsidRPr="00357462">
        <w:t xml:space="preserve"> to the extent that the payment relates to:</w:t>
      </w:r>
    </w:p>
    <w:p w14:paraId="08D5F98A" w14:textId="77777777" w:rsidR="00756463" w:rsidRPr="00357462" w:rsidRDefault="00756463" w:rsidP="00486238">
      <w:pPr>
        <w:pStyle w:val="paragraph"/>
      </w:pPr>
      <w:r w:rsidRPr="00357462">
        <w:tab/>
        <w:t>(a)</w:t>
      </w:r>
      <w:r w:rsidRPr="00357462">
        <w:tab/>
        <w:t>meet</w:t>
      </w:r>
      <w:r w:rsidR="009A7625" w:rsidRPr="00357462">
        <w:t>ing</w:t>
      </w:r>
      <w:r w:rsidRPr="00357462">
        <w:t xml:space="preserve"> the Commonwealth’s costs in collecting or recovering the research and development collected amounts; or</w:t>
      </w:r>
    </w:p>
    <w:p w14:paraId="13D2D38A" w14:textId="41D81761" w:rsidR="00756463" w:rsidRPr="00357462" w:rsidRDefault="00756463" w:rsidP="00486238">
      <w:pPr>
        <w:pStyle w:val="paragraph"/>
      </w:pPr>
      <w:r w:rsidRPr="00357462">
        <w:tab/>
        <w:t>(b)</w:t>
      </w:r>
      <w:r w:rsidRPr="00357462">
        <w:tab/>
        <w:t>meet</w:t>
      </w:r>
      <w:r w:rsidR="009A7625" w:rsidRPr="00357462">
        <w:t>ing</w:t>
      </w:r>
      <w:r w:rsidRPr="00357462">
        <w:t xml:space="preserve"> the Commonwealth’s costs in administering </w:t>
      </w:r>
      <w:r w:rsidR="00AE7D80" w:rsidRPr="00357462">
        <w:t>section 1</w:t>
      </w:r>
      <w:r w:rsidR="00365697" w:rsidRPr="00357462">
        <w:t>5</w:t>
      </w:r>
      <w:r w:rsidRPr="00357462">
        <w:t xml:space="preserve"> in relation to paying the amounts equal to the research and development collected amounts.</w:t>
      </w:r>
    </w:p>
    <w:p w14:paraId="1A0A15A6" w14:textId="2E96F7B8" w:rsidR="00756463" w:rsidRPr="00357462" w:rsidRDefault="00756463" w:rsidP="00486238">
      <w:pPr>
        <w:pStyle w:val="notetext"/>
      </w:pPr>
      <w:r w:rsidRPr="00357462">
        <w:t>Note:</w:t>
      </w:r>
      <w:r w:rsidRPr="00357462">
        <w:tab/>
      </w:r>
      <w:r w:rsidR="00AE7D80" w:rsidRPr="00357462">
        <w:t>Section 1</w:t>
      </w:r>
      <w:r w:rsidR="00365697" w:rsidRPr="00357462">
        <w:t>6</w:t>
      </w:r>
      <w:r w:rsidRPr="00357462">
        <w:t xml:space="preserve"> requires the body to pay to the Commonwealth amounts equal to those costs.</w:t>
      </w:r>
    </w:p>
    <w:p w14:paraId="0FED43D8" w14:textId="77777777" w:rsidR="003C0392" w:rsidRPr="00357462" w:rsidRDefault="003C0392" w:rsidP="00486238">
      <w:pPr>
        <w:pStyle w:val="SubsectionHead"/>
      </w:pPr>
      <w:r w:rsidRPr="00357462">
        <w:t>Refunds</w:t>
      </w:r>
    </w:p>
    <w:p w14:paraId="1C507456" w14:textId="6B0063ED" w:rsidR="00A2432D" w:rsidRPr="00357462" w:rsidRDefault="00A2432D" w:rsidP="00486238">
      <w:pPr>
        <w:pStyle w:val="subsection"/>
      </w:pPr>
      <w:r w:rsidRPr="00357462">
        <w:tab/>
        <w:t>(</w:t>
      </w:r>
      <w:r w:rsidR="00A365A5" w:rsidRPr="00357462">
        <w:t>5</w:t>
      </w:r>
      <w:r w:rsidRPr="00357462">
        <w:t>)</w:t>
      </w:r>
      <w:r w:rsidRPr="00357462">
        <w:tab/>
        <w:t xml:space="preserve">A matter is making a payment to the Commonwealth under </w:t>
      </w:r>
      <w:r w:rsidR="00AE7D80" w:rsidRPr="00357462">
        <w:t>section 1</w:t>
      </w:r>
      <w:r w:rsidR="00365697" w:rsidRPr="00357462">
        <w:t>7</w:t>
      </w:r>
      <w:r w:rsidRPr="00357462">
        <w:t xml:space="preserve"> to the extent that the payment is attributable to a refund of an amount equal to the whole or a part of a research and development collected amount.</w:t>
      </w:r>
    </w:p>
    <w:p w14:paraId="558BC9ED" w14:textId="470CA0EC" w:rsidR="003C0392" w:rsidRPr="00357462" w:rsidRDefault="003C0392" w:rsidP="00486238">
      <w:pPr>
        <w:pStyle w:val="notetext"/>
      </w:pPr>
      <w:r w:rsidRPr="00357462">
        <w:t>Note:</w:t>
      </w:r>
      <w:r w:rsidRPr="00357462">
        <w:tab/>
      </w:r>
      <w:r w:rsidR="00AE7D80" w:rsidRPr="00357462">
        <w:t>Section 1</w:t>
      </w:r>
      <w:r w:rsidR="00365697" w:rsidRPr="00357462">
        <w:t>7</w:t>
      </w:r>
      <w:r w:rsidRPr="00357462">
        <w:t xml:space="preserve"> </w:t>
      </w:r>
      <w:r w:rsidR="00A27C47" w:rsidRPr="00357462">
        <w:t xml:space="preserve">may </w:t>
      </w:r>
      <w:r w:rsidRPr="00357462">
        <w:t>require the body to pay to the Commonwealth amounts equal to certain refunds made by the Commonwealth.</w:t>
      </w:r>
    </w:p>
    <w:p w14:paraId="6ECE7C43" w14:textId="77777777" w:rsidR="003C0392" w:rsidRPr="00357462" w:rsidRDefault="003C0392" w:rsidP="00486238">
      <w:pPr>
        <w:pStyle w:val="SubsectionHead"/>
      </w:pPr>
      <w:r w:rsidRPr="00357462">
        <w:t>Debts</w:t>
      </w:r>
    </w:p>
    <w:p w14:paraId="0281F727" w14:textId="7FD71F20" w:rsidR="003C0392" w:rsidRPr="00357462" w:rsidRDefault="003C0392" w:rsidP="00486238">
      <w:pPr>
        <w:pStyle w:val="subsection"/>
      </w:pPr>
      <w:r w:rsidRPr="00357462">
        <w:tab/>
        <w:t>(</w:t>
      </w:r>
      <w:r w:rsidR="00A365A5" w:rsidRPr="00357462">
        <w:t>6</w:t>
      </w:r>
      <w:r w:rsidRPr="00357462">
        <w:t>)</w:t>
      </w:r>
      <w:r w:rsidRPr="00357462">
        <w:tab/>
        <w:t xml:space="preserve">A matter is </w:t>
      </w:r>
      <w:r w:rsidR="009F175B" w:rsidRPr="00357462">
        <w:t xml:space="preserve">making a payment of a debt (if any) mentioned in </w:t>
      </w:r>
      <w:r w:rsidR="00AE7D80" w:rsidRPr="00357462">
        <w:t>subsection 8</w:t>
      </w:r>
      <w:r w:rsidR="00365697" w:rsidRPr="00357462">
        <w:t>6</w:t>
      </w:r>
      <w:r w:rsidR="009F175B" w:rsidRPr="00357462">
        <w:t>(2)</w:t>
      </w:r>
      <w:r w:rsidRPr="00357462">
        <w:t xml:space="preserve">, to the extent that the debt arose because of a purported payment under </w:t>
      </w:r>
      <w:r w:rsidR="00AE7D80" w:rsidRPr="00357462">
        <w:t>section 1</w:t>
      </w:r>
      <w:r w:rsidR="00365697" w:rsidRPr="00357462">
        <w:t>5</w:t>
      </w:r>
      <w:r w:rsidRPr="00357462">
        <w:t xml:space="preserve"> to the body of amounts equal to research and development collected amounts.</w:t>
      </w:r>
    </w:p>
    <w:p w14:paraId="4EF33A5B" w14:textId="750636A8" w:rsidR="003C0392" w:rsidRPr="00357462" w:rsidRDefault="00F32856" w:rsidP="00486238">
      <w:pPr>
        <w:pStyle w:val="SubsectionHead"/>
      </w:pPr>
      <w:r w:rsidRPr="00357462">
        <w:t>Matters prescribed by the rules</w:t>
      </w:r>
    </w:p>
    <w:p w14:paraId="64128ED3" w14:textId="10A039D2" w:rsidR="00625960" w:rsidRPr="00357462" w:rsidRDefault="00625960" w:rsidP="00486238">
      <w:pPr>
        <w:pStyle w:val="subsection"/>
      </w:pPr>
      <w:r w:rsidRPr="00357462">
        <w:tab/>
        <w:t>(</w:t>
      </w:r>
      <w:r w:rsidR="00A365A5" w:rsidRPr="00357462">
        <w:t>7</w:t>
      </w:r>
      <w:r w:rsidRPr="00357462">
        <w:t>)</w:t>
      </w:r>
      <w:r w:rsidRPr="00357462">
        <w:tab/>
        <w:t>A matter is any matter that is prescribed by the rules for the purposes of this subsection in relation to:</w:t>
      </w:r>
    </w:p>
    <w:p w14:paraId="36FE165C" w14:textId="77777777" w:rsidR="00625960" w:rsidRPr="00357462" w:rsidRDefault="00625960" w:rsidP="00486238">
      <w:pPr>
        <w:pStyle w:val="paragraph"/>
      </w:pPr>
      <w:r w:rsidRPr="00357462">
        <w:tab/>
        <w:t>(a)</w:t>
      </w:r>
      <w:r w:rsidRPr="00357462">
        <w:tab/>
        <w:t>the body; and</w:t>
      </w:r>
    </w:p>
    <w:p w14:paraId="4CAC9BDE" w14:textId="77777777" w:rsidR="00625960" w:rsidRPr="00357462" w:rsidRDefault="00625960" w:rsidP="00486238">
      <w:pPr>
        <w:pStyle w:val="paragraph"/>
      </w:pPr>
      <w:r w:rsidRPr="00357462">
        <w:tab/>
        <w:t>(b)</w:t>
      </w:r>
      <w:r w:rsidRPr="00357462">
        <w:tab/>
        <w:t>a designated primary industry sector in relation to the body.</w:t>
      </w:r>
    </w:p>
    <w:p w14:paraId="14E46253" w14:textId="77777777" w:rsidR="00625960" w:rsidRPr="00357462" w:rsidRDefault="00625960" w:rsidP="00486238">
      <w:pPr>
        <w:pStyle w:val="subsection2"/>
      </w:pPr>
      <w:r w:rsidRPr="00357462">
        <w:t>The rules may provide that expenditure by the body on the matter is subject to any conditions prescribed by the rules.</w:t>
      </w:r>
    </w:p>
    <w:p w14:paraId="189CD95B" w14:textId="3C6CEC49" w:rsidR="003C0392" w:rsidRPr="00357462" w:rsidRDefault="00365697" w:rsidP="00486238">
      <w:pPr>
        <w:pStyle w:val="ActHead5"/>
      </w:pPr>
      <w:bookmarkStart w:id="48" w:name="_Toc171508581"/>
      <w:r w:rsidRPr="00BF6CAC">
        <w:rPr>
          <w:rStyle w:val="CharSectno"/>
        </w:rPr>
        <w:t>20</w:t>
      </w:r>
      <w:r w:rsidR="003C0392" w:rsidRPr="00357462">
        <w:t xml:space="preserve">  Spending of amounts equal to </w:t>
      </w:r>
      <w:r w:rsidR="009479DB" w:rsidRPr="00357462">
        <w:t>general collected amounts</w:t>
      </w:r>
      <w:bookmarkEnd w:id="48"/>
    </w:p>
    <w:p w14:paraId="544B2B4F" w14:textId="049408C5" w:rsidR="003C0392" w:rsidRPr="00357462" w:rsidRDefault="003C0392" w:rsidP="00486238">
      <w:pPr>
        <w:pStyle w:val="subsection"/>
      </w:pPr>
      <w:r w:rsidRPr="00357462">
        <w:tab/>
        <w:t>(1)</w:t>
      </w:r>
      <w:r w:rsidRPr="00357462">
        <w:tab/>
        <w:t xml:space="preserve">If a declared recipient body is paid amounts under </w:t>
      </w:r>
      <w:r w:rsidR="00AE7D80" w:rsidRPr="00357462">
        <w:t>section 1</w:t>
      </w:r>
      <w:r w:rsidR="00365697" w:rsidRPr="00357462">
        <w:t>5</w:t>
      </w:r>
      <w:r w:rsidRPr="00357462">
        <w:t xml:space="preserve">, then so much of those amounts as are equal to </w:t>
      </w:r>
      <w:r w:rsidR="009479DB" w:rsidRPr="00357462">
        <w:t>general collected amounts</w:t>
      </w:r>
      <w:r w:rsidRPr="00357462">
        <w:t xml:space="preserve"> may be spent by the body only on matters covered by this section.</w:t>
      </w:r>
    </w:p>
    <w:p w14:paraId="62C958D4" w14:textId="77777777" w:rsidR="00BF1DD0" w:rsidRPr="00357462" w:rsidRDefault="007F114F" w:rsidP="00486238">
      <w:pPr>
        <w:pStyle w:val="SubsectionHead"/>
      </w:pPr>
      <w:r w:rsidRPr="00357462">
        <w:t>Matters</w:t>
      </w:r>
      <w:r w:rsidR="00A35817" w:rsidRPr="00357462">
        <w:t xml:space="preserve"> prescribed by the rules</w:t>
      </w:r>
    </w:p>
    <w:p w14:paraId="6161A2C4" w14:textId="77777777" w:rsidR="00625960" w:rsidRPr="00357462" w:rsidRDefault="00625960" w:rsidP="00486238">
      <w:pPr>
        <w:pStyle w:val="subsection"/>
      </w:pPr>
      <w:r w:rsidRPr="00357462">
        <w:tab/>
        <w:t>(2)</w:t>
      </w:r>
      <w:r w:rsidRPr="00357462">
        <w:tab/>
        <w:t>A matter is any matter that is prescribed by the rules for the purposes of this subsection in relation to:</w:t>
      </w:r>
    </w:p>
    <w:p w14:paraId="79AE2CAA" w14:textId="77777777" w:rsidR="00625960" w:rsidRPr="00357462" w:rsidRDefault="00625960" w:rsidP="00486238">
      <w:pPr>
        <w:pStyle w:val="paragraph"/>
      </w:pPr>
      <w:r w:rsidRPr="00357462">
        <w:tab/>
        <w:t>(a)</w:t>
      </w:r>
      <w:r w:rsidRPr="00357462">
        <w:tab/>
        <w:t>the body; and</w:t>
      </w:r>
    </w:p>
    <w:p w14:paraId="29F47271" w14:textId="77777777" w:rsidR="00625960" w:rsidRPr="00357462" w:rsidRDefault="00625960" w:rsidP="00486238">
      <w:pPr>
        <w:pStyle w:val="paragraph"/>
      </w:pPr>
      <w:r w:rsidRPr="00357462">
        <w:tab/>
        <w:t>(b)</w:t>
      </w:r>
      <w:r w:rsidRPr="00357462">
        <w:tab/>
        <w:t>a designated primary industry sector in relation to the body.</w:t>
      </w:r>
    </w:p>
    <w:p w14:paraId="21D7161F" w14:textId="77777777" w:rsidR="00625960" w:rsidRPr="00357462" w:rsidRDefault="00625960" w:rsidP="00486238">
      <w:pPr>
        <w:pStyle w:val="subsection2"/>
      </w:pPr>
      <w:r w:rsidRPr="00357462">
        <w:t>The rules may provide that expenditure by the body on the matter is subject to any conditions prescribed by the rules.</w:t>
      </w:r>
    </w:p>
    <w:p w14:paraId="53785829" w14:textId="77777777" w:rsidR="003C0392" w:rsidRPr="00357462" w:rsidRDefault="003C0392" w:rsidP="00486238">
      <w:pPr>
        <w:pStyle w:val="SubsectionHead"/>
      </w:pPr>
      <w:r w:rsidRPr="00357462">
        <w:t>Commonwealth’s costs</w:t>
      </w:r>
    </w:p>
    <w:p w14:paraId="4ADAFFE0" w14:textId="1A113CBF" w:rsidR="00431026" w:rsidRPr="00357462" w:rsidRDefault="00431026" w:rsidP="00486238">
      <w:pPr>
        <w:pStyle w:val="subsection"/>
      </w:pPr>
      <w:r w:rsidRPr="00357462">
        <w:tab/>
        <w:t>(</w:t>
      </w:r>
      <w:r w:rsidR="00BF1DD0" w:rsidRPr="00357462">
        <w:t>3</w:t>
      </w:r>
      <w:r w:rsidRPr="00357462">
        <w:t>)</w:t>
      </w:r>
      <w:r w:rsidRPr="00357462">
        <w:tab/>
        <w:t xml:space="preserve">A matter is making a payment to the Commonwealth under </w:t>
      </w:r>
      <w:r w:rsidR="00AE7D80" w:rsidRPr="00357462">
        <w:t>section 1</w:t>
      </w:r>
      <w:r w:rsidR="00365697" w:rsidRPr="00357462">
        <w:t>6</w:t>
      </w:r>
      <w:r w:rsidRPr="00357462">
        <w:t xml:space="preserve"> to the extent that the payment relates to:</w:t>
      </w:r>
    </w:p>
    <w:p w14:paraId="4E970C31" w14:textId="77777777" w:rsidR="00431026" w:rsidRPr="00357462" w:rsidRDefault="00431026" w:rsidP="00486238">
      <w:pPr>
        <w:pStyle w:val="paragraph"/>
      </w:pPr>
      <w:r w:rsidRPr="00357462">
        <w:tab/>
        <w:t>(a)</w:t>
      </w:r>
      <w:r w:rsidRPr="00357462">
        <w:tab/>
        <w:t xml:space="preserve">meeting the Commonwealth’s costs in collecting or recovering the </w:t>
      </w:r>
      <w:r w:rsidR="009479DB" w:rsidRPr="00357462">
        <w:t>general collected amounts</w:t>
      </w:r>
      <w:r w:rsidRPr="00357462">
        <w:t>; or</w:t>
      </w:r>
    </w:p>
    <w:p w14:paraId="13BB8926" w14:textId="10DA6E54" w:rsidR="00431026" w:rsidRPr="00357462" w:rsidRDefault="00431026" w:rsidP="00486238">
      <w:pPr>
        <w:pStyle w:val="paragraph"/>
      </w:pPr>
      <w:r w:rsidRPr="00357462">
        <w:tab/>
        <w:t>(b)</w:t>
      </w:r>
      <w:r w:rsidRPr="00357462">
        <w:tab/>
        <w:t xml:space="preserve">meeting the Commonwealth’s costs in administering </w:t>
      </w:r>
      <w:r w:rsidR="00AE7D80" w:rsidRPr="00357462">
        <w:t>section 1</w:t>
      </w:r>
      <w:r w:rsidR="00365697" w:rsidRPr="00357462">
        <w:t>5</w:t>
      </w:r>
      <w:r w:rsidRPr="00357462">
        <w:t xml:space="preserve"> in relation to paying the amounts equal to the </w:t>
      </w:r>
      <w:r w:rsidR="009479DB" w:rsidRPr="00357462">
        <w:t>general collected amounts</w:t>
      </w:r>
      <w:r w:rsidRPr="00357462">
        <w:t>.</w:t>
      </w:r>
    </w:p>
    <w:p w14:paraId="1C892603" w14:textId="215E571B" w:rsidR="00431026" w:rsidRPr="00357462" w:rsidRDefault="00431026" w:rsidP="00486238">
      <w:pPr>
        <w:pStyle w:val="notetext"/>
      </w:pPr>
      <w:r w:rsidRPr="00357462">
        <w:t>Note:</w:t>
      </w:r>
      <w:r w:rsidRPr="00357462">
        <w:tab/>
      </w:r>
      <w:r w:rsidR="00AE7D80" w:rsidRPr="00357462">
        <w:t>Section 1</w:t>
      </w:r>
      <w:r w:rsidR="00365697" w:rsidRPr="00357462">
        <w:t>6</w:t>
      </w:r>
      <w:r w:rsidRPr="00357462">
        <w:t xml:space="preserve"> requires the body to pay to the Commonwealth amounts equal to those costs.</w:t>
      </w:r>
    </w:p>
    <w:p w14:paraId="54840533" w14:textId="77777777" w:rsidR="003C0392" w:rsidRPr="00357462" w:rsidRDefault="003C0392" w:rsidP="00486238">
      <w:pPr>
        <w:pStyle w:val="SubsectionHead"/>
      </w:pPr>
      <w:r w:rsidRPr="00357462">
        <w:t>Refunds</w:t>
      </w:r>
    </w:p>
    <w:p w14:paraId="67C853A3" w14:textId="48ABF9E1" w:rsidR="00431026" w:rsidRPr="00357462" w:rsidRDefault="00431026" w:rsidP="00486238">
      <w:pPr>
        <w:pStyle w:val="subsection"/>
      </w:pPr>
      <w:r w:rsidRPr="00357462">
        <w:tab/>
        <w:t>(</w:t>
      </w:r>
      <w:r w:rsidR="00BF1DD0" w:rsidRPr="00357462">
        <w:t>4</w:t>
      </w:r>
      <w:r w:rsidRPr="00357462">
        <w:t>)</w:t>
      </w:r>
      <w:r w:rsidRPr="00357462">
        <w:tab/>
        <w:t xml:space="preserve">A matter is making a payment to the Commonwealth under </w:t>
      </w:r>
      <w:r w:rsidR="00AE7D80" w:rsidRPr="00357462">
        <w:t>section 1</w:t>
      </w:r>
      <w:r w:rsidR="00365697" w:rsidRPr="00357462">
        <w:t>7</w:t>
      </w:r>
      <w:r w:rsidRPr="00357462">
        <w:t xml:space="preserve"> </w:t>
      </w:r>
      <w:r w:rsidR="009479DB" w:rsidRPr="00357462">
        <w:t>to the extent that the payment is attributable to a refund of an amount equal to the whole or a part of a general collected amount</w:t>
      </w:r>
      <w:r w:rsidRPr="00357462">
        <w:t>.</w:t>
      </w:r>
    </w:p>
    <w:p w14:paraId="0B3D7374" w14:textId="3426F6E4" w:rsidR="00431026" w:rsidRPr="00357462" w:rsidRDefault="00431026" w:rsidP="00486238">
      <w:pPr>
        <w:pStyle w:val="notetext"/>
      </w:pPr>
      <w:r w:rsidRPr="00357462">
        <w:t>Note:</w:t>
      </w:r>
      <w:r w:rsidRPr="00357462">
        <w:tab/>
      </w:r>
      <w:r w:rsidR="00AE7D80" w:rsidRPr="00357462">
        <w:t>Section 1</w:t>
      </w:r>
      <w:r w:rsidR="00365697" w:rsidRPr="00357462">
        <w:t>7</w:t>
      </w:r>
      <w:r w:rsidRPr="00357462">
        <w:t xml:space="preserve"> </w:t>
      </w:r>
      <w:r w:rsidR="00A27C47" w:rsidRPr="00357462">
        <w:t xml:space="preserve">may </w:t>
      </w:r>
      <w:r w:rsidRPr="00357462">
        <w:t>require the body to pay to the Commonwealth amounts equal to certain refunds made by the Commonwealth.</w:t>
      </w:r>
    </w:p>
    <w:p w14:paraId="4F82D772" w14:textId="77777777" w:rsidR="003C0392" w:rsidRPr="00357462" w:rsidRDefault="003C0392" w:rsidP="00486238">
      <w:pPr>
        <w:pStyle w:val="SubsectionHead"/>
      </w:pPr>
      <w:r w:rsidRPr="00357462">
        <w:t>Debts</w:t>
      </w:r>
    </w:p>
    <w:p w14:paraId="699013FE" w14:textId="675ECF09" w:rsidR="003C0392" w:rsidRPr="00357462" w:rsidRDefault="003C0392" w:rsidP="00486238">
      <w:pPr>
        <w:pStyle w:val="subsection"/>
      </w:pPr>
      <w:r w:rsidRPr="00357462">
        <w:tab/>
        <w:t>(</w:t>
      </w:r>
      <w:r w:rsidR="00BF1DD0" w:rsidRPr="00357462">
        <w:t>5</w:t>
      </w:r>
      <w:r w:rsidRPr="00357462">
        <w:t>)</w:t>
      </w:r>
      <w:r w:rsidRPr="00357462">
        <w:tab/>
        <w:t xml:space="preserve">A matter is </w:t>
      </w:r>
      <w:r w:rsidR="009F175B" w:rsidRPr="00357462">
        <w:t xml:space="preserve">making a payment of a debt (if any) mentioned in </w:t>
      </w:r>
      <w:r w:rsidR="00AE7D80" w:rsidRPr="00357462">
        <w:t>subsection 8</w:t>
      </w:r>
      <w:r w:rsidR="00365697" w:rsidRPr="00357462">
        <w:t>6</w:t>
      </w:r>
      <w:r w:rsidR="009F175B" w:rsidRPr="00357462">
        <w:t>(2)</w:t>
      </w:r>
      <w:r w:rsidRPr="00357462">
        <w:t xml:space="preserve">, to the extent that the debt arose because of a purported payment under </w:t>
      </w:r>
      <w:r w:rsidR="00AE7D80" w:rsidRPr="00357462">
        <w:t>section 1</w:t>
      </w:r>
      <w:r w:rsidR="00365697" w:rsidRPr="00357462">
        <w:t>5</w:t>
      </w:r>
      <w:r w:rsidR="00BA5386" w:rsidRPr="00357462">
        <w:t xml:space="preserve"> </w:t>
      </w:r>
      <w:r w:rsidRPr="00357462">
        <w:t xml:space="preserve">to the body of amounts equal to </w:t>
      </w:r>
      <w:r w:rsidR="009479DB" w:rsidRPr="00357462">
        <w:t>general collected amounts</w:t>
      </w:r>
      <w:r w:rsidRPr="00357462">
        <w:t>.</w:t>
      </w:r>
    </w:p>
    <w:p w14:paraId="575BE079" w14:textId="77777777" w:rsidR="00277873" w:rsidRPr="00357462" w:rsidRDefault="00277873" w:rsidP="00486238">
      <w:pPr>
        <w:pStyle w:val="ActHead4"/>
      </w:pPr>
      <w:bookmarkStart w:id="49" w:name="_Toc171508582"/>
      <w:r w:rsidRPr="00BF6CAC">
        <w:rPr>
          <w:rStyle w:val="CharSubdNo"/>
        </w:rPr>
        <w:t>Subdivision C</w:t>
      </w:r>
      <w:r w:rsidRPr="00357462">
        <w:t>—</w:t>
      </w:r>
      <w:r w:rsidRPr="00BF6CAC">
        <w:rPr>
          <w:rStyle w:val="CharSubdText"/>
        </w:rPr>
        <w:t>Spending requirements for statutory recipient bodies</w:t>
      </w:r>
      <w:bookmarkEnd w:id="49"/>
    </w:p>
    <w:p w14:paraId="7ABF5CB1" w14:textId="3212A287" w:rsidR="0065354A" w:rsidRPr="00357462" w:rsidRDefault="00365697" w:rsidP="00486238">
      <w:pPr>
        <w:pStyle w:val="ActHead5"/>
      </w:pPr>
      <w:bookmarkStart w:id="50" w:name="_Hlk103262910"/>
      <w:bookmarkStart w:id="51" w:name="_Toc171508583"/>
      <w:r w:rsidRPr="00BF6CAC">
        <w:rPr>
          <w:rStyle w:val="CharSectno"/>
        </w:rPr>
        <w:t>21</w:t>
      </w:r>
      <w:r w:rsidR="0065354A" w:rsidRPr="00357462">
        <w:t xml:space="preserve">  Spending of amounts equal to marketing collected amounts</w:t>
      </w:r>
      <w:bookmarkEnd w:id="51"/>
    </w:p>
    <w:bookmarkEnd w:id="50"/>
    <w:p w14:paraId="1A53F13B" w14:textId="4079C300" w:rsidR="0065354A" w:rsidRPr="00357462" w:rsidRDefault="0065354A" w:rsidP="00486238">
      <w:pPr>
        <w:pStyle w:val="subsection"/>
      </w:pPr>
      <w:r w:rsidRPr="00357462">
        <w:tab/>
        <w:t>(1)</w:t>
      </w:r>
      <w:r w:rsidRPr="00357462">
        <w:tab/>
        <w:t xml:space="preserve">If a statutory recipient body is paid amounts under </w:t>
      </w:r>
      <w:r w:rsidR="00AE7D80" w:rsidRPr="00357462">
        <w:t>section 1</w:t>
      </w:r>
      <w:r w:rsidR="00365697" w:rsidRPr="00357462">
        <w:t>5</w:t>
      </w:r>
      <w:r w:rsidRPr="00357462">
        <w:t>, then so much of those amounts as are equal to marketing collected amounts may be spent by the body only on matters covered by this section.</w:t>
      </w:r>
    </w:p>
    <w:p w14:paraId="215A32E3" w14:textId="77777777" w:rsidR="0065354A" w:rsidRPr="00357462" w:rsidRDefault="0065354A" w:rsidP="00486238">
      <w:pPr>
        <w:pStyle w:val="SubsectionHead"/>
      </w:pPr>
      <w:r w:rsidRPr="00357462">
        <w:t>Marketing activities</w:t>
      </w:r>
    </w:p>
    <w:p w14:paraId="1C5EE8C3" w14:textId="77777777" w:rsidR="007470BA" w:rsidRPr="00357462" w:rsidRDefault="0065354A" w:rsidP="00486238">
      <w:pPr>
        <w:pStyle w:val="subsection"/>
      </w:pPr>
      <w:r w:rsidRPr="00357462">
        <w:tab/>
        <w:t>(2)</w:t>
      </w:r>
      <w:r w:rsidRPr="00357462">
        <w:tab/>
        <w:t>A matter is marketing activities, in relation to the body, where expenditure on those activities is</w:t>
      </w:r>
      <w:r w:rsidR="007470BA" w:rsidRPr="00357462">
        <w:t>:</w:t>
      </w:r>
    </w:p>
    <w:p w14:paraId="00144075" w14:textId="77777777" w:rsidR="007470BA" w:rsidRPr="00357462" w:rsidRDefault="007470BA" w:rsidP="00486238">
      <w:pPr>
        <w:pStyle w:val="paragraph"/>
      </w:pPr>
      <w:r w:rsidRPr="00357462">
        <w:tab/>
        <w:t>(a)</w:t>
      </w:r>
      <w:r w:rsidRPr="00357462">
        <w:tab/>
      </w:r>
      <w:r w:rsidR="0065354A" w:rsidRPr="00357462">
        <w:t xml:space="preserve">for the benefit of a designated primary industry </w:t>
      </w:r>
      <w:r w:rsidR="00456E01" w:rsidRPr="00357462">
        <w:t xml:space="preserve">sector </w:t>
      </w:r>
      <w:r w:rsidR="0065354A" w:rsidRPr="00357462">
        <w:t>in relation to the body</w:t>
      </w:r>
      <w:r w:rsidRPr="00357462">
        <w:t>;</w:t>
      </w:r>
      <w:r w:rsidR="0065354A" w:rsidRPr="00357462">
        <w:t xml:space="preserve"> and</w:t>
      </w:r>
    </w:p>
    <w:p w14:paraId="23F98426" w14:textId="77777777" w:rsidR="0065354A" w:rsidRPr="00357462" w:rsidRDefault="007470BA" w:rsidP="00486238">
      <w:pPr>
        <w:pStyle w:val="paragraph"/>
      </w:pPr>
      <w:r w:rsidRPr="00357462">
        <w:tab/>
        <w:t>(b)</w:t>
      </w:r>
      <w:r w:rsidRPr="00357462">
        <w:tab/>
      </w:r>
      <w:r w:rsidR="0065354A" w:rsidRPr="00357462">
        <w:t>in accordance with the body’s funding agreement</w:t>
      </w:r>
      <w:r w:rsidRPr="00357462">
        <w:t>; and</w:t>
      </w:r>
    </w:p>
    <w:p w14:paraId="364F6FC3" w14:textId="32836B66" w:rsidR="007470BA" w:rsidRPr="00357462" w:rsidRDefault="007470BA" w:rsidP="00486238">
      <w:pPr>
        <w:pStyle w:val="paragraph"/>
      </w:pPr>
      <w:r w:rsidRPr="00357462">
        <w:tab/>
        <w:t>(c)</w:t>
      </w:r>
      <w:r w:rsidRPr="00357462">
        <w:tab/>
        <w:t>in accordance with the rules (if any).</w:t>
      </w:r>
    </w:p>
    <w:p w14:paraId="62182F8D" w14:textId="787152FE" w:rsidR="00A365A5" w:rsidRPr="00357462" w:rsidRDefault="00A365A5" w:rsidP="00486238">
      <w:pPr>
        <w:pStyle w:val="subsection"/>
      </w:pPr>
      <w:r w:rsidRPr="00357462">
        <w:tab/>
        <w:t>(3)</w:t>
      </w:r>
      <w:r w:rsidRPr="00357462">
        <w:tab/>
        <w:t xml:space="preserve">Without limiting </w:t>
      </w:r>
      <w:r w:rsidR="0036724E" w:rsidRPr="00357462">
        <w:t>paragraph (</w:t>
      </w:r>
      <w:r w:rsidRPr="00357462">
        <w:t>2)(c), the rules may require expenditure by the body, of a part of the amounts equal to the marketing collected amounts, to be for the benefit of the designated primary industry sector prescribed by the rules.</w:t>
      </w:r>
    </w:p>
    <w:p w14:paraId="207F57AB" w14:textId="77777777" w:rsidR="0065354A" w:rsidRPr="00357462" w:rsidRDefault="0065354A" w:rsidP="00486238">
      <w:pPr>
        <w:pStyle w:val="SubsectionHead"/>
      </w:pPr>
      <w:r w:rsidRPr="00357462">
        <w:t>Commonwealth’s costs</w:t>
      </w:r>
    </w:p>
    <w:p w14:paraId="50530E11" w14:textId="556BBEA2" w:rsidR="0065354A" w:rsidRPr="00357462" w:rsidRDefault="0065354A" w:rsidP="00486238">
      <w:pPr>
        <w:pStyle w:val="subsection"/>
      </w:pPr>
      <w:r w:rsidRPr="00357462">
        <w:tab/>
        <w:t>(</w:t>
      </w:r>
      <w:r w:rsidR="00A365A5" w:rsidRPr="00357462">
        <w:t>4</w:t>
      </w:r>
      <w:r w:rsidRPr="00357462">
        <w:t>)</w:t>
      </w:r>
      <w:r w:rsidRPr="00357462">
        <w:tab/>
        <w:t xml:space="preserve">A matter is making a payment to the Commonwealth under </w:t>
      </w:r>
      <w:r w:rsidR="00AE7D80" w:rsidRPr="00357462">
        <w:t>section 1</w:t>
      </w:r>
      <w:r w:rsidR="00365697" w:rsidRPr="00357462">
        <w:t>6</w:t>
      </w:r>
      <w:r w:rsidRPr="00357462">
        <w:t xml:space="preserve"> to the extent that the payment relates to:</w:t>
      </w:r>
    </w:p>
    <w:p w14:paraId="1D4F7EF0" w14:textId="77777777" w:rsidR="0065354A" w:rsidRPr="00357462" w:rsidRDefault="0065354A" w:rsidP="00486238">
      <w:pPr>
        <w:pStyle w:val="paragraph"/>
      </w:pPr>
      <w:r w:rsidRPr="00357462">
        <w:tab/>
        <w:t>(a)</w:t>
      </w:r>
      <w:r w:rsidRPr="00357462">
        <w:tab/>
        <w:t>meeting the Commonwealth’s costs in collecting or recovering the marketing collected amounts; or</w:t>
      </w:r>
    </w:p>
    <w:p w14:paraId="0DC59216" w14:textId="5CBA5E02" w:rsidR="0065354A" w:rsidRPr="00357462" w:rsidRDefault="0065354A" w:rsidP="00486238">
      <w:pPr>
        <w:pStyle w:val="paragraph"/>
      </w:pPr>
      <w:r w:rsidRPr="00357462">
        <w:tab/>
        <w:t>(b)</w:t>
      </w:r>
      <w:r w:rsidRPr="00357462">
        <w:tab/>
        <w:t xml:space="preserve">meeting the Commonwealth’s costs in administering </w:t>
      </w:r>
      <w:r w:rsidR="00AE7D80" w:rsidRPr="00357462">
        <w:t>section 1</w:t>
      </w:r>
      <w:r w:rsidR="00365697" w:rsidRPr="00357462">
        <w:t>5</w:t>
      </w:r>
      <w:r w:rsidRPr="00357462">
        <w:t xml:space="preserve"> in relation to paying the amounts equal to the marketing collected amounts.</w:t>
      </w:r>
    </w:p>
    <w:p w14:paraId="6F8201BF" w14:textId="366F8723" w:rsidR="0065354A" w:rsidRPr="00357462" w:rsidRDefault="0065354A" w:rsidP="00486238">
      <w:pPr>
        <w:pStyle w:val="notetext"/>
      </w:pPr>
      <w:r w:rsidRPr="00357462">
        <w:t>Note:</w:t>
      </w:r>
      <w:r w:rsidRPr="00357462">
        <w:tab/>
      </w:r>
      <w:r w:rsidR="00AE7D80" w:rsidRPr="00357462">
        <w:t>Section 1</w:t>
      </w:r>
      <w:r w:rsidR="00365697" w:rsidRPr="00357462">
        <w:t>6</w:t>
      </w:r>
      <w:r w:rsidRPr="00357462">
        <w:t xml:space="preserve"> requires the body to pay to the Commonwealth amounts equal to those costs.</w:t>
      </w:r>
    </w:p>
    <w:p w14:paraId="6989FF95" w14:textId="77777777" w:rsidR="0065354A" w:rsidRPr="00357462" w:rsidRDefault="0065354A" w:rsidP="00486238">
      <w:pPr>
        <w:pStyle w:val="SubsectionHead"/>
      </w:pPr>
      <w:r w:rsidRPr="00357462">
        <w:t>Refunds</w:t>
      </w:r>
    </w:p>
    <w:p w14:paraId="6E1EF96D" w14:textId="6ED913B6" w:rsidR="001607D8" w:rsidRPr="00357462" w:rsidRDefault="001607D8" w:rsidP="00486238">
      <w:pPr>
        <w:pStyle w:val="subsection"/>
      </w:pPr>
      <w:r w:rsidRPr="00357462">
        <w:tab/>
        <w:t>(</w:t>
      </w:r>
      <w:r w:rsidR="00A365A5" w:rsidRPr="00357462">
        <w:t>5</w:t>
      </w:r>
      <w:r w:rsidRPr="00357462">
        <w:t>)</w:t>
      </w:r>
      <w:r w:rsidRPr="00357462">
        <w:tab/>
        <w:t xml:space="preserve">A matter is making a payment to the Commonwealth under </w:t>
      </w:r>
      <w:r w:rsidR="00AE7D80" w:rsidRPr="00357462">
        <w:t>section 1</w:t>
      </w:r>
      <w:r w:rsidR="00365697" w:rsidRPr="00357462">
        <w:t>7</w:t>
      </w:r>
      <w:r w:rsidRPr="00357462">
        <w:t xml:space="preserve"> to the extent that the payment </w:t>
      </w:r>
      <w:r w:rsidR="00A2432D" w:rsidRPr="00357462">
        <w:t xml:space="preserve">is attributable to a refund of an amount equal to the whole or a part of a </w:t>
      </w:r>
      <w:r w:rsidRPr="00357462">
        <w:t>marketing collected amount.</w:t>
      </w:r>
    </w:p>
    <w:p w14:paraId="3553C5EE" w14:textId="6E33083D" w:rsidR="0065354A" w:rsidRPr="00357462" w:rsidRDefault="0065354A" w:rsidP="00486238">
      <w:pPr>
        <w:pStyle w:val="notetext"/>
      </w:pPr>
      <w:r w:rsidRPr="00357462">
        <w:t>Note:</w:t>
      </w:r>
      <w:r w:rsidRPr="00357462">
        <w:tab/>
      </w:r>
      <w:r w:rsidR="00AE7D80" w:rsidRPr="00357462">
        <w:t>Section 1</w:t>
      </w:r>
      <w:r w:rsidR="00365697" w:rsidRPr="00357462">
        <w:t>7</w:t>
      </w:r>
      <w:r w:rsidRPr="00357462">
        <w:t xml:space="preserve"> </w:t>
      </w:r>
      <w:r w:rsidR="00A27C47" w:rsidRPr="00357462">
        <w:t xml:space="preserve">may </w:t>
      </w:r>
      <w:r w:rsidRPr="00357462">
        <w:t>require the body to pay to the Commonwealth amounts equal to certain refunds made by the Commonwealth.</w:t>
      </w:r>
    </w:p>
    <w:p w14:paraId="69DD14B3" w14:textId="77777777" w:rsidR="0065354A" w:rsidRPr="00357462" w:rsidRDefault="0065354A" w:rsidP="00486238">
      <w:pPr>
        <w:pStyle w:val="SubsectionHead"/>
      </w:pPr>
      <w:r w:rsidRPr="00357462">
        <w:t>Debts</w:t>
      </w:r>
    </w:p>
    <w:p w14:paraId="616FFDAD" w14:textId="251785F3" w:rsidR="0065354A" w:rsidRPr="00357462" w:rsidRDefault="0065354A" w:rsidP="00486238">
      <w:pPr>
        <w:pStyle w:val="subsection"/>
      </w:pPr>
      <w:r w:rsidRPr="00357462">
        <w:tab/>
        <w:t>(</w:t>
      </w:r>
      <w:r w:rsidR="00A365A5" w:rsidRPr="00357462">
        <w:t>6</w:t>
      </w:r>
      <w:r w:rsidRPr="00357462">
        <w:t>)</w:t>
      </w:r>
      <w:r w:rsidRPr="00357462">
        <w:tab/>
        <w:t xml:space="preserve">A matter is </w:t>
      </w:r>
      <w:r w:rsidR="009F175B" w:rsidRPr="00357462">
        <w:t xml:space="preserve">making a payment of a debt (if any) mentioned in </w:t>
      </w:r>
      <w:r w:rsidR="00AE7D80" w:rsidRPr="00357462">
        <w:t>subsection 8</w:t>
      </w:r>
      <w:r w:rsidR="00365697" w:rsidRPr="00357462">
        <w:t>6</w:t>
      </w:r>
      <w:r w:rsidR="009F175B" w:rsidRPr="00357462">
        <w:t>(2)</w:t>
      </w:r>
      <w:r w:rsidRPr="00357462">
        <w:t xml:space="preserve">, to the extent that the debt arose because of a purported payment under </w:t>
      </w:r>
      <w:r w:rsidR="00AE7D80" w:rsidRPr="00357462">
        <w:t>section 1</w:t>
      </w:r>
      <w:r w:rsidR="00365697" w:rsidRPr="00357462">
        <w:t>5</w:t>
      </w:r>
      <w:r w:rsidRPr="00357462">
        <w:t xml:space="preserve"> to the body of amounts equal to marketing collected amounts.</w:t>
      </w:r>
    </w:p>
    <w:p w14:paraId="2063D035" w14:textId="77777777" w:rsidR="0065354A" w:rsidRPr="00357462" w:rsidRDefault="00260D49" w:rsidP="00486238">
      <w:pPr>
        <w:pStyle w:val="SubsectionHead"/>
      </w:pPr>
      <w:r w:rsidRPr="00357462">
        <w:t>General payments</w:t>
      </w:r>
    </w:p>
    <w:p w14:paraId="30374C7C" w14:textId="5024B5CD" w:rsidR="0065354A" w:rsidRPr="00357462" w:rsidRDefault="0065354A" w:rsidP="00486238">
      <w:pPr>
        <w:pStyle w:val="subsection"/>
      </w:pPr>
      <w:r w:rsidRPr="00357462">
        <w:tab/>
        <w:t>(</w:t>
      </w:r>
      <w:r w:rsidR="00A365A5" w:rsidRPr="00357462">
        <w:t>7</w:t>
      </w:r>
      <w:r w:rsidRPr="00357462">
        <w:t>)</w:t>
      </w:r>
      <w:r w:rsidRPr="00357462">
        <w:tab/>
      </w:r>
      <w:r w:rsidR="002E5220" w:rsidRPr="00357462">
        <w:t>A</w:t>
      </w:r>
      <w:r w:rsidRPr="00357462">
        <w:t xml:space="preserve"> matter is</w:t>
      </w:r>
      <w:r w:rsidR="001E1A36" w:rsidRPr="00357462">
        <w:t xml:space="preserve"> doing the following</w:t>
      </w:r>
      <w:r w:rsidRPr="00357462">
        <w:t>:</w:t>
      </w:r>
    </w:p>
    <w:p w14:paraId="547DF29C" w14:textId="5E44F254" w:rsidR="0065354A" w:rsidRPr="00357462" w:rsidRDefault="0065354A" w:rsidP="00486238">
      <w:pPr>
        <w:pStyle w:val="paragraph"/>
      </w:pPr>
      <w:r w:rsidRPr="00357462">
        <w:tab/>
        <w:t>(a)</w:t>
      </w:r>
      <w:r w:rsidRPr="00357462">
        <w:tab/>
        <w:t>paying or discharging expenses, charges, obligations and liabilities incurred by th</w:t>
      </w:r>
      <w:r w:rsidR="00060FAA" w:rsidRPr="00357462">
        <w:t>e</w:t>
      </w:r>
      <w:r w:rsidRPr="00357462">
        <w:t xml:space="preserve"> body in the performance of its functions or the exercise of its powers;</w:t>
      </w:r>
    </w:p>
    <w:p w14:paraId="7ED12209" w14:textId="77777777" w:rsidR="00234110" w:rsidRPr="00357462" w:rsidRDefault="00234110" w:rsidP="00486238">
      <w:pPr>
        <w:pStyle w:val="paragraph"/>
      </w:pPr>
      <w:r w:rsidRPr="00357462">
        <w:tab/>
        <w:t>(b)</w:t>
      </w:r>
      <w:r w:rsidRPr="00357462">
        <w:tab/>
      </w:r>
      <w:r w:rsidR="00A33B62" w:rsidRPr="00357462">
        <w:t>paying</w:t>
      </w:r>
      <w:r w:rsidRPr="00357462">
        <w:t xml:space="preserve"> remuneration, allowances, fees or expenses payable under </w:t>
      </w:r>
      <w:r w:rsidR="00A33B62" w:rsidRPr="00357462">
        <w:t xml:space="preserve">the </w:t>
      </w:r>
      <w:r w:rsidR="00A33B62" w:rsidRPr="00357462">
        <w:rPr>
          <w:i/>
        </w:rPr>
        <w:t>Primary Industries Research and Development Act 1989</w:t>
      </w:r>
      <w:r w:rsidR="00A33B62" w:rsidRPr="00357462">
        <w:t xml:space="preserve"> or the </w:t>
      </w:r>
      <w:r w:rsidR="00A33B62" w:rsidRPr="00357462">
        <w:rPr>
          <w:i/>
        </w:rPr>
        <w:t>Wine Australia Act 2013</w:t>
      </w:r>
      <w:r w:rsidR="00A33B62" w:rsidRPr="00357462">
        <w:t>.</w:t>
      </w:r>
    </w:p>
    <w:p w14:paraId="65A84869" w14:textId="64CF9836" w:rsidR="0065354A" w:rsidRPr="00357462" w:rsidRDefault="0065354A" w:rsidP="00486238">
      <w:pPr>
        <w:pStyle w:val="subsection"/>
      </w:pPr>
      <w:r w:rsidRPr="00357462">
        <w:tab/>
        <w:t>(</w:t>
      </w:r>
      <w:r w:rsidR="00A365A5" w:rsidRPr="00357462">
        <w:t>8</w:t>
      </w:r>
      <w:r w:rsidRPr="00357462">
        <w:t>)</w:t>
      </w:r>
      <w:r w:rsidRPr="00357462">
        <w:tab/>
      </w:r>
      <w:r w:rsidR="00066C84" w:rsidRPr="00357462">
        <w:t>Paragraph (</w:t>
      </w:r>
      <w:r w:rsidR="00A365A5" w:rsidRPr="00357462">
        <w:t>7</w:t>
      </w:r>
      <w:r w:rsidRPr="00357462">
        <w:t xml:space="preserve">)(a) does not apply to a matter covered by </w:t>
      </w:r>
      <w:r w:rsidR="00AE7D80" w:rsidRPr="00357462">
        <w:t>subsection 2</w:t>
      </w:r>
      <w:r w:rsidR="00365697" w:rsidRPr="00357462">
        <w:t>2</w:t>
      </w:r>
      <w:r w:rsidRPr="00357462">
        <w:t>(2), (</w:t>
      </w:r>
      <w:r w:rsidR="0029624D" w:rsidRPr="00357462">
        <w:t>4</w:t>
      </w:r>
      <w:r w:rsidRPr="00357462">
        <w:t>), (</w:t>
      </w:r>
      <w:r w:rsidR="0029624D" w:rsidRPr="00357462">
        <w:t>5</w:t>
      </w:r>
      <w:r w:rsidRPr="00357462">
        <w:t>) or (</w:t>
      </w:r>
      <w:r w:rsidR="0029624D" w:rsidRPr="00357462">
        <w:t>6</w:t>
      </w:r>
      <w:r w:rsidRPr="00357462">
        <w:t>).</w:t>
      </w:r>
    </w:p>
    <w:p w14:paraId="03EED358" w14:textId="2AC948DB" w:rsidR="0065354A" w:rsidRPr="00357462" w:rsidRDefault="00F32856" w:rsidP="00486238">
      <w:pPr>
        <w:pStyle w:val="SubsectionHead"/>
      </w:pPr>
      <w:r w:rsidRPr="00357462">
        <w:t>Matters prescribed by the rules</w:t>
      </w:r>
    </w:p>
    <w:p w14:paraId="7C2E795C" w14:textId="13B81865" w:rsidR="00060FAA" w:rsidRPr="00357462" w:rsidRDefault="00060FAA" w:rsidP="00486238">
      <w:pPr>
        <w:pStyle w:val="subsection"/>
      </w:pPr>
      <w:r w:rsidRPr="00357462">
        <w:tab/>
        <w:t>(</w:t>
      </w:r>
      <w:r w:rsidR="00A365A5" w:rsidRPr="00357462">
        <w:t>9</w:t>
      </w:r>
      <w:r w:rsidRPr="00357462">
        <w:t>)</w:t>
      </w:r>
      <w:r w:rsidRPr="00357462">
        <w:tab/>
        <w:t>A matter is any matter that is prescribed by the rules for the purposes of this subsection in relation to the body. The rules may provide that expenditure by the body on the matter is subject to any conditions prescribed by the rules.</w:t>
      </w:r>
    </w:p>
    <w:p w14:paraId="1DF2A693" w14:textId="5A909D25" w:rsidR="003C0392" w:rsidRPr="00357462" w:rsidRDefault="00365697" w:rsidP="00486238">
      <w:pPr>
        <w:pStyle w:val="ActHead5"/>
      </w:pPr>
      <w:bookmarkStart w:id="52" w:name="_Hlk127519610"/>
      <w:bookmarkStart w:id="53" w:name="_Toc171508584"/>
      <w:r w:rsidRPr="00BF6CAC">
        <w:rPr>
          <w:rStyle w:val="CharSectno"/>
        </w:rPr>
        <w:t>22</w:t>
      </w:r>
      <w:r w:rsidR="003C0392" w:rsidRPr="00357462">
        <w:t xml:space="preserve">  </w:t>
      </w:r>
      <w:bookmarkStart w:id="54" w:name="_Hlk128381720"/>
      <w:r w:rsidR="003C0392" w:rsidRPr="00357462">
        <w:t>Spending of amounts equal to research and development collected amounts</w:t>
      </w:r>
      <w:bookmarkEnd w:id="54"/>
      <w:bookmarkEnd w:id="53"/>
    </w:p>
    <w:p w14:paraId="00ED1B77" w14:textId="75236C41" w:rsidR="003C0392" w:rsidRPr="00357462" w:rsidRDefault="003C0392" w:rsidP="00486238">
      <w:pPr>
        <w:pStyle w:val="subsection"/>
      </w:pPr>
      <w:bookmarkStart w:id="55" w:name="_Hlk128385285"/>
      <w:r w:rsidRPr="00357462">
        <w:tab/>
        <w:t>(1)</w:t>
      </w:r>
      <w:r w:rsidRPr="00357462">
        <w:tab/>
        <w:t xml:space="preserve">If a statutory recipient body is paid amounts under </w:t>
      </w:r>
      <w:r w:rsidR="00AE7D80" w:rsidRPr="00357462">
        <w:t>section 1</w:t>
      </w:r>
      <w:r w:rsidR="00365697" w:rsidRPr="00357462">
        <w:t>5</w:t>
      </w:r>
      <w:r w:rsidRPr="00357462">
        <w:t xml:space="preserve">, </w:t>
      </w:r>
      <w:bookmarkStart w:id="56" w:name="_Hlk128383409"/>
      <w:r w:rsidRPr="00357462">
        <w:t>then so much of those amounts as are equal to research and development collected amounts</w:t>
      </w:r>
      <w:bookmarkEnd w:id="56"/>
      <w:r w:rsidRPr="00357462">
        <w:t xml:space="preserve"> may be spent by the body only on matters covered by this section.</w:t>
      </w:r>
    </w:p>
    <w:bookmarkEnd w:id="55"/>
    <w:p w14:paraId="23435157" w14:textId="77777777" w:rsidR="003C0392" w:rsidRPr="00357462" w:rsidRDefault="003C0392" w:rsidP="00486238">
      <w:pPr>
        <w:pStyle w:val="SubsectionHead"/>
      </w:pPr>
      <w:r w:rsidRPr="00357462">
        <w:t>Research and development activities</w:t>
      </w:r>
    </w:p>
    <w:p w14:paraId="6894376B" w14:textId="77777777" w:rsidR="007470BA" w:rsidRPr="00357462" w:rsidRDefault="003C0392" w:rsidP="00486238">
      <w:pPr>
        <w:pStyle w:val="subsection"/>
      </w:pPr>
      <w:bookmarkStart w:id="57" w:name="_Hlk128385274"/>
      <w:r w:rsidRPr="00357462">
        <w:tab/>
        <w:t>(2)</w:t>
      </w:r>
      <w:r w:rsidRPr="00357462">
        <w:tab/>
        <w:t xml:space="preserve">A matter is </w:t>
      </w:r>
      <w:bookmarkStart w:id="58" w:name="_Hlk128383649"/>
      <w:r w:rsidRPr="00357462">
        <w:t>research and development activities</w:t>
      </w:r>
      <w:bookmarkEnd w:id="58"/>
      <w:r w:rsidRPr="00357462">
        <w:t xml:space="preserve">, for </w:t>
      </w:r>
      <w:r w:rsidR="002E3D51" w:rsidRPr="00357462">
        <w:t>a</w:t>
      </w:r>
      <w:r w:rsidRPr="00357462">
        <w:t xml:space="preserve"> </w:t>
      </w:r>
      <w:bookmarkStart w:id="59" w:name="_Hlk128384964"/>
      <w:r w:rsidRPr="00357462">
        <w:t xml:space="preserve">designated primary industry </w:t>
      </w:r>
      <w:r w:rsidR="00456E01" w:rsidRPr="00357462">
        <w:t>sector</w:t>
      </w:r>
      <w:bookmarkEnd w:id="59"/>
      <w:r w:rsidR="00456E01" w:rsidRPr="00357462">
        <w:t xml:space="preserve"> </w:t>
      </w:r>
      <w:r w:rsidRPr="00357462">
        <w:t>in relation to the body, where expenditure on those activities is</w:t>
      </w:r>
      <w:r w:rsidR="007470BA" w:rsidRPr="00357462">
        <w:t>:</w:t>
      </w:r>
    </w:p>
    <w:p w14:paraId="191EEDC9" w14:textId="77777777" w:rsidR="007470BA" w:rsidRPr="00357462" w:rsidRDefault="007470BA" w:rsidP="00486238">
      <w:pPr>
        <w:pStyle w:val="paragraph"/>
      </w:pPr>
      <w:r w:rsidRPr="00357462">
        <w:tab/>
        <w:t>(a)</w:t>
      </w:r>
      <w:r w:rsidRPr="00357462">
        <w:tab/>
      </w:r>
      <w:r w:rsidR="003C0392" w:rsidRPr="00357462">
        <w:t xml:space="preserve">for the benefit of that </w:t>
      </w:r>
      <w:r w:rsidR="00456E01" w:rsidRPr="00357462">
        <w:t>sector</w:t>
      </w:r>
      <w:r w:rsidRPr="00357462">
        <w:t>;</w:t>
      </w:r>
      <w:r w:rsidR="003C0392" w:rsidRPr="00357462">
        <w:t xml:space="preserve"> and</w:t>
      </w:r>
    </w:p>
    <w:p w14:paraId="5294F503" w14:textId="77777777" w:rsidR="003C0392" w:rsidRPr="00357462" w:rsidRDefault="007470BA" w:rsidP="00486238">
      <w:pPr>
        <w:pStyle w:val="paragraph"/>
      </w:pPr>
      <w:r w:rsidRPr="00357462">
        <w:tab/>
        <w:t>(b)</w:t>
      </w:r>
      <w:r w:rsidRPr="00357462">
        <w:tab/>
      </w:r>
      <w:r w:rsidR="003C0392" w:rsidRPr="00357462">
        <w:t xml:space="preserve">in accordance with the body’s </w:t>
      </w:r>
      <w:r w:rsidR="004B1AB3" w:rsidRPr="00357462">
        <w:t xml:space="preserve">funding agreement and </w:t>
      </w:r>
      <w:r w:rsidR="003C0392" w:rsidRPr="00357462">
        <w:t>annual operational plan</w:t>
      </w:r>
      <w:r w:rsidR="00164E88" w:rsidRPr="00357462">
        <w:t>; and</w:t>
      </w:r>
    </w:p>
    <w:p w14:paraId="37884863" w14:textId="77777777" w:rsidR="00164E88" w:rsidRPr="00357462" w:rsidRDefault="00164E88" w:rsidP="00486238">
      <w:pPr>
        <w:pStyle w:val="paragraph"/>
      </w:pPr>
      <w:r w:rsidRPr="00357462">
        <w:tab/>
        <w:t>(c)</w:t>
      </w:r>
      <w:r w:rsidRPr="00357462">
        <w:tab/>
        <w:t>in accordance with the rules (if any).</w:t>
      </w:r>
    </w:p>
    <w:p w14:paraId="024DBEB5" w14:textId="75ACB8D0" w:rsidR="0017361A" w:rsidRPr="00357462" w:rsidRDefault="0017361A" w:rsidP="00486238">
      <w:pPr>
        <w:pStyle w:val="subsection"/>
      </w:pPr>
      <w:r w:rsidRPr="00357462">
        <w:tab/>
        <w:t>(3)</w:t>
      </w:r>
      <w:r w:rsidRPr="00357462">
        <w:tab/>
        <w:t xml:space="preserve">Without limiting </w:t>
      </w:r>
      <w:r w:rsidR="0036724E" w:rsidRPr="00357462">
        <w:t>paragraph (</w:t>
      </w:r>
      <w:r w:rsidRPr="00357462">
        <w:t>2)(c), the rules may require expenditure by the body, of a part of the amounts equal to the research and development collected amounts, to be for the benefit of the designated primary industry sector prescribed by the rules.</w:t>
      </w:r>
    </w:p>
    <w:bookmarkEnd w:id="52"/>
    <w:bookmarkEnd w:id="57"/>
    <w:p w14:paraId="7B99D6D4" w14:textId="77777777" w:rsidR="00431026" w:rsidRPr="00357462" w:rsidRDefault="00431026" w:rsidP="00486238">
      <w:pPr>
        <w:pStyle w:val="SubsectionHead"/>
      </w:pPr>
      <w:r w:rsidRPr="00357462">
        <w:t>Commonwealth’s costs</w:t>
      </w:r>
    </w:p>
    <w:p w14:paraId="57D3823F" w14:textId="1AB373FA" w:rsidR="00431026" w:rsidRPr="00357462" w:rsidRDefault="00431026" w:rsidP="00486238">
      <w:pPr>
        <w:pStyle w:val="subsection"/>
      </w:pPr>
      <w:r w:rsidRPr="00357462">
        <w:tab/>
        <w:t>(</w:t>
      </w:r>
      <w:r w:rsidR="0029624D" w:rsidRPr="00357462">
        <w:t>4</w:t>
      </w:r>
      <w:r w:rsidRPr="00357462">
        <w:t>)</w:t>
      </w:r>
      <w:r w:rsidRPr="00357462">
        <w:tab/>
        <w:t xml:space="preserve">A matter is making a payment to the Commonwealth under </w:t>
      </w:r>
      <w:r w:rsidR="00AE7D80" w:rsidRPr="00357462">
        <w:t>section 1</w:t>
      </w:r>
      <w:r w:rsidR="00365697" w:rsidRPr="00357462">
        <w:t>6</w:t>
      </w:r>
      <w:r w:rsidRPr="00357462">
        <w:t xml:space="preserve"> to the extent that the payment relates to:</w:t>
      </w:r>
    </w:p>
    <w:p w14:paraId="683885C6" w14:textId="77777777" w:rsidR="00431026" w:rsidRPr="00357462" w:rsidRDefault="00431026" w:rsidP="00486238">
      <w:pPr>
        <w:pStyle w:val="paragraph"/>
      </w:pPr>
      <w:r w:rsidRPr="00357462">
        <w:tab/>
        <w:t>(a)</w:t>
      </w:r>
      <w:r w:rsidRPr="00357462">
        <w:tab/>
        <w:t>meeting the Commonwealth’s costs in collecting or recovering the research and development collected amounts; or</w:t>
      </w:r>
    </w:p>
    <w:p w14:paraId="5B70E36E" w14:textId="33058C7C" w:rsidR="00431026" w:rsidRPr="00357462" w:rsidRDefault="00431026" w:rsidP="00486238">
      <w:pPr>
        <w:pStyle w:val="paragraph"/>
      </w:pPr>
      <w:r w:rsidRPr="00357462">
        <w:tab/>
        <w:t>(b)</w:t>
      </w:r>
      <w:r w:rsidRPr="00357462">
        <w:tab/>
        <w:t xml:space="preserve">meeting the Commonwealth’s costs in administering </w:t>
      </w:r>
      <w:r w:rsidR="00AE7D80" w:rsidRPr="00357462">
        <w:t>section 1</w:t>
      </w:r>
      <w:r w:rsidR="00365697" w:rsidRPr="00357462">
        <w:t>5</w:t>
      </w:r>
      <w:r w:rsidRPr="00357462">
        <w:t xml:space="preserve"> in relation to paying the amounts equal to the research and development collected amounts.</w:t>
      </w:r>
    </w:p>
    <w:p w14:paraId="14D1DF63" w14:textId="629A4A05" w:rsidR="00431026" w:rsidRPr="00357462" w:rsidRDefault="00431026" w:rsidP="00486238">
      <w:pPr>
        <w:pStyle w:val="notetext"/>
      </w:pPr>
      <w:r w:rsidRPr="00357462">
        <w:t>Note:</w:t>
      </w:r>
      <w:r w:rsidRPr="00357462">
        <w:tab/>
      </w:r>
      <w:r w:rsidR="00AE7D80" w:rsidRPr="00357462">
        <w:t>Section 1</w:t>
      </w:r>
      <w:r w:rsidR="00365697" w:rsidRPr="00357462">
        <w:t>6</w:t>
      </w:r>
      <w:r w:rsidRPr="00357462">
        <w:t xml:space="preserve"> requires the body to pay to the Commonwealth amounts equal to those costs.</w:t>
      </w:r>
    </w:p>
    <w:p w14:paraId="52738612" w14:textId="77777777" w:rsidR="00431026" w:rsidRPr="00357462" w:rsidRDefault="00431026" w:rsidP="00486238">
      <w:pPr>
        <w:pStyle w:val="SubsectionHead"/>
      </w:pPr>
      <w:r w:rsidRPr="00357462">
        <w:t>Refunds</w:t>
      </w:r>
    </w:p>
    <w:p w14:paraId="34EB47B7" w14:textId="37A5662D" w:rsidR="00A2432D" w:rsidRPr="00357462" w:rsidRDefault="00A2432D" w:rsidP="00486238">
      <w:pPr>
        <w:pStyle w:val="subsection"/>
      </w:pPr>
      <w:r w:rsidRPr="00357462">
        <w:tab/>
        <w:t>(</w:t>
      </w:r>
      <w:r w:rsidR="0029624D" w:rsidRPr="00357462">
        <w:t>5</w:t>
      </w:r>
      <w:r w:rsidRPr="00357462">
        <w:t>)</w:t>
      </w:r>
      <w:r w:rsidRPr="00357462">
        <w:tab/>
        <w:t xml:space="preserve">A matter is making a payment to the Commonwealth under </w:t>
      </w:r>
      <w:r w:rsidR="00AE7D80" w:rsidRPr="00357462">
        <w:t>section 1</w:t>
      </w:r>
      <w:r w:rsidR="00365697" w:rsidRPr="00357462">
        <w:t>7</w:t>
      </w:r>
      <w:r w:rsidRPr="00357462">
        <w:t xml:space="preserve"> to the extent that the payment is attributable to a refund of an amount equal to the whole or a part of a research and development collected amount.</w:t>
      </w:r>
    </w:p>
    <w:p w14:paraId="412B15E4" w14:textId="7E47C58D" w:rsidR="00431026" w:rsidRPr="00357462" w:rsidRDefault="00431026" w:rsidP="00486238">
      <w:pPr>
        <w:pStyle w:val="notetext"/>
      </w:pPr>
      <w:r w:rsidRPr="00357462">
        <w:t>Note:</w:t>
      </w:r>
      <w:r w:rsidRPr="00357462">
        <w:tab/>
      </w:r>
      <w:r w:rsidR="00AE7D80" w:rsidRPr="00357462">
        <w:t>Section 1</w:t>
      </w:r>
      <w:r w:rsidR="00365697" w:rsidRPr="00357462">
        <w:t>7</w:t>
      </w:r>
      <w:r w:rsidRPr="00357462">
        <w:t xml:space="preserve"> </w:t>
      </w:r>
      <w:r w:rsidR="00A27C47" w:rsidRPr="00357462">
        <w:t xml:space="preserve">may </w:t>
      </w:r>
      <w:r w:rsidRPr="00357462">
        <w:t>require the body to pay to the Commonwealth amounts equal to certain refunds made by the Commonwealth.</w:t>
      </w:r>
    </w:p>
    <w:p w14:paraId="2CF3A093" w14:textId="77777777" w:rsidR="003C0392" w:rsidRPr="00357462" w:rsidRDefault="003C0392" w:rsidP="00486238">
      <w:pPr>
        <w:pStyle w:val="SubsectionHead"/>
      </w:pPr>
      <w:r w:rsidRPr="00357462">
        <w:t>Debts</w:t>
      </w:r>
    </w:p>
    <w:p w14:paraId="1963EB97" w14:textId="7E92ECCC" w:rsidR="003C0392" w:rsidRPr="00357462" w:rsidRDefault="003C0392" w:rsidP="00486238">
      <w:pPr>
        <w:pStyle w:val="subsection"/>
      </w:pPr>
      <w:r w:rsidRPr="00357462">
        <w:tab/>
        <w:t>(</w:t>
      </w:r>
      <w:r w:rsidR="0029624D" w:rsidRPr="00357462">
        <w:t>6</w:t>
      </w:r>
      <w:r w:rsidRPr="00357462">
        <w:t>)</w:t>
      </w:r>
      <w:r w:rsidRPr="00357462">
        <w:tab/>
        <w:t xml:space="preserve">A matter is </w:t>
      </w:r>
      <w:r w:rsidR="009F175B" w:rsidRPr="00357462">
        <w:t xml:space="preserve">making a payment of a debt (if any) mentioned in </w:t>
      </w:r>
      <w:r w:rsidR="00AE7D80" w:rsidRPr="00357462">
        <w:t>subsection 8</w:t>
      </w:r>
      <w:r w:rsidR="00365697" w:rsidRPr="00357462">
        <w:t>6</w:t>
      </w:r>
      <w:r w:rsidR="009F175B" w:rsidRPr="00357462">
        <w:t>(2)</w:t>
      </w:r>
      <w:r w:rsidRPr="00357462">
        <w:t xml:space="preserve">, to the extent that the debt arose because of a purported payment under </w:t>
      </w:r>
      <w:r w:rsidR="00AE7D80" w:rsidRPr="00357462">
        <w:t>section 1</w:t>
      </w:r>
      <w:r w:rsidR="00365697" w:rsidRPr="00357462">
        <w:t>5</w:t>
      </w:r>
      <w:r w:rsidRPr="00357462">
        <w:t xml:space="preserve"> to the body of amounts equal to research and development collected amounts.</w:t>
      </w:r>
    </w:p>
    <w:p w14:paraId="0B8B6FAB" w14:textId="77777777" w:rsidR="008874B1" w:rsidRPr="00357462" w:rsidRDefault="008874B1" w:rsidP="00486238">
      <w:pPr>
        <w:pStyle w:val="SubsectionHead"/>
        <w:rPr>
          <w:b/>
        </w:rPr>
      </w:pPr>
      <w:r w:rsidRPr="00357462">
        <w:t>General payments for some statutory recipient bodies</w:t>
      </w:r>
    </w:p>
    <w:p w14:paraId="4008C227" w14:textId="4A80AC03" w:rsidR="003C0392" w:rsidRPr="00357462" w:rsidRDefault="003C0392" w:rsidP="00486238">
      <w:pPr>
        <w:pStyle w:val="subsection"/>
      </w:pPr>
      <w:r w:rsidRPr="00357462">
        <w:tab/>
        <w:t>(</w:t>
      </w:r>
      <w:r w:rsidR="0029624D" w:rsidRPr="00357462">
        <w:t>7</w:t>
      </w:r>
      <w:r w:rsidRPr="00357462">
        <w:t>)</w:t>
      </w:r>
      <w:r w:rsidRPr="00357462">
        <w:tab/>
        <w:t xml:space="preserve">For </w:t>
      </w:r>
      <w:r w:rsidR="00357490" w:rsidRPr="00357462">
        <w:t xml:space="preserve">a </w:t>
      </w:r>
      <w:r w:rsidR="00DB38A0" w:rsidRPr="00357462">
        <w:t>statutory recipient body (except Wine Australia)</w:t>
      </w:r>
      <w:r w:rsidRPr="00357462">
        <w:t>, a matter is</w:t>
      </w:r>
      <w:r w:rsidR="001E1A36" w:rsidRPr="00357462">
        <w:t xml:space="preserve"> doing the following</w:t>
      </w:r>
      <w:r w:rsidRPr="00357462">
        <w:t>:</w:t>
      </w:r>
    </w:p>
    <w:p w14:paraId="2B0D2737" w14:textId="51738C94" w:rsidR="003C0392" w:rsidRPr="00357462" w:rsidRDefault="003C0392" w:rsidP="00486238">
      <w:pPr>
        <w:pStyle w:val="paragraph"/>
      </w:pPr>
      <w:r w:rsidRPr="00357462">
        <w:tab/>
        <w:t>(a)</w:t>
      </w:r>
      <w:r w:rsidRPr="00357462">
        <w:tab/>
        <w:t xml:space="preserve">paying or discharging </w:t>
      </w:r>
      <w:r w:rsidR="00B90A03" w:rsidRPr="00357462">
        <w:t>expenses, charges, obligations and liabilities</w:t>
      </w:r>
      <w:r w:rsidRPr="00357462">
        <w:t xml:space="preserve"> incurred by th</w:t>
      </w:r>
      <w:r w:rsidR="00060FAA" w:rsidRPr="00357462">
        <w:t>e</w:t>
      </w:r>
      <w:r w:rsidR="00DB38A0" w:rsidRPr="00357462">
        <w:t xml:space="preserve"> body</w:t>
      </w:r>
      <w:r w:rsidRPr="00357462">
        <w:t xml:space="preserve"> in the performance of its functions or the exercise of its powers;</w:t>
      </w:r>
    </w:p>
    <w:p w14:paraId="32A622AD" w14:textId="77777777" w:rsidR="00D42684" w:rsidRPr="00357462" w:rsidRDefault="00D42684" w:rsidP="00486238">
      <w:pPr>
        <w:pStyle w:val="paragraph"/>
      </w:pPr>
      <w:r w:rsidRPr="00357462">
        <w:tab/>
        <w:t>(b)</w:t>
      </w:r>
      <w:r w:rsidRPr="00357462">
        <w:tab/>
        <w:t xml:space="preserve">paying remuneration, allowances, fees or expenses payable under the </w:t>
      </w:r>
      <w:r w:rsidRPr="00357462">
        <w:rPr>
          <w:i/>
        </w:rPr>
        <w:t>Primary Industries Research and Development Act 1989</w:t>
      </w:r>
      <w:r w:rsidRPr="00357462">
        <w:t>.</w:t>
      </w:r>
    </w:p>
    <w:p w14:paraId="02629AAB" w14:textId="632017DC" w:rsidR="003C0392" w:rsidRPr="00357462" w:rsidRDefault="003C0392" w:rsidP="00486238">
      <w:pPr>
        <w:pStyle w:val="subsection"/>
      </w:pPr>
      <w:r w:rsidRPr="00357462">
        <w:tab/>
        <w:t>(</w:t>
      </w:r>
      <w:r w:rsidR="0029624D" w:rsidRPr="00357462">
        <w:t>8</w:t>
      </w:r>
      <w:r w:rsidRPr="00357462">
        <w:t>)</w:t>
      </w:r>
      <w:r w:rsidRPr="00357462">
        <w:tab/>
      </w:r>
      <w:r w:rsidR="00066C84" w:rsidRPr="00357462">
        <w:t>Paragraph (</w:t>
      </w:r>
      <w:r w:rsidR="0029624D" w:rsidRPr="00357462">
        <w:t>7</w:t>
      </w:r>
      <w:r w:rsidRPr="00357462">
        <w:t xml:space="preserve">)(a) does not apply to a matter covered by </w:t>
      </w:r>
      <w:r w:rsidR="00AE7D80" w:rsidRPr="00357462">
        <w:t>subsection 2</w:t>
      </w:r>
      <w:r w:rsidR="00365697" w:rsidRPr="00357462">
        <w:t>1</w:t>
      </w:r>
      <w:r w:rsidR="00DB38A0" w:rsidRPr="00357462">
        <w:t>(2), (</w:t>
      </w:r>
      <w:r w:rsidR="00A365A5" w:rsidRPr="00357462">
        <w:t>4</w:t>
      </w:r>
      <w:r w:rsidR="00DB38A0" w:rsidRPr="00357462">
        <w:t>), (</w:t>
      </w:r>
      <w:r w:rsidR="00A365A5" w:rsidRPr="00357462">
        <w:t>5</w:t>
      </w:r>
      <w:r w:rsidR="00DB38A0" w:rsidRPr="00357462">
        <w:t>)</w:t>
      </w:r>
      <w:r w:rsidR="003946D9" w:rsidRPr="00357462">
        <w:t xml:space="preserve"> or</w:t>
      </w:r>
      <w:r w:rsidR="00DB38A0" w:rsidRPr="00357462">
        <w:t xml:space="preserve"> (</w:t>
      </w:r>
      <w:r w:rsidR="00A365A5" w:rsidRPr="00357462">
        <w:t>6</w:t>
      </w:r>
      <w:r w:rsidR="00DB38A0" w:rsidRPr="00357462">
        <w:t>)</w:t>
      </w:r>
      <w:r w:rsidRPr="00357462">
        <w:t>.</w:t>
      </w:r>
    </w:p>
    <w:p w14:paraId="36AA70D9" w14:textId="1C30335A" w:rsidR="003C0392" w:rsidRPr="00357462" w:rsidRDefault="00F32856" w:rsidP="00486238">
      <w:pPr>
        <w:pStyle w:val="SubsectionHead"/>
      </w:pPr>
      <w:r w:rsidRPr="00357462">
        <w:t>Matters prescribed by the rules</w:t>
      </w:r>
    </w:p>
    <w:p w14:paraId="43B8018F" w14:textId="77777777" w:rsidR="00060FAA" w:rsidRPr="00357462" w:rsidRDefault="00060FAA" w:rsidP="00486238">
      <w:pPr>
        <w:pStyle w:val="subsection"/>
      </w:pPr>
      <w:r w:rsidRPr="00357462">
        <w:tab/>
        <w:t>(</w:t>
      </w:r>
      <w:r w:rsidR="0029624D" w:rsidRPr="00357462">
        <w:t>9</w:t>
      </w:r>
      <w:r w:rsidRPr="00357462">
        <w:t>)</w:t>
      </w:r>
      <w:r w:rsidRPr="00357462">
        <w:tab/>
        <w:t>A matter is any matter that is prescribed by the rules for the purposes of this subsection in relation to the body. The rules may provide that expenditure by the body on the matter is subject to any conditions prescribed by the rules.</w:t>
      </w:r>
    </w:p>
    <w:p w14:paraId="0520A4CB" w14:textId="02C66FF8" w:rsidR="00AB7DB2" w:rsidRPr="00357462" w:rsidRDefault="00066C84" w:rsidP="00486238">
      <w:pPr>
        <w:pStyle w:val="ActHead3"/>
        <w:pageBreakBefore/>
      </w:pPr>
      <w:bookmarkStart w:id="60" w:name="_Toc171508585"/>
      <w:r w:rsidRPr="00BF6CAC">
        <w:rPr>
          <w:rStyle w:val="CharDivNo"/>
        </w:rPr>
        <w:t>Division 3</w:t>
      </w:r>
      <w:r w:rsidR="00AB7DB2" w:rsidRPr="00357462">
        <w:t>—</w:t>
      </w:r>
      <w:r w:rsidR="00277873" w:rsidRPr="00BF6CAC">
        <w:rPr>
          <w:rStyle w:val="CharDivText"/>
        </w:rPr>
        <w:t>Matching payments</w:t>
      </w:r>
      <w:bookmarkEnd w:id="60"/>
    </w:p>
    <w:p w14:paraId="505EAB0E" w14:textId="2D181BE6" w:rsidR="00125307" w:rsidRPr="00357462" w:rsidRDefault="00125307" w:rsidP="00486238">
      <w:pPr>
        <w:pStyle w:val="ActHead4"/>
      </w:pPr>
      <w:bookmarkStart w:id="61" w:name="_Toc171508586"/>
      <w:r w:rsidRPr="00BF6CAC">
        <w:rPr>
          <w:rStyle w:val="CharSubdNo"/>
        </w:rPr>
        <w:t>Subdivision A</w:t>
      </w:r>
      <w:r w:rsidRPr="00357462">
        <w:t>—</w:t>
      </w:r>
      <w:r w:rsidR="00CE4FBA" w:rsidRPr="00BF6CAC">
        <w:rPr>
          <w:rStyle w:val="CharSubdText"/>
        </w:rPr>
        <w:t>Commonwealth to make m</w:t>
      </w:r>
      <w:r w:rsidR="00A049F6" w:rsidRPr="00BF6CAC">
        <w:rPr>
          <w:rStyle w:val="CharSubdText"/>
        </w:rPr>
        <w:t xml:space="preserve">atching payments </w:t>
      </w:r>
      <w:r w:rsidR="005B741D" w:rsidRPr="00BF6CAC">
        <w:rPr>
          <w:rStyle w:val="CharSubdText"/>
        </w:rPr>
        <w:t>to most recipient bodies</w:t>
      </w:r>
      <w:bookmarkEnd w:id="61"/>
    </w:p>
    <w:p w14:paraId="5AD51179" w14:textId="4807A36F" w:rsidR="00A867BB" w:rsidRPr="00357462" w:rsidRDefault="00365697" w:rsidP="00486238">
      <w:pPr>
        <w:pStyle w:val="ActHead5"/>
      </w:pPr>
      <w:bookmarkStart w:id="62" w:name="_Toc171508587"/>
      <w:r w:rsidRPr="00BF6CAC">
        <w:rPr>
          <w:rStyle w:val="CharSectno"/>
        </w:rPr>
        <w:t>23</w:t>
      </w:r>
      <w:r w:rsidR="00A867BB" w:rsidRPr="00357462">
        <w:t xml:space="preserve">  Commonwealth to make matching payments</w:t>
      </w:r>
      <w:bookmarkEnd w:id="62"/>
    </w:p>
    <w:p w14:paraId="3B0C438C" w14:textId="77777777" w:rsidR="00A867BB" w:rsidRPr="00357462" w:rsidRDefault="00A867BB" w:rsidP="00486238">
      <w:pPr>
        <w:pStyle w:val="subsection"/>
      </w:pPr>
      <w:r w:rsidRPr="00357462">
        <w:tab/>
        <w:t>(1)</w:t>
      </w:r>
      <w:r w:rsidRPr="00357462">
        <w:tab/>
        <w:t xml:space="preserve">The Commonwealth must pay to a </w:t>
      </w:r>
      <w:r w:rsidR="004E55B8" w:rsidRPr="00357462">
        <w:t>recipient body</w:t>
      </w:r>
      <w:r w:rsidRPr="00357462">
        <w:t xml:space="preserve">, in relation to a financial year (the </w:t>
      </w:r>
      <w:r w:rsidR="00995CA5" w:rsidRPr="00357462">
        <w:rPr>
          <w:b/>
          <w:i/>
        </w:rPr>
        <w:t>relevant</w:t>
      </w:r>
      <w:r w:rsidRPr="00357462">
        <w:rPr>
          <w:b/>
          <w:i/>
        </w:rPr>
        <w:t xml:space="preserve"> financial year</w:t>
      </w:r>
      <w:r w:rsidRPr="00357462">
        <w:t>), amounts that in total are equal to</w:t>
      </w:r>
      <w:r w:rsidR="00A950CE" w:rsidRPr="00357462">
        <w:t xml:space="preserve"> the lesser of the </w:t>
      </w:r>
      <w:r w:rsidR="004307E6" w:rsidRPr="00357462">
        <w:t>following</w:t>
      </w:r>
      <w:r w:rsidRPr="00357462">
        <w:t>:</w:t>
      </w:r>
    </w:p>
    <w:p w14:paraId="60881D9C" w14:textId="12A6BB51" w:rsidR="00A867BB" w:rsidRPr="00357462" w:rsidRDefault="00A867BB" w:rsidP="00486238">
      <w:pPr>
        <w:pStyle w:val="paragraph"/>
      </w:pPr>
      <w:r w:rsidRPr="00357462">
        <w:tab/>
        <w:t>(a)</w:t>
      </w:r>
      <w:r w:rsidRPr="00357462">
        <w:tab/>
        <w:t xml:space="preserve">the amount (the </w:t>
      </w:r>
      <w:r w:rsidRPr="00357462">
        <w:rPr>
          <w:b/>
          <w:i/>
        </w:rPr>
        <w:t xml:space="preserve">expenditure </w:t>
      </w:r>
      <w:r w:rsidR="00021515" w:rsidRPr="00357462">
        <w:rPr>
          <w:b/>
          <w:i/>
        </w:rPr>
        <w:t>limit</w:t>
      </w:r>
      <w:r w:rsidRPr="00357462">
        <w:t xml:space="preserve">) </w:t>
      </w:r>
      <w:r w:rsidR="004307E6" w:rsidRPr="00357462">
        <w:t>e</w:t>
      </w:r>
      <w:r w:rsidR="00507831" w:rsidRPr="00357462">
        <w:t>q</w:t>
      </w:r>
      <w:r w:rsidR="004307E6" w:rsidRPr="00357462">
        <w:t>ual to</w:t>
      </w:r>
      <w:r w:rsidRPr="00357462">
        <w:t xml:space="preserve"> 50% of the </w:t>
      </w:r>
      <w:r w:rsidR="004E55B8" w:rsidRPr="00357462">
        <w:t>body’s</w:t>
      </w:r>
      <w:r w:rsidRPr="00357462">
        <w:t xml:space="preserve"> </w:t>
      </w:r>
      <w:r w:rsidR="00813A02" w:rsidRPr="00357462">
        <w:t>qualifying</w:t>
      </w:r>
      <w:r w:rsidRPr="00357462">
        <w:t xml:space="preserve"> expenditure amount for the </w:t>
      </w:r>
      <w:r w:rsidR="00995CA5" w:rsidRPr="00357462">
        <w:t>relevant financial year</w:t>
      </w:r>
      <w:r w:rsidRPr="00357462">
        <w:t>;</w:t>
      </w:r>
    </w:p>
    <w:p w14:paraId="60E4DC03" w14:textId="77777777" w:rsidR="00A867BB" w:rsidRPr="00357462" w:rsidRDefault="00A867BB" w:rsidP="00486238">
      <w:pPr>
        <w:pStyle w:val="paragraph"/>
      </w:pPr>
      <w:r w:rsidRPr="00357462">
        <w:tab/>
        <w:t>(b)</w:t>
      </w:r>
      <w:r w:rsidRPr="00357462">
        <w:tab/>
        <w:t xml:space="preserve">the amount (the </w:t>
      </w:r>
      <w:r w:rsidRPr="00357462">
        <w:rPr>
          <w:b/>
          <w:i/>
        </w:rPr>
        <w:t xml:space="preserve">GVP </w:t>
      </w:r>
      <w:r w:rsidR="00021515" w:rsidRPr="00357462">
        <w:rPr>
          <w:b/>
          <w:i/>
        </w:rPr>
        <w:t>limit</w:t>
      </w:r>
      <w:r w:rsidRPr="00357462">
        <w:t xml:space="preserve">) </w:t>
      </w:r>
      <w:r w:rsidR="004307E6" w:rsidRPr="00357462">
        <w:t>equal to</w:t>
      </w:r>
      <w:r w:rsidRPr="00357462">
        <w:t xml:space="preserve"> 0.5% of the average gross value of production amount, in relation to the </w:t>
      </w:r>
      <w:r w:rsidR="004E55B8" w:rsidRPr="00357462">
        <w:t>body</w:t>
      </w:r>
      <w:r w:rsidRPr="00357462">
        <w:t xml:space="preserve">, for the </w:t>
      </w:r>
      <w:r w:rsidR="00995CA5" w:rsidRPr="00357462">
        <w:t>relevant financial year</w:t>
      </w:r>
      <w:r w:rsidRPr="00357462">
        <w:t>.</w:t>
      </w:r>
    </w:p>
    <w:p w14:paraId="46D93FF9" w14:textId="79E97ED0" w:rsidR="00A867BB" w:rsidRPr="00357462" w:rsidRDefault="00A867BB" w:rsidP="00486238">
      <w:pPr>
        <w:pStyle w:val="notetext"/>
      </w:pPr>
      <w:r w:rsidRPr="00357462">
        <w:t>Note</w:t>
      </w:r>
      <w:r w:rsidR="001A5C6B" w:rsidRPr="00357462">
        <w:t xml:space="preserve"> 1</w:t>
      </w:r>
      <w:r w:rsidRPr="00357462">
        <w:t>:</w:t>
      </w:r>
      <w:r w:rsidRPr="00357462">
        <w:tab/>
        <w:t xml:space="preserve">For </w:t>
      </w:r>
      <w:r w:rsidR="00813A02" w:rsidRPr="00357462">
        <w:rPr>
          <w:b/>
          <w:i/>
        </w:rPr>
        <w:t>qualifying</w:t>
      </w:r>
      <w:r w:rsidRPr="00357462">
        <w:rPr>
          <w:b/>
          <w:i/>
        </w:rPr>
        <w:t xml:space="preserve"> expenditure amount</w:t>
      </w:r>
      <w:r w:rsidRPr="00357462">
        <w:t xml:space="preserve">, see </w:t>
      </w:r>
      <w:r w:rsidR="00AE7D80" w:rsidRPr="00357462">
        <w:t>section 2</w:t>
      </w:r>
      <w:r w:rsidR="00365697" w:rsidRPr="00357462">
        <w:t>4</w:t>
      </w:r>
      <w:r w:rsidRPr="00357462">
        <w:t xml:space="preserve"> and for </w:t>
      </w:r>
      <w:r w:rsidRPr="00357462">
        <w:rPr>
          <w:b/>
          <w:i/>
        </w:rPr>
        <w:t>average gross value of production amount</w:t>
      </w:r>
      <w:r w:rsidRPr="00357462">
        <w:t>,</w:t>
      </w:r>
      <w:r w:rsidRPr="00357462">
        <w:rPr>
          <w:b/>
          <w:i/>
        </w:rPr>
        <w:t xml:space="preserve"> </w:t>
      </w:r>
      <w:r w:rsidRPr="00357462">
        <w:t xml:space="preserve">see </w:t>
      </w:r>
      <w:r w:rsidR="00AE7D80" w:rsidRPr="00357462">
        <w:t>section 2</w:t>
      </w:r>
      <w:r w:rsidR="00365697" w:rsidRPr="00357462">
        <w:t>5</w:t>
      </w:r>
      <w:r w:rsidRPr="00357462">
        <w:t>.</w:t>
      </w:r>
    </w:p>
    <w:p w14:paraId="724CD568" w14:textId="2678A2A8" w:rsidR="001A5C6B" w:rsidRPr="00357462" w:rsidRDefault="001A5C6B" w:rsidP="00486238">
      <w:pPr>
        <w:pStyle w:val="notetext"/>
      </w:pPr>
      <w:r w:rsidRPr="00357462">
        <w:t>Note 2:</w:t>
      </w:r>
      <w:r w:rsidRPr="00357462">
        <w:tab/>
        <w:t xml:space="preserve">For spending requirements for amounts paid under </w:t>
      </w:r>
      <w:r w:rsidR="00BC4810" w:rsidRPr="00357462">
        <w:t>subsection (</w:t>
      </w:r>
      <w:r w:rsidRPr="00357462">
        <w:t xml:space="preserve">1), see </w:t>
      </w:r>
      <w:r w:rsidR="00AE7D80" w:rsidRPr="00357462">
        <w:t>sections 3</w:t>
      </w:r>
      <w:r w:rsidR="00365697" w:rsidRPr="00357462">
        <w:t>3</w:t>
      </w:r>
      <w:r w:rsidR="00D24A3F" w:rsidRPr="00357462">
        <w:t xml:space="preserve"> and </w:t>
      </w:r>
      <w:r w:rsidR="00365697" w:rsidRPr="00357462">
        <w:t>34</w:t>
      </w:r>
      <w:r w:rsidR="00D24A3F" w:rsidRPr="00357462">
        <w:t>.</w:t>
      </w:r>
    </w:p>
    <w:p w14:paraId="177807FB" w14:textId="22F8EA3A" w:rsidR="00A867BB" w:rsidRPr="00357462" w:rsidRDefault="00A867BB" w:rsidP="00486238">
      <w:pPr>
        <w:pStyle w:val="notetext"/>
      </w:pPr>
      <w:r w:rsidRPr="00357462">
        <w:t>Example 1:</w:t>
      </w:r>
      <w:r w:rsidRPr="00357462">
        <w:tab/>
        <w:t>Assume for the 202</w:t>
      </w:r>
      <w:r w:rsidR="00C829AA" w:rsidRPr="00357462">
        <w:t>5</w:t>
      </w:r>
      <w:r w:rsidR="00060244" w:rsidRPr="00357462">
        <w:noBreakHyphen/>
      </w:r>
      <w:r w:rsidRPr="00357462">
        <w:t>2</w:t>
      </w:r>
      <w:r w:rsidR="00C829AA" w:rsidRPr="00357462">
        <w:t>6</w:t>
      </w:r>
      <w:r w:rsidRPr="00357462">
        <w:t xml:space="preserve"> financial year a </w:t>
      </w:r>
      <w:r w:rsidR="004E55B8" w:rsidRPr="00357462">
        <w:t>recipient body’s</w:t>
      </w:r>
      <w:r w:rsidRPr="00357462">
        <w:t xml:space="preserve"> </w:t>
      </w:r>
      <w:r w:rsidR="00A04F57" w:rsidRPr="00357462">
        <w:t>qualifying expenditure amount</w:t>
      </w:r>
      <w:r w:rsidRPr="00357462">
        <w:t xml:space="preserve"> is $2 million. The </w:t>
      </w:r>
      <w:r w:rsidR="005C02B2" w:rsidRPr="00357462">
        <w:t>expenditure limit</w:t>
      </w:r>
      <w:r w:rsidRPr="00357462">
        <w:t xml:space="preserve"> is $1 million. Assume the </w:t>
      </w:r>
      <w:r w:rsidR="005C02B2" w:rsidRPr="00357462">
        <w:t>GVP limit</w:t>
      </w:r>
      <w:r w:rsidRPr="00357462">
        <w:t xml:space="preserve"> is $1.2 million.</w:t>
      </w:r>
    </w:p>
    <w:p w14:paraId="72D6D776" w14:textId="71078279" w:rsidR="00A867BB" w:rsidRPr="00357462" w:rsidRDefault="00A867BB" w:rsidP="00486238">
      <w:pPr>
        <w:pStyle w:val="notetext"/>
      </w:pPr>
      <w:r w:rsidRPr="00357462">
        <w:tab/>
        <w:t xml:space="preserve">Since the </w:t>
      </w:r>
      <w:r w:rsidR="005C02B2" w:rsidRPr="00357462">
        <w:t>expenditure limit</w:t>
      </w:r>
      <w:r w:rsidRPr="00357462">
        <w:t xml:space="preserve"> </w:t>
      </w:r>
      <w:r w:rsidR="006727D7" w:rsidRPr="00357462">
        <w:t>is less than</w:t>
      </w:r>
      <w:r w:rsidRPr="00357462">
        <w:t xml:space="preserve"> the </w:t>
      </w:r>
      <w:r w:rsidR="005C02B2" w:rsidRPr="00357462">
        <w:t>GVP limit</w:t>
      </w:r>
      <w:r w:rsidRPr="00357462">
        <w:t>, for the 202</w:t>
      </w:r>
      <w:r w:rsidR="00C829AA" w:rsidRPr="00357462">
        <w:t>5</w:t>
      </w:r>
      <w:r w:rsidR="00060244" w:rsidRPr="00357462">
        <w:noBreakHyphen/>
      </w:r>
      <w:r w:rsidRPr="00357462">
        <w:t>2</w:t>
      </w:r>
      <w:r w:rsidR="00C829AA" w:rsidRPr="00357462">
        <w:t>6</w:t>
      </w:r>
      <w:r w:rsidRPr="00357462">
        <w:t xml:space="preserve"> financial year the Commonwealth must pay the </w:t>
      </w:r>
      <w:r w:rsidR="004E55B8" w:rsidRPr="00357462">
        <w:t>body</w:t>
      </w:r>
      <w:r w:rsidRPr="00357462">
        <w:t xml:space="preserve"> $1 million.</w:t>
      </w:r>
    </w:p>
    <w:p w14:paraId="3714BB4F" w14:textId="5C58E21F" w:rsidR="00A867BB" w:rsidRPr="00357462" w:rsidRDefault="00A867BB" w:rsidP="00486238">
      <w:pPr>
        <w:pStyle w:val="notetext"/>
      </w:pPr>
      <w:r w:rsidRPr="00357462">
        <w:t>Example 2:</w:t>
      </w:r>
      <w:r w:rsidRPr="00357462">
        <w:tab/>
        <w:t>Assume for the 202</w:t>
      </w:r>
      <w:r w:rsidR="00C829AA" w:rsidRPr="00357462">
        <w:t>5</w:t>
      </w:r>
      <w:r w:rsidR="00060244" w:rsidRPr="00357462">
        <w:noBreakHyphen/>
      </w:r>
      <w:r w:rsidR="00C829AA" w:rsidRPr="00357462">
        <w:t>26</w:t>
      </w:r>
      <w:r w:rsidRPr="00357462">
        <w:t xml:space="preserve"> financial year a </w:t>
      </w:r>
      <w:r w:rsidR="004E55B8" w:rsidRPr="00357462">
        <w:t>recipient body’s</w:t>
      </w:r>
      <w:r w:rsidRPr="00357462">
        <w:t xml:space="preserve"> </w:t>
      </w:r>
      <w:r w:rsidR="00A04F57" w:rsidRPr="00357462">
        <w:t>qualifying expenditure amount</w:t>
      </w:r>
      <w:r w:rsidRPr="00357462">
        <w:t xml:space="preserve"> is $2 million. The </w:t>
      </w:r>
      <w:r w:rsidR="005C02B2" w:rsidRPr="00357462">
        <w:t>expenditure limit</w:t>
      </w:r>
      <w:r w:rsidRPr="00357462">
        <w:t xml:space="preserve"> is $1 million. Assume the </w:t>
      </w:r>
      <w:r w:rsidR="005C02B2" w:rsidRPr="00357462">
        <w:t>GVP limit</w:t>
      </w:r>
      <w:r w:rsidRPr="00357462">
        <w:t xml:space="preserve"> is $800,000.</w:t>
      </w:r>
    </w:p>
    <w:p w14:paraId="31629FD7" w14:textId="1944D79E" w:rsidR="00A867BB" w:rsidRPr="00357462" w:rsidRDefault="00A867BB" w:rsidP="00486238">
      <w:pPr>
        <w:pStyle w:val="notetext"/>
      </w:pPr>
      <w:r w:rsidRPr="00357462">
        <w:tab/>
        <w:t xml:space="preserve">Since the </w:t>
      </w:r>
      <w:r w:rsidR="005C02B2" w:rsidRPr="00357462">
        <w:t>GVP limit</w:t>
      </w:r>
      <w:r w:rsidR="006727D7" w:rsidRPr="00357462">
        <w:t xml:space="preserve"> is less than the </w:t>
      </w:r>
      <w:r w:rsidR="005C02B2" w:rsidRPr="00357462">
        <w:t>expenditure limit</w:t>
      </w:r>
      <w:r w:rsidR="006727D7" w:rsidRPr="00357462">
        <w:t xml:space="preserve">, </w:t>
      </w:r>
      <w:r w:rsidRPr="00357462">
        <w:t>for the 202</w:t>
      </w:r>
      <w:r w:rsidR="00654234" w:rsidRPr="00357462">
        <w:t>5</w:t>
      </w:r>
      <w:r w:rsidR="00060244" w:rsidRPr="00357462">
        <w:noBreakHyphen/>
      </w:r>
      <w:r w:rsidRPr="00357462">
        <w:t>2</w:t>
      </w:r>
      <w:r w:rsidR="00654234" w:rsidRPr="00357462">
        <w:t>6</w:t>
      </w:r>
      <w:r w:rsidRPr="00357462">
        <w:t xml:space="preserve"> financial year the Commonwealth must pay the </w:t>
      </w:r>
      <w:r w:rsidR="004E55B8" w:rsidRPr="00357462">
        <w:t>body</w:t>
      </w:r>
      <w:r w:rsidRPr="00357462">
        <w:t xml:space="preserve"> $800,000, but there is a carry</w:t>
      </w:r>
      <w:r w:rsidR="00060244" w:rsidRPr="00357462">
        <w:noBreakHyphen/>
      </w:r>
      <w:r w:rsidRPr="00357462">
        <w:t>over amount for the 202</w:t>
      </w:r>
      <w:r w:rsidR="00C829AA" w:rsidRPr="00357462">
        <w:t>6</w:t>
      </w:r>
      <w:r w:rsidR="00060244" w:rsidRPr="00357462">
        <w:noBreakHyphen/>
      </w:r>
      <w:r w:rsidR="00C829AA" w:rsidRPr="00357462">
        <w:t>27</w:t>
      </w:r>
      <w:r w:rsidRPr="00357462">
        <w:t xml:space="preserve"> financial year under </w:t>
      </w:r>
      <w:r w:rsidR="00BC4810" w:rsidRPr="00357462">
        <w:t>subsection (</w:t>
      </w:r>
      <w:r w:rsidR="00DD6561" w:rsidRPr="00357462">
        <w:t>5</w:t>
      </w:r>
      <w:r w:rsidRPr="00357462">
        <w:t>).</w:t>
      </w:r>
    </w:p>
    <w:p w14:paraId="5F1C59C9" w14:textId="77777777" w:rsidR="001834EF" w:rsidRPr="00357462" w:rsidRDefault="00DD6561" w:rsidP="00486238">
      <w:pPr>
        <w:pStyle w:val="subsection"/>
      </w:pPr>
      <w:r w:rsidRPr="00357462">
        <w:tab/>
        <w:t>(2)</w:t>
      </w:r>
      <w:r w:rsidRPr="00357462">
        <w:tab/>
      </w:r>
      <w:r w:rsidR="00E51577" w:rsidRPr="00357462">
        <w:t>Subsection (</w:t>
      </w:r>
      <w:r w:rsidRPr="00357462">
        <w:t>1) does not apply to the following:</w:t>
      </w:r>
    </w:p>
    <w:p w14:paraId="5DAD6A1B" w14:textId="77777777" w:rsidR="00DD6561" w:rsidRPr="00357462" w:rsidRDefault="00DD6561" w:rsidP="00486238">
      <w:pPr>
        <w:pStyle w:val="paragraph"/>
      </w:pPr>
      <w:r w:rsidRPr="00357462">
        <w:tab/>
        <w:t>(a)</w:t>
      </w:r>
      <w:r w:rsidRPr="00357462">
        <w:tab/>
        <w:t>the Fisheries Research and Development Corporation;</w:t>
      </w:r>
    </w:p>
    <w:p w14:paraId="60CC71D6" w14:textId="705D4E24" w:rsidR="00DD6561" w:rsidRPr="00357462" w:rsidRDefault="00DD6561" w:rsidP="00486238">
      <w:pPr>
        <w:pStyle w:val="paragraph"/>
      </w:pPr>
      <w:r w:rsidRPr="00357462">
        <w:tab/>
        <w:t>(b)</w:t>
      </w:r>
      <w:r w:rsidRPr="00357462">
        <w:tab/>
        <w:t xml:space="preserve">the declared livestock export body, unless the rules prescribe that </w:t>
      </w:r>
      <w:r w:rsidR="00BC4810" w:rsidRPr="00357462">
        <w:t>subsection (</w:t>
      </w:r>
      <w:r w:rsidRPr="00357462">
        <w:t>1) does apply to that body;</w:t>
      </w:r>
    </w:p>
    <w:p w14:paraId="1E380B64" w14:textId="762FD26B" w:rsidR="00DD6561" w:rsidRPr="00357462" w:rsidRDefault="00DD6561" w:rsidP="00486238">
      <w:pPr>
        <w:pStyle w:val="paragraph"/>
      </w:pPr>
      <w:r w:rsidRPr="00357462">
        <w:tab/>
        <w:t>(c)</w:t>
      </w:r>
      <w:r w:rsidRPr="00357462">
        <w:tab/>
        <w:t xml:space="preserve">the declared meat processor body, unless the rules prescribe that </w:t>
      </w:r>
      <w:r w:rsidR="00BC4810" w:rsidRPr="00357462">
        <w:t>subsection (</w:t>
      </w:r>
      <w:r w:rsidRPr="00357462">
        <w:t>1) does apply to that body.</w:t>
      </w:r>
    </w:p>
    <w:p w14:paraId="6719BD57" w14:textId="77777777" w:rsidR="00DD6561" w:rsidRPr="00357462" w:rsidRDefault="00DD6561" w:rsidP="00486238">
      <w:pPr>
        <w:pStyle w:val="notetext"/>
      </w:pPr>
      <w:r w:rsidRPr="00357462">
        <w:t>Note:</w:t>
      </w:r>
      <w:r w:rsidRPr="00357462">
        <w:tab/>
        <w:t>See Subdivision B for matching payments to the Fisheries Research and Development Corporation.</w:t>
      </w:r>
    </w:p>
    <w:p w14:paraId="61818D6B" w14:textId="54C6198F" w:rsidR="00141AEE" w:rsidRPr="00357462" w:rsidRDefault="00141AEE" w:rsidP="00486238">
      <w:pPr>
        <w:pStyle w:val="subsection"/>
      </w:pPr>
      <w:r w:rsidRPr="00357462">
        <w:tab/>
        <w:t>(</w:t>
      </w:r>
      <w:r w:rsidR="00DD6561" w:rsidRPr="00357462">
        <w:t>3</w:t>
      </w:r>
      <w:r w:rsidRPr="00357462">
        <w:t>)</w:t>
      </w:r>
      <w:r w:rsidRPr="00357462">
        <w:tab/>
        <w:t xml:space="preserve">An amount worked out under </w:t>
      </w:r>
      <w:r w:rsidR="0036724E" w:rsidRPr="00357462">
        <w:t>paragraph (</w:t>
      </w:r>
      <w:r w:rsidRPr="00357462">
        <w:t xml:space="preserve">1)(a) or (b) must be </w:t>
      </w:r>
      <w:r w:rsidR="004C0B11" w:rsidRPr="00357462">
        <w:t>rounded to the nearest whole cent and rounding up in the case of 0.5 cents</w:t>
      </w:r>
      <w:r w:rsidR="007052C2" w:rsidRPr="00357462">
        <w:t>.</w:t>
      </w:r>
    </w:p>
    <w:p w14:paraId="421B2168" w14:textId="77777777" w:rsidR="00A867BB" w:rsidRPr="00357462" w:rsidRDefault="001D5F6E" w:rsidP="00486238">
      <w:pPr>
        <w:pStyle w:val="SubsectionHead"/>
      </w:pPr>
      <w:r w:rsidRPr="00357462">
        <w:t>Making</w:t>
      </w:r>
      <w:r w:rsidR="00A867BB" w:rsidRPr="00357462">
        <w:t xml:space="preserve"> payments</w:t>
      </w:r>
    </w:p>
    <w:p w14:paraId="25DD5CF6" w14:textId="0C316A19" w:rsidR="00A867BB" w:rsidRPr="00357462" w:rsidRDefault="00A867BB" w:rsidP="00486238">
      <w:pPr>
        <w:pStyle w:val="subsection"/>
      </w:pPr>
      <w:r w:rsidRPr="00357462">
        <w:tab/>
        <w:t>(</w:t>
      </w:r>
      <w:r w:rsidR="00DD6561" w:rsidRPr="00357462">
        <w:t>4</w:t>
      </w:r>
      <w:r w:rsidRPr="00357462">
        <w:t>)</w:t>
      </w:r>
      <w:r w:rsidRPr="00357462">
        <w:tab/>
        <w:t xml:space="preserve">The Commonwealth must </w:t>
      </w:r>
      <w:r w:rsidR="000C52E2" w:rsidRPr="00357462">
        <w:t xml:space="preserve">make the </w:t>
      </w:r>
      <w:r w:rsidRPr="00357462">
        <w:t>pay</w:t>
      </w:r>
      <w:r w:rsidR="001D5F6E" w:rsidRPr="00357462">
        <w:t xml:space="preserve">ments under </w:t>
      </w:r>
      <w:r w:rsidR="00BC4810" w:rsidRPr="00357462">
        <w:t>subsection (</w:t>
      </w:r>
      <w:r w:rsidR="001D5F6E" w:rsidRPr="00357462">
        <w:t>1)</w:t>
      </w:r>
      <w:r w:rsidRPr="00357462">
        <w:t xml:space="preserve"> </w:t>
      </w:r>
      <w:r w:rsidR="001D5F6E" w:rsidRPr="00357462">
        <w:t xml:space="preserve">in the </w:t>
      </w:r>
      <w:r w:rsidRPr="00357462">
        <w:t>amounts</w:t>
      </w:r>
      <w:r w:rsidR="001D5F6E" w:rsidRPr="00357462">
        <w:t>, and</w:t>
      </w:r>
      <w:r w:rsidRPr="00357462">
        <w:t xml:space="preserve"> at the times</w:t>
      </w:r>
      <w:r w:rsidR="001D5F6E" w:rsidRPr="00357462">
        <w:t xml:space="preserve">, that </w:t>
      </w:r>
      <w:r w:rsidRPr="00357462">
        <w:t>the Commonwealth determines</w:t>
      </w:r>
      <w:r w:rsidR="001D5F6E" w:rsidRPr="00357462">
        <w:t xml:space="preserve">. Those </w:t>
      </w:r>
      <w:r w:rsidRPr="00357462">
        <w:t xml:space="preserve">times </w:t>
      </w:r>
      <w:r w:rsidR="001D5F6E" w:rsidRPr="00357462">
        <w:t xml:space="preserve">may be </w:t>
      </w:r>
      <w:r w:rsidRPr="00357462">
        <w:t xml:space="preserve">after the end of the </w:t>
      </w:r>
      <w:r w:rsidR="00995CA5" w:rsidRPr="00357462">
        <w:t>relevant financial year</w:t>
      </w:r>
      <w:r w:rsidRPr="00357462">
        <w:t>.</w:t>
      </w:r>
    </w:p>
    <w:p w14:paraId="38441C77" w14:textId="7463C464" w:rsidR="00A867BB" w:rsidRPr="00357462" w:rsidRDefault="00A867BB" w:rsidP="00486238">
      <w:pPr>
        <w:pStyle w:val="SubsectionHead"/>
      </w:pPr>
      <w:r w:rsidRPr="00357462">
        <w:t>Carry</w:t>
      </w:r>
      <w:r w:rsidR="00060244" w:rsidRPr="00357462">
        <w:noBreakHyphen/>
      </w:r>
      <w:r w:rsidRPr="00357462">
        <w:t>over amounts</w:t>
      </w:r>
    </w:p>
    <w:p w14:paraId="2804C591" w14:textId="62214A17" w:rsidR="00A867BB" w:rsidRPr="00357462" w:rsidRDefault="00A867BB" w:rsidP="00486238">
      <w:pPr>
        <w:pStyle w:val="subsection"/>
      </w:pPr>
      <w:r w:rsidRPr="00357462">
        <w:tab/>
        <w:t>(</w:t>
      </w:r>
      <w:r w:rsidR="00DD6561" w:rsidRPr="00357462">
        <w:t>5)</w:t>
      </w:r>
      <w:r w:rsidRPr="00357462">
        <w:tab/>
        <w:t xml:space="preserve">If, </w:t>
      </w:r>
      <w:r w:rsidR="00F87884" w:rsidRPr="00357462">
        <w:t>for</w:t>
      </w:r>
      <w:r w:rsidRPr="00357462">
        <w:t xml:space="preserve"> the </w:t>
      </w:r>
      <w:r w:rsidR="00995CA5" w:rsidRPr="00357462">
        <w:t>relevant financial year</w:t>
      </w:r>
      <w:r w:rsidRPr="00357462">
        <w:t xml:space="preserve">, the </w:t>
      </w:r>
      <w:r w:rsidR="005C02B2" w:rsidRPr="00357462">
        <w:t>expenditure limit</w:t>
      </w:r>
      <w:r w:rsidRPr="00357462">
        <w:t xml:space="preserve"> exceeds the </w:t>
      </w:r>
      <w:r w:rsidR="005C02B2" w:rsidRPr="00357462">
        <w:t>GVP limit</w:t>
      </w:r>
      <w:r w:rsidRPr="00357462">
        <w:t>, an amount equal to the excess is a carry</w:t>
      </w:r>
      <w:r w:rsidR="00060244" w:rsidRPr="00357462">
        <w:noBreakHyphen/>
      </w:r>
      <w:r w:rsidRPr="00357462">
        <w:t xml:space="preserve">over amount for the </w:t>
      </w:r>
      <w:r w:rsidR="004E55B8" w:rsidRPr="00357462">
        <w:t>body</w:t>
      </w:r>
      <w:r w:rsidRPr="00357462">
        <w:t xml:space="preserve"> for the next financial year after the </w:t>
      </w:r>
      <w:r w:rsidR="00995CA5" w:rsidRPr="00357462">
        <w:t>relevant financial year</w:t>
      </w:r>
      <w:r w:rsidRPr="00357462">
        <w:t>.</w:t>
      </w:r>
    </w:p>
    <w:p w14:paraId="5A1C1853" w14:textId="32351884" w:rsidR="00D42AE4" w:rsidRPr="00357462" w:rsidRDefault="00D42AE4" w:rsidP="00486238">
      <w:pPr>
        <w:pStyle w:val="notetext"/>
      </w:pPr>
      <w:r w:rsidRPr="00357462">
        <w:t>Note:</w:t>
      </w:r>
      <w:r w:rsidRPr="00357462">
        <w:tab/>
        <w:t>An amount equal to the carry</w:t>
      </w:r>
      <w:r w:rsidR="00060244" w:rsidRPr="00357462">
        <w:noBreakHyphen/>
      </w:r>
      <w:r w:rsidRPr="00357462">
        <w:t xml:space="preserve">over amount multiplied by 2 is a component of the body’s </w:t>
      </w:r>
      <w:r w:rsidR="00A04F57" w:rsidRPr="00357462">
        <w:t>qualifying expenditure amount</w:t>
      </w:r>
      <w:r w:rsidRPr="00357462">
        <w:t xml:space="preserve"> for the next financial year: see </w:t>
      </w:r>
      <w:r w:rsidR="00AE7D80" w:rsidRPr="00357462">
        <w:t>paragraph 2</w:t>
      </w:r>
      <w:r w:rsidR="00365697" w:rsidRPr="00357462">
        <w:t>4</w:t>
      </w:r>
      <w:r w:rsidRPr="00357462">
        <w:t>(1)(b).</w:t>
      </w:r>
    </w:p>
    <w:p w14:paraId="02DE2164" w14:textId="564BD835" w:rsidR="00A867BB" w:rsidRPr="00357462" w:rsidRDefault="00A867BB" w:rsidP="00486238">
      <w:pPr>
        <w:pStyle w:val="notetext"/>
      </w:pPr>
      <w:r w:rsidRPr="00357462">
        <w:t>Example:</w:t>
      </w:r>
      <w:r w:rsidRPr="00357462">
        <w:tab/>
        <w:t xml:space="preserve">To continue example 2 in </w:t>
      </w:r>
      <w:r w:rsidR="00BC4810" w:rsidRPr="00357462">
        <w:t>subsection (</w:t>
      </w:r>
      <w:r w:rsidRPr="00357462">
        <w:t xml:space="preserve">1), since the </w:t>
      </w:r>
      <w:r w:rsidR="005C02B2" w:rsidRPr="00357462">
        <w:t>expenditure limit</w:t>
      </w:r>
      <w:r w:rsidRPr="00357462">
        <w:t xml:space="preserve"> for the 202</w:t>
      </w:r>
      <w:r w:rsidR="00C829AA" w:rsidRPr="00357462">
        <w:t>5</w:t>
      </w:r>
      <w:r w:rsidR="00060244" w:rsidRPr="00357462">
        <w:noBreakHyphen/>
      </w:r>
      <w:r w:rsidRPr="00357462">
        <w:t>2</w:t>
      </w:r>
      <w:r w:rsidR="00C829AA" w:rsidRPr="00357462">
        <w:t>6</w:t>
      </w:r>
      <w:r w:rsidRPr="00357462">
        <w:t xml:space="preserve"> financial year exceeds the </w:t>
      </w:r>
      <w:r w:rsidR="005C02B2" w:rsidRPr="00357462">
        <w:t>GVP limit</w:t>
      </w:r>
      <w:r w:rsidRPr="00357462">
        <w:t xml:space="preserve"> for the 202</w:t>
      </w:r>
      <w:r w:rsidR="00C829AA" w:rsidRPr="00357462">
        <w:t>5</w:t>
      </w:r>
      <w:r w:rsidR="00060244" w:rsidRPr="00357462">
        <w:noBreakHyphen/>
      </w:r>
      <w:r w:rsidRPr="00357462">
        <w:t>2</w:t>
      </w:r>
      <w:r w:rsidR="00C829AA" w:rsidRPr="00357462">
        <w:t>6</w:t>
      </w:r>
      <w:r w:rsidRPr="00357462">
        <w:t xml:space="preserve"> financial year by $200,000, there is a carry</w:t>
      </w:r>
      <w:r w:rsidR="00060244" w:rsidRPr="00357462">
        <w:noBreakHyphen/>
      </w:r>
      <w:r w:rsidRPr="00357462">
        <w:t xml:space="preserve">over amount of $200,000 for the </w:t>
      </w:r>
      <w:r w:rsidR="004E55B8" w:rsidRPr="00357462">
        <w:t>body</w:t>
      </w:r>
      <w:r w:rsidRPr="00357462">
        <w:t xml:space="preserve"> for the 202</w:t>
      </w:r>
      <w:r w:rsidR="00C829AA" w:rsidRPr="00357462">
        <w:t>6</w:t>
      </w:r>
      <w:r w:rsidR="00060244" w:rsidRPr="00357462">
        <w:noBreakHyphen/>
      </w:r>
      <w:r w:rsidRPr="00357462">
        <w:t>2</w:t>
      </w:r>
      <w:r w:rsidR="00C829AA" w:rsidRPr="00357462">
        <w:t>7</w:t>
      </w:r>
      <w:r w:rsidRPr="00357462">
        <w:t xml:space="preserve"> financial year.</w:t>
      </w:r>
    </w:p>
    <w:p w14:paraId="6D5DF37E" w14:textId="473375A2" w:rsidR="00A867BB" w:rsidRPr="00357462" w:rsidRDefault="00365697" w:rsidP="00486238">
      <w:pPr>
        <w:pStyle w:val="ActHead5"/>
      </w:pPr>
      <w:bookmarkStart w:id="63" w:name="_Toc171508588"/>
      <w:r w:rsidRPr="00BF6CAC">
        <w:rPr>
          <w:rStyle w:val="CharSectno"/>
        </w:rPr>
        <w:t>24</w:t>
      </w:r>
      <w:r w:rsidR="00A867BB" w:rsidRPr="00357462">
        <w:t xml:space="preserve">  Definition of </w:t>
      </w:r>
      <w:r w:rsidR="00A04F57" w:rsidRPr="00357462">
        <w:rPr>
          <w:i/>
        </w:rPr>
        <w:t>qualifying</w:t>
      </w:r>
      <w:r w:rsidR="00A867BB" w:rsidRPr="00357462">
        <w:rPr>
          <w:i/>
        </w:rPr>
        <w:t xml:space="preserve"> expenditure amount</w:t>
      </w:r>
      <w:bookmarkEnd w:id="63"/>
    </w:p>
    <w:p w14:paraId="48531186" w14:textId="3F4AB2E0" w:rsidR="00A867BB" w:rsidRPr="00357462" w:rsidRDefault="00A867BB" w:rsidP="00486238">
      <w:pPr>
        <w:pStyle w:val="subsection"/>
      </w:pPr>
      <w:r w:rsidRPr="00357462">
        <w:tab/>
        <w:t>(1)</w:t>
      </w:r>
      <w:r w:rsidRPr="00357462">
        <w:tab/>
        <w:t xml:space="preserve">A </w:t>
      </w:r>
      <w:r w:rsidR="004E55B8" w:rsidRPr="00357462">
        <w:t>recipient body’</w:t>
      </w:r>
      <w:r w:rsidRPr="00357462">
        <w:t xml:space="preserve">s </w:t>
      </w:r>
      <w:r w:rsidR="00A04F57" w:rsidRPr="00357462">
        <w:rPr>
          <w:b/>
          <w:i/>
        </w:rPr>
        <w:t>qualifying</w:t>
      </w:r>
      <w:r w:rsidRPr="00357462">
        <w:rPr>
          <w:b/>
          <w:i/>
        </w:rPr>
        <w:t xml:space="preserve"> expenditure amount</w:t>
      </w:r>
      <w:r w:rsidRPr="00357462">
        <w:t xml:space="preserve"> for a financial year is the sum of the following:</w:t>
      </w:r>
    </w:p>
    <w:p w14:paraId="35D4191F" w14:textId="77777777" w:rsidR="00A867BB" w:rsidRPr="00357462" w:rsidRDefault="00A867BB" w:rsidP="00486238">
      <w:pPr>
        <w:pStyle w:val="paragraph"/>
      </w:pPr>
      <w:r w:rsidRPr="00357462">
        <w:tab/>
        <w:t>(a)</w:t>
      </w:r>
      <w:r w:rsidRPr="00357462">
        <w:tab/>
      </w:r>
      <w:r w:rsidR="00E2156F" w:rsidRPr="00357462">
        <w:t xml:space="preserve">expenditure </w:t>
      </w:r>
      <w:r w:rsidR="001D5F6E" w:rsidRPr="00357462">
        <w:t xml:space="preserve">the </w:t>
      </w:r>
      <w:r w:rsidR="004E55B8" w:rsidRPr="00357462">
        <w:t>body</w:t>
      </w:r>
      <w:r w:rsidR="001D5F6E" w:rsidRPr="00357462">
        <w:t xml:space="preserve"> </w:t>
      </w:r>
      <w:r w:rsidR="00E2156F" w:rsidRPr="00357462">
        <w:t>incur</w:t>
      </w:r>
      <w:r w:rsidR="00F87884" w:rsidRPr="00357462">
        <w:t>s</w:t>
      </w:r>
      <w:r w:rsidRPr="00357462">
        <w:t xml:space="preserve"> during th</w:t>
      </w:r>
      <w:r w:rsidR="00F87884" w:rsidRPr="00357462">
        <w:t>at</w:t>
      </w:r>
      <w:r w:rsidRPr="00357462">
        <w:t xml:space="preserve"> year </w:t>
      </w:r>
      <w:r w:rsidR="001A77F8" w:rsidRPr="00357462">
        <w:t xml:space="preserve">on </w:t>
      </w:r>
      <w:r w:rsidR="00773424" w:rsidRPr="00357462">
        <w:t>research and development activities for a designated primary industry sector in relation to the body</w:t>
      </w:r>
      <w:r w:rsidR="001A77F8" w:rsidRPr="00357462">
        <w:t>, where expenditure on those activities</w:t>
      </w:r>
      <w:r w:rsidRPr="00357462">
        <w:t>:</w:t>
      </w:r>
    </w:p>
    <w:p w14:paraId="24D49321" w14:textId="77777777" w:rsidR="00B52F78" w:rsidRPr="00357462" w:rsidRDefault="00B52F78" w:rsidP="00486238">
      <w:pPr>
        <w:pStyle w:val="paragraphsub"/>
      </w:pPr>
      <w:r w:rsidRPr="00357462">
        <w:tab/>
        <w:t>(i)</w:t>
      </w:r>
      <w:r w:rsidRPr="00357462">
        <w:tab/>
        <w:t xml:space="preserve">is for the benefit of that sector and the Australian community generally; </w:t>
      </w:r>
      <w:r w:rsidR="00C11EBF" w:rsidRPr="00357462">
        <w:t>and</w:t>
      </w:r>
    </w:p>
    <w:p w14:paraId="0A1D1CCD" w14:textId="77777777" w:rsidR="001A77F8" w:rsidRPr="00357462" w:rsidRDefault="001A77F8" w:rsidP="00486238">
      <w:pPr>
        <w:pStyle w:val="paragraphsub"/>
      </w:pPr>
      <w:r w:rsidRPr="00357462">
        <w:tab/>
        <w:t>(</w:t>
      </w:r>
      <w:r w:rsidR="00C11EBF" w:rsidRPr="00357462">
        <w:t>i</w:t>
      </w:r>
      <w:r w:rsidRPr="00357462">
        <w:t>i)</w:t>
      </w:r>
      <w:r w:rsidRPr="00357462">
        <w:tab/>
        <w:t>is in accordance with the body’s funding agreement; and</w:t>
      </w:r>
    </w:p>
    <w:p w14:paraId="19E6A6B6" w14:textId="037535B1" w:rsidR="00A867BB" w:rsidRPr="00357462" w:rsidRDefault="00A867BB" w:rsidP="00486238">
      <w:pPr>
        <w:pStyle w:val="paragraphsub"/>
      </w:pPr>
      <w:r w:rsidRPr="00357462">
        <w:tab/>
        <w:t>(i</w:t>
      </w:r>
      <w:r w:rsidR="00C11EBF" w:rsidRPr="00357462">
        <w:t>i</w:t>
      </w:r>
      <w:r w:rsidR="001A77F8" w:rsidRPr="00357462">
        <w:t>i</w:t>
      </w:r>
      <w:r w:rsidRPr="00357462">
        <w:t>)</w:t>
      </w:r>
      <w:r w:rsidRPr="00357462">
        <w:tab/>
      </w:r>
      <w:r w:rsidR="001A77F8" w:rsidRPr="00357462">
        <w:t>if the body is a statutory recipient body—</w:t>
      </w:r>
      <w:r w:rsidR="00651617" w:rsidRPr="00357462">
        <w:t>is</w:t>
      </w:r>
      <w:r w:rsidRPr="00357462">
        <w:t xml:space="preserve"> in accordance with the </w:t>
      </w:r>
      <w:r w:rsidR="004E55B8" w:rsidRPr="00357462">
        <w:t>body’s</w:t>
      </w:r>
      <w:r w:rsidRPr="00357462">
        <w:t xml:space="preserve"> </w:t>
      </w:r>
      <w:r w:rsidR="001A77F8" w:rsidRPr="00357462">
        <w:t>annual operational plan</w:t>
      </w:r>
      <w:r w:rsidRPr="00357462">
        <w:t>;</w:t>
      </w:r>
    </w:p>
    <w:p w14:paraId="40965D79" w14:textId="6FB66209" w:rsidR="00A867BB" w:rsidRPr="00357462" w:rsidRDefault="00A867BB" w:rsidP="00486238">
      <w:pPr>
        <w:pStyle w:val="paragraph"/>
      </w:pPr>
      <w:r w:rsidRPr="00357462">
        <w:tab/>
        <w:t>(b)</w:t>
      </w:r>
      <w:r w:rsidRPr="00357462">
        <w:tab/>
        <w:t>any carry</w:t>
      </w:r>
      <w:r w:rsidR="00060244" w:rsidRPr="00357462">
        <w:noBreakHyphen/>
      </w:r>
      <w:r w:rsidRPr="00357462">
        <w:t xml:space="preserve">over amount for the </w:t>
      </w:r>
      <w:r w:rsidR="004E55B8" w:rsidRPr="00357462">
        <w:t>body</w:t>
      </w:r>
      <w:r w:rsidRPr="00357462">
        <w:t xml:space="preserve"> for th</w:t>
      </w:r>
      <w:r w:rsidR="00F87884" w:rsidRPr="00357462">
        <w:t>at</w:t>
      </w:r>
      <w:r w:rsidRPr="00357462">
        <w:t xml:space="preserve"> year </w:t>
      </w:r>
      <w:r w:rsidR="00F87884" w:rsidRPr="00357462">
        <w:t>under</w:t>
      </w:r>
      <w:r w:rsidRPr="00357462">
        <w:t xml:space="preserve"> </w:t>
      </w:r>
      <w:r w:rsidR="00AE7D80" w:rsidRPr="00357462">
        <w:t>subsection 2</w:t>
      </w:r>
      <w:r w:rsidR="00365697" w:rsidRPr="00357462">
        <w:t>3</w:t>
      </w:r>
      <w:r w:rsidRPr="00357462">
        <w:t>(</w:t>
      </w:r>
      <w:r w:rsidR="00DD6561" w:rsidRPr="00357462">
        <w:t>5</w:t>
      </w:r>
      <w:r w:rsidRPr="00357462">
        <w:t>), multiplied by 2</w:t>
      </w:r>
      <w:r w:rsidR="004414FC" w:rsidRPr="00357462">
        <w:t>;</w:t>
      </w:r>
    </w:p>
    <w:p w14:paraId="55B546C4" w14:textId="03EFEBD1" w:rsidR="004414FC" w:rsidRPr="00357462" w:rsidRDefault="004414FC" w:rsidP="00486238">
      <w:pPr>
        <w:pStyle w:val="paragraph"/>
      </w:pPr>
      <w:r w:rsidRPr="00357462">
        <w:tab/>
        <w:t>(c)</w:t>
      </w:r>
      <w:r w:rsidRPr="00357462">
        <w:tab/>
        <w:t xml:space="preserve">if applicable—the amount covered by </w:t>
      </w:r>
      <w:r w:rsidR="00BC4810" w:rsidRPr="00357462">
        <w:t>subsection (</w:t>
      </w:r>
      <w:r w:rsidRPr="00357462">
        <w:t>2) of this section</w:t>
      </w:r>
      <w:r w:rsidR="00440CA1" w:rsidRPr="00357462">
        <w:t xml:space="preserve"> for that year</w:t>
      </w:r>
      <w:r w:rsidRPr="00357462">
        <w:t>.</w:t>
      </w:r>
    </w:p>
    <w:p w14:paraId="638CBE20" w14:textId="0B6BD623" w:rsidR="00A867BB" w:rsidRPr="00357462" w:rsidRDefault="00A867BB" w:rsidP="00486238">
      <w:pPr>
        <w:pStyle w:val="notetext"/>
      </w:pPr>
      <w:r w:rsidRPr="00357462">
        <w:t>Note</w:t>
      </w:r>
      <w:r w:rsidR="007D13F4" w:rsidRPr="00357462">
        <w:t xml:space="preserve"> 1</w:t>
      </w:r>
      <w:r w:rsidRPr="00357462">
        <w:t>:</w:t>
      </w:r>
      <w:r w:rsidRPr="00357462">
        <w:tab/>
        <w:t xml:space="preserve">For </w:t>
      </w:r>
      <w:r w:rsidRPr="00357462">
        <w:rPr>
          <w:b/>
          <w:i/>
        </w:rPr>
        <w:t>research and development activity</w:t>
      </w:r>
      <w:r w:rsidRPr="00357462">
        <w:t xml:space="preserve">, see </w:t>
      </w:r>
      <w:r w:rsidR="00AE7D80" w:rsidRPr="00357462">
        <w:t>section 9</w:t>
      </w:r>
      <w:r w:rsidRPr="00357462">
        <w:t>.</w:t>
      </w:r>
    </w:p>
    <w:p w14:paraId="5F87E4E8" w14:textId="5BE5D92E" w:rsidR="00A02EA3" w:rsidRPr="00357462" w:rsidRDefault="00A02EA3" w:rsidP="00486238">
      <w:pPr>
        <w:pStyle w:val="notetext"/>
        <w:rPr>
          <w:lang w:eastAsia="en-US"/>
        </w:rPr>
      </w:pPr>
      <w:r w:rsidRPr="00357462">
        <w:t>Note 2:</w:t>
      </w:r>
      <w:r w:rsidRPr="00357462">
        <w:tab/>
      </w:r>
      <w:r w:rsidR="00C11558" w:rsidRPr="00357462">
        <w:t>Paragraphs (</w:t>
      </w:r>
      <w:r w:rsidRPr="00357462">
        <w:t xml:space="preserve">a) and (c) cover expenditure the body incurs, regardless of the source of the money that is being spent. Examples of sources of money are payments by the Commonwealth under Division 2, payments by a State or Territory or an authority of a State or Territory </w:t>
      </w:r>
      <w:r w:rsidR="00452E78" w:rsidRPr="00357462">
        <w:t xml:space="preserve">under a contract with the recipient body </w:t>
      </w:r>
      <w:r w:rsidRPr="00357462">
        <w:t xml:space="preserve">and </w:t>
      </w:r>
      <w:r w:rsidRPr="00357462">
        <w:rPr>
          <w:lang w:eastAsia="en-US"/>
        </w:rPr>
        <w:t>voluntary industry contributions.</w:t>
      </w:r>
    </w:p>
    <w:p w14:paraId="2966C34B" w14:textId="07DC1862" w:rsidR="007D13F4" w:rsidRPr="00357462" w:rsidRDefault="007D13F4" w:rsidP="00486238">
      <w:pPr>
        <w:pStyle w:val="notetext"/>
      </w:pPr>
      <w:r w:rsidRPr="00357462">
        <w:t xml:space="preserve">Note </w:t>
      </w:r>
      <w:r w:rsidR="00167EFC" w:rsidRPr="00357462">
        <w:t>3</w:t>
      </w:r>
      <w:r w:rsidRPr="00357462">
        <w:t>:</w:t>
      </w:r>
      <w:r w:rsidRPr="00357462">
        <w:tab/>
        <w:t xml:space="preserve">If there is </w:t>
      </w:r>
      <w:r w:rsidR="000C27FC" w:rsidRPr="00357462">
        <w:t xml:space="preserve">more than one designated primary industry sector in relation to the body, </w:t>
      </w:r>
      <w:r w:rsidR="0036724E" w:rsidRPr="00357462">
        <w:t>paragraph (</w:t>
      </w:r>
      <w:r w:rsidR="000C27FC" w:rsidRPr="00357462">
        <w:t>a) cover</w:t>
      </w:r>
      <w:r w:rsidR="00167EFC" w:rsidRPr="00357462">
        <w:t>s</w:t>
      </w:r>
      <w:r w:rsidR="000C27FC" w:rsidRPr="00357462">
        <w:t xml:space="preserve"> expenditure the body incur</w:t>
      </w:r>
      <w:r w:rsidR="00F87884" w:rsidRPr="00357462">
        <w:t>s</w:t>
      </w:r>
      <w:r w:rsidR="000C27FC" w:rsidRPr="00357462">
        <w:t xml:space="preserve"> during the financial year on research and development activities for each of those sectors.</w:t>
      </w:r>
    </w:p>
    <w:p w14:paraId="665EDCC6" w14:textId="085DBA0F" w:rsidR="00A867BB" w:rsidRPr="00357462" w:rsidRDefault="00A867BB" w:rsidP="00486238">
      <w:pPr>
        <w:pStyle w:val="notetext"/>
      </w:pPr>
      <w:r w:rsidRPr="00357462">
        <w:t>Example:</w:t>
      </w:r>
      <w:r w:rsidRPr="00357462">
        <w:tab/>
        <w:t xml:space="preserve">To continue the example in </w:t>
      </w:r>
      <w:r w:rsidR="00AE7D80" w:rsidRPr="00357462">
        <w:t>subsection 2</w:t>
      </w:r>
      <w:r w:rsidR="00365697" w:rsidRPr="00357462">
        <w:t>3</w:t>
      </w:r>
      <w:r w:rsidRPr="00357462">
        <w:t>(</w:t>
      </w:r>
      <w:r w:rsidR="00DD6561" w:rsidRPr="00357462">
        <w:t>5</w:t>
      </w:r>
      <w:r w:rsidRPr="00357462">
        <w:t>), assume for the 202</w:t>
      </w:r>
      <w:r w:rsidR="00C829AA" w:rsidRPr="00357462">
        <w:t>6</w:t>
      </w:r>
      <w:r w:rsidR="00060244" w:rsidRPr="00357462">
        <w:noBreakHyphen/>
      </w:r>
      <w:r w:rsidRPr="00357462">
        <w:t>2</w:t>
      </w:r>
      <w:r w:rsidR="00C829AA" w:rsidRPr="00357462">
        <w:t>7</w:t>
      </w:r>
      <w:r w:rsidRPr="00357462">
        <w:t xml:space="preserve"> financial year the total of the amounts covered by </w:t>
      </w:r>
      <w:r w:rsidR="0036724E" w:rsidRPr="00357462">
        <w:t>paragraph (</w:t>
      </w:r>
      <w:r w:rsidRPr="00357462">
        <w:t xml:space="preserve">a) for the </w:t>
      </w:r>
      <w:r w:rsidR="004E55B8" w:rsidRPr="00357462">
        <w:t>body</w:t>
      </w:r>
      <w:r w:rsidRPr="00357462">
        <w:t xml:space="preserve"> is $1.5 million.</w:t>
      </w:r>
    </w:p>
    <w:p w14:paraId="60489189" w14:textId="45F5B5C2" w:rsidR="00A867BB" w:rsidRPr="00357462" w:rsidRDefault="00A867BB" w:rsidP="00486238">
      <w:pPr>
        <w:pStyle w:val="notetext"/>
      </w:pPr>
      <w:r w:rsidRPr="00357462">
        <w:tab/>
        <w:t>There is a carry</w:t>
      </w:r>
      <w:r w:rsidR="00060244" w:rsidRPr="00357462">
        <w:noBreakHyphen/>
      </w:r>
      <w:r w:rsidRPr="00357462">
        <w:t xml:space="preserve">over amount of $200,000 for the </w:t>
      </w:r>
      <w:r w:rsidR="004E55B8" w:rsidRPr="00357462">
        <w:t>body</w:t>
      </w:r>
      <w:r w:rsidRPr="00357462">
        <w:t xml:space="preserve"> for the 202</w:t>
      </w:r>
      <w:r w:rsidR="00C829AA" w:rsidRPr="00357462">
        <w:t>6</w:t>
      </w:r>
      <w:r w:rsidR="00060244" w:rsidRPr="00357462">
        <w:noBreakHyphen/>
      </w:r>
      <w:r w:rsidRPr="00357462">
        <w:t>2</w:t>
      </w:r>
      <w:r w:rsidR="00C829AA" w:rsidRPr="00357462">
        <w:t>7</w:t>
      </w:r>
      <w:r w:rsidRPr="00357462">
        <w:t xml:space="preserve"> financial year, so the amount covered by </w:t>
      </w:r>
      <w:r w:rsidR="0036724E" w:rsidRPr="00357462">
        <w:t>paragraph (</w:t>
      </w:r>
      <w:r w:rsidRPr="00357462">
        <w:t>b) is $400,000.</w:t>
      </w:r>
    </w:p>
    <w:p w14:paraId="36F34D58" w14:textId="4FCA0899" w:rsidR="00A04F57" w:rsidRPr="00357462" w:rsidRDefault="00A04F57" w:rsidP="00486238">
      <w:pPr>
        <w:pStyle w:val="notetext"/>
      </w:pPr>
      <w:r w:rsidRPr="00357462">
        <w:tab/>
        <w:t xml:space="preserve">Assume </w:t>
      </w:r>
      <w:r w:rsidR="0036724E" w:rsidRPr="00357462">
        <w:t>paragraph (</w:t>
      </w:r>
      <w:r w:rsidRPr="00357462">
        <w:t>c) is not applicable.</w:t>
      </w:r>
    </w:p>
    <w:p w14:paraId="5B042D67" w14:textId="13BF38E4" w:rsidR="00A867BB" w:rsidRPr="00357462" w:rsidRDefault="00A867BB" w:rsidP="00486238">
      <w:pPr>
        <w:pStyle w:val="notetext"/>
      </w:pPr>
      <w:r w:rsidRPr="00357462">
        <w:tab/>
        <w:t xml:space="preserve">The </w:t>
      </w:r>
      <w:r w:rsidR="004E55B8" w:rsidRPr="00357462">
        <w:t>body’s</w:t>
      </w:r>
      <w:r w:rsidRPr="00357462">
        <w:t xml:space="preserve"> </w:t>
      </w:r>
      <w:r w:rsidR="00A04F57" w:rsidRPr="00357462">
        <w:t>qualifying expenditure amount</w:t>
      </w:r>
      <w:r w:rsidRPr="00357462">
        <w:t xml:space="preserve"> for the 202</w:t>
      </w:r>
      <w:r w:rsidR="00C829AA" w:rsidRPr="00357462">
        <w:t>6</w:t>
      </w:r>
      <w:r w:rsidR="00060244" w:rsidRPr="00357462">
        <w:noBreakHyphen/>
      </w:r>
      <w:r w:rsidRPr="00357462">
        <w:t>2</w:t>
      </w:r>
      <w:r w:rsidR="00C829AA" w:rsidRPr="00357462">
        <w:t>7</w:t>
      </w:r>
      <w:r w:rsidRPr="00357462">
        <w:t xml:space="preserve"> financial year is $1.9 million.</w:t>
      </w:r>
    </w:p>
    <w:p w14:paraId="35CF3FC1" w14:textId="35EB0FDA" w:rsidR="004414FC" w:rsidRPr="00357462" w:rsidRDefault="004414FC" w:rsidP="00486238">
      <w:pPr>
        <w:pStyle w:val="SubsectionHead"/>
        <w:rPr>
          <w:b/>
        </w:rPr>
      </w:pPr>
      <w:r w:rsidRPr="00357462">
        <w:t>Additional amount for some statutory recipient bodies</w:t>
      </w:r>
    </w:p>
    <w:p w14:paraId="2554FB2B" w14:textId="0FFA2833" w:rsidR="004414FC" w:rsidRPr="00357462" w:rsidRDefault="004414FC" w:rsidP="00486238">
      <w:pPr>
        <w:pStyle w:val="subsection"/>
      </w:pPr>
      <w:r w:rsidRPr="00357462">
        <w:tab/>
        <w:t>(2)</w:t>
      </w:r>
      <w:r w:rsidRPr="00357462">
        <w:tab/>
      </w:r>
      <w:r w:rsidR="001E1A36" w:rsidRPr="00357462">
        <w:t>For a statutory recipient body (except Wine Australia)</w:t>
      </w:r>
      <w:r w:rsidRPr="00357462">
        <w:t xml:space="preserve">, the amount for the purposes of </w:t>
      </w:r>
      <w:r w:rsidR="0036724E" w:rsidRPr="00357462">
        <w:t>paragraph (</w:t>
      </w:r>
      <w:r w:rsidRPr="00357462">
        <w:t>1)(c) is expenditure the body incurs during that year in</w:t>
      </w:r>
      <w:r w:rsidR="001E1A36" w:rsidRPr="00357462">
        <w:t xml:space="preserve"> doing the following</w:t>
      </w:r>
      <w:r w:rsidRPr="00357462">
        <w:t>:</w:t>
      </w:r>
    </w:p>
    <w:p w14:paraId="7D1E28CE" w14:textId="6959DDEA" w:rsidR="004414FC" w:rsidRPr="00357462" w:rsidRDefault="004414FC" w:rsidP="00486238">
      <w:pPr>
        <w:pStyle w:val="paragraph"/>
      </w:pPr>
      <w:r w:rsidRPr="00357462">
        <w:tab/>
        <w:t>(a)</w:t>
      </w:r>
      <w:r w:rsidRPr="00357462">
        <w:tab/>
        <w:t>paying or discharging expenses, charges, obligations and liabilities incurred by the body in the performance of its functions or the exercise of its powers;</w:t>
      </w:r>
    </w:p>
    <w:p w14:paraId="09106A1D" w14:textId="69FA1DCC" w:rsidR="004414FC" w:rsidRPr="00357462" w:rsidRDefault="004414FC" w:rsidP="00486238">
      <w:pPr>
        <w:pStyle w:val="paragraph"/>
      </w:pPr>
      <w:r w:rsidRPr="00357462">
        <w:tab/>
        <w:t>(b)</w:t>
      </w:r>
      <w:r w:rsidRPr="00357462">
        <w:tab/>
        <w:t xml:space="preserve">paying remuneration, allowances, fees or expenses payable under the </w:t>
      </w:r>
      <w:r w:rsidRPr="00357462">
        <w:rPr>
          <w:i/>
        </w:rPr>
        <w:t>Primary Industries Research and Development Act 1989</w:t>
      </w:r>
      <w:r w:rsidRPr="00357462">
        <w:t>.</w:t>
      </w:r>
    </w:p>
    <w:p w14:paraId="55C39700" w14:textId="785D7D04" w:rsidR="004414FC" w:rsidRPr="00357462" w:rsidRDefault="004414FC" w:rsidP="00486238">
      <w:pPr>
        <w:pStyle w:val="subsection"/>
      </w:pPr>
      <w:r w:rsidRPr="00357462">
        <w:tab/>
        <w:t>(</w:t>
      </w:r>
      <w:r w:rsidR="001E1A36" w:rsidRPr="00357462">
        <w:t>3</w:t>
      </w:r>
      <w:r w:rsidRPr="00357462">
        <w:t>)</w:t>
      </w:r>
      <w:r w:rsidRPr="00357462">
        <w:tab/>
        <w:t>Paragraph (</w:t>
      </w:r>
      <w:r w:rsidR="00475B10" w:rsidRPr="00357462">
        <w:t>2</w:t>
      </w:r>
      <w:r w:rsidRPr="00357462">
        <w:t xml:space="preserve">)(a) does not apply to </w:t>
      </w:r>
      <w:r w:rsidR="00D97143" w:rsidRPr="00357462">
        <w:t xml:space="preserve">expenditure on </w:t>
      </w:r>
      <w:r w:rsidRPr="00357462">
        <w:t xml:space="preserve">a matter covered by </w:t>
      </w:r>
      <w:r w:rsidR="00AE7D80" w:rsidRPr="00357462">
        <w:t>subsection 2</w:t>
      </w:r>
      <w:r w:rsidR="00365697" w:rsidRPr="00357462">
        <w:t>1</w:t>
      </w:r>
      <w:r w:rsidRPr="00357462">
        <w:t>(2), (</w:t>
      </w:r>
      <w:r w:rsidR="0054751A" w:rsidRPr="00357462">
        <w:t>4</w:t>
      </w:r>
      <w:r w:rsidRPr="00357462">
        <w:t>), (</w:t>
      </w:r>
      <w:r w:rsidR="0054751A" w:rsidRPr="00357462">
        <w:t>5</w:t>
      </w:r>
      <w:r w:rsidRPr="00357462">
        <w:t>) or (</w:t>
      </w:r>
      <w:r w:rsidR="0054751A" w:rsidRPr="00357462">
        <w:t>6</w:t>
      </w:r>
      <w:r w:rsidRPr="00357462">
        <w:t>).</w:t>
      </w:r>
    </w:p>
    <w:p w14:paraId="32C50CF5" w14:textId="1E477666" w:rsidR="004414FC" w:rsidRPr="00357462" w:rsidRDefault="004414FC" w:rsidP="00486238">
      <w:pPr>
        <w:pStyle w:val="SubsectionHead"/>
      </w:pPr>
      <w:r w:rsidRPr="00357462">
        <w:t>Exclusion</w:t>
      </w:r>
    </w:p>
    <w:p w14:paraId="32BBD336" w14:textId="096DFA59" w:rsidR="00A365A5" w:rsidRPr="00357462" w:rsidRDefault="00A365A5" w:rsidP="00486238">
      <w:pPr>
        <w:pStyle w:val="subsection"/>
      </w:pPr>
      <w:bookmarkStart w:id="64" w:name="_Hlk100572637"/>
      <w:r w:rsidRPr="00357462">
        <w:tab/>
        <w:t>(4)</w:t>
      </w:r>
      <w:r w:rsidRPr="00357462">
        <w:tab/>
      </w:r>
      <w:r w:rsidR="00C11558" w:rsidRPr="00357462">
        <w:t>Paragraphs (</w:t>
      </w:r>
      <w:r w:rsidRPr="00357462">
        <w:t>1)(a) and (c) do not apply to expenditure of the following kinds:</w:t>
      </w:r>
    </w:p>
    <w:p w14:paraId="6AA297A1" w14:textId="21DC92DF" w:rsidR="00A365A5" w:rsidRPr="00357462" w:rsidRDefault="00A365A5" w:rsidP="00486238">
      <w:pPr>
        <w:pStyle w:val="paragraph"/>
      </w:pPr>
      <w:r w:rsidRPr="00357462">
        <w:tab/>
        <w:t>(a)</w:t>
      </w:r>
      <w:r w:rsidRPr="00357462">
        <w:tab/>
        <w:t xml:space="preserve">a payment by the recipient body to the Commonwealth under </w:t>
      </w:r>
      <w:r w:rsidR="00AE7D80" w:rsidRPr="00357462">
        <w:t>section 1</w:t>
      </w:r>
      <w:r w:rsidR="00365697" w:rsidRPr="00357462">
        <w:t>6</w:t>
      </w:r>
      <w:r w:rsidRPr="00357462">
        <w:t xml:space="preserve"> or </w:t>
      </w:r>
      <w:r w:rsidR="00365697" w:rsidRPr="00357462">
        <w:t>17</w:t>
      </w:r>
      <w:r w:rsidRPr="00357462">
        <w:t>;</w:t>
      </w:r>
    </w:p>
    <w:p w14:paraId="7A9FF398" w14:textId="60441864" w:rsidR="00A365A5" w:rsidRPr="00357462" w:rsidRDefault="00A365A5" w:rsidP="00486238">
      <w:pPr>
        <w:pStyle w:val="paragraph"/>
      </w:pPr>
      <w:r w:rsidRPr="00357462">
        <w:tab/>
        <w:t>(b)</w:t>
      </w:r>
      <w:r w:rsidRPr="00357462">
        <w:tab/>
        <w:t xml:space="preserve">a payment by the recipient body to the Commonwealth that is a payment of a debt as mentioned in </w:t>
      </w:r>
      <w:r w:rsidR="00AE7D80" w:rsidRPr="00357462">
        <w:t>subsection 8</w:t>
      </w:r>
      <w:r w:rsidR="00365697" w:rsidRPr="00357462">
        <w:t>6</w:t>
      </w:r>
      <w:r w:rsidRPr="00357462">
        <w:t>(2);</w:t>
      </w:r>
    </w:p>
    <w:p w14:paraId="655114F0" w14:textId="77777777" w:rsidR="00A365A5" w:rsidRPr="00357462" w:rsidRDefault="00A365A5" w:rsidP="00486238">
      <w:pPr>
        <w:pStyle w:val="paragraph"/>
      </w:pPr>
      <w:r w:rsidRPr="00357462">
        <w:tab/>
        <w:t>(c)</w:t>
      </w:r>
      <w:r w:rsidRPr="00357462">
        <w:tab/>
        <w:t>expenditure of a kind prescribed by the rules for the purposes of this paragraph.</w:t>
      </w:r>
    </w:p>
    <w:p w14:paraId="5C7974C7" w14:textId="1032FBDE" w:rsidR="00A867BB" w:rsidRPr="00357462" w:rsidRDefault="00365697" w:rsidP="00486238">
      <w:pPr>
        <w:pStyle w:val="ActHead5"/>
        <w:rPr>
          <w:i/>
        </w:rPr>
      </w:pPr>
      <w:bookmarkStart w:id="65" w:name="_Hlk100649406"/>
      <w:bookmarkStart w:id="66" w:name="_Toc171508589"/>
      <w:bookmarkEnd w:id="64"/>
      <w:r w:rsidRPr="00BF6CAC">
        <w:rPr>
          <w:rStyle w:val="CharSectno"/>
        </w:rPr>
        <w:t>25</w:t>
      </w:r>
      <w:r w:rsidR="00A867BB" w:rsidRPr="00357462">
        <w:t xml:space="preserve">  Definition of </w:t>
      </w:r>
      <w:r w:rsidR="00A867BB" w:rsidRPr="00357462">
        <w:rPr>
          <w:i/>
        </w:rPr>
        <w:t>average gross value of production amount</w:t>
      </w:r>
      <w:bookmarkEnd w:id="66"/>
    </w:p>
    <w:p w14:paraId="3A81D740" w14:textId="3CC63C7E" w:rsidR="00A867BB" w:rsidRPr="00357462" w:rsidRDefault="00A867BB" w:rsidP="00486238">
      <w:pPr>
        <w:pStyle w:val="subsection"/>
      </w:pPr>
      <w:r w:rsidRPr="00357462">
        <w:tab/>
        <w:t>(1)</w:t>
      </w:r>
      <w:r w:rsidRPr="00357462">
        <w:tab/>
        <w:t>The</w:t>
      </w:r>
      <w:r w:rsidRPr="00357462">
        <w:rPr>
          <w:b/>
          <w:i/>
        </w:rPr>
        <w:t xml:space="preserve"> average gross value of production amount</w:t>
      </w:r>
      <w:r w:rsidRPr="00357462">
        <w:t xml:space="preserve">, in relation to a </w:t>
      </w:r>
      <w:r w:rsidR="004E55B8" w:rsidRPr="00357462">
        <w:t>recipient body</w:t>
      </w:r>
      <w:r w:rsidR="009621C6" w:rsidRPr="00357462">
        <w:t xml:space="preserve"> to which </w:t>
      </w:r>
      <w:r w:rsidR="00AE7D80" w:rsidRPr="00357462">
        <w:t>subsection 2</w:t>
      </w:r>
      <w:r w:rsidR="00365697" w:rsidRPr="00357462">
        <w:t>3</w:t>
      </w:r>
      <w:r w:rsidR="009621C6" w:rsidRPr="00357462">
        <w:t>(1) applies</w:t>
      </w:r>
      <w:r w:rsidRPr="00357462">
        <w:t xml:space="preserve">, for a financial year (the </w:t>
      </w:r>
      <w:r w:rsidR="005C02B2" w:rsidRPr="00357462">
        <w:rPr>
          <w:b/>
          <w:i/>
        </w:rPr>
        <w:t>relevant financial year</w:t>
      </w:r>
      <w:r w:rsidRPr="00357462">
        <w:t xml:space="preserve">) is the amount determined under </w:t>
      </w:r>
      <w:r w:rsidR="00BC4810" w:rsidRPr="00357462">
        <w:t>subsection (</w:t>
      </w:r>
      <w:r w:rsidRPr="00357462">
        <w:t xml:space="preserve">2) </w:t>
      </w:r>
      <w:r w:rsidR="00C72E8D" w:rsidRPr="00357462">
        <w:t xml:space="preserve">of this section </w:t>
      </w:r>
      <w:r w:rsidR="00891AEB" w:rsidRPr="00357462">
        <w:t xml:space="preserve">in relation to the </w:t>
      </w:r>
      <w:r w:rsidR="00BC78BC" w:rsidRPr="00357462">
        <w:t xml:space="preserve">recipient </w:t>
      </w:r>
      <w:r w:rsidR="00891AEB" w:rsidRPr="00357462">
        <w:t xml:space="preserve">body </w:t>
      </w:r>
      <w:r w:rsidRPr="00357462">
        <w:t xml:space="preserve">for the </w:t>
      </w:r>
      <w:r w:rsidR="005C02B2" w:rsidRPr="00357462">
        <w:t>relevant financial year</w:t>
      </w:r>
      <w:r w:rsidRPr="00357462">
        <w:t>.</w:t>
      </w:r>
    </w:p>
    <w:p w14:paraId="74CEA5A1" w14:textId="1815189A" w:rsidR="004E6A24" w:rsidRPr="00357462" w:rsidRDefault="004E6A24" w:rsidP="00486238">
      <w:pPr>
        <w:pStyle w:val="notetext"/>
      </w:pPr>
      <w:r w:rsidRPr="00357462">
        <w:t>Note:</w:t>
      </w:r>
      <w:r w:rsidRPr="00357462">
        <w:tab/>
        <w:t xml:space="preserve">See </w:t>
      </w:r>
      <w:r w:rsidR="00A02EA3" w:rsidRPr="00357462">
        <w:t>subsections (</w:t>
      </w:r>
      <w:r w:rsidRPr="00357462">
        <w:t>8) to (1</w:t>
      </w:r>
      <w:r w:rsidR="00255134" w:rsidRPr="00357462">
        <w:t>2</w:t>
      </w:r>
      <w:r w:rsidRPr="00357462">
        <w:t xml:space="preserve">) for an exception to </w:t>
      </w:r>
      <w:r w:rsidR="00BC4810" w:rsidRPr="00357462">
        <w:t>subsection (</w:t>
      </w:r>
      <w:r w:rsidRPr="00357462">
        <w:t>1).</w:t>
      </w:r>
    </w:p>
    <w:p w14:paraId="5CF98C29" w14:textId="2A753DD4" w:rsidR="00C1262D" w:rsidRPr="00357462" w:rsidRDefault="00C1262D" w:rsidP="00486238">
      <w:pPr>
        <w:pStyle w:val="subsection"/>
      </w:pPr>
      <w:r w:rsidRPr="00357462">
        <w:tab/>
        <w:t>(2)</w:t>
      </w:r>
      <w:r w:rsidRPr="00357462">
        <w:tab/>
        <w:t xml:space="preserve">For the purposes of </w:t>
      </w:r>
      <w:r w:rsidR="00BC4810" w:rsidRPr="00357462">
        <w:t>subsection (</w:t>
      </w:r>
      <w:r w:rsidRPr="00357462">
        <w:t>1), the Secretary m</w:t>
      </w:r>
      <w:r w:rsidR="009621C6" w:rsidRPr="00357462">
        <w:t>ust</w:t>
      </w:r>
      <w:r w:rsidRPr="00357462">
        <w:t xml:space="preserve">, by notifiable instrument, determine an amount in relation to </w:t>
      </w:r>
      <w:r w:rsidR="009621C6" w:rsidRPr="00357462">
        <w:t>the</w:t>
      </w:r>
      <w:r w:rsidRPr="00357462">
        <w:t xml:space="preserve"> recipient body for </w:t>
      </w:r>
      <w:r w:rsidR="00891AEB" w:rsidRPr="00357462">
        <w:t xml:space="preserve">the relevant </w:t>
      </w:r>
      <w:r w:rsidRPr="00357462">
        <w:t>financial year.</w:t>
      </w:r>
      <w:r w:rsidR="0092277C" w:rsidRPr="00357462">
        <w:t xml:space="preserve"> The Secretary must do so as soon as practicable after the start of th</w:t>
      </w:r>
      <w:r w:rsidR="00B458BF" w:rsidRPr="00357462">
        <w:t>at year.</w:t>
      </w:r>
    </w:p>
    <w:p w14:paraId="7BE95D2E" w14:textId="213B63CC" w:rsidR="00A867BB" w:rsidRPr="00357462" w:rsidRDefault="00306BC5" w:rsidP="00486238">
      <w:pPr>
        <w:pStyle w:val="SubsectionHead"/>
      </w:pPr>
      <w:r w:rsidRPr="00357462">
        <w:t>Calculation is to be an average</w:t>
      </w:r>
    </w:p>
    <w:p w14:paraId="42A89F87" w14:textId="77777777" w:rsidR="00A867BB" w:rsidRPr="00357462" w:rsidRDefault="00A867BB" w:rsidP="00486238">
      <w:pPr>
        <w:pStyle w:val="subsection"/>
      </w:pPr>
      <w:r w:rsidRPr="00357462">
        <w:tab/>
        <w:t>(3)</w:t>
      </w:r>
      <w:r w:rsidRPr="00357462">
        <w:tab/>
        <w:t xml:space="preserve">That amount is to be the average of the gross value of production amounts, in relation to the </w:t>
      </w:r>
      <w:r w:rsidR="004E55B8" w:rsidRPr="00357462">
        <w:t>body</w:t>
      </w:r>
      <w:r w:rsidRPr="00357462">
        <w:t xml:space="preserve">, for each of the last 3 financial years before the </w:t>
      </w:r>
      <w:r w:rsidR="005C02B2" w:rsidRPr="00357462">
        <w:t>relevant financial year</w:t>
      </w:r>
      <w:r w:rsidRPr="00357462">
        <w:t>.</w:t>
      </w:r>
    </w:p>
    <w:p w14:paraId="59FCD495" w14:textId="0096B21D" w:rsidR="00A867BB" w:rsidRPr="00357462" w:rsidRDefault="00A867BB" w:rsidP="00486238">
      <w:pPr>
        <w:pStyle w:val="subsection"/>
      </w:pPr>
      <w:r w:rsidRPr="00357462">
        <w:tab/>
        <w:t>(4)</w:t>
      </w:r>
      <w:r w:rsidRPr="00357462">
        <w:tab/>
        <w:t xml:space="preserve">The Secretary must specify in the instrument under </w:t>
      </w:r>
      <w:r w:rsidR="00BC4810" w:rsidRPr="00357462">
        <w:t>subsection (</w:t>
      </w:r>
      <w:r w:rsidRPr="00357462">
        <w:t>2) each gross value of production amount the Secretary used to determine that average.</w:t>
      </w:r>
    </w:p>
    <w:p w14:paraId="2F979070" w14:textId="77777777" w:rsidR="000B7DB8" w:rsidRPr="00357462" w:rsidRDefault="004B488B" w:rsidP="00486238">
      <w:pPr>
        <w:pStyle w:val="subsection"/>
      </w:pPr>
      <w:bookmarkStart w:id="67" w:name="_Hlk130456072"/>
      <w:r w:rsidRPr="00357462">
        <w:tab/>
        <w:t>(5)</w:t>
      </w:r>
      <w:r w:rsidRPr="00357462">
        <w:tab/>
        <w:t xml:space="preserve">The </w:t>
      </w:r>
      <w:r w:rsidRPr="00357462">
        <w:rPr>
          <w:b/>
          <w:i/>
        </w:rPr>
        <w:t>gross value of production amount</w:t>
      </w:r>
      <w:r w:rsidRPr="00357462">
        <w:t xml:space="preserve">, in relation to the body, for a financial year is the amount provided to the Secretary by the head of the agricultural statistics body as being the </w:t>
      </w:r>
      <w:r w:rsidR="000B7DB8" w:rsidRPr="00357462">
        <w:t>sum of the following:</w:t>
      </w:r>
    </w:p>
    <w:p w14:paraId="7F89FE98" w14:textId="79ED3E07" w:rsidR="004B488B" w:rsidRPr="00357462" w:rsidRDefault="000B7DB8" w:rsidP="00486238">
      <w:pPr>
        <w:pStyle w:val="paragraph"/>
      </w:pPr>
      <w:r w:rsidRPr="00357462">
        <w:tab/>
        <w:t>(a)</w:t>
      </w:r>
      <w:r w:rsidRPr="00357462">
        <w:tab/>
        <w:t xml:space="preserve">the </w:t>
      </w:r>
      <w:r w:rsidR="004B488B" w:rsidRPr="00357462">
        <w:t>gross value of production in that year of all of the goods prescribed by the rules in relation to the body</w:t>
      </w:r>
      <w:r w:rsidRPr="00357462">
        <w:t>;</w:t>
      </w:r>
    </w:p>
    <w:p w14:paraId="1D7180FD" w14:textId="6E6C0B43" w:rsidR="000B7DB8" w:rsidRPr="00357462" w:rsidRDefault="000B7DB8" w:rsidP="00486238">
      <w:pPr>
        <w:pStyle w:val="paragraph"/>
      </w:pPr>
      <w:r w:rsidRPr="00357462">
        <w:tab/>
        <w:t>(b)</w:t>
      </w:r>
      <w:r w:rsidRPr="00357462">
        <w:tab/>
        <w:t>the gross value in that year of all of the services (if any) prescribed by the rules in relation to the body and provided in that year.</w:t>
      </w:r>
    </w:p>
    <w:p w14:paraId="6BF91942" w14:textId="4B5F76E2" w:rsidR="004B488B" w:rsidRPr="00357462" w:rsidRDefault="004B488B" w:rsidP="00486238">
      <w:pPr>
        <w:pStyle w:val="notetext"/>
      </w:pPr>
      <w:r w:rsidRPr="00357462">
        <w:t xml:space="preserve">Note: </w:t>
      </w:r>
      <w:r w:rsidRPr="00357462">
        <w:tab/>
        <w:t xml:space="preserve">For </w:t>
      </w:r>
      <w:r w:rsidRPr="00357462">
        <w:rPr>
          <w:b/>
          <w:i/>
        </w:rPr>
        <w:t>agricultural statistics body</w:t>
      </w:r>
      <w:r w:rsidRPr="00357462">
        <w:t xml:space="preserve">, see </w:t>
      </w:r>
      <w:r w:rsidR="00AE7D80" w:rsidRPr="00357462">
        <w:t>section 4</w:t>
      </w:r>
      <w:r w:rsidRPr="00357462">
        <w:t>.</w:t>
      </w:r>
    </w:p>
    <w:p w14:paraId="16EE3A18" w14:textId="079AED40" w:rsidR="00D8646D" w:rsidRPr="00357462" w:rsidRDefault="00D8646D" w:rsidP="00486238">
      <w:pPr>
        <w:pStyle w:val="subsection"/>
      </w:pPr>
      <w:r w:rsidRPr="00357462">
        <w:tab/>
        <w:t>(6)</w:t>
      </w:r>
      <w:r w:rsidRPr="00357462">
        <w:tab/>
        <w:t xml:space="preserve">Without limiting </w:t>
      </w:r>
      <w:r w:rsidR="0036724E" w:rsidRPr="00357462">
        <w:t>paragraph (</w:t>
      </w:r>
      <w:r w:rsidR="000B7DB8" w:rsidRPr="00357462">
        <w:t>5)(a)</w:t>
      </w:r>
      <w:r w:rsidRPr="00357462">
        <w:t>, the rules may prescribe goods by reference to:</w:t>
      </w:r>
    </w:p>
    <w:p w14:paraId="4C3777F8" w14:textId="77777777" w:rsidR="00D8646D" w:rsidRPr="00357462" w:rsidRDefault="00D8646D" w:rsidP="00486238">
      <w:pPr>
        <w:pStyle w:val="paragraph"/>
      </w:pPr>
      <w:r w:rsidRPr="00357462">
        <w:tab/>
        <w:t>(a)</w:t>
      </w:r>
      <w:r w:rsidRPr="00357462">
        <w:tab/>
      </w:r>
      <w:r w:rsidR="00BC3A7E" w:rsidRPr="00357462">
        <w:t>the production of specified goods</w:t>
      </w:r>
      <w:r w:rsidRPr="00357462">
        <w:t>; or</w:t>
      </w:r>
    </w:p>
    <w:p w14:paraId="0702495A" w14:textId="77777777" w:rsidR="00D8646D" w:rsidRPr="00357462" w:rsidRDefault="00D8646D" w:rsidP="00486238">
      <w:pPr>
        <w:pStyle w:val="paragraph"/>
      </w:pPr>
      <w:r w:rsidRPr="00357462">
        <w:tab/>
        <w:t>(b)</w:t>
      </w:r>
      <w:r w:rsidRPr="00357462">
        <w:tab/>
        <w:t xml:space="preserve">goods produced by a specified primary industry or </w:t>
      </w:r>
      <w:r w:rsidR="00BC3A7E" w:rsidRPr="00357462">
        <w:t xml:space="preserve">goods </w:t>
      </w:r>
      <w:r w:rsidRPr="00357462">
        <w:t>that are the produce of a specified primary industry.</w:t>
      </w:r>
    </w:p>
    <w:p w14:paraId="7DC4B684" w14:textId="77777777" w:rsidR="00A867BB" w:rsidRPr="00357462" w:rsidRDefault="00A867BB" w:rsidP="00486238">
      <w:pPr>
        <w:pStyle w:val="SubsectionHead"/>
      </w:pPr>
      <w:bookmarkStart w:id="68" w:name="_Hlk103085609"/>
      <w:bookmarkEnd w:id="67"/>
      <w:r w:rsidRPr="00357462">
        <w:t>Effect of substituted gross value of production amounts</w:t>
      </w:r>
    </w:p>
    <w:p w14:paraId="7E9AE853" w14:textId="7EF8D4CB" w:rsidR="00A867BB" w:rsidRPr="00357462" w:rsidRDefault="00A867BB" w:rsidP="00486238">
      <w:pPr>
        <w:pStyle w:val="subsection"/>
      </w:pPr>
      <w:r w:rsidRPr="00357462">
        <w:tab/>
        <w:t>(7)</w:t>
      </w:r>
      <w:r w:rsidRPr="00357462">
        <w:tab/>
        <w:t xml:space="preserve">Once the Secretary has determined an amount under </w:t>
      </w:r>
      <w:r w:rsidR="00BC4810" w:rsidRPr="00357462">
        <w:t>subsection (</w:t>
      </w:r>
      <w:r w:rsidRPr="00357462">
        <w:t xml:space="preserve">2) </w:t>
      </w:r>
      <w:r w:rsidR="00891AEB" w:rsidRPr="00357462">
        <w:t xml:space="preserve">in relation to a recipient body </w:t>
      </w:r>
      <w:r w:rsidRPr="00357462">
        <w:t xml:space="preserve">for the </w:t>
      </w:r>
      <w:r w:rsidR="005C02B2" w:rsidRPr="00357462">
        <w:t>relevant financial year</w:t>
      </w:r>
      <w:r w:rsidRPr="00357462">
        <w:t>:</w:t>
      </w:r>
    </w:p>
    <w:p w14:paraId="17CFBA75" w14:textId="4A8F671F" w:rsidR="00A867BB" w:rsidRPr="00357462" w:rsidRDefault="00A867BB" w:rsidP="00486238">
      <w:pPr>
        <w:pStyle w:val="paragraph"/>
      </w:pPr>
      <w:r w:rsidRPr="00357462">
        <w:tab/>
        <w:t>(a)</w:t>
      </w:r>
      <w:r w:rsidRPr="00357462">
        <w:tab/>
        <w:t xml:space="preserve">the Secretary must, for the </w:t>
      </w:r>
      <w:r w:rsidR="005C02B2" w:rsidRPr="00357462">
        <w:t>relevant financial year</w:t>
      </w:r>
      <w:r w:rsidRPr="00357462">
        <w:t>, disregard any amount provided to the Secretary by the head of the agricultural statistics body in substitution for a gross value of production amount</w:t>
      </w:r>
      <w:r w:rsidR="00891AEB" w:rsidRPr="00357462">
        <w:t xml:space="preserve"> in relation to the body</w:t>
      </w:r>
      <w:r w:rsidRPr="00357462">
        <w:t>; and</w:t>
      </w:r>
    </w:p>
    <w:p w14:paraId="1730C930" w14:textId="7BEE33D1" w:rsidR="00A867BB" w:rsidRPr="00357462" w:rsidRDefault="00A867BB" w:rsidP="00486238">
      <w:pPr>
        <w:pStyle w:val="paragraph"/>
      </w:pPr>
      <w:r w:rsidRPr="00357462">
        <w:tab/>
        <w:t>(b)</w:t>
      </w:r>
      <w:r w:rsidRPr="00357462">
        <w:tab/>
        <w:t xml:space="preserve">the Secretary must take the substituted amount into account in determining an amount under </w:t>
      </w:r>
      <w:r w:rsidR="00BC4810" w:rsidRPr="00357462">
        <w:t>subsection (</w:t>
      </w:r>
      <w:r w:rsidRPr="00357462">
        <w:t xml:space="preserve">2) </w:t>
      </w:r>
      <w:r w:rsidR="00891AEB" w:rsidRPr="00357462">
        <w:t xml:space="preserve">in relation to the body </w:t>
      </w:r>
      <w:r w:rsidRPr="00357462">
        <w:t xml:space="preserve">for each of the next 2 financial years after the </w:t>
      </w:r>
      <w:r w:rsidR="005C02B2" w:rsidRPr="00357462">
        <w:t>relevant financial year</w:t>
      </w:r>
      <w:r w:rsidRPr="00357462">
        <w:t>.</w:t>
      </w:r>
    </w:p>
    <w:p w14:paraId="6987B7E6" w14:textId="40542349" w:rsidR="00EC3A88" w:rsidRPr="00357462" w:rsidRDefault="00EC3A88" w:rsidP="00486238">
      <w:pPr>
        <w:pStyle w:val="SubsectionHead"/>
      </w:pPr>
      <w:r w:rsidRPr="00357462">
        <w:t>Alternative average gross value of production amount</w:t>
      </w:r>
    </w:p>
    <w:p w14:paraId="76DA6DB9" w14:textId="422799A3" w:rsidR="00EC3A88" w:rsidRPr="00357462" w:rsidRDefault="00EC3A88" w:rsidP="00486238">
      <w:pPr>
        <w:pStyle w:val="subsection"/>
      </w:pPr>
      <w:r w:rsidRPr="00357462">
        <w:tab/>
        <w:t>(8)</w:t>
      </w:r>
      <w:r w:rsidRPr="00357462">
        <w:tab/>
        <w:t xml:space="preserve">The Secretary may, by notifiable instrument, determine that </w:t>
      </w:r>
      <w:r w:rsidR="00BC4810" w:rsidRPr="00357462">
        <w:t>subsection (</w:t>
      </w:r>
      <w:r w:rsidRPr="00357462">
        <w:t>1) does not apply in relation to a specified recipient body and a specified financial year</w:t>
      </w:r>
      <w:r w:rsidR="000325C1" w:rsidRPr="00357462">
        <w:t xml:space="preserve"> (the </w:t>
      </w:r>
      <w:r w:rsidR="000325C1" w:rsidRPr="00357462">
        <w:rPr>
          <w:b/>
          <w:i/>
        </w:rPr>
        <w:t>relevant financial year</w:t>
      </w:r>
      <w:r w:rsidR="000325C1" w:rsidRPr="00357462">
        <w:t>)</w:t>
      </w:r>
      <w:r w:rsidRPr="00357462">
        <w:t>.</w:t>
      </w:r>
      <w:r w:rsidR="004D23DB" w:rsidRPr="00357462">
        <w:t xml:space="preserve"> The determination has effect accordingly.</w:t>
      </w:r>
    </w:p>
    <w:p w14:paraId="00A640EA" w14:textId="56633D69" w:rsidR="00EC3A88" w:rsidRPr="00357462" w:rsidRDefault="00EC3A88" w:rsidP="00486238">
      <w:pPr>
        <w:pStyle w:val="subsection"/>
      </w:pPr>
      <w:r w:rsidRPr="00357462">
        <w:tab/>
        <w:t>(</w:t>
      </w:r>
      <w:r w:rsidR="000325C1" w:rsidRPr="00357462">
        <w:t>9</w:t>
      </w:r>
      <w:r w:rsidRPr="00357462">
        <w:t>)</w:t>
      </w:r>
      <w:r w:rsidRPr="00357462">
        <w:tab/>
        <w:t xml:space="preserve">The Secretary may make a determination under </w:t>
      </w:r>
      <w:r w:rsidR="00BC4810" w:rsidRPr="00357462">
        <w:t>subsection (</w:t>
      </w:r>
      <w:r w:rsidRPr="00357462">
        <w:t xml:space="preserve">8) only if the Secretary is satisfied that </w:t>
      </w:r>
      <w:r w:rsidR="000325C1" w:rsidRPr="00357462">
        <w:t xml:space="preserve">the </w:t>
      </w:r>
      <w:r w:rsidRPr="00357462">
        <w:t>head of the agricultural statistics body is unable to provide</w:t>
      </w:r>
      <w:r w:rsidR="000325C1" w:rsidRPr="00357462">
        <w:t xml:space="preserve"> the Secretary with the gross value of production amount</w:t>
      </w:r>
      <w:r w:rsidR="008A1A36" w:rsidRPr="00357462">
        <w:t>,</w:t>
      </w:r>
      <w:r w:rsidR="000325C1" w:rsidRPr="00357462">
        <w:t xml:space="preserve"> in relation to the body</w:t>
      </w:r>
      <w:r w:rsidR="008A1A36" w:rsidRPr="00357462">
        <w:t>,</w:t>
      </w:r>
      <w:r w:rsidR="000325C1" w:rsidRPr="00357462">
        <w:t xml:space="preserve"> for one or more of the last 3 financial years before the relevant financial year.</w:t>
      </w:r>
    </w:p>
    <w:p w14:paraId="05445175" w14:textId="4D44DF9E" w:rsidR="00255134" w:rsidRPr="00357462" w:rsidRDefault="000325C1" w:rsidP="00486238">
      <w:pPr>
        <w:pStyle w:val="subsection"/>
      </w:pPr>
      <w:r w:rsidRPr="00357462">
        <w:tab/>
        <w:t>(10)</w:t>
      </w:r>
      <w:r w:rsidRPr="00357462">
        <w:tab/>
      </w:r>
      <w:r w:rsidR="00255134" w:rsidRPr="00357462">
        <w:t xml:space="preserve">If the Secretary makes a determination under </w:t>
      </w:r>
      <w:r w:rsidR="00BC4810" w:rsidRPr="00357462">
        <w:t>subsection (</w:t>
      </w:r>
      <w:r w:rsidR="00255134" w:rsidRPr="00357462">
        <w:t>8), the Secretary must specify in that determination:</w:t>
      </w:r>
    </w:p>
    <w:p w14:paraId="38B55975" w14:textId="6A869A7C" w:rsidR="000325C1" w:rsidRPr="00357462" w:rsidRDefault="00255134" w:rsidP="00486238">
      <w:pPr>
        <w:pStyle w:val="paragraph"/>
      </w:pPr>
      <w:r w:rsidRPr="00357462">
        <w:tab/>
        <w:t>(a)</w:t>
      </w:r>
      <w:r w:rsidRPr="00357462">
        <w:tab/>
        <w:t>an amount that is the average gross value of production amount, in relation to the body, for the relevant financial year; and</w:t>
      </w:r>
    </w:p>
    <w:p w14:paraId="48E175F1" w14:textId="1BC3B61C" w:rsidR="00255134" w:rsidRPr="00357462" w:rsidRDefault="00255134" w:rsidP="00486238">
      <w:pPr>
        <w:pStyle w:val="paragraph"/>
      </w:pPr>
      <w:r w:rsidRPr="00357462">
        <w:tab/>
        <w:t>(b)</w:t>
      </w:r>
      <w:r w:rsidRPr="00357462">
        <w:tab/>
      </w:r>
      <w:r w:rsidR="008A1A36" w:rsidRPr="00357462">
        <w:t>the basis on which the Secretary specified that amount.</w:t>
      </w:r>
    </w:p>
    <w:p w14:paraId="602B4225" w14:textId="6B96025D" w:rsidR="00255134" w:rsidRPr="00357462" w:rsidRDefault="00255134" w:rsidP="00486238">
      <w:pPr>
        <w:pStyle w:val="subsection"/>
      </w:pPr>
      <w:r w:rsidRPr="00357462">
        <w:tab/>
        <w:t>(11)</w:t>
      </w:r>
      <w:r w:rsidRPr="00357462">
        <w:tab/>
        <w:t xml:space="preserve">The </w:t>
      </w:r>
      <w:r w:rsidR="008A1A36" w:rsidRPr="00357462">
        <w:t xml:space="preserve">amount covered by </w:t>
      </w:r>
      <w:r w:rsidR="0036724E" w:rsidRPr="00357462">
        <w:t>paragraph (</w:t>
      </w:r>
      <w:r w:rsidR="008A1A36" w:rsidRPr="00357462">
        <w:t>10)(a) is</w:t>
      </w:r>
      <w:r w:rsidRPr="00357462">
        <w:t xml:space="preserve"> the </w:t>
      </w:r>
      <w:r w:rsidRPr="00357462">
        <w:rPr>
          <w:b/>
          <w:i/>
        </w:rPr>
        <w:t>average gross value of production amount</w:t>
      </w:r>
      <w:r w:rsidRPr="00357462">
        <w:t>, in relation to the body, for the relevant financial year.</w:t>
      </w:r>
    </w:p>
    <w:p w14:paraId="2268259B" w14:textId="27EB355A" w:rsidR="008A1A36" w:rsidRPr="00357462" w:rsidRDefault="008A1A36" w:rsidP="00486238">
      <w:pPr>
        <w:pStyle w:val="subsection"/>
      </w:pPr>
      <w:r w:rsidRPr="00357462">
        <w:tab/>
        <w:t>(12)</w:t>
      </w:r>
      <w:r w:rsidRPr="00357462">
        <w:tab/>
        <w:t xml:space="preserve">Without limiting </w:t>
      </w:r>
      <w:r w:rsidR="0036724E" w:rsidRPr="00357462">
        <w:t>paragraph (</w:t>
      </w:r>
      <w:r w:rsidRPr="00357462">
        <w:t xml:space="preserve">10)(b), the basis for specifying an amount in a determination may be </w:t>
      </w:r>
      <w:r w:rsidR="001F1E7E" w:rsidRPr="00357462">
        <w:t xml:space="preserve">one of </w:t>
      </w:r>
      <w:r w:rsidRPr="00357462">
        <w:t>the following:</w:t>
      </w:r>
    </w:p>
    <w:p w14:paraId="42D6CD34" w14:textId="292B7DDF" w:rsidR="008A1A36" w:rsidRPr="00357462" w:rsidRDefault="008A1A36" w:rsidP="00486238">
      <w:pPr>
        <w:pStyle w:val="paragraph"/>
      </w:pPr>
      <w:r w:rsidRPr="00357462">
        <w:tab/>
        <w:t>(a)</w:t>
      </w:r>
      <w:r w:rsidRPr="00357462">
        <w:tab/>
        <w:t>the amount is the average of the gross value of production amounts, in relation to the body, for any 2 of the last 3 financial years before the relevant financial year;</w:t>
      </w:r>
    </w:p>
    <w:p w14:paraId="2456354B" w14:textId="768F43B2" w:rsidR="008A1A36" w:rsidRPr="00357462" w:rsidRDefault="008A1A36" w:rsidP="00486238">
      <w:pPr>
        <w:pStyle w:val="paragraph"/>
      </w:pPr>
      <w:r w:rsidRPr="00357462">
        <w:tab/>
        <w:t>(b)</w:t>
      </w:r>
      <w:r w:rsidRPr="00357462">
        <w:tab/>
        <w:t>the amount is the gross value of production amount, in relation to the body, for any of the last 3 financial years before the relevant financial year;</w:t>
      </w:r>
    </w:p>
    <w:p w14:paraId="72923711" w14:textId="3E9EF553" w:rsidR="008A1A36" w:rsidRPr="00357462" w:rsidRDefault="008A1A36" w:rsidP="00486238">
      <w:pPr>
        <w:pStyle w:val="paragraph"/>
      </w:pPr>
      <w:r w:rsidRPr="00357462">
        <w:tab/>
        <w:t>(c)</w:t>
      </w:r>
      <w:r w:rsidRPr="00357462">
        <w:tab/>
        <w:t>the amount is equal to an amount published in a publicly available document specified in the determination;</w:t>
      </w:r>
    </w:p>
    <w:p w14:paraId="36E939D3" w14:textId="4A41933A" w:rsidR="008A1A36" w:rsidRPr="00357462" w:rsidRDefault="008A1A36" w:rsidP="00486238">
      <w:pPr>
        <w:pStyle w:val="paragraph"/>
      </w:pPr>
      <w:r w:rsidRPr="00357462">
        <w:tab/>
        <w:t>(d)</w:t>
      </w:r>
      <w:r w:rsidRPr="00357462">
        <w:tab/>
        <w:t>the amount is equal to an amount provided to the Secretary by a person or body specified in the determination.</w:t>
      </w:r>
    </w:p>
    <w:p w14:paraId="45A2F022" w14:textId="736B6D2D" w:rsidR="00A049F6" w:rsidRPr="00357462" w:rsidRDefault="00A049F6" w:rsidP="00486238">
      <w:pPr>
        <w:pStyle w:val="ActHead4"/>
      </w:pPr>
      <w:bookmarkStart w:id="69" w:name="_Toc171508590"/>
      <w:bookmarkEnd w:id="65"/>
      <w:bookmarkEnd w:id="68"/>
      <w:r w:rsidRPr="00BF6CAC">
        <w:rPr>
          <w:rStyle w:val="CharSubdNo"/>
        </w:rPr>
        <w:t>Subdivision B</w:t>
      </w:r>
      <w:r w:rsidRPr="00357462">
        <w:t>—</w:t>
      </w:r>
      <w:r w:rsidR="00CE4FBA" w:rsidRPr="00BF6CAC">
        <w:rPr>
          <w:rStyle w:val="CharSubdText"/>
        </w:rPr>
        <w:t>Commonwealth to make m</w:t>
      </w:r>
      <w:r w:rsidRPr="00BF6CAC">
        <w:rPr>
          <w:rStyle w:val="CharSubdText"/>
        </w:rPr>
        <w:t>atching payments to Fisheries Research and Development Corporation</w:t>
      </w:r>
      <w:bookmarkEnd w:id="69"/>
    </w:p>
    <w:p w14:paraId="16E31CF3" w14:textId="6EAE89A2" w:rsidR="00A867BB" w:rsidRPr="00357462" w:rsidRDefault="00365697" w:rsidP="00486238">
      <w:pPr>
        <w:pStyle w:val="ActHead5"/>
      </w:pPr>
      <w:bookmarkStart w:id="70" w:name="_Toc171508591"/>
      <w:r w:rsidRPr="00BF6CAC">
        <w:rPr>
          <w:rStyle w:val="CharSectno"/>
        </w:rPr>
        <w:t>26</w:t>
      </w:r>
      <w:r w:rsidR="00A867BB" w:rsidRPr="00357462">
        <w:t xml:space="preserve">  Commonwealth to make matching payments in relation to the fishing industry</w:t>
      </w:r>
      <w:r w:rsidR="00000924" w:rsidRPr="00357462">
        <w:t xml:space="preserve"> (except declared fisheries)</w:t>
      </w:r>
      <w:bookmarkEnd w:id="70"/>
    </w:p>
    <w:p w14:paraId="21DA4C87" w14:textId="77777777" w:rsidR="00A867BB" w:rsidRPr="00357462" w:rsidRDefault="00A867BB" w:rsidP="00486238">
      <w:pPr>
        <w:pStyle w:val="subsection"/>
      </w:pPr>
      <w:r w:rsidRPr="00357462">
        <w:tab/>
        <w:t>(1)</w:t>
      </w:r>
      <w:r w:rsidRPr="00357462">
        <w:tab/>
        <w:t xml:space="preserve">The Commonwealth must pay to the Fisheries Research and Development Corporation, in relation to a financial year (the </w:t>
      </w:r>
      <w:r w:rsidR="005C02B2" w:rsidRPr="00357462">
        <w:rPr>
          <w:b/>
          <w:i/>
        </w:rPr>
        <w:t>relevant</w:t>
      </w:r>
      <w:r w:rsidRPr="00357462">
        <w:rPr>
          <w:b/>
          <w:i/>
        </w:rPr>
        <w:t xml:space="preserve"> financial year</w:t>
      </w:r>
      <w:r w:rsidRPr="00357462">
        <w:t xml:space="preserve">), amounts </w:t>
      </w:r>
      <w:r w:rsidR="00BB7017" w:rsidRPr="00357462">
        <w:t xml:space="preserve">that in total are </w:t>
      </w:r>
      <w:r w:rsidRPr="00357462">
        <w:t xml:space="preserve">equal to </w:t>
      </w:r>
      <w:r w:rsidR="007052C2" w:rsidRPr="00357462">
        <w:t xml:space="preserve">the sum of </w:t>
      </w:r>
      <w:r w:rsidRPr="00357462">
        <w:t>payable amounts worked out under this section</w:t>
      </w:r>
      <w:r w:rsidR="007052C2" w:rsidRPr="00357462">
        <w:t xml:space="preserve"> (</w:t>
      </w:r>
      <w:r w:rsidR="005249DE" w:rsidRPr="00357462">
        <w:t>rounded to the nearest whole cent and rounding up in the case of 0.5 cents)</w:t>
      </w:r>
      <w:r w:rsidRPr="00357462">
        <w:t>.</w:t>
      </w:r>
    </w:p>
    <w:p w14:paraId="43FBF014" w14:textId="267CBBD6" w:rsidR="00D24A3F" w:rsidRPr="00357462" w:rsidRDefault="00D24A3F" w:rsidP="00486238">
      <w:pPr>
        <w:pStyle w:val="notetext"/>
      </w:pPr>
      <w:bookmarkStart w:id="71" w:name="_Hlk127519950"/>
      <w:r w:rsidRPr="00357462">
        <w:t>Note:</w:t>
      </w:r>
      <w:r w:rsidRPr="00357462">
        <w:tab/>
        <w:t xml:space="preserve">For spending requirements for amounts paid under </w:t>
      </w:r>
      <w:r w:rsidR="00BC4810" w:rsidRPr="00357462">
        <w:t>subsection (</w:t>
      </w:r>
      <w:r w:rsidRPr="00357462">
        <w:t xml:space="preserve">1), see </w:t>
      </w:r>
      <w:r w:rsidR="00AE7D80" w:rsidRPr="00357462">
        <w:t>section 3</w:t>
      </w:r>
      <w:r w:rsidR="00365697" w:rsidRPr="00357462">
        <w:t>5</w:t>
      </w:r>
      <w:r w:rsidRPr="00357462">
        <w:t>.</w:t>
      </w:r>
    </w:p>
    <w:p w14:paraId="4EB69E00" w14:textId="229818FF" w:rsidR="00A867BB" w:rsidRPr="00357462" w:rsidRDefault="00A867BB" w:rsidP="00486238">
      <w:pPr>
        <w:pStyle w:val="subsection"/>
      </w:pPr>
      <w:r w:rsidRPr="00357462">
        <w:tab/>
        <w:t>(2)</w:t>
      </w:r>
      <w:r w:rsidRPr="00357462">
        <w:tab/>
        <w:t>A payable amount is the lesser of the following:</w:t>
      </w:r>
    </w:p>
    <w:p w14:paraId="34901424" w14:textId="27CC584A" w:rsidR="00440CA1" w:rsidRPr="00357462" w:rsidRDefault="00440CA1" w:rsidP="00486238">
      <w:pPr>
        <w:pStyle w:val="paragraph"/>
      </w:pPr>
      <w:r w:rsidRPr="00357462">
        <w:tab/>
        <w:t>(a)</w:t>
      </w:r>
      <w:r w:rsidRPr="00357462">
        <w:tab/>
        <w:t>the Corporation’s relevant fishing expenditure amount for the relevant financial year;</w:t>
      </w:r>
    </w:p>
    <w:p w14:paraId="205EC765" w14:textId="67F90328" w:rsidR="00A867BB" w:rsidRPr="00357462" w:rsidRDefault="00A867BB" w:rsidP="00486238">
      <w:pPr>
        <w:pStyle w:val="paragraph"/>
      </w:pPr>
      <w:r w:rsidRPr="00357462">
        <w:tab/>
        <w:t>(b)</w:t>
      </w:r>
      <w:r w:rsidRPr="00357462">
        <w:tab/>
        <w:t xml:space="preserve">the amount equal to 0.5% of the average total main fishing industry GVP amount </w:t>
      </w:r>
      <w:r w:rsidR="00F87884" w:rsidRPr="00357462">
        <w:t>for</w:t>
      </w:r>
      <w:r w:rsidRPr="00357462">
        <w:t xml:space="preserve"> the </w:t>
      </w:r>
      <w:r w:rsidR="005C02B2" w:rsidRPr="00357462">
        <w:t>relevant financial year</w:t>
      </w:r>
      <w:r w:rsidRPr="00357462">
        <w:t>.</w:t>
      </w:r>
    </w:p>
    <w:p w14:paraId="39C2F094" w14:textId="154ED224" w:rsidR="00726F10" w:rsidRPr="00357462" w:rsidRDefault="00726F10" w:rsidP="00486238">
      <w:pPr>
        <w:pStyle w:val="notetext"/>
      </w:pPr>
      <w:r w:rsidRPr="00357462">
        <w:t>Note:</w:t>
      </w:r>
      <w:r w:rsidRPr="00357462">
        <w:tab/>
        <w:t xml:space="preserve">For </w:t>
      </w:r>
      <w:r w:rsidRPr="00357462">
        <w:rPr>
          <w:b/>
          <w:i/>
        </w:rPr>
        <w:t>average total main fishing industry GVP amount</w:t>
      </w:r>
      <w:r w:rsidRPr="00357462">
        <w:t>,</w:t>
      </w:r>
      <w:r w:rsidRPr="00357462">
        <w:rPr>
          <w:b/>
          <w:i/>
        </w:rPr>
        <w:t xml:space="preserve"> </w:t>
      </w:r>
      <w:r w:rsidRPr="00357462">
        <w:t xml:space="preserve">see </w:t>
      </w:r>
      <w:r w:rsidR="00AE7D80" w:rsidRPr="00357462">
        <w:t>section 2</w:t>
      </w:r>
      <w:r w:rsidR="00365697" w:rsidRPr="00357462">
        <w:t>9</w:t>
      </w:r>
      <w:r w:rsidRPr="00357462">
        <w:t>.</w:t>
      </w:r>
    </w:p>
    <w:p w14:paraId="7F70C39D" w14:textId="67B6072D" w:rsidR="00726F10" w:rsidRPr="00357462" w:rsidRDefault="00726F10" w:rsidP="00486238">
      <w:pPr>
        <w:pStyle w:val="notetext"/>
      </w:pPr>
      <w:r w:rsidRPr="00357462">
        <w:t>Example:</w:t>
      </w:r>
      <w:r w:rsidRPr="00357462">
        <w:tab/>
        <w:t>Assume for the 202</w:t>
      </w:r>
      <w:r w:rsidR="00C829AA" w:rsidRPr="00357462">
        <w:t>5</w:t>
      </w:r>
      <w:r w:rsidR="00060244" w:rsidRPr="00357462">
        <w:noBreakHyphen/>
      </w:r>
      <w:r w:rsidRPr="00357462">
        <w:t>2</w:t>
      </w:r>
      <w:r w:rsidR="00C829AA" w:rsidRPr="00357462">
        <w:t>6</w:t>
      </w:r>
      <w:r w:rsidRPr="00357462">
        <w:t xml:space="preserve"> financial year the Fisheries Research and Development Corporation’s </w:t>
      </w:r>
      <w:r w:rsidR="00B062C8" w:rsidRPr="00357462">
        <w:t>relevant fishing expenditure amount</w:t>
      </w:r>
      <w:r w:rsidRPr="00357462">
        <w:t xml:space="preserve"> is $14 million.</w:t>
      </w:r>
    </w:p>
    <w:p w14:paraId="240D65BB" w14:textId="65EF620E" w:rsidR="00726F10" w:rsidRPr="00357462" w:rsidRDefault="00726F10" w:rsidP="00486238">
      <w:pPr>
        <w:pStyle w:val="notetext"/>
      </w:pPr>
      <w:r w:rsidRPr="00357462">
        <w:tab/>
        <w:t>Assume the average total main fishing industry GVP amount for the 202</w:t>
      </w:r>
      <w:r w:rsidR="00654234" w:rsidRPr="00357462">
        <w:t>5</w:t>
      </w:r>
      <w:r w:rsidR="00060244" w:rsidRPr="00357462">
        <w:noBreakHyphen/>
      </w:r>
      <w:r w:rsidRPr="00357462">
        <w:t>2</w:t>
      </w:r>
      <w:r w:rsidR="00654234" w:rsidRPr="00357462">
        <w:t>6</w:t>
      </w:r>
      <w:r w:rsidRPr="00357462">
        <w:t xml:space="preserve"> financial year is $3.2 billion. 0.5% of that amount is $16 million.</w:t>
      </w:r>
    </w:p>
    <w:p w14:paraId="31048EFA" w14:textId="7DED2D60" w:rsidR="00726F10" w:rsidRPr="00357462" w:rsidRDefault="00726F10" w:rsidP="00486238">
      <w:pPr>
        <w:pStyle w:val="notetext"/>
      </w:pPr>
      <w:r w:rsidRPr="00357462">
        <w:tab/>
        <w:t xml:space="preserve">As the </w:t>
      </w:r>
      <w:r w:rsidR="00B062C8" w:rsidRPr="00357462">
        <w:t>relevant fishing expenditure amount</w:t>
      </w:r>
      <w:r w:rsidRPr="00357462">
        <w:t xml:space="preserve"> is less than $16 million, a payable amount is $14 million.</w:t>
      </w:r>
    </w:p>
    <w:p w14:paraId="7FD147E0" w14:textId="625A72E0" w:rsidR="00440CA1" w:rsidRPr="00357462" w:rsidRDefault="00440CA1" w:rsidP="00486238">
      <w:pPr>
        <w:pStyle w:val="subsection"/>
      </w:pPr>
      <w:r w:rsidRPr="00357462">
        <w:tab/>
        <w:t>(3)</w:t>
      </w:r>
      <w:r w:rsidRPr="00357462">
        <w:tab/>
        <w:t xml:space="preserve">The Corporation’s </w:t>
      </w:r>
      <w:r w:rsidRPr="00357462">
        <w:rPr>
          <w:b/>
          <w:i/>
        </w:rPr>
        <w:t>relevant fishing expenditure amount</w:t>
      </w:r>
      <w:r w:rsidRPr="00357462">
        <w:t xml:space="preserve"> for a financial year is the sum of the following:</w:t>
      </w:r>
    </w:p>
    <w:p w14:paraId="160BD24C" w14:textId="2CA091E5" w:rsidR="00440CA1" w:rsidRPr="00357462" w:rsidRDefault="00440CA1" w:rsidP="00486238">
      <w:pPr>
        <w:pStyle w:val="paragraph"/>
      </w:pPr>
      <w:r w:rsidRPr="00357462">
        <w:tab/>
        <w:t>(a)</w:t>
      </w:r>
      <w:r w:rsidRPr="00357462">
        <w:tab/>
        <w:t>the expenditure the Corporation incurs during that year on research and development activities for the fishing industry (except any declared fishery), where expenditure on those activities is:</w:t>
      </w:r>
    </w:p>
    <w:p w14:paraId="5E8F6282" w14:textId="77777777" w:rsidR="00440CA1" w:rsidRPr="00357462" w:rsidRDefault="00440CA1" w:rsidP="00486238">
      <w:pPr>
        <w:pStyle w:val="paragraphsub"/>
      </w:pPr>
      <w:r w:rsidRPr="00357462">
        <w:tab/>
        <w:t>(i)</w:t>
      </w:r>
      <w:r w:rsidRPr="00357462">
        <w:tab/>
        <w:t>for the benefit of the fishing industry (except any declared fishery); and</w:t>
      </w:r>
    </w:p>
    <w:p w14:paraId="3DC2F835" w14:textId="77777777" w:rsidR="00440CA1" w:rsidRPr="00357462" w:rsidRDefault="00440CA1" w:rsidP="00486238">
      <w:pPr>
        <w:pStyle w:val="paragraphsub"/>
      </w:pPr>
      <w:r w:rsidRPr="00357462">
        <w:tab/>
        <w:t>(ii)</w:t>
      </w:r>
      <w:r w:rsidRPr="00357462">
        <w:tab/>
        <w:t>for the benefit of the Australian community generally; and</w:t>
      </w:r>
    </w:p>
    <w:p w14:paraId="7BB8E111" w14:textId="77777777" w:rsidR="00440CA1" w:rsidRPr="00357462" w:rsidRDefault="00440CA1" w:rsidP="00486238">
      <w:pPr>
        <w:pStyle w:val="paragraphsub"/>
      </w:pPr>
      <w:r w:rsidRPr="00357462">
        <w:tab/>
        <w:t>(iii)</w:t>
      </w:r>
      <w:r w:rsidRPr="00357462">
        <w:tab/>
        <w:t>in accordance with the Corporation’s funding agreement; and</w:t>
      </w:r>
    </w:p>
    <w:p w14:paraId="7E9F44E1" w14:textId="77777777" w:rsidR="00440CA1" w:rsidRPr="00357462" w:rsidRDefault="00440CA1" w:rsidP="00486238">
      <w:pPr>
        <w:pStyle w:val="paragraphsub"/>
      </w:pPr>
      <w:r w:rsidRPr="00357462">
        <w:tab/>
        <w:t>(iv)</w:t>
      </w:r>
      <w:r w:rsidRPr="00357462">
        <w:tab/>
        <w:t>in accordance with the Corporation’s annual operational plan;</w:t>
      </w:r>
    </w:p>
    <w:p w14:paraId="0E90D0BA" w14:textId="6AF49B53" w:rsidR="00440CA1" w:rsidRPr="00357462" w:rsidRDefault="00440CA1" w:rsidP="00486238">
      <w:pPr>
        <w:pStyle w:val="paragraph"/>
      </w:pPr>
      <w:r w:rsidRPr="00357462">
        <w:tab/>
        <w:t>(b)</w:t>
      </w:r>
      <w:r w:rsidRPr="00357462">
        <w:tab/>
        <w:t>the expenditure the Corporation incurs during that year in</w:t>
      </w:r>
      <w:r w:rsidR="001E1A36" w:rsidRPr="00357462">
        <w:t xml:space="preserve"> doing the following (except in relation to any declared fishery)</w:t>
      </w:r>
      <w:r w:rsidRPr="00357462">
        <w:t>:</w:t>
      </w:r>
    </w:p>
    <w:p w14:paraId="64A423CB" w14:textId="4D8C1C38" w:rsidR="00440CA1" w:rsidRPr="00357462" w:rsidRDefault="00440CA1" w:rsidP="00486238">
      <w:pPr>
        <w:pStyle w:val="paragraphsub"/>
      </w:pPr>
      <w:r w:rsidRPr="00357462">
        <w:tab/>
        <w:t>(i)</w:t>
      </w:r>
      <w:r w:rsidRPr="00357462">
        <w:tab/>
        <w:t>paying or discharging expenses, charges, obligations and liabilities incurred by the Corporation in the performance of its functions or the exercise of its powers;</w:t>
      </w:r>
    </w:p>
    <w:p w14:paraId="07FE13BE" w14:textId="4CFCC5E9" w:rsidR="00440CA1" w:rsidRPr="00357462" w:rsidRDefault="00440CA1" w:rsidP="00486238">
      <w:pPr>
        <w:pStyle w:val="paragraphsub"/>
      </w:pPr>
      <w:r w:rsidRPr="00357462">
        <w:tab/>
        <w:t>(</w:t>
      </w:r>
      <w:r w:rsidR="00726F10" w:rsidRPr="00357462">
        <w:t>ii</w:t>
      </w:r>
      <w:r w:rsidRPr="00357462">
        <w:t>)</w:t>
      </w:r>
      <w:r w:rsidRPr="00357462">
        <w:tab/>
        <w:t xml:space="preserve">paying remuneration, allowances, fees or expenses payable under the </w:t>
      </w:r>
      <w:r w:rsidRPr="00357462">
        <w:rPr>
          <w:i/>
        </w:rPr>
        <w:t>Primary Industries Research and Development Act 1989</w:t>
      </w:r>
      <w:r w:rsidRPr="00357462">
        <w:t>.</w:t>
      </w:r>
    </w:p>
    <w:p w14:paraId="72D3E96C" w14:textId="59E05174" w:rsidR="00C40B73" w:rsidRPr="00357462" w:rsidRDefault="00C40B73" w:rsidP="00486238">
      <w:pPr>
        <w:pStyle w:val="notetext"/>
      </w:pPr>
      <w:r w:rsidRPr="00357462">
        <w:t>Note 1:</w:t>
      </w:r>
      <w:r w:rsidRPr="00357462">
        <w:tab/>
        <w:t xml:space="preserve">For </w:t>
      </w:r>
      <w:r w:rsidRPr="00357462">
        <w:rPr>
          <w:b/>
          <w:i/>
        </w:rPr>
        <w:t>research and development activity</w:t>
      </w:r>
      <w:r w:rsidRPr="00357462">
        <w:t xml:space="preserve">, see </w:t>
      </w:r>
      <w:r w:rsidR="00AE7D80" w:rsidRPr="00357462">
        <w:t>section 9</w:t>
      </w:r>
      <w:r w:rsidRPr="00357462">
        <w:t>.</w:t>
      </w:r>
    </w:p>
    <w:p w14:paraId="184160E0" w14:textId="14408E75" w:rsidR="00A02EA3" w:rsidRPr="00357462" w:rsidRDefault="00A02EA3" w:rsidP="00486238">
      <w:pPr>
        <w:pStyle w:val="notetext"/>
        <w:rPr>
          <w:lang w:eastAsia="en-US"/>
        </w:rPr>
      </w:pPr>
      <w:r w:rsidRPr="00357462">
        <w:t xml:space="preserve">Note </w:t>
      </w:r>
      <w:r w:rsidR="00C40B73" w:rsidRPr="00357462">
        <w:t>2</w:t>
      </w:r>
      <w:r w:rsidRPr="00357462">
        <w:t>:</w:t>
      </w:r>
      <w:r w:rsidRPr="00357462">
        <w:tab/>
      </w:r>
      <w:r w:rsidR="00C11558" w:rsidRPr="00357462">
        <w:t>Paragraphs (</w:t>
      </w:r>
      <w:r w:rsidRPr="00357462">
        <w:t xml:space="preserve">a) and (b) cover expenditure the Corporation incurs, regardless of the source of the money that is being spent. Examples of sources of money are payments by the Commonwealth under Division 2, payments by a State or Territory or an authority of a State or Territory and </w:t>
      </w:r>
      <w:r w:rsidRPr="00357462">
        <w:rPr>
          <w:lang w:eastAsia="en-US"/>
        </w:rPr>
        <w:t>voluntary industry contributions.</w:t>
      </w:r>
    </w:p>
    <w:p w14:paraId="45FB3C4D" w14:textId="3E1A0641" w:rsidR="00A02EA3" w:rsidRPr="00357462" w:rsidRDefault="00A02EA3" w:rsidP="00486238">
      <w:pPr>
        <w:pStyle w:val="notetext"/>
      </w:pPr>
      <w:r w:rsidRPr="00357462">
        <w:t xml:space="preserve">Note </w:t>
      </w:r>
      <w:r w:rsidR="00C40B73" w:rsidRPr="00357462">
        <w:t>3</w:t>
      </w:r>
      <w:r w:rsidRPr="00357462">
        <w:t>:</w:t>
      </w:r>
      <w:r w:rsidRPr="00357462">
        <w:tab/>
        <w:t xml:space="preserve">For expenditure to which </w:t>
      </w:r>
      <w:r w:rsidR="00E731DA" w:rsidRPr="00357462">
        <w:t>paragraph</w:t>
      </w:r>
      <w:r w:rsidR="0054751A" w:rsidRPr="00357462">
        <w:t>s</w:t>
      </w:r>
      <w:r w:rsidR="00E731DA" w:rsidRPr="00357462">
        <w:t> (</w:t>
      </w:r>
      <w:r w:rsidRPr="00357462">
        <w:t xml:space="preserve">a) </w:t>
      </w:r>
      <w:r w:rsidR="0054751A" w:rsidRPr="00357462">
        <w:t xml:space="preserve">and (b) </w:t>
      </w:r>
      <w:r w:rsidRPr="00357462">
        <w:t xml:space="preserve">do not apply, see </w:t>
      </w:r>
      <w:r w:rsidR="00AE7D80" w:rsidRPr="00357462">
        <w:t>section 2</w:t>
      </w:r>
      <w:r w:rsidR="00365697" w:rsidRPr="00357462">
        <w:t>8</w:t>
      </w:r>
      <w:r w:rsidRPr="00357462">
        <w:t>.</w:t>
      </w:r>
    </w:p>
    <w:p w14:paraId="25F36E2D" w14:textId="75180C94" w:rsidR="00BF66C6" w:rsidRPr="00357462" w:rsidRDefault="00BF66C6" w:rsidP="00486238">
      <w:pPr>
        <w:pStyle w:val="subsection"/>
      </w:pPr>
      <w:r w:rsidRPr="00357462">
        <w:tab/>
        <w:t>(4)</w:t>
      </w:r>
      <w:r w:rsidRPr="00357462">
        <w:tab/>
      </w:r>
      <w:r w:rsidR="00726F10" w:rsidRPr="00357462">
        <w:t>Sub</w:t>
      </w:r>
      <w:r w:rsidR="0036724E" w:rsidRPr="00357462">
        <w:t>paragraph (</w:t>
      </w:r>
      <w:r w:rsidR="00726F10" w:rsidRPr="00357462">
        <w:t>3</w:t>
      </w:r>
      <w:r w:rsidRPr="00357462">
        <w:t>)(</w:t>
      </w:r>
      <w:r w:rsidR="00726F10" w:rsidRPr="00357462">
        <w:t>b</w:t>
      </w:r>
      <w:r w:rsidRPr="00357462">
        <w:t>)</w:t>
      </w:r>
      <w:r w:rsidR="00726F10" w:rsidRPr="00357462">
        <w:t>(i)</w:t>
      </w:r>
      <w:r w:rsidRPr="00357462">
        <w:t xml:space="preserve"> does not apply to expenditure on a matter covered by </w:t>
      </w:r>
      <w:r w:rsidR="00AE7D80" w:rsidRPr="00357462">
        <w:t>subsection 2</w:t>
      </w:r>
      <w:r w:rsidR="00365697" w:rsidRPr="00357462">
        <w:t>1</w:t>
      </w:r>
      <w:r w:rsidR="0054751A" w:rsidRPr="00357462">
        <w:t>(2), (4), (5) or (6)</w:t>
      </w:r>
      <w:r w:rsidRPr="00357462">
        <w:t>.</w:t>
      </w:r>
    </w:p>
    <w:bookmarkEnd w:id="71"/>
    <w:p w14:paraId="114747D4" w14:textId="77777777" w:rsidR="00A867BB" w:rsidRPr="00357462" w:rsidRDefault="00A867BB" w:rsidP="00486238">
      <w:pPr>
        <w:pStyle w:val="SubsectionHead"/>
      </w:pPr>
      <w:r w:rsidRPr="00357462">
        <w:t>Payable amount</w:t>
      </w:r>
      <w:r w:rsidR="009700B0" w:rsidRPr="00357462">
        <w:t>s</w:t>
      </w:r>
      <w:r w:rsidRPr="00357462">
        <w:t xml:space="preserve"> worked </w:t>
      </w:r>
      <w:r w:rsidR="00FD18BF" w:rsidRPr="00357462">
        <w:t xml:space="preserve">out </w:t>
      </w:r>
      <w:r w:rsidR="00C339A3" w:rsidRPr="00357462">
        <w:t>using the</w:t>
      </w:r>
      <w:r w:rsidRPr="00357462">
        <w:t xml:space="preserve"> average Commonwealth main fishing industry GVP amount</w:t>
      </w:r>
    </w:p>
    <w:p w14:paraId="769B45BC" w14:textId="09B67976" w:rsidR="00A867BB" w:rsidRPr="00357462" w:rsidRDefault="00A867BB" w:rsidP="00486238">
      <w:pPr>
        <w:pStyle w:val="subsection"/>
      </w:pPr>
      <w:r w:rsidRPr="00357462">
        <w:tab/>
        <w:t>(</w:t>
      </w:r>
      <w:r w:rsidR="00C4638B" w:rsidRPr="00357462">
        <w:t>5</w:t>
      </w:r>
      <w:r w:rsidRPr="00357462">
        <w:t>)</w:t>
      </w:r>
      <w:r w:rsidRPr="00357462">
        <w:tab/>
        <w:t xml:space="preserve">If the </w:t>
      </w:r>
      <w:r w:rsidR="00B062C8" w:rsidRPr="00357462">
        <w:t>relevant fishing expenditure amount</w:t>
      </w:r>
      <w:r w:rsidRPr="00357462">
        <w:t xml:space="preserve"> is 1% </w:t>
      </w:r>
      <w:r w:rsidR="00F87884" w:rsidRPr="00357462">
        <w:t xml:space="preserve">or more </w:t>
      </w:r>
      <w:r w:rsidRPr="00357462">
        <w:t xml:space="preserve">of the average total main fishing industry GVP amount </w:t>
      </w:r>
      <w:r w:rsidR="00F87884" w:rsidRPr="00357462">
        <w:t>for</w:t>
      </w:r>
      <w:r w:rsidRPr="00357462">
        <w:t xml:space="preserve"> the </w:t>
      </w:r>
      <w:r w:rsidR="005C02B2" w:rsidRPr="00357462">
        <w:t>relevant financial year</w:t>
      </w:r>
      <w:r w:rsidRPr="00357462">
        <w:t>, a payable amount is the amount worked out as follows:</w:t>
      </w:r>
    </w:p>
    <w:p w14:paraId="3DCF4691" w14:textId="77777777" w:rsidR="00A867BB" w:rsidRPr="00357462" w:rsidRDefault="00A867BB" w:rsidP="00486238">
      <w:pPr>
        <w:pStyle w:val="BoxHeadItalic"/>
      </w:pPr>
      <w:r w:rsidRPr="00357462">
        <w:t>Method statement</w:t>
      </w:r>
    </w:p>
    <w:p w14:paraId="53D2F986" w14:textId="77777777" w:rsidR="00A867BB" w:rsidRPr="00357462" w:rsidRDefault="00A867BB" w:rsidP="00486238">
      <w:pPr>
        <w:pStyle w:val="BoxStep"/>
      </w:pPr>
      <w:r w:rsidRPr="00357462">
        <w:t>Step 1.</w:t>
      </w:r>
      <w:r w:rsidRPr="00357462">
        <w:tab/>
        <w:t>Work out the amount equal to 0.25% of the average Commonwealth main fishing industry GVP amount</w:t>
      </w:r>
      <w:r w:rsidR="00F87884" w:rsidRPr="00357462">
        <w:t xml:space="preserve"> for</w:t>
      </w:r>
      <w:r w:rsidRPr="00357462">
        <w:t xml:space="preserve"> the </w:t>
      </w:r>
      <w:r w:rsidR="005C02B2" w:rsidRPr="00357462">
        <w:t>relevant financial year</w:t>
      </w:r>
      <w:r w:rsidRPr="00357462">
        <w:t>.</w:t>
      </w:r>
    </w:p>
    <w:p w14:paraId="5FBB6324" w14:textId="77777777" w:rsidR="005962D9" w:rsidRPr="00357462" w:rsidRDefault="005962D9" w:rsidP="00486238">
      <w:pPr>
        <w:pStyle w:val="BoxStep"/>
      </w:pPr>
      <w:bookmarkStart w:id="72" w:name="_Hlk121925438"/>
      <w:r w:rsidRPr="00357462">
        <w:t>Step 2.</w:t>
      </w:r>
      <w:r w:rsidRPr="00357462">
        <w:tab/>
      </w:r>
      <w:r w:rsidR="005274D2" w:rsidRPr="00357462">
        <w:t xml:space="preserve">Work out </w:t>
      </w:r>
      <w:r w:rsidR="002F431C" w:rsidRPr="00357462">
        <w:t>the sum of the following:</w:t>
      </w:r>
    </w:p>
    <w:p w14:paraId="32D757A3" w14:textId="18CCD32A" w:rsidR="002F431C" w:rsidRPr="00357462" w:rsidRDefault="002F431C" w:rsidP="00486238">
      <w:pPr>
        <w:pStyle w:val="BoxPara"/>
      </w:pPr>
      <w:r w:rsidRPr="00357462">
        <w:tab/>
        <w:t>(a)</w:t>
      </w:r>
      <w:r w:rsidRPr="00357462">
        <w:tab/>
        <w:t xml:space="preserve">so much of the amounts paid to the Corporation under </w:t>
      </w:r>
      <w:r w:rsidR="00AE7D80" w:rsidRPr="00357462">
        <w:t>section 1</w:t>
      </w:r>
      <w:r w:rsidR="00365697" w:rsidRPr="00357462">
        <w:t>5</w:t>
      </w:r>
      <w:r w:rsidRPr="00357462">
        <w:t xml:space="preserve"> during the relevant financial year as are equal to research and development collected amounts, less any refunds that are attributable to payment of those research and development collected amounts;</w:t>
      </w:r>
    </w:p>
    <w:p w14:paraId="0A49CFDA" w14:textId="0E0A2C66" w:rsidR="002F431C" w:rsidRPr="00357462" w:rsidRDefault="002F431C" w:rsidP="00486238">
      <w:pPr>
        <w:pStyle w:val="BoxPara"/>
      </w:pPr>
      <w:r w:rsidRPr="00357462">
        <w:tab/>
        <w:t>(b)</w:t>
      </w:r>
      <w:r w:rsidRPr="00357462">
        <w:tab/>
        <w:t xml:space="preserve">the total amount paid to the Corporation under </w:t>
      </w:r>
      <w:r w:rsidR="00AE7D80" w:rsidRPr="00357462">
        <w:t>subsection 3</w:t>
      </w:r>
      <w:r w:rsidR="00365697" w:rsidRPr="00357462">
        <w:t>6</w:t>
      </w:r>
      <w:r w:rsidRPr="00357462">
        <w:t>(1) during the relevant financial year.</w:t>
      </w:r>
    </w:p>
    <w:bookmarkEnd w:id="72"/>
    <w:p w14:paraId="4CB7842F" w14:textId="77777777" w:rsidR="00A867BB" w:rsidRPr="00357462" w:rsidRDefault="00A867BB" w:rsidP="00486238">
      <w:pPr>
        <w:pStyle w:val="BoxStep"/>
      </w:pPr>
      <w:r w:rsidRPr="00357462">
        <w:t>Step 3.</w:t>
      </w:r>
      <w:r w:rsidRPr="00357462">
        <w:tab/>
        <w:t>If the amount at step 1 is less than or equal to the amount at step 2, the amount at step 1 is a payable amount.</w:t>
      </w:r>
    </w:p>
    <w:p w14:paraId="3756DC70" w14:textId="77777777" w:rsidR="00A867BB" w:rsidRPr="00357462" w:rsidRDefault="00A867BB" w:rsidP="00486238">
      <w:pPr>
        <w:pStyle w:val="BoxStep"/>
      </w:pPr>
      <w:r w:rsidRPr="00357462">
        <w:t>Step 4.</w:t>
      </w:r>
      <w:r w:rsidRPr="00357462">
        <w:tab/>
        <w:t>If the amount at step 1 exceeds the amount at step 2, the amount at step 2 is a payable amount.</w:t>
      </w:r>
    </w:p>
    <w:p w14:paraId="1A53749B" w14:textId="4CF6F15F" w:rsidR="00A867BB" w:rsidRPr="00357462" w:rsidRDefault="00A867BB" w:rsidP="00486238">
      <w:pPr>
        <w:pStyle w:val="notetext"/>
      </w:pPr>
      <w:r w:rsidRPr="00357462">
        <w:t>Note</w:t>
      </w:r>
      <w:r w:rsidR="00F90CD3" w:rsidRPr="00357462">
        <w:t xml:space="preserve"> 1</w:t>
      </w:r>
      <w:r w:rsidRPr="00357462">
        <w:t>:</w:t>
      </w:r>
      <w:r w:rsidRPr="00357462">
        <w:tab/>
        <w:t xml:space="preserve">For </w:t>
      </w:r>
      <w:r w:rsidRPr="00357462">
        <w:rPr>
          <w:b/>
          <w:i/>
        </w:rPr>
        <w:t>average total main fishing industry GVP amount</w:t>
      </w:r>
      <w:r w:rsidRPr="00357462">
        <w:t>, see</w:t>
      </w:r>
      <w:r w:rsidRPr="00357462">
        <w:rPr>
          <w:b/>
          <w:i/>
        </w:rPr>
        <w:t xml:space="preserve"> </w:t>
      </w:r>
      <w:r w:rsidR="00AE7D80" w:rsidRPr="00357462">
        <w:t>section 2</w:t>
      </w:r>
      <w:r w:rsidR="00365697" w:rsidRPr="00357462">
        <w:t>9</w:t>
      </w:r>
      <w:r w:rsidRPr="00357462">
        <w:t xml:space="preserve"> and for </w:t>
      </w:r>
      <w:r w:rsidRPr="00357462">
        <w:rPr>
          <w:b/>
          <w:i/>
        </w:rPr>
        <w:t>average Commonwealth main fishing industry GVP amount</w:t>
      </w:r>
      <w:r w:rsidRPr="00357462">
        <w:t>,</w:t>
      </w:r>
      <w:r w:rsidRPr="00357462">
        <w:rPr>
          <w:b/>
          <w:i/>
        </w:rPr>
        <w:t xml:space="preserve"> </w:t>
      </w:r>
      <w:r w:rsidRPr="00357462">
        <w:t xml:space="preserve">see </w:t>
      </w:r>
      <w:r w:rsidR="00AE7D80" w:rsidRPr="00357462">
        <w:t>section 3</w:t>
      </w:r>
      <w:r w:rsidR="00365697" w:rsidRPr="00357462">
        <w:t>0</w:t>
      </w:r>
      <w:r w:rsidRPr="00357462">
        <w:t>.</w:t>
      </w:r>
    </w:p>
    <w:p w14:paraId="0EAD0F77" w14:textId="249114FD" w:rsidR="00F90CD3" w:rsidRPr="00357462" w:rsidRDefault="00F90CD3" w:rsidP="00486238">
      <w:pPr>
        <w:pStyle w:val="notetext"/>
      </w:pPr>
      <w:r w:rsidRPr="00357462">
        <w:t>Note 2:</w:t>
      </w:r>
      <w:r w:rsidRPr="00357462">
        <w:tab/>
      </w:r>
      <w:r w:rsidR="00066C84" w:rsidRPr="00357462">
        <w:t>Paragraph (</w:t>
      </w:r>
      <w:r w:rsidRPr="00357462">
        <w:t>a) of step 2 does not apply in relation to certain levies</w:t>
      </w:r>
      <w:r w:rsidR="00837E87" w:rsidRPr="00357462">
        <w:t xml:space="preserve"> or charges</w:t>
      </w:r>
      <w:r w:rsidRPr="00357462">
        <w:t xml:space="preserve">: see </w:t>
      </w:r>
      <w:r w:rsidR="00BC4810" w:rsidRPr="00357462">
        <w:t>subsection (</w:t>
      </w:r>
      <w:r w:rsidR="00C4638B" w:rsidRPr="00357462">
        <w:t>11</w:t>
      </w:r>
      <w:r w:rsidRPr="00357462">
        <w:t>).</w:t>
      </w:r>
    </w:p>
    <w:p w14:paraId="203701B4" w14:textId="2EFE5C02" w:rsidR="00A867BB" w:rsidRPr="00357462" w:rsidRDefault="00A867BB" w:rsidP="00486238">
      <w:pPr>
        <w:pStyle w:val="notetext"/>
      </w:pPr>
      <w:r w:rsidRPr="00357462">
        <w:t>Example:</w:t>
      </w:r>
      <w:r w:rsidRPr="00357462">
        <w:tab/>
        <w:t xml:space="preserve">Assume for the </w:t>
      </w:r>
      <w:r w:rsidR="00654234" w:rsidRPr="00357462">
        <w:t>2025</w:t>
      </w:r>
      <w:r w:rsidR="00060244" w:rsidRPr="00357462">
        <w:noBreakHyphen/>
      </w:r>
      <w:r w:rsidR="00654234" w:rsidRPr="00357462">
        <w:t>26</w:t>
      </w:r>
      <w:r w:rsidRPr="00357462">
        <w:t xml:space="preserve"> financial year the Fisheries Research and Development Corporation</w:t>
      </w:r>
      <w:r w:rsidR="00F87884" w:rsidRPr="00357462">
        <w:t xml:space="preserve">’s </w:t>
      </w:r>
      <w:r w:rsidR="00B062C8" w:rsidRPr="00357462">
        <w:t>relevant fishing expenditure amount</w:t>
      </w:r>
      <w:r w:rsidRPr="00357462">
        <w:t xml:space="preserve"> is $33 million.</w:t>
      </w:r>
    </w:p>
    <w:p w14:paraId="79491614" w14:textId="3654F4AB" w:rsidR="00A867BB" w:rsidRPr="00357462" w:rsidRDefault="00A867BB" w:rsidP="00486238">
      <w:pPr>
        <w:pStyle w:val="notetext"/>
      </w:pPr>
      <w:r w:rsidRPr="00357462">
        <w:tab/>
        <w:t xml:space="preserve">Assume the average total main fishing industry GVP amount </w:t>
      </w:r>
      <w:r w:rsidR="00F87884" w:rsidRPr="00357462">
        <w:t>for the</w:t>
      </w:r>
      <w:r w:rsidRPr="00357462">
        <w:t xml:space="preserve"> </w:t>
      </w:r>
      <w:r w:rsidR="00654234" w:rsidRPr="00357462">
        <w:t>2025</w:t>
      </w:r>
      <w:r w:rsidR="00060244" w:rsidRPr="00357462">
        <w:noBreakHyphen/>
      </w:r>
      <w:r w:rsidR="00654234" w:rsidRPr="00357462">
        <w:t>26</w:t>
      </w:r>
      <w:r w:rsidRPr="00357462">
        <w:t xml:space="preserve"> financial year is $3.2 billion. 1% of that amount is $32 million.</w:t>
      </w:r>
    </w:p>
    <w:p w14:paraId="03E0E63F" w14:textId="18A352F1" w:rsidR="00A867BB" w:rsidRPr="00357462" w:rsidRDefault="00A867BB" w:rsidP="00486238">
      <w:pPr>
        <w:pStyle w:val="notetext"/>
      </w:pPr>
      <w:r w:rsidRPr="00357462">
        <w:tab/>
        <w:t xml:space="preserve">Assume the average Commonwealth main fishing industry GVP amount </w:t>
      </w:r>
      <w:r w:rsidR="00F87884" w:rsidRPr="00357462">
        <w:t>for</w:t>
      </w:r>
      <w:r w:rsidRPr="00357462">
        <w:t xml:space="preserve"> the </w:t>
      </w:r>
      <w:r w:rsidR="00654234" w:rsidRPr="00357462">
        <w:t>2025</w:t>
      </w:r>
      <w:r w:rsidR="00060244" w:rsidRPr="00357462">
        <w:noBreakHyphen/>
      </w:r>
      <w:r w:rsidR="00654234" w:rsidRPr="00357462">
        <w:t>26</w:t>
      </w:r>
      <w:r w:rsidRPr="00357462">
        <w:t xml:space="preserve"> financial year is $500 million. 0.25% of that amount is $1.25 million (the amount at step 1).</w:t>
      </w:r>
    </w:p>
    <w:p w14:paraId="65ED9E6E" w14:textId="77777777" w:rsidR="00A867BB" w:rsidRPr="00357462" w:rsidRDefault="00A867BB" w:rsidP="00486238">
      <w:pPr>
        <w:pStyle w:val="notetext"/>
      </w:pPr>
      <w:r w:rsidRPr="00357462">
        <w:tab/>
        <w:t>Assume the amount at step 2 is $1.1 million.</w:t>
      </w:r>
    </w:p>
    <w:p w14:paraId="67E3CDDB" w14:textId="77777777" w:rsidR="00A867BB" w:rsidRPr="00357462" w:rsidRDefault="00A867BB" w:rsidP="00486238">
      <w:pPr>
        <w:pStyle w:val="notetext"/>
      </w:pPr>
      <w:r w:rsidRPr="00357462">
        <w:tab/>
        <w:t>As the amount at step 1 exceeds the amount at step 2, under step 4 a payable amount is $1.1 million.</w:t>
      </w:r>
    </w:p>
    <w:p w14:paraId="295D39FB" w14:textId="184E7195" w:rsidR="00A867BB" w:rsidRPr="00357462" w:rsidRDefault="00A867BB" w:rsidP="00486238">
      <w:pPr>
        <w:pStyle w:val="subsection"/>
      </w:pPr>
      <w:r w:rsidRPr="00357462">
        <w:tab/>
        <w:t>(</w:t>
      </w:r>
      <w:r w:rsidR="00C4638B" w:rsidRPr="00357462">
        <w:t>6</w:t>
      </w:r>
      <w:r w:rsidRPr="00357462">
        <w:t>)</w:t>
      </w:r>
      <w:r w:rsidRPr="00357462">
        <w:tab/>
        <w:t xml:space="preserve">If the </w:t>
      </w:r>
      <w:r w:rsidR="00B062C8" w:rsidRPr="00357462">
        <w:t>relevant fishing expenditure amount</w:t>
      </w:r>
      <w:r w:rsidRPr="00357462">
        <w:t xml:space="preserve"> is more than 0.5%, but less than 1%, of the average total main fishing industry GVP amount </w:t>
      </w:r>
      <w:r w:rsidR="00F87884" w:rsidRPr="00357462">
        <w:t>for</w:t>
      </w:r>
      <w:r w:rsidRPr="00357462">
        <w:t xml:space="preserve"> the </w:t>
      </w:r>
      <w:r w:rsidR="005C02B2" w:rsidRPr="00357462">
        <w:t>relevant financial year</w:t>
      </w:r>
      <w:r w:rsidRPr="00357462">
        <w:t>, a payable amount is the amount worked out as follows:</w:t>
      </w:r>
    </w:p>
    <w:p w14:paraId="7886097A" w14:textId="77777777" w:rsidR="00A867BB" w:rsidRPr="00357462" w:rsidRDefault="00A867BB" w:rsidP="00486238">
      <w:pPr>
        <w:pStyle w:val="BoxHeadItalic"/>
      </w:pPr>
      <w:r w:rsidRPr="00357462">
        <w:t>Method statement</w:t>
      </w:r>
    </w:p>
    <w:p w14:paraId="49268F78" w14:textId="77777777" w:rsidR="00A867BB" w:rsidRPr="00357462" w:rsidRDefault="00A867BB" w:rsidP="00486238">
      <w:pPr>
        <w:pStyle w:val="BoxStep"/>
      </w:pPr>
      <w:r w:rsidRPr="00357462">
        <w:t>Step 1.</w:t>
      </w:r>
      <w:r w:rsidRPr="00357462">
        <w:tab/>
        <w:t xml:space="preserve">Work out the amount equal to 0.5% of the average total main fishing industry GVP amount </w:t>
      </w:r>
      <w:r w:rsidR="00F87884" w:rsidRPr="00357462">
        <w:t>for</w:t>
      </w:r>
      <w:r w:rsidRPr="00357462">
        <w:t xml:space="preserve"> the </w:t>
      </w:r>
      <w:r w:rsidR="005C02B2" w:rsidRPr="00357462">
        <w:t>relevant financial year</w:t>
      </w:r>
      <w:r w:rsidRPr="00357462">
        <w:t>.</w:t>
      </w:r>
    </w:p>
    <w:p w14:paraId="675ADC10" w14:textId="68EF45AE" w:rsidR="00A867BB" w:rsidRPr="00357462" w:rsidRDefault="00A867BB" w:rsidP="00486238">
      <w:pPr>
        <w:pStyle w:val="BoxStep"/>
      </w:pPr>
      <w:r w:rsidRPr="00357462">
        <w:t>Step 2.</w:t>
      </w:r>
      <w:r w:rsidRPr="00357462">
        <w:tab/>
        <w:t xml:space="preserve">Subtract the amount at step 1 from the </w:t>
      </w:r>
      <w:r w:rsidR="00B062C8" w:rsidRPr="00357462">
        <w:t>relevant fishing expenditure amount</w:t>
      </w:r>
      <w:r w:rsidRPr="00357462">
        <w:t>.</w:t>
      </w:r>
    </w:p>
    <w:p w14:paraId="23B93A1D" w14:textId="77777777" w:rsidR="00A867BB" w:rsidRPr="00357462" w:rsidRDefault="00A867BB" w:rsidP="00486238">
      <w:pPr>
        <w:pStyle w:val="BoxStep"/>
      </w:pPr>
      <w:r w:rsidRPr="00357462">
        <w:t>Step 3.</w:t>
      </w:r>
      <w:r w:rsidRPr="00357462">
        <w:tab/>
        <w:t xml:space="preserve">Express the amount at step 2 as a percentage of the average total main fishing industry GVP amount </w:t>
      </w:r>
      <w:r w:rsidR="00F87884" w:rsidRPr="00357462">
        <w:t>for</w:t>
      </w:r>
      <w:r w:rsidRPr="00357462">
        <w:t xml:space="preserve"> the </w:t>
      </w:r>
      <w:r w:rsidR="005C02B2" w:rsidRPr="00357462">
        <w:t>relevant financial year</w:t>
      </w:r>
      <w:r w:rsidRPr="00357462">
        <w:t>.</w:t>
      </w:r>
    </w:p>
    <w:p w14:paraId="13F73E62" w14:textId="77777777" w:rsidR="00A867BB" w:rsidRPr="00357462" w:rsidRDefault="00A867BB" w:rsidP="00486238">
      <w:pPr>
        <w:pStyle w:val="BoxStep"/>
      </w:pPr>
      <w:r w:rsidRPr="00357462">
        <w:t>Step 4.</w:t>
      </w:r>
      <w:r w:rsidRPr="00357462">
        <w:tab/>
        <w:t xml:space="preserve">Multiply the percentage at step 3 by the average Commonwealth main fishing industry GVP amount </w:t>
      </w:r>
      <w:r w:rsidR="00F87884" w:rsidRPr="00357462">
        <w:t>for</w:t>
      </w:r>
      <w:r w:rsidRPr="00357462">
        <w:t xml:space="preserve"> the </w:t>
      </w:r>
      <w:r w:rsidR="005C02B2" w:rsidRPr="00357462">
        <w:t>relevant financial year</w:t>
      </w:r>
      <w:r w:rsidRPr="00357462">
        <w:t>.</w:t>
      </w:r>
    </w:p>
    <w:p w14:paraId="0F20F2E5" w14:textId="77777777" w:rsidR="00A867BB" w:rsidRPr="00357462" w:rsidRDefault="00A867BB" w:rsidP="00486238">
      <w:pPr>
        <w:pStyle w:val="BoxStep"/>
      </w:pPr>
      <w:r w:rsidRPr="00357462">
        <w:t>Step 5.</w:t>
      </w:r>
      <w:r w:rsidRPr="00357462">
        <w:tab/>
        <w:t>Work out half of the amount at step 4.</w:t>
      </w:r>
    </w:p>
    <w:p w14:paraId="7E1304FE" w14:textId="77777777" w:rsidR="00BB5C8E" w:rsidRPr="00357462" w:rsidRDefault="00BB5C8E" w:rsidP="00486238">
      <w:pPr>
        <w:pStyle w:val="BoxStep"/>
      </w:pPr>
      <w:r w:rsidRPr="00357462">
        <w:t>Step 6.</w:t>
      </w:r>
      <w:r w:rsidRPr="00357462">
        <w:tab/>
        <w:t>Work out the sum of the following:</w:t>
      </w:r>
    </w:p>
    <w:p w14:paraId="3AB38141" w14:textId="20AF6B0D" w:rsidR="00BB5C8E" w:rsidRPr="00357462" w:rsidRDefault="00BB5C8E" w:rsidP="00486238">
      <w:pPr>
        <w:pStyle w:val="BoxPara"/>
      </w:pPr>
      <w:r w:rsidRPr="00357462">
        <w:tab/>
        <w:t>(a)</w:t>
      </w:r>
      <w:r w:rsidRPr="00357462">
        <w:tab/>
        <w:t xml:space="preserve">so much of the amounts paid to the Corporation under </w:t>
      </w:r>
      <w:r w:rsidR="00AE7D80" w:rsidRPr="00357462">
        <w:t>section 1</w:t>
      </w:r>
      <w:r w:rsidR="00365697" w:rsidRPr="00357462">
        <w:t>5</w:t>
      </w:r>
      <w:r w:rsidRPr="00357462">
        <w:t xml:space="preserve"> during the relevant financial year as are equal to research and development collected amounts, less any refunds that are attributable to payment of those research and development collected amounts;</w:t>
      </w:r>
    </w:p>
    <w:p w14:paraId="1372738E" w14:textId="2FBDD59C" w:rsidR="00BB5C8E" w:rsidRPr="00357462" w:rsidRDefault="00BB5C8E" w:rsidP="00486238">
      <w:pPr>
        <w:pStyle w:val="BoxPara"/>
      </w:pPr>
      <w:r w:rsidRPr="00357462">
        <w:tab/>
        <w:t>(b)</w:t>
      </w:r>
      <w:r w:rsidRPr="00357462">
        <w:tab/>
        <w:t xml:space="preserve">the total amount paid to the Corporation under </w:t>
      </w:r>
      <w:r w:rsidR="00AE7D80" w:rsidRPr="00357462">
        <w:t>subsection 3</w:t>
      </w:r>
      <w:r w:rsidR="00365697" w:rsidRPr="00357462">
        <w:t>6</w:t>
      </w:r>
      <w:r w:rsidRPr="00357462">
        <w:t>(1) during the relevant financial year.</w:t>
      </w:r>
    </w:p>
    <w:p w14:paraId="28C7D95E" w14:textId="77777777" w:rsidR="00A867BB" w:rsidRPr="00357462" w:rsidRDefault="00A867BB" w:rsidP="00486238">
      <w:pPr>
        <w:pStyle w:val="BoxStep"/>
      </w:pPr>
      <w:r w:rsidRPr="00357462">
        <w:t>Step 7.</w:t>
      </w:r>
      <w:r w:rsidRPr="00357462">
        <w:tab/>
        <w:t>If the amount at step 5 is less than or equal to the amount at step 6, the amount at step 5 is a payable amount.</w:t>
      </w:r>
    </w:p>
    <w:p w14:paraId="15EAA944" w14:textId="77777777" w:rsidR="00A867BB" w:rsidRPr="00357462" w:rsidRDefault="00A867BB" w:rsidP="00486238">
      <w:pPr>
        <w:pStyle w:val="BoxStep"/>
      </w:pPr>
      <w:r w:rsidRPr="00357462">
        <w:t>Step 8.</w:t>
      </w:r>
      <w:r w:rsidRPr="00357462">
        <w:tab/>
        <w:t>If the amount at step 5 exceeds the amount at step 6, the amount at step 6 is a payable amount.</w:t>
      </w:r>
    </w:p>
    <w:p w14:paraId="666C5F6E" w14:textId="09557F38" w:rsidR="00A867BB" w:rsidRPr="00357462" w:rsidRDefault="00A867BB" w:rsidP="00486238">
      <w:pPr>
        <w:pStyle w:val="notetext"/>
      </w:pPr>
      <w:r w:rsidRPr="00357462">
        <w:t>Note</w:t>
      </w:r>
      <w:r w:rsidR="00F90CD3" w:rsidRPr="00357462">
        <w:t xml:space="preserve"> 1</w:t>
      </w:r>
      <w:r w:rsidRPr="00357462">
        <w:t>:</w:t>
      </w:r>
      <w:r w:rsidRPr="00357462">
        <w:tab/>
        <w:t xml:space="preserve">For </w:t>
      </w:r>
      <w:r w:rsidRPr="00357462">
        <w:rPr>
          <w:b/>
          <w:i/>
        </w:rPr>
        <w:t>average total main fishing industry GVP amount</w:t>
      </w:r>
      <w:r w:rsidRPr="00357462">
        <w:t>, see</w:t>
      </w:r>
      <w:r w:rsidRPr="00357462">
        <w:rPr>
          <w:b/>
          <w:i/>
        </w:rPr>
        <w:t xml:space="preserve"> </w:t>
      </w:r>
      <w:r w:rsidR="00AE7D80" w:rsidRPr="00357462">
        <w:t>section 2</w:t>
      </w:r>
      <w:r w:rsidR="00365697" w:rsidRPr="00357462">
        <w:t>9</w:t>
      </w:r>
      <w:r w:rsidRPr="00357462">
        <w:t xml:space="preserve"> and for </w:t>
      </w:r>
      <w:r w:rsidRPr="00357462">
        <w:rPr>
          <w:b/>
          <w:i/>
        </w:rPr>
        <w:t>average Commonwealth main fishing industry GVP amount</w:t>
      </w:r>
      <w:r w:rsidRPr="00357462">
        <w:t>,</w:t>
      </w:r>
      <w:r w:rsidRPr="00357462">
        <w:rPr>
          <w:b/>
          <w:i/>
        </w:rPr>
        <w:t xml:space="preserve"> </w:t>
      </w:r>
      <w:r w:rsidRPr="00357462">
        <w:t xml:space="preserve">see </w:t>
      </w:r>
      <w:r w:rsidR="00AE7D80" w:rsidRPr="00357462">
        <w:t>section 3</w:t>
      </w:r>
      <w:r w:rsidR="00365697" w:rsidRPr="00357462">
        <w:t>0</w:t>
      </w:r>
      <w:r w:rsidRPr="00357462">
        <w:t>.</w:t>
      </w:r>
    </w:p>
    <w:p w14:paraId="6695F4F9" w14:textId="3F0612CA" w:rsidR="00F90CD3" w:rsidRPr="00357462" w:rsidRDefault="00F90CD3" w:rsidP="00486238">
      <w:pPr>
        <w:pStyle w:val="notetext"/>
      </w:pPr>
      <w:r w:rsidRPr="00357462">
        <w:t>Note 2:</w:t>
      </w:r>
      <w:r w:rsidRPr="00357462">
        <w:tab/>
      </w:r>
      <w:r w:rsidR="00066C84" w:rsidRPr="00357462">
        <w:t>Paragraph (</w:t>
      </w:r>
      <w:r w:rsidRPr="00357462">
        <w:t>a) of step 6 does not apply in relation to certain levies</w:t>
      </w:r>
      <w:r w:rsidR="0054751A" w:rsidRPr="00357462">
        <w:t xml:space="preserve"> or charges</w:t>
      </w:r>
      <w:r w:rsidRPr="00357462">
        <w:t xml:space="preserve">: see </w:t>
      </w:r>
      <w:r w:rsidR="00BC4810" w:rsidRPr="00357462">
        <w:t>subsection (</w:t>
      </w:r>
      <w:r w:rsidR="00C4638B" w:rsidRPr="00357462">
        <w:t>11</w:t>
      </w:r>
      <w:r w:rsidRPr="00357462">
        <w:t>).</w:t>
      </w:r>
    </w:p>
    <w:p w14:paraId="21E3D185" w14:textId="568396F8" w:rsidR="00A867BB" w:rsidRPr="00357462" w:rsidRDefault="00A867BB" w:rsidP="00486238">
      <w:pPr>
        <w:pStyle w:val="notetext"/>
      </w:pPr>
      <w:r w:rsidRPr="00357462">
        <w:t>Example:</w:t>
      </w:r>
      <w:r w:rsidRPr="00357462">
        <w:tab/>
        <w:t xml:space="preserve">Assume for the </w:t>
      </w:r>
      <w:r w:rsidR="00654234" w:rsidRPr="00357462">
        <w:t>2025</w:t>
      </w:r>
      <w:r w:rsidR="00060244" w:rsidRPr="00357462">
        <w:noBreakHyphen/>
      </w:r>
      <w:r w:rsidR="00654234" w:rsidRPr="00357462">
        <w:t>26</w:t>
      </w:r>
      <w:r w:rsidRPr="00357462">
        <w:t xml:space="preserve"> financial year the Fisheries Research and Development Corporation</w:t>
      </w:r>
      <w:r w:rsidR="00F87884" w:rsidRPr="00357462">
        <w:t xml:space="preserve">’s </w:t>
      </w:r>
      <w:r w:rsidR="00B062C8" w:rsidRPr="00357462">
        <w:t>relevant fishing expenditure amount</w:t>
      </w:r>
      <w:r w:rsidRPr="00357462">
        <w:t xml:space="preserve"> is $20 million</w:t>
      </w:r>
      <w:r w:rsidR="00402262" w:rsidRPr="00357462">
        <w:t>.</w:t>
      </w:r>
    </w:p>
    <w:p w14:paraId="3BE9A5B9" w14:textId="68CD9D9C" w:rsidR="00A867BB" w:rsidRPr="00357462" w:rsidRDefault="00A867BB" w:rsidP="00486238">
      <w:pPr>
        <w:pStyle w:val="notetext"/>
      </w:pPr>
      <w:r w:rsidRPr="00357462">
        <w:tab/>
        <w:t xml:space="preserve">Assume the average total main fishing industry GVP amount </w:t>
      </w:r>
      <w:r w:rsidR="00F87884" w:rsidRPr="00357462">
        <w:t>for</w:t>
      </w:r>
      <w:r w:rsidRPr="00357462">
        <w:t xml:space="preserve"> the </w:t>
      </w:r>
      <w:r w:rsidR="00654234" w:rsidRPr="00357462">
        <w:t>2025</w:t>
      </w:r>
      <w:r w:rsidR="00060244" w:rsidRPr="00357462">
        <w:noBreakHyphen/>
      </w:r>
      <w:r w:rsidR="00654234" w:rsidRPr="00357462">
        <w:t>26</w:t>
      </w:r>
      <w:r w:rsidRPr="00357462">
        <w:t xml:space="preserve"> financial year is $3.2 billion. 1% of that amount is $32 million</w:t>
      </w:r>
      <w:r w:rsidR="0054751A" w:rsidRPr="00357462">
        <w:t xml:space="preserve"> and 0.5% of that amount is $16 million</w:t>
      </w:r>
      <w:r w:rsidRPr="00357462">
        <w:t>.</w:t>
      </w:r>
    </w:p>
    <w:p w14:paraId="0D876BD9" w14:textId="16189265" w:rsidR="00A867BB" w:rsidRPr="00357462" w:rsidRDefault="00A867BB" w:rsidP="00486238">
      <w:pPr>
        <w:pStyle w:val="notetext"/>
      </w:pPr>
      <w:r w:rsidRPr="00357462">
        <w:tab/>
        <w:t xml:space="preserve">Assume the average Commonwealth main fishing industry GVP amount </w:t>
      </w:r>
      <w:r w:rsidR="00F87884" w:rsidRPr="00357462">
        <w:t>for</w:t>
      </w:r>
      <w:r w:rsidRPr="00357462">
        <w:t xml:space="preserve"> the </w:t>
      </w:r>
      <w:r w:rsidR="00654234" w:rsidRPr="00357462">
        <w:t>2025</w:t>
      </w:r>
      <w:r w:rsidR="00060244" w:rsidRPr="00357462">
        <w:noBreakHyphen/>
      </w:r>
      <w:r w:rsidR="00654234" w:rsidRPr="00357462">
        <w:t>26</w:t>
      </w:r>
      <w:r w:rsidRPr="00357462">
        <w:t xml:space="preserve"> financial year is $500 million.</w:t>
      </w:r>
    </w:p>
    <w:p w14:paraId="1F411BCE" w14:textId="77777777" w:rsidR="00A867BB" w:rsidRPr="00357462" w:rsidRDefault="00A867BB" w:rsidP="00486238">
      <w:pPr>
        <w:pStyle w:val="notetext"/>
      </w:pPr>
      <w:r w:rsidRPr="00357462">
        <w:tab/>
        <w:t>Working through the method statement as follows:</w:t>
      </w:r>
    </w:p>
    <w:p w14:paraId="1FD47B9D" w14:textId="77777777" w:rsidR="00A867BB" w:rsidRPr="00357462" w:rsidRDefault="00A867BB" w:rsidP="00486238">
      <w:pPr>
        <w:pStyle w:val="notepara"/>
      </w:pPr>
      <w:r w:rsidRPr="00357462">
        <w:t>(a)</w:t>
      </w:r>
      <w:r w:rsidRPr="00357462">
        <w:tab/>
        <w:t>the amount at step 1 is 0.5% of $3.2 billion, which is $16 million;</w:t>
      </w:r>
    </w:p>
    <w:p w14:paraId="3596FE58" w14:textId="77777777" w:rsidR="00A867BB" w:rsidRPr="00357462" w:rsidRDefault="00A867BB" w:rsidP="00486238">
      <w:pPr>
        <w:pStyle w:val="notepara"/>
      </w:pPr>
      <w:r w:rsidRPr="00357462">
        <w:t>(b)</w:t>
      </w:r>
      <w:r w:rsidRPr="00357462">
        <w:tab/>
        <w:t>the amount at step 2 is $20 million minus $16 million, which is $4 million;</w:t>
      </w:r>
    </w:p>
    <w:p w14:paraId="7CA8344E" w14:textId="77777777" w:rsidR="00A867BB" w:rsidRPr="00357462" w:rsidRDefault="00A867BB" w:rsidP="00486238">
      <w:pPr>
        <w:pStyle w:val="notepara"/>
      </w:pPr>
      <w:r w:rsidRPr="00357462">
        <w:t>(c)</w:t>
      </w:r>
      <w:r w:rsidRPr="00357462">
        <w:tab/>
        <w:t>the percentage at step 3 is $4 million divided by $3.2 billion, which is 0.125%;</w:t>
      </w:r>
    </w:p>
    <w:p w14:paraId="5BEB9955" w14:textId="77777777" w:rsidR="00A867BB" w:rsidRPr="00357462" w:rsidRDefault="00A867BB" w:rsidP="00486238">
      <w:pPr>
        <w:pStyle w:val="notepara"/>
      </w:pPr>
      <w:r w:rsidRPr="00357462">
        <w:t>(d)</w:t>
      </w:r>
      <w:r w:rsidRPr="00357462">
        <w:tab/>
        <w:t>the amount at step 4 is $500 million multiplied by 0.125%, which is $625,000;</w:t>
      </w:r>
    </w:p>
    <w:p w14:paraId="78663B99" w14:textId="77777777" w:rsidR="00A867BB" w:rsidRPr="00357462" w:rsidRDefault="00A867BB" w:rsidP="00486238">
      <w:pPr>
        <w:pStyle w:val="notepara"/>
      </w:pPr>
      <w:r w:rsidRPr="00357462">
        <w:t>(e)</w:t>
      </w:r>
      <w:r w:rsidRPr="00357462">
        <w:tab/>
        <w:t>the amount at step 5 is $312,500;</w:t>
      </w:r>
    </w:p>
    <w:p w14:paraId="0509681A" w14:textId="77777777" w:rsidR="00A867BB" w:rsidRPr="00357462" w:rsidRDefault="00A867BB" w:rsidP="00486238">
      <w:pPr>
        <w:pStyle w:val="notepara"/>
      </w:pPr>
      <w:r w:rsidRPr="00357462">
        <w:t>(f)</w:t>
      </w:r>
      <w:r w:rsidRPr="00357462">
        <w:tab/>
        <w:t>assume the amount at step 6 is $1.1 million;</w:t>
      </w:r>
    </w:p>
    <w:p w14:paraId="54EB6950" w14:textId="3B65A59A" w:rsidR="00A867BB" w:rsidRPr="00357462" w:rsidRDefault="00A867BB" w:rsidP="00486238">
      <w:pPr>
        <w:pStyle w:val="notepara"/>
      </w:pPr>
      <w:r w:rsidRPr="00357462">
        <w:t>(g)</w:t>
      </w:r>
      <w:r w:rsidRPr="00357462">
        <w:tab/>
        <w:t xml:space="preserve">as the amount at step 5 is less than the amount at step 6, </w:t>
      </w:r>
      <w:r w:rsidR="007D6C2A" w:rsidRPr="00357462">
        <w:t xml:space="preserve">under step 7 </w:t>
      </w:r>
      <w:r w:rsidRPr="00357462">
        <w:t>a payable amount is $312,</w:t>
      </w:r>
      <w:r w:rsidR="00FD18BF" w:rsidRPr="00357462">
        <w:t>5</w:t>
      </w:r>
      <w:r w:rsidRPr="00357462">
        <w:t>00.</w:t>
      </w:r>
    </w:p>
    <w:p w14:paraId="663400EB" w14:textId="77777777" w:rsidR="00A867BB" w:rsidRPr="00357462" w:rsidRDefault="00A867BB" w:rsidP="00486238">
      <w:pPr>
        <w:pStyle w:val="SubsectionHead"/>
      </w:pPr>
      <w:r w:rsidRPr="00357462">
        <w:t>Payable amount</w:t>
      </w:r>
      <w:r w:rsidR="009700B0" w:rsidRPr="00357462">
        <w:t>s</w:t>
      </w:r>
      <w:r w:rsidRPr="00357462">
        <w:t xml:space="preserve"> </w:t>
      </w:r>
      <w:r w:rsidR="00C339A3" w:rsidRPr="00357462">
        <w:t xml:space="preserve">where State or Territory </w:t>
      </w:r>
      <w:r w:rsidR="006929A6" w:rsidRPr="00357462">
        <w:t xml:space="preserve">makes </w:t>
      </w:r>
      <w:r w:rsidR="00C339A3" w:rsidRPr="00357462">
        <w:t>fishing payments</w:t>
      </w:r>
    </w:p>
    <w:p w14:paraId="741435EC" w14:textId="327BCDA9" w:rsidR="00A867BB" w:rsidRPr="00357462" w:rsidRDefault="00A867BB" w:rsidP="00486238">
      <w:pPr>
        <w:pStyle w:val="subsection"/>
      </w:pPr>
      <w:r w:rsidRPr="00357462">
        <w:tab/>
        <w:t>(</w:t>
      </w:r>
      <w:r w:rsidR="00C4638B" w:rsidRPr="00357462">
        <w:t>7</w:t>
      </w:r>
      <w:r w:rsidRPr="00357462">
        <w:t>)</w:t>
      </w:r>
      <w:r w:rsidRPr="00357462">
        <w:tab/>
        <w:t>If:</w:t>
      </w:r>
    </w:p>
    <w:p w14:paraId="466596EB" w14:textId="66A09D28" w:rsidR="00A867BB" w:rsidRPr="00357462" w:rsidRDefault="00A867BB" w:rsidP="00486238">
      <w:pPr>
        <w:pStyle w:val="paragraph"/>
      </w:pPr>
      <w:r w:rsidRPr="00357462">
        <w:tab/>
        <w:t>(a)</w:t>
      </w:r>
      <w:r w:rsidRPr="00357462">
        <w:tab/>
        <w:t xml:space="preserve">the </w:t>
      </w:r>
      <w:r w:rsidR="00B062C8" w:rsidRPr="00357462">
        <w:t>relevant fishing expenditure amount</w:t>
      </w:r>
      <w:r w:rsidRPr="00357462">
        <w:t xml:space="preserve"> is 1% </w:t>
      </w:r>
      <w:r w:rsidR="00F87884" w:rsidRPr="00357462">
        <w:t xml:space="preserve">or more </w:t>
      </w:r>
      <w:r w:rsidRPr="00357462">
        <w:t xml:space="preserve">of the average total main fishing industry GVP amount </w:t>
      </w:r>
      <w:r w:rsidR="00F87884" w:rsidRPr="00357462">
        <w:t>for</w:t>
      </w:r>
      <w:r w:rsidRPr="00357462">
        <w:t xml:space="preserve"> the </w:t>
      </w:r>
      <w:r w:rsidR="005C02B2" w:rsidRPr="00357462">
        <w:t>relevant financial year</w:t>
      </w:r>
      <w:r w:rsidRPr="00357462">
        <w:t>; and</w:t>
      </w:r>
    </w:p>
    <w:p w14:paraId="425B9CB3" w14:textId="77777777" w:rsidR="00A867BB" w:rsidRPr="00357462" w:rsidRDefault="00A867BB" w:rsidP="00486238">
      <w:pPr>
        <w:pStyle w:val="paragraph"/>
      </w:pPr>
      <w:r w:rsidRPr="00357462">
        <w:tab/>
        <w:t>(b)</w:t>
      </w:r>
      <w:r w:rsidRPr="00357462">
        <w:tab/>
        <w:t xml:space="preserve">a State or Territory makes one or more payments in the </w:t>
      </w:r>
      <w:r w:rsidR="005C02B2" w:rsidRPr="00357462">
        <w:t>relevant financial year</w:t>
      </w:r>
      <w:r w:rsidRPr="00357462">
        <w:t xml:space="preserve"> to the Corporation, or to the Commonwealth, for research and development in relation to the main fishing industry;</w:t>
      </w:r>
    </w:p>
    <w:p w14:paraId="4F974502" w14:textId="77777777" w:rsidR="00A867BB" w:rsidRPr="00357462" w:rsidRDefault="00A867BB" w:rsidP="00486238">
      <w:pPr>
        <w:pStyle w:val="subsection2"/>
      </w:pPr>
      <w:r w:rsidRPr="00357462">
        <w:t>a payable amount is the amount worked out as follows:</w:t>
      </w:r>
    </w:p>
    <w:p w14:paraId="793F5097" w14:textId="77777777" w:rsidR="00A867BB" w:rsidRPr="00357462" w:rsidRDefault="00A867BB" w:rsidP="00486238">
      <w:pPr>
        <w:pStyle w:val="BoxHeadItalic"/>
      </w:pPr>
      <w:r w:rsidRPr="00357462">
        <w:t>Method statement</w:t>
      </w:r>
    </w:p>
    <w:p w14:paraId="0D039C28" w14:textId="77777777" w:rsidR="00A867BB" w:rsidRPr="00357462" w:rsidRDefault="00A867BB" w:rsidP="00486238">
      <w:pPr>
        <w:pStyle w:val="BoxStep"/>
      </w:pPr>
      <w:r w:rsidRPr="00357462">
        <w:t>Step 1.</w:t>
      </w:r>
      <w:r w:rsidRPr="00357462">
        <w:tab/>
        <w:t xml:space="preserve">Work out the amount equal to 0.25% of the average State/Territory main fishing industry GVP amount </w:t>
      </w:r>
      <w:r w:rsidR="00F87884" w:rsidRPr="00357462">
        <w:t>for</w:t>
      </w:r>
      <w:r w:rsidRPr="00357462">
        <w:t xml:space="preserve"> the </w:t>
      </w:r>
      <w:r w:rsidR="005C02B2" w:rsidRPr="00357462">
        <w:t>relevant financial year</w:t>
      </w:r>
      <w:r w:rsidRPr="00357462">
        <w:t xml:space="preserve"> and the State or Territory.</w:t>
      </w:r>
    </w:p>
    <w:p w14:paraId="5E8A6234" w14:textId="77777777" w:rsidR="00A867BB" w:rsidRPr="00357462" w:rsidRDefault="00A867BB" w:rsidP="00486238">
      <w:pPr>
        <w:pStyle w:val="BoxStep"/>
      </w:pPr>
      <w:r w:rsidRPr="00357462">
        <w:t>Step 2.</w:t>
      </w:r>
      <w:r w:rsidRPr="00357462">
        <w:tab/>
        <w:t>If the amount at step 1 is less than or equal to the total of the payments made by the State or Territory, the amount at step 1 is a payable amount.</w:t>
      </w:r>
    </w:p>
    <w:p w14:paraId="7DE63D27" w14:textId="77777777" w:rsidR="00A867BB" w:rsidRPr="00357462" w:rsidRDefault="00A867BB" w:rsidP="00486238">
      <w:pPr>
        <w:pStyle w:val="BoxStep"/>
      </w:pPr>
      <w:r w:rsidRPr="00357462">
        <w:t>Step 3.</w:t>
      </w:r>
      <w:r w:rsidRPr="00357462">
        <w:tab/>
        <w:t>If the amount at step 1 exceeds the total of the payments made by the State or Territory, the total of the payments made by the State or Territory is a payable amount.</w:t>
      </w:r>
    </w:p>
    <w:p w14:paraId="04C50053" w14:textId="48DB282D" w:rsidR="00A867BB" w:rsidRPr="00357462" w:rsidRDefault="00A867BB" w:rsidP="00486238">
      <w:pPr>
        <w:pStyle w:val="notetext"/>
      </w:pPr>
      <w:r w:rsidRPr="00357462">
        <w:t>Note:</w:t>
      </w:r>
      <w:r w:rsidRPr="00357462">
        <w:tab/>
        <w:t xml:space="preserve">For </w:t>
      </w:r>
      <w:r w:rsidRPr="00357462">
        <w:rPr>
          <w:b/>
          <w:i/>
        </w:rPr>
        <w:t>average total main fishing industry GVP amount</w:t>
      </w:r>
      <w:r w:rsidRPr="00357462">
        <w:t>, see</w:t>
      </w:r>
      <w:r w:rsidRPr="00357462">
        <w:rPr>
          <w:b/>
          <w:i/>
        </w:rPr>
        <w:t xml:space="preserve"> </w:t>
      </w:r>
      <w:r w:rsidR="00AE7D80" w:rsidRPr="00357462">
        <w:t>section 2</w:t>
      </w:r>
      <w:r w:rsidR="00365697" w:rsidRPr="00357462">
        <w:t>9</w:t>
      </w:r>
      <w:r w:rsidRPr="00357462">
        <w:t xml:space="preserve"> and for </w:t>
      </w:r>
      <w:r w:rsidRPr="00357462">
        <w:rPr>
          <w:b/>
          <w:i/>
        </w:rPr>
        <w:t>average State/Territory main fishing industry GVP amount</w:t>
      </w:r>
      <w:r w:rsidRPr="00357462">
        <w:t>,</w:t>
      </w:r>
      <w:r w:rsidRPr="00357462">
        <w:rPr>
          <w:b/>
          <w:i/>
        </w:rPr>
        <w:t xml:space="preserve"> </w:t>
      </w:r>
      <w:r w:rsidRPr="00357462">
        <w:t xml:space="preserve">see </w:t>
      </w:r>
      <w:r w:rsidR="00AE7D80" w:rsidRPr="00357462">
        <w:t>section 3</w:t>
      </w:r>
      <w:r w:rsidR="00365697" w:rsidRPr="00357462">
        <w:t>1</w:t>
      </w:r>
      <w:r w:rsidRPr="00357462">
        <w:t>.</w:t>
      </w:r>
    </w:p>
    <w:p w14:paraId="14AA2D12" w14:textId="04613CC2" w:rsidR="00A867BB" w:rsidRPr="00357462" w:rsidRDefault="00A867BB" w:rsidP="00486238">
      <w:pPr>
        <w:pStyle w:val="notetext"/>
      </w:pPr>
      <w:r w:rsidRPr="00357462">
        <w:t>Example:</w:t>
      </w:r>
      <w:r w:rsidRPr="00357462">
        <w:tab/>
        <w:t xml:space="preserve">Assume for the </w:t>
      </w:r>
      <w:r w:rsidR="00654234" w:rsidRPr="00357462">
        <w:t>2025</w:t>
      </w:r>
      <w:r w:rsidR="00060244" w:rsidRPr="00357462">
        <w:noBreakHyphen/>
      </w:r>
      <w:r w:rsidR="00654234" w:rsidRPr="00357462">
        <w:t>26</w:t>
      </w:r>
      <w:r w:rsidRPr="00357462">
        <w:t xml:space="preserve"> financial year the Fisheries Research and Development Corporation</w:t>
      </w:r>
      <w:r w:rsidR="000D0761" w:rsidRPr="00357462">
        <w:t xml:space="preserve">’s </w:t>
      </w:r>
      <w:r w:rsidR="00B062C8" w:rsidRPr="00357462">
        <w:t>relevant fishing expenditure amount</w:t>
      </w:r>
      <w:r w:rsidRPr="00357462">
        <w:t xml:space="preserve"> is $33 million.</w:t>
      </w:r>
    </w:p>
    <w:p w14:paraId="5F8FD8DD" w14:textId="2A1D90DE" w:rsidR="00FD18BF" w:rsidRPr="00357462" w:rsidRDefault="00FD18BF" w:rsidP="00486238">
      <w:pPr>
        <w:pStyle w:val="notetext"/>
      </w:pPr>
      <w:r w:rsidRPr="00357462">
        <w:tab/>
        <w:t xml:space="preserve">Assume the average total main fishing industry GVP amount </w:t>
      </w:r>
      <w:r w:rsidR="000D0761" w:rsidRPr="00357462">
        <w:t>for</w:t>
      </w:r>
      <w:r w:rsidRPr="00357462">
        <w:t xml:space="preserve"> the </w:t>
      </w:r>
      <w:r w:rsidR="00654234" w:rsidRPr="00357462">
        <w:t>2025</w:t>
      </w:r>
      <w:r w:rsidR="00060244" w:rsidRPr="00357462">
        <w:noBreakHyphen/>
      </w:r>
      <w:r w:rsidR="00654234" w:rsidRPr="00357462">
        <w:t>26</w:t>
      </w:r>
      <w:r w:rsidRPr="00357462">
        <w:t xml:space="preserve"> financial year is $3.2 billion. 1% of that amount is $32 million.</w:t>
      </w:r>
    </w:p>
    <w:p w14:paraId="2C7F8182" w14:textId="23B2F2EF" w:rsidR="00A867BB" w:rsidRPr="00357462" w:rsidRDefault="00A867BB" w:rsidP="00486238">
      <w:pPr>
        <w:pStyle w:val="notetext"/>
      </w:pPr>
      <w:r w:rsidRPr="00357462">
        <w:tab/>
        <w:t xml:space="preserve">Assume a State makes a $750,000 payment in the </w:t>
      </w:r>
      <w:r w:rsidR="00654234" w:rsidRPr="00357462">
        <w:t>2025</w:t>
      </w:r>
      <w:r w:rsidR="00060244" w:rsidRPr="00357462">
        <w:noBreakHyphen/>
      </w:r>
      <w:r w:rsidR="00654234" w:rsidRPr="00357462">
        <w:t>26</w:t>
      </w:r>
      <w:r w:rsidRPr="00357462">
        <w:t xml:space="preserve"> financial year to the Corporation for research and development in relation to the main fishing industry.</w:t>
      </w:r>
    </w:p>
    <w:p w14:paraId="32982F4B" w14:textId="65B32104" w:rsidR="00A867BB" w:rsidRPr="00357462" w:rsidRDefault="00A867BB" w:rsidP="00486238">
      <w:pPr>
        <w:pStyle w:val="notetext"/>
      </w:pPr>
      <w:r w:rsidRPr="00357462">
        <w:tab/>
        <w:t xml:space="preserve">Assume the average State/Territory main fishing industry GVP amount </w:t>
      </w:r>
      <w:r w:rsidR="000D0761" w:rsidRPr="00357462">
        <w:t>for</w:t>
      </w:r>
      <w:r w:rsidRPr="00357462">
        <w:t xml:space="preserve"> the </w:t>
      </w:r>
      <w:r w:rsidR="00654234" w:rsidRPr="00357462">
        <w:t>2025</w:t>
      </w:r>
      <w:r w:rsidR="00060244" w:rsidRPr="00357462">
        <w:noBreakHyphen/>
      </w:r>
      <w:r w:rsidR="00654234" w:rsidRPr="00357462">
        <w:t>26</w:t>
      </w:r>
      <w:r w:rsidRPr="00357462">
        <w:t xml:space="preserve"> financial year </w:t>
      </w:r>
      <w:r w:rsidR="00E936BF" w:rsidRPr="00357462">
        <w:t xml:space="preserve">and the State </w:t>
      </w:r>
      <w:r w:rsidRPr="00357462">
        <w:t>is $500 million. 0.25% of that average is $1.25 million (the amount at step 1).</w:t>
      </w:r>
    </w:p>
    <w:p w14:paraId="135B2CA3" w14:textId="77777777" w:rsidR="00A867BB" w:rsidRPr="00357462" w:rsidRDefault="00A867BB" w:rsidP="00486238">
      <w:pPr>
        <w:pStyle w:val="notetext"/>
      </w:pPr>
      <w:r w:rsidRPr="00357462">
        <w:tab/>
        <w:t>As the amount at step 1 exceeds the amount of the payment made by the State, under step 3 a payable amount is $750,000.</w:t>
      </w:r>
    </w:p>
    <w:p w14:paraId="2BCC1B45" w14:textId="29297DC9" w:rsidR="00A867BB" w:rsidRPr="00357462" w:rsidRDefault="00A867BB" w:rsidP="00486238">
      <w:pPr>
        <w:pStyle w:val="subsection"/>
      </w:pPr>
      <w:r w:rsidRPr="00357462">
        <w:tab/>
        <w:t>(</w:t>
      </w:r>
      <w:r w:rsidR="00C4638B" w:rsidRPr="00357462">
        <w:t>8</w:t>
      </w:r>
      <w:r w:rsidRPr="00357462">
        <w:t>)</w:t>
      </w:r>
      <w:r w:rsidRPr="00357462">
        <w:tab/>
        <w:t>If:</w:t>
      </w:r>
    </w:p>
    <w:p w14:paraId="503EE66E" w14:textId="507E5375" w:rsidR="00A867BB" w:rsidRPr="00357462" w:rsidRDefault="00A867BB" w:rsidP="00486238">
      <w:pPr>
        <w:pStyle w:val="paragraph"/>
      </w:pPr>
      <w:r w:rsidRPr="00357462">
        <w:tab/>
        <w:t>(a)</w:t>
      </w:r>
      <w:r w:rsidRPr="00357462">
        <w:tab/>
        <w:t xml:space="preserve">the </w:t>
      </w:r>
      <w:r w:rsidR="00B062C8" w:rsidRPr="00357462">
        <w:t>relevant fishing expenditure amount</w:t>
      </w:r>
      <w:r w:rsidRPr="00357462">
        <w:t xml:space="preserve"> is more than 0.5%, but less than 1%, of the average total main fishing industry GVP amount </w:t>
      </w:r>
      <w:r w:rsidR="000D0761" w:rsidRPr="00357462">
        <w:t>for</w:t>
      </w:r>
      <w:r w:rsidRPr="00357462">
        <w:t xml:space="preserve"> the </w:t>
      </w:r>
      <w:r w:rsidR="005C02B2" w:rsidRPr="00357462">
        <w:t>relevant financial year</w:t>
      </w:r>
      <w:r w:rsidRPr="00357462">
        <w:t>; and</w:t>
      </w:r>
    </w:p>
    <w:p w14:paraId="181AE4ED" w14:textId="77777777" w:rsidR="00A867BB" w:rsidRPr="00357462" w:rsidRDefault="00A867BB" w:rsidP="00486238">
      <w:pPr>
        <w:pStyle w:val="paragraph"/>
      </w:pPr>
      <w:r w:rsidRPr="00357462">
        <w:tab/>
        <w:t>(b)</w:t>
      </w:r>
      <w:r w:rsidRPr="00357462">
        <w:tab/>
        <w:t xml:space="preserve">a State or Territory makes one or more payments in the </w:t>
      </w:r>
      <w:r w:rsidR="005C02B2" w:rsidRPr="00357462">
        <w:t>relevant financial year</w:t>
      </w:r>
      <w:r w:rsidRPr="00357462">
        <w:t xml:space="preserve"> to the Corporation, or to the Commonwealth, for research and development in relation to the main fishing industry;</w:t>
      </w:r>
    </w:p>
    <w:p w14:paraId="5ACD1F34" w14:textId="77777777" w:rsidR="00A867BB" w:rsidRPr="00357462" w:rsidRDefault="00A867BB" w:rsidP="00486238">
      <w:pPr>
        <w:pStyle w:val="subsection2"/>
      </w:pPr>
      <w:r w:rsidRPr="00357462">
        <w:t>a payable amount is the amount worked out as follows:</w:t>
      </w:r>
    </w:p>
    <w:p w14:paraId="0A32F632" w14:textId="77777777" w:rsidR="00A867BB" w:rsidRPr="00357462" w:rsidRDefault="00A867BB" w:rsidP="00486238">
      <w:pPr>
        <w:pStyle w:val="BoxHeadItalic"/>
      </w:pPr>
      <w:r w:rsidRPr="00357462">
        <w:t>Method statement</w:t>
      </w:r>
    </w:p>
    <w:p w14:paraId="601B89A5" w14:textId="77777777" w:rsidR="00A867BB" w:rsidRPr="00357462" w:rsidRDefault="00A867BB" w:rsidP="00486238">
      <w:pPr>
        <w:pStyle w:val="BoxStep"/>
      </w:pPr>
      <w:r w:rsidRPr="00357462">
        <w:t>Step 1.</w:t>
      </w:r>
      <w:r w:rsidRPr="00357462">
        <w:tab/>
        <w:t xml:space="preserve">Work out the amount equal to 0.5% of the average total main fishing industry GVP amount </w:t>
      </w:r>
      <w:r w:rsidR="000D0761" w:rsidRPr="00357462">
        <w:t>for</w:t>
      </w:r>
      <w:r w:rsidRPr="00357462">
        <w:t xml:space="preserve"> the </w:t>
      </w:r>
      <w:r w:rsidR="005C02B2" w:rsidRPr="00357462">
        <w:t>relevant financial year</w:t>
      </w:r>
      <w:r w:rsidRPr="00357462">
        <w:t>.</w:t>
      </w:r>
    </w:p>
    <w:p w14:paraId="1B7C6299" w14:textId="42D3C948" w:rsidR="00A867BB" w:rsidRPr="00357462" w:rsidRDefault="00A867BB" w:rsidP="00486238">
      <w:pPr>
        <w:pStyle w:val="BoxStep"/>
      </w:pPr>
      <w:r w:rsidRPr="00357462">
        <w:t>Step 2.</w:t>
      </w:r>
      <w:r w:rsidRPr="00357462">
        <w:tab/>
        <w:t xml:space="preserve">Subtract the amount at step 1 from the </w:t>
      </w:r>
      <w:r w:rsidR="00B062C8" w:rsidRPr="00357462">
        <w:t>relevant fishing expenditure amount</w:t>
      </w:r>
      <w:r w:rsidRPr="00357462">
        <w:t>.</w:t>
      </w:r>
    </w:p>
    <w:p w14:paraId="0DDF5164" w14:textId="77777777" w:rsidR="00A867BB" w:rsidRPr="00357462" w:rsidRDefault="00A867BB" w:rsidP="00486238">
      <w:pPr>
        <w:pStyle w:val="BoxStep"/>
      </w:pPr>
      <w:r w:rsidRPr="00357462">
        <w:t>Step 3.</w:t>
      </w:r>
      <w:r w:rsidRPr="00357462">
        <w:tab/>
        <w:t xml:space="preserve">Express the amount at step 2 as a percentage of the average total main fishing industry GVP amount </w:t>
      </w:r>
      <w:r w:rsidR="000D0761" w:rsidRPr="00357462">
        <w:t>for</w:t>
      </w:r>
      <w:r w:rsidRPr="00357462">
        <w:t xml:space="preserve"> the </w:t>
      </w:r>
      <w:r w:rsidR="005C02B2" w:rsidRPr="00357462">
        <w:t>relevant financial year</w:t>
      </w:r>
      <w:r w:rsidRPr="00357462">
        <w:t>.</w:t>
      </w:r>
    </w:p>
    <w:p w14:paraId="4B421995" w14:textId="77777777" w:rsidR="00A867BB" w:rsidRPr="00357462" w:rsidRDefault="00A867BB" w:rsidP="00486238">
      <w:pPr>
        <w:pStyle w:val="BoxStep"/>
      </w:pPr>
      <w:r w:rsidRPr="00357462">
        <w:t>Step 4.</w:t>
      </w:r>
      <w:r w:rsidRPr="00357462">
        <w:tab/>
        <w:t xml:space="preserve">Multiply the percentage at step 3 by the average State/Territory main fishing industry GVP amount </w:t>
      </w:r>
      <w:r w:rsidR="000D0761" w:rsidRPr="00357462">
        <w:t>for</w:t>
      </w:r>
      <w:r w:rsidRPr="00357462">
        <w:t xml:space="preserve"> the </w:t>
      </w:r>
      <w:r w:rsidR="005C02B2" w:rsidRPr="00357462">
        <w:t>relevant financial year</w:t>
      </w:r>
      <w:r w:rsidRPr="00357462">
        <w:t xml:space="preserve"> and the State or Territory.</w:t>
      </w:r>
    </w:p>
    <w:p w14:paraId="41DC4212" w14:textId="77777777" w:rsidR="00A867BB" w:rsidRPr="00357462" w:rsidRDefault="00A867BB" w:rsidP="00486238">
      <w:pPr>
        <w:pStyle w:val="BoxStep"/>
      </w:pPr>
      <w:r w:rsidRPr="00357462">
        <w:t>Step 5.</w:t>
      </w:r>
      <w:r w:rsidRPr="00357462">
        <w:tab/>
        <w:t>Work out half of the amount at step 4.</w:t>
      </w:r>
    </w:p>
    <w:p w14:paraId="39DF7751" w14:textId="77777777" w:rsidR="00A867BB" w:rsidRPr="00357462" w:rsidRDefault="00A867BB" w:rsidP="00486238">
      <w:pPr>
        <w:pStyle w:val="BoxStep"/>
      </w:pPr>
      <w:r w:rsidRPr="00357462">
        <w:t>Step 6.</w:t>
      </w:r>
      <w:r w:rsidRPr="00357462">
        <w:tab/>
        <w:t>If the amount at step 5 is less than or equal to the total payments made by the State or Territory, the amount at step 5 is a payable amount.</w:t>
      </w:r>
    </w:p>
    <w:p w14:paraId="4CF142E7" w14:textId="77777777" w:rsidR="00A867BB" w:rsidRPr="00357462" w:rsidRDefault="00A867BB" w:rsidP="00486238">
      <w:pPr>
        <w:pStyle w:val="BoxStep"/>
      </w:pPr>
      <w:r w:rsidRPr="00357462">
        <w:t>Step 7.</w:t>
      </w:r>
      <w:r w:rsidRPr="00357462">
        <w:tab/>
        <w:t>If the amount at step 5 exceeds the total payments made by the State or Territory, the total payments made by the State or Territory is a payable amount.</w:t>
      </w:r>
    </w:p>
    <w:p w14:paraId="5EA08802" w14:textId="2FCA60BA" w:rsidR="00A867BB" w:rsidRPr="00357462" w:rsidRDefault="00A867BB" w:rsidP="00486238">
      <w:pPr>
        <w:pStyle w:val="notetext"/>
      </w:pPr>
      <w:r w:rsidRPr="00357462">
        <w:t>Note:</w:t>
      </w:r>
      <w:r w:rsidRPr="00357462">
        <w:tab/>
        <w:t xml:space="preserve">For </w:t>
      </w:r>
      <w:r w:rsidRPr="00357462">
        <w:rPr>
          <w:b/>
          <w:i/>
        </w:rPr>
        <w:t>average total main fishing industry GVP amount</w:t>
      </w:r>
      <w:r w:rsidRPr="00357462">
        <w:t>, see</w:t>
      </w:r>
      <w:r w:rsidRPr="00357462">
        <w:rPr>
          <w:b/>
          <w:i/>
        </w:rPr>
        <w:t xml:space="preserve"> </w:t>
      </w:r>
      <w:r w:rsidR="00AE7D80" w:rsidRPr="00357462">
        <w:t>section 2</w:t>
      </w:r>
      <w:r w:rsidR="00365697" w:rsidRPr="00357462">
        <w:t>9</w:t>
      </w:r>
      <w:r w:rsidRPr="00357462">
        <w:t xml:space="preserve"> and for </w:t>
      </w:r>
      <w:r w:rsidRPr="00357462">
        <w:rPr>
          <w:b/>
          <w:i/>
        </w:rPr>
        <w:t>average State/Territory main fishing industry GVP amount</w:t>
      </w:r>
      <w:r w:rsidRPr="00357462">
        <w:t>,</w:t>
      </w:r>
      <w:r w:rsidRPr="00357462">
        <w:rPr>
          <w:b/>
          <w:i/>
        </w:rPr>
        <w:t xml:space="preserve"> </w:t>
      </w:r>
      <w:r w:rsidRPr="00357462">
        <w:t xml:space="preserve">see </w:t>
      </w:r>
      <w:r w:rsidR="00AE7D80" w:rsidRPr="00357462">
        <w:t>section 3</w:t>
      </w:r>
      <w:r w:rsidR="00365697" w:rsidRPr="00357462">
        <w:t>1</w:t>
      </w:r>
      <w:r w:rsidRPr="00357462">
        <w:t>.</w:t>
      </w:r>
    </w:p>
    <w:p w14:paraId="4F8EAABD" w14:textId="297E5759" w:rsidR="00A867BB" w:rsidRPr="00357462" w:rsidRDefault="00A867BB" w:rsidP="00486238">
      <w:pPr>
        <w:pStyle w:val="notetext"/>
      </w:pPr>
      <w:r w:rsidRPr="00357462">
        <w:t>Example:</w:t>
      </w:r>
      <w:r w:rsidRPr="00357462">
        <w:tab/>
        <w:t xml:space="preserve">Assume for the </w:t>
      </w:r>
      <w:r w:rsidR="00654234" w:rsidRPr="00357462">
        <w:t>2025</w:t>
      </w:r>
      <w:r w:rsidR="00060244" w:rsidRPr="00357462">
        <w:noBreakHyphen/>
      </w:r>
      <w:r w:rsidR="00654234" w:rsidRPr="00357462">
        <w:t>26</w:t>
      </w:r>
      <w:r w:rsidRPr="00357462">
        <w:t xml:space="preserve"> financial year the Fisheries Research and Development Corporation</w:t>
      </w:r>
      <w:r w:rsidR="00C26641" w:rsidRPr="00357462">
        <w:t xml:space="preserve">’s </w:t>
      </w:r>
      <w:r w:rsidR="00B062C8" w:rsidRPr="00357462">
        <w:t>relevant fishing expenditure amount</w:t>
      </w:r>
      <w:r w:rsidRPr="00357462">
        <w:t xml:space="preserve"> is $20 million.</w:t>
      </w:r>
    </w:p>
    <w:p w14:paraId="2F38F1B9" w14:textId="1510E31D" w:rsidR="00FD18BF" w:rsidRPr="00357462" w:rsidRDefault="00FD18BF" w:rsidP="00486238">
      <w:pPr>
        <w:pStyle w:val="notetext"/>
      </w:pPr>
      <w:r w:rsidRPr="00357462">
        <w:tab/>
        <w:t xml:space="preserve">Assume the average total main fishing industry GVP amount </w:t>
      </w:r>
      <w:r w:rsidR="00C26641" w:rsidRPr="00357462">
        <w:t>for</w:t>
      </w:r>
      <w:r w:rsidRPr="00357462">
        <w:t xml:space="preserve"> the </w:t>
      </w:r>
      <w:r w:rsidR="00654234" w:rsidRPr="00357462">
        <w:t>2025</w:t>
      </w:r>
      <w:r w:rsidR="00060244" w:rsidRPr="00357462">
        <w:noBreakHyphen/>
      </w:r>
      <w:r w:rsidR="00654234" w:rsidRPr="00357462">
        <w:t>26</w:t>
      </w:r>
      <w:r w:rsidRPr="00357462">
        <w:t xml:space="preserve"> financial year is $3.2 billion. 1% of that amount is $32 million</w:t>
      </w:r>
      <w:r w:rsidR="00897A7C" w:rsidRPr="00357462">
        <w:t xml:space="preserve"> and 0.5% of that amount is $16 million</w:t>
      </w:r>
      <w:r w:rsidRPr="00357462">
        <w:t>.</w:t>
      </w:r>
    </w:p>
    <w:p w14:paraId="369E109D" w14:textId="5A04B78D" w:rsidR="00A867BB" w:rsidRPr="00357462" w:rsidRDefault="00A867BB" w:rsidP="00486238">
      <w:pPr>
        <w:pStyle w:val="notetext"/>
      </w:pPr>
      <w:r w:rsidRPr="00357462">
        <w:tab/>
        <w:t xml:space="preserve">Assume a State makes a $750,000 payment in the </w:t>
      </w:r>
      <w:r w:rsidR="00654234" w:rsidRPr="00357462">
        <w:t>2025</w:t>
      </w:r>
      <w:r w:rsidR="00060244" w:rsidRPr="00357462">
        <w:noBreakHyphen/>
      </w:r>
      <w:r w:rsidR="00654234" w:rsidRPr="00357462">
        <w:t>26</w:t>
      </w:r>
      <w:r w:rsidRPr="00357462">
        <w:t xml:space="preserve"> financial year to the Corporation for research and development in relation to the main fishing industry.</w:t>
      </w:r>
    </w:p>
    <w:p w14:paraId="68F018AC" w14:textId="32F3DB6F" w:rsidR="00A867BB" w:rsidRPr="00357462" w:rsidRDefault="00A867BB" w:rsidP="00486238">
      <w:pPr>
        <w:pStyle w:val="notetext"/>
      </w:pPr>
      <w:r w:rsidRPr="00357462">
        <w:tab/>
        <w:t xml:space="preserve">Assume the average State/Territory main fishing industry GVP amount </w:t>
      </w:r>
      <w:r w:rsidR="00417836" w:rsidRPr="00357462">
        <w:t>for</w:t>
      </w:r>
      <w:r w:rsidRPr="00357462">
        <w:t xml:space="preserve"> the </w:t>
      </w:r>
      <w:r w:rsidR="00654234" w:rsidRPr="00357462">
        <w:t>2025</w:t>
      </w:r>
      <w:r w:rsidR="00060244" w:rsidRPr="00357462">
        <w:noBreakHyphen/>
      </w:r>
      <w:r w:rsidR="00654234" w:rsidRPr="00357462">
        <w:t>26</w:t>
      </w:r>
      <w:r w:rsidRPr="00357462">
        <w:t xml:space="preserve"> financial year </w:t>
      </w:r>
      <w:r w:rsidR="00417836" w:rsidRPr="00357462">
        <w:t xml:space="preserve">for the State </w:t>
      </w:r>
      <w:r w:rsidRPr="00357462">
        <w:t>is $500 million.</w:t>
      </w:r>
    </w:p>
    <w:p w14:paraId="5DEF5CD1" w14:textId="77777777" w:rsidR="00A867BB" w:rsidRPr="00357462" w:rsidRDefault="00A867BB" w:rsidP="00486238">
      <w:pPr>
        <w:pStyle w:val="notetext"/>
      </w:pPr>
      <w:r w:rsidRPr="00357462">
        <w:tab/>
        <w:t>Working through the method statement as follows:</w:t>
      </w:r>
    </w:p>
    <w:p w14:paraId="42C8B211" w14:textId="77777777" w:rsidR="00A867BB" w:rsidRPr="00357462" w:rsidRDefault="00A867BB" w:rsidP="00486238">
      <w:pPr>
        <w:pStyle w:val="notepara"/>
      </w:pPr>
      <w:r w:rsidRPr="00357462">
        <w:t>(a)</w:t>
      </w:r>
      <w:r w:rsidRPr="00357462">
        <w:tab/>
        <w:t>the amount at step 1 is 0.5% of $3.2 billion, which is $16 million;</w:t>
      </w:r>
    </w:p>
    <w:p w14:paraId="2863FE7C" w14:textId="77777777" w:rsidR="00A867BB" w:rsidRPr="00357462" w:rsidRDefault="00A867BB" w:rsidP="00486238">
      <w:pPr>
        <w:pStyle w:val="notepara"/>
      </w:pPr>
      <w:r w:rsidRPr="00357462">
        <w:t>(b)</w:t>
      </w:r>
      <w:r w:rsidRPr="00357462">
        <w:tab/>
        <w:t>the amount at step 2 is $20 million minus $16 million, which is $4 million;</w:t>
      </w:r>
    </w:p>
    <w:p w14:paraId="1F269964" w14:textId="77777777" w:rsidR="00A867BB" w:rsidRPr="00357462" w:rsidRDefault="00A867BB" w:rsidP="00486238">
      <w:pPr>
        <w:pStyle w:val="notepara"/>
      </w:pPr>
      <w:r w:rsidRPr="00357462">
        <w:t>(c)</w:t>
      </w:r>
      <w:r w:rsidRPr="00357462">
        <w:tab/>
        <w:t>the percentage at step 3 is $4 million divided by $3.2 billion, which is 0.125%;</w:t>
      </w:r>
    </w:p>
    <w:p w14:paraId="26D7499A" w14:textId="77777777" w:rsidR="00A867BB" w:rsidRPr="00357462" w:rsidRDefault="00A867BB" w:rsidP="00486238">
      <w:pPr>
        <w:pStyle w:val="notepara"/>
      </w:pPr>
      <w:r w:rsidRPr="00357462">
        <w:t>(d)</w:t>
      </w:r>
      <w:r w:rsidRPr="00357462">
        <w:tab/>
        <w:t>the amount at step 4 is $500 million multiplied by 0.125%, which is $625,000;</w:t>
      </w:r>
    </w:p>
    <w:p w14:paraId="2C2F5C3C" w14:textId="77777777" w:rsidR="00A867BB" w:rsidRPr="00357462" w:rsidRDefault="00A867BB" w:rsidP="00486238">
      <w:pPr>
        <w:pStyle w:val="notepara"/>
      </w:pPr>
      <w:r w:rsidRPr="00357462">
        <w:t>(e)</w:t>
      </w:r>
      <w:r w:rsidRPr="00357462">
        <w:tab/>
        <w:t>the amount at step 5 is $312,500;</w:t>
      </w:r>
    </w:p>
    <w:p w14:paraId="2FF2219F" w14:textId="0D6CD4E0" w:rsidR="00A867BB" w:rsidRPr="00357462" w:rsidRDefault="00A867BB" w:rsidP="00486238">
      <w:pPr>
        <w:pStyle w:val="notepara"/>
      </w:pPr>
      <w:r w:rsidRPr="00357462">
        <w:t>(f)</w:t>
      </w:r>
      <w:r w:rsidRPr="00357462">
        <w:tab/>
        <w:t xml:space="preserve">as the amount at step 5 is less than the $750,000 payment made by the State, </w:t>
      </w:r>
      <w:r w:rsidR="00C921E5" w:rsidRPr="00357462">
        <w:t xml:space="preserve">under step 6 </w:t>
      </w:r>
      <w:r w:rsidRPr="00357462">
        <w:t>a payable amount is $312,500.</w:t>
      </w:r>
    </w:p>
    <w:p w14:paraId="77009099" w14:textId="77777777" w:rsidR="00A867BB" w:rsidRPr="00357462" w:rsidRDefault="00A867BB" w:rsidP="00486238">
      <w:pPr>
        <w:pStyle w:val="SubsectionHead"/>
      </w:pPr>
      <w:r w:rsidRPr="00357462">
        <w:t>Overall limit</w:t>
      </w:r>
    </w:p>
    <w:p w14:paraId="6BB8347E" w14:textId="08B5AEE8" w:rsidR="00A867BB" w:rsidRPr="00357462" w:rsidRDefault="00A867BB" w:rsidP="00486238">
      <w:pPr>
        <w:pStyle w:val="subsection"/>
      </w:pPr>
      <w:r w:rsidRPr="00357462">
        <w:tab/>
        <w:t>(</w:t>
      </w:r>
      <w:r w:rsidR="00C4638B" w:rsidRPr="00357462">
        <w:t>9</w:t>
      </w:r>
      <w:r w:rsidRPr="00357462">
        <w:t>)</w:t>
      </w:r>
      <w:r w:rsidRPr="00357462">
        <w:tab/>
        <w:t xml:space="preserve">Despite </w:t>
      </w:r>
      <w:r w:rsidR="00A02EA3" w:rsidRPr="00357462">
        <w:t>subsections (</w:t>
      </w:r>
      <w:r w:rsidRPr="00357462">
        <w:t>2) to (</w:t>
      </w:r>
      <w:r w:rsidR="00C4638B" w:rsidRPr="00357462">
        <w:t>8</w:t>
      </w:r>
      <w:r w:rsidRPr="00357462">
        <w:t xml:space="preserve">), the total of the amounts paid by the Commonwealth to the Corporation in relation to the </w:t>
      </w:r>
      <w:r w:rsidR="005C02B2" w:rsidRPr="00357462">
        <w:t>relevant financial year</w:t>
      </w:r>
      <w:r w:rsidRPr="00357462">
        <w:t xml:space="preserve"> must not exceed 0.75% of the average total main fishing industry GVP amount </w:t>
      </w:r>
      <w:r w:rsidR="00E936BF" w:rsidRPr="00357462">
        <w:t>for</w:t>
      </w:r>
      <w:r w:rsidRPr="00357462">
        <w:t xml:space="preserve"> the </w:t>
      </w:r>
      <w:r w:rsidR="005C02B2" w:rsidRPr="00357462">
        <w:t>relevant financial year</w:t>
      </w:r>
      <w:r w:rsidRPr="00357462">
        <w:t>.</w:t>
      </w:r>
    </w:p>
    <w:p w14:paraId="14C2A9CE" w14:textId="10C49E1B" w:rsidR="00A867BB" w:rsidRPr="00357462" w:rsidRDefault="00A867BB" w:rsidP="00486238">
      <w:pPr>
        <w:pStyle w:val="notetext"/>
      </w:pPr>
      <w:r w:rsidRPr="00357462">
        <w:t>Note:</w:t>
      </w:r>
      <w:r w:rsidRPr="00357462">
        <w:tab/>
        <w:t xml:space="preserve">For </w:t>
      </w:r>
      <w:r w:rsidRPr="00357462">
        <w:rPr>
          <w:b/>
          <w:i/>
        </w:rPr>
        <w:t>average total main fishing industry GVP amount</w:t>
      </w:r>
      <w:r w:rsidRPr="00357462">
        <w:t>, see</w:t>
      </w:r>
      <w:r w:rsidRPr="00357462">
        <w:rPr>
          <w:b/>
          <w:i/>
        </w:rPr>
        <w:t xml:space="preserve"> </w:t>
      </w:r>
      <w:r w:rsidR="00AE7D80" w:rsidRPr="00357462">
        <w:t>section 2</w:t>
      </w:r>
      <w:r w:rsidR="00365697" w:rsidRPr="00357462">
        <w:t>9</w:t>
      </w:r>
      <w:r w:rsidRPr="00357462">
        <w:t>.</w:t>
      </w:r>
    </w:p>
    <w:p w14:paraId="0AF90A32" w14:textId="5E525C34" w:rsidR="00A867BB" w:rsidRPr="00357462" w:rsidRDefault="001D5F6E" w:rsidP="00486238">
      <w:pPr>
        <w:pStyle w:val="SubsectionHead"/>
      </w:pPr>
      <w:r w:rsidRPr="00357462">
        <w:t>Making</w:t>
      </w:r>
      <w:r w:rsidR="00A867BB" w:rsidRPr="00357462">
        <w:t xml:space="preserve"> payments</w:t>
      </w:r>
    </w:p>
    <w:p w14:paraId="0F08E926" w14:textId="46593684" w:rsidR="001D5F6E" w:rsidRPr="00357462" w:rsidRDefault="001D5F6E" w:rsidP="00486238">
      <w:pPr>
        <w:pStyle w:val="subsection"/>
      </w:pPr>
      <w:r w:rsidRPr="00357462">
        <w:tab/>
        <w:t>(</w:t>
      </w:r>
      <w:r w:rsidR="00C4638B" w:rsidRPr="00357462">
        <w:t>10</w:t>
      </w:r>
      <w:r w:rsidRPr="00357462">
        <w:t>)</w:t>
      </w:r>
      <w:r w:rsidRPr="00357462">
        <w:tab/>
        <w:t xml:space="preserve">The Commonwealth must make the payments under </w:t>
      </w:r>
      <w:r w:rsidR="00BC4810" w:rsidRPr="00357462">
        <w:t>subsection (</w:t>
      </w:r>
      <w:r w:rsidRPr="00357462">
        <w:t xml:space="preserve">1) in the amounts, and at the times, that the Commonwealth determines. Those times may be after the end of the </w:t>
      </w:r>
      <w:r w:rsidR="005C02B2" w:rsidRPr="00357462">
        <w:t>relevant financial year</w:t>
      </w:r>
      <w:r w:rsidRPr="00357462">
        <w:t>.</w:t>
      </w:r>
    </w:p>
    <w:p w14:paraId="63E50722" w14:textId="77777777" w:rsidR="00A867BB" w:rsidRPr="00357462" w:rsidRDefault="00F90CD3" w:rsidP="00486238">
      <w:pPr>
        <w:pStyle w:val="SubsectionHead"/>
      </w:pPr>
      <w:r w:rsidRPr="00357462">
        <w:t>Other rules</w:t>
      </w:r>
    </w:p>
    <w:p w14:paraId="644F8342" w14:textId="12B96EEB" w:rsidR="00F90CD3" w:rsidRPr="00357462" w:rsidRDefault="00F90CD3" w:rsidP="00486238">
      <w:pPr>
        <w:pStyle w:val="subsection"/>
      </w:pPr>
      <w:r w:rsidRPr="00357462">
        <w:tab/>
        <w:t>(</w:t>
      </w:r>
      <w:r w:rsidR="00C4638B" w:rsidRPr="00357462">
        <w:t>11</w:t>
      </w:r>
      <w:r w:rsidRPr="00357462">
        <w:t>)</w:t>
      </w:r>
      <w:r w:rsidRPr="00357462">
        <w:tab/>
      </w:r>
      <w:r w:rsidR="00066C84" w:rsidRPr="00357462">
        <w:t>Paragraph (</w:t>
      </w:r>
      <w:r w:rsidRPr="00357462">
        <w:t xml:space="preserve">a) of step 2 of the method statement in </w:t>
      </w:r>
      <w:r w:rsidR="00BC4810" w:rsidRPr="00357462">
        <w:t>subsection (</w:t>
      </w:r>
      <w:r w:rsidR="00C4638B" w:rsidRPr="00357462">
        <w:t>5</w:t>
      </w:r>
      <w:r w:rsidRPr="00357462">
        <w:t xml:space="preserve">), and </w:t>
      </w:r>
      <w:r w:rsidR="0036724E" w:rsidRPr="00357462">
        <w:t>paragraph (</w:t>
      </w:r>
      <w:r w:rsidRPr="00357462">
        <w:t xml:space="preserve">a) of step 6 of the method statement in </w:t>
      </w:r>
      <w:r w:rsidR="00BC4810" w:rsidRPr="00357462">
        <w:t>subsection (</w:t>
      </w:r>
      <w:r w:rsidR="00C4638B" w:rsidRPr="00357462">
        <w:t>6</w:t>
      </w:r>
      <w:r w:rsidRPr="00357462">
        <w:t>), do not apply in relation to a</w:t>
      </w:r>
      <w:r w:rsidR="00F74C40" w:rsidRPr="00357462">
        <w:t xml:space="preserve"> declared fishery levy or charge in relation to a declared fishery</w:t>
      </w:r>
      <w:r w:rsidRPr="00357462">
        <w:t>.</w:t>
      </w:r>
    </w:p>
    <w:p w14:paraId="596B67FF" w14:textId="3314CF6A" w:rsidR="00A867BB" w:rsidRPr="00357462" w:rsidRDefault="00A867BB" w:rsidP="00486238">
      <w:pPr>
        <w:pStyle w:val="subsection"/>
      </w:pPr>
      <w:r w:rsidRPr="00357462">
        <w:tab/>
        <w:t>(</w:t>
      </w:r>
      <w:r w:rsidR="00F90CD3" w:rsidRPr="00357462">
        <w:t>1</w:t>
      </w:r>
      <w:r w:rsidR="00C4638B" w:rsidRPr="00357462">
        <w:t>2</w:t>
      </w:r>
      <w:r w:rsidRPr="00357462">
        <w:t>)</w:t>
      </w:r>
      <w:r w:rsidRPr="00357462">
        <w:tab/>
      </w:r>
      <w:r w:rsidR="009E13E3" w:rsidRPr="00357462">
        <w:t>Subsections (</w:t>
      </w:r>
      <w:r w:rsidR="00C4638B" w:rsidRPr="00357462">
        <w:t>7</w:t>
      </w:r>
      <w:r w:rsidRPr="00357462">
        <w:t>) and (</w:t>
      </w:r>
      <w:r w:rsidR="00C4638B" w:rsidRPr="00357462">
        <w:t>8</w:t>
      </w:r>
      <w:r w:rsidRPr="00357462">
        <w:t xml:space="preserve">) apply separately in relation to each State or Territory that makes a payment in the </w:t>
      </w:r>
      <w:r w:rsidR="005C02B2" w:rsidRPr="00357462">
        <w:t>relevant financial year</w:t>
      </w:r>
      <w:r w:rsidRPr="00357462">
        <w:t xml:space="preserve"> to the Corporation, or to the Commonwealth, for research and development in relation to the main fishing industry.</w:t>
      </w:r>
    </w:p>
    <w:p w14:paraId="0881867E" w14:textId="034045A5" w:rsidR="00A867BB" w:rsidRPr="00357462" w:rsidRDefault="00365697" w:rsidP="00486238">
      <w:pPr>
        <w:pStyle w:val="ActHead5"/>
      </w:pPr>
      <w:bookmarkStart w:id="73" w:name="_Toc171508592"/>
      <w:r w:rsidRPr="00BF6CAC">
        <w:rPr>
          <w:rStyle w:val="CharSectno"/>
        </w:rPr>
        <w:t>27</w:t>
      </w:r>
      <w:r w:rsidR="00A867BB" w:rsidRPr="00357462">
        <w:t xml:space="preserve">  Commonwealth to make matching payments in relation to a declared fishery</w:t>
      </w:r>
      <w:bookmarkEnd w:id="73"/>
    </w:p>
    <w:p w14:paraId="6C1155FB" w14:textId="77777777" w:rsidR="00A867BB" w:rsidRPr="00357462" w:rsidRDefault="00A867BB" w:rsidP="00486238">
      <w:pPr>
        <w:pStyle w:val="subsection"/>
      </w:pPr>
      <w:r w:rsidRPr="00357462">
        <w:tab/>
        <w:t>(1)</w:t>
      </w:r>
      <w:r w:rsidRPr="00357462">
        <w:tab/>
        <w:t xml:space="preserve">If there is a declared fishery in a financial year (the </w:t>
      </w:r>
      <w:r w:rsidR="005C02B2" w:rsidRPr="00357462">
        <w:rPr>
          <w:b/>
          <w:i/>
        </w:rPr>
        <w:t>relevant financial year</w:t>
      </w:r>
      <w:r w:rsidRPr="00357462">
        <w:t xml:space="preserve">), the Commonwealth must pay to the Fisheries Research and Development Corporation, in relation to </w:t>
      </w:r>
      <w:r w:rsidR="00FD18BF" w:rsidRPr="00357462">
        <w:t xml:space="preserve">the </w:t>
      </w:r>
      <w:r w:rsidR="005C02B2" w:rsidRPr="00357462">
        <w:t>relevant financial year</w:t>
      </w:r>
      <w:r w:rsidR="00FD18BF" w:rsidRPr="00357462">
        <w:t xml:space="preserve">, </w:t>
      </w:r>
      <w:r w:rsidRPr="00357462">
        <w:t xml:space="preserve">amounts </w:t>
      </w:r>
      <w:r w:rsidR="00BB7017" w:rsidRPr="00357462">
        <w:t>that in total are equal to</w:t>
      </w:r>
      <w:r w:rsidRPr="00357462">
        <w:t xml:space="preserve"> </w:t>
      </w:r>
      <w:r w:rsidR="008C7ACF" w:rsidRPr="00357462">
        <w:t xml:space="preserve">the sum of </w:t>
      </w:r>
      <w:r w:rsidRPr="00357462">
        <w:t>payable amounts worked out under this section</w:t>
      </w:r>
      <w:r w:rsidR="008C7ACF" w:rsidRPr="00357462">
        <w:t xml:space="preserve"> </w:t>
      </w:r>
      <w:r w:rsidR="005249DE" w:rsidRPr="00357462">
        <w:t>(rounded to the nearest whole cent and rounding up in the case of 0.5 cents)</w:t>
      </w:r>
      <w:r w:rsidRPr="00357462">
        <w:t>.</w:t>
      </w:r>
    </w:p>
    <w:p w14:paraId="5F69F05A" w14:textId="5B5FE41C" w:rsidR="00D24A3F" w:rsidRPr="00357462" w:rsidRDefault="00D24A3F" w:rsidP="00486238">
      <w:pPr>
        <w:pStyle w:val="notetext"/>
      </w:pPr>
      <w:r w:rsidRPr="00357462">
        <w:t>Note:</w:t>
      </w:r>
      <w:r w:rsidRPr="00357462">
        <w:tab/>
        <w:t xml:space="preserve">For spending requirements for amounts paid under </w:t>
      </w:r>
      <w:r w:rsidR="00BC4810" w:rsidRPr="00357462">
        <w:t>subsection (</w:t>
      </w:r>
      <w:r w:rsidRPr="00357462">
        <w:t xml:space="preserve">1), see </w:t>
      </w:r>
      <w:r w:rsidR="00AE7D80" w:rsidRPr="00357462">
        <w:t>section 3</w:t>
      </w:r>
      <w:r w:rsidR="00365697" w:rsidRPr="00357462">
        <w:t>5</w:t>
      </w:r>
      <w:r w:rsidRPr="00357462">
        <w:t>.</w:t>
      </w:r>
    </w:p>
    <w:p w14:paraId="5C751AA0" w14:textId="77777777" w:rsidR="00B062C8" w:rsidRPr="00357462" w:rsidRDefault="00B062C8" w:rsidP="00486238">
      <w:pPr>
        <w:pStyle w:val="subsection"/>
      </w:pPr>
      <w:r w:rsidRPr="00357462">
        <w:tab/>
        <w:t>(2)</w:t>
      </w:r>
      <w:r w:rsidRPr="00357462">
        <w:tab/>
        <w:t>A payable amount is the lesser of the following:</w:t>
      </w:r>
    </w:p>
    <w:p w14:paraId="138B4165" w14:textId="596B904C" w:rsidR="00B062C8" w:rsidRPr="00357462" w:rsidRDefault="00B062C8" w:rsidP="00486238">
      <w:pPr>
        <w:pStyle w:val="paragraph"/>
      </w:pPr>
      <w:r w:rsidRPr="00357462">
        <w:tab/>
        <w:t>(a)</w:t>
      </w:r>
      <w:r w:rsidRPr="00357462">
        <w:tab/>
        <w:t>the Corporation’s declared fishery expenditure amount for the relevant financial year;</w:t>
      </w:r>
    </w:p>
    <w:p w14:paraId="2CFD89FC" w14:textId="77777777" w:rsidR="00B062C8" w:rsidRPr="00357462" w:rsidRDefault="00B062C8" w:rsidP="00486238">
      <w:pPr>
        <w:pStyle w:val="paragraph"/>
      </w:pPr>
      <w:r w:rsidRPr="00357462">
        <w:tab/>
        <w:t>(b)</w:t>
      </w:r>
      <w:r w:rsidRPr="00357462">
        <w:tab/>
        <w:t>the amount equal to 0.5% of the average declared fishery GVP amount for the relevant financial year and the declared fishery.</w:t>
      </w:r>
    </w:p>
    <w:p w14:paraId="2187FE10" w14:textId="217E9868" w:rsidR="00B062C8" w:rsidRPr="00357462" w:rsidRDefault="00B062C8" w:rsidP="00486238">
      <w:pPr>
        <w:pStyle w:val="notetext"/>
      </w:pPr>
      <w:r w:rsidRPr="00357462">
        <w:t>Note 1:</w:t>
      </w:r>
      <w:r w:rsidRPr="00357462">
        <w:tab/>
        <w:t xml:space="preserve">For </w:t>
      </w:r>
      <w:r w:rsidRPr="00357462">
        <w:rPr>
          <w:b/>
          <w:i/>
        </w:rPr>
        <w:t>average declared fishery GVP amount</w:t>
      </w:r>
      <w:r w:rsidRPr="00357462">
        <w:t>,</w:t>
      </w:r>
      <w:r w:rsidRPr="00357462">
        <w:rPr>
          <w:b/>
          <w:i/>
        </w:rPr>
        <w:t xml:space="preserve"> </w:t>
      </w:r>
      <w:r w:rsidRPr="00357462">
        <w:t xml:space="preserve">see </w:t>
      </w:r>
      <w:r w:rsidR="00AE7D80" w:rsidRPr="00357462">
        <w:t>section 3</w:t>
      </w:r>
      <w:r w:rsidR="00365697" w:rsidRPr="00357462">
        <w:t>2</w:t>
      </w:r>
      <w:r w:rsidRPr="00357462">
        <w:t>.</w:t>
      </w:r>
    </w:p>
    <w:p w14:paraId="7728D8D9" w14:textId="43EFB797" w:rsidR="00B062C8" w:rsidRPr="00357462" w:rsidRDefault="00B062C8" w:rsidP="00486238">
      <w:pPr>
        <w:pStyle w:val="notetext"/>
      </w:pPr>
      <w:r w:rsidRPr="00357462">
        <w:t>Example:</w:t>
      </w:r>
      <w:r w:rsidRPr="00357462">
        <w:tab/>
        <w:t xml:space="preserve">Assume for the </w:t>
      </w:r>
      <w:r w:rsidR="00654234" w:rsidRPr="00357462">
        <w:t>2025</w:t>
      </w:r>
      <w:r w:rsidR="00060244" w:rsidRPr="00357462">
        <w:noBreakHyphen/>
      </w:r>
      <w:r w:rsidR="00654234" w:rsidRPr="00357462">
        <w:t>26</w:t>
      </w:r>
      <w:r w:rsidRPr="00357462">
        <w:t xml:space="preserve"> financial year the Fisheries Research and Development Corporation’s declared fishery expenditure amount is $2 million.</w:t>
      </w:r>
    </w:p>
    <w:p w14:paraId="7513F9F6" w14:textId="1347F88F" w:rsidR="00B062C8" w:rsidRPr="00357462" w:rsidRDefault="00B062C8" w:rsidP="00486238">
      <w:pPr>
        <w:pStyle w:val="notetext"/>
      </w:pPr>
      <w:r w:rsidRPr="00357462">
        <w:tab/>
        <w:t xml:space="preserve">Assume the average declared fishery GVP amount for the </w:t>
      </w:r>
      <w:r w:rsidR="00654234" w:rsidRPr="00357462">
        <w:t>2025</w:t>
      </w:r>
      <w:r w:rsidR="00060244" w:rsidRPr="00357462">
        <w:noBreakHyphen/>
      </w:r>
      <w:r w:rsidR="00654234" w:rsidRPr="00357462">
        <w:t>26</w:t>
      </w:r>
      <w:r w:rsidRPr="00357462">
        <w:t xml:space="preserve"> financial year and the declared fishery is $600 million. 0.5% of that amount is $3 million.</w:t>
      </w:r>
    </w:p>
    <w:p w14:paraId="1A693965" w14:textId="5D7F6FA3" w:rsidR="00B062C8" w:rsidRPr="00357462" w:rsidRDefault="00B062C8" w:rsidP="00486238">
      <w:pPr>
        <w:pStyle w:val="notetext"/>
      </w:pPr>
      <w:r w:rsidRPr="00357462">
        <w:tab/>
        <w:t xml:space="preserve">As the </w:t>
      </w:r>
      <w:r w:rsidR="005407B5" w:rsidRPr="00357462">
        <w:t>declared fishery expenditure amount</w:t>
      </w:r>
      <w:r w:rsidRPr="00357462">
        <w:t xml:space="preserve"> is less than $3 million, a payable amount is $2 million.</w:t>
      </w:r>
    </w:p>
    <w:p w14:paraId="16AC83C4" w14:textId="336A5CB0" w:rsidR="00B062C8" w:rsidRPr="00357462" w:rsidRDefault="00B062C8" w:rsidP="00486238">
      <w:pPr>
        <w:pStyle w:val="subsection"/>
      </w:pPr>
      <w:r w:rsidRPr="00357462">
        <w:tab/>
        <w:t>(3)</w:t>
      </w:r>
      <w:r w:rsidRPr="00357462">
        <w:tab/>
        <w:t xml:space="preserve">The Corporation’s </w:t>
      </w:r>
      <w:r w:rsidRPr="00357462">
        <w:rPr>
          <w:b/>
          <w:i/>
        </w:rPr>
        <w:t>declared fishery expenditure amount</w:t>
      </w:r>
      <w:r w:rsidRPr="00357462">
        <w:t xml:space="preserve"> for a financial year is the sum of the following:</w:t>
      </w:r>
    </w:p>
    <w:p w14:paraId="250AAEC9" w14:textId="77777777" w:rsidR="00B062C8" w:rsidRPr="00357462" w:rsidRDefault="00B062C8" w:rsidP="00486238">
      <w:pPr>
        <w:pStyle w:val="paragraph"/>
      </w:pPr>
      <w:r w:rsidRPr="00357462">
        <w:tab/>
        <w:t>(a)</w:t>
      </w:r>
      <w:r w:rsidRPr="00357462">
        <w:tab/>
        <w:t>the expenditure the Corporation incurs during that year on research and development activities for the declared fishery, where expenditure on those activities is:</w:t>
      </w:r>
    </w:p>
    <w:p w14:paraId="25E018C2" w14:textId="77777777" w:rsidR="00B062C8" w:rsidRPr="00357462" w:rsidRDefault="00B062C8" w:rsidP="00486238">
      <w:pPr>
        <w:pStyle w:val="paragraphsub"/>
      </w:pPr>
      <w:r w:rsidRPr="00357462">
        <w:tab/>
        <w:t>(i)</w:t>
      </w:r>
      <w:r w:rsidRPr="00357462">
        <w:tab/>
        <w:t>for the benefit of the declared fishery; and</w:t>
      </w:r>
    </w:p>
    <w:p w14:paraId="212285BF" w14:textId="77777777" w:rsidR="00B062C8" w:rsidRPr="00357462" w:rsidRDefault="00B062C8" w:rsidP="00486238">
      <w:pPr>
        <w:pStyle w:val="paragraphsub"/>
      </w:pPr>
      <w:r w:rsidRPr="00357462">
        <w:tab/>
        <w:t>(ii)</w:t>
      </w:r>
      <w:r w:rsidRPr="00357462">
        <w:tab/>
        <w:t>for the benefit of the Australian community generally; and</w:t>
      </w:r>
    </w:p>
    <w:p w14:paraId="4471BDDD" w14:textId="77777777" w:rsidR="00B062C8" w:rsidRPr="00357462" w:rsidRDefault="00B062C8" w:rsidP="00486238">
      <w:pPr>
        <w:pStyle w:val="paragraphsub"/>
      </w:pPr>
      <w:r w:rsidRPr="00357462">
        <w:tab/>
        <w:t>(iii)</w:t>
      </w:r>
      <w:r w:rsidRPr="00357462">
        <w:tab/>
        <w:t>in accordance with the Corporation’s funding agreement; and</w:t>
      </w:r>
    </w:p>
    <w:p w14:paraId="5A8D9A14" w14:textId="77777777" w:rsidR="00B062C8" w:rsidRPr="00357462" w:rsidRDefault="00B062C8" w:rsidP="00486238">
      <w:pPr>
        <w:pStyle w:val="paragraphsub"/>
      </w:pPr>
      <w:r w:rsidRPr="00357462">
        <w:tab/>
        <w:t>(iv)</w:t>
      </w:r>
      <w:r w:rsidRPr="00357462">
        <w:tab/>
        <w:t>in accordance with the Corporation’s annual operational plan;</w:t>
      </w:r>
    </w:p>
    <w:p w14:paraId="1152E0B3" w14:textId="5DB5B4C4" w:rsidR="00B062C8" w:rsidRPr="00357462" w:rsidRDefault="00B062C8" w:rsidP="00486238">
      <w:pPr>
        <w:pStyle w:val="paragraph"/>
      </w:pPr>
      <w:r w:rsidRPr="00357462">
        <w:tab/>
        <w:t>(b)</w:t>
      </w:r>
      <w:r w:rsidRPr="00357462">
        <w:tab/>
        <w:t>the expenditure the Corporation incurs during that year in</w:t>
      </w:r>
      <w:r w:rsidR="001E1A36" w:rsidRPr="00357462">
        <w:t xml:space="preserve"> doing the following in relation to the declared fishery</w:t>
      </w:r>
      <w:r w:rsidRPr="00357462">
        <w:t>:</w:t>
      </w:r>
    </w:p>
    <w:p w14:paraId="3382E3BB" w14:textId="742161AC" w:rsidR="00B062C8" w:rsidRPr="00357462" w:rsidRDefault="00B062C8" w:rsidP="00486238">
      <w:pPr>
        <w:pStyle w:val="paragraphsub"/>
      </w:pPr>
      <w:r w:rsidRPr="00357462">
        <w:tab/>
        <w:t>(i)</w:t>
      </w:r>
      <w:r w:rsidRPr="00357462">
        <w:tab/>
        <w:t>paying or discharging expenses, charges, obligations and liabilities incurred by the Corporation in the performance of its functions or the exercise of its powers;</w:t>
      </w:r>
    </w:p>
    <w:p w14:paraId="3F675952" w14:textId="2FB7F6FB" w:rsidR="00B062C8" w:rsidRPr="00357462" w:rsidRDefault="00B062C8" w:rsidP="00486238">
      <w:pPr>
        <w:pStyle w:val="paragraphsub"/>
      </w:pPr>
      <w:r w:rsidRPr="00357462">
        <w:tab/>
        <w:t>(ii)</w:t>
      </w:r>
      <w:r w:rsidRPr="00357462">
        <w:tab/>
        <w:t xml:space="preserve">paying remuneration, allowances, fees or expenses payable under the </w:t>
      </w:r>
      <w:r w:rsidRPr="00357462">
        <w:rPr>
          <w:i/>
        </w:rPr>
        <w:t>Primary Industries Research and Development Act 1989</w:t>
      </w:r>
      <w:r w:rsidRPr="00357462">
        <w:t>.</w:t>
      </w:r>
    </w:p>
    <w:p w14:paraId="452AC07E" w14:textId="1B4F4292" w:rsidR="00C40B73" w:rsidRPr="00357462" w:rsidRDefault="00C40B73" w:rsidP="00486238">
      <w:pPr>
        <w:pStyle w:val="notetext"/>
      </w:pPr>
      <w:r w:rsidRPr="00357462">
        <w:t>Note 1:</w:t>
      </w:r>
      <w:r w:rsidRPr="00357462">
        <w:tab/>
        <w:t xml:space="preserve">For </w:t>
      </w:r>
      <w:r w:rsidRPr="00357462">
        <w:rPr>
          <w:b/>
          <w:i/>
        </w:rPr>
        <w:t>research and development activity</w:t>
      </w:r>
      <w:r w:rsidRPr="00357462">
        <w:t xml:space="preserve">, see </w:t>
      </w:r>
      <w:r w:rsidR="00AE7D80" w:rsidRPr="00357462">
        <w:t>section 9</w:t>
      </w:r>
      <w:r w:rsidRPr="00357462">
        <w:t>.</w:t>
      </w:r>
    </w:p>
    <w:p w14:paraId="2C911561" w14:textId="1F133FD7" w:rsidR="00A02EA3" w:rsidRPr="00357462" w:rsidRDefault="00A02EA3" w:rsidP="00486238">
      <w:pPr>
        <w:pStyle w:val="notetext"/>
        <w:rPr>
          <w:lang w:eastAsia="en-US"/>
        </w:rPr>
      </w:pPr>
      <w:r w:rsidRPr="00357462">
        <w:t xml:space="preserve">Note </w:t>
      </w:r>
      <w:r w:rsidR="00C40B73" w:rsidRPr="00357462">
        <w:t>2</w:t>
      </w:r>
      <w:r w:rsidRPr="00357462">
        <w:t>:</w:t>
      </w:r>
      <w:r w:rsidRPr="00357462">
        <w:tab/>
      </w:r>
      <w:r w:rsidR="00C11558" w:rsidRPr="00357462">
        <w:t>Paragraphs (</w:t>
      </w:r>
      <w:r w:rsidRPr="00357462">
        <w:t xml:space="preserve">a) and (b) cover expenditure the Corporation incurs, regardless of the source of the money that is being spent. Examples of sources of money are payments by the Commonwealth under Division 2, payments by a State or Territory or an authority of a State or Territory and </w:t>
      </w:r>
      <w:r w:rsidRPr="00357462">
        <w:rPr>
          <w:lang w:eastAsia="en-US"/>
        </w:rPr>
        <w:t>voluntary industry contributions.</w:t>
      </w:r>
    </w:p>
    <w:p w14:paraId="3D97A132" w14:textId="25503EDF" w:rsidR="00E731DA" w:rsidRPr="00357462" w:rsidRDefault="00E731DA" w:rsidP="00486238">
      <w:pPr>
        <w:pStyle w:val="notetext"/>
      </w:pPr>
      <w:r w:rsidRPr="00357462">
        <w:t xml:space="preserve">Note </w:t>
      </w:r>
      <w:r w:rsidR="00C40B73" w:rsidRPr="00357462">
        <w:t>3</w:t>
      </w:r>
      <w:r w:rsidRPr="00357462">
        <w:t>:</w:t>
      </w:r>
      <w:r w:rsidRPr="00357462">
        <w:tab/>
        <w:t>For expenditure to which paragraph</w:t>
      </w:r>
      <w:r w:rsidR="00F04B25" w:rsidRPr="00357462">
        <w:t>s</w:t>
      </w:r>
      <w:r w:rsidRPr="00357462">
        <w:t xml:space="preserve"> (a) </w:t>
      </w:r>
      <w:r w:rsidR="00F04B25" w:rsidRPr="00357462">
        <w:t xml:space="preserve">and (b) </w:t>
      </w:r>
      <w:r w:rsidRPr="00357462">
        <w:t xml:space="preserve">do not apply, see </w:t>
      </w:r>
      <w:r w:rsidR="00AE7D80" w:rsidRPr="00357462">
        <w:t>section 2</w:t>
      </w:r>
      <w:r w:rsidR="00365697" w:rsidRPr="00357462">
        <w:t>8</w:t>
      </w:r>
      <w:r w:rsidRPr="00357462">
        <w:t>.</w:t>
      </w:r>
    </w:p>
    <w:p w14:paraId="0C514471" w14:textId="757522CB" w:rsidR="00B062C8" w:rsidRPr="00357462" w:rsidRDefault="00B062C8" w:rsidP="00486238">
      <w:pPr>
        <w:pStyle w:val="subsection"/>
      </w:pPr>
      <w:r w:rsidRPr="00357462">
        <w:tab/>
        <w:t>(4)</w:t>
      </w:r>
      <w:r w:rsidRPr="00357462">
        <w:tab/>
        <w:t>Sub</w:t>
      </w:r>
      <w:r w:rsidR="0036724E" w:rsidRPr="00357462">
        <w:t>paragraph (</w:t>
      </w:r>
      <w:r w:rsidRPr="00357462">
        <w:t xml:space="preserve">3)(b)(i) does not apply to expenditure on a matter covered by </w:t>
      </w:r>
      <w:r w:rsidR="00AE7D80" w:rsidRPr="00357462">
        <w:t>subsection 2</w:t>
      </w:r>
      <w:r w:rsidR="00365697" w:rsidRPr="00357462">
        <w:t>1</w:t>
      </w:r>
      <w:r w:rsidR="0054751A" w:rsidRPr="00357462">
        <w:t>(2), (4), (5) or (6)</w:t>
      </w:r>
      <w:r w:rsidRPr="00357462">
        <w:t>.</w:t>
      </w:r>
    </w:p>
    <w:p w14:paraId="680DBFBC" w14:textId="77777777" w:rsidR="00C339A3" w:rsidRPr="00357462" w:rsidRDefault="00C339A3" w:rsidP="00486238">
      <w:pPr>
        <w:pStyle w:val="SubsectionHead"/>
      </w:pPr>
      <w:r w:rsidRPr="00357462">
        <w:t>Payable amounts worked out using the average declared fishery GVP amount</w:t>
      </w:r>
    </w:p>
    <w:p w14:paraId="728186A8" w14:textId="064C6210" w:rsidR="00A867BB" w:rsidRPr="00357462" w:rsidRDefault="00A867BB" w:rsidP="00486238">
      <w:pPr>
        <w:pStyle w:val="subsection"/>
      </w:pPr>
      <w:r w:rsidRPr="00357462">
        <w:tab/>
        <w:t>(</w:t>
      </w:r>
      <w:r w:rsidR="00B062C8" w:rsidRPr="00357462">
        <w:t>5</w:t>
      </w:r>
      <w:r w:rsidRPr="00357462">
        <w:t>)</w:t>
      </w:r>
      <w:r w:rsidRPr="00357462">
        <w:tab/>
        <w:t xml:space="preserve">If the </w:t>
      </w:r>
      <w:r w:rsidR="007D7F53" w:rsidRPr="00357462">
        <w:t>declared fishery expenditure amount</w:t>
      </w:r>
      <w:r w:rsidRPr="00357462">
        <w:t xml:space="preserve"> is 1% </w:t>
      </w:r>
      <w:r w:rsidR="00E936BF" w:rsidRPr="00357462">
        <w:t xml:space="preserve">or more </w:t>
      </w:r>
      <w:r w:rsidRPr="00357462">
        <w:t xml:space="preserve">of the average declared fishery GVP amount </w:t>
      </w:r>
      <w:r w:rsidR="00E936BF" w:rsidRPr="00357462">
        <w:t>for</w:t>
      </w:r>
      <w:r w:rsidRPr="00357462">
        <w:t xml:space="preserve"> the </w:t>
      </w:r>
      <w:r w:rsidR="005C02B2" w:rsidRPr="00357462">
        <w:t>relevant financial year</w:t>
      </w:r>
      <w:r w:rsidRPr="00357462">
        <w:t xml:space="preserve"> and the declared fishery, a payable amount is the amount worked out as follows:</w:t>
      </w:r>
    </w:p>
    <w:p w14:paraId="6E17C26E" w14:textId="77777777" w:rsidR="00A867BB" w:rsidRPr="00357462" w:rsidRDefault="00A867BB" w:rsidP="00486238">
      <w:pPr>
        <w:pStyle w:val="BoxHeadItalic"/>
      </w:pPr>
      <w:r w:rsidRPr="00357462">
        <w:t>Method statement</w:t>
      </w:r>
    </w:p>
    <w:p w14:paraId="208AE947" w14:textId="77777777" w:rsidR="00A867BB" w:rsidRPr="00357462" w:rsidRDefault="00A867BB" w:rsidP="00486238">
      <w:pPr>
        <w:pStyle w:val="BoxStep"/>
      </w:pPr>
      <w:r w:rsidRPr="00357462">
        <w:t>Step 1.</w:t>
      </w:r>
      <w:r w:rsidRPr="00357462">
        <w:tab/>
        <w:t xml:space="preserve">Work out the amount equal to 0.25% of the average declared fishery GVP amount </w:t>
      </w:r>
      <w:r w:rsidR="00E936BF" w:rsidRPr="00357462">
        <w:t>for</w:t>
      </w:r>
      <w:r w:rsidRPr="00357462">
        <w:t xml:space="preserve"> the </w:t>
      </w:r>
      <w:r w:rsidR="005C02B2" w:rsidRPr="00357462">
        <w:t>relevant financial year</w:t>
      </w:r>
      <w:r w:rsidRPr="00357462">
        <w:t xml:space="preserve"> and the declared fishery.</w:t>
      </w:r>
    </w:p>
    <w:p w14:paraId="0C241141" w14:textId="1CB0A81B" w:rsidR="00F74C40" w:rsidRPr="00357462" w:rsidRDefault="00F74C40" w:rsidP="00486238">
      <w:pPr>
        <w:pStyle w:val="BoxStep"/>
      </w:pPr>
      <w:r w:rsidRPr="00357462">
        <w:t>Step 2.</w:t>
      </w:r>
      <w:r w:rsidRPr="00357462">
        <w:tab/>
        <w:t xml:space="preserve">For each declared fishery levy or charge, in relation to the declared fishery, work out so much of the amounts paid to the Corporation under </w:t>
      </w:r>
      <w:r w:rsidR="00AE7D80" w:rsidRPr="00357462">
        <w:t>section 1</w:t>
      </w:r>
      <w:r w:rsidR="00365697" w:rsidRPr="00357462">
        <w:t>5</w:t>
      </w:r>
      <w:r w:rsidRPr="00357462">
        <w:t xml:space="preserve"> during the relevant financial year as are equal to research and development collected amounts, less any refunds that are attributable to payment of those research and development collected amounts</w:t>
      </w:r>
      <w:r w:rsidR="00B36BDB" w:rsidRPr="00357462">
        <w:t>.</w:t>
      </w:r>
    </w:p>
    <w:p w14:paraId="5EB69087" w14:textId="77777777" w:rsidR="00961CC4" w:rsidRPr="00357462" w:rsidRDefault="00961CC4" w:rsidP="00486238">
      <w:pPr>
        <w:pStyle w:val="BoxStep"/>
      </w:pPr>
      <w:r w:rsidRPr="00357462">
        <w:t>Step 3.</w:t>
      </w:r>
      <w:r w:rsidRPr="00357462">
        <w:tab/>
        <w:t>Work out the sum of the amounts at step 2.</w:t>
      </w:r>
    </w:p>
    <w:p w14:paraId="1CD36170" w14:textId="77777777" w:rsidR="00A867BB" w:rsidRPr="00357462" w:rsidRDefault="00A867BB" w:rsidP="00486238">
      <w:pPr>
        <w:pStyle w:val="BoxStep"/>
      </w:pPr>
      <w:r w:rsidRPr="00357462">
        <w:t xml:space="preserve">Step </w:t>
      </w:r>
      <w:r w:rsidR="00961CC4" w:rsidRPr="00357462">
        <w:t>4</w:t>
      </w:r>
      <w:r w:rsidRPr="00357462">
        <w:t>.</w:t>
      </w:r>
      <w:r w:rsidRPr="00357462">
        <w:tab/>
        <w:t xml:space="preserve">If the amount at step 1 is less than or equal to the amount at step </w:t>
      </w:r>
      <w:r w:rsidR="00961CC4" w:rsidRPr="00357462">
        <w:t>3</w:t>
      </w:r>
      <w:r w:rsidRPr="00357462">
        <w:t>, the amount at step 1 is a payable amount.</w:t>
      </w:r>
    </w:p>
    <w:p w14:paraId="744DC9B8" w14:textId="77777777" w:rsidR="00A867BB" w:rsidRPr="00357462" w:rsidRDefault="00A867BB" w:rsidP="00486238">
      <w:pPr>
        <w:pStyle w:val="BoxStep"/>
      </w:pPr>
      <w:r w:rsidRPr="00357462">
        <w:t xml:space="preserve">Step </w:t>
      </w:r>
      <w:r w:rsidR="00961CC4" w:rsidRPr="00357462">
        <w:t>5</w:t>
      </w:r>
      <w:r w:rsidRPr="00357462">
        <w:t>.</w:t>
      </w:r>
      <w:r w:rsidRPr="00357462">
        <w:tab/>
        <w:t xml:space="preserve">If the amount at step 1 exceeds the amount at step </w:t>
      </w:r>
      <w:r w:rsidR="00961CC4" w:rsidRPr="00357462">
        <w:t>3</w:t>
      </w:r>
      <w:r w:rsidRPr="00357462">
        <w:t xml:space="preserve">, the amount at step </w:t>
      </w:r>
      <w:r w:rsidR="00961CC4" w:rsidRPr="00357462">
        <w:t>3</w:t>
      </w:r>
      <w:r w:rsidRPr="00357462">
        <w:t xml:space="preserve"> is a payable amount.</w:t>
      </w:r>
    </w:p>
    <w:p w14:paraId="67409559" w14:textId="52A26935" w:rsidR="00A867BB" w:rsidRPr="00357462" w:rsidRDefault="00A867BB" w:rsidP="00486238">
      <w:pPr>
        <w:pStyle w:val="notetext"/>
      </w:pPr>
      <w:r w:rsidRPr="00357462">
        <w:t>Note:</w:t>
      </w:r>
      <w:r w:rsidRPr="00357462">
        <w:tab/>
        <w:t xml:space="preserve">For </w:t>
      </w:r>
      <w:r w:rsidRPr="00357462">
        <w:rPr>
          <w:b/>
          <w:i/>
        </w:rPr>
        <w:t>average declared fishery GVP amount</w:t>
      </w:r>
      <w:r w:rsidRPr="00357462">
        <w:t>,</w:t>
      </w:r>
      <w:r w:rsidRPr="00357462">
        <w:rPr>
          <w:b/>
          <w:i/>
        </w:rPr>
        <w:t xml:space="preserve"> </w:t>
      </w:r>
      <w:r w:rsidRPr="00357462">
        <w:t xml:space="preserve">see </w:t>
      </w:r>
      <w:r w:rsidR="00AE7D80" w:rsidRPr="00357462">
        <w:t>section 3</w:t>
      </w:r>
      <w:r w:rsidR="00365697" w:rsidRPr="00357462">
        <w:t>2</w:t>
      </w:r>
      <w:r w:rsidRPr="00357462">
        <w:t>.</w:t>
      </w:r>
    </w:p>
    <w:p w14:paraId="33AE5AC3" w14:textId="54A40089" w:rsidR="00A867BB" w:rsidRPr="00357462" w:rsidRDefault="00A867BB" w:rsidP="00486238">
      <w:pPr>
        <w:pStyle w:val="notetext"/>
      </w:pPr>
      <w:r w:rsidRPr="00357462">
        <w:t>Example:</w:t>
      </w:r>
      <w:r w:rsidRPr="00357462">
        <w:tab/>
        <w:t xml:space="preserve">Assume for the </w:t>
      </w:r>
      <w:r w:rsidR="00654234" w:rsidRPr="00357462">
        <w:t>2025</w:t>
      </w:r>
      <w:r w:rsidR="00060244" w:rsidRPr="00357462">
        <w:noBreakHyphen/>
      </w:r>
      <w:r w:rsidR="00654234" w:rsidRPr="00357462">
        <w:t>26</w:t>
      </w:r>
      <w:r w:rsidRPr="00357462">
        <w:t xml:space="preserve"> financial year the Fisheries Research and Development Corporation</w:t>
      </w:r>
      <w:r w:rsidR="00E936BF" w:rsidRPr="00357462">
        <w:t xml:space="preserve">’s </w:t>
      </w:r>
      <w:r w:rsidR="007D7F53" w:rsidRPr="00357462">
        <w:t>declared fishery expenditure amount</w:t>
      </w:r>
      <w:r w:rsidRPr="00357462">
        <w:t xml:space="preserve"> is $4 million.</w:t>
      </w:r>
    </w:p>
    <w:p w14:paraId="42DCC61A" w14:textId="767F2C09" w:rsidR="00A867BB" w:rsidRPr="00357462" w:rsidRDefault="00A867BB" w:rsidP="00486238">
      <w:pPr>
        <w:pStyle w:val="notetext"/>
      </w:pPr>
      <w:r w:rsidRPr="00357462">
        <w:tab/>
        <w:t xml:space="preserve">Assume the average declared fishery GVP amount </w:t>
      </w:r>
      <w:r w:rsidR="00E777EC" w:rsidRPr="00357462">
        <w:t>for</w:t>
      </w:r>
      <w:r w:rsidRPr="00357462">
        <w:t xml:space="preserve"> the </w:t>
      </w:r>
      <w:r w:rsidR="00654234" w:rsidRPr="00357462">
        <w:t>2025</w:t>
      </w:r>
      <w:r w:rsidR="00060244" w:rsidRPr="00357462">
        <w:noBreakHyphen/>
      </w:r>
      <w:r w:rsidR="00654234" w:rsidRPr="00357462">
        <w:t>26</w:t>
      </w:r>
      <w:r w:rsidRPr="00357462">
        <w:t xml:space="preserve"> financial year </w:t>
      </w:r>
      <w:r w:rsidR="002C361E" w:rsidRPr="00357462">
        <w:t xml:space="preserve">and the declared fishery </w:t>
      </w:r>
      <w:r w:rsidRPr="00357462">
        <w:t>is $300 million. 1% of that amount is $3 million. 0.25% of that amount is $750,000 (the amount at step 1).</w:t>
      </w:r>
    </w:p>
    <w:p w14:paraId="2AA8B66D" w14:textId="77777777" w:rsidR="00A867BB" w:rsidRPr="00357462" w:rsidRDefault="00A867BB" w:rsidP="00486238">
      <w:pPr>
        <w:pStyle w:val="notetext"/>
      </w:pPr>
      <w:r w:rsidRPr="00357462">
        <w:tab/>
        <w:t xml:space="preserve">Assume the amount at step </w:t>
      </w:r>
      <w:r w:rsidR="00961CC4" w:rsidRPr="00357462">
        <w:t>3</w:t>
      </w:r>
      <w:r w:rsidRPr="00357462">
        <w:t xml:space="preserve"> is $500,000.</w:t>
      </w:r>
    </w:p>
    <w:p w14:paraId="256B4B6A" w14:textId="77777777" w:rsidR="00A867BB" w:rsidRPr="00357462" w:rsidRDefault="00A867BB" w:rsidP="00486238">
      <w:pPr>
        <w:pStyle w:val="notetext"/>
      </w:pPr>
      <w:r w:rsidRPr="00357462">
        <w:tab/>
        <w:t xml:space="preserve">As the amount at step 1 exceeds the amount at step </w:t>
      </w:r>
      <w:r w:rsidR="00961CC4" w:rsidRPr="00357462">
        <w:t>3</w:t>
      </w:r>
      <w:r w:rsidRPr="00357462">
        <w:t>, under step </w:t>
      </w:r>
      <w:r w:rsidR="00961CC4" w:rsidRPr="00357462">
        <w:t>5</w:t>
      </w:r>
      <w:r w:rsidRPr="00357462">
        <w:t xml:space="preserve"> a payable amount is $500,000.</w:t>
      </w:r>
    </w:p>
    <w:p w14:paraId="2038F6DA" w14:textId="0971CB13" w:rsidR="00A867BB" w:rsidRPr="00357462" w:rsidRDefault="00A867BB" w:rsidP="00486238">
      <w:pPr>
        <w:pStyle w:val="subsection"/>
      </w:pPr>
      <w:r w:rsidRPr="00357462">
        <w:tab/>
        <w:t>(</w:t>
      </w:r>
      <w:r w:rsidR="00B062C8" w:rsidRPr="00357462">
        <w:t>6</w:t>
      </w:r>
      <w:r w:rsidRPr="00357462">
        <w:t>)</w:t>
      </w:r>
      <w:r w:rsidRPr="00357462">
        <w:tab/>
        <w:t xml:space="preserve">If the </w:t>
      </w:r>
      <w:r w:rsidR="007D7F53" w:rsidRPr="00357462">
        <w:t>declared fishery expenditure amount</w:t>
      </w:r>
      <w:r w:rsidRPr="00357462">
        <w:t xml:space="preserve"> is more than 0.5%, but less than 1%, of the average declared fishery GVP amount </w:t>
      </w:r>
      <w:r w:rsidR="00E777EC" w:rsidRPr="00357462">
        <w:t>for</w:t>
      </w:r>
      <w:r w:rsidRPr="00357462">
        <w:t xml:space="preserve"> the </w:t>
      </w:r>
      <w:r w:rsidR="005C02B2" w:rsidRPr="00357462">
        <w:t>relevant financial year</w:t>
      </w:r>
      <w:r w:rsidRPr="00357462">
        <w:t xml:space="preserve"> and the declared fishery, a payable amount is the amount worked out as follows:</w:t>
      </w:r>
    </w:p>
    <w:p w14:paraId="4462DEC3" w14:textId="77777777" w:rsidR="00A867BB" w:rsidRPr="00357462" w:rsidRDefault="00A867BB" w:rsidP="00486238">
      <w:pPr>
        <w:pStyle w:val="BoxHeadItalic"/>
      </w:pPr>
      <w:r w:rsidRPr="00357462">
        <w:t>Method statement</w:t>
      </w:r>
    </w:p>
    <w:p w14:paraId="2008C951" w14:textId="77777777" w:rsidR="00A867BB" w:rsidRPr="00357462" w:rsidRDefault="00A867BB" w:rsidP="00486238">
      <w:pPr>
        <w:pStyle w:val="BoxStep"/>
      </w:pPr>
      <w:r w:rsidRPr="00357462">
        <w:t>Step 1.</w:t>
      </w:r>
      <w:r w:rsidRPr="00357462">
        <w:tab/>
        <w:t xml:space="preserve">Work out the amount equal to 0.5% of the average declared fishery GVP amount </w:t>
      </w:r>
      <w:r w:rsidR="00E777EC" w:rsidRPr="00357462">
        <w:t>for</w:t>
      </w:r>
      <w:r w:rsidRPr="00357462">
        <w:t xml:space="preserve"> the </w:t>
      </w:r>
      <w:r w:rsidR="005C02B2" w:rsidRPr="00357462">
        <w:t>relevant financial year</w:t>
      </w:r>
      <w:r w:rsidRPr="00357462">
        <w:t xml:space="preserve"> and the declared fishery.</w:t>
      </w:r>
    </w:p>
    <w:p w14:paraId="0C1FE02D" w14:textId="3A7AB866" w:rsidR="00A867BB" w:rsidRPr="00357462" w:rsidRDefault="00A867BB" w:rsidP="00486238">
      <w:pPr>
        <w:pStyle w:val="BoxStep"/>
      </w:pPr>
      <w:r w:rsidRPr="00357462">
        <w:t>Step 2.</w:t>
      </w:r>
      <w:r w:rsidRPr="00357462">
        <w:tab/>
        <w:t xml:space="preserve">Subtract the amount at step 1 from the </w:t>
      </w:r>
      <w:r w:rsidR="007D7F53" w:rsidRPr="00357462">
        <w:t>declared fishery expenditure amount</w:t>
      </w:r>
      <w:r w:rsidRPr="00357462">
        <w:t>.</w:t>
      </w:r>
    </w:p>
    <w:p w14:paraId="3DE7D738" w14:textId="77777777" w:rsidR="00A867BB" w:rsidRPr="00357462" w:rsidRDefault="00A867BB" w:rsidP="00486238">
      <w:pPr>
        <w:pStyle w:val="BoxStep"/>
      </w:pPr>
      <w:r w:rsidRPr="00357462">
        <w:t>Step 3.</w:t>
      </w:r>
      <w:r w:rsidRPr="00357462">
        <w:tab/>
        <w:t>Work out half of the amount at step 2.</w:t>
      </w:r>
    </w:p>
    <w:p w14:paraId="02385404" w14:textId="3B847C2D" w:rsidR="00A867BB" w:rsidRPr="00357462" w:rsidRDefault="00A867BB" w:rsidP="00486238">
      <w:pPr>
        <w:pStyle w:val="BoxStep"/>
      </w:pPr>
      <w:r w:rsidRPr="00357462">
        <w:t>Step 4.</w:t>
      </w:r>
      <w:r w:rsidRPr="00357462">
        <w:tab/>
      </w:r>
      <w:r w:rsidR="00961CC4" w:rsidRPr="00357462">
        <w:t xml:space="preserve">For each declared fishery levy or charge, in relation to the declared fishery, work out so much of the amounts paid to the Corporation under </w:t>
      </w:r>
      <w:r w:rsidR="00AE7D80" w:rsidRPr="00357462">
        <w:t>section 1</w:t>
      </w:r>
      <w:r w:rsidR="00365697" w:rsidRPr="00357462">
        <w:t>5</w:t>
      </w:r>
      <w:r w:rsidR="00961CC4" w:rsidRPr="00357462">
        <w:t xml:space="preserve"> during the relevant financial year as are equal to research and development collected amounts, less any refunds that are attributable to payment of those research and development collected amounts.</w:t>
      </w:r>
    </w:p>
    <w:p w14:paraId="45FBDAAB" w14:textId="77777777" w:rsidR="00961CC4" w:rsidRPr="00357462" w:rsidRDefault="00961CC4" w:rsidP="00486238">
      <w:pPr>
        <w:pStyle w:val="BoxStep"/>
      </w:pPr>
      <w:r w:rsidRPr="00357462">
        <w:t>Step 5.</w:t>
      </w:r>
      <w:r w:rsidRPr="00357462">
        <w:tab/>
        <w:t>Work out the sum of the amounts at step 4.</w:t>
      </w:r>
    </w:p>
    <w:p w14:paraId="6A00BB52" w14:textId="77777777" w:rsidR="00A867BB" w:rsidRPr="00357462" w:rsidRDefault="00A867BB" w:rsidP="00486238">
      <w:pPr>
        <w:pStyle w:val="BoxStep"/>
      </w:pPr>
      <w:r w:rsidRPr="00357462">
        <w:t xml:space="preserve">Step </w:t>
      </w:r>
      <w:r w:rsidR="00961CC4" w:rsidRPr="00357462">
        <w:t>6</w:t>
      </w:r>
      <w:r w:rsidRPr="00357462">
        <w:t>.</w:t>
      </w:r>
      <w:r w:rsidRPr="00357462">
        <w:tab/>
        <w:t xml:space="preserve">If the amount at step 3 is less than or equal to the amount at step </w:t>
      </w:r>
      <w:r w:rsidR="00961CC4" w:rsidRPr="00357462">
        <w:t>5</w:t>
      </w:r>
      <w:r w:rsidRPr="00357462">
        <w:t>, the amount at step 3 is a payable amount.</w:t>
      </w:r>
    </w:p>
    <w:p w14:paraId="391F2A88" w14:textId="77777777" w:rsidR="00A867BB" w:rsidRPr="00357462" w:rsidRDefault="00A867BB" w:rsidP="00486238">
      <w:pPr>
        <w:pStyle w:val="BoxStep"/>
      </w:pPr>
      <w:r w:rsidRPr="00357462">
        <w:t xml:space="preserve">Step </w:t>
      </w:r>
      <w:r w:rsidR="00610712" w:rsidRPr="00357462">
        <w:t>7</w:t>
      </w:r>
      <w:r w:rsidRPr="00357462">
        <w:t>.</w:t>
      </w:r>
      <w:r w:rsidRPr="00357462">
        <w:tab/>
        <w:t xml:space="preserve">If the amount at step 3 exceeds the amount at step </w:t>
      </w:r>
      <w:r w:rsidR="00610712" w:rsidRPr="00357462">
        <w:t>5</w:t>
      </w:r>
      <w:r w:rsidRPr="00357462">
        <w:t xml:space="preserve">, the amount at step </w:t>
      </w:r>
      <w:r w:rsidR="00610712" w:rsidRPr="00357462">
        <w:t>5</w:t>
      </w:r>
      <w:r w:rsidRPr="00357462">
        <w:t xml:space="preserve"> is a payable amount.</w:t>
      </w:r>
    </w:p>
    <w:p w14:paraId="7BAF72E7" w14:textId="28A130B1" w:rsidR="00A867BB" w:rsidRPr="00357462" w:rsidRDefault="00A867BB" w:rsidP="00486238">
      <w:pPr>
        <w:pStyle w:val="notetext"/>
      </w:pPr>
      <w:r w:rsidRPr="00357462">
        <w:t>Note:</w:t>
      </w:r>
      <w:r w:rsidRPr="00357462">
        <w:tab/>
        <w:t xml:space="preserve">For </w:t>
      </w:r>
      <w:r w:rsidRPr="00357462">
        <w:rPr>
          <w:b/>
          <w:i/>
        </w:rPr>
        <w:t>average declared fishery GVP amount</w:t>
      </w:r>
      <w:r w:rsidRPr="00357462">
        <w:t>,</w:t>
      </w:r>
      <w:r w:rsidRPr="00357462">
        <w:rPr>
          <w:b/>
          <w:i/>
        </w:rPr>
        <w:t xml:space="preserve"> </w:t>
      </w:r>
      <w:r w:rsidRPr="00357462">
        <w:t xml:space="preserve">see </w:t>
      </w:r>
      <w:r w:rsidR="00AE7D80" w:rsidRPr="00357462">
        <w:t>section 3</w:t>
      </w:r>
      <w:r w:rsidR="00365697" w:rsidRPr="00357462">
        <w:t>2</w:t>
      </w:r>
      <w:r w:rsidRPr="00357462">
        <w:t>.</w:t>
      </w:r>
    </w:p>
    <w:p w14:paraId="14D7FD69" w14:textId="4FEF8B27" w:rsidR="00A867BB" w:rsidRPr="00357462" w:rsidRDefault="00A867BB" w:rsidP="00486238">
      <w:pPr>
        <w:pStyle w:val="notetext"/>
      </w:pPr>
      <w:r w:rsidRPr="00357462">
        <w:t>Example:</w:t>
      </w:r>
      <w:r w:rsidRPr="00357462">
        <w:tab/>
        <w:t xml:space="preserve">Assume for the </w:t>
      </w:r>
      <w:r w:rsidR="00654234" w:rsidRPr="00357462">
        <w:t>2025</w:t>
      </w:r>
      <w:r w:rsidR="00060244" w:rsidRPr="00357462">
        <w:noBreakHyphen/>
      </w:r>
      <w:r w:rsidR="00654234" w:rsidRPr="00357462">
        <w:t>26</w:t>
      </w:r>
      <w:r w:rsidRPr="00357462">
        <w:t xml:space="preserve"> financial year the Fisheries Research and Development Corporation</w:t>
      </w:r>
      <w:r w:rsidR="004001BD" w:rsidRPr="00357462">
        <w:t>’s</w:t>
      </w:r>
      <w:r w:rsidRPr="00357462">
        <w:t xml:space="preserve"> </w:t>
      </w:r>
      <w:r w:rsidR="007D7F53" w:rsidRPr="00357462">
        <w:t>declared fishery expenditure amount</w:t>
      </w:r>
      <w:r w:rsidRPr="00357462">
        <w:t xml:space="preserve"> is $2.1 million.</w:t>
      </w:r>
    </w:p>
    <w:p w14:paraId="3D21516D" w14:textId="08980FAB" w:rsidR="00A867BB" w:rsidRPr="00357462" w:rsidRDefault="00A867BB" w:rsidP="00486238">
      <w:pPr>
        <w:pStyle w:val="notetext"/>
      </w:pPr>
      <w:r w:rsidRPr="00357462">
        <w:tab/>
        <w:t xml:space="preserve">Assume the average declared fishery GVP amount </w:t>
      </w:r>
      <w:r w:rsidR="00E777EC" w:rsidRPr="00357462">
        <w:t>for</w:t>
      </w:r>
      <w:r w:rsidRPr="00357462">
        <w:t xml:space="preserve"> the </w:t>
      </w:r>
      <w:r w:rsidR="00654234" w:rsidRPr="00357462">
        <w:t>2025</w:t>
      </w:r>
      <w:r w:rsidR="00060244" w:rsidRPr="00357462">
        <w:noBreakHyphen/>
      </w:r>
      <w:r w:rsidR="00654234" w:rsidRPr="00357462">
        <w:t>26</w:t>
      </w:r>
      <w:r w:rsidRPr="00357462">
        <w:t xml:space="preserve"> financial year </w:t>
      </w:r>
      <w:r w:rsidR="002C361E" w:rsidRPr="00357462">
        <w:t xml:space="preserve">and the declared fishery </w:t>
      </w:r>
      <w:r w:rsidRPr="00357462">
        <w:t>is $300 million</w:t>
      </w:r>
      <w:r w:rsidR="00075BEE" w:rsidRPr="00357462">
        <w:t>.</w:t>
      </w:r>
      <w:r w:rsidR="00B27D82" w:rsidRPr="00357462">
        <w:t xml:space="preserve"> 1% of that amount is $3 million and 0.5% of that amount is $1.5 million</w:t>
      </w:r>
      <w:r w:rsidRPr="00357462">
        <w:t>.</w:t>
      </w:r>
    </w:p>
    <w:p w14:paraId="423DA9D9" w14:textId="77777777" w:rsidR="00A867BB" w:rsidRPr="00357462" w:rsidRDefault="00A867BB" w:rsidP="00486238">
      <w:pPr>
        <w:pStyle w:val="notetext"/>
      </w:pPr>
      <w:r w:rsidRPr="00357462">
        <w:tab/>
        <w:t>Working through the method statement as follows:</w:t>
      </w:r>
    </w:p>
    <w:p w14:paraId="52A9CF36" w14:textId="77777777" w:rsidR="00A867BB" w:rsidRPr="00357462" w:rsidRDefault="00A867BB" w:rsidP="00486238">
      <w:pPr>
        <w:pStyle w:val="notepara"/>
      </w:pPr>
      <w:r w:rsidRPr="00357462">
        <w:t>(a)</w:t>
      </w:r>
      <w:r w:rsidRPr="00357462">
        <w:tab/>
        <w:t>the amount at step 1 is 0.5% of $300 million, which is $1.5 million;</w:t>
      </w:r>
    </w:p>
    <w:p w14:paraId="577F1B3D" w14:textId="77777777" w:rsidR="00A867BB" w:rsidRPr="00357462" w:rsidRDefault="00A867BB" w:rsidP="00486238">
      <w:pPr>
        <w:pStyle w:val="notepara"/>
      </w:pPr>
      <w:r w:rsidRPr="00357462">
        <w:t>(b)</w:t>
      </w:r>
      <w:r w:rsidRPr="00357462">
        <w:tab/>
        <w:t>the amount at step 2 is $2.1 million minus $1.5 million, which is $600,000;</w:t>
      </w:r>
    </w:p>
    <w:p w14:paraId="4244DE15" w14:textId="77777777" w:rsidR="00A867BB" w:rsidRPr="00357462" w:rsidRDefault="00A867BB" w:rsidP="00486238">
      <w:pPr>
        <w:pStyle w:val="notepara"/>
      </w:pPr>
      <w:r w:rsidRPr="00357462">
        <w:t>(c)</w:t>
      </w:r>
      <w:r w:rsidRPr="00357462">
        <w:tab/>
        <w:t>the amount at step 3 is $300,000;</w:t>
      </w:r>
    </w:p>
    <w:p w14:paraId="6708AD2F" w14:textId="77777777" w:rsidR="00A867BB" w:rsidRPr="00357462" w:rsidRDefault="00A867BB" w:rsidP="00486238">
      <w:pPr>
        <w:pStyle w:val="notepara"/>
      </w:pPr>
      <w:r w:rsidRPr="00357462">
        <w:t>(d)</w:t>
      </w:r>
      <w:r w:rsidRPr="00357462">
        <w:tab/>
        <w:t xml:space="preserve">assume the amount at step </w:t>
      </w:r>
      <w:r w:rsidR="00610712" w:rsidRPr="00357462">
        <w:t>5</w:t>
      </w:r>
      <w:r w:rsidRPr="00357462">
        <w:t xml:space="preserve"> is $500,000;</w:t>
      </w:r>
    </w:p>
    <w:p w14:paraId="52E8D0F2" w14:textId="1CAFCDBB" w:rsidR="00A867BB" w:rsidRPr="00357462" w:rsidRDefault="00A867BB" w:rsidP="00486238">
      <w:pPr>
        <w:pStyle w:val="notepara"/>
      </w:pPr>
      <w:r w:rsidRPr="00357462">
        <w:t>(e)</w:t>
      </w:r>
      <w:r w:rsidRPr="00357462">
        <w:tab/>
        <w:t xml:space="preserve">as the amount at step 3 is less than the amount at step </w:t>
      </w:r>
      <w:r w:rsidR="00610712" w:rsidRPr="00357462">
        <w:t>5</w:t>
      </w:r>
      <w:r w:rsidRPr="00357462">
        <w:t xml:space="preserve">, </w:t>
      </w:r>
      <w:r w:rsidR="00D96E20" w:rsidRPr="00357462">
        <w:t xml:space="preserve">under step 6 </w:t>
      </w:r>
      <w:r w:rsidRPr="00357462">
        <w:t>a payable amount is $300,000.</w:t>
      </w:r>
    </w:p>
    <w:p w14:paraId="48A4AAD5" w14:textId="77777777" w:rsidR="00A867BB" w:rsidRPr="00357462" w:rsidRDefault="00A867BB" w:rsidP="00486238">
      <w:pPr>
        <w:pStyle w:val="SubsectionHead"/>
      </w:pPr>
      <w:r w:rsidRPr="00357462">
        <w:t>Overall limit</w:t>
      </w:r>
    </w:p>
    <w:p w14:paraId="703A7BD4" w14:textId="4EBDF936" w:rsidR="00A867BB" w:rsidRPr="00357462" w:rsidRDefault="00A867BB" w:rsidP="00486238">
      <w:pPr>
        <w:pStyle w:val="subsection"/>
      </w:pPr>
      <w:r w:rsidRPr="00357462">
        <w:tab/>
        <w:t>(</w:t>
      </w:r>
      <w:r w:rsidR="00B062C8" w:rsidRPr="00357462">
        <w:t>7</w:t>
      </w:r>
      <w:r w:rsidRPr="00357462">
        <w:t>)</w:t>
      </w:r>
      <w:r w:rsidRPr="00357462">
        <w:tab/>
        <w:t xml:space="preserve">Despite </w:t>
      </w:r>
      <w:r w:rsidR="00A02EA3" w:rsidRPr="00357462">
        <w:t>subsections (</w:t>
      </w:r>
      <w:r w:rsidRPr="00357462">
        <w:t>2) to (</w:t>
      </w:r>
      <w:r w:rsidR="007D7F53" w:rsidRPr="00357462">
        <w:t>6</w:t>
      </w:r>
      <w:r w:rsidRPr="00357462">
        <w:t xml:space="preserve">), the total of the amounts paid by the Commonwealth to the Corporation in relation to the </w:t>
      </w:r>
      <w:r w:rsidR="005C02B2" w:rsidRPr="00357462">
        <w:t>relevant financial year</w:t>
      </w:r>
      <w:r w:rsidRPr="00357462">
        <w:t xml:space="preserve"> must not exceed 0.75% of the average declared fishery GVP amount </w:t>
      </w:r>
      <w:r w:rsidR="002C361E" w:rsidRPr="00357462">
        <w:t>for</w:t>
      </w:r>
      <w:r w:rsidRPr="00357462">
        <w:t xml:space="preserve"> the </w:t>
      </w:r>
      <w:r w:rsidR="005C02B2" w:rsidRPr="00357462">
        <w:t>relevant financial year</w:t>
      </w:r>
      <w:r w:rsidRPr="00357462">
        <w:t xml:space="preserve"> and the declared fishery.</w:t>
      </w:r>
    </w:p>
    <w:p w14:paraId="0EAD54AD" w14:textId="073A2B48" w:rsidR="00A867BB" w:rsidRPr="00357462" w:rsidRDefault="00A867BB" w:rsidP="00486238">
      <w:pPr>
        <w:pStyle w:val="notetext"/>
      </w:pPr>
      <w:r w:rsidRPr="00357462">
        <w:t>Note:</w:t>
      </w:r>
      <w:r w:rsidRPr="00357462">
        <w:tab/>
        <w:t xml:space="preserve">For </w:t>
      </w:r>
      <w:r w:rsidRPr="00357462">
        <w:rPr>
          <w:b/>
          <w:i/>
        </w:rPr>
        <w:t>average declared fishery GVP amount</w:t>
      </w:r>
      <w:r w:rsidRPr="00357462">
        <w:t>,</w:t>
      </w:r>
      <w:r w:rsidRPr="00357462">
        <w:rPr>
          <w:b/>
          <w:i/>
        </w:rPr>
        <w:t xml:space="preserve"> </w:t>
      </w:r>
      <w:r w:rsidRPr="00357462">
        <w:t xml:space="preserve">see </w:t>
      </w:r>
      <w:r w:rsidR="00AE7D80" w:rsidRPr="00357462">
        <w:t>section 3</w:t>
      </w:r>
      <w:r w:rsidR="00365697" w:rsidRPr="00357462">
        <w:t>2</w:t>
      </w:r>
      <w:r w:rsidRPr="00357462">
        <w:t>.</w:t>
      </w:r>
    </w:p>
    <w:p w14:paraId="2A96309D" w14:textId="77777777" w:rsidR="001D5F6E" w:rsidRPr="00357462" w:rsidRDefault="001D5F6E" w:rsidP="00486238">
      <w:pPr>
        <w:pStyle w:val="SubsectionHead"/>
      </w:pPr>
      <w:r w:rsidRPr="00357462">
        <w:t>Making payments</w:t>
      </w:r>
    </w:p>
    <w:p w14:paraId="5ED3C09D" w14:textId="109BE572" w:rsidR="001D5F6E" w:rsidRPr="00357462" w:rsidRDefault="001D5F6E" w:rsidP="00486238">
      <w:pPr>
        <w:pStyle w:val="subsection"/>
      </w:pPr>
      <w:r w:rsidRPr="00357462">
        <w:tab/>
        <w:t>(</w:t>
      </w:r>
      <w:r w:rsidR="007D7F53" w:rsidRPr="00357462">
        <w:t>8</w:t>
      </w:r>
      <w:r w:rsidRPr="00357462">
        <w:t>)</w:t>
      </w:r>
      <w:r w:rsidRPr="00357462">
        <w:tab/>
        <w:t xml:space="preserve">The Commonwealth must make the payments under </w:t>
      </w:r>
      <w:r w:rsidR="00BC4810" w:rsidRPr="00357462">
        <w:t>subsection (</w:t>
      </w:r>
      <w:r w:rsidRPr="00357462">
        <w:t xml:space="preserve">1) in the amounts, and at the times, that the Commonwealth determines. Those times may be after the end of the </w:t>
      </w:r>
      <w:r w:rsidR="005C02B2" w:rsidRPr="00357462">
        <w:t>relevant financial year</w:t>
      </w:r>
      <w:r w:rsidRPr="00357462">
        <w:t>.</w:t>
      </w:r>
    </w:p>
    <w:p w14:paraId="7C912F1B" w14:textId="77777777" w:rsidR="00A867BB" w:rsidRPr="00357462" w:rsidRDefault="00A867BB" w:rsidP="00486238">
      <w:pPr>
        <w:pStyle w:val="SubsectionHead"/>
      </w:pPr>
      <w:r w:rsidRPr="00357462">
        <w:t>Separate applications of section</w:t>
      </w:r>
    </w:p>
    <w:p w14:paraId="68C92A79" w14:textId="36111622" w:rsidR="00A867BB" w:rsidRPr="00357462" w:rsidRDefault="00A867BB" w:rsidP="00486238">
      <w:pPr>
        <w:pStyle w:val="subsection"/>
      </w:pPr>
      <w:r w:rsidRPr="00357462">
        <w:tab/>
        <w:t>(</w:t>
      </w:r>
      <w:r w:rsidR="007D7F53" w:rsidRPr="00357462">
        <w:t>9</w:t>
      </w:r>
      <w:r w:rsidRPr="00357462">
        <w:t>)</w:t>
      </w:r>
      <w:r w:rsidRPr="00357462">
        <w:tab/>
        <w:t>This section applies separately in relation to each declared fishery.</w:t>
      </w:r>
    </w:p>
    <w:p w14:paraId="086F53FB" w14:textId="66F521AF" w:rsidR="00A867BB" w:rsidRPr="00357462" w:rsidRDefault="00365697" w:rsidP="00486238">
      <w:pPr>
        <w:pStyle w:val="ActHead5"/>
      </w:pPr>
      <w:bookmarkStart w:id="74" w:name="_Hlk127519225"/>
      <w:bookmarkStart w:id="75" w:name="_Toc171508593"/>
      <w:r w:rsidRPr="00BF6CAC">
        <w:rPr>
          <w:rStyle w:val="CharSectno"/>
        </w:rPr>
        <w:t>28</w:t>
      </w:r>
      <w:r w:rsidR="00A867BB" w:rsidRPr="00357462">
        <w:t xml:space="preserve">  </w:t>
      </w:r>
      <w:r w:rsidR="007601AA" w:rsidRPr="00357462">
        <w:t xml:space="preserve">Scope of </w:t>
      </w:r>
      <w:r w:rsidR="00A951A5" w:rsidRPr="00357462">
        <w:t xml:space="preserve">Fisheries Research and Development Corporation’s expenditure </w:t>
      </w:r>
      <w:r w:rsidR="00BA0D64" w:rsidRPr="00357462">
        <w:t>amounts</w:t>
      </w:r>
      <w:bookmarkEnd w:id="75"/>
    </w:p>
    <w:bookmarkEnd w:id="74"/>
    <w:p w14:paraId="7B9D135D" w14:textId="342B307D" w:rsidR="00D92CE5" w:rsidRPr="00357462" w:rsidRDefault="00D92CE5" w:rsidP="00486238">
      <w:pPr>
        <w:pStyle w:val="subsection"/>
      </w:pPr>
      <w:r w:rsidRPr="00357462">
        <w:tab/>
      </w:r>
      <w:r w:rsidRPr="00357462">
        <w:tab/>
        <w:t xml:space="preserve">Paragraphs </w:t>
      </w:r>
      <w:r w:rsidR="00365697" w:rsidRPr="00357462">
        <w:t>26</w:t>
      </w:r>
      <w:r w:rsidRPr="00357462">
        <w:t xml:space="preserve">(3)(a) and </w:t>
      </w:r>
      <w:r w:rsidR="009019B6" w:rsidRPr="00357462">
        <w:t xml:space="preserve">(b) and </w:t>
      </w:r>
      <w:r w:rsidR="00365697" w:rsidRPr="00357462">
        <w:t>27</w:t>
      </w:r>
      <w:r w:rsidRPr="00357462">
        <w:t xml:space="preserve">(3)(a) </w:t>
      </w:r>
      <w:r w:rsidR="009019B6" w:rsidRPr="00357462">
        <w:t xml:space="preserve">and (b) </w:t>
      </w:r>
      <w:r w:rsidRPr="00357462">
        <w:t>do not apply to expenditure of the following kind</w:t>
      </w:r>
      <w:r w:rsidR="005D0806" w:rsidRPr="00357462">
        <w:t>s</w:t>
      </w:r>
      <w:r w:rsidRPr="00357462">
        <w:t>:</w:t>
      </w:r>
    </w:p>
    <w:p w14:paraId="2E6A1DAF" w14:textId="69E8E4DF" w:rsidR="00CA4B04" w:rsidRPr="00357462" w:rsidRDefault="00CA4B04" w:rsidP="00486238">
      <w:pPr>
        <w:pStyle w:val="paragraph"/>
      </w:pPr>
      <w:r w:rsidRPr="00357462">
        <w:tab/>
        <w:t>(a)</w:t>
      </w:r>
      <w:r w:rsidRPr="00357462">
        <w:tab/>
        <w:t xml:space="preserve">a payment by the </w:t>
      </w:r>
      <w:r w:rsidR="00DB4BC8" w:rsidRPr="00357462">
        <w:t>Fisheries Research and Development Corporation</w:t>
      </w:r>
      <w:r w:rsidRPr="00357462">
        <w:t xml:space="preserve"> to the Commonwealth under </w:t>
      </w:r>
      <w:r w:rsidR="00AE7D80" w:rsidRPr="00357462">
        <w:t>section 1</w:t>
      </w:r>
      <w:r w:rsidR="00365697" w:rsidRPr="00357462">
        <w:t>6</w:t>
      </w:r>
      <w:r w:rsidRPr="00357462">
        <w:t xml:space="preserve"> or </w:t>
      </w:r>
      <w:r w:rsidR="00365697" w:rsidRPr="00357462">
        <w:t>17</w:t>
      </w:r>
      <w:r w:rsidRPr="00357462">
        <w:t>;</w:t>
      </w:r>
    </w:p>
    <w:p w14:paraId="38018C9B" w14:textId="3D25E2BE" w:rsidR="00150ED6" w:rsidRPr="00357462" w:rsidRDefault="00150ED6" w:rsidP="00486238">
      <w:pPr>
        <w:pStyle w:val="paragraph"/>
      </w:pPr>
      <w:r w:rsidRPr="00357462">
        <w:tab/>
        <w:t>(</w:t>
      </w:r>
      <w:r w:rsidR="00CA4B04" w:rsidRPr="00357462">
        <w:t>b</w:t>
      </w:r>
      <w:r w:rsidRPr="00357462">
        <w:t>)</w:t>
      </w:r>
      <w:r w:rsidRPr="00357462">
        <w:tab/>
        <w:t xml:space="preserve">a payment by </w:t>
      </w:r>
      <w:r w:rsidR="00EF53FA" w:rsidRPr="00357462">
        <w:t>the Fisheries Research and Development Corporation</w:t>
      </w:r>
      <w:r w:rsidRPr="00357462">
        <w:t xml:space="preserve"> to the Commonwealth that is a payment of a debt as mentioned in </w:t>
      </w:r>
      <w:r w:rsidR="00AE7D80" w:rsidRPr="00357462">
        <w:t>subsection 8</w:t>
      </w:r>
      <w:r w:rsidR="00365697" w:rsidRPr="00357462">
        <w:t>6</w:t>
      </w:r>
      <w:r w:rsidRPr="00357462">
        <w:t>(2)</w:t>
      </w:r>
      <w:r w:rsidR="00D92CE5" w:rsidRPr="00357462">
        <w:t>;</w:t>
      </w:r>
    </w:p>
    <w:p w14:paraId="62B7EF8E" w14:textId="2E3F6FA1" w:rsidR="00D92CE5" w:rsidRPr="00357462" w:rsidRDefault="00D92CE5" w:rsidP="00486238">
      <w:pPr>
        <w:pStyle w:val="paragraph"/>
      </w:pPr>
      <w:r w:rsidRPr="00357462">
        <w:tab/>
        <w:t>(c)</w:t>
      </w:r>
      <w:r w:rsidRPr="00357462">
        <w:tab/>
        <w:t>expenditure of a kind prescribed by the rules for the purposes of this paragraph.</w:t>
      </w:r>
    </w:p>
    <w:p w14:paraId="5BDFFEE3" w14:textId="1A244ED9" w:rsidR="00A867BB" w:rsidRPr="00357462" w:rsidRDefault="00365697" w:rsidP="00486238">
      <w:pPr>
        <w:pStyle w:val="ActHead5"/>
        <w:rPr>
          <w:i/>
        </w:rPr>
      </w:pPr>
      <w:bookmarkStart w:id="76" w:name="_Toc171508594"/>
      <w:r w:rsidRPr="00BF6CAC">
        <w:rPr>
          <w:rStyle w:val="CharSectno"/>
        </w:rPr>
        <w:t>29</w:t>
      </w:r>
      <w:r w:rsidR="00A867BB" w:rsidRPr="00357462">
        <w:t xml:space="preserve">  Definition of </w:t>
      </w:r>
      <w:r w:rsidR="00A867BB" w:rsidRPr="00357462">
        <w:rPr>
          <w:i/>
        </w:rPr>
        <w:t>average total main fishing industry GVP amount</w:t>
      </w:r>
      <w:bookmarkEnd w:id="76"/>
    </w:p>
    <w:p w14:paraId="3B422461" w14:textId="5F7BA23D" w:rsidR="00A867BB" w:rsidRPr="00357462" w:rsidRDefault="00A867BB" w:rsidP="00486238">
      <w:pPr>
        <w:pStyle w:val="subsection"/>
      </w:pPr>
      <w:r w:rsidRPr="00357462">
        <w:tab/>
        <w:t>(1)</w:t>
      </w:r>
      <w:r w:rsidRPr="00357462">
        <w:tab/>
        <w:t>The</w:t>
      </w:r>
      <w:r w:rsidRPr="00357462">
        <w:rPr>
          <w:b/>
          <w:i/>
        </w:rPr>
        <w:t xml:space="preserve"> average total main fishing industry GVP amount</w:t>
      </w:r>
      <w:r w:rsidRPr="00357462">
        <w:t xml:space="preserve">, </w:t>
      </w:r>
      <w:r w:rsidR="00B81F62" w:rsidRPr="00357462">
        <w:t>for</w:t>
      </w:r>
      <w:r w:rsidRPr="00357462">
        <w:t xml:space="preserve"> a financial year (the </w:t>
      </w:r>
      <w:r w:rsidR="005C02B2" w:rsidRPr="00357462">
        <w:rPr>
          <w:b/>
          <w:i/>
        </w:rPr>
        <w:t>relevant financial year</w:t>
      </w:r>
      <w:r w:rsidRPr="00357462">
        <w:t xml:space="preserve">), is the amount determined under </w:t>
      </w:r>
      <w:r w:rsidR="00BC4810" w:rsidRPr="00357462">
        <w:t>subsection (</w:t>
      </w:r>
      <w:r w:rsidRPr="00357462">
        <w:t xml:space="preserve">2) for the </w:t>
      </w:r>
      <w:r w:rsidR="005C02B2" w:rsidRPr="00357462">
        <w:t>relevant financial year</w:t>
      </w:r>
      <w:r w:rsidRPr="00357462">
        <w:t>.</w:t>
      </w:r>
    </w:p>
    <w:p w14:paraId="737A75E0" w14:textId="543634FB" w:rsidR="00A867BB" w:rsidRPr="00357462" w:rsidRDefault="00A867BB" w:rsidP="00486238">
      <w:pPr>
        <w:pStyle w:val="subsection"/>
      </w:pPr>
      <w:r w:rsidRPr="00357462">
        <w:tab/>
        <w:t>(2)</w:t>
      </w:r>
      <w:r w:rsidRPr="00357462">
        <w:tab/>
      </w:r>
      <w:r w:rsidR="006317E8" w:rsidRPr="00357462">
        <w:t xml:space="preserve">For the purposes of </w:t>
      </w:r>
      <w:r w:rsidR="00BC4810" w:rsidRPr="00357462">
        <w:t>subsection (</w:t>
      </w:r>
      <w:r w:rsidR="006317E8" w:rsidRPr="00357462">
        <w:t>1), t</w:t>
      </w:r>
      <w:r w:rsidRPr="00357462">
        <w:t xml:space="preserve">he Secretary must, by notifiable instrument, determine an amount for the </w:t>
      </w:r>
      <w:r w:rsidR="005C02B2" w:rsidRPr="00357462">
        <w:t>relevant financial year</w:t>
      </w:r>
      <w:r w:rsidRPr="00357462">
        <w:t>.</w:t>
      </w:r>
      <w:r w:rsidR="00E9509E" w:rsidRPr="00357462">
        <w:t xml:space="preserve"> The Secretary must do so as soon as practicable after the start of that year.</w:t>
      </w:r>
    </w:p>
    <w:p w14:paraId="3C090E02" w14:textId="504D97FD" w:rsidR="008F6E42" w:rsidRPr="00357462" w:rsidRDefault="008F6E42" w:rsidP="00486238">
      <w:pPr>
        <w:pStyle w:val="SubsectionHead"/>
      </w:pPr>
      <w:r w:rsidRPr="00357462">
        <w:t xml:space="preserve">Calculation </w:t>
      </w:r>
      <w:r w:rsidR="00306BC5" w:rsidRPr="00357462">
        <w:t>is to be an</w:t>
      </w:r>
      <w:r w:rsidRPr="00357462">
        <w:t xml:space="preserve"> average</w:t>
      </w:r>
    </w:p>
    <w:p w14:paraId="426B317A" w14:textId="77777777" w:rsidR="00A867BB" w:rsidRPr="00357462" w:rsidRDefault="00A867BB" w:rsidP="00486238">
      <w:pPr>
        <w:pStyle w:val="subsection"/>
      </w:pPr>
      <w:r w:rsidRPr="00357462">
        <w:tab/>
        <w:t>(3)</w:t>
      </w:r>
      <w:r w:rsidRPr="00357462">
        <w:tab/>
        <w:t xml:space="preserve">That amount is to be the average of the total main fishing industry GVP amounts for each of the last 3 financial years before the </w:t>
      </w:r>
      <w:r w:rsidR="005C02B2" w:rsidRPr="00357462">
        <w:t>relevant financial year</w:t>
      </w:r>
      <w:r w:rsidRPr="00357462">
        <w:t>.</w:t>
      </w:r>
    </w:p>
    <w:p w14:paraId="2555EB7D" w14:textId="67DA940A" w:rsidR="00A867BB" w:rsidRPr="00357462" w:rsidRDefault="00A867BB" w:rsidP="00486238">
      <w:pPr>
        <w:pStyle w:val="subsection"/>
      </w:pPr>
      <w:r w:rsidRPr="00357462">
        <w:tab/>
        <w:t>(4)</w:t>
      </w:r>
      <w:r w:rsidRPr="00357462">
        <w:tab/>
        <w:t xml:space="preserve">The Secretary must specify in the instrument under </w:t>
      </w:r>
      <w:r w:rsidR="00BC4810" w:rsidRPr="00357462">
        <w:t>subsection (</w:t>
      </w:r>
      <w:r w:rsidRPr="00357462">
        <w:t>2) each total main fishing industry GVP amount the Secretary used to determine that average.</w:t>
      </w:r>
    </w:p>
    <w:p w14:paraId="6C37EFE7" w14:textId="77777777" w:rsidR="00C119B4" w:rsidRPr="00357462" w:rsidRDefault="00A867BB" w:rsidP="00486238">
      <w:pPr>
        <w:pStyle w:val="subsection"/>
      </w:pPr>
      <w:r w:rsidRPr="00357462">
        <w:rPr>
          <w:b/>
          <w:i/>
        </w:rPr>
        <w:tab/>
      </w:r>
      <w:r w:rsidRPr="00357462">
        <w:t>(5)</w:t>
      </w:r>
      <w:r w:rsidRPr="00357462">
        <w:rPr>
          <w:b/>
          <w:i/>
        </w:rPr>
        <w:tab/>
      </w:r>
      <w:r w:rsidRPr="00357462">
        <w:t xml:space="preserve">The </w:t>
      </w:r>
      <w:bookmarkStart w:id="77" w:name="_Hlk121730399"/>
      <w:r w:rsidRPr="00357462">
        <w:rPr>
          <w:b/>
          <w:i/>
        </w:rPr>
        <w:t>total main fishing industry GVP amount</w:t>
      </w:r>
      <w:bookmarkEnd w:id="77"/>
      <w:r w:rsidRPr="00357462">
        <w:t xml:space="preserve">, for a financial year, is the amount provided to the Secretary by the head of the agricultural statistics body as being the gross value of production in that year of </w:t>
      </w:r>
      <w:r w:rsidR="00B92B8E" w:rsidRPr="00357462">
        <w:t xml:space="preserve">all of </w:t>
      </w:r>
      <w:r w:rsidRPr="00357462">
        <w:t xml:space="preserve">the </w:t>
      </w:r>
      <w:r w:rsidR="00B92B8E" w:rsidRPr="00357462">
        <w:t>goods that</w:t>
      </w:r>
      <w:r w:rsidR="00C119B4" w:rsidRPr="00357462">
        <w:t>:</w:t>
      </w:r>
    </w:p>
    <w:p w14:paraId="38FB546C" w14:textId="77777777" w:rsidR="00C119B4" w:rsidRPr="00357462" w:rsidRDefault="00C119B4" w:rsidP="00486238">
      <w:pPr>
        <w:pStyle w:val="paragraph"/>
      </w:pPr>
      <w:r w:rsidRPr="00357462">
        <w:tab/>
        <w:t>(a)</w:t>
      </w:r>
      <w:r w:rsidRPr="00357462">
        <w:tab/>
        <w:t>are prescribed by the rules for the purposes of this paragraph; and</w:t>
      </w:r>
    </w:p>
    <w:p w14:paraId="1CE29578" w14:textId="77777777" w:rsidR="00B92B8E" w:rsidRPr="00357462" w:rsidRDefault="00B92B8E" w:rsidP="00486238">
      <w:pPr>
        <w:pStyle w:val="paragraph"/>
      </w:pPr>
      <w:r w:rsidRPr="00357462">
        <w:t xml:space="preserve"> </w:t>
      </w:r>
      <w:r w:rsidR="00C119B4" w:rsidRPr="00357462">
        <w:tab/>
        <w:t>(b)</w:t>
      </w:r>
      <w:r w:rsidR="00C119B4" w:rsidRPr="00357462">
        <w:tab/>
      </w:r>
      <w:r w:rsidRPr="00357462">
        <w:t>are the produce of the main fishing industry</w:t>
      </w:r>
      <w:r w:rsidR="009D3797" w:rsidRPr="00357462">
        <w:t>, whether it is</w:t>
      </w:r>
      <w:r w:rsidRPr="00357462">
        <w:t xml:space="preserve"> managed by or on behalf of the Commonwealth, a State or a Territory.</w:t>
      </w:r>
    </w:p>
    <w:p w14:paraId="3B8CD517" w14:textId="5405FDDC" w:rsidR="0007352A" w:rsidRPr="00357462" w:rsidRDefault="0007352A" w:rsidP="00486238">
      <w:pPr>
        <w:pStyle w:val="notetext"/>
      </w:pPr>
      <w:r w:rsidRPr="00357462">
        <w:t xml:space="preserve">Note: </w:t>
      </w:r>
      <w:r w:rsidRPr="00357462">
        <w:tab/>
        <w:t xml:space="preserve">For </w:t>
      </w:r>
      <w:r w:rsidRPr="00357462">
        <w:rPr>
          <w:b/>
          <w:i/>
        </w:rPr>
        <w:t>agricultural statistics body</w:t>
      </w:r>
      <w:r w:rsidRPr="00357462">
        <w:t xml:space="preserve">, see </w:t>
      </w:r>
      <w:r w:rsidR="00AE7D80" w:rsidRPr="00357462">
        <w:t>section 4</w:t>
      </w:r>
      <w:r w:rsidRPr="00357462">
        <w:t>.</w:t>
      </w:r>
    </w:p>
    <w:p w14:paraId="24D7AB8C" w14:textId="77777777" w:rsidR="00A867BB" w:rsidRPr="00357462" w:rsidRDefault="00A867BB" w:rsidP="00486238">
      <w:pPr>
        <w:pStyle w:val="SubsectionHead"/>
      </w:pPr>
      <w:r w:rsidRPr="00357462">
        <w:t>Effect of substituted amounts</w:t>
      </w:r>
    </w:p>
    <w:p w14:paraId="00DCEBAF" w14:textId="6BDCBE08" w:rsidR="00A867BB" w:rsidRPr="00357462" w:rsidRDefault="00A867BB" w:rsidP="00486238">
      <w:pPr>
        <w:pStyle w:val="subsection"/>
      </w:pPr>
      <w:r w:rsidRPr="00357462">
        <w:tab/>
        <w:t>(6)</w:t>
      </w:r>
      <w:r w:rsidRPr="00357462">
        <w:tab/>
        <w:t xml:space="preserve">Once the Secretary has determined an amount under </w:t>
      </w:r>
      <w:r w:rsidR="00BC4810" w:rsidRPr="00357462">
        <w:t>subsection (</w:t>
      </w:r>
      <w:r w:rsidRPr="00357462">
        <w:t xml:space="preserve">2) for the </w:t>
      </w:r>
      <w:r w:rsidR="005C02B2" w:rsidRPr="00357462">
        <w:t>relevant financial year</w:t>
      </w:r>
      <w:r w:rsidRPr="00357462">
        <w:t>:</w:t>
      </w:r>
    </w:p>
    <w:p w14:paraId="364A598A" w14:textId="77777777" w:rsidR="00A867BB" w:rsidRPr="00357462" w:rsidRDefault="00A867BB" w:rsidP="00486238">
      <w:pPr>
        <w:pStyle w:val="paragraph"/>
      </w:pPr>
      <w:r w:rsidRPr="00357462">
        <w:tab/>
        <w:t>(a)</w:t>
      </w:r>
      <w:r w:rsidRPr="00357462">
        <w:tab/>
        <w:t xml:space="preserve">the Secretary must, for the </w:t>
      </w:r>
      <w:r w:rsidR="005C02B2" w:rsidRPr="00357462">
        <w:t>relevant financial year</w:t>
      </w:r>
      <w:r w:rsidRPr="00357462">
        <w:t>, disregard any amount provided to the Secretary by the head of the agricultural statistics body in substitution for a total main fishing industry GVP amount; and</w:t>
      </w:r>
    </w:p>
    <w:p w14:paraId="5D59C91E" w14:textId="755CF92D" w:rsidR="00A867BB" w:rsidRPr="00357462" w:rsidRDefault="00A867BB" w:rsidP="00486238">
      <w:pPr>
        <w:pStyle w:val="paragraph"/>
      </w:pPr>
      <w:r w:rsidRPr="00357462">
        <w:tab/>
        <w:t>(b)</w:t>
      </w:r>
      <w:r w:rsidRPr="00357462">
        <w:tab/>
        <w:t xml:space="preserve">the Secretary must take the substituted amount into account in determining an amount under </w:t>
      </w:r>
      <w:r w:rsidR="00BC4810" w:rsidRPr="00357462">
        <w:t>subsection (</w:t>
      </w:r>
      <w:r w:rsidRPr="00357462">
        <w:t xml:space="preserve">2) for each of the next 2 financial years after the </w:t>
      </w:r>
      <w:r w:rsidR="005C02B2" w:rsidRPr="00357462">
        <w:t>relevant financial year</w:t>
      </w:r>
      <w:r w:rsidRPr="00357462">
        <w:t>.</w:t>
      </w:r>
    </w:p>
    <w:p w14:paraId="58855BDD" w14:textId="4289AD5A" w:rsidR="00A867BB" w:rsidRPr="00357462" w:rsidRDefault="00365697" w:rsidP="00486238">
      <w:pPr>
        <w:pStyle w:val="ActHead5"/>
        <w:rPr>
          <w:i/>
        </w:rPr>
      </w:pPr>
      <w:bookmarkStart w:id="78" w:name="_Toc171508595"/>
      <w:r w:rsidRPr="00BF6CAC">
        <w:rPr>
          <w:rStyle w:val="CharSectno"/>
        </w:rPr>
        <w:t>30</w:t>
      </w:r>
      <w:r w:rsidR="00A867BB" w:rsidRPr="00357462">
        <w:t xml:space="preserve">  Definition of </w:t>
      </w:r>
      <w:r w:rsidR="00A867BB" w:rsidRPr="00357462">
        <w:rPr>
          <w:i/>
        </w:rPr>
        <w:t>average Commonwealth main fishing industry GVP amount</w:t>
      </w:r>
      <w:bookmarkEnd w:id="78"/>
    </w:p>
    <w:p w14:paraId="0F221092" w14:textId="6CCD02A1" w:rsidR="00A867BB" w:rsidRPr="00357462" w:rsidRDefault="00A867BB" w:rsidP="00486238">
      <w:pPr>
        <w:pStyle w:val="subsection"/>
      </w:pPr>
      <w:r w:rsidRPr="00357462">
        <w:tab/>
        <w:t>(1)</w:t>
      </w:r>
      <w:r w:rsidRPr="00357462">
        <w:tab/>
        <w:t xml:space="preserve">The </w:t>
      </w:r>
      <w:r w:rsidRPr="00357462">
        <w:rPr>
          <w:b/>
          <w:i/>
        </w:rPr>
        <w:t>average Commonwealth main fishing industry GVP amount</w:t>
      </w:r>
      <w:r w:rsidRPr="00357462">
        <w:t xml:space="preserve">, </w:t>
      </w:r>
      <w:r w:rsidR="00B81F62" w:rsidRPr="00357462">
        <w:t>for</w:t>
      </w:r>
      <w:r w:rsidRPr="00357462">
        <w:t xml:space="preserve"> a financial year (the </w:t>
      </w:r>
      <w:r w:rsidR="005C02B2" w:rsidRPr="00357462">
        <w:rPr>
          <w:b/>
          <w:i/>
        </w:rPr>
        <w:t>relevant financial year</w:t>
      </w:r>
      <w:r w:rsidRPr="00357462">
        <w:t xml:space="preserve">), is the amount determined under </w:t>
      </w:r>
      <w:r w:rsidR="00BC4810" w:rsidRPr="00357462">
        <w:t>subsection (</w:t>
      </w:r>
      <w:r w:rsidRPr="00357462">
        <w:t xml:space="preserve">2) for the </w:t>
      </w:r>
      <w:r w:rsidR="005C02B2" w:rsidRPr="00357462">
        <w:t>relevant financial year</w:t>
      </w:r>
      <w:r w:rsidRPr="00357462">
        <w:t>.</w:t>
      </w:r>
    </w:p>
    <w:p w14:paraId="28E25801" w14:textId="3ED4B5A2" w:rsidR="00A867BB" w:rsidRPr="00357462" w:rsidRDefault="00A867BB" w:rsidP="00486238">
      <w:pPr>
        <w:pStyle w:val="subsection"/>
      </w:pPr>
      <w:r w:rsidRPr="00357462">
        <w:tab/>
        <w:t>(2)</w:t>
      </w:r>
      <w:r w:rsidRPr="00357462">
        <w:tab/>
      </w:r>
      <w:r w:rsidR="001216C5" w:rsidRPr="00357462">
        <w:t xml:space="preserve">For the purposes of </w:t>
      </w:r>
      <w:r w:rsidR="00BC4810" w:rsidRPr="00357462">
        <w:t>subsection (</w:t>
      </w:r>
      <w:r w:rsidR="001216C5" w:rsidRPr="00357462">
        <w:t>1), t</w:t>
      </w:r>
      <w:r w:rsidRPr="00357462">
        <w:t xml:space="preserve">he Secretary must, by notifiable instrument, determine an amount for the </w:t>
      </w:r>
      <w:r w:rsidR="005C02B2" w:rsidRPr="00357462">
        <w:t>relevant financial year</w:t>
      </w:r>
      <w:r w:rsidRPr="00357462">
        <w:t>.</w:t>
      </w:r>
      <w:r w:rsidR="00E9509E" w:rsidRPr="00357462">
        <w:t xml:space="preserve"> The Secretary must do so as soon as practicable after the start of that year.</w:t>
      </w:r>
    </w:p>
    <w:p w14:paraId="0E56E33A" w14:textId="378AF46A" w:rsidR="008F6E42" w:rsidRPr="00357462" w:rsidRDefault="00306BC5" w:rsidP="00486238">
      <w:pPr>
        <w:pStyle w:val="SubsectionHead"/>
      </w:pPr>
      <w:r w:rsidRPr="00357462">
        <w:t>Calculation is to be an average</w:t>
      </w:r>
    </w:p>
    <w:p w14:paraId="3657D8C6" w14:textId="77777777" w:rsidR="00A867BB" w:rsidRPr="00357462" w:rsidRDefault="00A867BB" w:rsidP="00486238">
      <w:pPr>
        <w:pStyle w:val="subsection"/>
      </w:pPr>
      <w:r w:rsidRPr="00357462">
        <w:tab/>
        <w:t>(3)</w:t>
      </w:r>
      <w:r w:rsidRPr="00357462">
        <w:tab/>
        <w:t xml:space="preserve">That amount is to be the average of the Commonwealth main fishing industry GVP amounts for each of the last 3 financial years before the </w:t>
      </w:r>
      <w:r w:rsidR="005C02B2" w:rsidRPr="00357462">
        <w:t>relevant financial year</w:t>
      </w:r>
      <w:r w:rsidRPr="00357462">
        <w:t>.</w:t>
      </w:r>
    </w:p>
    <w:p w14:paraId="63240050" w14:textId="6385BACA" w:rsidR="00A867BB" w:rsidRPr="00357462" w:rsidRDefault="00A867BB" w:rsidP="00486238">
      <w:pPr>
        <w:pStyle w:val="subsection"/>
      </w:pPr>
      <w:r w:rsidRPr="00357462">
        <w:tab/>
        <w:t>(4)</w:t>
      </w:r>
      <w:r w:rsidRPr="00357462">
        <w:tab/>
        <w:t xml:space="preserve">The Secretary must specify in the instrument under </w:t>
      </w:r>
      <w:r w:rsidR="00BC4810" w:rsidRPr="00357462">
        <w:t>subsection (</w:t>
      </w:r>
      <w:r w:rsidRPr="00357462">
        <w:t>2) each Commonwealth main fishing industry GVP amount the Secretary used to determine that average.</w:t>
      </w:r>
    </w:p>
    <w:p w14:paraId="772CFBD7" w14:textId="77777777" w:rsidR="00EB59D4" w:rsidRPr="00357462" w:rsidRDefault="00EB59D4" w:rsidP="00486238">
      <w:pPr>
        <w:pStyle w:val="subsection"/>
      </w:pPr>
      <w:bookmarkStart w:id="79" w:name="_Hlk127518736"/>
      <w:r w:rsidRPr="00357462">
        <w:rPr>
          <w:b/>
          <w:i/>
        </w:rPr>
        <w:tab/>
      </w:r>
      <w:r w:rsidRPr="00357462">
        <w:t>(5)</w:t>
      </w:r>
      <w:r w:rsidRPr="00357462">
        <w:rPr>
          <w:b/>
          <w:i/>
        </w:rPr>
        <w:tab/>
      </w:r>
      <w:r w:rsidRPr="00357462">
        <w:t xml:space="preserve">The </w:t>
      </w:r>
      <w:r w:rsidRPr="00357462">
        <w:rPr>
          <w:b/>
          <w:i/>
        </w:rPr>
        <w:t>Commonwealth main fishing industry GVP amount</w:t>
      </w:r>
      <w:r w:rsidRPr="00357462">
        <w:t>, for a financial year, is the amount provided to the Secretary by the head of the agricultural statistics body as being the gross value of production in that year of all of the goods that:</w:t>
      </w:r>
    </w:p>
    <w:p w14:paraId="13C64DD6" w14:textId="77777777" w:rsidR="00EB59D4" w:rsidRPr="00357462" w:rsidRDefault="00EB59D4" w:rsidP="00486238">
      <w:pPr>
        <w:pStyle w:val="paragraph"/>
      </w:pPr>
      <w:r w:rsidRPr="00357462">
        <w:tab/>
        <w:t>(a)</w:t>
      </w:r>
      <w:r w:rsidRPr="00357462">
        <w:tab/>
        <w:t>are prescribed by the rules for the purposes of this paragraph; and</w:t>
      </w:r>
    </w:p>
    <w:p w14:paraId="39A4BF6B" w14:textId="77777777" w:rsidR="00EB59D4" w:rsidRPr="00357462" w:rsidRDefault="00EB59D4" w:rsidP="00486238">
      <w:pPr>
        <w:pStyle w:val="paragraph"/>
      </w:pPr>
      <w:r w:rsidRPr="00357462">
        <w:tab/>
        <w:t>(b)</w:t>
      </w:r>
      <w:r w:rsidRPr="00357462">
        <w:tab/>
        <w:t>are the produce of th</w:t>
      </w:r>
      <w:r w:rsidR="006A0D08" w:rsidRPr="00357462">
        <w:t>e</w:t>
      </w:r>
      <w:r w:rsidRPr="00357462">
        <w:t xml:space="preserve"> main fishing industry </w:t>
      </w:r>
      <w:r w:rsidR="006A0D08" w:rsidRPr="00357462">
        <w:t>so far as it</w:t>
      </w:r>
      <w:r w:rsidRPr="00357462">
        <w:t xml:space="preserve"> is managed by or on behalf of the Commonwealth.</w:t>
      </w:r>
    </w:p>
    <w:p w14:paraId="005039F3" w14:textId="72A75619" w:rsidR="00EB59D4" w:rsidRPr="00357462" w:rsidRDefault="00EB59D4" w:rsidP="00486238">
      <w:pPr>
        <w:pStyle w:val="notetext"/>
      </w:pPr>
      <w:r w:rsidRPr="00357462">
        <w:t xml:space="preserve">Note: </w:t>
      </w:r>
      <w:r w:rsidRPr="00357462">
        <w:tab/>
        <w:t xml:space="preserve">For </w:t>
      </w:r>
      <w:r w:rsidRPr="00357462">
        <w:rPr>
          <w:b/>
          <w:i/>
        </w:rPr>
        <w:t>agricultural statistics body</w:t>
      </w:r>
      <w:r w:rsidRPr="00357462">
        <w:t xml:space="preserve">, see </w:t>
      </w:r>
      <w:r w:rsidR="00AE7D80" w:rsidRPr="00357462">
        <w:t>section 4</w:t>
      </w:r>
      <w:r w:rsidRPr="00357462">
        <w:t>.</w:t>
      </w:r>
    </w:p>
    <w:bookmarkEnd w:id="79"/>
    <w:p w14:paraId="20CBDD18" w14:textId="77777777" w:rsidR="00A867BB" w:rsidRPr="00357462" w:rsidRDefault="00A867BB" w:rsidP="00486238">
      <w:pPr>
        <w:pStyle w:val="SubsectionHead"/>
      </w:pPr>
      <w:r w:rsidRPr="00357462">
        <w:t>Effect of substituted amounts</w:t>
      </w:r>
    </w:p>
    <w:p w14:paraId="47EDB5F1" w14:textId="0964DE66" w:rsidR="00A867BB" w:rsidRPr="00357462" w:rsidRDefault="00A867BB" w:rsidP="00486238">
      <w:pPr>
        <w:pStyle w:val="subsection"/>
      </w:pPr>
      <w:r w:rsidRPr="00357462">
        <w:tab/>
        <w:t>(6)</w:t>
      </w:r>
      <w:r w:rsidRPr="00357462">
        <w:tab/>
        <w:t xml:space="preserve">Once the Secretary has determined an amount under </w:t>
      </w:r>
      <w:r w:rsidR="00BC4810" w:rsidRPr="00357462">
        <w:t>subsection (</w:t>
      </w:r>
      <w:r w:rsidRPr="00357462">
        <w:t xml:space="preserve">2) for the </w:t>
      </w:r>
      <w:r w:rsidR="005C02B2" w:rsidRPr="00357462">
        <w:t>relevant financial year</w:t>
      </w:r>
      <w:r w:rsidRPr="00357462">
        <w:t>:</w:t>
      </w:r>
    </w:p>
    <w:p w14:paraId="0569A6B6" w14:textId="77777777" w:rsidR="00A867BB" w:rsidRPr="00357462" w:rsidRDefault="00A867BB" w:rsidP="00486238">
      <w:pPr>
        <w:pStyle w:val="paragraph"/>
      </w:pPr>
      <w:r w:rsidRPr="00357462">
        <w:tab/>
        <w:t>(a)</w:t>
      </w:r>
      <w:r w:rsidRPr="00357462">
        <w:tab/>
        <w:t xml:space="preserve">the Secretary must, for the </w:t>
      </w:r>
      <w:r w:rsidR="005C02B2" w:rsidRPr="00357462">
        <w:t>relevant financial year</w:t>
      </w:r>
      <w:r w:rsidRPr="00357462">
        <w:t>, disregard any amount provided to the Secretary by the head of the agricultural statistics body in substitution for a Commonwealth main fishing industry GVP amount; and</w:t>
      </w:r>
    </w:p>
    <w:p w14:paraId="412D4485" w14:textId="18FC685A" w:rsidR="00A867BB" w:rsidRPr="00357462" w:rsidRDefault="00A867BB" w:rsidP="00486238">
      <w:pPr>
        <w:pStyle w:val="paragraph"/>
      </w:pPr>
      <w:r w:rsidRPr="00357462">
        <w:tab/>
        <w:t>(b)</w:t>
      </w:r>
      <w:r w:rsidRPr="00357462">
        <w:tab/>
        <w:t xml:space="preserve">the Secretary must take the substituted amount into account in determining an amount under </w:t>
      </w:r>
      <w:r w:rsidR="00BC4810" w:rsidRPr="00357462">
        <w:t>subsection (</w:t>
      </w:r>
      <w:r w:rsidRPr="00357462">
        <w:t xml:space="preserve">2) for each of the next 2 financial years after the </w:t>
      </w:r>
      <w:r w:rsidR="005C02B2" w:rsidRPr="00357462">
        <w:t>relevant financial year</w:t>
      </w:r>
      <w:r w:rsidRPr="00357462">
        <w:t>.</w:t>
      </w:r>
    </w:p>
    <w:p w14:paraId="00AA8932" w14:textId="41610F36" w:rsidR="00A867BB" w:rsidRPr="00357462" w:rsidRDefault="00365697" w:rsidP="00486238">
      <w:pPr>
        <w:pStyle w:val="ActHead5"/>
        <w:rPr>
          <w:i/>
        </w:rPr>
      </w:pPr>
      <w:bookmarkStart w:id="80" w:name="_Toc171508596"/>
      <w:r w:rsidRPr="00BF6CAC">
        <w:rPr>
          <w:rStyle w:val="CharSectno"/>
        </w:rPr>
        <w:t>31</w:t>
      </w:r>
      <w:r w:rsidR="00A867BB" w:rsidRPr="00357462">
        <w:t xml:space="preserve">  Definition of </w:t>
      </w:r>
      <w:r w:rsidR="00A867BB" w:rsidRPr="00357462">
        <w:rPr>
          <w:i/>
        </w:rPr>
        <w:t>average State/Territory main fishing industry GVP amount</w:t>
      </w:r>
      <w:bookmarkEnd w:id="80"/>
    </w:p>
    <w:p w14:paraId="295E05B4" w14:textId="68756195" w:rsidR="00A867BB" w:rsidRPr="00357462" w:rsidRDefault="00A867BB" w:rsidP="00486238">
      <w:pPr>
        <w:pStyle w:val="subsection"/>
      </w:pPr>
      <w:r w:rsidRPr="00357462">
        <w:tab/>
        <w:t>(1)</w:t>
      </w:r>
      <w:r w:rsidRPr="00357462">
        <w:tab/>
        <w:t xml:space="preserve">The </w:t>
      </w:r>
      <w:r w:rsidRPr="00357462">
        <w:rPr>
          <w:b/>
          <w:i/>
        </w:rPr>
        <w:t>average State/Territory main fishing industry GVP amount</w:t>
      </w:r>
      <w:r w:rsidRPr="00357462">
        <w:t xml:space="preserve">, </w:t>
      </w:r>
      <w:r w:rsidR="00B81F62" w:rsidRPr="00357462">
        <w:t>for</w:t>
      </w:r>
      <w:r w:rsidRPr="00357462">
        <w:t xml:space="preserve"> a financial year (the </w:t>
      </w:r>
      <w:r w:rsidR="005C02B2" w:rsidRPr="00357462">
        <w:rPr>
          <w:b/>
          <w:i/>
        </w:rPr>
        <w:t>relevant financial year</w:t>
      </w:r>
      <w:r w:rsidRPr="00357462">
        <w:t xml:space="preserve">) and a State or Territory, is the amount determined under </w:t>
      </w:r>
      <w:r w:rsidR="00BC4810" w:rsidRPr="00357462">
        <w:t>subsection (</w:t>
      </w:r>
      <w:r w:rsidRPr="00357462">
        <w:t xml:space="preserve">2) for the </w:t>
      </w:r>
      <w:r w:rsidR="005C02B2" w:rsidRPr="00357462">
        <w:t>relevant financial year</w:t>
      </w:r>
      <w:r w:rsidRPr="00357462">
        <w:t xml:space="preserve"> and the State or Territory.</w:t>
      </w:r>
    </w:p>
    <w:p w14:paraId="170D8942" w14:textId="3D6D26BF" w:rsidR="00A867BB" w:rsidRPr="00357462" w:rsidRDefault="00A867BB" w:rsidP="00486238">
      <w:pPr>
        <w:pStyle w:val="subsection"/>
      </w:pPr>
      <w:r w:rsidRPr="00357462">
        <w:tab/>
        <w:t>(2)</w:t>
      </w:r>
      <w:r w:rsidRPr="00357462">
        <w:tab/>
      </w:r>
      <w:r w:rsidR="00BC78BC" w:rsidRPr="00357462">
        <w:t xml:space="preserve">For the purposes of </w:t>
      </w:r>
      <w:r w:rsidR="00BC4810" w:rsidRPr="00357462">
        <w:t>subsection (</w:t>
      </w:r>
      <w:r w:rsidR="00BC78BC" w:rsidRPr="00357462">
        <w:t>1), t</w:t>
      </w:r>
      <w:r w:rsidRPr="00357462">
        <w:t xml:space="preserve">he Secretary must, by notifiable instrument, determine an amount for the </w:t>
      </w:r>
      <w:r w:rsidR="005C02B2" w:rsidRPr="00357462">
        <w:t>relevant financial year</w:t>
      </w:r>
      <w:r w:rsidRPr="00357462">
        <w:t xml:space="preserve"> and the State or Territory.</w:t>
      </w:r>
      <w:r w:rsidR="00E9509E" w:rsidRPr="00357462">
        <w:t xml:space="preserve"> The Secretary must do so as soon as practicable after the start of that year.</w:t>
      </w:r>
    </w:p>
    <w:p w14:paraId="7D577729" w14:textId="32750BD3" w:rsidR="008F6E42" w:rsidRPr="00357462" w:rsidRDefault="00306BC5" w:rsidP="00486238">
      <w:pPr>
        <w:pStyle w:val="SubsectionHead"/>
      </w:pPr>
      <w:r w:rsidRPr="00357462">
        <w:t>Calculation is to be an average</w:t>
      </w:r>
    </w:p>
    <w:p w14:paraId="1F8361B6" w14:textId="77777777" w:rsidR="00A867BB" w:rsidRPr="00357462" w:rsidRDefault="00A867BB" w:rsidP="00486238">
      <w:pPr>
        <w:pStyle w:val="subsection"/>
      </w:pPr>
      <w:r w:rsidRPr="00357462">
        <w:tab/>
        <w:t>(3)</w:t>
      </w:r>
      <w:r w:rsidRPr="00357462">
        <w:tab/>
        <w:t xml:space="preserve">That amount is to be the average of the State/Territory main fishing industry GVP amounts for the State or Territory and for each of the last 3 financial years before the </w:t>
      </w:r>
      <w:r w:rsidR="005C02B2" w:rsidRPr="00357462">
        <w:t>relevant financial year</w:t>
      </w:r>
      <w:r w:rsidRPr="00357462">
        <w:t>.</w:t>
      </w:r>
    </w:p>
    <w:p w14:paraId="0E483E17" w14:textId="4A19D689" w:rsidR="00A867BB" w:rsidRPr="00357462" w:rsidRDefault="00A867BB" w:rsidP="00486238">
      <w:pPr>
        <w:pStyle w:val="subsection"/>
      </w:pPr>
      <w:r w:rsidRPr="00357462">
        <w:tab/>
        <w:t>(4)</w:t>
      </w:r>
      <w:r w:rsidRPr="00357462">
        <w:tab/>
        <w:t xml:space="preserve">The Secretary must specify in the instrument under </w:t>
      </w:r>
      <w:r w:rsidR="00BC4810" w:rsidRPr="00357462">
        <w:t>subsection (</w:t>
      </w:r>
      <w:r w:rsidRPr="00357462">
        <w:t>2) each State/Territory main fishing industry GVP amount the Secretary used to determine that average.</w:t>
      </w:r>
    </w:p>
    <w:p w14:paraId="0482A9F6" w14:textId="77777777" w:rsidR="00C119B4" w:rsidRPr="00357462" w:rsidRDefault="00A867BB" w:rsidP="00486238">
      <w:pPr>
        <w:pStyle w:val="subsection"/>
      </w:pPr>
      <w:r w:rsidRPr="00357462">
        <w:rPr>
          <w:b/>
          <w:i/>
        </w:rPr>
        <w:tab/>
      </w:r>
      <w:r w:rsidRPr="00357462">
        <w:t>(5)</w:t>
      </w:r>
      <w:r w:rsidRPr="00357462">
        <w:rPr>
          <w:b/>
          <w:i/>
        </w:rPr>
        <w:tab/>
      </w:r>
      <w:r w:rsidRPr="00357462">
        <w:t xml:space="preserve">The </w:t>
      </w:r>
      <w:bookmarkStart w:id="81" w:name="_Hlk121730855"/>
      <w:r w:rsidRPr="00357462">
        <w:rPr>
          <w:b/>
          <w:i/>
        </w:rPr>
        <w:t>State/Territory main fishing industry GVP amount</w:t>
      </w:r>
      <w:bookmarkEnd w:id="81"/>
      <w:r w:rsidRPr="00357462">
        <w:t xml:space="preserve">, for a State or Territory and a financial year, is the amount provided to the Secretary by the head of the agricultural statistics body as being the gross value of production in that year of </w:t>
      </w:r>
      <w:r w:rsidR="00B71C34" w:rsidRPr="00357462">
        <w:t xml:space="preserve">all of </w:t>
      </w:r>
      <w:r w:rsidRPr="00357462">
        <w:t>the goods that</w:t>
      </w:r>
      <w:r w:rsidR="00C119B4" w:rsidRPr="00357462">
        <w:t>:</w:t>
      </w:r>
    </w:p>
    <w:p w14:paraId="23BEFF49" w14:textId="77777777" w:rsidR="00C119B4" w:rsidRPr="00357462" w:rsidRDefault="00C119B4" w:rsidP="00486238">
      <w:pPr>
        <w:pStyle w:val="paragraph"/>
      </w:pPr>
      <w:r w:rsidRPr="00357462">
        <w:tab/>
        <w:t>(a)</w:t>
      </w:r>
      <w:r w:rsidRPr="00357462">
        <w:tab/>
        <w:t>are prescribed by the rules for the purposes of this paragraph; and</w:t>
      </w:r>
    </w:p>
    <w:p w14:paraId="715460D8" w14:textId="77777777" w:rsidR="00A867BB" w:rsidRPr="00357462" w:rsidRDefault="00C119B4" w:rsidP="00486238">
      <w:pPr>
        <w:pStyle w:val="paragraph"/>
      </w:pPr>
      <w:r w:rsidRPr="00357462">
        <w:tab/>
        <w:t>(b)</w:t>
      </w:r>
      <w:r w:rsidRPr="00357462">
        <w:tab/>
      </w:r>
      <w:r w:rsidR="00A867BB" w:rsidRPr="00357462">
        <w:t xml:space="preserve">are the produce of the main fishing industry </w:t>
      </w:r>
      <w:r w:rsidR="009D3797" w:rsidRPr="00357462">
        <w:t>so far as it is managed by</w:t>
      </w:r>
      <w:r w:rsidR="00A867BB" w:rsidRPr="00357462">
        <w:t xml:space="preserve"> or on behalf of the State or Territory.</w:t>
      </w:r>
    </w:p>
    <w:p w14:paraId="4D1429B1" w14:textId="7B4643A4" w:rsidR="0007352A" w:rsidRPr="00357462" w:rsidRDefault="0007352A" w:rsidP="00486238">
      <w:pPr>
        <w:pStyle w:val="notetext"/>
      </w:pPr>
      <w:r w:rsidRPr="00357462">
        <w:t xml:space="preserve">Note: </w:t>
      </w:r>
      <w:r w:rsidRPr="00357462">
        <w:tab/>
        <w:t xml:space="preserve">For </w:t>
      </w:r>
      <w:r w:rsidRPr="00357462">
        <w:rPr>
          <w:b/>
          <w:i/>
        </w:rPr>
        <w:t>agricultural statistics body</w:t>
      </w:r>
      <w:r w:rsidRPr="00357462">
        <w:t xml:space="preserve">, see </w:t>
      </w:r>
      <w:r w:rsidR="00AE7D80" w:rsidRPr="00357462">
        <w:t>section 4</w:t>
      </w:r>
      <w:r w:rsidRPr="00357462">
        <w:t>.</w:t>
      </w:r>
    </w:p>
    <w:p w14:paraId="19904272" w14:textId="77777777" w:rsidR="00A867BB" w:rsidRPr="00357462" w:rsidRDefault="00A867BB" w:rsidP="00486238">
      <w:pPr>
        <w:pStyle w:val="SubsectionHead"/>
      </w:pPr>
      <w:r w:rsidRPr="00357462">
        <w:t>Effect of substituted amounts</w:t>
      </w:r>
    </w:p>
    <w:p w14:paraId="4E51CC68" w14:textId="57A0A1F2" w:rsidR="00A867BB" w:rsidRPr="00357462" w:rsidRDefault="00A867BB" w:rsidP="00486238">
      <w:pPr>
        <w:pStyle w:val="subsection"/>
      </w:pPr>
      <w:r w:rsidRPr="00357462">
        <w:tab/>
        <w:t>(6)</w:t>
      </w:r>
      <w:r w:rsidRPr="00357462">
        <w:tab/>
        <w:t xml:space="preserve">Once the Secretary has determined an amount under </w:t>
      </w:r>
      <w:r w:rsidR="00BC4810" w:rsidRPr="00357462">
        <w:t>subsection (</w:t>
      </w:r>
      <w:r w:rsidRPr="00357462">
        <w:t xml:space="preserve">2) for the </w:t>
      </w:r>
      <w:r w:rsidR="005C02B2" w:rsidRPr="00357462">
        <w:t>relevant financial year</w:t>
      </w:r>
      <w:r w:rsidR="00FA7A01" w:rsidRPr="00357462">
        <w:t xml:space="preserve"> and a State or Territory</w:t>
      </w:r>
      <w:r w:rsidRPr="00357462">
        <w:t>:</w:t>
      </w:r>
    </w:p>
    <w:p w14:paraId="331B8614" w14:textId="32397370" w:rsidR="00A867BB" w:rsidRPr="00357462" w:rsidRDefault="00A867BB" w:rsidP="00486238">
      <w:pPr>
        <w:pStyle w:val="paragraph"/>
      </w:pPr>
      <w:r w:rsidRPr="00357462">
        <w:tab/>
        <w:t>(a)</w:t>
      </w:r>
      <w:r w:rsidRPr="00357462">
        <w:tab/>
        <w:t xml:space="preserve">the Secretary must, for the </w:t>
      </w:r>
      <w:r w:rsidR="005C02B2" w:rsidRPr="00357462">
        <w:t>relevant financial year</w:t>
      </w:r>
      <w:r w:rsidRPr="00357462">
        <w:t>, disregard any amount provided to the Secretary by the head of the agricultural statistics body in substitution for a State/Territory main fishing industry GVP amount</w:t>
      </w:r>
      <w:r w:rsidR="00FA7A01" w:rsidRPr="00357462">
        <w:t xml:space="preserve"> for a State or Territory</w:t>
      </w:r>
      <w:r w:rsidRPr="00357462">
        <w:t>; and</w:t>
      </w:r>
    </w:p>
    <w:p w14:paraId="41F36E01" w14:textId="4892B810" w:rsidR="00A867BB" w:rsidRPr="00357462" w:rsidRDefault="00A867BB" w:rsidP="00486238">
      <w:pPr>
        <w:pStyle w:val="paragraph"/>
      </w:pPr>
      <w:r w:rsidRPr="00357462">
        <w:tab/>
        <w:t>(b)</w:t>
      </w:r>
      <w:r w:rsidRPr="00357462">
        <w:tab/>
        <w:t xml:space="preserve">the Secretary must take the substituted amount into account in determining an amount under </w:t>
      </w:r>
      <w:r w:rsidR="00BC4810" w:rsidRPr="00357462">
        <w:t>subsection (</w:t>
      </w:r>
      <w:r w:rsidRPr="00357462">
        <w:t xml:space="preserve">2) for each of the next 2 financial years after the </w:t>
      </w:r>
      <w:r w:rsidR="005C02B2" w:rsidRPr="00357462">
        <w:t>relevant financial year</w:t>
      </w:r>
      <w:r w:rsidR="00FA7A01" w:rsidRPr="00357462">
        <w:t xml:space="preserve"> and for the State or Territory</w:t>
      </w:r>
      <w:r w:rsidRPr="00357462">
        <w:t>.</w:t>
      </w:r>
    </w:p>
    <w:p w14:paraId="32CFF3CE" w14:textId="50684D64" w:rsidR="00A867BB" w:rsidRPr="00357462" w:rsidRDefault="00365697" w:rsidP="00486238">
      <w:pPr>
        <w:pStyle w:val="ActHead5"/>
        <w:rPr>
          <w:i/>
        </w:rPr>
      </w:pPr>
      <w:bookmarkStart w:id="82" w:name="_Toc171508597"/>
      <w:r w:rsidRPr="00BF6CAC">
        <w:rPr>
          <w:rStyle w:val="CharSectno"/>
        </w:rPr>
        <w:t>32</w:t>
      </w:r>
      <w:r w:rsidR="00A867BB" w:rsidRPr="00357462">
        <w:t xml:space="preserve">  Definition of </w:t>
      </w:r>
      <w:r w:rsidR="00A867BB" w:rsidRPr="00357462">
        <w:rPr>
          <w:i/>
        </w:rPr>
        <w:t>average declared fishery GVP amount</w:t>
      </w:r>
      <w:bookmarkEnd w:id="82"/>
    </w:p>
    <w:p w14:paraId="6EC8FEB3" w14:textId="474AFC64" w:rsidR="00A867BB" w:rsidRPr="00357462" w:rsidRDefault="00A867BB" w:rsidP="00486238">
      <w:pPr>
        <w:pStyle w:val="subsection"/>
      </w:pPr>
      <w:r w:rsidRPr="00357462">
        <w:tab/>
        <w:t>(1)</w:t>
      </w:r>
      <w:r w:rsidRPr="00357462">
        <w:tab/>
        <w:t xml:space="preserve">The </w:t>
      </w:r>
      <w:r w:rsidRPr="00357462">
        <w:rPr>
          <w:b/>
          <w:i/>
        </w:rPr>
        <w:t>average declared fishery GVP amount</w:t>
      </w:r>
      <w:r w:rsidRPr="00357462">
        <w:t xml:space="preserve">, </w:t>
      </w:r>
      <w:r w:rsidR="00B81F62" w:rsidRPr="00357462">
        <w:t>for</w:t>
      </w:r>
      <w:r w:rsidRPr="00357462">
        <w:t xml:space="preserve"> a financial year (the </w:t>
      </w:r>
      <w:r w:rsidR="005C02B2" w:rsidRPr="00357462">
        <w:rPr>
          <w:b/>
          <w:i/>
        </w:rPr>
        <w:t>relevant financial year</w:t>
      </w:r>
      <w:r w:rsidRPr="00357462">
        <w:t xml:space="preserve">) and a declared fishery, is the amount determined under </w:t>
      </w:r>
      <w:r w:rsidR="00BC4810" w:rsidRPr="00357462">
        <w:t>subsection (</w:t>
      </w:r>
      <w:r w:rsidRPr="00357462">
        <w:t xml:space="preserve">2) for the </w:t>
      </w:r>
      <w:r w:rsidR="005C02B2" w:rsidRPr="00357462">
        <w:t>relevant financial year</w:t>
      </w:r>
      <w:r w:rsidRPr="00357462">
        <w:t xml:space="preserve"> and the declared fishery.</w:t>
      </w:r>
    </w:p>
    <w:p w14:paraId="2FE00334" w14:textId="72CB3BAA" w:rsidR="00A867BB" w:rsidRPr="00357462" w:rsidRDefault="00A867BB" w:rsidP="00486238">
      <w:pPr>
        <w:pStyle w:val="subsection"/>
      </w:pPr>
      <w:r w:rsidRPr="00357462">
        <w:tab/>
        <w:t>(2)</w:t>
      </w:r>
      <w:r w:rsidRPr="00357462">
        <w:tab/>
      </w:r>
      <w:r w:rsidR="00BC78BC" w:rsidRPr="00357462">
        <w:t xml:space="preserve">For the purposes of </w:t>
      </w:r>
      <w:r w:rsidR="00BC4810" w:rsidRPr="00357462">
        <w:t>subsection (</w:t>
      </w:r>
      <w:r w:rsidR="00BC78BC" w:rsidRPr="00357462">
        <w:t>1), t</w:t>
      </w:r>
      <w:r w:rsidRPr="00357462">
        <w:t xml:space="preserve">he Secretary must, by notifiable instrument, determine an amount </w:t>
      </w:r>
      <w:r w:rsidR="00BC78BC" w:rsidRPr="00357462">
        <w:t xml:space="preserve">for </w:t>
      </w:r>
      <w:r w:rsidRPr="00357462">
        <w:t xml:space="preserve">the </w:t>
      </w:r>
      <w:r w:rsidR="005C02B2" w:rsidRPr="00357462">
        <w:t>relevant financial year</w:t>
      </w:r>
      <w:r w:rsidRPr="00357462">
        <w:t xml:space="preserve"> and the declared fishery.</w:t>
      </w:r>
      <w:r w:rsidR="001F47CA" w:rsidRPr="00357462">
        <w:t xml:space="preserve"> The Secretary must do so as soon as practicable after the start of that year.</w:t>
      </w:r>
    </w:p>
    <w:p w14:paraId="3FE7A434" w14:textId="2289FE7B" w:rsidR="008F6E42" w:rsidRPr="00357462" w:rsidRDefault="00306BC5" w:rsidP="00486238">
      <w:pPr>
        <w:pStyle w:val="SubsectionHead"/>
      </w:pPr>
      <w:r w:rsidRPr="00357462">
        <w:t>Calculation is to be an average</w:t>
      </w:r>
    </w:p>
    <w:p w14:paraId="34932F37" w14:textId="77777777" w:rsidR="00A867BB" w:rsidRPr="00357462" w:rsidRDefault="00A867BB" w:rsidP="00486238">
      <w:pPr>
        <w:pStyle w:val="subsection"/>
      </w:pPr>
      <w:r w:rsidRPr="00357462">
        <w:tab/>
        <w:t>(3)</w:t>
      </w:r>
      <w:r w:rsidRPr="00357462">
        <w:tab/>
        <w:t xml:space="preserve">That amount is to be the average of the declared fishery GVP amounts </w:t>
      </w:r>
      <w:r w:rsidR="008F6E42" w:rsidRPr="00357462">
        <w:t xml:space="preserve">for the declared fishery and </w:t>
      </w:r>
      <w:r w:rsidRPr="00357462">
        <w:t xml:space="preserve">for each of the last 3 financial years before the </w:t>
      </w:r>
      <w:r w:rsidR="005C02B2" w:rsidRPr="00357462">
        <w:t>relevant financial year</w:t>
      </w:r>
      <w:r w:rsidRPr="00357462">
        <w:t>.</w:t>
      </w:r>
    </w:p>
    <w:p w14:paraId="0D872009" w14:textId="5F98333C" w:rsidR="00A867BB" w:rsidRPr="00357462" w:rsidRDefault="00A867BB" w:rsidP="00486238">
      <w:pPr>
        <w:pStyle w:val="subsection"/>
      </w:pPr>
      <w:r w:rsidRPr="00357462">
        <w:tab/>
        <w:t>(4)</w:t>
      </w:r>
      <w:r w:rsidRPr="00357462">
        <w:tab/>
        <w:t xml:space="preserve">The Secretary must specify in the instrument under </w:t>
      </w:r>
      <w:r w:rsidR="00BC4810" w:rsidRPr="00357462">
        <w:t>subsection (</w:t>
      </w:r>
      <w:r w:rsidRPr="00357462">
        <w:t>2) each declared fishery GVP amount the Secretary used to determine that average.</w:t>
      </w:r>
    </w:p>
    <w:p w14:paraId="13E49E96" w14:textId="2FBF6EDE" w:rsidR="00C119B4" w:rsidRPr="00357462" w:rsidRDefault="00A867BB" w:rsidP="00486238">
      <w:pPr>
        <w:pStyle w:val="subsection"/>
      </w:pPr>
      <w:r w:rsidRPr="00357462">
        <w:rPr>
          <w:b/>
          <w:i/>
        </w:rPr>
        <w:tab/>
      </w:r>
      <w:r w:rsidRPr="00357462">
        <w:t>(5)</w:t>
      </w:r>
      <w:r w:rsidRPr="00357462">
        <w:rPr>
          <w:b/>
          <w:i/>
        </w:rPr>
        <w:tab/>
      </w:r>
      <w:r w:rsidRPr="00357462">
        <w:t xml:space="preserve">The </w:t>
      </w:r>
      <w:bookmarkStart w:id="83" w:name="_Hlk121730995"/>
      <w:r w:rsidRPr="00357462">
        <w:rPr>
          <w:b/>
          <w:i/>
        </w:rPr>
        <w:t>declared fishery GVP amount</w:t>
      </w:r>
      <w:bookmarkEnd w:id="83"/>
      <w:r w:rsidRPr="00357462">
        <w:t xml:space="preserve">, for a </w:t>
      </w:r>
      <w:r w:rsidR="008F6E42" w:rsidRPr="00357462">
        <w:t xml:space="preserve">declared fishery and a </w:t>
      </w:r>
      <w:r w:rsidRPr="00357462">
        <w:t xml:space="preserve">financial year, is the amount provided to the Secretary by the head of the agricultural statistics body as being the gross value of production in that year of </w:t>
      </w:r>
      <w:r w:rsidR="00B71C34" w:rsidRPr="00357462">
        <w:t xml:space="preserve">all of </w:t>
      </w:r>
      <w:r w:rsidRPr="00357462">
        <w:t>the goods that</w:t>
      </w:r>
      <w:r w:rsidR="000A63B4" w:rsidRPr="00357462">
        <w:t xml:space="preserve"> are the produce of the declared fishery.</w:t>
      </w:r>
    </w:p>
    <w:p w14:paraId="46AF9D02" w14:textId="2FA14AB9" w:rsidR="0007352A" w:rsidRPr="00357462" w:rsidRDefault="0007352A" w:rsidP="00486238">
      <w:pPr>
        <w:pStyle w:val="notetext"/>
      </w:pPr>
      <w:r w:rsidRPr="00357462">
        <w:t xml:space="preserve">Note: </w:t>
      </w:r>
      <w:r w:rsidRPr="00357462">
        <w:tab/>
        <w:t xml:space="preserve">For </w:t>
      </w:r>
      <w:r w:rsidRPr="00357462">
        <w:rPr>
          <w:b/>
          <w:i/>
        </w:rPr>
        <w:t>agricultural statistics body</w:t>
      </w:r>
      <w:r w:rsidRPr="00357462">
        <w:t xml:space="preserve">, see </w:t>
      </w:r>
      <w:r w:rsidR="00AE7D80" w:rsidRPr="00357462">
        <w:t>section 4</w:t>
      </w:r>
      <w:r w:rsidRPr="00357462">
        <w:t>.</w:t>
      </w:r>
    </w:p>
    <w:p w14:paraId="5A272EF7" w14:textId="77777777" w:rsidR="00A867BB" w:rsidRPr="00357462" w:rsidRDefault="00A867BB" w:rsidP="00486238">
      <w:pPr>
        <w:pStyle w:val="SubsectionHead"/>
      </w:pPr>
      <w:r w:rsidRPr="00357462">
        <w:t>Effect of substituted amounts</w:t>
      </w:r>
    </w:p>
    <w:p w14:paraId="2C41A062" w14:textId="28DAA840" w:rsidR="00A867BB" w:rsidRPr="00357462" w:rsidRDefault="00A867BB" w:rsidP="00486238">
      <w:pPr>
        <w:pStyle w:val="subsection"/>
      </w:pPr>
      <w:r w:rsidRPr="00357462">
        <w:tab/>
        <w:t>(6)</w:t>
      </w:r>
      <w:r w:rsidRPr="00357462">
        <w:tab/>
        <w:t xml:space="preserve">Once the Secretary has determined an amount under </w:t>
      </w:r>
      <w:r w:rsidR="00BC4810" w:rsidRPr="00357462">
        <w:t>subsection (</w:t>
      </w:r>
      <w:r w:rsidRPr="00357462">
        <w:t xml:space="preserve">2) for the </w:t>
      </w:r>
      <w:r w:rsidR="005C02B2" w:rsidRPr="00357462">
        <w:t>relevant financial year</w:t>
      </w:r>
      <w:r w:rsidR="004474F1" w:rsidRPr="00357462">
        <w:t xml:space="preserve"> and a declared fishery</w:t>
      </w:r>
      <w:r w:rsidRPr="00357462">
        <w:t>:</w:t>
      </w:r>
    </w:p>
    <w:p w14:paraId="6CB2A398" w14:textId="60B0A266" w:rsidR="00A867BB" w:rsidRPr="00357462" w:rsidRDefault="00A867BB" w:rsidP="00486238">
      <w:pPr>
        <w:pStyle w:val="paragraph"/>
      </w:pPr>
      <w:r w:rsidRPr="00357462">
        <w:tab/>
        <w:t>(a)</w:t>
      </w:r>
      <w:r w:rsidRPr="00357462">
        <w:tab/>
        <w:t xml:space="preserve">the Secretary must, for the </w:t>
      </w:r>
      <w:r w:rsidR="005C02B2" w:rsidRPr="00357462">
        <w:t>relevant financial year</w:t>
      </w:r>
      <w:r w:rsidRPr="00357462">
        <w:t>, disregard any amount provided to the Secretary by the head of the agricultural statistics body in substitution for a declared fishery GVP amount</w:t>
      </w:r>
      <w:r w:rsidR="004474F1" w:rsidRPr="00357462">
        <w:t xml:space="preserve"> for the declared fishery</w:t>
      </w:r>
      <w:r w:rsidRPr="00357462">
        <w:t>; and</w:t>
      </w:r>
    </w:p>
    <w:p w14:paraId="1C3AEFD0" w14:textId="1F714784" w:rsidR="00A867BB" w:rsidRPr="00357462" w:rsidRDefault="00A867BB" w:rsidP="00486238">
      <w:pPr>
        <w:pStyle w:val="paragraph"/>
      </w:pPr>
      <w:r w:rsidRPr="00357462">
        <w:tab/>
        <w:t>(b)</w:t>
      </w:r>
      <w:r w:rsidRPr="00357462">
        <w:tab/>
        <w:t xml:space="preserve">the Secretary must take the substituted amount into account in determining an amount under </w:t>
      </w:r>
      <w:r w:rsidR="00BC4810" w:rsidRPr="00357462">
        <w:t>subsection (</w:t>
      </w:r>
      <w:r w:rsidRPr="00357462">
        <w:t xml:space="preserve">2) for each of the next 2 financial years after the </w:t>
      </w:r>
      <w:r w:rsidR="005C02B2" w:rsidRPr="00357462">
        <w:t>relevant financial year</w:t>
      </w:r>
      <w:r w:rsidR="004474F1" w:rsidRPr="00357462">
        <w:t xml:space="preserve"> and for the declared fishery</w:t>
      </w:r>
      <w:r w:rsidRPr="00357462">
        <w:t>.</w:t>
      </w:r>
    </w:p>
    <w:p w14:paraId="1C0EC021" w14:textId="77777777" w:rsidR="00D014F3" w:rsidRPr="00357462" w:rsidRDefault="00D014F3" w:rsidP="00486238">
      <w:pPr>
        <w:pStyle w:val="ActHead4"/>
      </w:pPr>
      <w:bookmarkStart w:id="84" w:name="_Toc171508598"/>
      <w:r w:rsidRPr="00BF6CAC">
        <w:rPr>
          <w:rStyle w:val="CharSubdNo"/>
        </w:rPr>
        <w:t xml:space="preserve">Subdivision </w:t>
      </w:r>
      <w:r w:rsidR="0007352A" w:rsidRPr="00BF6CAC">
        <w:rPr>
          <w:rStyle w:val="CharSubdNo"/>
        </w:rPr>
        <w:t>C</w:t>
      </w:r>
      <w:r w:rsidRPr="00357462">
        <w:t>—</w:t>
      </w:r>
      <w:r w:rsidRPr="00BF6CAC">
        <w:rPr>
          <w:rStyle w:val="CharSubdText"/>
        </w:rPr>
        <w:t xml:space="preserve">Spending requirements for </w:t>
      </w:r>
      <w:r w:rsidR="00792B49" w:rsidRPr="00BF6CAC">
        <w:rPr>
          <w:rStyle w:val="CharSubdText"/>
        </w:rPr>
        <w:t>declared</w:t>
      </w:r>
      <w:r w:rsidRPr="00BF6CAC">
        <w:rPr>
          <w:rStyle w:val="CharSubdText"/>
        </w:rPr>
        <w:t xml:space="preserve"> recipient bodies</w:t>
      </w:r>
      <w:bookmarkEnd w:id="84"/>
    </w:p>
    <w:p w14:paraId="7CED62FD" w14:textId="1B1A44AE" w:rsidR="003C0392" w:rsidRPr="00357462" w:rsidRDefault="00365697" w:rsidP="00486238">
      <w:pPr>
        <w:pStyle w:val="ActHead5"/>
      </w:pPr>
      <w:bookmarkStart w:id="85" w:name="_Hlk103264067"/>
      <w:bookmarkStart w:id="86" w:name="_Toc171508599"/>
      <w:r w:rsidRPr="00BF6CAC">
        <w:rPr>
          <w:rStyle w:val="CharSectno"/>
        </w:rPr>
        <w:t>33</w:t>
      </w:r>
      <w:r w:rsidR="003C0392" w:rsidRPr="00357462">
        <w:t xml:space="preserve">  Spending of matching payments</w:t>
      </w:r>
      <w:bookmarkEnd w:id="86"/>
    </w:p>
    <w:bookmarkEnd w:id="85"/>
    <w:p w14:paraId="39FB7C2C" w14:textId="7D80464C" w:rsidR="003C0392" w:rsidRPr="00357462" w:rsidRDefault="003C0392" w:rsidP="00486238">
      <w:pPr>
        <w:pStyle w:val="subsection"/>
      </w:pPr>
      <w:r w:rsidRPr="00357462">
        <w:tab/>
        <w:t>(1)</w:t>
      </w:r>
      <w:r w:rsidRPr="00357462">
        <w:tab/>
        <w:t xml:space="preserve">If a declared recipient body is paid an amount under </w:t>
      </w:r>
      <w:r w:rsidR="00AE7D80" w:rsidRPr="00357462">
        <w:t>subsection 2</w:t>
      </w:r>
      <w:r w:rsidR="00365697" w:rsidRPr="00357462">
        <w:t>3</w:t>
      </w:r>
      <w:r w:rsidRPr="00357462">
        <w:t>(1), then the amount may be spent by the body only on matters covered by this section.</w:t>
      </w:r>
    </w:p>
    <w:p w14:paraId="7FD76BFD" w14:textId="77777777" w:rsidR="003C0392" w:rsidRPr="00357462" w:rsidRDefault="003C0392" w:rsidP="00486238">
      <w:pPr>
        <w:pStyle w:val="SubsectionHead"/>
      </w:pPr>
      <w:r w:rsidRPr="00357462">
        <w:t>Research and development activities</w:t>
      </w:r>
    </w:p>
    <w:p w14:paraId="0656B81C" w14:textId="77777777" w:rsidR="00995CA5" w:rsidRPr="00357462" w:rsidRDefault="003C0392" w:rsidP="00486238">
      <w:pPr>
        <w:pStyle w:val="subsection"/>
      </w:pPr>
      <w:r w:rsidRPr="00357462">
        <w:tab/>
        <w:t>(2)</w:t>
      </w:r>
      <w:r w:rsidRPr="00357462">
        <w:tab/>
        <w:t xml:space="preserve">A matter is research and development activities, for </w:t>
      </w:r>
      <w:r w:rsidR="009E13E3" w:rsidRPr="00357462">
        <w:t>a</w:t>
      </w:r>
      <w:r w:rsidRPr="00357462">
        <w:t xml:space="preserve"> designated primary industry </w:t>
      </w:r>
      <w:r w:rsidR="00456E01" w:rsidRPr="00357462">
        <w:t xml:space="preserve">sector </w:t>
      </w:r>
      <w:r w:rsidRPr="00357462">
        <w:t>in relation to the body, where expenditure on those activities is</w:t>
      </w:r>
      <w:r w:rsidR="00995CA5" w:rsidRPr="00357462">
        <w:t>:</w:t>
      </w:r>
    </w:p>
    <w:p w14:paraId="47E1AC90" w14:textId="77777777" w:rsidR="00995CA5" w:rsidRPr="00357462" w:rsidRDefault="00995CA5" w:rsidP="00486238">
      <w:pPr>
        <w:pStyle w:val="paragraph"/>
      </w:pPr>
      <w:r w:rsidRPr="00357462">
        <w:tab/>
        <w:t>(a)</w:t>
      </w:r>
      <w:r w:rsidRPr="00357462">
        <w:tab/>
      </w:r>
      <w:r w:rsidR="003C0392" w:rsidRPr="00357462">
        <w:t xml:space="preserve">for the benefit of that </w:t>
      </w:r>
      <w:r w:rsidR="00456E01" w:rsidRPr="00357462">
        <w:t>sector</w:t>
      </w:r>
      <w:r w:rsidR="003C0392" w:rsidRPr="00357462">
        <w:t xml:space="preserve"> </w:t>
      </w:r>
      <w:r w:rsidR="005654DF" w:rsidRPr="00357462">
        <w:t>and</w:t>
      </w:r>
      <w:r w:rsidR="003C0392" w:rsidRPr="00357462">
        <w:t xml:space="preserve"> the Australian community generally</w:t>
      </w:r>
      <w:r w:rsidRPr="00357462">
        <w:t>;</w:t>
      </w:r>
      <w:r w:rsidR="002D5490" w:rsidRPr="00357462">
        <w:t xml:space="preserve"> and</w:t>
      </w:r>
    </w:p>
    <w:p w14:paraId="37A5F877" w14:textId="77777777" w:rsidR="003C0392" w:rsidRPr="00357462" w:rsidRDefault="00995CA5" w:rsidP="00486238">
      <w:pPr>
        <w:pStyle w:val="paragraph"/>
      </w:pPr>
      <w:r w:rsidRPr="00357462">
        <w:tab/>
        <w:t>(b)</w:t>
      </w:r>
      <w:r w:rsidRPr="00357462">
        <w:tab/>
      </w:r>
      <w:r w:rsidR="002D5490" w:rsidRPr="00357462">
        <w:t>in accordance with the body’s funding agreement</w:t>
      </w:r>
      <w:r w:rsidRPr="00357462">
        <w:t>; and</w:t>
      </w:r>
    </w:p>
    <w:p w14:paraId="7539B323" w14:textId="77777777" w:rsidR="00995CA5" w:rsidRPr="00357462" w:rsidRDefault="00995CA5" w:rsidP="00486238">
      <w:pPr>
        <w:pStyle w:val="paragraph"/>
      </w:pPr>
      <w:r w:rsidRPr="00357462">
        <w:tab/>
        <w:t>(c)</w:t>
      </w:r>
      <w:r w:rsidRPr="00357462">
        <w:tab/>
        <w:t>in accordance with the rules (if any).</w:t>
      </w:r>
    </w:p>
    <w:p w14:paraId="419A319D" w14:textId="4AD1E5B8" w:rsidR="003C0392" w:rsidRPr="00357462" w:rsidRDefault="003C0392" w:rsidP="00486238">
      <w:pPr>
        <w:pStyle w:val="SubsectionHead"/>
      </w:pPr>
      <w:r w:rsidRPr="00357462">
        <w:t>Debt</w:t>
      </w:r>
    </w:p>
    <w:p w14:paraId="536E1D17" w14:textId="31C4A52D" w:rsidR="003C0392" w:rsidRPr="00357462" w:rsidRDefault="003C0392" w:rsidP="00486238">
      <w:pPr>
        <w:pStyle w:val="subsection"/>
      </w:pPr>
      <w:r w:rsidRPr="00357462">
        <w:tab/>
        <w:t>(3)</w:t>
      </w:r>
      <w:r w:rsidRPr="00357462">
        <w:tab/>
        <w:t xml:space="preserve">A matter is </w:t>
      </w:r>
      <w:r w:rsidR="009F175B" w:rsidRPr="00357462">
        <w:t xml:space="preserve">making a payment of a debt (if any) mentioned in </w:t>
      </w:r>
      <w:r w:rsidR="00AE7D80" w:rsidRPr="00357462">
        <w:t>subsection 8</w:t>
      </w:r>
      <w:r w:rsidR="00365697" w:rsidRPr="00357462">
        <w:t>6</w:t>
      </w:r>
      <w:r w:rsidR="009F175B" w:rsidRPr="00357462">
        <w:t>(2)</w:t>
      </w:r>
      <w:r w:rsidRPr="00357462">
        <w:t xml:space="preserve">, to the extent that the debt arose because of a purported payment under </w:t>
      </w:r>
      <w:r w:rsidR="00AE7D80" w:rsidRPr="00357462">
        <w:t>subsection 2</w:t>
      </w:r>
      <w:r w:rsidR="00365697" w:rsidRPr="00357462">
        <w:t>3</w:t>
      </w:r>
      <w:r w:rsidRPr="00357462">
        <w:t>(1) to the body.</w:t>
      </w:r>
    </w:p>
    <w:p w14:paraId="425ED904" w14:textId="7A8572B5" w:rsidR="003C0392" w:rsidRPr="00357462" w:rsidRDefault="00F32856" w:rsidP="00486238">
      <w:pPr>
        <w:pStyle w:val="SubsectionHead"/>
      </w:pPr>
      <w:r w:rsidRPr="00357462">
        <w:t>Matters prescribed by the rules</w:t>
      </w:r>
    </w:p>
    <w:p w14:paraId="0518F1F6" w14:textId="043C38F2" w:rsidR="00F778B4" w:rsidRPr="00357462" w:rsidRDefault="00F778B4" w:rsidP="00486238">
      <w:pPr>
        <w:pStyle w:val="subsection"/>
      </w:pPr>
      <w:r w:rsidRPr="00357462">
        <w:tab/>
        <w:t>(4)</w:t>
      </w:r>
      <w:r w:rsidRPr="00357462">
        <w:tab/>
        <w:t>A matter is any matter that is prescribed by the rules for the purposes of this subsection in relation to:</w:t>
      </w:r>
    </w:p>
    <w:p w14:paraId="290710F5" w14:textId="77777777" w:rsidR="00F778B4" w:rsidRPr="00357462" w:rsidRDefault="00F778B4" w:rsidP="00486238">
      <w:pPr>
        <w:pStyle w:val="paragraph"/>
      </w:pPr>
      <w:r w:rsidRPr="00357462">
        <w:tab/>
        <w:t>(a)</w:t>
      </w:r>
      <w:r w:rsidRPr="00357462">
        <w:tab/>
        <w:t>the body; and</w:t>
      </w:r>
    </w:p>
    <w:p w14:paraId="0F224F63" w14:textId="77777777" w:rsidR="00F778B4" w:rsidRPr="00357462" w:rsidRDefault="00F778B4" w:rsidP="00486238">
      <w:pPr>
        <w:pStyle w:val="paragraph"/>
      </w:pPr>
      <w:r w:rsidRPr="00357462">
        <w:tab/>
        <w:t>(b)</w:t>
      </w:r>
      <w:r w:rsidRPr="00357462">
        <w:tab/>
        <w:t>a designated primary industry sector in relation to the body.</w:t>
      </w:r>
    </w:p>
    <w:p w14:paraId="324C4E46" w14:textId="77777777" w:rsidR="00F778B4" w:rsidRPr="00357462" w:rsidRDefault="00F778B4" w:rsidP="00486238">
      <w:pPr>
        <w:pStyle w:val="subsection2"/>
      </w:pPr>
      <w:r w:rsidRPr="00357462">
        <w:t>The rules may provide that expenditure by the body on the matter is subject to any conditions prescribed by the rules.</w:t>
      </w:r>
    </w:p>
    <w:p w14:paraId="7804F38D" w14:textId="77777777" w:rsidR="00D014F3" w:rsidRPr="00357462" w:rsidRDefault="00D014F3" w:rsidP="00486238">
      <w:pPr>
        <w:pStyle w:val="ActHead4"/>
      </w:pPr>
      <w:bookmarkStart w:id="87" w:name="_Toc171508600"/>
      <w:r w:rsidRPr="00BF6CAC">
        <w:rPr>
          <w:rStyle w:val="CharSubdNo"/>
        </w:rPr>
        <w:t xml:space="preserve">Subdivision </w:t>
      </w:r>
      <w:r w:rsidR="00AA5BFC" w:rsidRPr="00BF6CAC">
        <w:rPr>
          <w:rStyle w:val="CharSubdNo"/>
        </w:rPr>
        <w:t>D</w:t>
      </w:r>
      <w:r w:rsidRPr="00357462">
        <w:t>—</w:t>
      </w:r>
      <w:r w:rsidRPr="00BF6CAC">
        <w:rPr>
          <w:rStyle w:val="CharSubdText"/>
        </w:rPr>
        <w:t>Spending requirements for statutory recipient bodies</w:t>
      </w:r>
      <w:bookmarkEnd w:id="87"/>
    </w:p>
    <w:p w14:paraId="71006FEA" w14:textId="22D10E76" w:rsidR="003C0392" w:rsidRPr="00357462" w:rsidRDefault="00365697" w:rsidP="00486238">
      <w:pPr>
        <w:pStyle w:val="ActHead5"/>
      </w:pPr>
      <w:bookmarkStart w:id="88" w:name="_Hlk103264068"/>
      <w:bookmarkStart w:id="89" w:name="_Toc171508601"/>
      <w:r w:rsidRPr="00BF6CAC">
        <w:rPr>
          <w:rStyle w:val="CharSectno"/>
        </w:rPr>
        <w:t>34</w:t>
      </w:r>
      <w:r w:rsidR="003C0392" w:rsidRPr="00357462">
        <w:t xml:space="preserve">  Spending of matching payments</w:t>
      </w:r>
      <w:r w:rsidR="003426CB" w:rsidRPr="00357462">
        <w:t xml:space="preserve">—statutory recipient bodies </w:t>
      </w:r>
      <w:r w:rsidR="002951FD" w:rsidRPr="00357462">
        <w:t>except</w:t>
      </w:r>
      <w:r w:rsidR="003426CB" w:rsidRPr="00357462">
        <w:t xml:space="preserve"> </w:t>
      </w:r>
      <w:r w:rsidR="0036724E" w:rsidRPr="00357462">
        <w:t xml:space="preserve">the </w:t>
      </w:r>
      <w:r w:rsidR="003426CB" w:rsidRPr="00357462">
        <w:t>Fisheries Research and Development Corporation</w:t>
      </w:r>
      <w:bookmarkEnd w:id="89"/>
    </w:p>
    <w:bookmarkEnd w:id="88"/>
    <w:p w14:paraId="38D2626A" w14:textId="6002ED41" w:rsidR="003C0392" w:rsidRPr="00357462" w:rsidRDefault="003C0392" w:rsidP="00486238">
      <w:pPr>
        <w:pStyle w:val="subsection"/>
      </w:pPr>
      <w:r w:rsidRPr="00357462">
        <w:tab/>
        <w:t>(1)</w:t>
      </w:r>
      <w:r w:rsidRPr="00357462">
        <w:tab/>
        <w:t xml:space="preserve">If a statutory recipient body is paid an amount under </w:t>
      </w:r>
      <w:r w:rsidR="00AE7D80" w:rsidRPr="00357462">
        <w:t>subsection 2</w:t>
      </w:r>
      <w:r w:rsidR="00365697" w:rsidRPr="00357462">
        <w:t>3</w:t>
      </w:r>
      <w:r w:rsidRPr="00357462">
        <w:t>(1</w:t>
      </w:r>
      <w:r w:rsidR="003426CB" w:rsidRPr="00357462">
        <w:t>)</w:t>
      </w:r>
      <w:r w:rsidRPr="00357462">
        <w:t>, then the amount may be spent by the body only on matters covered by this section.</w:t>
      </w:r>
    </w:p>
    <w:p w14:paraId="7A164077" w14:textId="77777777" w:rsidR="003C0392" w:rsidRPr="00357462" w:rsidRDefault="003C0392" w:rsidP="00486238">
      <w:pPr>
        <w:pStyle w:val="SubsectionHead"/>
      </w:pPr>
      <w:r w:rsidRPr="00357462">
        <w:t>Research and development activities</w:t>
      </w:r>
    </w:p>
    <w:p w14:paraId="42B40BC4" w14:textId="77777777" w:rsidR="00995CA5" w:rsidRPr="00357462" w:rsidRDefault="003C0392" w:rsidP="00486238">
      <w:pPr>
        <w:pStyle w:val="subsection"/>
      </w:pPr>
      <w:r w:rsidRPr="00357462">
        <w:tab/>
        <w:t>(2)</w:t>
      </w:r>
      <w:r w:rsidRPr="00357462">
        <w:tab/>
        <w:t xml:space="preserve">A matter is research and development activities, for </w:t>
      </w:r>
      <w:r w:rsidR="009E13E3" w:rsidRPr="00357462">
        <w:t>a</w:t>
      </w:r>
      <w:r w:rsidRPr="00357462">
        <w:t xml:space="preserve"> designated primary industry </w:t>
      </w:r>
      <w:r w:rsidR="00456E01" w:rsidRPr="00357462">
        <w:t xml:space="preserve">sector </w:t>
      </w:r>
      <w:r w:rsidRPr="00357462">
        <w:t>in relation to the body, where expenditure on those activities is</w:t>
      </w:r>
      <w:r w:rsidR="00995CA5" w:rsidRPr="00357462">
        <w:t>:</w:t>
      </w:r>
    </w:p>
    <w:p w14:paraId="103445D5" w14:textId="77777777" w:rsidR="00995CA5" w:rsidRPr="00357462" w:rsidRDefault="00995CA5" w:rsidP="00486238">
      <w:pPr>
        <w:pStyle w:val="paragraph"/>
      </w:pPr>
      <w:r w:rsidRPr="00357462">
        <w:tab/>
        <w:t>(a)</w:t>
      </w:r>
      <w:r w:rsidRPr="00357462">
        <w:tab/>
      </w:r>
      <w:r w:rsidR="003C0392" w:rsidRPr="00357462">
        <w:t xml:space="preserve">for the benefit of that </w:t>
      </w:r>
      <w:r w:rsidR="00456E01" w:rsidRPr="00357462">
        <w:t>sector</w:t>
      </w:r>
      <w:r w:rsidR="003C0392" w:rsidRPr="00357462">
        <w:t xml:space="preserve"> </w:t>
      </w:r>
      <w:r w:rsidR="005654DF" w:rsidRPr="00357462">
        <w:t>and</w:t>
      </w:r>
      <w:r w:rsidR="003C0392" w:rsidRPr="00357462">
        <w:t xml:space="preserve"> the Australian community generally</w:t>
      </w:r>
      <w:r w:rsidRPr="00357462">
        <w:t>;</w:t>
      </w:r>
      <w:r w:rsidR="003C0392" w:rsidRPr="00357462">
        <w:t xml:space="preserve"> and</w:t>
      </w:r>
    </w:p>
    <w:p w14:paraId="4067B7DF" w14:textId="77777777" w:rsidR="003C0392" w:rsidRPr="00357462" w:rsidRDefault="00995CA5" w:rsidP="00486238">
      <w:pPr>
        <w:pStyle w:val="paragraph"/>
      </w:pPr>
      <w:r w:rsidRPr="00357462">
        <w:tab/>
        <w:t>(b)</w:t>
      </w:r>
      <w:r w:rsidRPr="00357462">
        <w:tab/>
      </w:r>
      <w:r w:rsidR="003C0392" w:rsidRPr="00357462">
        <w:t xml:space="preserve">in accordance with the body’s </w:t>
      </w:r>
      <w:r w:rsidR="002D5490" w:rsidRPr="00357462">
        <w:t xml:space="preserve">funding </w:t>
      </w:r>
      <w:r w:rsidR="0043553C" w:rsidRPr="00357462">
        <w:t xml:space="preserve">agreement </w:t>
      </w:r>
      <w:r w:rsidR="002D5490" w:rsidRPr="00357462">
        <w:t xml:space="preserve">and </w:t>
      </w:r>
      <w:r w:rsidR="003C0392" w:rsidRPr="00357462">
        <w:t>annual operational plan</w:t>
      </w:r>
      <w:r w:rsidRPr="00357462">
        <w:t>; and</w:t>
      </w:r>
    </w:p>
    <w:p w14:paraId="6605C864" w14:textId="77777777" w:rsidR="00995CA5" w:rsidRPr="00357462" w:rsidRDefault="00995CA5" w:rsidP="00486238">
      <w:pPr>
        <w:pStyle w:val="paragraph"/>
      </w:pPr>
      <w:r w:rsidRPr="00357462">
        <w:tab/>
        <w:t>(c)</w:t>
      </w:r>
      <w:r w:rsidRPr="00357462">
        <w:tab/>
        <w:t>in accordance with the rules (if any).</w:t>
      </w:r>
    </w:p>
    <w:p w14:paraId="06E59121" w14:textId="78A5EFA9" w:rsidR="003C0392" w:rsidRPr="00357462" w:rsidRDefault="003C0392" w:rsidP="00486238">
      <w:pPr>
        <w:pStyle w:val="SubsectionHead"/>
      </w:pPr>
      <w:r w:rsidRPr="00357462">
        <w:t>Debt</w:t>
      </w:r>
    </w:p>
    <w:p w14:paraId="2FFD4893" w14:textId="359CCC40" w:rsidR="003C0392" w:rsidRPr="00357462" w:rsidRDefault="003C0392" w:rsidP="00486238">
      <w:pPr>
        <w:pStyle w:val="subsection"/>
      </w:pPr>
      <w:r w:rsidRPr="00357462">
        <w:tab/>
        <w:t>(3)</w:t>
      </w:r>
      <w:r w:rsidRPr="00357462">
        <w:tab/>
        <w:t xml:space="preserve">A matter is </w:t>
      </w:r>
      <w:r w:rsidR="009F175B" w:rsidRPr="00357462">
        <w:t xml:space="preserve">making a payment of a debt (if any) mentioned in </w:t>
      </w:r>
      <w:r w:rsidR="00AE7D80" w:rsidRPr="00357462">
        <w:t>subsection 8</w:t>
      </w:r>
      <w:r w:rsidR="00365697" w:rsidRPr="00357462">
        <w:t>6</w:t>
      </w:r>
      <w:r w:rsidR="009F175B" w:rsidRPr="00357462">
        <w:t>(2)</w:t>
      </w:r>
      <w:r w:rsidRPr="00357462">
        <w:t xml:space="preserve">, to the extent that the debt arose because of a purported payment under </w:t>
      </w:r>
      <w:r w:rsidR="00AE7D80" w:rsidRPr="00357462">
        <w:t>subsection 2</w:t>
      </w:r>
      <w:r w:rsidR="00365697" w:rsidRPr="00357462">
        <w:t>3</w:t>
      </w:r>
      <w:r w:rsidRPr="00357462">
        <w:t>(1) to the body.</w:t>
      </w:r>
    </w:p>
    <w:p w14:paraId="3C61717F" w14:textId="34C48DFB" w:rsidR="0098258A" w:rsidRPr="00357462" w:rsidRDefault="00AD5C68" w:rsidP="00486238">
      <w:pPr>
        <w:pStyle w:val="SubsectionHead"/>
        <w:rPr>
          <w:b/>
        </w:rPr>
      </w:pPr>
      <w:r w:rsidRPr="00357462">
        <w:t>General payments</w:t>
      </w:r>
      <w:r w:rsidR="0098258A" w:rsidRPr="00357462">
        <w:t xml:space="preserve"> for some statutory recipient bodies</w:t>
      </w:r>
    </w:p>
    <w:p w14:paraId="014BDE32" w14:textId="3889E618" w:rsidR="0098258A" w:rsidRPr="00357462" w:rsidRDefault="0098258A" w:rsidP="00486238">
      <w:pPr>
        <w:pStyle w:val="subsection"/>
      </w:pPr>
      <w:r w:rsidRPr="00357462">
        <w:tab/>
        <w:t>(4)</w:t>
      </w:r>
      <w:r w:rsidRPr="00357462">
        <w:tab/>
        <w:t xml:space="preserve">For a statutory recipient body </w:t>
      </w:r>
      <w:r w:rsidR="008874B1" w:rsidRPr="00357462">
        <w:t>(except Wine Australia)</w:t>
      </w:r>
      <w:r w:rsidRPr="00357462">
        <w:t>, a matter is</w:t>
      </w:r>
      <w:r w:rsidR="008874B1" w:rsidRPr="00357462">
        <w:t xml:space="preserve"> doing the following</w:t>
      </w:r>
      <w:r w:rsidRPr="00357462">
        <w:t>:</w:t>
      </w:r>
    </w:p>
    <w:p w14:paraId="5697DB76" w14:textId="1C311337" w:rsidR="0098258A" w:rsidRPr="00357462" w:rsidRDefault="0098258A" w:rsidP="00486238">
      <w:pPr>
        <w:pStyle w:val="paragraph"/>
      </w:pPr>
      <w:r w:rsidRPr="00357462">
        <w:tab/>
        <w:t>(a)</w:t>
      </w:r>
      <w:r w:rsidRPr="00357462">
        <w:tab/>
        <w:t>paying or discharging expenses, charges, obligations and liabilities incurred by the body in the performance of its functions or the exercise of its powers;</w:t>
      </w:r>
    </w:p>
    <w:p w14:paraId="1ACB19A8" w14:textId="77777777" w:rsidR="0098258A" w:rsidRPr="00357462" w:rsidRDefault="0098258A" w:rsidP="00486238">
      <w:pPr>
        <w:pStyle w:val="paragraph"/>
      </w:pPr>
      <w:r w:rsidRPr="00357462">
        <w:tab/>
        <w:t>(b)</w:t>
      </w:r>
      <w:r w:rsidRPr="00357462">
        <w:tab/>
        <w:t xml:space="preserve">paying remuneration, allowances, fees or expenses payable under the </w:t>
      </w:r>
      <w:r w:rsidRPr="00357462">
        <w:rPr>
          <w:i/>
        </w:rPr>
        <w:t>Primary Industries Research and Development Act 1989</w:t>
      </w:r>
      <w:r w:rsidRPr="00357462">
        <w:t>.</w:t>
      </w:r>
    </w:p>
    <w:p w14:paraId="24BE4B16" w14:textId="529B1307" w:rsidR="0098258A" w:rsidRPr="00357462" w:rsidRDefault="0098258A" w:rsidP="00486238">
      <w:pPr>
        <w:pStyle w:val="subsection"/>
      </w:pPr>
      <w:r w:rsidRPr="00357462">
        <w:tab/>
        <w:t>(</w:t>
      </w:r>
      <w:r w:rsidR="008874B1" w:rsidRPr="00357462">
        <w:t>5</w:t>
      </w:r>
      <w:r w:rsidRPr="00357462">
        <w:t>)</w:t>
      </w:r>
      <w:r w:rsidRPr="00357462">
        <w:tab/>
        <w:t xml:space="preserve">Paragraph (4)(a) does not apply to a matter covered by </w:t>
      </w:r>
      <w:r w:rsidR="00AE7D80" w:rsidRPr="00357462">
        <w:t>subsection 2</w:t>
      </w:r>
      <w:r w:rsidR="00365697" w:rsidRPr="00357462">
        <w:t>1</w:t>
      </w:r>
      <w:r w:rsidR="0054751A" w:rsidRPr="00357462">
        <w:t>(2), (4), (5) or (6)</w:t>
      </w:r>
      <w:r w:rsidRPr="00357462">
        <w:t>.</w:t>
      </w:r>
    </w:p>
    <w:p w14:paraId="22D601FA" w14:textId="4253C864" w:rsidR="003C0392" w:rsidRPr="00357462" w:rsidRDefault="0098258A" w:rsidP="00486238">
      <w:pPr>
        <w:pStyle w:val="SubsectionHead"/>
      </w:pPr>
      <w:r w:rsidRPr="00357462">
        <w:t>M</w:t>
      </w:r>
      <w:r w:rsidR="008B3DF0" w:rsidRPr="00357462">
        <w:t>atters</w:t>
      </w:r>
      <w:r w:rsidRPr="00357462">
        <w:t xml:space="preserve"> prescribed by the rules</w:t>
      </w:r>
    </w:p>
    <w:p w14:paraId="07168DBE" w14:textId="340A329C" w:rsidR="00060FAA" w:rsidRPr="00357462" w:rsidRDefault="00060FAA" w:rsidP="00486238">
      <w:pPr>
        <w:pStyle w:val="subsection"/>
      </w:pPr>
      <w:r w:rsidRPr="00357462">
        <w:tab/>
        <w:t>(</w:t>
      </w:r>
      <w:r w:rsidR="008874B1" w:rsidRPr="00357462">
        <w:t>6</w:t>
      </w:r>
      <w:r w:rsidRPr="00357462">
        <w:t>)</w:t>
      </w:r>
      <w:r w:rsidRPr="00357462">
        <w:tab/>
        <w:t>A matter is any matter that is prescribed by the rules for the purposes of this subsection in relation to the body. The rules may provide that expenditure by the body on the matter is subject to any conditions prescribed by the rules.</w:t>
      </w:r>
    </w:p>
    <w:p w14:paraId="0748752A" w14:textId="6174C534" w:rsidR="003426CB" w:rsidRPr="00357462" w:rsidRDefault="00365697" w:rsidP="00486238">
      <w:pPr>
        <w:pStyle w:val="ActHead5"/>
      </w:pPr>
      <w:bookmarkStart w:id="90" w:name="_Toc171508602"/>
      <w:r w:rsidRPr="00BF6CAC">
        <w:rPr>
          <w:rStyle w:val="CharSectno"/>
        </w:rPr>
        <w:t>35</w:t>
      </w:r>
      <w:r w:rsidR="003426CB" w:rsidRPr="00357462">
        <w:t xml:space="preserve">  Spending of matching payments—Fisheries Research and Development Corporation</w:t>
      </w:r>
      <w:bookmarkEnd w:id="90"/>
    </w:p>
    <w:p w14:paraId="01C37626" w14:textId="046E41C7" w:rsidR="003426CB" w:rsidRPr="00357462" w:rsidRDefault="003426CB" w:rsidP="00486238">
      <w:pPr>
        <w:pStyle w:val="subsection"/>
      </w:pPr>
      <w:r w:rsidRPr="00357462">
        <w:tab/>
        <w:t>(1)</w:t>
      </w:r>
      <w:r w:rsidRPr="00357462">
        <w:tab/>
        <w:t xml:space="preserve">If the Fisheries Research and Development Corporation is paid an amount under </w:t>
      </w:r>
      <w:r w:rsidR="00AE7D80" w:rsidRPr="00357462">
        <w:t>subsection 2</w:t>
      </w:r>
      <w:r w:rsidR="00365697" w:rsidRPr="00357462">
        <w:t>6</w:t>
      </w:r>
      <w:r w:rsidRPr="00357462">
        <w:t xml:space="preserve">(1) or </w:t>
      </w:r>
      <w:r w:rsidR="00365697" w:rsidRPr="00357462">
        <w:t>27</w:t>
      </w:r>
      <w:r w:rsidRPr="00357462">
        <w:t>(1), then the amount may be spent by the body only on matters covered by this section.</w:t>
      </w:r>
    </w:p>
    <w:p w14:paraId="42983186" w14:textId="77777777" w:rsidR="003426CB" w:rsidRPr="00357462" w:rsidRDefault="003426CB" w:rsidP="00486238">
      <w:pPr>
        <w:pStyle w:val="SubsectionHead"/>
      </w:pPr>
      <w:r w:rsidRPr="00357462">
        <w:t>Research and development activities</w:t>
      </w:r>
    </w:p>
    <w:p w14:paraId="63B0B17B" w14:textId="2A2AA2C1" w:rsidR="003426CB" w:rsidRPr="00357462" w:rsidRDefault="003426CB" w:rsidP="00486238">
      <w:pPr>
        <w:pStyle w:val="subsection"/>
      </w:pPr>
      <w:r w:rsidRPr="00357462">
        <w:tab/>
        <w:t>(2)</w:t>
      </w:r>
      <w:r w:rsidRPr="00357462">
        <w:tab/>
        <w:t xml:space="preserve">For an amount paid under </w:t>
      </w:r>
      <w:r w:rsidR="00AE7D80" w:rsidRPr="00357462">
        <w:t>subsection 2</w:t>
      </w:r>
      <w:r w:rsidR="00365697" w:rsidRPr="00357462">
        <w:t>6</w:t>
      </w:r>
      <w:r w:rsidRPr="00357462">
        <w:t>(1), a matter is research and development activities for the fishing industry (except any declared fishery), where expenditure on those activities is:</w:t>
      </w:r>
    </w:p>
    <w:p w14:paraId="0C959753" w14:textId="2517B35E" w:rsidR="003426CB" w:rsidRPr="00357462" w:rsidRDefault="003426CB" w:rsidP="00486238">
      <w:pPr>
        <w:pStyle w:val="paragraph"/>
      </w:pPr>
      <w:r w:rsidRPr="00357462">
        <w:tab/>
        <w:t>(a)</w:t>
      </w:r>
      <w:r w:rsidRPr="00357462">
        <w:tab/>
        <w:t>for the benefit of the fishing industry (except any declared fishery);</w:t>
      </w:r>
      <w:r w:rsidR="001121B7" w:rsidRPr="00357462">
        <w:t xml:space="preserve"> and</w:t>
      </w:r>
    </w:p>
    <w:p w14:paraId="61DB043F" w14:textId="77777777" w:rsidR="003426CB" w:rsidRPr="00357462" w:rsidRDefault="003426CB" w:rsidP="00486238">
      <w:pPr>
        <w:pStyle w:val="paragraph"/>
      </w:pPr>
      <w:r w:rsidRPr="00357462">
        <w:tab/>
        <w:t>(b)</w:t>
      </w:r>
      <w:r w:rsidRPr="00357462">
        <w:tab/>
        <w:t>for the benefit of the Australian community generally; and</w:t>
      </w:r>
    </w:p>
    <w:p w14:paraId="2A3ECE76" w14:textId="77777777" w:rsidR="003426CB" w:rsidRPr="00357462" w:rsidRDefault="003426CB" w:rsidP="00486238">
      <w:pPr>
        <w:pStyle w:val="paragraph"/>
      </w:pPr>
      <w:r w:rsidRPr="00357462">
        <w:tab/>
        <w:t>(c)</w:t>
      </w:r>
      <w:r w:rsidRPr="00357462">
        <w:tab/>
        <w:t xml:space="preserve">in accordance with the </w:t>
      </w:r>
      <w:r w:rsidR="001D5C1E" w:rsidRPr="00357462">
        <w:t>Corporation’s</w:t>
      </w:r>
      <w:r w:rsidRPr="00357462">
        <w:t xml:space="preserve"> funding agreement and annual operational plan; and</w:t>
      </w:r>
    </w:p>
    <w:p w14:paraId="46835C15" w14:textId="77777777" w:rsidR="003426CB" w:rsidRPr="00357462" w:rsidRDefault="003426CB" w:rsidP="00486238">
      <w:pPr>
        <w:pStyle w:val="paragraph"/>
      </w:pPr>
      <w:r w:rsidRPr="00357462">
        <w:tab/>
        <w:t>(d)</w:t>
      </w:r>
      <w:r w:rsidRPr="00357462">
        <w:tab/>
        <w:t>in accordance with the rules (if any).</w:t>
      </w:r>
    </w:p>
    <w:p w14:paraId="38707BF4" w14:textId="1F6FE829" w:rsidR="003426CB" w:rsidRPr="00357462" w:rsidRDefault="003426CB" w:rsidP="00486238">
      <w:pPr>
        <w:pStyle w:val="subsection"/>
      </w:pPr>
      <w:r w:rsidRPr="00357462">
        <w:tab/>
        <w:t>(3)</w:t>
      </w:r>
      <w:r w:rsidRPr="00357462">
        <w:tab/>
        <w:t xml:space="preserve">For an amount paid under </w:t>
      </w:r>
      <w:r w:rsidR="00AE7D80" w:rsidRPr="00357462">
        <w:t>subsection 2</w:t>
      </w:r>
      <w:r w:rsidR="00365697" w:rsidRPr="00357462">
        <w:t>7</w:t>
      </w:r>
      <w:r w:rsidRPr="00357462">
        <w:t xml:space="preserve">(1), a matter is research and development activities for the </w:t>
      </w:r>
      <w:r w:rsidR="001D5C1E" w:rsidRPr="00357462">
        <w:t xml:space="preserve">declared fishery, </w:t>
      </w:r>
      <w:r w:rsidRPr="00357462">
        <w:t>where expenditure on those activities is:</w:t>
      </w:r>
    </w:p>
    <w:p w14:paraId="4E500FD0" w14:textId="77777777" w:rsidR="003426CB" w:rsidRPr="00357462" w:rsidRDefault="003426CB" w:rsidP="00486238">
      <w:pPr>
        <w:pStyle w:val="paragraph"/>
      </w:pPr>
      <w:r w:rsidRPr="00357462">
        <w:tab/>
        <w:t>(a)</w:t>
      </w:r>
      <w:r w:rsidRPr="00357462">
        <w:tab/>
        <w:t xml:space="preserve">for the benefit of the </w:t>
      </w:r>
      <w:r w:rsidR="001D5C1E" w:rsidRPr="00357462">
        <w:t>declared fishery</w:t>
      </w:r>
      <w:r w:rsidRPr="00357462">
        <w:t>;</w:t>
      </w:r>
    </w:p>
    <w:p w14:paraId="707B8609" w14:textId="77777777" w:rsidR="003426CB" w:rsidRPr="00357462" w:rsidRDefault="003426CB" w:rsidP="00486238">
      <w:pPr>
        <w:pStyle w:val="paragraph"/>
      </w:pPr>
      <w:r w:rsidRPr="00357462">
        <w:tab/>
        <w:t>(b)</w:t>
      </w:r>
      <w:r w:rsidRPr="00357462">
        <w:tab/>
        <w:t>for the benefit of the Australian community generally; and</w:t>
      </w:r>
    </w:p>
    <w:p w14:paraId="4DD2018D" w14:textId="77777777" w:rsidR="003426CB" w:rsidRPr="00357462" w:rsidRDefault="003426CB" w:rsidP="00486238">
      <w:pPr>
        <w:pStyle w:val="paragraph"/>
      </w:pPr>
      <w:r w:rsidRPr="00357462">
        <w:tab/>
        <w:t>(c)</w:t>
      </w:r>
      <w:r w:rsidRPr="00357462">
        <w:tab/>
        <w:t xml:space="preserve">in accordance with the </w:t>
      </w:r>
      <w:r w:rsidR="001D5C1E" w:rsidRPr="00357462">
        <w:t>Corporation’s</w:t>
      </w:r>
      <w:r w:rsidRPr="00357462">
        <w:t xml:space="preserve"> funding agreement and annual operational plan; and</w:t>
      </w:r>
    </w:p>
    <w:p w14:paraId="0C9268D9" w14:textId="77777777" w:rsidR="003426CB" w:rsidRPr="00357462" w:rsidRDefault="003426CB" w:rsidP="00486238">
      <w:pPr>
        <w:pStyle w:val="paragraph"/>
      </w:pPr>
      <w:r w:rsidRPr="00357462">
        <w:tab/>
        <w:t>(d)</w:t>
      </w:r>
      <w:r w:rsidRPr="00357462">
        <w:tab/>
        <w:t>in accordance with the rules (if any).</w:t>
      </w:r>
    </w:p>
    <w:p w14:paraId="67CD1283" w14:textId="3155FA45" w:rsidR="003426CB" w:rsidRPr="00357462" w:rsidRDefault="003426CB" w:rsidP="00486238">
      <w:pPr>
        <w:pStyle w:val="SubsectionHead"/>
      </w:pPr>
      <w:r w:rsidRPr="00357462">
        <w:t>Debt</w:t>
      </w:r>
    </w:p>
    <w:p w14:paraId="414C28F2" w14:textId="5268630C" w:rsidR="003426CB" w:rsidRPr="00357462" w:rsidRDefault="003426CB" w:rsidP="00486238">
      <w:pPr>
        <w:pStyle w:val="subsection"/>
      </w:pPr>
      <w:r w:rsidRPr="00357462">
        <w:tab/>
        <w:t>(4)</w:t>
      </w:r>
      <w:r w:rsidRPr="00357462">
        <w:tab/>
        <w:t xml:space="preserve">A matter is making a payment of a debt (if any) mentioned in </w:t>
      </w:r>
      <w:r w:rsidR="00AE7D80" w:rsidRPr="00357462">
        <w:t>subsection 8</w:t>
      </w:r>
      <w:r w:rsidR="00365697" w:rsidRPr="00357462">
        <w:t>6</w:t>
      </w:r>
      <w:r w:rsidRPr="00357462">
        <w:t xml:space="preserve">(2), to the extent that the debt arose because of a purported payment under </w:t>
      </w:r>
      <w:r w:rsidR="00AE7D80" w:rsidRPr="00357462">
        <w:t>subsection 2</w:t>
      </w:r>
      <w:r w:rsidR="00365697" w:rsidRPr="00357462">
        <w:t>6</w:t>
      </w:r>
      <w:r w:rsidRPr="00357462">
        <w:t xml:space="preserve">(1) or </w:t>
      </w:r>
      <w:r w:rsidR="00365697" w:rsidRPr="00357462">
        <w:t>27</w:t>
      </w:r>
      <w:r w:rsidRPr="00357462">
        <w:t xml:space="preserve">(1) to the </w:t>
      </w:r>
      <w:r w:rsidR="001D5C1E" w:rsidRPr="00357462">
        <w:t>Corporation</w:t>
      </w:r>
      <w:r w:rsidRPr="00357462">
        <w:t>.</w:t>
      </w:r>
    </w:p>
    <w:p w14:paraId="4EE28132" w14:textId="259E00FE" w:rsidR="00AD5C68" w:rsidRPr="00357462" w:rsidRDefault="00AD5C68" w:rsidP="00486238">
      <w:pPr>
        <w:pStyle w:val="SubsectionHead"/>
        <w:rPr>
          <w:b/>
        </w:rPr>
      </w:pPr>
      <w:r w:rsidRPr="00357462">
        <w:t>General payments</w:t>
      </w:r>
    </w:p>
    <w:p w14:paraId="62834350" w14:textId="633F79F4" w:rsidR="00AD5C68" w:rsidRPr="00357462" w:rsidRDefault="00AD5C68" w:rsidP="00486238">
      <w:pPr>
        <w:pStyle w:val="subsection"/>
      </w:pPr>
      <w:r w:rsidRPr="00357462">
        <w:tab/>
        <w:t>(</w:t>
      </w:r>
      <w:r w:rsidR="008874B1" w:rsidRPr="00357462">
        <w:t>5</w:t>
      </w:r>
      <w:r w:rsidRPr="00357462">
        <w:t>)</w:t>
      </w:r>
      <w:r w:rsidRPr="00357462">
        <w:tab/>
        <w:t xml:space="preserve">For an amount paid under </w:t>
      </w:r>
      <w:r w:rsidR="00AE7D80" w:rsidRPr="00357462">
        <w:t>subsection 2</w:t>
      </w:r>
      <w:r w:rsidR="00365697" w:rsidRPr="00357462">
        <w:t>6</w:t>
      </w:r>
      <w:r w:rsidRPr="00357462">
        <w:t>(1), a matter is</w:t>
      </w:r>
      <w:r w:rsidR="001E1A36" w:rsidRPr="00357462">
        <w:t xml:space="preserve"> doing the following</w:t>
      </w:r>
      <w:r w:rsidR="008874B1" w:rsidRPr="00357462">
        <w:t xml:space="preserve"> (except in relation to any declared fishery)</w:t>
      </w:r>
      <w:r w:rsidRPr="00357462">
        <w:t>:</w:t>
      </w:r>
    </w:p>
    <w:p w14:paraId="60BA4055" w14:textId="0FB8FBDA" w:rsidR="00AD5C68" w:rsidRPr="00357462" w:rsidRDefault="00AD5C68" w:rsidP="00486238">
      <w:pPr>
        <w:pStyle w:val="paragraph"/>
      </w:pPr>
      <w:r w:rsidRPr="00357462">
        <w:tab/>
        <w:t>(a)</w:t>
      </w:r>
      <w:r w:rsidRPr="00357462">
        <w:tab/>
        <w:t>paying or discharging expenses, charges, obligations and liabilities incurred by the body in the performance of its functions or the exercise of its powers;</w:t>
      </w:r>
    </w:p>
    <w:p w14:paraId="6442E8C6" w14:textId="49628A13" w:rsidR="00AD5C68" w:rsidRPr="00357462" w:rsidRDefault="00AD5C68" w:rsidP="00486238">
      <w:pPr>
        <w:pStyle w:val="paragraph"/>
      </w:pPr>
      <w:r w:rsidRPr="00357462">
        <w:tab/>
        <w:t>(b)</w:t>
      </w:r>
      <w:r w:rsidRPr="00357462">
        <w:tab/>
        <w:t xml:space="preserve">paying remuneration, allowances, fees or expenses payable under the </w:t>
      </w:r>
      <w:r w:rsidRPr="00357462">
        <w:rPr>
          <w:i/>
        </w:rPr>
        <w:t>Primary Industries Research and Development Act 1989</w:t>
      </w:r>
      <w:r w:rsidRPr="00357462">
        <w:t>.</w:t>
      </w:r>
    </w:p>
    <w:p w14:paraId="27DB3AD7" w14:textId="629ABC1D" w:rsidR="008874B1" w:rsidRPr="00357462" w:rsidRDefault="008874B1" w:rsidP="00486238">
      <w:pPr>
        <w:pStyle w:val="subsection"/>
      </w:pPr>
      <w:r w:rsidRPr="00357462">
        <w:tab/>
        <w:t>(6)</w:t>
      </w:r>
      <w:r w:rsidRPr="00357462">
        <w:tab/>
        <w:t xml:space="preserve">For an amount paid under </w:t>
      </w:r>
      <w:r w:rsidR="00AE7D80" w:rsidRPr="00357462">
        <w:t>subsection 2</w:t>
      </w:r>
      <w:r w:rsidR="00365697" w:rsidRPr="00357462">
        <w:t>7</w:t>
      </w:r>
      <w:r w:rsidRPr="00357462">
        <w:t>(1), a matter is doing the following in relation to the declared fishery:</w:t>
      </w:r>
    </w:p>
    <w:p w14:paraId="206CFF88" w14:textId="59BEF5E2" w:rsidR="008874B1" w:rsidRPr="00357462" w:rsidRDefault="008874B1" w:rsidP="00486238">
      <w:pPr>
        <w:pStyle w:val="paragraph"/>
      </w:pPr>
      <w:r w:rsidRPr="00357462">
        <w:tab/>
        <w:t>(a)</w:t>
      </w:r>
      <w:r w:rsidRPr="00357462">
        <w:tab/>
        <w:t>paying or discharging expenses, charges, obligations and liabilities incurred by the body in the performance of its functions or the exercise of its powers;</w:t>
      </w:r>
    </w:p>
    <w:p w14:paraId="1093CB71" w14:textId="77777777" w:rsidR="008874B1" w:rsidRPr="00357462" w:rsidRDefault="008874B1" w:rsidP="00486238">
      <w:pPr>
        <w:pStyle w:val="paragraph"/>
      </w:pPr>
      <w:r w:rsidRPr="00357462">
        <w:tab/>
        <w:t>(b)</w:t>
      </w:r>
      <w:r w:rsidRPr="00357462">
        <w:tab/>
        <w:t xml:space="preserve">paying remuneration, allowances, fees or expenses payable under the </w:t>
      </w:r>
      <w:r w:rsidRPr="00357462">
        <w:rPr>
          <w:i/>
        </w:rPr>
        <w:t>Primary Industries Research and Development Act 1989</w:t>
      </w:r>
      <w:r w:rsidRPr="00357462">
        <w:t>.</w:t>
      </w:r>
    </w:p>
    <w:p w14:paraId="0FBA2297" w14:textId="69E7BC5B" w:rsidR="00AD5C68" w:rsidRPr="00357462" w:rsidRDefault="00AD5C68" w:rsidP="00486238">
      <w:pPr>
        <w:pStyle w:val="subsection"/>
      </w:pPr>
      <w:r w:rsidRPr="00357462">
        <w:tab/>
        <w:t>(</w:t>
      </w:r>
      <w:r w:rsidR="008874B1" w:rsidRPr="00357462">
        <w:t>7</w:t>
      </w:r>
      <w:r w:rsidRPr="00357462">
        <w:t>)</w:t>
      </w:r>
      <w:r w:rsidRPr="00357462">
        <w:tab/>
        <w:t>Paragraph (</w:t>
      </w:r>
      <w:r w:rsidR="008874B1" w:rsidRPr="00357462">
        <w:t>5</w:t>
      </w:r>
      <w:r w:rsidRPr="00357462">
        <w:t xml:space="preserve">)(a) </w:t>
      </w:r>
      <w:r w:rsidR="008874B1" w:rsidRPr="00357462">
        <w:t xml:space="preserve">or (6)(a) </w:t>
      </w:r>
      <w:r w:rsidRPr="00357462">
        <w:t xml:space="preserve">does not apply to a matter covered by </w:t>
      </w:r>
      <w:r w:rsidR="00AE7D80" w:rsidRPr="00357462">
        <w:t>subsection 2</w:t>
      </w:r>
      <w:r w:rsidR="00365697" w:rsidRPr="00357462">
        <w:t>1</w:t>
      </w:r>
      <w:r w:rsidR="0054751A" w:rsidRPr="00357462">
        <w:t>(2), (4), (5) or (6)</w:t>
      </w:r>
      <w:r w:rsidRPr="00357462">
        <w:t>.</w:t>
      </w:r>
    </w:p>
    <w:p w14:paraId="21CBA156" w14:textId="2E6F1ECE" w:rsidR="003426CB" w:rsidRPr="00357462" w:rsidRDefault="00F32856" w:rsidP="00486238">
      <w:pPr>
        <w:pStyle w:val="SubsectionHead"/>
      </w:pPr>
      <w:r w:rsidRPr="00357462">
        <w:t>Matters prescribed by the rules</w:t>
      </w:r>
    </w:p>
    <w:p w14:paraId="1BF9166B" w14:textId="4412BE26" w:rsidR="003426CB" w:rsidRPr="00357462" w:rsidRDefault="003426CB" w:rsidP="00486238">
      <w:pPr>
        <w:pStyle w:val="subsection"/>
      </w:pPr>
      <w:r w:rsidRPr="00357462">
        <w:tab/>
        <w:t>(</w:t>
      </w:r>
      <w:r w:rsidR="00EF53FA" w:rsidRPr="00357462">
        <w:t>8</w:t>
      </w:r>
      <w:r w:rsidRPr="00357462">
        <w:t>)</w:t>
      </w:r>
      <w:r w:rsidRPr="00357462">
        <w:tab/>
        <w:t xml:space="preserve">A matter is any matter that is prescribed by the rules for the purposes of this subsection in relation to the </w:t>
      </w:r>
      <w:r w:rsidR="001D5C1E" w:rsidRPr="00357462">
        <w:t>Corporation</w:t>
      </w:r>
      <w:r w:rsidRPr="00357462">
        <w:t xml:space="preserve">. The rules may provide that expenditure by the </w:t>
      </w:r>
      <w:r w:rsidR="001D5C1E" w:rsidRPr="00357462">
        <w:t>Corporation</w:t>
      </w:r>
      <w:r w:rsidRPr="00357462">
        <w:t xml:space="preserve"> on the matter is subject to any conditions prescribed by the rules.</w:t>
      </w:r>
    </w:p>
    <w:p w14:paraId="3DDDC6DC" w14:textId="7C9D3548" w:rsidR="007E40E3" w:rsidRPr="00357462" w:rsidRDefault="007E40E3" w:rsidP="00486238">
      <w:pPr>
        <w:pStyle w:val="ActHead3"/>
        <w:pageBreakBefore/>
      </w:pPr>
      <w:bookmarkStart w:id="91" w:name="_Toc171508603"/>
      <w:r w:rsidRPr="00BF6CAC">
        <w:rPr>
          <w:rStyle w:val="CharDivNo"/>
        </w:rPr>
        <w:t>Division </w:t>
      </w:r>
      <w:r w:rsidR="00437CAE" w:rsidRPr="00BF6CAC">
        <w:rPr>
          <w:rStyle w:val="CharDivNo"/>
        </w:rPr>
        <w:t>4</w:t>
      </w:r>
      <w:r w:rsidRPr="00357462">
        <w:t>—</w:t>
      </w:r>
      <w:r w:rsidRPr="00BF6CAC">
        <w:rPr>
          <w:rStyle w:val="CharDivText"/>
        </w:rPr>
        <w:t xml:space="preserve">Other </w:t>
      </w:r>
      <w:r w:rsidR="00376505" w:rsidRPr="00BF6CAC">
        <w:rPr>
          <w:rStyle w:val="CharDivText"/>
        </w:rPr>
        <w:t xml:space="preserve">payments to </w:t>
      </w:r>
      <w:r w:rsidR="0036724E" w:rsidRPr="00BF6CAC">
        <w:rPr>
          <w:rStyle w:val="CharDivText"/>
        </w:rPr>
        <w:t xml:space="preserve">the </w:t>
      </w:r>
      <w:r w:rsidR="00376505" w:rsidRPr="00BF6CAC">
        <w:rPr>
          <w:rStyle w:val="CharDivText"/>
        </w:rPr>
        <w:t>Fisheries Research and Development Corporation</w:t>
      </w:r>
      <w:bookmarkEnd w:id="91"/>
    </w:p>
    <w:p w14:paraId="0022C469" w14:textId="4D685FCF" w:rsidR="007E40E3" w:rsidRPr="00357462" w:rsidRDefault="00365697" w:rsidP="00486238">
      <w:pPr>
        <w:pStyle w:val="ActHead5"/>
      </w:pPr>
      <w:bookmarkStart w:id="92" w:name="_Hlk121924227"/>
      <w:bookmarkStart w:id="93" w:name="_Toc171508604"/>
      <w:r w:rsidRPr="00BF6CAC">
        <w:rPr>
          <w:rStyle w:val="CharSectno"/>
        </w:rPr>
        <w:t>36</w:t>
      </w:r>
      <w:r w:rsidR="007E40E3" w:rsidRPr="00357462">
        <w:t xml:space="preserve">  </w:t>
      </w:r>
      <w:bookmarkStart w:id="94" w:name="_Hlk121729597"/>
      <w:r w:rsidR="00376505" w:rsidRPr="00357462">
        <w:t xml:space="preserve">Commonwealth to make other payments to </w:t>
      </w:r>
      <w:r w:rsidR="0036724E" w:rsidRPr="00357462">
        <w:t xml:space="preserve">the </w:t>
      </w:r>
      <w:r w:rsidR="007E40E3" w:rsidRPr="00357462">
        <w:t>Fisheries Research and Development Corporation</w:t>
      </w:r>
      <w:bookmarkEnd w:id="94"/>
      <w:bookmarkEnd w:id="93"/>
    </w:p>
    <w:p w14:paraId="7B953464" w14:textId="055FC19C" w:rsidR="0005453F" w:rsidRPr="00357462" w:rsidRDefault="0005453F" w:rsidP="00486238">
      <w:pPr>
        <w:pStyle w:val="SubsectionHead"/>
      </w:pPr>
      <w:r w:rsidRPr="00357462">
        <w:t>Fishing levy</w:t>
      </w:r>
    </w:p>
    <w:p w14:paraId="50D5A57E" w14:textId="59ED319D" w:rsidR="007F0580" w:rsidRPr="00357462" w:rsidRDefault="007F0580" w:rsidP="00486238">
      <w:pPr>
        <w:pStyle w:val="subsection"/>
      </w:pPr>
      <w:r w:rsidRPr="00357462">
        <w:tab/>
        <w:t>(1)</w:t>
      </w:r>
      <w:r w:rsidRPr="00357462">
        <w:tab/>
        <w:t>The Commonwealth must pay to the Fisheries Research and Development Corporation amounts equal to the following amounts that are received by the Commonwealth:</w:t>
      </w:r>
    </w:p>
    <w:p w14:paraId="2F3AB934" w14:textId="4C2C4714" w:rsidR="007F0580" w:rsidRPr="00357462" w:rsidRDefault="007F0580" w:rsidP="00486238">
      <w:pPr>
        <w:pStyle w:val="paragraph"/>
      </w:pPr>
      <w:r w:rsidRPr="00357462">
        <w:tab/>
        <w:t>(a)</w:t>
      </w:r>
      <w:r w:rsidRPr="00357462">
        <w:tab/>
        <w:t xml:space="preserve">amounts of levy imposed by </w:t>
      </w:r>
      <w:r w:rsidR="00AE7D80" w:rsidRPr="00357462">
        <w:t>section 5</w:t>
      </w:r>
      <w:r w:rsidRPr="00357462">
        <w:t xml:space="preserve"> of the </w:t>
      </w:r>
      <w:r w:rsidRPr="00357462">
        <w:rPr>
          <w:i/>
        </w:rPr>
        <w:t>Fishing Levy Act 1991</w:t>
      </w:r>
      <w:r w:rsidRPr="00357462">
        <w:t xml:space="preserve"> to the extent that those amounts consist of the </w:t>
      </w:r>
      <w:r w:rsidR="007F0F30" w:rsidRPr="00357462">
        <w:t>component of the levy worked out in accordance with the rules</w:t>
      </w:r>
      <w:r w:rsidRPr="00357462">
        <w:t>;</w:t>
      </w:r>
    </w:p>
    <w:p w14:paraId="7ADFCD5D" w14:textId="5EE969F2" w:rsidR="007F0580" w:rsidRPr="00357462" w:rsidRDefault="007F0580" w:rsidP="00486238">
      <w:pPr>
        <w:pStyle w:val="paragraph"/>
      </w:pPr>
      <w:r w:rsidRPr="00357462">
        <w:tab/>
        <w:t>(b)</w:t>
      </w:r>
      <w:r w:rsidRPr="00357462">
        <w:tab/>
        <w:t xml:space="preserve">amounts by way of penalty </w:t>
      </w:r>
      <w:r w:rsidR="00604503" w:rsidRPr="00357462">
        <w:t xml:space="preserve">under </w:t>
      </w:r>
      <w:r w:rsidR="00AE7D80" w:rsidRPr="00357462">
        <w:t>section 1</w:t>
      </w:r>
      <w:r w:rsidR="00604503" w:rsidRPr="00357462">
        <w:t xml:space="preserve">12 of the </w:t>
      </w:r>
      <w:r w:rsidR="00604503" w:rsidRPr="00357462">
        <w:rPr>
          <w:i/>
        </w:rPr>
        <w:t>Fisheries Management Act 1991</w:t>
      </w:r>
      <w:r w:rsidRPr="00357462">
        <w:rPr>
          <w:lang w:eastAsia="en-US"/>
        </w:rPr>
        <w:t>, to the extent that those amounts are attributable to the non</w:t>
      </w:r>
      <w:r w:rsidR="00060244" w:rsidRPr="00357462">
        <w:rPr>
          <w:lang w:eastAsia="en-US"/>
        </w:rPr>
        <w:noBreakHyphen/>
      </w:r>
      <w:r w:rsidRPr="00357462">
        <w:rPr>
          <w:lang w:eastAsia="en-US"/>
        </w:rPr>
        <w:t>payment of th</w:t>
      </w:r>
      <w:r w:rsidR="007F0F30" w:rsidRPr="00357462">
        <w:rPr>
          <w:lang w:eastAsia="en-US"/>
        </w:rPr>
        <w:t>at</w:t>
      </w:r>
      <w:r w:rsidRPr="00357462">
        <w:rPr>
          <w:lang w:eastAsia="en-US"/>
        </w:rPr>
        <w:t xml:space="preserve"> component</w:t>
      </w:r>
      <w:r w:rsidRPr="00357462">
        <w:t>.</w:t>
      </w:r>
    </w:p>
    <w:p w14:paraId="4EC1E283" w14:textId="50C36417" w:rsidR="0005453F" w:rsidRPr="00357462" w:rsidRDefault="0005453F" w:rsidP="00486238">
      <w:pPr>
        <w:pStyle w:val="SubsectionHead"/>
      </w:pPr>
      <w:r w:rsidRPr="00357462">
        <w:t>White spot disease repayment levy and white spot disease repayment export charge</w:t>
      </w:r>
    </w:p>
    <w:p w14:paraId="5E9BCFE4" w14:textId="3F12A7A1" w:rsidR="0005453F" w:rsidRPr="00357462" w:rsidRDefault="0005453F" w:rsidP="00486238">
      <w:pPr>
        <w:pStyle w:val="subsection"/>
      </w:pPr>
      <w:r w:rsidRPr="00357462">
        <w:tab/>
        <w:t>(2)</w:t>
      </w:r>
      <w:r w:rsidRPr="00357462">
        <w:tab/>
        <w:t xml:space="preserve">In </w:t>
      </w:r>
      <w:r w:rsidR="001D3CDE" w:rsidRPr="00357462">
        <w:t>relation to</w:t>
      </w:r>
      <w:r w:rsidRPr="00357462">
        <w:t xml:space="preserve"> levy or charge imposed on farmed prawns by a provision prescribed by the rules for the purposes of this subsection, the Commonwealth must pay to the Fisheries Research and Development Corporation amounts equal to the amounts prescribed by the rules for the purposes of this subsection.</w:t>
      </w:r>
    </w:p>
    <w:p w14:paraId="396397F6" w14:textId="13BE85ED" w:rsidR="0005453F" w:rsidRPr="00357462" w:rsidRDefault="0005453F" w:rsidP="00486238">
      <w:pPr>
        <w:pStyle w:val="SubsectionHead"/>
      </w:pPr>
      <w:r w:rsidRPr="00357462">
        <w:t>Spending rule</w:t>
      </w:r>
    </w:p>
    <w:p w14:paraId="76D661F1" w14:textId="61EEADC6" w:rsidR="00134B92" w:rsidRPr="00357462" w:rsidRDefault="00134B92" w:rsidP="00486238">
      <w:pPr>
        <w:pStyle w:val="subsection"/>
      </w:pPr>
      <w:r w:rsidRPr="00357462">
        <w:tab/>
        <w:t>(</w:t>
      </w:r>
      <w:r w:rsidR="0005453F" w:rsidRPr="00357462">
        <w:t>3</w:t>
      </w:r>
      <w:r w:rsidRPr="00357462">
        <w:t>)</w:t>
      </w:r>
      <w:r w:rsidRPr="00357462">
        <w:tab/>
        <w:t xml:space="preserve">If the </w:t>
      </w:r>
      <w:r w:rsidR="0005453F" w:rsidRPr="00357462">
        <w:t>Fisheries Research and Development Corporation</w:t>
      </w:r>
      <w:r w:rsidRPr="00357462">
        <w:t xml:space="preserve"> is paid amounts under </w:t>
      </w:r>
      <w:r w:rsidR="00BC4810" w:rsidRPr="00357462">
        <w:t>subsection (</w:t>
      </w:r>
      <w:r w:rsidRPr="00357462">
        <w:t>1)</w:t>
      </w:r>
      <w:r w:rsidR="0005453F" w:rsidRPr="00357462">
        <w:t xml:space="preserve"> or (2)</w:t>
      </w:r>
      <w:r w:rsidRPr="00357462">
        <w:t>, those amount</w:t>
      </w:r>
      <w:r w:rsidR="006929A6" w:rsidRPr="00357462">
        <w:t>s</w:t>
      </w:r>
      <w:r w:rsidRPr="00357462">
        <w:t xml:space="preserve"> may be spent by the Corporation only on matters covered by </w:t>
      </w:r>
      <w:r w:rsidR="00BC4810" w:rsidRPr="00357462">
        <w:t>subsection (</w:t>
      </w:r>
      <w:r w:rsidR="0005453F" w:rsidRPr="00357462">
        <w:t>4</w:t>
      </w:r>
      <w:r w:rsidRPr="00357462">
        <w:t>), (</w:t>
      </w:r>
      <w:r w:rsidR="00F32856" w:rsidRPr="00357462">
        <w:t>6</w:t>
      </w:r>
      <w:r w:rsidRPr="00357462">
        <w:t>) or (</w:t>
      </w:r>
      <w:r w:rsidR="00F32856" w:rsidRPr="00357462">
        <w:t>8</w:t>
      </w:r>
      <w:r w:rsidRPr="00357462">
        <w:t>).</w:t>
      </w:r>
    </w:p>
    <w:p w14:paraId="1F182735" w14:textId="1F320D53" w:rsidR="00F32856" w:rsidRPr="00357462" w:rsidRDefault="00F32856" w:rsidP="00486238">
      <w:pPr>
        <w:pStyle w:val="SubsectionHead"/>
      </w:pPr>
      <w:r w:rsidRPr="00357462">
        <w:t>Research and development activities</w:t>
      </w:r>
    </w:p>
    <w:p w14:paraId="19784FD1" w14:textId="083CC9D8" w:rsidR="00134B92" w:rsidRPr="00357462" w:rsidRDefault="00134B92" w:rsidP="00486238">
      <w:pPr>
        <w:pStyle w:val="subsection"/>
      </w:pPr>
      <w:r w:rsidRPr="00357462">
        <w:tab/>
        <w:t>(</w:t>
      </w:r>
      <w:r w:rsidR="0005453F" w:rsidRPr="00357462">
        <w:t>4</w:t>
      </w:r>
      <w:r w:rsidRPr="00357462">
        <w:t>)</w:t>
      </w:r>
      <w:r w:rsidRPr="00357462">
        <w:tab/>
        <w:t>A matter is research and development activities, for a designated primary industry sector in relation to the Corporation, where expenditure on those activities is:</w:t>
      </w:r>
    </w:p>
    <w:p w14:paraId="379AC2BE" w14:textId="74BB4ADB" w:rsidR="00134B92" w:rsidRPr="00357462" w:rsidRDefault="00134B92" w:rsidP="00486238">
      <w:pPr>
        <w:pStyle w:val="paragraph"/>
      </w:pPr>
      <w:r w:rsidRPr="00357462">
        <w:tab/>
        <w:t>(a)</w:t>
      </w:r>
      <w:r w:rsidRPr="00357462">
        <w:tab/>
        <w:t>for the benefit of that</w:t>
      </w:r>
      <w:r w:rsidR="0036724E" w:rsidRPr="00357462">
        <w:t xml:space="preserve"> </w:t>
      </w:r>
      <w:r w:rsidRPr="00357462">
        <w:t>sector; and</w:t>
      </w:r>
    </w:p>
    <w:p w14:paraId="472DC73E" w14:textId="77777777" w:rsidR="00F0069A" w:rsidRPr="00357462" w:rsidRDefault="00F0069A" w:rsidP="00486238">
      <w:pPr>
        <w:pStyle w:val="paragraph"/>
      </w:pPr>
      <w:r w:rsidRPr="00357462">
        <w:tab/>
        <w:t>(b)</w:t>
      </w:r>
      <w:r w:rsidRPr="00357462">
        <w:tab/>
        <w:t xml:space="preserve">in accordance with the </w:t>
      </w:r>
      <w:r w:rsidR="00325510" w:rsidRPr="00357462">
        <w:t>Corporation</w:t>
      </w:r>
      <w:r w:rsidRPr="00357462">
        <w:t>’s funding agreement and annual operational plan; and</w:t>
      </w:r>
    </w:p>
    <w:p w14:paraId="424175A8" w14:textId="5DD1A38E" w:rsidR="00134B92" w:rsidRPr="00357462" w:rsidRDefault="00134B92" w:rsidP="00486238">
      <w:pPr>
        <w:pStyle w:val="paragraph"/>
      </w:pPr>
      <w:r w:rsidRPr="00357462">
        <w:tab/>
        <w:t>(</w:t>
      </w:r>
      <w:r w:rsidR="00F0069A" w:rsidRPr="00357462">
        <w:t>c)</w:t>
      </w:r>
      <w:r w:rsidRPr="00357462">
        <w:tab/>
        <w:t>in accordance with the rules (if any).</w:t>
      </w:r>
    </w:p>
    <w:p w14:paraId="05B6DECF" w14:textId="7A958DE7" w:rsidR="00F32856" w:rsidRPr="00357462" w:rsidRDefault="00F32856" w:rsidP="00486238">
      <w:pPr>
        <w:pStyle w:val="subsection"/>
      </w:pPr>
      <w:r w:rsidRPr="00357462">
        <w:tab/>
        <w:t>(5)</w:t>
      </w:r>
      <w:r w:rsidRPr="00357462">
        <w:tab/>
        <w:t>Without limiting paragraph (</w:t>
      </w:r>
      <w:r w:rsidR="002D6B18" w:rsidRPr="00357462">
        <w:t>4</w:t>
      </w:r>
      <w:r w:rsidRPr="00357462">
        <w:t xml:space="preserve">)(c), the rules may require expenditure by the </w:t>
      </w:r>
      <w:r w:rsidR="002D6B18" w:rsidRPr="00357462">
        <w:t>Corporation</w:t>
      </w:r>
      <w:r w:rsidRPr="00357462">
        <w:t xml:space="preserve">, of a part of the amounts </w:t>
      </w:r>
      <w:r w:rsidR="002D6B18" w:rsidRPr="00357462">
        <w:t xml:space="preserve">paid under </w:t>
      </w:r>
      <w:r w:rsidR="00BC4810" w:rsidRPr="00357462">
        <w:t>subsection (</w:t>
      </w:r>
      <w:r w:rsidR="002D6B18" w:rsidRPr="00357462">
        <w:t>1) or (2)</w:t>
      </w:r>
      <w:r w:rsidRPr="00357462">
        <w:t>, to be for the benefit of the designated primary industry sector prescribed by the rules</w:t>
      </w:r>
      <w:r w:rsidR="002D6B18" w:rsidRPr="00357462">
        <w:t>.</w:t>
      </w:r>
    </w:p>
    <w:p w14:paraId="3826A54B" w14:textId="77777777" w:rsidR="002D6B18" w:rsidRPr="00357462" w:rsidRDefault="002D6B18" w:rsidP="00486238">
      <w:pPr>
        <w:pStyle w:val="SubsectionHead"/>
        <w:rPr>
          <w:b/>
        </w:rPr>
      </w:pPr>
      <w:r w:rsidRPr="00357462">
        <w:t>General payments</w:t>
      </w:r>
    </w:p>
    <w:p w14:paraId="644B8997" w14:textId="02D0678E" w:rsidR="00134B92" w:rsidRPr="00357462" w:rsidRDefault="00134B92" w:rsidP="00486238">
      <w:pPr>
        <w:pStyle w:val="subsection"/>
      </w:pPr>
      <w:r w:rsidRPr="00357462">
        <w:tab/>
        <w:t>(</w:t>
      </w:r>
      <w:r w:rsidR="00F32856" w:rsidRPr="00357462">
        <w:t>6</w:t>
      </w:r>
      <w:r w:rsidRPr="00357462">
        <w:t>)</w:t>
      </w:r>
      <w:r w:rsidRPr="00357462">
        <w:tab/>
        <w:t>A matter is</w:t>
      </w:r>
      <w:r w:rsidR="008874B1" w:rsidRPr="00357462">
        <w:t xml:space="preserve"> doing the following</w:t>
      </w:r>
      <w:r w:rsidRPr="00357462">
        <w:t>:</w:t>
      </w:r>
    </w:p>
    <w:p w14:paraId="40EA64B6" w14:textId="3DCC25C9" w:rsidR="00134B92" w:rsidRPr="00357462" w:rsidRDefault="00134B92" w:rsidP="00486238">
      <w:pPr>
        <w:pStyle w:val="paragraph"/>
      </w:pPr>
      <w:r w:rsidRPr="00357462">
        <w:tab/>
        <w:t>(a)</w:t>
      </w:r>
      <w:r w:rsidRPr="00357462">
        <w:tab/>
        <w:t>paying or discharging expenses, charges, obligations and liabilities incurred by the Corporation in the performance of its functions or the exercise of its powers;</w:t>
      </w:r>
    </w:p>
    <w:p w14:paraId="7B266172" w14:textId="77777777" w:rsidR="00134B92" w:rsidRPr="00357462" w:rsidRDefault="00134B92" w:rsidP="00486238">
      <w:pPr>
        <w:pStyle w:val="paragraph"/>
      </w:pPr>
      <w:r w:rsidRPr="00357462">
        <w:tab/>
        <w:t>(b)</w:t>
      </w:r>
      <w:r w:rsidRPr="00357462">
        <w:tab/>
        <w:t xml:space="preserve">paying remuneration, allowances, fees or expenses payable under the </w:t>
      </w:r>
      <w:r w:rsidRPr="00357462">
        <w:rPr>
          <w:i/>
        </w:rPr>
        <w:t>Primary Industries Research and Development Act 1989</w:t>
      </w:r>
      <w:r w:rsidRPr="00357462">
        <w:t>.</w:t>
      </w:r>
    </w:p>
    <w:p w14:paraId="517C4E51" w14:textId="65C950A2" w:rsidR="00134B92" w:rsidRPr="00357462" w:rsidRDefault="00134B92" w:rsidP="00486238">
      <w:pPr>
        <w:pStyle w:val="subsection"/>
      </w:pPr>
      <w:r w:rsidRPr="00357462">
        <w:tab/>
        <w:t>(</w:t>
      </w:r>
      <w:r w:rsidR="00F32856" w:rsidRPr="00357462">
        <w:t>7</w:t>
      </w:r>
      <w:r w:rsidRPr="00357462">
        <w:t>)</w:t>
      </w:r>
      <w:r w:rsidRPr="00357462">
        <w:tab/>
      </w:r>
      <w:r w:rsidR="00066C84" w:rsidRPr="00357462">
        <w:t>Paragraph (</w:t>
      </w:r>
      <w:r w:rsidR="00F32856" w:rsidRPr="00357462">
        <w:t>6</w:t>
      </w:r>
      <w:r w:rsidRPr="00357462">
        <w:t xml:space="preserve">)(a) does not apply to a matter covered by </w:t>
      </w:r>
      <w:r w:rsidR="00AE7D80" w:rsidRPr="00357462">
        <w:t>subsection 2</w:t>
      </w:r>
      <w:r w:rsidR="00365697" w:rsidRPr="00357462">
        <w:t>1</w:t>
      </w:r>
      <w:r w:rsidR="0054751A" w:rsidRPr="00357462">
        <w:t>(2), (4), (5) or (6)</w:t>
      </w:r>
      <w:r w:rsidRPr="00357462">
        <w:t>.</w:t>
      </w:r>
    </w:p>
    <w:bookmarkEnd w:id="92"/>
    <w:p w14:paraId="1A00F6EB" w14:textId="77777777" w:rsidR="002D6B18" w:rsidRPr="00357462" w:rsidRDefault="002D6B18" w:rsidP="00486238">
      <w:pPr>
        <w:pStyle w:val="SubsectionHead"/>
      </w:pPr>
      <w:r w:rsidRPr="00357462">
        <w:t>Matters prescribed by the rules</w:t>
      </w:r>
    </w:p>
    <w:p w14:paraId="28D5652D" w14:textId="3572C2E7" w:rsidR="00060FAA" w:rsidRPr="00357462" w:rsidRDefault="00060FAA" w:rsidP="00486238">
      <w:pPr>
        <w:pStyle w:val="subsection"/>
      </w:pPr>
      <w:r w:rsidRPr="00357462">
        <w:tab/>
        <w:t>(</w:t>
      </w:r>
      <w:r w:rsidR="00F32856" w:rsidRPr="00357462">
        <w:t>8</w:t>
      </w:r>
      <w:r w:rsidRPr="00357462">
        <w:t>)</w:t>
      </w:r>
      <w:r w:rsidRPr="00357462">
        <w:tab/>
        <w:t>A matter is any matter that is prescribed by the rules for the purposes of this subsection in relation to the Corporation. The rules may provide that expenditure by the Corporation on the matter is subject to any conditions prescribed by the rules.</w:t>
      </w:r>
    </w:p>
    <w:p w14:paraId="1D972A78" w14:textId="77777777" w:rsidR="00D34D8F" w:rsidRPr="00357462" w:rsidRDefault="00D34D8F" w:rsidP="00486238">
      <w:pPr>
        <w:pStyle w:val="ActHead3"/>
        <w:pageBreakBefore/>
      </w:pPr>
      <w:bookmarkStart w:id="95" w:name="_Toc171508605"/>
      <w:r w:rsidRPr="00BF6CAC">
        <w:rPr>
          <w:rStyle w:val="CharDivNo"/>
        </w:rPr>
        <w:t>Division </w:t>
      </w:r>
      <w:r w:rsidR="007E40E3" w:rsidRPr="00BF6CAC">
        <w:rPr>
          <w:rStyle w:val="CharDivNo"/>
        </w:rPr>
        <w:t>5</w:t>
      </w:r>
      <w:r w:rsidRPr="00357462">
        <w:t>—</w:t>
      </w:r>
      <w:r w:rsidRPr="00BF6CAC">
        <w:rPr>
          <w:rStyle w:val="CharDivText"/>
        </w:rPr>
        <w:t>Appropriation</w:t>
      </w:r>
      <w:bookmarkEnd w:id="95"/>
    </w:p>
    <w:p w14:paraId="4B44FD22" w14:textId="5A6BE9D6" w:rsidR="00D34D8F" w:rsidRPr="00357462" w:rsidRDefault="00365697" w:rsidP="00486238">
      <w:pPr>
        <w:pStyle w:val="ActHead5"/>
      </w:pPr>
      <w:bookmarkStart w:id="96" w:name="_Toc171508606"/>
      <w:r w:rsidRPr="00BF6CAC">
        <w:rPr>
          <w:rStyle w:val="CharSectno"/>
        </w:rPr>
        <w:t>37</w:t>
      </w:r>
      <w:r w:rsidR="00D34D8F" w:rsidRPr="00357462">
        <w:t xml:space="preserve">  Appropriation</w:t>
      </w:r>
      <w:bookmarkEnd w:id="96"/>
    </w:p>
    <w:p w14:paraId="30AFDC64" w14:textId="163584B0" w:rsidR="00D34D8F" w:rsidRPr="00357462" w:rsidRDefault="00D34D8F" w:rsidP="00486238">
      <w:pPr>
        <w:pStyle w:val="subsection"/>
      </w:pPr>
      <w:r w:rsidRPr="00357462">
        <w:tab/>
      </w:r>
      <w:r w:rsidRPr="00357462">
        <w:tab/>
        <w:t xml:space="preserve">The Consolidated Revenue Fund is appropriated for the purposes of payments by the Commonwealth under </w:t>
      </w:r>
      <w:r w:rsidR="00AE7D80" w:rsidRPr="00357462">
        <w:t>subsection 1</w:t>
      </w:r>
      <w:r w:rsidR="00365697" w:rsidRPr="00357462">
        <w:t>5</w:t>
      </w:r>
      <w:r w:rsidR="00720961" w:rsidRPr="00357462">
        <w:t xml:space="preserve">(1), </w:t>
      </w:r>
      <w:r w:rsidR="00365697" w:rsidRPr="00357462">
        <w:t>23</w:t>
      </w:r>
      <w:r w:rsidRPr="00357462">
        <w:t xml:space="preserve">(1), </w:t>
      </w:r>
      <w:r w:rsidR="00365697" w:rsidRPr="00357462">
        <w:t>26</w:t>
      </w:r>
      <w:r w:rsidRPr="00357462">
        <w:t>(1)</w:t>
      </w:r>
      <w:r w:rsidR="00FF2872" w:rsidRPr="00357462">
        <w:t>,</w:t>
      </w:r>
      <w:r w:rsidRPr="00357462">
        <w:t xml:space="preserve"> </w:t>
      </w:r>
      <w:r w:rsidR="00365697" w:rsidRPr="00357462">
        <w:t>27</w:t>
      </w:r>
      <w:r w:rsidRPr="00357462">
        <w:t>(1)</w:t>
      </w:r>
      <w:r w:rsidR="007F0580" w:rsidRPr="00357462">
        <w:t xml:space="preserve"> or </w:t>
      </w:r>
      <w:r w:rsidR="00365697" w:rsidRPr="00357462">
        <w:t>36</w:t>
      </w:r>
      <w:r w:rsidR="007F0580" w:rsidRPr="00357462">
        <w:t>(1)</w:t>
      </w:r>
      <w:r w:rsidR="00A735BC" w:rsidRPr="00357462">
        <w:t xml:space="preserve"> or (2)</w:t>
      </w:r>
      <w:r w:rsidRPr="00357462">
        <w:t>.</w:t>
      </w:r>
    </w:p>
    <w:p w14:paraId="65A6B667" w14:textId="77777777" w:rsidR="007E158A" w:rsidRPr="00357462" w:rsidRDefault="00150ED6" w:rsidP="00486238">
      <w:pPr>
        <w:pStyle w:val="ActHead3"/>
        <w:pageBreakBefore/>
      </w:pPr>
      <w:bookmarkStart w:id="97" w:name="_Hlk106880913"/>
      <w:bookmarkStart w:id="98" w:name="_Toc171508607"/>
      <w:r w:rsidRPr="00BF6CAC">
        <w:rPr>
          <w:rStyle w:val="CharDivNo"/>
        </w:rPr>
        <w:t>Division </w:t>
      </w:r>
      <w:r w:rsidR="007E40E3" w:rsidRPr="00BF6CAC">
        <w:rPr>
          <w:rStyle w:val="CharDivNo"/>
        </w:rPr>
        <w:t>6</w:t>
      </w:r>
      <w:r w:rsidR="007E158A" w:rsidRPr="00357462">
        <w:t>—</w:t>
      </w:r>
      <w:r w:rsidR="000B59D5" w:rsidRPr="00BF6CAC">
        <w:rPr>
          <w:rStyle w:val="CharDivText"/>
        </w:rPr>
        <w:t xml:space="preserve">Funding agreements and </w:t>
      </w:r>
      <w:r w:rsidR="00E142D6" w:rsidRPr="00BF6CAC">
        <w:rPr>
          <w:rStyle w:val="CharDivText"/>
        </w:rPr>
        <w:t>recipient bodies</w:t>
      </w:r>
      <w:bookmarkEnd w:id="98"/>
    </w:p>
    <w:p w14:paraId="47B07199" w14:textId="77777777" w:rsidR="00E142D6" w:rsidRPr="00357462" w:rsidRDefault="00E142D6" w:rsidP="00486238">
      <w:pPr>
        <w:pStyle w:val="ActHead4"/>
      </w:pPr>
      <w:bookmarkStart w:id="99" w:name="_Toc171508608"/>
      <w:r w:rsidRPr="00BF6CAC">
        <w:rPr>
          <w:rStyle w:val="CharSubdNo"/>
        </w:rPr>
        <w:t>Subdivision A</w:t>
      </w:r>
      <w:r w:rsidRPr="00357462">
        <w:t>—</w:t>
      </w:r>
      <w:r w:rsidRPr="00BF6CAC">
        <w:rPr>
          <w:rStyle w:val="CharSubdText"/>
        </w:rPr>
        <w:t>Funding agreements and declared recipient bodies</w:t>
      </w:r>
      <w:bookmarkEnd w:id="99"/>
    </w:p>
    <w:p w14:paraId="5702CECD" w14:textId="44BF420F" w:rsidR="000975F6" w:rsidRPr="00357462" w:rsidRDefault="00365697" w:rsidP="00486238">
      <w:pPr>
        <w:pStyle w:val="ActHead5"/>
      </w:pPr>
      <w:bookmarkStart w:id="100" w:name="_Toc171508609"/>
      <w:r w:rsidRPr="00BF6CAC">
        <w:rPr>
          <w:rStyle w:val="CharSectno"/>
        </w:rPr>
        <w:t>38</w:t>
      </w:r>
      <w:r w:rsidR="000975F6" w:rsidRPr="00357462">
        <w:t xml:space="preserve">  Funding agreements</w:t>
      </w:r>
      <w:r w:rsidR="002079A5" w:rsidRPr="00357462">
        <w:t xml:space="preserve"> with companies</w:t>
      </w:r>
      <w:bookmarkEnd w:id="100"/>
    </w:p>
    <w:p w14:paraId="21C46E9C" w14:textId="37386FB0" w:rsidR="000975F6" w:rsidRPr="00357462" w:rsidRDefault="000975F6" w:rsidP="00486238">
      <w:pPr>
        <w:pStyle w:val="subsection"/>
      </w:pPr>
      <w:r w:rsidRPr="00357462">
        <w:tab/>
        <w:t>(1)</w:t>
      </w:r>
      <w:r w:rsidRPr="00357462">
        <w:tab/>
      </w:r>
      <w:r w:rsidR="00536E2F" w:rsidRPr="00357462">
        <w:t>In relation to the operation of this Act, t</w:t>
      </w:r>
      <w:r w:rsidRPr="00357462">
        <w:t>he Minister may, on behalf of the Commonwealth, enter into</w:t>
      </w:r>
      <w:r w:rsidR="00DF22FE" w:rsidRPr="00357462">
        <w:t>,</w:t>
      </w:r>
      <w:r w:rsidRPr="00357462">
        <w:t xml:space="preserve"> </w:t>
      </w:r>
      <w:r w:rsidR="000711C0" w:rsidRPr="00357462">
        <w:t>or vary</w:t>
      </w:r>
      <w:r w:rsidR="00DF22FE" w:rsidRPr="00357462">
        <w:t>,</w:t>
      </w:r>
      <w:r w:rsidR="000711C0" w:rsidRPr="00357462">
        <w:t xml:space="preserve"> </w:t>
      </w:r>
      <w:r w:rsidRPr="00357462">
        <w:t>a</w:t>
      </w:r>
      <w:r w:rsidR="007C29C5" w:rsidRPr="00357462">
        <w:t>n</w:t>
      </w:r>
      <w:r w:rsidRPr="00357462">
        <w:t xml:space="preserve"> agreement with a body that is </w:t>
      </w:r>
      <w:r w:rsidR="00F82282" w:rsidRPr="00357462">
        <w:t xml:space="preserve">registered as a company under the </w:t>
      </w:r>
      <w:r w:rsidR="00F82282" w:rsidRPr="00357462">
        <w:rPr>
          <w:i/>
        </w:rPr>
        <w:t>Corporations Act 2001</w:t>
      </w:r>
      <w:r w:rsidR="00F17994" w:rsidRPr="00357462">
        <w:t>.</w:t>
      </w:r>
    </w:p>
    <w:p w14:paraId="07D40BE0" w14:textId="7D356F07" w:rsidR="00BB47C0" w:rsidRPr="00357462" w:rsidRDefault="00BB47C0" w:rsidP="00486238">
      <w:pPr>
        <w:pStyle w:val="subsection"/>
      </w:pPr>
      <w:r w:rsidRPr="00357462">
        <w:tab/>
        <w:t>(2)</w:t>
      </w:r>
      <w:r w:rsidRPr="00357462">
        <w:tab/>
        <w:t xml:space="preserve">Without limiting </w:t>
      </w:r>
      <w:r w:rsidR="00BC4810" w:rsidRPr="00357462">
        <w:t>subsection (</w:t>
      </w:r>
      <w:r w:rsidRPr="00357462">
        <w:t>1), the agreement may contain terms and conditions dealing with the following</w:t>
      </w:r>
      <w:r w:rsidR="009A6C2C" w:rsidRPr="00357462">
        <w:t xml:space="preserve"> matters</w:t>
      </w:r>
      <w:r w:rsidRPr="00357462">
        <w:t>:</w:t>
      </w:r>
    </w:p>
    <w:p w14:paraId="6CD84280" w14:textId="77777777" w:rsidR="00BB47C0" w:rsidRPr="00357462" w:rsidRDefault="00BB47C0" w:rsidP="00486238">
      <w:pPr>
        <w:pStyle w:val="paragraph"/>
      </w:pPr>
      <w:r w:rsidRPr="00357462">
        <w:tab/>
        <w:t>(a)</w:t>
      </w:r>
      <w:r w:rsidRPr="00357462">
        <w:tab/>
        <w:t>the management of any payments to the body under this Act</w:t>
      </w:r>
      <w:r w:rsidR="00E20B78" w:rsidRPr="00357462">
        <w:t>,</w:t>
      </w:r>
      <w:r w:rsidRPr="00357462">
        <w:t xml:space="preserve"> i</w:t>
      </w:r>
      <w:r w:rsidR="00E20B78" w:rsidRPr="00357462">
        <w:t>f the</w:t>
      </w:r>
      <w:r w:rsidRPr="00357462">
        <w:t xml:space="preserve"> body </w:t>
      </w:r>
      <w:r w:rsidR="00B14B1B" w:rsidRPr="00357462">
        <w:t xml:space="preserve">is or </w:t>
      </w:r>
      <w:r w:rsidRPr="00357462">
        <w:t>becomes a declared recipient body;</w:t>
      </w:r>
    </w:p>
    <w:p w14:paraId="3F7C1632" w14:textId="77777777" w:rsidR="00BB47C0" w:rsidRPr="00357462" w:rsidRDefault="00BB47C0" w:rsidP="00486238">
      <w:pPr>
        <w:pStyle w:val="paragraph"/>
      </w:pPr>
      <w:r w:rsidRPr="00357462">
        <w:tab/>
        <w:t>(b)</w:t>
      </w:r>
      <w:r w:rsidRPr="00357462">
        <w:tab/>
      </w:r>
      <w:r w:rsidR="000B59D5" w:rsidRPr="00357462">
        <w:t xml:space="preserve">any </w:t>
      </w:r>
      <w:r w:rsidRPr="00357462">
        <w:t xml:space="preserve">other matter in connection with the making of payments to the body under this Act, or the spending of those payments, </w:t>
      </w:r>
      <w:r w:rsidR="00E20B78" w:rsidRPr="00357462">
        <w:t xml:space="preserve">if the body </w:t>
      </w:r>
      <w:r w:rsidR="00B14B1B" w:rsidRPr="00357462">
        <w:t xml:space="preserve">is or </w:t>
      </w:r>
      <w:r w:rsidR="00E20B78" w:rsidRPr="00357462">
        <w:t>becomes a declared recipient body</w:t>
      </w:r>
      <w:r w:rsidR="00280525" w:rsidRPr="00357462">
        <w:t>;</w:t>
      </w:r>
    </w:p>
    <w:p w14:paraId="166C5302" w14:textId="77777777" w:rsidR="00280525" w:rsidRPr="00357462" w:rsidRDefault="00280525" w:rsidP="00486238">
      <w:pPr>
        <w:pStyle w:val="paragraph"/>
      </w:pPr>
      <w:r w:rsidRPr="00357462">
        <w:tab/>
        <w:t>(c)</w:t>
      </w:r>
      <w:r w:rsidRPr="00357462">
        <w:tab/>
        <w:t xml:space="preserve">the monitoring of the body’s compliance with </w:t>
      </w:r>
      <w:r w:rsidR="009A6C2C" w:rsidRPr="00357462">
        <w:t xml:space="preserve">its obligations under </w:t>
      </w:r>
      <w:r w:rsidRPr="00357462">
        <w:t>th</w:t>
      </w:r>
      <w:r w:rsidR="009A6C2C" w:rsidRPr="00357462">
        <w:t xml:space="preserve">is Act or the agreement, if the body </w:t>
      </w:r>
      <w:r w:rsidR="00B14B1B" w:rsidRPr="00357462">
        <w:t xml:space="preserve">is or </w:t>
      </w:r>
      <w:r w:rsidR="009A6C2C" w:rsidRPr="00357462">
        <w:t>becomes a declared recipient body;</w:t>
      </w:r>
    </w:p>
    <w:p w14:paraId="54B93B35" w14:textId="7A3C58D5" w:rsidR="009A6C2C" w:rsidRPr="00357462" w:rsidRDefault="009A6C2C" w:rsidP="00486238">
      <w:pPr>
        <w:pStyle w:val="paragraph"/>
      </w:pPr>
      <w:r w:rsidRPr="00357462">
        <w:tab/>
        <w:t>(d)</w:t>
      </w:r>
      <w:r w:rsidRPr="00357462">
        <w:tab/>
        <w:t xml:space="preserve">the provision of information </w:t>
      </w:r>
      <w:r w:rsidR="00000B36" w:rsidRPr="00357462">
        <w:t>by the body t</w:t>
      </w:r>
      <w:r w:rsidRPr="00357462">
        <w:t xml:space="preserve">o the Commonwealth about a matter covered by </w:t>
      </w:r>
      <w:r w:rsidR="0036724E" w:rsidRPr="00357462">
        <w:t>paragraph (</w:t>
      </w:r>
      <w:r w:rsidRPr="00357462">
        <w:t>a), (b) or (c).</w:t>
      </w:r>
    </w:p>
    <w:p w14:paraId="1DCDE12F" w14:textId="145FF22E" w:rsidR="00911430" w:rsidRPr="00357462" w:rsidRDefault="00911430" w:rsidP="00486238">
      <w:pPr>
        <w:pStyle w:val="subsection"/>
      </w:pPr>
      <w:r w:rsidRPr="00357462">
        <w:tab/>
        <w:t>(3)</w:t>
      </w:r>
      <w:r w:rsidRPr="00357462">
        <w:tab/>
      </w:r>
      <w:r w:rsidR="00286B1F" w:rsidRPr="00357462">
        <w:t>The body must comply with the terms and conditions specified in the agreement.</w:t>
      </w:r>
    </w:p>
    <w:p w14:paraId="61214508" w14:textId="2ADC28A7" w:rsidR="008F55A0" w:rsidRPr="00357462" w:rsidRDefault="008F55A0" w:rsidP="00486238">
      <w:pPr>
        <w:pStyle w:val="subsection"/>
      </w:pPr>
      <w:r w:rsidRPr="00357462">
        <w:tab/>
        <w:t>(</w:t>
      </w:r>
      <w:r w:rsidR="00286B1F" w:rsidRPr="00357462">
        <w:t>4</w:t>
      </w:r>
      <w:r w:rsidRPr="00357462">
        <w:t>)</w:t>
      </w:r>
      <w:r w:rsidRPr="00357462">
        <w:tab/>
        <w:t>The rules may make provision in relation to the entry into, or the variation of, funding agreements.</w:t>
      </w:r>
    </w:p>
    <w:p w14:paraId="54622982" w14:textId="77777777" w:rsidR="00E20B78" w:rsidRPr="00357462" w:rsidRDefault="00300AAB" w:rsidP="00486238">
      <w:pPr>
        <w:pStyle w:val="SubsectionHead"/>
      </w:pPr>
      <w:r w:rsidRPr="00357462">
        <w:t>P</w:t>
      </w:r>
      <w:r w:rsidR="005A5866" w:rsidRPr="00357462">
        <w:t>ublishing requirements</w:t>
      </w:r>
    </w:p>
    <w:p w14:paraId="54DF45C1" w14:textId="4474888B" w:rsidR="000711C0" w:rsidRPr="00357462" w:rsidRDefault="00E20B78" w:rsidP="00486238">
      <w:pPr>
        <w:pStyle w:val="subsection"/>
      </w:pPr>
      <w:r w:rsidRPr="00357462">
        <w:tab/>
        <w:t>(</w:t>
      </w:r>
      <w:r w:rsidR="00286B1F" w:rsidRPr="00357462">
        <w:t>5</w:t>
      </w:r>
      <w:r w:rsidRPr="00357462">
        <w:t>)</w:t>
      </w:r>
      <w:r w:rsidRPr="00357462">
        <w:tab/>
      </w:r>
      <w:r w:rsidR="000711C0" w:rsidRPr="00357462">
        <w:t>If:</w:t>
      </w:r>
    </w:p>
    <w:p w14:paraId="1483DBAD" w14:textId="77777777" w:rsidR="00FC5FFB" w:rsidRPr="00357462" w:rsidRDefault="000711C0" w:rsidP="00486238">
      <w:pPr>
        <w:pStyle w:val="paragraph"/>
      </w:pPr>
      <w:r w:rsidRPr="00357462">
        <w:tab/>
        <w:t>(a)</w:t>
      </w:r>
      <w:r w:rsidRPr="00357462">
        <w:tab/>
        <w:t>the Minister, on behalf of the Commonwealth, enters into</w:t>
      </w:r>
      <w:r w:rsidR="00DF22FE" w:rsidRPr="00357462">
        <w:t xml:space="preserve"> </w:t>
      </w:r>
      <w:r w:rsidRPr="00357462">
        <w:t>a</w:t>
      </w:r>
      <w:r w:rsidR="00FA06AC" w:rsidRPr="00357462">
        <w:t xml:space="preserve"> funding</w:t>
      </w:r>
      <w:r w:rsidRPr="00357462">
        <w:t xml:space="preserve"> agreement </w:t>
      </w:r>
      <w:r w:rsidR="00FC5FFB" w:rsidRPr="00357462">
        <w:t>with a body</w:t>
      </w:r>
      <w:r w:rsidR="00DF22FE" w:rsidRPr="00357462">
        <w:t xml:space="preserve"> under this section</w:t>
      </w:r>
      <w:r w:rsidR="00FC5FFB" w:rsidRPr="00357462">
        <w:t>; and</w:t>
      </w:r>
    </w:p>
    <w:p w14:paraId="218F382B" w14:textId="77777777" w:rsidR="00FC5FFB" w:rsidRPr="00357462" w:rsidRDefault="00FC5FFB" w:rsidP="00486238">
      <w:pPr>
        <w:pStyle w:val="paragraph"/>
      </w:pPr>
      <w:r w:rsidRPr="00357462">
        <w:tab/>
        <w:t>(b)</w:t>
      </w:r>
      <w:r w:rsidRPr="00357462">
        <w:tab/>
        <w:t>the body is not a declared recipient body at the time of entry into the agreement; and</w:t>
      </w:r>
    </w:p>
    <w:p w14:paraId="0E6A8591" w14:textId="77777777" w:rsidR="00FC5FFB" w:rsidRPr="00357462" w:rsidRDefault="00FC5FFB" w:rsidP="00486238">
      <w:pPr>
        <w:pStyle w:val="paragraph"/>
      </w:pPr>
      <w:r w:rsidRPr="00357462">
        <w:tab/>
        <w:t>(c)</w:t>
      </w:r>
      <w:r w:rsidRPr="00357462">
        <w:tab/>
        <w:t>the body later becomes a declared recipient body;</w:t>
      </w:r>
    </w:p>
    <w:p w14:paraId="2792CB24" w14:textId="77777777" w:rsidR="005A5866" w:rsidRPr="00357462" w:rsidRDefault="00FC5FFB" w:rsidP="00486238">
      <w:pPr>
        <w:pStyle w:val="subsection2"/>
      </w:pPr>
      <w:r w:rsidRPr="00357462">
        <w:t>the</w:t>
      </w:r>
      <w:r w:rsidR="005A5866" w:rsidRPr="00357462">
        <w:t>n</w:t>
      </w:r>
      <w:r w:rsidR="00300AAB" w:rsidRPr="00357462">
        <w:t xml:space="preserve"> the body must publish a copy of the agreement on its website.</w:t>
      </w:r>
    </w:p>
    <w:p w14:paraId="4587F826" w14:textId="3F2B2E52" w:rsidR="00DF22FE" w:rsidRPr="00357462" w:rsidRDefault="00DF22FE" w:rsidP="00486238">
      <w:pPr>
        <w:pStyle w:val="subsection"/>
      </w:pPr>
      <w:r w:rsidRPr="00357462">
        <w:tab/>
        <w:t>(</w:t>
      </w:r>
      <w:r w:rsidR="00286B1F" w:rsidRPr="00357462">
        <w:t>6</w:t>
      </w:r>
      <w:r w:rsidRPr="00357462">
        <w:t>)</w:t>
      </w:r>
      <w:r w:rsidRPr="00357462">
        <w:tab/>
        <w:t>If:</w:t>
      </w:r>
    </w:p>
    <w:p w14:paraId="0C479C01" w14:textId="77777777" w:rsidR="00DF22FE" w:rsidRPr="00357462" w:rsidRDefault="00DF22FE" w:rsidP="00486238">
      <w:pPr>
        <w:pStyle w:val="paragraph"/>
      </w:pPr>
      <w:r w:rsidRPr="00357462">
        <w:tab/>
        <w:t>(a)</w:t>
      </w:r>
      <w:r w:rsidRPr="00357462">
        <w:tab/>
        <w:t>the Minister, on behalf of the Commonwealth, enters into, or varies, a</w:t>
      </w:r>
      <w:r w:rsidR="00FA06AC" w:rsidRPr="00357462">
        <w:t xml:space="preserve"> funding</w:t>
      </w:r>
      <w:r w:rsidRPr="00357462">
        <w:t xml:space="preserve"> agreement with a body under this section; and</w:t>
      </w:r>
    </w:p>
    <w:p w14:paraId="32388FCE" w14:textId="77777777" w:rsidR="00DF22FE" w:rsidRPr="00357462" w:rsidRDefault="00DF22FE" w:rsidP="00486238">
      <w:pPr>
        <w:pStyle w:val="paragraph"/>
      </w:pPr>
      <w:r w:rsidRPr="00357462">
        <w:tab/>
        <w:t>(b)</w:t>
      </w:r>
      <w:r w:rsidRPr="00357462">
        <w:tab/>
        <w:t>the body is a declared recipient body at the time of the entry into the agreement or of the variation;</w:t>
      </w:r>
    </w:p>
    <w:p w14:paraId="3EF1A994" w14:textId="77777777" w:rsidR="005A5866" w:rsidRPr="00357462" w:rsidRDefault="00DF22FE" w:rsidP="00486238">
      <w:pPr>
        <w:pStyle w:val="subsection2"/>
      </w:pPr>
      <w:r w:rsidRPr="00357462">
        <w:t>the</w:t>
      </w:r>
      <w:r w:rsidR="005A5866" w:rsidRPr="00357462">
        <w:t>n</w:t>
      </w:r>
      <w:r w:rsidR="00F14B8D" w:rsidRPr="00357462">
        <w:t xml:space="preserve"> the body must publish a copy of the agreement, or of the agreement as varied, on its website as soon as reasonably practicable after the day on which the agreement was entered into or the variation occurred.</w:t>
      </w:r>
    </w:p>
    <w:p w14:paraId="58036124" w14:textId="506E0261" w:rsidR="00A543A4" w:rsidRPr="00357462" w:rsidRDefault="00A543A4" w:rsidP="00486238">
      <w:pPr>
        <w:pStyle w:val="notetext"/>
      </w:pPr>
      <w:r w:rsidRPr="00357462">
        <w:t>Note:</w:t>
      </w:r>
      <w:r w:rsidRPr="00357462">
        <w:tab/>
        <w:t xml:space="preserve">An agreement entered into as mentioned in </w:t>
      </w:r>
      <w:r w:rsidR="0036724E" w:rsidRPr="00357462">
        <w:t>paragraph (</w:t>
      </w:r>
      <w:r w:rsidR="00286B1F" w:rsidRPr="00357462">
        <w:t>6</w:t>
      </w:r>
      <w:r w:rsidRPr="00357462">
        <w:t>)(a) may replace an earlier agreement with the body.</w:t>
      </w:r>
    </w:p>
    <w:p w14:paraId="14B27BC5" w14:textId="78561B74" w:rsidR="007E158A" w:rsidRPr="00357462" w:rsidRDefault="00365697" w:rsidP="00486238">
      <w:pPr>
        <w:pStyle w:val="ActHead5"/>
      </w:pPr>
      <w:bookmarkStart w:id="101" w:name="_Toc171508610"/>
      <w:r w:rsidRPr="00BF6CAC">
        <w:rPr>
          <w:rStyle w:val="CharSectno"/>
        </w:rPr>
        <w:t>39</w:t>
      </w:r>
      <w:r w:rsidR="007E158A" w:rsidRPr="00357462">
        <w:t xml:space="preserve">  </w:t>
      </w:r>
      <w:r w:rsidR="006A1673" w:rsidRPr="00357462">
        <w:t xml:space="preserve">Minister </w:t>
      </w:r>
      <w:r w:rsidR="001D1AAE" w:rsidRPr="00357462">
        <w:t>may declare bodies to be re</w:t>
      </w:r>
      <w:r w:rsidR="007E158A" w:rsidRPr="00357462">
        <w:t>cipient bodies</w:t>
      </w:r>
      <w:bookmarkEnd w:id="101"/>
    </w:p>
    <w:p w14:paraId="1E42F84E" w14:textId="40898F09" w:rsidR="00E136AF" w:rsidRPr="00357462" w:rsidRDefault="00E136AF" w:rsidP="00486238">
      <w:pPr>
        <w:pStyle w:val="subsection"/>
      </w:pPr>
      <w:bookmarkStart w:id="102" w:name="_Hlk111021692"/>
      <w:r w:rsidRPr="00357462">
        <w:tab/>
        <w:t>(1)</w:t>
      </w:r>
      <w:r w:rsidRPr="00357462">
        <w:tab/>
        <w:t xml:space="preserve">The Minister may, by </w:t>
      </w:r>
      <w:r w:rsidR="00024733" w:rsidRPr="00357462">
        <w:t>writing</w:t>
      </w:r>
      <w:r w:rsidRPr="00357462">
        <w:t xml:space="preserve">, declare a body to be a recipient body. The </w:t>
      </w:r>
      <w:r w:rsidR="00F27D75" w:rsidRPr="00357462">
        <w:t>recipient body must be one that is prescribed by the rules for the purposes of this subsection</w:t>
      </w:r>
      <w:r w:rsidRPr="00357462">
        <w:t>.</w:t>
      </w:r>
    </w:p>
    <w:p w14:paraId="0A3C839C" w14:textId="46612693" w:rsidR="00812B87" w:rsidRPr="00357462" w:rsidRDefault="00812B87" w:rsidP="00486238">
      <w:pPr>
        <w:pStyle w:val="subsection"/>
      </w:pPr>
      <w:r w:rsidRPr="00357462">
        <w:tab/>
        <w:t>(2)</w:t>
      </w:r>
      <w:r w:rsidRPr="00357462">
        <w:tab/>
        <w:t>The rules may make provision in relation to the declaration of bodies as recipient bodies.</w:t>
      </w:r>
    </w:p>
    <w:bookmarkEnd w:id="102"/>
    <w:p w14:paraId="4E919EC9" w14:textId="1854AFBD" w:rsidR="007B5C6B" w:rsidRPr="00357462" w:rsidRDefault="007B5C6B" w:rsidP="00486238">
      <w:pPr>
        <w:pStyle w:val="subsection"/>
      </w:pPr>
      <w:r w:rsidRPr="00357462">
        <w:tab/>
        <w:t>(</w:t>
      </w:r>
      <w:r w:rsidR="00812B87" w:rsidRPr="00357462">
        <w:t>3</w:t>
      </w:r>
      <w:r w:rsidRPr="00357462">
        <w:t>)</w:t>
      </w:r>
      <w:r w:rsidRPr="00357462">
        <w:tab/>
      </w:r>
      <w:r w:rsidR="00EF0DC5" w:rsidRPr="00357462">
        <w:t xml:space="preserve">The Minister must not make a declaration </w:t>
      </w:r>
      <w:r w:rsidR="00812B87" w:rsidRPr="00357462">
        <w:t xml:space="preserve">under </w:t>
      </w:r>
      <w:r w:rsidR="00BC4810" w:rsidRPr="00357462">
        <w:t>subsection (</w:t>
      </w:r>
      <w:r w:rsidR="00812B87" w:rsidRPr="00357462">
        <w:t xml:space="preserve">1) in relation to a body </w:t>
      </w:r>
      <w:r w:rsidR="00EF0DC5" w:rsidRPr="00357462">
        <w:t>unless:</w:t>
      </w:r>
    </w:p>
    <w:p w14:paraId="438557D1" w14:textId="77777777" w:rsidR="00EF0DC5" w:rsidRPr="00357462" w:rsidRDefault="00EF0DC5" w:rsidP="00486238">
      <w:pPr>
        <w:pStyle w:val="paragraph"/>
      </w:pPr>
      <w:r w:rsidRPr="00357462">
        <w:tab/>
        <w:t>(a)</w:t>
      </w:r>
      <w:r w:rsidRPr="00357462">
        <w:tab/>
        <w:t xml:space="preserve">the body is registered </w:t>
      </w:r>
      <w:r w:rsidR="00F82282" w:rsidRPr="00357462">
        <w:t xml:space="preserve">as a company </w:t>
      </w:r>
      <w:r w:rsidRPr="00357462">
        <w:t xml:space="preserve">under the </w:t>
      </w:r>
      <w:r w:rsidRPr="00357462">
        <w:rPr>
          <w:i/>
        </w:rPr>
        <w:t>Corporations Act 2001</w:t>
      </w:r>
      <w:r w:rsidRPr="00357462">
        <w:t>; and</w:t>
      </w:r>
    </w:p>
    <w:p w14:paraId="6D86BBBF" w14:textId="77777777" w:rsidR="00F17994" w:rsidRPr="00357462" w:rsidRDefault="00F17994" w:rsidP="00486238">
      <w:pPr>
        <w:pStyle w:val="paragraph"/>
      </w:pPr>
      <w:r w:rsidRPr="00357462">
        <w:tab/>
        <w:t>(b)</w:t>
      </w:r>
      <w:r w:rsidRPr="00357462">
        <w:tab/>
        <w:t>there is a funding agreement in force between the Commonwealth and the body; and</w:t>
      </w:r>
    </w:p>
    <w:p w14:paraId="64DD91E2" w14:textId="77777777" w:rsidR="00594FF5" w:rsidRPr="00357462" w:rsidRDefault="00EF0DC5" w:rsidP="00486238">
      <w:pPr>
        <w:pStyle w:val="paragraph"/>
      </w:pPr>
      <w:r w:rsidRPr="00357462">
        <w:tab/>
        <w:t>(</w:t>
      </w:r>
      <w:r w:rsidR="00F17994" w:rsidRPr="00357462">
        <w:t>c</w:t>
      </w:r>
      <w:r w:rsidRPr="00357462">
        <w:t>)</w:t>
      </w:r>
      <w:r w:rsidRPr="00357462">
        <w:tab/>
        <w:t xml:space="preserve">the Minister is satisfied that, if the body is so declared, </w:t>
      </w:r>
      <w:r w:rsidR="00594FF5" w:rsidRPr="00357462">
        <w:t>the body</w:t>
      </w:r>
      <w:r w:rsidRPr="00357462">
        <w:t xml:space="preserve"> will comply with its obligations under</w:t>
      </w:r>
      <w:r w:rsidR="00594FF5" w:rsidRPr="00357462">
        <w:t>:</w:t>
      </w:r>
    </w:p>
    <w:p w14:paraId="233282EA" w14:textId="77777777" w:rsidR="00594FF5" w:rsidRPr="00357462" w:rsidRDefault="00594FF5" w:rsidP="00486238">
      <w:pPr>
        <w:pStyle w:val="paragraphsub"/>
      </w:pPr>
      <w:r w:rsidRPr="00357462">
        <w:tab/>
        <w:t>(i)</w:t>
      </w:r>
      <w:r w:rsidRPr="00357462">
        <w:tab/>
      </w:r>
      <w:r w:rsidR="00F17994" w:rsidRPr="00357462">
        <w:t>that</w:t>
      </w:r>
      <w:r w:rsidR="00EF0DC5" w:rsidRPr="00357462">
        <w:t xml:space="preserve"> funding agreement</w:t>
      </w:r>
      <w:r w:rsidRPr="00357462">
        <w:t>;</w:t>
      </w:r>
      <w:r w:rsidR="00EF0DC5" w:rsidRPr="00357462">
        <w:t xml:space="preserve"> and</w:t>
      </w:r>
    </w:p>
    <w:p w14:paraId="63D50F7E" w14:textId="77777777" w:rsidR="00EF0DC5" w:rsidRPr="00357462" w:rsidRDefault="00594FF5" w:rsidP="00486238">
      <w:pPr>
        <w:pStyle w:val="paragraphsub"/>
      </w:pPr>
      <w:r w:rsidRPr="00357462">
        <w:tab/>
        <w:t>(ii)</w:t>
      </w:r>
      <w:r w:rsidRPr="00357462">
        <w:tab/>
      </w:r>
      <w:r w:rsidR="00EF0DC5" w:rsidRPr="00357462">
        <w:t>this Act; and</w:t>
      </w:r>
    </w:p>
    <w:p w14:paraId="7FC02F5C" w14:textId="77777777" w:rsidR="00EF0DC5" w:rsidRPr="00357462" w:rsidRDefault="00EF0DC5" w:rsidP="00486238">
      <w:pPr>
        <w:pStyle w:val="paragraph"/>
      </w:pPr>
      <w:r w:rsidRPr="00357462">
        <w:tab/>
        <w:t>(</w:t>
      </w:r>
      <w:r w:rsidR="00F17994" w:rsidRPr="00357462">
        <w:t>d</w:t>
      </w:r>
      <w:r w:rsidRPr="00357462">
        <w:t>)</w:t>
      </w:r>
      <w:r w:rsidRPr="00357462">
        <w:tab/>
        <w:t xml:space="preserve">the Minister is satisfied that any other requirements </w:t>
      </w:r>
      <w:r w:rsidR="00182D1F" w:rsidRPr="00357462">
        <w:t>prescribed</w:t>
      </w:r>
      <w:r w:rsidRPr="00357462">
        <w:t xml:space="preserve"> by the rules </w:t>
      </w:r>
      <w:r w:rsidR="00F274DC" w:rsidRPr="00357462">
        <w:t xml:space="preserve">for the purposes of this paragraph </w:t>
      </w:r>
      <w:r w:rsidRPr="00357462">
        <w:t>are satisfied.</w:t>
      </w:r>
    </w:p>
    <w:p w14:paraId="0AE5CD6B" w14:textId="77777777" w:rsidR="00E22415" w:rsidRPr="00357462" w:rsidRDefault="00E22415" w:rsidP="00486238">
      <w:pPr>
        <w:pStyle w:val="SubsectionHead"/>
      </w:pPr>
      <w:r w:rsidRPr="00357462">
        <w:t>When declaration takes effect</w:t>
      </w:r>
    </w:p>
    <w:p w14:paraId="2D06320D" w14:textId="4387631E" w:rsidR="00E22415" w:rsidRPr="00357462" w:rsidRDefault="00E22415" w:rsidP="00486238">
      <w:pPr>
        <w:pStyle w:val="subsection"/>
      </w:pPr>
      <w:r w:rsidRPr="00357462">
        <w:tab/>
        <w:t>(</w:t>
      </w:r>
      <w:r w:rsidR="00812B87" w:rsidRPr="00357462">
        <w:t>4</w:t>
      </w:r>
      <w:r w:rsidRPr="00357462">
        <w:t>)</w:t>
      </w:r>
      <w:r w:rsidRPr="00357462">
        <w:tab/>
        <w:t xml:space="preserve">A declaration </w:t>
      </w:r>
      <w:r w:rsidR="00812B87" w:rsidRPr="00357462">
        <w:t xml:space="preserve">under </w:t>
      </w:r>
      <w:r w:rsidR="00BC4810" w:rsidRPr="00357462">
        <w:t>subsection (</w:t>
      </w:r>
      <w:r w:rsidR="00812B87" w:rsidRPr="00357462">
        <w:t xml:space="preserve">1) </w:t>
      </w:r>
      <w:r w:rsidRPr="00357462">
        <w:t>takes effect on the day specified in the declaration, which must not be earlier than the day the declaration is made.</w:t>
      </w:r>
    </w:p>
    <w:p w14:paraId="6742C33D" w14:textId="55A48CF3" w:rsidR="00024733" w:rsidRPr="00357462" w:rsidRDefault="00024733" w:rsidP="00486238">
      <w:pPr>
        <w:pStyle w:val="SubsectionHead"/>
      </w:pPr>
      <w:r w:rsidRPr="00357462">
        <w:t>Copy of declaration to be given to body</w:t>
      </w:r>
    </w:p>
    <w:p w14:paraId="24C01A80" w14:textId="57299704" w:rsidR="00024733" w:rsidRPr="00357462" w:rsidRDefault="00024733" w:rsidP="00486238">
      <w:pPr>
        <w:pStyle w:val="subsection"/>
      </w:pPr>
      <w:r w:rsidRPr="00357462">
        <w:tab/>
        <w:t>(5)</w:t>
      </w:r>
      <w:r w:rsidRPr="00357462">
        <w:tab/>
        <w:t xml:space="preserve">The Minister must give a body covered by a declaration under </w:t>
      </w:r>
      <w:r w:rsidR="00BC4810" w:rsidRPr="00357462">
        <w:t>subsection (</w:t>
      </w:r>
      <w:r w:rsidRPr="00357462">
        <w:t>1) a copy of the declaration.</w:t>
      </w:r>
    </w:p>
    <w:p w14:paraId="5ED4E49A" w14:textId="77777777" w:rsidR="00024733" w:rsidRPr="00357462" w:rsidRDefault="00024733" w:rsidP="00486238">
      <w:pPr>
        <w:pStyle w:val="SubsectionHead"/>
      </w:pPr>
      <w:r w:rsidRPr="00357462">
        <w:t>Publication</w:t>
      </w:r>
    </w:p>
    <w:p w14:paraId="2852C72E" w14:textId="3CF2B09D" w:rsidR="00024733" w:rsidRPr="00357462" w:rsidRDefault="00024733" w:rsidP="00486238">
      <w:pPr>
        <w:pStyle w:val="subsection"/>
      </w:pPr>
      <w:r w:rsidRPr="00357462">
        <w:tab/>
        <w:t>(6)</w:t>
      </w:r>
      <w:r w:rsidRPr="00357462">
        <w:tab/>
        <w:t xml:space="preserve">The Minister must cause a copy of a declaration under </w:t>
      </w:r>
      <w:r w:rsidR="00BC4810" w:rsidRPr="00357462">
        <w:t>subsection (</w:t>
      </w:r>
      <w:r w:rsidRPr="00357462">
        <w:t>1) to be published on the Department’s website.</w:t>
      </w:r>
    </w:p>
    <w:p w14:paraId="61BAEEB1" w14:textId="77777777" w:rsidR="00E22415" w:rsidRPr="00357462" w:rsidRDefault="00E22415" w:rsidP="00486238">
      <w:pPr>
        <w:pStyle w:val="SubsectionHead"/>
      </w:pPr>
      <w:r w:rsidRPr="00357462">
        <w:t>Tabling in Parliament</w:t>
      </w:r>
    </w:p>
    <w:p w14:paraId="5B63F190" w14:textId="34D96AC5" w:rsidR="00E22415" w:rsidRPr="00357462" w:rsidRDefault="00E22415" w:rsidP="00486238">
      <w:pPr>
        <w:pStyle w:val="subsection"/>
      </w:pPr>
      <w:r w:rsidRPr="00357462">
        <w:tab/>
        <w:t>(</w:t>
      </w:r>
      <w:r w:rsidR="00024733" w:rsidRPr="00357462">
        <w:t>7</w:t>
      </w:r>
      <w:r w:rsidRPr="00357462">
        <w:t>)</w:t>
      </w:r>
      <w:r w:rsidRPr="00357462">
        <w:tab/>
        <w:t xml:space="preserve">The Minister must cause a copy </w:t>
      </w:r>
      <w:r w:rsidR="00AF1F35" w:rsidRPr="00357462">
        <w:t xml:space="preserve">of a declaration under </w:t>
      </w:r>
      <w:r w:rsidR="00BC4810" w:rsidRPr="00357462">
        <w:t>subsection (</w:t>
      </w:r>
      <w:r w:rsidR="00AF1F35" w:rsidRPr="00357462">
        <w:t>1)</w:t>
      </w:r>
      <w:r w:rsidRPr="00357462">
        <w:t xml:space="preserve"> to be tabled in each House of the Parliament within 5 sitting days of that House after the day on which the declaration is made.</w:t>
      </w:r>
    </w:p>
    <w:p w14:paraId="5E68F891" w14:textId="2C46DB22" w:rsidR="00024733" w:rsidRPr="00357462" w:rsidRDefault="00024733" w:rsidP="00486238">
      <w:pPr>
        <w:pStyle w:val="SubsectionHead"/>
      </w:pPr>
      <w:r w:rsidRPr="00357462">
        <w:t>Declaration not a legislative instrument</w:t>
      </w:r>
    </w:p>
    <w:p w14:paraId="338ECED8" w14:textId="5C37DCF3" w:rsidR="00024733" w:rsidRPr="00357462" w:rsidRDefault="00024733" w:rsidP="00486238">
      <w:pPr>
        <w:pStyle w:val="subsection"/>
      </w:pPr>
      <w:r w:rsidRPr="00357462">
        <w:tab/>
        <w:t>(8)</w:t>
      </w:r>
      <w:r w:rsidRPr="00357462">
        <w:tab/>
        <w:t xml:space="preserve">A </w:t>
      </w:r>
      <w:r w:rsidR="00C8413A" w:rsidRPr="00357462">
        <w:t>declaration</w:t>
      </w:r>
      <w:r w:rsidRPr="00357462">
        <w:t xml:space="preserve"> under </w:t>
      </w:r>
      <w:r w:rsidR="00BC4810" w:rsidRPr="00357462">
        <w:t>subsection (</w:t>
      </w:r>
      <w:r w:rsidRPr="00357462">
        <w:t>1) is not a legislative instrument.</w:t>
      </w:r>
    </w:p>
    <w:p w14:paraId="5FAEB2FF" w14:textId="44723B56" w:rsidR="006A350A" w:rsidRPr="00357462" w:rsidRDefault="006A350A" w:rsidP="00486238">
      <w:pPr>
        <w:pStyle w:val="SubsectionHead"/>
      </w:pPr>
      <w:r w:rsidRPr="00357462">
        <w:t>List of declared recipient bodies</w:t>
      </w:r>
    </w:p>
    <w:p w14:paraId="6D5B23D6" w14:textId="777C3BAA" w:rsidR="006A350A" w:rsidRPr="00357462" w:rsidRDefault="006A350A" w:rsidP="00486238">
      <w:pPr>
        <w:pStyle w:val="subsection"/>
      </w:pPr>
      <w:r w:rsidRPr="00357462">
        <w:tab/>
        <w:t>(9)</w:t>
      </w:r>
      <w:r w:rsidRPr="00357462">
        <w:tab/>
        <w:t xml:space="preserve">The Minister must, by notifiable instrument, publish a list of </w:t>
      </w:r>
      <w:r w:rsidR="00306C96" w:rsidRPr="00357462">
        <w:t>the declared recipient bodies</w:t>
      </w:r>
      <w:r w:rsidRPr="00357462">
        <w:t>.</w:t>
      </w:r>
    </w:p>
    <w:p w14:paraId="6DD7A71F" w14:textId="1A682176" w:rsidR="001D1AAE" w:rsidRPr="00357462" w:rsidRDefault="00365697" w:rsidP="00486238">
      <w:pPr>
        <w:pStyle w:val="ActHead5"/>
      </w:pPr>
      <w:bookmarkStart w:id="103" w:name="_Toc171508611"/>
      <w:r w:rsidRPr="00BF6CAC">
        <w:rPr>
          <w:rStyle w:val="CharSectno"/>
        </w:rPr>
        <w:t>40</w:t>
      </w:r>
      <w:r w:rsidR="001D1AAE" w:rsidRPr="00357462">
        <w:t xml:space="preserve">  Minister may revoke declaration of a body as a recipient body</w:t>
      </w:r>
      <w:bookmarkEnd w:id="103"/>
    </w:p>
    <w:p w14:paraId="05333485" w14:textId="631C1A51" w:rsidR="001D1AAE" w:rsidRPr="00357462" w:rsidRDefault="001D1AAE" w:rsidP="00486238">
      <w:pPr>
        <w:pStyle w:val="subsection"/>
      </w:pPr>
      <w:r w:rsidRPr="00357462">
        <w:tab/>
        <w:t>(1)</w:t>
      </w:r>
      <w:r w:rsidRPr="00357462">
        <w:tab/>
        <w:t xml:space="preserve">The Minister may, </w:t>
      </w:r>
      <w:r w:rsidR="00BA31F6" w:rsidRPr="00357462">
        <w:t xml:space="preserve">by </w:t>
      </w:r>
      <w:r w:rsidR="00C374EC" w:rsidRPr="00357462">
        <w:t>writing</w:t>
      </w:r>
      <w:r w:rsidRPr="00357462">
        <w:t xml:space="preserve">, revoke a declaration under </w:t>
      </w:r>
      <w:r w:rsidR="00AE7D80" w:rsidRPr="00357462">
        <w:t>subsection 3</w:t>
      </w:r>
      <w:r w:rsidR="00365697" w:rsidRPr="00357462">
        <w:t>9</w:t>
      </w:r>
      <w:r w:rsidRPr="00357462">
        <w:t>(1) in relation to a body if:</w:t>
      </w:r>
    </w:p>
    <w:p w14:paraId="1872874B" w14:textId="77777777" w:rsidR="001D1AAE" w:rsidRPr="00357462" w:rsidRDefault="00FE751A" w:rsidP="00486238">
      <w:pPr>
        <w:pStyle w:val="paragraph"/>
      </w:pPr>
      <w:r w:rsidRPr="00357462">
        <w:tab/>
        <w:t>(a)</w:t>
      </w:r>
      <w:r w:rsidRPr="00357462">
        <w:tab/>
      </w:r>
      <w:r w:rsidR="001D1AAE" w:rsidRPr="00357462">
        <w:t>the body requests the Minister in writing to revoke the declaration; or</w:t>
      </w:r>
    </w:p>
    <w:p w14:paraId="7CBD0BD4" w14:textId="77777777" w:rsidR="001D1AAE" w:rsidRPr="00357462" w:rsidRDefault="00FE751A" w:rsidP="00486238">
      <w:pPr>
        <w:pStyle w:val="paragraph"/>
      </w:pPr>
      <w:r w:rsidRPr="00357462">
        <w:tab/>
        <w:t>(b)</w:t>
      </w:r>
      <w:r w:rsidRPr="00357462">
        <w:tab/>
      </w:r>
      <w:r w:rsidR="001D1AAE" w:rsidRPr="00357462">
        <w:t>the Minister reasonably believes that the body has contravened this Act</w:t>
      </w:r>
      <w:r w:rsidR="00781442" w:rsidRPr="00357462">
        <w:t xml:space="preserve"> or</w:t>
      </w:r>
      <w:r w:rsidR="001D1AAE" w:rsidRPr="00357462">
        <w:t xml:space="preserve"> the funding agreement with the body; or</w:t>
      </w:r>
    </w:p>
    <w:p w14:paraId="7B7BBE12" w14:textId="77777777" w:rsidR="001D1AAE" w:rsidRPr="00357462" w:rsidRDefault="00FE751A" w:rsidP="00486238">
      <w:pPr>
        <w:pStyle w:val="paragraph"/>
      </w:pPr>
      <w:r w:rsidRPr="00357462">
        <w:tab/>
        <w:t>(c)</w:t>
      </w:r>
      <w:r w:rsidRPr="00357462">
        <w:tab/>
        <w:t xml:space="preserve">a funding agreement with the body has ceased to be </w:t>
      </w:r>
      <w:r w:rsidR="009958B9" w:rsidRPr="00357462">
        <w:t xml:space="preserve">in </w:t>
      </w:r>
      <w:r w:rsidRPr="00357462">
        <w:t xml:space="preserve">force and the Minister is satisfied </w:t>
      </w:r>
      <w:r w:rsidR="007C492B" w:rsidRPr="00357462">
        <w:t xml:space="preserve">that </w:t>
      </w:r>
      <w:r w:rsidRPr="00357462">
        <w:t xml:space="preserve">no further funding agreement will be entered into with the body; </w:t>
      </w:r>
      <w:r w:rsidR="00095B96" w:rsidRPr="00357462">
        <w:t>or</w:t>
      </w:r>
    </w:p>
    <w:p w14:paraId="5537B4B2" w14:textId="77777777" w:rsidR="001D1AAE" w:rsidRPr="00357462" w:rsidRDefault="00FE751A" w:rsidP="00486238">
      <w:pPr>
        <w:pStyle w:val="paragraph"/>
      </w:pPr>
      <w:r w:rsidRPr="00357462">
        <w:tab/>
        <w:t>(d)</w:t>
      </w:r>
      <w:r w:rsidRPr="00357462">
        <w:tab/>
      </w:r>
      <w:r w:rsidR="001D1AAE" w:rsidRPr="00357462">
        <w:t xml:space="preserve">the Minister </w:t>
      </w:r>
      <w:r w:rsidRPr="00357462">
        <w:t>reasonably believes that</w:t>
      </w:r>
      <w:r w:rsidR="001D1AAE" w:rsidRPr="00357462">
        <w:t>:</w:t>
      </w:r>
    </w:p>
    <w:p w14:paraId="551BE9C1" w14:textId="77777777" w:rsidR="001D1AAE" w:rsidRPr="00357462" w:rsidRDefault="001D1AAE" w:rsidP="00486238">
      <w:pPr>
        <w:pStyle w:val="paragraphsub"/>
      </w:pPr>
      <w:r w:rsidRPr="00357462">
        <w:tab/>
        <w:t>(i)</w:t>
      </w:r>
      <w:r w:rsidRPr="00357462">
        <w:tab/>
        <w:t xml:space="preserve">the </w:t>
      </w:r>
      <w:r w:rsidR="00FE751A" w:rsidRPr="00357462">
        <w:t>body</w:t>
      </w:r>
      <w:r w:rsidRPr="00357462">
        <w:t xml:space="preserve">’s constitution is no longer appropriate for a </w:t>
      </w:r>
      <w:r w:rsidR="00FE751A" w:rsidRPr="00357462">
        <w:t>body</w:t>
      </w:r>
      <w:r w:rsidRPr="00357462">
        <w:t xml:space="preserve"> performing the functions of </w:t>
      </w:r>
      <w:r w:rsidR="00FE751A" w:rsidRPr="00357462">
        <w:t>a recipient body</w:t>
      </w:r>
      <w:r w:rsidRPr="00357462">
        <w:t>; or</w:t>
      </w:r>
    </w:p>
    <w:p w14:paraId="2AE369D4" w14:textId="77777777" w:rsidR="001D1AAE" w:rsidRPr="00357462" w:rsidRDefault="001D1AAE" w:rsidP="00486238">
      <w:pPr>
        <w:pStyle w:val="paragraphsub"/>
      </w:pPr>
      <w:r w:rsidRPr="00357462">
        <w:tab/>
        <w:t>(ii)</w:t>
      </w:r>
      <w:r w:rsidRPr="00357462">
        <w:tab/>
        <w:t xml:space="preserve">the </w:t>
      </w:r>
      <w:r w:rsidR="00FE751A" w:rsidRPr="00357462">
        <w:t>body</w:t>
      </w:r>
      <w:r w:rsidRPr="00357462">
        <w:t xml:space="preserve"> has failed to comply with its constitution;</w:t>
      </w:r>
      <w:r w:rsidR="00F274DC" w:rsidRPr="00357462">
        <w:t xml:space="preserve"> or</w:t>
      </w:r>
    </w:p>
    <w:p w14:paraId="715FC640" w14:textId="77777777" w:rsidR="001D1AAE" w:rsidRPr="00357462" w:rsidRDefault="00FE751A" w:rsidP="00486238">
      <w:pPr>
        <w:pStyle w:val="paragraph"/>
      </w:pPr>
      <w:r w:rsidRPr="00357462">
        <w:tab/>
        <w:t>(e)</w:t>
      </w:r>
      <w:r w:rsidRPr="00357462">
        <w:tab/>
      </w:r>
      <w:r w:rsidR="001D1AAE" w:rsidRPr="00357462">
        <w:t xml:space="preserve">an administrator of the </w:t>
      </w:r>
      <w:r w:rsidRPr="00357462">
        <w:t>body</w:t>
      </w:r>
      <w:r w:rsidR="001D1AAE" w:rsidRPr="00357462">
        <w:t xml:space="preserve"> is appointed;</w:t>
      </w:r>
      <w:r w:rsidR="00095B96" w:rsidRPr="00357462">
        <w:t xml:space="preserve"> or</w:t>
      </w:r>
    </w:p>
    <w:p w14:paraId="02457619" w14:textId="77777777" w:rsidR="001D1AAE" w:rsidRPr="00357462" w:rsidRDefault="00FE751A" w:rsidP="00486238">
      <w:pPr>
        <w:pStyle w:val="paragraph"/>
      </w:pPr>
      <w:r w:rsidRPr="00357462">
        <w:tab/>
        <w:t>(f)</w:t>
      </w:r>
      <w:r w:rsidRPr="00357462">
        <w:tab/>
      </w:r>
      <w:r w:rsidR="001D1AAE" w:rsidRPr="00357462">
        <w:t xml:space="preserve">the </w:t>
      </w:r>
      <w:r w:rsidRPr="00357462">
        <w:t>body</w:t>
      </w:r>
      <w:r w:rsidR="001D1AAE" w:rsidRPr="00357462">
        <w:t xml:space="preserve"> starts to be wound up or ceases to carry on business;</w:t>
      </w:r>
      <w:r w:rsidR="00095B96" w:rsidRPr="00357462">
        <w:t xml:space="preserve"> or</w:t>
      </w:r>
    </w:p>
    <w:p w14:paraId="3DD03F79" w14:textId="77777777" w:rsidR="001D1AAE" w:rsidRPr="00357462" w:rsidRDefault="00FE751A" w:rsidP="00486238">
      <w:pPr>
        <w:pStyle w:val="paragraph"/>
      </w:pPr>
      <w:r w:rsidRPr="00357462">
        <w:tab/>
        <w:t>(g)</w:t>
      </w:r>
      <w:r w:rsidRPr="00357462">
        <w:tab/>
      </w:r>
      <w:r w:rsidR="001D1AAE" w:rsidRPr="00357462">
        <w:t xml:space="preserve">a receiver, or a receiver and manager, of property of the </w:t>
      </w:r>
      <w:r w:rsidRPr="00357462">
        <w:t>body</w:t>
      </w:r>
      <w:r w:rsidR="001D1AAE" w:rsidRPr="00357462">
        <w:t xml:space="preserve"> is appointed (by a court or otherwise);</w:t>
      </w:r>
      <w:r w:rsidR="00095B96" w:rsidRPr="00357462">
        <w:t xml:space="preserve"> or</w:t>
      </w:r>
    </w:p>
    <w:p w14:paraId="791FED1B" w14:textId="77777777" w:rsidR="001D1AAE" w:rsidRPr="00357462" w:rsidRDefault="00FE751A" w:rsidP="00486238">
      <w:pPr>
        <w:pStyle w:val="paragraph"/>
      </w:pPr>
      <w:r w:rsidRPr="00357462">
        <w:tab/>
        <w:t>(h)</w:t>
      </w:r>
      <w:r w:rsidRPr="00357462">
        <w:tab/>
      </w:r>
      <w:r w:rsidR="001D1AAE" w:rsidRPr="00357462">
        <w:t xml:space="preserve">the </w:t>
      </w:r>
      <w:r w:rsidRPr="00357462">
        <w:t>body</w:t>
      </w:r>
      <w:r w:rsidR="001D1AAE" w:rsidRPr="00357462">
        <w:t xml:space="preserve"> enters into a compromise or arrangement with some or all of its creditors</w:t>
      </w:r>
      <w:r w:rsidR="00781442" w:rsidRPr="00357462">
        <w:t>.</w:t>
      </w:r>
    </w:p>
    <w:p w14:paraId="58D82815" w14:textId="297971DC" w:rsidR="00781442" w:rsidRPr="00357462" w:rsidRDefault="00781442" w:rsidP="00486238">
      <w:pPr>
        <w:pStyle w:val="notetext"/>
      </w:pPr>
      <w:r w:rsidRPr="00357462">
        <w:t>Note</w:t>
      </w:r>
      <w:r w:rsidR="00D918D2" w:rsidRPr="00357462">
        <w:t xml:space="preserve"> 1</w:t>
      </w:r>
      <w:r w:rsidRPr="00357462">
        <w:t>:</w:t>
      </w:r>
      <w:r w:rsidRPr="00357462">
        <w:tab/>
        <w:t xml:space="preserve">For </w:t>
      </w:r>
      <w:r w:rsidR="0036724E" w:rsidRPr="00357462">
        <w:t>paragraph (</w:t>
      </w:r>
      <w:r w:rsidRPr="00357462">
        <w:t xml:space="preserve">b): an example of a contravention of this Act is a failure to comply with a direction under </w:t>
      </w:r>
      <w:r w:rsidR="00AE7D80" w:rsidRPr="00357462">
        <w:t>section 4</w:t>
      </w:r>
      <w:r w:rsidR="00365697" w:rsidRPr="00357462">
        <w:t>1</w:t>
      </w:r>
      <w:r w:rsidRPr="00357462">
        <w:t>.</w:t>
      </w:r>
    </w:p>
    <w:p w14:paraId="55D95F4B" w14:textId="415ED970" w:rsidR="00D918D2" w:rsidRPr="00357462" w:rsidRDefault="00D918D2" w:rsidP="00486238">
      <w:pPr>
        <w:pStyle w:val="notetext"/>
      </w:pPr>
      <w:r w:rsidRPr="00357462">
        <w:t>Note 2:</w:t>
      </w:r>
      <w:r w:rsidRPr="00357462">
        <w:tab/>
        <w:t xml:space="preserve">For review of a revocation decision, see </w:t>
      </w:r>
      <w:r w:rsidR="00AE7D80" w:rsidRPr="00357462">
        <w:t>section 8</w:t>
      </w:r>
      <w:r w:rsidR="00365697" w:rsidRPr="00357462">
        <w:t>5</w:t>
      </w:r>
      <w:r w:rsidRPr="00357462">
        <w:t>.</w:t>
      </w:r>
    </w:p>
    <w:p w14:paraId="77869075" w14:textId="77777777" w:rsidR="00447634" w:rsidRPr="00357462" w:rsidRDefault="00447634" w:rsidP="00486238">
      <w:pPr>
        <w:pStyle w:val="SubsectionHead"/>
      </w:pPr>
      <w:r w:rsidRPr="00357462">
        <w:t>When revocation takes effect</w:t>
      </w:r>
    </w:p>
    <w:p w14:paraId="0060C8C0" w14:textId="77777777" w:rsidR="001D1AAE" w:rsidRPr="00357462" w:rsidRDefault="001D1AAE" w:rsidP="00486238">
      <w:pPr>
        <w:pStyle w:val="subsection"/>
      </w:pPr>
      <w:r w:rsidRPr="00357462">
        <w:tab/>
        <w:t>(2)</w:t>
      </w:r>
      <w:r w:rsidRPr="00357462">
        <w:tab/>
      </w:r>
      <w:r w:rsidR="00447634" w:rsidRPr="00357462">
        <w:t>A revocation of a declaration takes effect on the day specified in the revocation, which must not be earlier than the day the revocation is made.</w:t>
      </w:r>
    </w:p>
    <w:p w14:paraId="71A433B1" w14:textId="6A3E6FD5" w:rsidR="00024733" w:rsidRPr="00357462" w:rsidRDefault="00024733" w:rsidP="00486238">
      <w:pPr>
        <w:pStyle w:val="SubsectionHead"/>
      </w:pPr>
      <w:r w:rsidRPr="00357462">
        <w:t xml:space="preserve">Copy of </w:t>
      </w:r>
      <w:r w:rsidR="002B24A1" w:rsidRPr="00357462">
        <w:t>revocation</w:t>
      </w:r>
      <w:r w:rsidRPr="00357462">
        <w:t xml:space="preserve"> to be given to body</w:t>
      </w:r>
    </w:p>
    <w:p w14:paraId="436009D5" w14:textId="19B20E65" w:rsidR="00024733" w:rsidRPr="00357462" w:rsidRDefault="00024733" w:rsidP="00486238">
      <w:pPr>
        <w:pStyle w:val="subsection"/>
      </w:pPr>
      <w:r w:rsidRPr="00357462">
        <w:tab/>
        <w:t>(3)</w:t>
      </w:r>
      <w:r w:rsidRPr="00357462">
        <w:tab/>
        <w:t xml:space="preserve">The Minister must give a body covered by a revocation under </w:t>
      </w:r>
      <w:r w:rsidR="00BC4810" w:rsidRPr="00357462">
        <w:t>subsection (</w:t>
      </w:r>
      <w:r w:rsidRPr="00357462">
        <w:t>1) a copy of the revocation.</w:t>
      </w:r>
    </w:p>
    <w:p w14:paraId="1C022520" w14:textId="77777777" w:rsidR="007F4AD2" w:rsidRPr="00357462" w:rsidRDefault="007F4AD2" w:rsidP="00486238">
      <w:pPr>
        <w:pStyle w:val="SubsectionHead"/>
      </w:pPr>
      <w:r w:rsidRPr="00357462">
        <w:t>Publication</w:t>
      </w:r>
    </w:p>
    <w:p w14:paraId="1956F905" w14:textId="2ADD2ADC" w:rsidR="007F4AD2" w:rsidRPr="00357462" w:rsidRDefault="007F4AD2" w:rsidP="00486238">
      <w:pPr>
        <w:pStyle w:val="subsection"/>
      </w:pPr>
      <w:r w:rsidRPr="00357462">
        <w:tab/>
        <w:t>(</w:t>
      </w:r>
      <w:r w:rsidR="00D918D2" w:rsidRPr="00357462">
        <w:t>4</w:t>
      </w:r>
      <w:r w:rsidRPr="00357462">
        <w:t>)</w:t>
      </w:r>
      <w:r w:rsidRPr="00357462">
        <w:tab/>
        <w:t xml:space="preserve">The Minister must cause a copy of </w:t>
      </w:r>
      <w:r w:rsidR="00024733" w:rsidRPr="00357462">
        <w:t>a</w:t>
      </w:r>
      <w:r w:rsidRPr="00357462">
        <w:t xml:space="preserve"> revocation </w:t>
      </w:r>
      <w:r w:rsidR="00024733" w:rsidRPr="00357462">
        <w:t xml:space="preserve">under </w:t>
      </w:r>
      <w:r w:rsidR="00BC4810" w:rsidRPr="00357462">
        <w:t>subsection (</w:t>
      </w:r>
      <w:r w:rsidR="00024733" w:rsidRPr="00357462">
        <w:t xml:space="preserve">1) </w:t>
      </w:r>
      <w:r w:rsidRPr="00357462">
        <w:t>to be published on the Department’s website.</w:t>
      </w:r>
    </w:p>
    <w:p w14:paraId="59290DC4" w14:textId="77777777" w:rsidR="001D1AAE" w:rsidRPr="00357462" w:rsidRDefault="001D1AAE" w:rsidP="00486238">
      <w:pPr>
        <w:pStyle w:val="SubsectionHead"/>
      </w:pPr>
      <w:r w:rsidRPr="00357462">
        <w:t>Tabling in Parliament</w:t>
      </w:r>
    </w:p>
    <w:p w14:paraId="1701F5CB" w14:textId="0D93F07B" w:rsidR="001D1AAE" w:rsidRPr="00357462" w:rsidRDefault="001D1AAE" w:rsidP="00486238">
      <w:pPr>
        <w:pStyle w:val="subsection"/>
      </w:pPr>
      <w:r w:rsidRPr="00357462">
        <w:tab/>
        <w:t>(</w:t>
      </w:r>
      <w:r w:rsidR="00D918D2" w:rsidRPr="00357462">
        <w:t>5</w:t>
      </w:r>
      <w:r w:rsidRPr="00357462">
        <w:t>)</w:t>
      </w:r>
      <w:r w:rsidRPr="00357462">
        <w:tab/>
        <w:t xml:space="preserve">The Minister must cause a copy </w:t>
      </w:r>
      <w:r w:rsidR="00AF1F35" w:rsidRPr="00357462">
        <w:t xml:space="preserve">of a revocation under </w:t>
      </w:r>
      <w:r w:rsidR="00BC4810" w:rsidRPr="00357462">
        <w:t>subsection (</w:t>
      </w:r>
      <w:r w:rsidR="00AF1F35" w:rsidRPr="00357462">
        <w:t>1)</w:t>
      </w:r>
      <w:r w:rsidRPr="00357462">
        <w:t xml:space="preserve"> to be tabled in each House of the Parliament within 5 sitting days of that House after the day on which the </w:t>
      </w:r>
      <w:r w:rsidR="00447634" w:rsidRPr="00357462">
        <w:t>revocation</w:t>
      </w:r>
      <w:r w:rsidRPr="00357462">
        <w:t xml:space="preserve"> is made.</w:t>
      </w:r>
    </w:p>
    <w:p w14:paraId="413F1B34" w14:textId="77777777" w:rsidR="00033498" w:rsidRPr="00357462" w:rsidRDefault="00033498" w:rsidP="00486238">
      <w:pPr>
        <w:pStyle w:val="SubsectionHead"/>
      </w:pPr>
      <w:r w:rsidRPr="00357462">
        <w:t>Repayment of funds</w:t>
      </w:r>
    </w:p>
    <w:p w14:paraId="2D03650C" w14:textId="1ECD5772" w:rsidR="009958B9" w:rsidRPr="00357462" w:rsidRDefault="00033498" w:rsidP="00486238">
      <w:pPr>
        <w:pStyle w:val="subsection"/>
      </w:pPr>
      <w:r w:rsidRPr="00357462">
        <w:tab/>
        <w:t>(</w:t>
      </w:r>
      <w:r w:rsidR="00D918D2" w:rsidRPr="00357462">
        <w:t>6</w:t>
      </w:r>
      <w:r w:rsidRPr="00357462">
        <w:t>)</w:t>
      </w:r>
      <w:r w:rsidRPr="00357462">
        <w:tab/>
      </w:r>
      <w:r w:rsidR="00014771" w:rsidRPr="00357462">
        <w:t xml:space="preserve">If the Minister revokes a declaration under </w:t>
      </w:r>
      <w:r w:rsidR="00AE7D80" w:rsidRPr="00357462">
        <w:t>subsection 3</w:t>
      </w:r>
      <w:r w:rsidR="00365697" w:rsidRPr="00357462">
        <w:t>9</w:t>
      </w:r>
      <w:r w:rsidR="00014771" w:rsidRPr="00357462">
        <w:t>(1) in relation to a body, the</w:t>
      </w:r>
      <w:r w:rsidR="008365FA" w:rsidRPr="00357462">
        <w:t xml:space="preserve"> Minister may, in writing, direct the </w:t>
      </w:r>
      <w:r w:rsidR="00014771" w:rsidRPr="00357462">
        <w:t>body</w:t>
      </w:r>
      <w:r w:rsidR="009958B9" w:rsidRPr="00357462">
        <w:t>:</w:t>
      </w:r>
    </w:p>
    <w:p w14:paraId="764837F3" w14:textId="77777777" w:rsidR="00415D04" w:rsidRPr="00357462" w:rsidRDefault="009958B9" w:rsidP="00486238">
      <w:pPr>
        <w:pStyle w:val="paragraph"/>
      </w:pPr>
      <w:r w:rsidRPr="00357462">
        <w:tab/>
        <w:t>(a)</w:t>
      </w:r>
      <w:r w:rsidRPr="00357462">
        <w:tab/>
      </w:r>
      <w:r w:rsidR="008365FA" w:rsidRPr="00357462">
        <w:t>to pay to the Commonwealth</w:t>
      </w:r>
      <w:r w:rsidR="00014771" w:rsidRPr="00357462">
        <w:t xml:space="preserve"> any amounts paid to the body under this Act that are held by the body at the time the revocation takes effect</w:t>
      </w:r>
      <w:r w:rsidRPr="00357462">
        <w:t>; and</w:t>
      </w:r>
    </w:p>
    <w:p w14:paraId="4B976721" w14:textId="77777777" w:rsidR="009958B9" w:rsidRPr="00357462" w:rsidRDefault="009958B9" w:rsidP="00486238">
      <w:pPr>
        <w:pStyle w:val="paragraph"/>
      </w:pPr>
      <w:r w:rsidRPr="00357462">
        <w:tab/>
        <w:t>(b)</w:t>
      </w:r>
      <w:r w:rsidRPr="00357462">
        <w:tab/>
        <w:t>to make the payment within the period specified in the direction (which must be at least 28 days after the direction is given).</w:t>
      </w:r>
    </w:p>
    <w:p w14:paraId="0A5C2E97" w14:textId="36043FDE" w:rsidR="00033498" w:rsidRPr="00357462" w:rsidRDefault="00415D04" w:rsidP="00486238">
      <w:pPr>
        <w:pStyle w:val="subsection"/>
      </w:pPr>
      <w:r w:rsidRPr="00357462">
        <w:tab/>
        <w:t>(</w:t>
      </w:r>
      <w:r w:rsidR="00D918D2" w:rsidRPr="00357462">
        <w:t>7</w:t>
      </w:r>
      <w:r w:rsidRPr="00357462">
        <w:t>)</w:t>
      </w:r>
      <w:r w:rsidRPr="00357462">
        <w:tab/>
      </w:r>
      <w:r w:rsidR="00E51577" w:rsidRPr="00357462">
        <w:t>Subsection (</w:t>
      </w:r>
      <w:r w:rsidR="00D918D2" w:rsidRPr="00357462">
        <w:t>6</w:t>
      </w:r>
      <w:r w:rsidRPr="00357462">
        <w:t xml:space="preserve">) does not apply to </w:t>
      </w:r>
      <w:r w:rsidR="00014771" w:rsidRPr="00357462">
        <w:t>amounts required to meet the body’s liabilities incurred</w:t>
      </w:r>
      <w:r w:rsidR="0076699C" w:rsidRPr="00357462">
        <w:t>, in connection with this Act or a funding agreement,</w:t>
      </w:r>
      <w:r w:rsidR="00014771" w:rsidRPr="00357462">
        <w:t xml:space="preserve"> </w:t>
      </w:r>
      <w:r w:rsidR="00D157CD" w:rsidRPr="00357462">
        <w:t xml:space="preserve">before </w:t>
      </w:r>
      <w:r w:rsidRPr="00357462">
        <w:t>the time the revocation takes effect</w:t>
      </w:r>
      <w:r w:rsidR="00014771" w:rsidRPr="00357462">
        <w:t>.</w:t>
      </w:r>
    </w:p>
    <w:p w14:paraId="0D7402EB" w14:textId="37C90596" w:rsidR="001C653B" w:rsidRPr="00357462" w:rsidRDefault="001C653B" w:rsidP="00486238">
      <w:pPr>
        <w:pStyle w:val="subsection"/>
      </w:pPr>
      <w:r w:rsidRPr="00357462">
        <w:tab/>
        <w:t>(</w:t>
      </w:r>
      <w:r w:rsidR="00D918D2" w:rsidRPr="00357462">
        <w:t>8</w:t>
      </w:r>
      <w:r w:rsidRPr="00357462">
        <w:t>)</w:t>
      </w:r>
      <w:r w:rsidRPr="00357462">
        <w:tab/>
        <w:t>The body must comply with the direction.</w:t>
      </w:r>
    </w:p>
    <w:p w14:paraId="36A09D5B" w14:textId="06838F0A" w:rsidR="00E750B0" w:rsidRPr="00357462" w:rsidRDefault="00E750B0" w:rsidP="00486238">
      <w:pPr>
        <w:pStyle w:val="subsection"/>
      </w:pPr>
      <w:r w:rsidRPr="00357462">
        <w:tab/>
        <w:t>(</w:t>
      </w:r>
      <w:r w:rsidR="00D918D2" w:rsidRPr="00357462">
        <w:t>9</w:t>
      </w:r>
      <w:r w:rsidRPr="00357462">
        <w:t>)</w:t>
      </w:r>
      <w:r w:rsidRPr="00357462">
        <w:tab/>
      </w:r>
      <w:r w:rsidR="00062F4D" w:rsidRPr="00357462">
        <w:t>If an</w:t>
      </w:r>
      <w:r w:rsidRPr="00357462">
        <w:t xml:space="preserve"> amount payable by a body </w:t>
      </w:r>
      <w:r w:rsidR="00A122D7" w:rsidRPr="00357462">
        <w:t xml:space="preserve">because of a direction </w:t>
      </w:r>
      <w:r w:rsidRPr="00357462">
        <w:t xml:space="preserve">under </w:t>
      </w:r>
      <w:r w:rsidR="00BC4810" w:rsidRPr="00357462">
        <w:t>subsection (</w:t>
      </w:r>
      <w:r w:rsidR="00D918D2" w:rsidRPr="00357462">
        <w:t>6</w:t>
      </w:r>
      <w:r w:rsidRPr="00357462">
        <w:t>)</w:t>
      </w:r>
      <w:r w:rsidR="00062F4D" w:rsidRPr="00357462">
        <w:t xml:space="preserve"> remains unpaid at the end of the period specified in the direction, the amount</w:t>
      </w:r>
      <w:r w:rsidRPr="00357462">
        <w:t>:</w:t>
      </w:r>
    </w:p>
    <w:p w14:paraId="4AC17770" w14:textId="77777777" w:rsidR="00E750B0" w:rsidRPr="00357462" w:rsidRDefault="00E750B0" w:rsidP="00486238">
      <w:pPr>
        <w:pStyle w:val="paragraph"/>
      </w:pPr>
      <w:r w:rsidRPr="00357462">
        <w:tab/>
        <w:t>(a)</w:t>
      </w:r>
      <w:r w:rsidRPr="00357462">
        <w:tab/>
        <w:t>is a debt due to the Commonwealth; and</w:t>
      </w:r>
    </w:p>
    <w:p w14:paraId="7B0FD32F" w14:textId="77777777" w:rsidR="00E750B0" w:rsidRPr="00357462" w:rsidRDefault="00E750B0" w:rsidP="00486238">
      <w:pPr>
        <w:pStyle w:val="paragraph"/>
      </w:pPr>
      <w:r w:rsidRPr="00357462">
        <w:tab/>
        <w:t>(b)</w:t>
      </w:r>
      <w:r w:rsidRPr="00357462">
        <w:tab/>
        <w:t>may be recovered by the Minister, on behalf of the Commonwealth, by action in a court of competent jurisdiction.</w:t>
      </w:r>
    </w:p>
    <w:p w14:paraId="466374C1" w14:textId="3F94C55C" w:rsidR="00AF1F35" w:rsidRPr="00357462" w:rsidRDefault="00AF1F35" w:rsidP="00486238">
      <w:pPr>
        <w:pStyle w:val="SubsectionHead"/>
      </w:pPr>
      <w:r w:rsidRPr="00357462">
        <w:t>Instruments are not legislative instruments</w:t>
      </w:r>
    </w:p>
    <w:p w14:paraId="0A54F6FB" w14:textId="218587B1" w:rsidR="00AF1F35" w:rsidRPr="00357462" w:rsidRDefault="001C653B" w:rsidP="00486238">
      <w:pPr>
        <w:pStyle w:val="subsection"/>
      </w:pPr>
      <w:r w:rsidRPr="00357462">
        <w:tab/>
        <w:t>(</w:t>
      </w:r>
      <w:r w:rsidR="007B5748" w:rsidRPr="00357462">
        <w:t>1</w:t>
      </w:r>
      <w:r w:rsidR="00D918D2" w:rsidRPr="00357462">
        <w:t>0</w:t>
      </w:r>
      <w:r w:rsidRPr="00357462">
        <w:t>)</w:t>
      </w:r>
      <w:r w:rsidRPr="00357462">
        <w:tab/>
      </w:r>
      <w:r w:rsidR="00AF1F35" w:rsidRPr="00357462">
        <w:t>Neither of the following is a legislative instrument:</w:t>
      </w:r>
    </w:p>
    <w:p w14:paraId="22E54DF1" w14:textId="77BB6816" w:rsidR="00AF1F35" w:rsidRPr="00357462" w:rsidRDefault="00AF1F35" w:rsidP="00486238">
      <w:pPr>
        <w:pStyle w:val="paragraph"/>
      </w:pPr>
      <w:r w:rsidRPr="00357462">
        <w:tab/>
        <w:t>(a)</w:t>
      </w:r>
      <w:r w:rsidRPr="00357462">
        <w:tab/>
        <w:t xml:space="preserve">a revocation under </w:t>
      </w:r>
      <w:r w:rsidR="00BC4810" w:rsidRPr="00357462">
        <w:t>subsection (</w:t>
      </w:r>
      <w:r w:rsidRPr="00357462">
        <w:t>1);</w:t>
      </w:r>
    </w:p>
    <w:p w14:paraId="2925A790" w14:textId="4E2104FC" w:rsidR="001C653B" w:rsidRPr="00357462" w:rsidRDefault="00AF1F35" w:rsidP="00486238">
      <w:pPr>
        <w:pStyle w:val="paragraph"/>
      </w:pPr>
      <w:r w:rsidRPr="00357462">
        <w:tab/>
        <w:t>(b)</w:t>
      </w:r>
      <w:r w:rsidRPr="00357462">
        <w:tab/>
        <w:t>a</w:t>
      </w:r>
      <w:r w:rsidR="001C653B" w:rsidRPr="00357462">
        <w:t xml:space="preserve"> direction under </w:t>
      </w:r>
      <w:r w:rsidR="00BC4810" w:rsidRPr="00357462">
        <w:t>subsection (</w:t>
      </w:r>
      <w:r w:rsidR="00D918D2" w:rsidRPr="00357462">
        <w:t>6</w:t>
      </w:r>
      <w:r w:rsidR="001C653B" w:rsidRPr="00357462">
        <w:t>)</w:t>
      </w:r>
      <w:r w:rsidR="001348D7" w:rsidRPr="00357462">
        <w:t>.</w:t>
      </w:r>
    </w:p>
    <w:p w14:paraId="249A11F6" w14:textId="47CFB2AD" w:rsidR="001557CA" w:rsidRPr="00357462" w:rsidRDefault="00365697" w:rsidP="00486238">
      <w:pPr>
        <w:pStyle w:val="ActHead5"/>
      </w:pPr>
      <w:bookmarkStart w:id="104" w:name="_Toc171508612"/>
      <w:r w:rsidRPr="00BF6CAC">
        <w:rPr>
          <w:rStyle w:val="CharSectno"/>
        </w:rPr>
        <w:t>41</w:t>
      </w:r>
      <w:r w:rsidR="001557CA" w:rsidRPr="00357462">
        <w:t xml:space="preserve">  Minister may give directions to</w:t>
      </w:r>
      <w:r w:rsidR="00023E00" w:rsidRPr="00357462">
        <w:t xml:space="preserve"> </w:t>
      </w:r>
      <w:r w:rsidR="00474F14" w:rsidRPr="00357462">
        <w:t xml:space="preserve">declared </w:t>
      </w:r>
      <w:r w:rsidR="00023E00" w:rsidRPr="00357462">
        <w:t>recipient bodies</w:t>
      </w:r>
      <w:bookmarkEnd w:id="104"/>
    </w:p>
    <w:p w14:paraId="45AFCB41" w14:textId="77777777" w:rsidR="001557CA" w:rsidRPr="00357462" w:rsidRDefault="001557CA" w:rsidP="00486238">
      <w:pPr>
        <w:pStyle w:val="subsection"/>
      </w:pPr>
      <w:r w:rsidRPr="00357462">
        <w:tab/>
        <w:t>(1)</w:t>
      </w:r>
      <w:r w:rsidRPr="00357462">
        <w:tab/>
        <w:t xml:space="preserve">The Minister may give a written direction to </w:t>
      </w:r>
      <w:r w:rsidR="00C23CF8" w:rsidRPr="00357462">
        <w:t>a declared recipient body</w:t>
      </w:r>
      <w:r w:rsidRPr="00357462">
        <w:t xml:space="preserve"> if:</w:t>
      </w:r>
    </w:p>
    <w:p w14:paraId="041561FF" w14:textId="77777777" w:rsidR="001557CA" w:rsidRPr="00357462" w:rsidRDefault="001557CA" w:rsidP="00486238">
      <w:pPr>
        <w:pStyle w:val="paragraph"/>
      </w:pPr>
      <w:r w:rsidRPr="00357462">
        <w:tab/>
        <w:t>(a)</w:t>
      </w:r>
      <w:r w:rsidRPr="00357462">
        <w:tab/>
        <w:t>the Minister</w:t>
      </w:r>
      <w:r w:rsidR="0041730F" w:rsidRPr="00357462">
        <w:t xml:space="preserve"> is satisfied that the direction is in Australia’s national interest because of exceptional and urgent circumstances; and</w:t>
      </w:r>
    </w:p>
    <w:p w14:paraId="435D1DE5" w14:textId="77777777" w:rsidR="0041730F" w:rsidRPr="00357462" w:rsidRDefault="0041730F" w:rsidP="00486238">
      <w:pPr>
        <w:pStyle w:val="paragraph"/>
      </w:pPr>
      <w:r w:rsidRPr="00357462">
        <w:tab/>
        <w:t>(b)</w:t>
      </w:r>
      <w:r w:rsidRPr="00357462">
        <w:tab/>
        <w:t>the Minister is satisfied that the direction would not require the body to incur expenses greater than the sum of the amounts previously paid to the body under th</w:t>
      </w:r>
      <w:r w:rsidR="00D23CDA" w:rsidRPr="00357462">
        <w:t>is Act</w:t>
      </w:r>
      <w:r w:rsidRPr="00357462">
        <w:t xml:space="preserve"> that have not been spent or committed and the amounts the body will receive under th</w:t>
      </w:r>
      <w:r w:rsidR="00D23CDA" w:rsidRPr="00357462">
        <w:t>is Act</w:t>
      </w:r>
      <w:r w:rsidRPr="00357462">
        <w:t xml:space="preserve"> during the period to which the direction relates; and</w:t>
      </w:r>
    </w:p>
    <w:p w14:paraId="6650C51D" w14:textId="6A353463" w:rsidR="0041730F" w:rsidRPr="00357462" w:rsidRDefault="0041730F" w:rsidP="00486238">
      <w:pPr>
        <w:pStyle w:val="paragraph"/>
      </w:pPr>
      <w:r w:rsidRPr="00357462">
        <w:tab/>
        <w:t>(</w:t>
      </w:r>
      <w:r w:rsidR="005560AB" w:rsidRPr="00357462">
        <w:t>c</w:t>
      </w:r>
      <w:r w:rsidRPr="00357462">
        <w:t>)</w:t>
      </w:r>
      <w:r w:rsidRPr="00357462">
        <w:tab/>
        <w:t xml:space="preserve">the Minister has given the body’s directors an adequate opportunity to discuss with the Minister the need for the proposed direction and the impact of compliance with </w:t>
      </w:r>
      <w:r w:rsidR="00A02EA3" w:rsidRPr="00357462">
        <w:t>subsections (</w:t>
      </w:r>
      <w:r w:rsidRPr="00357462">
        <w:t xml:space="preserve">3) </w:t>
      </w:r>
      <w:r w:rsidR="002C190C" w:rsidRPr="00357462">
        <w:t>to</w:t>
      </w:r>
      <w:r w:rsidRPr="00357462">
        <w:t xml:space="preserve"> (</w:t>
      </w:r>
      <w:r w:rsidR="002C190C" w:rsidRPr="00357462">
        <w:t>5</w:t>
      </w:r>
      <w:r w:rsidRPr="00357462">
        <w:t>) on the body’s commercial activities.</w:t>
      </w:r>
    </w:p>
    <w:p w14:paraId="43A6CB18" w14:textId="77777777" w:rsidR="001557CA" w:rsidRPr="00357462" w:rsidRDefault="001557CA" w:rsidP="00486238">
      <w:pPr>
        <w:pStyle w:val="subsection"/>
      </w:pPr>
      <w:r w:rsidRPr="00357462">
        <w:tab/>
        <w:t>(2)</w:t>
      </w:r>
      <w:r w:rsidRPr="00357462">
        <w:tab/>
        <w:t>The body must comply with the direction.</w:t>
      </w:r>
    </w:p>
    <w:p w14:paraId="70CA1E39" w14:textId="77777777" w:rsidR="00D23CDA" w:rsidRPr="00357462" w:rsidRDefault="00D23CDA" w:rsidP="00486238">
      <w:pPr>
        <w:pStyle w:val="SubsectionHead"/>
      </w:pPr>
      <w:r w:rsidRPr="00357462">
        <w:t>Publication of direction</w:t>
      </w:r>
    </w:p>
    <w:p w14:paraId="14F66DFD" w14:textId="77777777" w:rsidR="001557CA" w:rsidRPr="00357462" w:rsidRDefault="001557CA" w:rsidP="00486238">
      <w:pPr>
        <w:pStyle w:val="subsection"/>
      </w:pPr>
      <w:r w:rsidRPr="00357462">
        <w:tab/>
        <w:t>(3)</w:t>
      </w:r>
      <w:r w:rsidRPr="00357462">
        <w:tab/>
        <w:t>The Minister must cause a copy of the direction</w:t>
      </w:r>
      <w:r w:rsidR="00D23CDA" w:rsidRPr="00357462">
        <w:t xml:space="preserve"> to be published </w:t>
      </w:r>
      <w:r w:rsidR="00630BC1" w:rsidRPr="00357462">
        <w:t>on the Department’s website</w:t>
      </w:r>
      <w:r w:rsidR="00D23CDA" w:rsidRPr="00357462">
        <w:t xml:space="preserve"> as soon as practicable after giving the direction.</w:t>
      </w:r>
    </w:p>
    <w:p w14:paraId="4CE6515C" w14:textId="77777777" w:rsidR="00D23CDA" w:rsidRPr="00357462" w:rsidRDefault="00D23CDA" w:rsidP="00486238">
      <w:pPr>
        <w:pStyle w:val="SubsectionHead"/>
      </w:pPr>
      <w:r w:rsidRPr="00357462">
        <w:t>Tabling of direction</w:t>
      </w:r>
    </w:p>
    <w:p w14:paraId="3ACC1714" w14:textId="77777777" w:rsidR="00D23CDA" w:rsidRPr="00357462" w:rsidRDefault="00D23CDA" w:rsidP="00486238">
      <w:pPr>
        <w:pStyle w:val="subsection"/>
      </w:pPr>
      <w:r w:rsidRPr="00357462">
        <w:tab/>
        <w:t>(</w:t>
      </w:r>
      <w:r w:rsidR="002C190C" w:rsidRPr="00357462">
        <w:t>4</w:t>
      </w:r>
      <w:r w:rsidRPr="00357462">
        <w:t>)</w:t>
      </w:r>
      <w:r w:rsidRPr="00357462">
        <w:tab/>
        <w:t>The Minister must cause a copy of the direction to be tabled in each House of the Parliament within 5 sitting days of that House after giving the direction.</w:t>
      </w:r>
    </w:p>
    <w:p w14:paraId="429E403E" w14:textId="77777777" w:rsidR="00D23CDA" w:rsidRPr="00357462" w:rsidRDefault="00D23CDA" w:rsidP="00486238">
      <w:pPr>
        <w:pStyle w:val="SubsectionHead"/>
      </w:pPr>
      <w:r w:rsidRPr="00357462">
        <w:t>Body to include details in annual report</w:t>
      </w:r>
    </w:p>
    <w:p w14:paraId="4C136C87" w14:textId="77777777" w:rsidR="001557CA" w:rsidRPr="00357462" w:rsidRDefault="001557CA" w:rsidP="00486238">
      <w:pPr>
        <w:pStyle w:val="subsection"/>
      </w:pPr>
      <w:r w:rsidRPr="00357462">
        <w:tab/>
        <w:t>(</w:t>
      </w:r>
      <w:r w:rsidR="002C190C" w:rsidRPr="00357462">
        <w:t>5</w:t>
      </w:r>
      <w:r w:rsidRPr="00357462">
        <w:t>)</w:t>
      </w:r>
      <w:r w:rsidRPr="00357462">
        <w:tab/>
        <w:t>The body’s annual report for each period to which the direction relates must include:</w:t>
      </w:r>
    </w:p>
    <w:p w14:paraId="2037675D" w14:textId="77777777" w:rsidR="001557CA" w:rsidRPr="00357462" w:rsidRDefault="001557CA" w:rsidP="00486238">
      <w:pPr>
        <w:pStyle w:val="paragraph"/>
      </w:pPr>
      <w:r w:rsidRPr="00357462">
        <w:tab/>
        <w:t>(a)</w:t>
      </w:r>
      <w:r w:rsidRPr="00357462">
        <w:tab/>
        <w:t>particulars of the direction; and</w:t>
      </w:r>
    </w:p>
    <w:p w14:paraId="088518FB" w14:textId="77777777" w:rsidR="001557CA" w:rsidRPr="00357462" w:rsidRDefault="001557CA" w:rsidP="00486238">
      <w:pPr>
        <w:pStyle w:val="paragraph"/>
      </w:pPr>
      <w:r w:rsidRPr="00357462">
        <w:tab/>
        <w:t>(b)</w:t>
      </w:r>
      <w:r w:rsidRPr="00357462">
        <w:tab/>
        <w:t>an assessment of the impact of the direction on the body’s operations during the period.</w:t>
      </w:r>
    </w:p>
    <w:p w14:paraId="751BFF84" w14:textId="77777777" w:rsidR="0050565C" w:rsidRPr="00357462" w:rsidRDefault="0050565C" w:rsidP="00486238">
      <w:pPr>
        <w:pStyle w:val="SubsectionHead"/>
      </w:pPr>
      <w:r w:rsidRPr="00357462">
        <w:t>Exception</w:t>
      </w:r>
    </w:p>
    <w:p w14:paraId="4E265CD8" w14:textId="0A8B92EA" w:rsidR="00BD195C" w:rsidRPr="00357462" w:rsidRDefault="00BD195C" w:rsidP="00486238">
      <w:pPr>
        <w:pStyle w:val="subsection"/>
      </w:pPr>
      <w:r w:rsidRPr="00357462">
        <w:tab/>
        <w:t>(6)</w:t>
      </w:r>
      <w:r w:rsidRPr="00357462">
        <w:tab/>
        <w:t>The Minister may</w:t>
      </w:r>
      <w:r w:rsidR="00994B00" w:rsidRPr="00357462">
        <w:t xml:space="preserve"> make a written </w:t>
      </w:r>
      <w:r w:rsidRPr="00357462">
        <w:t>determin</w:t>
      </w:r>
      <w:r w:rsidR="00994B00" w:rsidRPr="00357462">
        <w:t>ation</w:t>
      </w:r>
      <w:r w:rsidRPr="00357462">
        <w:t xml:space="preserve"> that </w:t>
      </w:r>
      <w:r w:rsidR="00A02EA3" w:rsidRPr="00357462">
        <w:t>subsections (</w:t>
      </w:r>
      <w:r w:rsidRPr="00357462">
        <w:t>3) to (5) do not apply in relation to a direction</w:t>
      </w:r>
      <w:r w:rsidR="00EC371B" w:rsidRPr="00357462">
        <w:t xml:space="preserve"> given to a declared recipient body </w:t>
      </w:r>
      <w:r w:rsidRPr="00357462">
        <w:t>if:</w:t>
      </w:r>
    </w:p>
    <w:p w14:paraId="30C4A7E8" w14:textId="77777777" w:rsidR="00EC371B" w:rsidRPr="00357462" w:rsidRDefault="00EC371B" w:rsidP="00486238">
      <w:pPr>
        <w:pStyle w:val="paragraph"/>
      </w:pPr>
      <w:r w:rsidRPr="00357462">
        <w:tab/>
        <w:t>(a)</w:t>
      </w:r>
      <w:r w:rsidRPr="00357462">
        <w:tab/>
        <w:t xml:space="preserve">the body has recommended to the Minister that the Minister make </w:t>
      </w:r>
      <w:r w:rsidR="00994B00" w:rsidRPr="00357462">
        <w:t>the</w:t>
      </w:r>
      <w:r w:rsidRPr="00357462">
        <w:t xml:space="preserve"> determination and the Minister is satisfied that compliance with those subsections would, or would be likely to, prejudice the body’s commercial activities; or</w:t>
      </w:r>
    </w:p>
    <w:p w14:paraId="036A362B" w14:textId="1DDD94AA" w:rsidR="00EC371B" w:rsidRPr="00357462" w:rsidRDefault="00EC371B" w:rsidP="00486238">
      <w:pPr>
        <w:pStyle w:val="paragraph"/>
      </w:pPr>
      <w:r w:rsidRPr="00357462">
        <w:tab/>
        <w:t>(b)</w:t>
      </w:r>
      <w:r w:rsidRPr="00357462">
        <w:tab/>
        <w:t>the Minister is satisfied that compliance with those subsections would be contrary to the public interest.</w:t>
      </w:r>
    </w:p>
    <w:p w14:paraId="589D065D" w14:textId="022683C7" w:rsidR="00D051FA" w:rsidRPr="00357462" w:rsidRDefault="00D051FA" w:rsidP="00486238">
      <w:pPr>
        <w:pStyle w:val="subsection2"/>
      </w:pPr>
      <w:r w:rsidRPr="00357462">
        <w:t>The Minister must give a copy of the determination to the body.</w:t>
      </w:r>
    </w:p>
    <w:p w14:paraId="1CACBCA8" w14:textId="77777777" w:rsidR="0050565C" w:rsidRPr="00357462" w:rsidRDefault="0050565C" w:rsidP="00486238">
      <w:pPr>
        <w:pStyle w:val="SubsectionHead"/>
      </w:pPr>
      <w:r w:rsidRPr="00357462">
        <w:t>Minister not a director of body</w:t>
      </w:r>
    </w:p>
    <w:p w14:paraId="29CE32E1" w14:textId="31BE6AE2" w:rsidR="001557CA" w:rsidRPr="00357462" w:rsidRDefault="001557CA" w:rsidP="00486238">
      <w:pPr>
        <w:pStyle w:val="subsection"/>
      </w:pPr>
      <w:r w:rsidRPr="00357462">
        <w:tab/>
        <w:t>(</w:t>
      </w:r>
      <w:r w:rsidR="002C190C" w:rsidRPr="00357462">
        <w:t>7</w:t>
      </w:r>
      <w:r w:rsidRPr="00357462">
        <w:t>)</w:t>
      </w:r>
      <w:r w:rsidRPr="00357462">
        <w:tab/>
        <w:t xml:space="preserve">The Minister is not a director of the body for the purposes of the </w:t>
      </w:r>
      <w:r w:rsidRPr="00357462">
        <w:rPr>
          <w:i/>
        </w:rPr>
        <w:t>Corporations Act 2001</w:t>
      </w:r>
      <w:r w:rsidRPr="00357462">
        <w:t xml:space="preserve"> merely because of </w:t>
      </w:r>
      <w:r w:rsidR="007175CB" w:rsidRPr="00357462">
        <w:t xml:space="preserve">the Minister’s power under </w:t>
      </w:r>
      <w:r w:rsidR="00BC4810" w:rsidRPr="00357462">
        <w:t>subsection (</w:t>
      </w:r>
      <w:r w:rsidR="007175CB" w:rsidRPr="00357462">
        <w:t>1)</w:t>
      </w:r>
      <w:r w:rsidRPr="00357462">
        <w:t>.</w:t>
      </w:r>
    </w:p>
    <w:p w14:paraId="66829DE7" w14:textId="77777777" w:rsidR="0050565C" w:rsidRPr="00357462" w:rsidRDefault="0050565C" w:rsidP="00486238">
      <w:pPr>
        <w:pStyle w:val="SubsectionHead"/>
      </w:pPr>
      <w:r w:rsidRPr="00357462">
        <w:t>Commonwealth does not exercise control over body</w:t>
      </w:r>
    </w:p>
    <w:p w14:paraId="3BF0A1A7" w14:textId="200307A9" w:rsidR="001557CA" w:rsidRPr="00357462" w:rsidRDefault="001557CA" w:rsidP="00486238">
      <w:pPr>
        <w:pStyle w:val="subsection"/>
      </w:pPr>
      <w:r w:rsidRPr="00357462">
        <w:tab/>
        <w:t>(</w:t>
      </w:r>
      <w:r w:rsidR="002C190C" w:rsidRPr="00357462">
        <w:t>8</w:t>
      </w:r>
      <w:r w:rsidRPr="00357462">
        <w:t>)</w:t>
      </w:r>
      <w:r w:rsidRPr="00357462">
        <w:tab/>
        <w:t xml:space="preserve">The Commonwealth is not in a position to exercise control over the body merely because of the Minister’s power </w:t>
      </w:r>
      <w:r w:rsidR="005560AB" w:rsidRPr="00357462">
        <w:t xml:space="preserve">under </w:t>
      </w:r>
      <w:r w:rsidR="00BC4810" w:rsidRPr="00357462">
        <w:t>subsection (</w:t>
      </w:r>
      <w:r w:rsidR="005560AB" w:rsidRPr="00357462">
        <w:t>1)</w:t>
      </w:r>
      <w:r w:rsidRPr="00357462">
        <w:t>.</w:t>
      </w:r>
    </w:p>
    <w:p w14:paraId="19764B61" w14:textId="14578368" w:rsidR="0050565C" w:rsidRPr="00357462" w:rsidRDefault="0050565C" w:rsidP="00486238">
      <w:pPr>
        <w:pStyle w:val="SubsectionHead"/>
      </w:pPr>
      <w:r w:rsidRPr="00357462">
        <w:t xml:space="preserve">Instruments </w:t>
      </w:r>
      <w:r w:rsidR="00D051FA" w:rsidRPr="00357462">
        <w:t xml:space="preserve">are </w:t>
      </w:r>
      <w:r w:rsidRPr="00357462">
        <w:t>not legislative instruments</w:t>
      </w:r>
    </w:p>
    <w:p w14:paraId="7783BB27" w14:textId="116AB678" w:rsidR="00D051FA" w:rsidRPr="00357462" w:rsidRDefault="00D051FA" w:rsidP="00486238">
      <w:pPr>
        <w:pStyle w:val="subsection"/>
      </w:pPr>
      <w:r w:rsidRPr="00357462">
        <w:tab/>
        <w:t>(9)</w:t>
      </w:r>
      <w:r w:rsidRPr="00357462">
        <w:tab/>
        <w:t>Neither of the following is a legislative instrument:</w:t>
      </w:r>
    </w:p>
    <w:p w14:paraId="13AFC4E7" w14:textId="36DACDC0" w:rsidR="00D051FA" w:rsidRPr="00357462" w:rsidRDefault="00D051FA" w:rsidP="00486238">
      <w:pPr>
        <w:pStyle w:val="paragraph"/>
      </w:pPr>
      <w:r w:rsidRPr="00357462">
        <w:tab/>
        <w:t>(a)</w:t>
      </w:r>
      <w:r w:rsidRPr="00357462">
        <w:tab/>
        <w:t xml:space="preserve">a direction under </w:t>
      </w:r>
      <w:r w:rsidR="00BC4810" w:rsidRPr="00357462">
        <w:t>subsection (</w:t>
      </w:r>
      <w:r w:rsidRPr="00357462">
        <w:t>1);</w:t>
      </w:r>
    </w:p>
    <w:p w14:paraId="59217D9A" w14:textId="33C3F8C1" w:rsidR="00D051FA" w:rsidRPr="00357462" w:rsidRDefault="00D051FA" w:rsidP="00486238">
      <w:pPr>
        <w:pStyle w:val="paragraph"/>
      </w:pPr>
      <w:r w:rsidRPr="00357462">
        <w:tab/>
        <w:t>(b)</w:t>
      </w:r>
      <w:r w:rsidRPr="00357462">
        <w:tab/>
        <w:t xml:space="preserve">a determination under </w:t>
      </w:r>
      <w:r w:rsidR="00BC4810" w:rsidRPr="00357462">
        <w:t>subsection (</w:t>
      </w:r>
      <w:r w:rsidRPr="00357462">
        <w:t>6).</w:t>
      </w:r>
    </w:p>
    <w:p w14:paraId="463AD867" w14:textId="77777777" w:rsidR="00E142D6" w:rsidRPr="00357462" w:rsidRDefault="00E142D6" w:rsidP="00486238">
      <w:pPr>
        <w:pStyle w:val="ActHead4"/>
      </w:pPr>
      <w:bookmarkStart w:id="105" w:name="_Toc171508613"/>
      <w:r w:rsidRPr="00BF6CAC">
        <w:rPr>
          <w:rStyle w:val="CharSubdNo"/>
        </w:rPr>
        <w:t>Subdivision B</w:t>
      </w:r>
      <w:r w:rsidRPr="00357462">
        <w:t>—</w:t>
      </w:r>
      <w:r w:rsidRPr="00BF6CAC">
        <w:rPr>
          <w:rStyle w:val="CharSubdText"/>
        </w:rPr>
        <w:t>Funding agreements with statutory recipient bodies</w:t>
      </w:r>
      <w:bookmarkEnd w:id="105"/>
    </w:p>
    <w:p w14:paraId="5A8CCE12" w14:textId="06067C01" w:rsidR="00A34C4D" w:rsidRPr="00357462" w:rsidRDefault="00365697" w:rsidP="00486238">
      <w:pPr>
        <w:pStyle w:val="ActHead5"/>
      </w:pPr>
      <w:bookmarkStart w:id="106" w:name="_Toc171508614"/>
      <w:r w:rsidRPr="00BF6CAC">
        <w:rPr>
          <w:rStyle w:val="CharSectno"/>
        </w:rPr>
        <w:t>42</w:t>
      </w:r>
      <w:r w:rsidR="00A34C4D" w:rsidRPr="00357462">
        <w:t xml:space="preserve">  Funding agreements with statutory recipient bodies</w:t>
      </w:r>
      <w:bookmarkEnd w:id="106"/>
    </w:p>
    <w:p w14:paraId="66CA5C88" w14:textId="5CF3EC0C" w:rsidR="00A34C4D" w:rsidRPr="00357462" w:rsidRDefault="00A34C4D" w:rsidP="00486238">
      <w:pPr>
        <w:pStyle w:val="subsection"/>
      </w:pPr>
      <w:r w:rsidRPr="00357462">
        <w:tab/>
        <w:t>(1)</w:t>
      </w:r>
      <w:r w:rsidRPr="00357462">
        <w:tab/>
      </w:r>
      <w:r w:rsidR="000B5B68" w:rsidRPr="00357462">
        <w:t>T</w:t>
      </w:r>
      <w:r w:rsidRPr="00357462">
        <w:t xml:space="preserve">he Minister </w:t>
      </w:r>
      <w:r w:rsidR="00391937" w:rsidRPr="00357462">
        <w:t>must</w:t>
      </w:r>
      <w:r w:rsidRPr="00357462">
        <w:t>, on behalf of the Commonwealth, enter into a</w:t>
      </w:r>
      <w:r w:rsidR="007C29C5" w:rsidRPr="00357462">
        <w:t>n</w:t>
      </w:r>
      <w:r w:rsidRPr="00357462">
        <w:t xml:space="preserve"> agreement with a </w:t>
      </w:r>
      <w:r w:rsidR="00391937" w:rsidRPr="00357462">
        <w:t>statutory recipient body</w:t>
      </w:r>
      <w:r w:rsidRPr="00357462">
        <w:t>.</w:t>
      </w:r>
    </w:p>
    <w:p w14:paraId="7C4CBEFF" w14:textId="77777777" w:rsidR="007B0D51" w:rsidRPr="00357462" w:rsidRDefault="007B0D51" w:rsidP="00486238">
      <w:pPr>
        <w:pStyle w:val="subsection"/>
      </w:pPr>
      <w:r w:rsidRPr="00357462">
        <w:tab/>
        <w:t>(2)</w:t>
      </w:r>
      <w:r w:rsidRPr="00357462">
        <w:tab/>
        <w:t>If the Minister has entered into a funding agreement with a statutory recipient body under this section, the Minister may, on behalf of the Commonwealth:</w:t>
      </w:r>
    </w:p>
    <w:p w14:paraId="27482490" w14:textId="77777777" w:rsidR="001922AB" w:rsidRPr="00357462" w:rsidRDefault="001922AB" w:rsidP="00486238">
      <w:pPr>
        <w:pStyle w:val="paragraph"/>
      </w:pPr>
      <w:r w:rsidRPr="00357462">
        <w:tab/>
        <w:t>(a)</w:t>
      </w:r>
      <w:r w:rsidRPr="00357462">
        <w:tab/>
        <w:t>vary the funding agreement; or</w:t>
      </w:r>
    </w:p>
    <w:p w14:paraId="15AF7FC2" w14:textId="77777777" w:rsidR="007B0D51" w:rsidRPr="00357462" w:rsidRDefault="007B0D51" w:rsidP="00486238">
      <w:pPr>
        <w:pStyle w:val="paragraph"/>
      </w:pPr>
      <w:r w:rsidRPr="00357462">
        <w:tab/>
        <w:t>(</w:t>
      </w:r>
      <w:r w:rsidR="001922AB" w:rsidRPr="00357462">
        <w:t>b</w:t>
      </w:r>
      <w:r w:rsidRPr="00357462">
        <w:t>)</w:t>
      </w:r>
      <w:r w:rsidRPr="00357462">
        <w:tab/>
        <w:t>enter into another funding agreement with the body</w:t>
      </w:r>
      <w:r w:rsidR="001922AB" w:rsidRPr="00357462">
        <w:t>.</w:t>
      </w:r>
    </w:p>
    <w:p w14:paraId="08C4E7FB" w14:textId="06724F40" w:rsidR="00A34C4D" w:rsidRPr="00357462" w:rsidRDefault="00A34C4D" w:rsidP="00486238">
      <w:pPr>
        <w:pStyle w:val="subsection"/>
      </w:pPr>
      <w:r w:rsidRPr="00357462">
        <w:tab/>
        <w:t>(</w:t>
      </w:r>
      <w:r w:rsidR="007B0D51" w:rsidRPr="00357462">
        <w:t>3</w:t>
      </w:r>
      <w:r w:rsidRPr="00357462">
        <w:t>)</w:t>
      </w:r>
      <w:r w:rsidRPr="00357462">
        <w:tab/>
        <w:t xml:space="preserve">Without limiting </w:t>
      </w:r>
      <w:r w:rsidR="00BC4810" w:rsidRPr="00357462">
        <w:t>subsection (</w:t>
      </w:r>
      <w:r w:rsidRPr="00357462">
        <w:t>1)</w:t>
      </w:r>
      <w:r w:rsidR="007B0D51" w:rsidRPr="00357462">
        <w:t xml:space="preserve"> or (2)</w:t>
      </w:r>
      <w:r w:rsidRPr="00357462">
        <w:t xml:space="preserve">, </w:t>
      </w:r>
      <w:r w:rsidR="00B14B1B" w:rsidRPr="00357462">
        <w:t>the</w:t>
      </w:r>
      <w:r w:rsidRPr="00357462">
        <w:t xml:space="preserve"> agreement may contain terms and conditions dealing with the following</w:t>
      </w:r>
      <w:r w:rsidR="00B14B1B" w:rsidRPr="00357462">
        <w:t xml:space="preserve"> matters</w:t>
      </w:r>
      <w:r w:rsidRPr="00357462">
        <w:t>:</w:t>
      </w:r>
    </w:p>
    <w:p w14:paraId="05044BFF" w14:textId="77777777" w:rsidR="00A34C4D" w:rsidRPr="00357462" w:rsidRDefault="00A34C4D" w:rsidP="00486238">
      <w:pPr>
        <w:pStyle w:val="paragraph"/>
      </w:pPr>
      <w:r w:rsidRPr="00357462">
        <w:tab/>
        <w:t>(a)</w:t>
      </w:r>
      <w:r w:rsidRPr="00357462">
        <w:tab/>
        <w:t>the management of any payments to the body under this Act;</w:t>
      </w:r>
    </w:p>
    <w:p w14:paraId="10E437E0" w14:textId="77777777" w:rsidR="00A34C4D" w:rsidRPr="00357462" w:rsidRDefault="00A34C4D" w:rsidP="00486238">
      <w:pPr>
        <w:pStyle w:val="paragraph"/>
      </w:pPr>
      <w:r w:rsidRPr="00357462">
        <w:tab/>
        <w:t>(b)</w:t>
      </w:r>
      <w:r w:rsidRPr="00357462">
        <w:tab/>
        <w:t>any other matter in connection with the making of payments to the body under this Act or the spending of those payments</w:t>
      </w:r>
      <w:r w:rsidR="00B14B1B" w:rsidRPr="00357462">
        <w:t>;</w:t>
      </w:r>
    </w:p>
    <w:p w14:paraId="1E4055BB" w14:textId="77777777" w:rsidR="00B14B1B" w:rsidRPr="00357462" w:rsidRDefault="00B14B1B" w:rsidP="00486238">
      <w:pPr>
        <w:pStyle w:val="paragraph"/>
      </w:pPr>
      <w:r w:rsidRPr="00357462">
        <w:tab/>
        <w:t>(c)</w:t>
      </w:r>
      <w:r w:rsidRPr="00357462">
        <w:tab/>
        <w:t>the monitoring of the body’s compliance with its obligations under this Act or the agreement;</w:t>
      </w:r>
    </w:p>
    <w:p w14:paraId="2525BA1B" w14:textId="2CB36EA7" w:rsidR="00B14B1B" w:rsidRPr="00357462" w:rsidRDefault="00B14B1B" w:rsidP="00486238">
      <w:pPr>
        <w:pStyle w:val="paragraph"/>
      </w:pPr>
      <w:r w:rsidRPr="00357462">
        <w:tab/>
        <w:t>(d)</w:t>
      </w:r>
      <w:r w:rsidRPr="00357462">
        <w:tab/>
        <w:t xml:space="preserve">the provision of information by the body to the Commonwealth about a matter covered by </w:t>
      </w:r>
      <w:r w:rsidR="0036724E" w:rsidRPr="00357462">
        <w:t>paragraph (</w:t>
      </w:r>
      <w:r w:rsidRPr="00357462">
        <w:t>a), (b) or (c)</w:t>
      </w:r>
      <w:r w:rsidR="001B565B" w:rsidRPr="00357462">
        <w:t>;</w:t>
      </w:r>
    </w:p>
    <w:p w14:paraId="6BC9C3D5" w14:textId="1733B6C1" w:rsidR="001B565B" w:rsidRPr="00357462" w:rsidRDefault="001B565B" w:rsidP="00486238">
      <w:pPr>
        <w:pStyle w:val="paragraph"/>
      </w:pPr>
      <w:r w:rsidRPr="00357462">
        <w:tab/>
        <w:t>(e)</w:t>
      </w:r>
      <w:r w:rsidRPr="00357462">
        <w:tab/>
        <w:t>the management of any payments to the body by the Commonwealth other than under this Act</w:t>
      </w:r>
      <w:r w:rsidR="00DE3286" w:rsidRPr="00357462">
        <w:t>.</w:t>
      </w:r>
    </w:p>
    <w:p w14:paraId="3069C992" w14:textId="4C02A16A" w:rsidR="00286B1F" w:rsidRPr="00357462" w:rsidRDefault="00286B1F" w:rsidP="00486238">
      <w:pPr>
        <w:pStyle w:val="subsection"/>
      </w:pPr>
      <w:r w:rsidRPr="00357462">
        <w:tab/>
        <w:t>(4)</w:t>
      </w:r>
      <w:r w:rsidRPr="00357462">
        <w:tab/>
        <w:t>The body must comply with the terms and conditions specified in the agreement.</w:t>
      </w:r>
    </w:p>
    <w:p w14:paraId="3361691D" w14:textId="77777777" w:rsidR="002C14E0" w:rsidRPr="00357462" w:rsidRDefault="00F14B8D" w:rsidP="00486238">
      <w:pPr>
        <w:pStyle w:val="SubsectionHead"/>
      </w:pPr>
      <w:r w:rsidRPr="00357462">
        <w:t>P</w:t>
      </w:r>
      <w:r w:rsidR="002C14E0" w:rsidRPr="00357462">
        <w:t>ublishing requirement</w:t>
      </w:r>
    </w:p>
    <w:p w14:paraId="3B0A4611" w14:textId="787AA8E9" w:rsidR="002C14E0" w:rsidRPr="00357462" w:rsidRDefault="002C14E0" w:rsidP="00486238">
      <w:pPr>
        <w:pStyle w:val="subsection"/>
      </w:pPr>
      <w:r w:rsidRPr="00357462">
        <w:tab/>
        <w:t>(</w:t>
      </w:r>
      <w:r w:rsidR="00286B1F" w:rsidRPr="00357462">
        <w:t>5</w:t>
      </w:r>
      <w:r w:rsidRPr="00357462">
        <w:t>)</w:t>
      </w:r>
      <w:r w:rsidRPr="00357462">
        <w:tab/>
        <w:t>If</w:t>
      </w:r>
      <w:r w:rsidR="00067225" w:rsidRPr="00357462">
        <w:t xml:space="preserve"> the Minister, on behalf of the Commonwealth, enters into, or varies, a funding agreement with a statutory recipient body under this section</w:t>
      </w:r>
      <w:r w:rsidR="00F14B8D" w:rsidRPr="00357462">
        <w:t xml:space="preserve">, that body must publish a copy of the agreement, or of the agreement as varied, on its website as soon as reasonably practicable after the </w:t>
      </w:r>
      <w:r w:rsidR="00D35E1B" w:rsidRPr="00357462">
        <w:t xml:space="preserve">day on which the </w:t>
      </w:r>
      <w:r w:rsidR="00F14B8D" w:rsidRPr="00357462">
        <w:t>agreement was entered into or the variation occurred.</w:t>
      </w:r>
    </w:p>
    <w:p w14:paraId="142ECD6D" w14:textId="37E016BF" w:rsidR="005B43D3" w:rsidRPr="00357462" w:rsidRDefault="00066C84" w:rsidP="00486238">
      <w:pPr>
        <w:pStyle w:val="ActHead2"/>
        <w:pageBreakBefore/>
      </w:pPr>
      <w:bookmarkStart w:id="107" w:name="_Toc171508615"/>
      <w:bookmarkEnd w:id="97"/>
      <w:r w:rsidRPr="00BF6CAC">
        <w:rPr>
          <w:rStyle w:val="CharPartNo"/>
        </w:rPr>
        <w:t>Part 3</w:t>
      </w:r>
      <w:r w:rsidR="005B43D3" w:rsidRPr="00357462">
        <w:t>—</w:t>
      </w:r>
      <w:r w:rsidR="00AC6999" w:rsidRPr="00BF6CAC">
        <w:rPr>
          <w:rStyle w:val="CharPartText"/>
        </w:rPr>
        <w:t>Funding for</w:t>
      </w:r>
      <w:r w:rsidR="005B43D3" w:rsidRPr="00BF6CAC">
        <w:rPr>
          <w:rStyle w:val="CharPartText"/>
        </w:rPr>
        <w:t xml:space="preserve"> </w:t>
      </w:r>
      <w:r w:rsidR="00624AD4" w:rsidRPr="00BF6CAC">
        <w:rPr>
          <w:rStyle w:val="CharPartText"/>
        </w:rPr>
        <w:t>Animal Health Australia</w:t>
      </w:r>
      <w:bookmarkEnd w:id="107"/>
    </w:p>
    <w:p w14:paraId="628B7A81" w14:textId="77777777" w:rsidR="00AC6999" w:rsidRPr="00357462" w:rsidRDefault="00AC6999" w:rsidP="00486238">
      <w:pPr>
        <w:pStyle w:val="ActHead3"/>
      </w:pPr>
      <w:bookmarkStart w:id="108" w:name="_Toc171508616"/>
      <w:r w:rsidRPr="00BF6CAC">
        <w:rPr>
          <w:rStyle w:val="CharDivNo"/>
        </w:rPr>
        <w:t>Division</w:t>
      </w:r>
      <w:r w:rsidR="000F4E9A" w:rsidRPr="00BF6CAC">
        <w:rPr>
          <w:rStyle w:val="CharDivNo"/>
        </w:rPr>
        <w:t> </w:t>
      </w:r>
      <w:r w:rsidRPr="00BF6CAC">
        <w:rPr>
          <w:rStyle w:val="CharDivNo"/>
        </w:rPr>
        <w:t>1</w:t>
      </w:r>
      <w:r w:rsidRPr="00357462">
        <w:t>—</w:t>
      </w:r>
      <w:r w:rsidRPr="00BF6CAC">
        <w:rPr>
          <w:rStyle w:val="CharDivText"/>
        </w:rPr>
        <w:t>Simplified outline of this Part</w:t>
      </w:r>
      <w:bookmarkEnd w:id="108"/>
    </w:p>
    <w:p w14:paraId="1BE791A3" w14:textId="237F9B1B" w:rsidR="00A943DA" w:rsidRPr="00357462" w:rsidRDefault="00365697" w:rsidP="00486238">
      <w:pPr>
        <w:pStyle w:val="ActHead5"/>
      </w:pPr>
      <w:bookmarkStart w:id="109" w:name="_Toc171508617"/>
      <w:r w:rsidRPr="00BF6CAC">
        <w:rPr>
          <w:rStyle w:val="CharSectno"/>
        </w:rPr>
        <w:t>43</w:t>
      </w:r>
      <w:r w:rsidR="00A943DA" w:rsidRPr="00357462">
        <w:t xml:space="preserve">  Simplified outline of this Part</w:t>
      </w:r>
      <w:bookmarkEnd w:id="109"/>
    </w:p>
    <w:p w14:paraId="71590B28" w14:textId="735AE2D3" w:rsidR="00637855" w:rsidRPr="00357462" w:rsidRDefault="00637855" w:rsidP="00486238">
      <w:pPr>
        <w:pStyle w:val="SOText"/>
      </w:pPr>
      <w:r w:rsidRPr="00357462">
        <w:t>The Commonwealth must pay to Animal Health Australia amounts connected with various levies and charges collected under rules made under the Collection Act.</w:t>
      </w:r>
    </w:p>
    <w:p w14:paraId="000E01DC" w14:textId="6BE3D793" w:rsidR="00637855" w:rsidRPr="00357462" w:rsidRDefault="00637855" w:rsidP="00486238">
      <w:pPr>
        <w:pStyle w:val="SOText"/>
      </w:pPr>
      <w:r w:rsidRPr="00357462">
        <w:t>Animal Health Australia must spend the payments on various activities, including activities relating to the promotion or maintenance of the health of animals</w:t>
      </w:r>
      <w:r w:rsidR="006F1166" w:rsidRPr="00357462">
        <w:t>, plants, fungi or algae</w:t>
      </w:r>
      <w:r w:rsidRPr="00357462">
        <w:t>.</w:t>
      </w:r>
    </w:p>
    <w:p w14:paraId="2BFA2CF1" w14:textId="6AA69374" w:rsidR="00AC6999" w:rsidRPr="00357462" w:rsidRDefault="00A02EA3" w:rsidP="00486238">
      <w:pPr>
        <w:pStyle w:val="ActHead3"/>
        <w:pageBreakBefore/>
      </w:pPr>
      <w:bookmarkStart w:id="110" w:name="_Toc171508618"/>
      <w:r w:rsidRPr="00BF6CAC">
        <w:rPr>
          <w:rStyle w:val="CharDivNo"/>
        </w:rPr>
        <w:t>Division 2</w:t>
      </w:r>
      <w:r w:rsidR="00AC6999" w:rsidRPr="00357462">
        <w:t>—</w:t>
      </w:r>
      <w:r w:rsidR="00AC6999" w:rsidRPr="00BF6CAC">
        <w:rPr>
          <w:rStyle w:val="CharDivText"/>
        </w:rPr>
        <w:t xml:space="preserve">Funding for </w:t>
      </w:r>
      <w:r w:rsidR="00A2713E" w:rsidRPr="00BF6CAC">
        <w:rPr>
          <w:rStyle w:val="CharDivText"/>
        </w:rPr>
        <w:t>Animal Health Australia</w:t>
      </w:r>
      <w:bookmarkEnd w:id="110"/>
    </w:p>
    <w:p w14:paraId="379AEF0B" w14:textId="77777777" w:rsidR="00365C95" w:rsidRPr="00357462" w:rsidRDefault="00365C95" w:rsidP="00486238">
      <w:pPr>
        <w:pStyle w:val="ActHead4"/>
      </w:pPr>
      <w:bookmarkStart w:id="111" w:name="_Toc171508619"/>
      <w:r w:rsidRPr="00BF6CAC">
        <w:rPr>
          <w:rStyle w:val="CharSubdNo"/>
        </w:rPr>
        <w:t>Subdivision A</w:t>
      </w:r>
      <w:r w:rsidRPr="00357462">
        <w:t>—</w:t>
      </w:r>
      <w:r w:rsidR="00844328" w:rsidRPr="00BF6CAC">
        <w:rPr>
          <w:rStyle w:val="CharSubdText"/>
        </w:rPr>
        <w:t>P</w:t>
      </w:r>
      <w:r w:rsidRPr="00BF6CAC">
        <w:rPr>
          <w:rStyle w:val="CharSubdText"/>
        </w:rPr>
        <w:t>ayments</w:t>
      </w:r>
      <w:r w:rsidR="00844328" w:rsidRPr="00BF6CAC">
        <w:rPr>
          <w:rStyle w:val="CharSubdText"/>
        </w:rPr>
        <w:t xml:space="preserve"> relating to biosecurity activity</w:t>
      </w:r>
      <w:bookmarkEnd w:id="111"/>
    </w:p>
    <w:p w14:paraId="4DD15C80" w14:textId="336560FE" w:rsidR="005B43D3" w:rsidRPr="00357462" w:rsidRDefault="00365697" w:rsidP="00486238">
      <w:pPr>
        <w:pStyle w:val="ActHead5"/>
      </w:pPr>
      <w:bookmarkStart w:id="112" w:name="_Toc171508620"/>
      <w:r w:rsidRPr="00BF6CAC">
        <w:rPr>
          <w:rStyle w:val="CharSectno"/>
        </w:rPr>
        <w:t>44</w:t>
      </w:r>
      <w:r w:rsidR="005B43D3" w:rsidRPr="00357462">
        <w:t xml:space="preserve">  </w:t>
      </w:r>
      <w:r w:rsidR="00844328" w:rsidRPr="00357462">
        <w:t>Commonwealth to make payments—</w:t>
      </w:r>
      <w:r w:rsidR="00F66DFE" w:rsidRPr="00357462">
        <w:t>collected amounts</w:t>
      </w:r>
      <w:r w:rsidR="00844328" w:rsidRPr="00357462">
        <w:t xml:space="preserve"> relating to biosecurity activity</w:t>
      </w:r>
      <w:bookmarkEnd w:id="112"/>
    </w:p>
    <w:p w14:paraId="73D67CBA" w14:textId="77777777" w:rsidR="005B43D3" w:rsidRPr="00357462" w:rsidRDefault="005B43D3" w:rsidP="00486238">
      <w:pPr>
        <w:pStyle w:val="subsection"/>
      </w:pPr>
      <w:r w:rsidRPr="00357462">
        <w:tab/>
      </w:r>
      <w:r w:rsidR="00AA7EAE" w:rsidRPr="00357462">
        <w:t>(1)</w:t>
      </w:r>
      <w:r w:rsidRPr="00357462">
        <w:tab/>
        <w:t xml:space="preserve">The Commonwealth </w:t>
      </w:r>
      <w:r w:rsidR="00EE584B" w:rsidRPr="00357462">
        <w:t>must pay</w:t>
      </w:r>
      <w:r w:rsidRPr="00357462">
        <w:t xml:space="preserve"> to </w:t>
      </w:r>
      <w:r w:rsidR="00A2713E" w:rsidRPr="00357462">
        <w:t>Animal Health Australia</w:t>
      </w:r>
      <w:r w:rsidRPr="00357462">
        <w:t xml:space="preserve"> amounts equal to the </w:t>
      </w:r>
      <w:r w:rsidR="002916F7" w:rsidRPr="00357462">
        <w:t xml:space="preserve">sum of the </w:t>
      </w:r>
      <w:r w:rsidRPr="00357462">
        <w:t>following amounts</w:t>
      </w:r>
      <w:r w:rsidR="00284EB6" w:rsidRPr="00357462">
        <w:t xml:space="preserve"> </w:t>
      </w:r>
      <w:r w:rsidR="007E515E" w:rsidRPr="00357462">
        <w:t>that are received by or on behalf of the Commonwealth</w:t>
      </w:r>
      <w:r w:rsidR="009C312E" w:rsidRPr="00357462">
        <w:t xml:space="preserve"> in relation to a</w:t>
      </w:r>
      <w:r w:rsidR="009E7672" w:rsidRPr="00357462">
        <w:t>n</w:t>
      </w:r>
      <w:r w:rsidR="009C312E" w:rsidRPr="00357462">
        <w:t xml:space="preserve"> </w:t>
      </w:r>
      <w:r w:rsidR="00AA5860" w:rsidRPr="00357462">
        <w:t>AHA commodity/service</w:t>
      </w:r>
      <w:r w:rsidRPr="00357462">
        <w:t>:</w:t>
      </w:r>
    </w:p>
    <w:p w14:paraId="067BF0CC" w14:textId="77777777" w:rsidR="009C312E" w:rsidRPr="00357462" w:rsidRDefault="009C312E" w:rsidP="00486238">
      <w:pPr>
        <w:pStyle w:val="paragraph"/>
      </w:pPr>
      <w:r w:rsidRPr="00357462">
        <w:tab/>
        <w:t>(a)</w:t>
      </w:r>
      <w:r w:rsidRPr="00357462">
        <w:tab/>
        <w:t xml:space="preserve">amounts of a levy or charge </w:t>
      </w:r>
      <w:r w:rsidR="00AA7EAE" w:rsidRPr="00357462">
        <w:t xml:space="preserve">imposed by a provision </w:t>
      </w:r>
      <w:r w:rsidRPr="00357462">
        <w:t>prescribed by the rules</w:t>
      </w:r>
      <w:r w:rsidR="009B52FF" w:rsidRPr="00357462">
        <w:t xml:space="preserve"> in relation to Animal Health Australia</w:t>
      </w:r>
      <w:r w:rsidRPr="00357462">
        <w:t>, to the extent that those amounts are equal to the components of the rate of that levy or charge prescribed by the rules;</w:t>
      </w:r>
    </w:p>
    <w:p w14:paraId="5BD17416" w14:textId="7FD283CA" w:rsidR="00955973" w:rsidRPr="00357462" w:rsidRDefault="00955973" w:rsidP="00486238">
      <w:pPr>
        <w:pStyle w:val="paragraph"/>
      </w:pPr>
      <w:r w:rsidRPr="00357462">
        <w:tab/>
        <w:t>(b)</w:t>
      </w:r>
      <w:r w:rsidRPr="00357462">
        <w:tab/>
        <w:t xml:space="preserve">in relation to that levy or charge—amounts paid by a person under rules made for the purposes of </w:t>
      </w:r>
      <w:r w:rsidR="00AE7D80" w:rsidRPr="00357462">
        <w:t>paragraph 1</w:t>
      </w:r>
      <w:r w:rsidR="00365697" w:rsidRPr="00357462">
        <w:t>0</w:t>
      </w:r>
      <w:r w:rsidRPr="00357462">
        <w:t>(1)(a) of the Collection Act, to the extent that those amounts are equal to those components;</w:t>
      </w:r>
    </w:p>
    <w:p w14:paraId="0D5F4FC1" w14:textId="4A17D174" w:rsidR="009C312E" w:rsidRPr="00357462" w:rsidRDefault="009C312E" w:rsidP="00486238">
      <w:pPr>
        <w:pStyle w:val="paragraph"/>
      </w:pPr>
      <w:r w:rsidRPr="00357462">
        <w:tab/>
        <w:t>(c)</w:t>
      </w:r>
      <w:r w:rsidRPr="00357462">
        <w:tab/>
        <w:t xml:space="preserve">amounts </w:t>
      </w:r>
      <w:r w:rsidR="00214A2F" w:rsidRPr="00357462">
        <w:t xml:space="preserve">by way of penalty under </w:t>
      </w:r>
      <w:r w:rsidR="00AE7D80" w:rsidRPr="00357462">
        <w:t>section 9</w:t>
      </w:r>
      <w:r w:rsidR="00214A2F" w:rsidRPr="00357462">
        <w:t xml:space="preserve"> or </w:t>
      </w:r>
      <w:r w:rsidR="00365697" w:rsidRPr="00357462">
        <w:t>11</w:t>
      </w:r>
      <w:r w:rsidR="00214A2F" w:rsidRPr="00357462">
        <w:t xml:space="preserve"> of the Collection Act</w:t>
      </w:r>
      <w:r w:rsidRPr="00357462">
        <w:rPr>
          <w:lang w:eastAsia="en-US"/>
        </w:rPr>
        <w:t>, to the extent that those amounts are attributable to the non</w:t>
      </w:r>
      <w:r w:rsidR="00060244" w:rsidRPr="00357462">
        <w:rPr>
          <w:lang w:eastAsia="en-US"/>
        </w:rPr>
        <w:noBreakHyphen/>
      </w:r>
      <w:r w:rsidRPr="00357462">
        <w:rPr>
          <w:lang w:eastAsia="en-US"/>
        </w:rPr>
        <w:t xml:space="preserve">payment of those components or of amounts </w:t>
      </w:r>
      <w:r w:rsidRPr="00357462">
        <w:t>equal to those components.</w:t>
      </w:r>
    </w:p>
    <w:p w14:paraId="1C8357D6" w14:textId="0BB8FE5D" w:rsidR="00AE76D5" w:rsidRPr="00357462" w:rsidRDefault="00AA7EAE" w:rsidP="00486238">
      <w:pPr>
        <w:pStyle w:val="subsection"/>
      </w:pPr>
      <w:r w:rsidRPr="00357462">
        <w:tab/>
        <w:t>(2)</w:t>
      </w:r>
      <w:r w:rsidRPr="00357462">
        <w:tab/>
      </w:r>
      <w:r w:rsidR="00AE76D5" w:rsidRPr="00357462">
        <w:t xml:space="preserve">For the purposes of </w:t>
      </w:r>
      <w:r w:rsidR="0036724E" w:rsidRPr="00357462">
        <w:t>paragraph (</w:t>
      </w:r>
      <w:r w:rsidR="00AE76D5" w:rsidRPr="00357462">
        <w:t>1)(a), a</w:t>
      </w:r>
      <w:r w:rsidRPr="00357462">
        <w:t xml:space="preserve"> provision prescribed by </w:t>
      </w:r>
      <w:r w:rsidR="00AE76D5" w:rsidRPr="00357462">
        <w:t>the rules must be a provision of regulations made under:</w:t>
      </w:r>
    </w:p>
    <w:p w14:paraId="75CD7379" w14:textId="037E7C8F" w:rsidR="00AE76D5" w:rsidRPr="00357462" w:rsidRDefault="00AE76D5" w:rsidP="00486238">
      <w:pPr>
        <w:pStyle w:val="paragraph"/>
      </w:pPr>
      <w:r w:rsidRPr="00357462">
        <w:tab/>
        <w:t>(a)</w:t>
      </w:r>
      <w:r w:rsidRPr="00357462">
        <w:tab/>
        <w:t xml:space="preserve">the </w:t>
      </w:r>
      <w:r w:rsidRPr="00357462">
        <w:rPr>
          <w:i/>
        </w:rPr>
        <w:t xml:space="preserve">Primary Industries (Excise) Levies </w:t>
      </w:r>
      <w:r w:rsidR="002904A7" w:rsidRPr="00357462">
        <w:rPr>
          <w:i/>
        </w:rPr>
        <w:t>Act 202</w:t>
      </w:r>
      <w:r w:rsidR="00850512">
        <w:rPr>
          <w:i/>
        </w:rPr>
        <w:t>4</w:t>
      </w:r>
      <w:r w:rsidRPr="00357462">
        <w:t>; or</w:t>
      </w:r>
    </w:p>
    <w:p w14:paraId="65D3D4C7" w14:textId="6C2A2517" w:rsidR="00AE76D5" w:rsidRPr="00357462" w:rsidRDefault="00AE76D5" w:rsidP="00486238">
      <w:pPr>
        <w:pStyle w:val="paragraph"/>
      </w:pPr>
      <w:r w:rsidRPr="00357462">
        <w:tab/>
        <w:t>(b)</w:t>
      </w:r>
      <w:r w:rsidRPr="00357462">
        <w:tab/>
        <w:t xml:space="preserve">the </w:t>
      </w:r>
      <w:r w:rsidRPr="00357462">
        <w:rPr>
          <w:i/>
        </w:rPr>
        <w:t xml:space="preserve">Primary Industries (Customs) Charges </w:t>
      </w:r>
      <w:r w:rsidR="002904A7" w:rsidRPr="00357462">
        <w:rPr>
          <w:i/>
        </w:rPr>
        <w:t>Act 202</w:t>
      </w:r>
      <w:r w:rsidR="00850512">
        <w:rPr>
          <w:i/>
        </w:rPr>
        <w:t>4</w:t>
      </w:r>
      <w:r w:rsidRPr="00357462">
        <w:t>;</w:t>
      </w:r>
      <w:r w:rsidR="00EF07F8" w:rsidRPr="00357462">
        <w:t xml:space="preserve"> or</w:t>
      </w:r>
    </w:p>
    <w:p w14:paraId="0A96BED2" w14:textId="61D867DD" w:rsidR="00AE76D5" w:rsidRPr="00357462" w:rsidRDefault="00AE76D5" w:rsidP="00486238">
      <w:pPr>
        <w:pStyle w:val="paragraph"/>
      </w:pPr>
      <w:r w:rsidRPr="00357462">
        <w:tab/>
        <w:t>(c)</w:t>
      </w:r>
      <w:r w:rsidRPr="00357462">
        <w:tab/>
        <w:t xml:space="preserve">the </w:t>
      </w:r>
      <w:r w:rsidRPr="00357462">
        <w:rPr>
          <w:i/>
        </w:rPr>
        <w:t xml:space="preserve">Primary Industries </w:t>
      </w:r>
      <w:r w:rsidR="002904A7" w:rsidRPr="00357462">
        <w:rPr>
          <w:i/>
        </w:rPr>
        <w:t>(Services)</w:t>
      </w:r>
      <w:r w:rsidRPr="00357462">
        <w:rPr>
          <w:i/>
        </w:rPr>
        <w:t xml:space="preserve"> Levies </w:t>
      </w:r>
      <w:r w:rsidR="002904A7" w:rsidRPr="00357462">
        <w:rPr>
          <w:i/>
        </w:rPr>
        <w:t>Act 202</w:t>
      </w:r>
      <w:r w:rsidR="00850512">
        <w:rPr>
          <w:i/>
        </w:rPr>
        <w:t>4</w:t>
      </w:r>
      <w:r w:rsidRPr="00357462">
        <w:t>.</w:t>
      </w:r>
    </w:p>
    <w:p w14:paraId="542340AD" w14:textId="5F6BB82E" w:rsidR="00067225" w:rsidRPr="00357462" w:rsidRDefault="00365697" w:rsidP="00486238">
      <w:pPr>
        <w:pStyle w:val="ActHead5"/>
      </w:pPr>
      <w:bookmarkStart w:id="113" w:name="_Toc171508621"/>
      <w:r w:rsidRPr="00BF6CAC">
        <w:rPr>
          <w:rStyle w:val="CharSectno"/>
        </w:rPr>
        <w:t>45</w:t>
      </w:r>
      <w:r w:rsidR="00067225" w:rsidRPr="00357462">
        <w:t xml:space="preserve">  </w:t>
      </w:r>
      <w:r w:rsidR="00F8608E" w:rsidRPr="00357462">
        <w:t>Application of money</w:t>
      </w:r>
      <w:bookmarkEnd w:id="113"/>
    </w:p>
    <w:p w14:paraId="67750423" w14:textId="77777777" w:rsidR="00844328" w:rsidRPr="00357462" w:rsidRDefault="00067225" w:rsidP="00486238">
      <w:pPr>
        <w:pStyle w:val="SubsectionHead"/>
      </w:pPr>
      <w:r w:rsidRPr="00357462">
        <w:t>P</w:t>
      </w:r>
      <w:r w:rsidR="00844328" w:rsidRPr="00357462">
        <w:t>ayment of Commonwealth costs</w:t>
      </w:r>
    </w:p>
    <w:p w14:paraId="0F2CA402" w14:textId="1574049D" w:rsidR="00844328" w:rsidRPr="00357462" w:rsidRDefault="00844328" w:rsidP="00486238">
      <w:pPr>
        <w:pStyle w:val="subsection"/>
      </w:pPr>
      <w:r w:rsidRPr="00357462">
        <w:tab/>
        <w:t>(</w:t>
      </w:r>
      <w:r w:rsidR="00067225" w:rsidRPr="00357462">
        <w:t>1</w:t>
      </w:r>
      <w:r w:rsidRPr="00357462">
        <w:t>)</w:t>
      </w:r>
      <w:r w:rsidRPr="00357462">
        <w:tab/>
      </w:r>
      <w:r w:rsidR="00067225" w:rsidRPr="00357462">
        <w:t xml:space="preserve">If Animal Health Australia </w:t>
      </w:r>
      <w:r w:rsidR="00265CB5" w:rsidRPr="00357462">
        <w:t>receives payment</w:t>
      </w:r>
      <w:r w:rsidR="006A261D" w:rsidRPr="00357462">
        <w:t>s</w:t>
      </w:r>
      <w:r w:rsidR="00067225" w:rsidRPr="00357462">
        <w:t xml:space="preserve"> under </w:t>
      </w:r>
      <w:r w:rsidR="00AE7D80" w:rsidRPr="00357462">
        <w:t>section 4</w:t>
      </w:r>
      <w:r w:rsidR="00365697" w:rsidRPr="00357462">
        <w:t>4</w:t>
      </w:r>
      <w:r w:rsidR="00067225" w:rsidRPr="00357462">
        <w:t>, Animal Health Australia must</w:t>
      </w:r>
      <w:r w:rsidRPr="00357462">
        <w:t xml:space="preserve"> </w:t>
      </w:r>
      <w:r w:rsidR="00F8608E" w:rsidRPr="00357462">
        <w:t>apply the payment</w:t>
      </w:r>
      <w:r w:rsidR="006A261D" w:rsidRPr="00357462">
        <w:t>s</w:t>
      </w:r>
      <w:r w:rsidR="00F8608E" w:rsidRPr="00357462">
        <w:t xml:space="preserve"> in making a payment to the Commonwealth of amounts equal to the Commonwealth’s costs in</w:t>
      </w:r>
      <w:r w:rsidRPr="00357462">
        <w:t>:</w:t>
      </w:r>
    </w:p>
    <w:p w14:paraId="3E9CACC7" w14:textId="082EB521" w:rsidR="00844328" w:rsidRPr="00357462" w:rsidRDefault="00844328" w:rsidP="00486238">
      <w:pPr>
        <w:pStyle w:val="paragraph"/>
      </w:pPr>
      <w:r w:rsidRPr="00357462">
        <w:tab/>
        <w:t>(a)</w:t>
      </w:r>
      <w:r w:rsidRPr="00357462">
        <w:tab/>
        <w:t>collecting or recovering the amounts covered by paragraphs </w:t>
      </w:r>
      <w:r w:rsidR="00365697" w:rsidRPr="00357462">
        <w:t>44</w:t>
      </w:r>
      <w:r w:rsidR="009E7672" w:rsidRPr="00357462">
        <w:t>(1)</w:t>
      </w:r>
      <w:r w:rsidRPr="00357462">
        <w:t>(a), (b) and (c); and</w:t>
      </w:r>
    </w:p>
    <w:p w14:paraId="1B9D3625" w14:textId="54BC9492" w:rsidR="00844328" w:rsidRPr="00357462" w:rsidRDefault="00844328" w:rsidP="00486238">
      <w:pPr>
        <w:pStyle w:val="paragraph"/>
      </w:pPr>
      <w:r w:rsidRPr="00357462">
        <w:tab/>
        <w:t>(b)</w:t>
      </w:r>
      <w:r w:rsidRPr="00357462">
        <w:tab/>
        <w:t xml:space="preserve">administering </w:t>
      </w:r>
      <w:r w:rsidR="00AE7D80" w:rsidRPr="00357462">
        <w:t>section 4</w:t>
      </w:r>
      <w:r w:rsidR="00365697" w:rsidRPr="00357462">
        <w:t>4</w:t>
      </w:r>
      <w:r w:rsidRPr="00357462">
        <w:t xml:space="preserve"> in relation to the making of the payment</w:t>
      </w:r>
      <w:r w:rsidR="006A261D" w:rsidRPr="00357462">
        <w:t>s</w:t>
      </w:r>
      <w:r w:rsidRPr="00357462">
        <w:t xml:space="preserve"> </w:t>
      </w:r>
      <w:r w:rsidR="00067225" w:rsidRPr="00357462">
        <w:t xml:space="preserve">to Animal Health Australia </w:t>
      </w:r>
      <w:r w:rsidRPr="00357462">
        <w:t>under that section.</w:t>
      </w:r>
    </w:p>
    <w:p w14:paraId="7932F9D6" w14:textId="77777777" w:rsidR="006A261D" w:rsidRPr="00357462" w:rsidRDefault="006A261D" w:rsidP="00486238">
      <w:pPr>
        <w:pStyle w:val="subsection"/>
      </w:pPr>
      <w:r w:rsidRPr="00357462">
        <w:tab/>
        <w:t>(2)</w:t>
      </w:r>
      <w:r w:rsidRPr="00357462">
        <w:tab/>
        <w:t>The Secretary must give Animal Health Australia written notice of:</w:t>
      </w:r>
    </w:p>
    <w:p w14:paraId="33A78320" w14:textId="77777777" w:rsidR="006A261D" w:rsidRPr="00357462" w:rsidRDefault="006A261D" w:rsidP="00486238">
      <w:pPr>
        <w:pStyle w:val="paragraph"/>
      </w:pPr>
      <w:r w:rsidRPr="00357462">
        <w:tab/>
        <w:t>(a)</w:t>
      </w:r>
      <w:r w:rsidRPr="00357462">
        <w:tab/>
        <w:t>the amount of those costs; and</w:t>
      </w:r>
    </w:p>
    <w:p w14:paraId="3C5E2A2F" w14:textId="2E8A5316" w:rsidR="006A261D" w:rsidRPr="00357462" w:rsidRDefault="006A261D" w:rsidP="00486238">
      <w:pPr>
        <w:pStyle w:val="paragraph"/>
      </w:pPr>
      <w:r w:rsidRPr="00357462">
        <w:tab/>
        <w:t>(b)</w:t>
      </w:r>
      <w:r w:rsidRPr="00357462">
        <w:tab/>
        <w:t xml:space="preserve">the period within which Animal Health Australia must pay the amount under </w:t>
      </w:r>
      <w:r w:rsidR="00BC4810" w:rsidRPr="00357462">
        <w:t>subsection (</w:t>
      </w:r>
      <w:r w:rsidRPr="00357462">
        <w:t>1).</w:t>
      </w:r>
    </w:p>
    <w:p w14:paraId="03851276" w14:textId="77777777" w:rsidR="006A261D" w:rsidRPr="00357462" w:rsidRDefault="006A261D" w:rsidP="00486238">
      <w:pPr>
        <w:pStyle w:val="SubsectionHead"/>
      </w:pPr>
      <w:r w:rsidRPr="00357462">
        <w:t>Debt</w:t>
      </w:r>
    </w:p>
    <w:p w14:paraId="2321F3FD" w14:textId="690BFFD9" w:rsidR="006A261D" w:rsidRPr="00357462" w:rsidRDefault="006A261D" w:rsidP="00486238">
      <w:pPr>
        <w:pStyle w:val="subsection"/>
      </w:pPr>
      <w:r w:rsidRPr="00357462">
        <w:tab/>
        <w:t>(3)</w:t>
      </w:r>
      <w:r w:rsidRPr="00357462">
        <w:tab/>
        <w:t xml:space="preserve">If an amount payable by Animal Health Australia under </w:t>
      </w:r>
      <w:r w:rsidR="00BC4810" w:rsidRPr="00357462">
        <w:t>subsection (</w:t>
      </w:r>
      <w:r w:rsidRPr="00357462">
        <w:t>1) remains unpaid at the end of that period, the amount:</w:t>
      </w:r>
    </w:p>
    <w:p w14:paraId="6899F072" w14:textId="77777777" w:rsidR="006A261D" w:rsidRPr="00357462" w:rsidRDefault="006A261D" w:rsidP="00486238">
      <w:pPr>
        <w:pStyle w:val="paragraph"/>
      </w:pPr>
      <w:r w:rsidRPr="00357462">
        <w:tab/>
        <w:t>(a)</w:t>
      </w:r>
      <w:r w:rsidRPr="00357462">
        <w:tab/>
        <w:t>is a debt due to the Commonwealth; and</w:t>
      </w:r>
    </w:p>
    <w:p w14:paraId="74AA46D0" w14:textId="77777777" w:rsidR="006A261D" w:rsidRPr="00357462" w:rsidRDefault="006A261D" w:rsidP="00486238">
      <w:pPr>
        <w:pStyle w:val="paragraph"/>
      </w:pPr>
      <w:r w:rsidRPr="00357462">
        <w:tab/>
        <w:t>(b)</w:t>
      </w:r>
      <w:r w:rsidRPr="00357462">
        <w:tab/>
        <w:t>may be recovered by the Minister, on behalf of the Commonwealth, by action in a court of competent jurisdiction.</w:t>
      </w:r>
    </w:p>
    <w:p w14:paraId="436B8E00" w14:textId="0033FD9C" w:rsidR="00842B91" w:rsidRPr="00357462" w:rsidRDefault="00475B10" w:rsidP="00486238">
      <w:pPr>
        <w:pStyle w:val="SubsectionHead"/>
      </w:pPr>
      <w:r w:rsidRPr="00357462">
        <w:t>A</w:t>
      </w:r>
      <w:r w:rsidR="00842B91" w:rsidRPr="00357462">
        <w:t>ctivities</w:t>
      </w:r>
      <w:r w:rsidRPr="00357462">
        <w:t xml:space="preserve"> promoting or maintaining </w:t>
      </w:r>
      <w:r w:rsidR="00B53DBD" w:rsidRPr="00357462">
        <w:t xml:space="preserve">health of </w:t>
      </w:r>
      <w:r w:rsidR="006F1166" w:rsidRPr="00357462">
        <w:t>animals, plants, fungi or algae</w:t>
      </w:r>
    </w:p>
    <w:p w14:paraId="518815FF" w14:textId="4A971C9A" w:rsidR="000E3973" w:rsidRPr="00357462" w:rsidRDefault="000E3973" w:rsidP="00486238">
      <w:pPr>
        <w:pStyle w:val="subsection"/>
      </w:pPr>
      <w:r w:rsidRPr="00357462">
        <w:tab/>
        <w:t>(4)</w:t>
      </w:r>
      <w:r w:rsidRPr="00357462">
        <w:tab/>
        <w:t xml:space="preserve">If Animal Health Australia receives payments under </w:t>
      </w:r>
      <w:r w:rsidR="00AE7D80" w:rsidRPr="00357462">
        <w:t>section 4</w:t>
      </w:r>
      <w:r w:rsidR="00365697" w:rsidRPr="00357462">
        <w:t>4</w:t>
      </w:r>
      <w:r w:rsidRPr="00357462">
        <w:t xml:space="preserve">, </w:t>
      </w:r>
      <w:r w:rsidR="005849CF" w:rsidRPr="00357462">
        <w:t>Animal</w:t>
      </w:r>
      <w:r w:rsidRPr="00357462">
        <w:t xml:space="preserve"> Health Australia may apply the payments</w:t>
      </w:r>
      <w:r w:rsidR="00DE63D8" w:rsidRPr="00357462">
        <w:t>, consistent with its cons</w:t>
      </w:r>
      <w:r w:rsidR="0048090A" w:rsidRPr="00357462">
        <w:t>t</w:t>
      </w:r>
      <w:r w:rsidR="00DE63D8" w:rsidRPr="00357462">
        <w:t>itution,</w:t>
      </w:r>
      <w:r w:rsidRPr="00357462">
        <w:t xml:space="preserve"> on:</w:t>
      </w:r>
    </w:p>
    <w:p w14:paraId="6CC0CAB9" w14:textId="44F0CFCB" w:rsidR="000E3973" w:rsidRPr="00357462" w:rsidRDefault="000E3973" w:rsidP="00486238">
      <w:pPr>
        <w:pStyle w:val="paragraph"/>
      </w:pPr>
      <w:r w:rsidRPr="00357462">
        <w:tab/>
        <w:t>(a)</w:t>
      </w:r>
      <w:r w:rsidRPr="00357462">
        <w:tab/>
        <w:t xml:space="preserve">activities, including biosecurity activities, </w:t>
      </w:r>
      <w:r w:rsidR="00FF1EAF" w:rsidRPr="00357462">
        <w:t xml:space="preserve">relating to the promotion or maintenance of the health of </w:t>
      </w:r>
      <w:r w:rsidR="006F1166" w:rsidRPr="00357462">
        <w:t>animals, plants, fungi or algae</w:t>
      </w:r>
      <w:r w:rsidRPr="00357462">
        <w:t>; or</w:t>
      </w:r>
    </w:p>
    <w:p w14:paraId="3B2E1B69" w14:textId="32007DE9" w:rsidR="000E3973" w:rsidRPr="00357462" w:rsidRDefault="000E3973" w:rsidP="00486238">
      <w:pPr>
        <w:pStyle w:val="paragraph"/>
      </w:pPr>
      <w:r w:rsidRPr="00357462">
        <w:tab/>
        <w:t>(b)</w:t>
      </w:r>
      <w:r w:rsidRPr="00357462">
        <w:tab/>
        <w:t xml:space="preserve">activities incidental to activities covered by </w:t>
      </w:r>
      <w:r w:rsidR="0036724E" w:rsidRPr="00357462">
        <w:t>paragraph (</w:t>
      </w:r>
      <w:r w:rsidRPr="00357462">
        <w:t>a)</w:t>
      </w:r>
      <w:r w:rsidR="005849CF" w:rsidRPr="00357462">
        <w:t>.</w:t>
      </w:r>
    </w:p>
    <w:p w14:paraId="21E8CAAD" w14:textId="76F9681B" w:rsidR="00FA4F07" w:rsidRPr="00357462" w:rsidRDefault="00365697" w:rsidP="00486238">
      <w:pPr>
        <w:pStyle w:val="ActHead5"/>
      </w:pPr>
      <w:bookmarkStart w:id="114" w:name="_Toc171508622"/>
      <w:r w:rsidRPr="00BF6CAC">
        <w:rPr>
          <w:rStyle w:val="CharSectno"/>
        </w:rPr>
        <w:t>46</w:t>
      </w:r>
      <w:r w:rsidR="00FA4F07" w:rsidRPr="00357462">
        <w:t xml:space="preserve">  </w:t>
      </w:r>
      <w:r w:rsidR="00E51577" w:rsidRPr="00357462">
        <w:t>Effect</w:t>
      </w:r>
      <w:r w:rsidR="00FA4F07" w:rsidRPr="00357462">
        <w:t xml:space="preserve"> of refunds</w:t>
      </w:r>
      <w:bookmarkEnd w:id="114"/>
    </w:p>
    <w:p w14:paraId="642AC3D1" w14:textId="2476E545" w:rsidR="001631AD" w:rsidRPr="00357462" w:rsidRDefault="001631AD" w:rsidP="00486238">
      <w:pPr>
        <w:pStyle w:val="SubsectionHead"/>
      </w:pPr>
      <w:r w:rsidRPr="00357462">
        <w:t>Set</w:t>
      </w:r>
      <w:r w:rsidR="00060244" w:rsidRPr="00357462">
        <w:noBreakHyphen/>
      </w:r>
      <w:r w:rsidRPr="00357462">
        <w:t>off</w:t>
      </w:r>
    </w:p>
    <w:p w14:paraId="57A7150C" w14:textId="77777777" w:rsidR="001631AD" w:rsidRPr="00357462" w:rsidRDefault="001631AD" w:rsidP="00486238">
      <w:pPr>
        <w:pStyle w:val="subsection"/>
      </w:pPr>
      <w:r w:rsidRPr="00357462">
        <w:tab/>
        <w:t>(1)</w:t>
      </w:r>
      <w:r w:rsidRPr="00357462">
        <w:tab/>
        <w:t>If:</w:t>
      </w:r>
    </w:p>
    <w:p w14:paraId="1754C319" w14:textId="1C16BF12" w:rsidR="001631AD" w:rsidRPr="00357462" w:rsidRDefault="001631AD" w:rsidP="00486238">
      <w:pPr>
        <w:pStyle w:val="paragraph"/>
      </w:pPr>
      <w:r w:rsidRPr="00357462">
        <w:tab/>
        <w:t>(a)</w:t>
      </w:r>
      <w:r w:rsidRPr="00357462">
        <w:tab/>
        <w:t xml:space="preserve">an amount (the </w:t>
      </w:r>
      <w:r w:rsidRPr="00357462">
        <w:rPr>
          <w:b/>
          <w:i/>
        </w:rPr>
        <w:t>received amount</w:t>
      </w:r>
      <w:r w:rsidRPr="00357462">
        <w:t xml:space="preserve">) covered by </w:t>
      </w:r>
      <w:r w:rsidR="00AE7D80" w:rsidRPr="00357462">
        <w:t>paragraph 4</w:t>
      </w:r>
      <w:r w:rsidR="00365697" w:rsidRPr="00357462">
        <w:t>4</w:t>
      </w:r>
      <w:r w:rsidRPr="00357462">
        <w:t>(1)(a), (b) or (c) is received by or on behalf of the Commonwealth in relation to an AHA commodity/service; and</w:t>
      </w:r>
    </w:p>
    <w:p w14:paraId="29CD5EB0" w14:textId="50668950" w:rsidR="001631AD" w:rsidRPr="00357462" w:rsidRDefault="001631AD" w:rsidP="00486238">
      <w:pPr>
        <w:pStyle w:val="paragraph"/>
      </w:pPr>
      <w:r w:rsidRPr="00357462">
        <w:tab/>
        <w:t>(b)</w:t>
      </w:r>
      <w:r w:rsidRPr="00357462">
        <w:tab/>
        <w:t xml:space="preserve">the Commonwealth pays to Animal Health Australia under </w:t>
      </w:r>
      <w:r w:rsidR="00AE7D80" w:rsidRPr="00357462">
        <w:t>section 4</w:t>
      </w:r>
      <w:r w:rsidR="00365697" w:rsidRPr="00357462">
        <w:t>4</w:t>
      </w:r>
      <w:r w:rsidRPr="00357462">
        <w:t xml:space="preserve"> an amount equal to the received amount; and</w:t>
      </w:r>
    </w:p>
    <w:p w14:paraId="46B66027" w14:textId="12ADBCB8" w:rsidR="001631AD" w:rsidRPr="00357462" w:rsidRDefault="001631AD" w:rsidP="00486238">
      <w:pPr>
        <w:pStyle w:val="paragraph"/>
      </w:pPr>
      <w:r w:rsidRPr="00357462">
        <w:tab/>
        <w:t>(c)</w:t>
      </w:r>
      <w:r w:rsidRPr="00357462">
        <w:tab/>
        <w:t>the Commonwealth, after making that payment, refunds an amount equal to the whole or a part of the received amount;</w:t>
      </w:r>
    </w:p>
    <w:p w14:paraId="4D97B2BF" w14:textId="2D99FEDA" w:rsidR="001631AD" w:rsidRPr="00357462" w:rsidRDefault="001631AD" w:rsidP="00486238">
      <w:pPr>
        <w:pStyle w:val="subsection2"/>
      </w:pPr>
      <w:r w:rsidRPr="00357462">
        <w:t xml:space="preserve">the Commonwealth may set off an amount equal to the refund against a payment the Commonwealth must make under </w:t>
      </w:r>
      <w:r w:rsidR="00AE7D80" w:rsidRPr="00357462">
        <w:t>section 4</w:t>
      </w:r>
      <w:r w:rsidR="00365697" w:rsidRPr="00357462">
        <w:t>4</w:t>
      </w:r>
      <w:r w:rsidRPr="00357462">
        <w:t xml:space="preserve"> in relation to the AHA commodity/service.</w:t>
      </w:r>
    </w:p>
    <w:p w14:paraId="4FB139A1" w14:textId="52394462" w:rsidR="001631AD" w:rsidRPr="00357462" w:rsidRDefault="001631AD" w:rsidP="00486238">
      <w:pPr>
        <w:pStyle w:val="notetext"/>
      </w:pPr>
      <w:r w:rsidRPr="00357462">
        <w:t>Note:</w:t>
      </w:r>
      <w:r w:rsidRPr="00357462">
        <w:tab/>
        <w:t>The Commonwealth might refund an amount because a person paid too much levy or charge.</w:t>
      </w:r>
    </w:p>
    <w:p w14:paraId="5CFCB313" w14:textId="4792F3D0" w:rsidR="001631AD" w:rsidRPr="00357462" w:rsidRDefault="001631AD" w:rsidP="00486238">
      <w:pPr>
        <w:pStyle w:val="SubsectionHead"/>
      </w:pPr>
      <w:r w:rsidRPr="00357462">
        <w:t>Notice requiring Animal Health Australia to pay amount to Commonwealth</w:t>
      </w:r>
    </w:p>
    <w:p w14:paraId="656EB4B8" w14:textId="7C9A0603" w:rsidR="001631AD" w:rsidRPr="00357462" w:rsidRDefault="001631AD" w:rsidP="00486238">
      <w:pPr>
        <w:pStyle w:val="subsection"/>
      </w:pPr>
      <w:r w:rsidRPr="00357462">
        <w:tab/>
        <w:t>(2)</w:t>
      </w:r>
      <w:r w:rsidRPr="00357462">
        <w:tab/>
        <w:t xml:space="preserve">If the Commonwealth is not able to do so, the Secretary may give Animal Health Australia </w:t>
      </w:r>
      <w:r w:rsidR="001C3868" w:rsidRPr="00357462">
        <w:t xml:space="preserve">a </w:t>
      </w:r>
      <w:r w:rsidRPr="00357462">
        <w:t>written notice:</w:t>
      </w:r>
    </w:p>
    <w:p w14:paraId="6317E85C" w14:textId="77777777" w:rsidR="001631AD" w:rsidRPr="00357462" w:rsidRDefault="001631AD" w:rsidP="00486238">
      <w:pPr>
        <w:pStyle w:val="paragraph"/>
      </w:pPr>
      <w:r w:rsidRPr="00357462">
        <w:tab/>
        <w:t>(a)</w:t>
      </w:r>
      <w:r w:rsidRPr="00357462">
        <w:tab/>
        <w:t>specifying the amount the Commonwealth is not able to set off; and</w:t>
      </w:r>
    </w:p>
    <w:p w14:paraId="2739F262" w14:textId="68C20A65" w:rsidR="001631AD" w:rsidRPr="00357462" w:rsidRDefault="001631AD" w:rsidP="00486238">
      <w:pPr>
        <w:pStyle w:val="paragraph"/>
      </w:pPr>
      <w:r w:rsidRPr="00357462">
        <w:tab/>
        <w:t>(b)</w:t>
      </w:r>
      <w:r w:rsidRPr="00357462">
        <w:tab/>
      </w:r>
      <w:r w:rsidR="00A27C47" w:rsidRPr="00357462">
        <w:t>requiring</w:t>
      </w:r>
      <w:r w:rsidRPr="00357462">
        <w:t xml:space="preserve"> Animal Health Australia to pay to the Commonwealth the amount specified in the notice; and</w:t>
      </w:r>
    </w:p>
    <w:p w14:paraId="75144EB9" w14:textId="0039CE1C" w:rsidR="001631AD" w:rsidRPr="00357462" w:rsidRDefault="001631AD" w:rsidP="00486238">
      <w:pPr>
        <w:pStyle w:val="paragraph"/>
      </w:pPr>
      <w:r w:rsidRPr="00357462">
        <w:tab/>
        <w:t>(c)</w:t>
      </w:r>
      <w:r w:rsidRPr="00357462">
        <w:tab/>
        <w:t>specifying the period within which Animal Health Australia must pay the amount specified in the notice.</w:t>
      </w:r>
    </w:p>
    <w:p w14:paraId="1A4A2A7E" w14:textId="6037A351" w:rsidR="001631AD" w:rsidRPr="00357462" w:rsidRDefault="001631AD" w:rsidP="00486238">
      <w:pPr>
        <w:pStyle w:val="subsection"/>
      </w:pPr>
      <w:r w:rsidRPr="00357462">
        <w:tab/>
        <w:t>(3)</w:t>
      </w:r>
      <w:r w:rsidRPr="00357462">
        <w:tab/>
        <w:t xml:space="preserve">Animal Health Australia must pay the amount under </w:t>
      </w:r>
      <w:r w:rsidR="00BC4810" w:rsidRPr="00357462">
        <w:t>subsection (</w:t>
      </w:r>
      <w:r w:rsidRPr="00357462">
        <w:t xml:space="preserve">2) before applying payments made to Animal Health Australia under </w:t>
      </w:r>
      <w:r w:rsidR="00AE7D80" w:rsidRPr="00357462">
        <w:t>section 4</w:t>
      </w:r>
      <w:r w:rsidR="00365697" w:rsidRPr="00357462">
        <w:t>4</w:t>
      </w:r>
      <w:r w:rsidRPr="00357462">
        <w:t xml:space="preserve"> in accordance with </w:t>
      </w:r>
      <w:r w:rsidR="00AE7D80" w:rsidRPr="00357462">
        <w:t>subsection 4</w:t>
      </w:r>
      <w:r w:rsidR="00365697" w:rsidRPr="00357462">
        <w:t>5</w:t>
      </w:r>
      <w:r w:rsidRPr="00357462">
        <w:t>(4).</w:t>
      </w:r>
    </w:p>
    <w:p w14:paraId="271D0718" w14:textId="77777777" w:rsidR="001631AD" w:rsidRPr="00357462" w:rsidRDefault="001631AD" w:rsidP="00486238">
      <w:pPr>
        <w:pStyle w:val="SubsectionHead"/>
      </w:pPr>
      <w:r w:rsidRPr="00357462">
        <w:t>Debt</w:t>
      </w:r>
    </w:p>
    <w:p w14:paraId="1FA5EF2D" w14:textId="48F91A43" w:rsidR="001631AD" w:rsidRPr="00357462" w:rsidRDefault="001631AD" w:rsidP="00486238">
      <w:pPr>
        <w:pStyle w:val="subsection"/>
      </w:pPr>
      <w:r w:rsidRPr="00357462">
        <w:tab/>
        <w:t>(4)</w:t>
      </w:r>
      <w:r w:rsidRPr="00357462">
        <w:tab/>
        <w:t xml:space="preserve">If Animal Health Australia is required by a notice under </w:t>
      </w:r>
      <w:r w:rsidR="00BC4810" w:rsidRPr="00357462">
        <w:t>subsection (</w:t>
      </w:r>
      <w:r w:rsidRPr="00357462">
        <w:t>2) to pay an amount to the Commonwealth and an amount payable by Animal Health Australia remains unpaid at the end of the period specified in the notice, the amount unpaid:</w:t>
      </w:r>
    </w:p>
    <w:p w14:paraId="3BD54174" w14:textId="77777777" w:rsidR="001631AD" w:rsidRPr="00357462" w:rsidRDefault="001631AD" w:rsidP="00486238">
      <w:pPr>
        <w:pStyle w:val="paragraph"/>
      </w:pPr>
      <w:r w:rsidRPr="00357462">
        <w:tab/>
        <w:t>(a)</w:t>
      </w:r>
      <w:r w:rsidRPr="00357462">
        <w:tab/>
        <w:t>is a debt due to the Commonwealth; and</w:t>
      </w:r>
    </w:p>
    <w:p w14:paraId="7F3CCA24" w14:textId="77777777" w:rsidR="001631AD" w:rsidRPr="00357462" w:rsidRDefault="001631AD" w:rsidP="00486238">
      <w:pPr>
        <w:pStyle w:val="paragraph"/>
      </w:pPr>
      <w:r w:rsidRPr="00357462">
        <w:tab/>
        <w:t>(b)</w:t>
      </w:r>
      <w:r w:rsidRPr="00357462">
        <w:tab/>
        <w:t>may be recovered by the Minister, on behalf of the Commonwealth, by action in a court of competent jurisdiction.</w:t>
      </w:r>
    </w:p>
    <w:p w14:paraId="3F1F44D0" w14:textId="75579741" w:rsidR="009C67A0" w:rsidRPr="00357462" w:rsidRDefault="00365697" w:rsidP="00486238">
      <w:pPr>
        <w:pStyle w:val="ActHead5"/>
      </w:pPr>
      <w:bookmarkStart w:id="115" w:name="_Toc171508623"/>
      <w:r w:rsidRPr="00BF6CAC">
        <w:rPr>
          <w:rStyle w:val="CharSectno"/>
        </w:rPr>
        <w:t>47</w:t>
      </w:r>
      <w:r w:rsidR="009C67A0" w:rsidRPr="00357462">
        <w:t xml:space="preserve">  Recoverable payments—payment of debt</w:t>
      </w:r>
      <w:bookmarkEnd w:id="115"/>
    </w:p>
    <w:p w14:paraId="2D9FAB77" w14:textId="4BFD0D36" w:rsidR="009C67A0" w:rsidRPr="00357462" w:rsidRDefault="009C67A0" w:rsidP="00486238">
      <w:pPr>
        <w:pStyle w:val="subsection"/>
      </w:pPr>
      <w:r w:rsidRPr="00357462">
        <w:tab/>
      </w:r>
      <w:r w:rsidR="001975F5" w:rsidRPr="00357462">
        <w:t>(1)</w:t>
      </w:r>
      <w:r w:rsidRPr="00357462">
        <w:tab/>
      </w:r>
      <w:r w:rsidR="00265CB5" w:rsidRPr="00357462">
        <w:t>If Animal Health Australia receives payment</w:t>
      </w:r>
      <w:r w:rsidR="00B12043" w:rsidRPr="00357462">
        <w:t>s</w:t>
      </w:r>
      <w:r w:rsidR="00265CB5" w:rsidRPr="00357462">
        <w:t xml:space="preserve"> under </w:t>
      </w:r>
      <w:r w:rsidR="00AE7D80" w:rsidRPr="00357462">
        <w:t>section 4</w:t>
      </w:r>
      <w:r w:rsidR="00365697" w:rsidRPr="00357462">
        <w:t>4</w:t>
      </w:r>
      <w:r w:rsidRPr="00357462">
        <w:t>, Animal Health Australia must apply the payment</w:t>
      </w:r>
      <w:r w:rsidR="00B12043" w:rsidRPr="00357462">
        <w:t>s</w:t>
      </w:r>
      <w:r w:rsidRPr="00357462">
        <w:t xml:space="preserve"> in making a payment of a debt </w:t>
      </w:r>
      <w:r w:rsidR="00265CB5" w:rsidRPr="00357462">
        <w:t xml:space="preserve">(if any) </w:t>
      </w:r>
      <w:r w:rsidRPr="00357462">
        <w:t xml:space="preserve">mentioned in </w:t>
      </w:r>
      <w:r w:rsidR="00AE7D80" w:rsidRPr="00357462">
        <w:t>subsection 8</w:t>
      </w:r>
      <w:r w:rsidR="00365697" w:rsidRPr="00357462">
        <w:t>6</w:t>
      </w:r>
      <w:r w:rsidRPr="00357462">
        <w:t xml:space="preserve">(2), to the extent that the debt arose because of a purported payment under </w:t>
      </w:r>
      <w:r w:rsidR="00AE7D80" w:rsidRPr="00357462">
        <w:t>section 4</w:t>
      </w:r>
      <w:r w:rsidR="00365697" w:rsidRPr="00357462">
        <w:t>4</w:t>
      </w:r>
      <w:r w:rsidRPr="00357462">
        <w:t xml:space="preserve"> to Animal Health Australia.</w:t>
      </w:r>
    </w:p>
    <w:p w14:paraId="5F3B3040" w14:textId="64FB43A8" w:rsidR="001975F5" w:rsidRPr="00357462" w:rsidRDefault="001975F5" w:rsidP="00486238">
      <w:pPr>
        <w:pStyle w:val="subsection"/>
      </w:pPr>
      <w:r w:rsidRPr="00357462">
        <w:tab/>
        <w:t>(2)</w:t>
      </w:r>
      <w:r w:rsidRPr="00357462">
        <w:tab/>
        <w:t xml:space="preserve">Animal Health Australia must do so before applying the payments under </w:t>
      </w:r>
      <w:r w:rsidR="00AE7D80" w:rsidRPr="00357462">
        <w:t>section 4</w:t>
      </w:r>
      <w:r w:rsidR="00365697" w:rsidRPr="00357462">
        <w:t>4</w:t>
      </w:r>
      <w:r w:rsidRPr="00357462">
        <w:t xml:space="preserve"> in accordance with </w:t>
      </w:r>
      <w:r w:rsidR="00AE7D80" w:rsidRPr="00357462">
        <w:t>subsection 4</w:t>
      </w:r>
      <w:r w:rsidR="00365697" w:rsidRPr="00357462">
        <w:t>5</w:t>
      </w:r>
      <w:r w:rsidRPr="00357462">
        <w:t>(4).</w:t>
      </w:r>
    </w:p>
    <w:p w14:paraId="6181CE25" w14:textId="77777777" w:rsidR="00365C95" w:rsidRPr="00357462" w:rsidRDefault="00365C95" w:rsidP="00486238">
      <w:pPr>
        <w:pStyle w:val="ActHead4"/>
      </w:pPr>
      <w:bookmarkStart w:id="116" w:name="_Toc171508624"/>
      <w:r w:rsidRPr="00BF6CAC">
        <w:rPr>
          <w:rStyle w:val="CharSubdNo"/>
        </w:rPr>
        <w:t>Subdivision B</w:t>
      </w:r>
      <w:r w:rsidRPr="00357462">
        <w:t>—</w:t>
      </w:r>
      <w:r w:rsidR="00844328" w:rsidRPr="00BF6CAC">
        <w:rPr>
          <w:rStyle w:val="CharSubdText"/>
        </w:rPr>
        <w:t>Payments relating to biosecurity response</w:t>
      </w:r>
      <w:bookmarkEnd w:id="116"/>
    </w:p>
    <w:p w14:paraId="4BCE3A15" w14:textId="30A6808F" w:rsidR="00971C23" w:rsidRPr="00357462" w:rsidRDefault="00365697" w:rsidP="00486238">
      <w:pPr>
        <w:pStyle w:val="ActHead5"/>
      </w:pPr>
      <w:bookmarkStart w:id="117" w:name="_Toc171508625"/>
      <w:r w:rsidRPr="00BF6CAC">
        <w:rPr>
          <w:rStyle w:val="CharSectno"/>
        </w:rPr>
        <w:t>48</w:t>
      </w:r>
      <w:r w:rsidR="00971C23" w:rsidRPr="00357462">
        <w:t xml:space="preserve">  </w:t>
      </w:r>
      <w:r w:rsidR="00844328" w:rsidRPr="00357462">
        <w:t>Commonwealth to make payments—</w:t>
      </w:r>
      <w:r w:rsidR="00F66DFE" w:rsidRPr="00357462">
        <w:t>collected amounts relating to</w:t>
      </w:r>
      <w:r w:rsidR="00844328" w:rsidRPr="00357462">
        <w:t xml:space="preserve"> biosecurity response</w:t>
      </w:r>
      <w:bookmarkEnd w:id="117"/>
    </w:p>
    <w:p w14:paraId="41970CE6" w14:textId="77777777" w:rsidR="005B43D3" w:rsidRPr="00357462" w:rsidRDefault="00000650" w:rsidP="00486238">
      <w:pPr>
        <w:pStyle w:val="subsection"/>
      </w:pPr>
      <w:r w:rsidRPr="00357462">
        <w:tab/>
      </w:r>
      <w:r w:rsidR="00914C9D" w:rsidRPr="00357462">
        <w:t>(1)</w:t>
      </w:r>
      <w:r w:rsidR="005B43D3" w:rsidRPr="00357462">
        <w:tab/>
        <w:t xml:space="preserve">The Commonwealth </w:t>
      </w:r>
      <w:r w:rsidR="00EE584B" w:rsidRPr="00357462">
        <w:t>must pay</w:t>
      </w:r>
      <w:r w:rsidR="005B43D3" w:rsidRPr="00357462">
        <w:t xml:space="preserve"> to </w:t>
      </w:r>
      <w:r w:rsidR="00A2713E" w:rsidRPr="00357462">
        <w:t>Animal Health Australia</w:t>
      </w:r>
      <w:r w:rsidR="005B43D3" w:rsidRPr="00357462">
        <w:t xml:space="preserve"> amount</w:t>
      </w:r>
      <w:r w:rsidR="00B940CB" w:rsidRPr="00357462">
        <w:t>s</w:t>
      </w:r>
      <w:r w:rsidR="005B43D3" w:rsidRPr="00357462">
        <w:t xml:space="preserve"> equal to the sum of the following amounts</w:t>
      </w:r>
      <w:r w:rsidR="00284EB6" w:rsidRPr="00357462">
        <w:t xml:space="preserve"> that are received </w:t>
      </w:r>
      <w:r w:rsidR="00BC1725" w:rsidRPr="00357462">
        <w:t>by or on behalf of the Commonwealth</w:t>
      </w:r>
      <w:r w:rsidR="009C312E" w:rsidRPr="00357462">
        <w:t xml:space="preserve"> in relation to a</w:t>
      </w:r>
      <w:r w:rsidR="009E7672" w:rsidRPr="00357462">
        <w:t>n</w:t>
      </w:r>
      <w:r w:rsidR="009C312E" w:rsidRPr="00357462">
        <w:t xml:space="preserve"> </w:t>
      </w:r>
      <w:r w:rsidR="00AA5860" w:rsidRPr="00357462">
        <w:t>AHA commodity/service</w:t>
      </w:r>
      <w:r w:rsidR="005B43D3" w:rsidRPr="00357462">
        <w:t>:</w:t>
      </w:r>
    </w:p>
    <w:p w14:paraId="5AD6A227" w14:textId="77777777" w:rsidR="00914C9D" w:rsidRPr="00357462" w:rsidRDefault="00914C9D" w:rsidP="00486238">
      <w:pPr>
        <w:pStyle w:val="paragraph"/>
      </w:pPr>
      <w:r w:rsidRPr="00357462">
        <w:tab/>
        <w:t>(a)</w:t>
      </w:r>
      <w:r w:rsidRPr="00357462">
        <w:tab/>
        <w:t>amounts of a levy or charge imposed by a provision prescribed by the rules</w:t>
      </w:r>
      <w:r w:rsidR="009B52FF" w:rsidRPr="00357462">
        <w:t xml:space="preserve"> in relation to Animal Health Australia</w:t>
      </w:r>
      <w:r w:rsidRPr="00357462">
        <w:t>, to the extent that those amounts are equal to the components of the rate of that levy or charge prescribed by the rules;</w:t>
      </w:r>
    </w:p>
    <w:p w14:paraId="7717A0C2" w14:textId="6B8C077B" w:rsidR="00955973" w:rsidRPr="00357462" w:rsidRDefault="00955973" w:rsidP="00486238">
      <w:pPr>
        <w:pStyle w:val="paragraph"/>
      </w:pPr>
      <w:r w:rsidRPr="00357462">
        <w:tab/>
        <w:t>(b)</w:t>
      </w:r>
      <w:r w:rsidRPr="00357462">
        <w:tab/>
        <w:t xml:space="preserve">in relation to that levy or charge—amounts paid by a person under rules made for the purposes of </w:t>
      </w:r>
      <w:r w:rsidR="00AE7D80" w:rsidRPr="00357462">
        <w:t>paragraph 1</w:t>
      </w:r>
      <w:r w:rsidR="00365697" w:rsidRPr="00357462">
        <w:t>0</w:t>
      </w:r>
      <w:r w:rsidRPr="00357462">
        <w:t>(1)(a) of the Collection Act, to the extent that those amounts are equal to those components;</w:t>
      </w:r>
    </w:p>
    <w:p w14:paraId="607F3693" w14:textId="2394BC15" w:rsidR="00914C9D" w:rsidRPr="00357462" w:rsidRDefault="00914C9D" w:rsidP="00486238">
      <w:pPr>
        <w:pStyle w:val="paragraph"/>
      </w:pPr>
      <w:r w:rsidRPr="00357462">
        <w:tab/>
        <w:t>(c)</w:t>
      </w:r>
      <w:r w:rsidRPr="00357462">
        <w:tab/>
        <w:t xml:space="preserve">amounts </w:t>
      </w:r>
      <w:r w:rsidR="00717691" w:rsidRPr="00357462">
        <w:t xml:space="preserve">by way of penalty under </w:t>
      </w:r>
      <w:r w:rsidR="00AE7D80" w:rsidRPr="00357462">
        <w:t>section 9</w:t>
      </w:r>
      <w:r w:rsidR="00717691" w:rsidRPr="00357462">
        <w:t xml:space="preserve"> or </w:t>
      </w:r>
      <w:r w:rsidR="00365697" w:rsidRPr="00357462">
        <w:t>11</w:t>
      </w:r>
      <w:r w:rsidR="00717691" w:rsidRPr="00357462">
        <w:t xml:space="preserve"> of the Collection Act</w:t>
      </w:r>
      <w:r w:rsidRPr="00357462">
        <w:rPr>
          <w:lang w:eastAsia="en-US"/>
        </w:rPr>
        <w:t>, to the extent that those amounts are attributable to the non</w:t>
      </w:r>
      <w:r w:rsidR="00060244" w:rsidRPr="00357462">
        <w:rPr>
          <w:lang w:eastAsia="en-US"/>
        </w:rPr>
        <w:noBreakHyphen/>
      </w:r>
      <w:r w:rsidRPr="00357462">
        <w:rPr>
          <w:lang w:eastAsia="en-US"/>
        </w:rPr>
        <w:t xml:space="preserve">payment of those components or of amounts </w:t>
      </w:r>
      <w:r w:rsidRPr="00357462">
        <w:t>equal to those components.</w:t>
      </w:r>
    </w:p>
    <w:p w14:paraId="0B5D883C" w14:textId="70D8A6C6" w:rsidR="00914C9D" w:rsidRPr="00357462" w:rsidRDefault="00914C9D" w:rsidP="00486238">
      <w:pPr>
        <w:pStyle w:val="subsection"/>
      </w:pPr>
      <w:r w:rsidRPr="00357462">
        <w:tab/>
        <w:t>(2)</w:t>
      </w:r>
      <w:r w:rsidRPr="00357462">
        <w:tab/>
        <w:t xml:space="preserve">For the purposes of </w:t>
      </w:r>
      <w:r w:rsidR="0036724E" w:rsidRPr="00357462">
        <w:t>paragraph (</w:t>
      </w:r>
      <w:r w:rsidRPr="00357462">
        <w:t>1)(a), a provision prescribed by the rules must be a provision of regulations made under:</w:t>
      </w:r>
    </w:p>
    <w:p w14:paraId="1E402FAE" w14:textId="49E15B4B" w:rsidR="00914C9D" w:rsidRPr="00357462" w:rsidRDefault="00914C9D" w:rsidP="00486238">
      <w:pPr>
        <w:pStyle w:val="paragraph"/>
      </w:pPr>
      <w:r w:rsidRPr="00357462">
        <w:tab/>
        <w:t>(a)</w:t>
      </w:r>
      <w:r w:rsidRPr="00357462">
        <w:tab/>
        <w:t xml:space="preserve">the </w:t>
      </w:r>
      <w:r w:rsidRPr="00357462">
        <w:rPr>
          <w:i/>
        </w:rPr>
        <w:t xml:space="preserve">Primary Industries (Excise) Levies </w:t>
      </w:r>
      <w:r w:rsidR="002904A7" w:rsidRPr="00357462">
        <w:rPr>
          <w:i/>
        </w:rPr>
        <w:t>Act 202</w:t>
      </w:r>
      <w:r w:rsidR="00850512">
        <w:rPr>
          <w:i/>
        </w:rPr>
        <w:t>4</w:t>
      </w:r>
      <w:r w:rsidRPr="00357462">
        <w:t>; or</w:t>
      </w:r>
    </w:p>
    <w:p w14:paraId="1F71DD6F" w14:textId="27BFB0FA" w:rsidR="00914C9D" w:rsidRPr="00357462" w:rsidRDefault="00914C9D" w:rsidP="00486238">
      <w:pPr>
        <w:pStyle w:val="paragraph"/>
      </w:pPr>
      <w:r w:rsidRPr="00357462">
        <w:tab/>
        <w:t>(b)</w:t>
      </w:r>
      <w:r w:rsidRPr="00357462">
        <w:tab/>
        <w:t xml:space="preserve">the </w:t>
      </w:r>
      <w:r w:rsidRPr="00357462">
        <w:rPr>
          <w:i/>
        </w:rPr>
        <w:t xml:space="preserve">Primary Industries (Customs) Charges </w:t>
      </w:r>
      <w:r w:rsidR="002904A7" w:rsidRPr="00357462">
        <w:rPr>
          <w:i/>
        </w:rPr>
        <w:t>Act 202</w:t>
      </w:r>
      <w:r w:rsidR="00850512">
        <w:rPr>
          <w:i/>
        </w:rPr>
        <w:t>4</w:t>
      </w:r>
      <w:r w:rsidRPr="00357462">
        <w:t>;</w:t>
      </w:r>
      <w:r w:rsidR="00EF07F8" w:rsidRPr="00357462">
        <w:t xml:space="preserve"> or</w:t>
      </w:r>
    </w:p>
    <w:p w14:paraId="6E48C024" w14:textId="7FC81C3F" w:rsidR="00914C9D" w:rsidRPr="00357462" w:rsidRDefault="00914C9D" w:rsidP="00486238">
      <w:pPr>
        <w:pStyle w:val="paragraph"/>
      </w:pPr>
      <w:r w:rsidRPr="00357462">
        <w:tab/>
        <w:t>(c)</w:t>
      </w:r>
      <w:r w:rsidRPr="00357462">
        <w:tab/>
        <w:t xml:space="preserve">the </w:t>
      </w:r>
      <w:r w:rsidRPr="00357462">
        <w:rPr>
          <w:i/>
        </w:rPr>
        <w:t xml:space="preserve">Primary Industries </w:t>
      </w:r>
      <w:r w:rsidR="002904A7" w:rsidRPr="00357462">
        <w:rPr>
          <w:i/>
        </w:rPr>
        <w:t>(Services)</w:t>
      </w:r>
      <w:r w:rsidRPr="00357462">
        <w:rPr>
          <w:i/>
        </w:rPr>
        <w:t xml:space="preserve"> Levies </w:t>
      </w:r>
      <w:r w:rsidR="002904A7" w:rsidRPr="00357462">
        <w:rPr>
          <w:i/>
        </w:rPr>
        <w:t>Act 202</w:t>
      </w:r>
      <w:r w:rsidR="00850512">
        <w:rPr>
          <w:i/>
        </w:rPr>
        <w:t>4</w:t>
      </w:r>
      <w:r w:rsidRPr="00357462">
        <w:t>.</w:t>
      </w:r>
    </w:p>
    <w:p w14:paraId="78001697" w14:textId="139DC4DC" w:rsidR="006F7012" w:rsidRPr="00357462" w:rsidRDefault="00365697" w:rsidP="00486238">
      <w:pPr>
        <w:pStyle w:val="ActHead5"/>
      </w:pPr>
      <w:bookmarkStart w:id="118" w:name="_Toc171508626"/>
      <w:r w:rsidRPr="00BF6CAC">
        <w:rPr>
          <w:rStyle w:val="CharSectno"/>
        </w:rPr>
        <w:t>49</w:t>
      </w:r>
      <w:r w:rsidR="002355DE" w:rsidRPr="00357462">
        <w:t xml:space="preserve">  A</w:t>
      </w:r>
      <w:r w:rsidR="006F7012" w:rsidRPr="00357462">
        <w:t>pplication of money</w:t>
      </w:r>
      <w:bookmarkEnd w:id="118"/>
    </w:p>
    <w:p w14:paraId="366FA640" w14:textId="07462209" w:rsidR="005B43D3" w:rsidRPr="00357462" w:rsidRDefault="005B43D3" w:rsidP="00486238">
      <w:pPr>
        <w:pStyle w:val="subsection"/>
      </w:pPr>
      <w:r w:rsidRPr="00357462">
        <w:tab/>
        <w:t>(</w:t>
      </w:r>
      <w:r w:rsidR="00C50255" w:rsidRPr="00357462">
        <w:t>1</w:t>
      </w:r>
      <w:r w:rsidRPr="00357462">
        <w:t>)</w:t>
      </w:r>
      <w:r w:rsidRPr="00357462">
        <w:tab/>
        <w:t xml:space="preserve">A payment </w:t>
      </w:r>
      <w:r w:rsidR="006F7012" w:rsidRPr="00357462">
        <w:t xml:space="preserve">made </w:t>
      </w:r>
      <w:r w:rsidRPr="00357462">
        <w:t xml:space="preserve">under </w:t>
      </w:r>
      <w:r w:rsidR="00AE7D80" w:rsidRPr="00357462">
        <w:t>section 4</w:t>
      </w:r>
      <w:r w:rsidR="00365697" w:rsidRPr="00357462">
        <w:t>8</w:t>
      </w:r>
      <w:r w:rsidRPr="00357462">
        <w:t xml:space="preserve"> </w:t>
      </w:r>
      <w:r w:rsidR="00063C9D" w:rsidRPr="00357462">
        <w:t xml:space="preserve">in relation to </w:t>
      </w:r>
      <w:r w:rsidR="00AE064B" w:rsidRPr="00357462">
        <w:t>a</w:t>
      </w:r>
      <w:r w:rsidR="00B37E3A" w:rsidRPr="00357462">
        <w:t>n</w:t>
      </w:r>
      <w:r w:rsidR="00AE064B" w:rsidRPr="00357462">
        <w:t xml:space="preserve"> </w:t>
      </w:r>
      <w:r w:rsidR="000E0E3A" w:rsidRPr="00357462">
        <w:t>AHA commodity/service</w:t>
      </w:r>
      <w:r w:rsidR="00063C9D" w:rsidRPr="00357462">
        <w:t xml:space="preserve"> </w:t>
      </w:r>
      <w:r w:rsidRPr="00357462">
        <w:t xml:space="preserve">is subject to the condition that </w:t>
      </w:r>
      <w:r w:rsidR="00A2713E" w:rsidRPr="00357462">
        <w:t>Animal Health Australia</w:t>
      </w:r>
      <w:r w:rsidRPr="00357462">
        <w:t xml:space="preserve"> </w:t>
      </w:r>
      <w:r w:rsidR="00041386" w:rsidRPr="00357462">
        <w:t xml:space="preserve">must </w:t>
      </w:r>
      <w:r w:rsidRPr="00357462">
        <w:t xml:space="preserve">apply the payment in accordance with the priorities in </w:t>
      </w:r>
      <w:r w:rsidR="00D41EF7" w:rsidRPr="00357462">
        <w:t>this section</w:t>
      </w:r>
      <w:r w:rsidRPr="00357462">
        <w:t>.</w:t>
      </w:r>
    </w:p>
    <w:p w14:paraId="7449C7C7" w14:textId="77777777" w:rsidR="00C50255" w:rsidRPr="00357462" w:rsidRDefault="00C50255" w:rsidP="00486238">
      <w:pPr>
        <w:pStyle w:val="SubsectionHead"/>
      </w:pPr>
      <w:r w:rsidRPr="00357462">
        <w:t>Payment of Commonwealth costs</w:t>
      </w:r>
    </w:p>
    <w:p w14:paraId="4D821806" w14:textId="77777777" w:rsidR="00C32FCF" w:rsidRPr="00357462" w:rsidRDefault="005B43D3" w:rsidP="00486238">
      <w:pPr>
        <w:pStyle w:val="subsection"/>
      </w:pPr>
      <w:r w:rsidRPr="00357462">
        <w:tab/>
        <w:t>(</w:t>
      </w:r>
      <w:r w:rsidR="00C50255" w:rsidRPr="00357462">
        <w:t>2</w:t>
      </w:r>
      <w:r w:rsidRPr="00357462">
        <w:t>)</w:t>
      </w:r>
      <w:r w:rsidRPr="00357462">
        <w:tab/>
        <w:t xml:space="preserve">The first priority is to apply the payment in making a payment to the Commonwealth </w:t>
      </w:r>
      <w:r w:rsidR="00C32FCF" w:rsidRPr="00357462">
        <w:t>of amounts equal to the Commonwealth’s costs in:</w:t>
      </w:r>
    </w:p>
    <w:p w14:paraId="12E08C67" w14:textId="5E33A5E4" w:rsidR="00C32FCF" w:rsidRPr="00357462" w:rsidRDefault="00C32FCF" w:rsidP="00486238">
      <w:pPr>
        <w:pStyle w:val="paragraph"/>
      </w:pPr>
      <w:r w:rsidRPr="00357462">
        <w:tab/>
        <w:t>(a)</w:t>
      </w:r>
      <w:r w:rsidRPr="00357462">
        <w:tab/>
        <w:t>collecting or recovering the amounts covered by paragraphs </w:t>
      </w:r>
      <w:r w:rsidR="00365697" w:rsidRPr="00357462">
        <w:t>48</w:t>
      </w:r>
      <w:r w:rsidR="00B37E3A" w:rsidRPr="00357462">
        <w:t>(1)</w:t>
      </w:r>
      <w:r w:rsidRPr="00357462">
        <w:t>(a), (b) and (c); and</w:t>
      </w:r>
    </w:p>
    <w:p w14:paraId="4B770650" w14:textId="5FCC23D8" w:rsidR="00C32FCF" w:rsidRPr="00357462" w:rsidRDefault="00C32FCF" w:rsidP="00486238">
      <w:pPr>
        <w:pStyle w:val="paragraph"/>
      </w:pPr>
      <w:r w:rsidRPr="00357462">
        <w:tab/>
        <w:t>(b)</w:t>
      </w:r>
      <w:r w:rsidRPr="00357462">
        <w:tab/>
        <w:t xml:space="preserve">administering </w:t>
      </w:r>
      <w:r w:rsidR="00AE7D80" w:rsidRPr="00357462">
        <w:t>section 4</w:t>
      </w:r>
      <w:r w:rsidR="00365697" w:rsidRPr="00357462">
        <w:t>8</w:t>
      </w:r>
      <w:r w:rsidRPr="00357462">
        <w:t xml:space="preserve"> in relation to the making of the payments under that section.</w:t>
      </w:r>
    </w:p>
    <w:p w14:paraId="3039FC10" w14:textId="4120088B" w:rsidR="00653415" w:rsidRPr="00357462" w:rsidRDefault="00653415" w:rsidP="00486238">
      <w:pPr>
        <w:pStyle w:val="notetext"/>
      </w:pPr>
      <w:r w:rsidRPr="00357462">
        <w:t>Note:</w:t>
      </w:r>
      <w:r w:rsidRPr="00357462">
        <w:tab/>
        <w:t xml:space="preserve">For </w:t>
      </w:r>
      <w:r w:rsidR="00FB5743" w:rsidRPr="00357462">
        <w:t xml:space="preserve">further rules about </w:t>
      </w:r>
      <w:r w:rsidRPr="00357462">
        <w:t xml:space="preserve">these costs, see </w:t>
      </w:r>
      <w:r w:rsidR="00A02EA3" w:rsidRPr="00357462">
        <w:t>subsections (</w:t>
      </w:r>
      <w:r w:rsidRPr="00357462">
        <w:t>7)</w:t>
      </w:r>
      <w:r w:rsidR="00FB5743" w:rsidRPr="00357462">
        <w:t xml:space="preserve"> and (8)</w:t>
      </w:r>
      <w:r w:rsidRPr="00357462">
        <w:t>.</w:t>
      </w:r>
    </w:p>
    <w:p w14:paraId="3B87B2DA" w14:textId="77777777" w:rsidR="00C50255" w:rsidRPr="00357462" w:rsidRDefault="00C50255" w:rsidP="00486238">
      <w:pPr>
        <w:pStyle w:val="SubsectionHead"/>
      </w:pPr>
      <w:r w:rsidRPr="00357462">
        <w:t>Reimbursing Animal Health Australia</w:t>
      </w:r>
    </w:p>
    <w:p w14:paraId="5FE52225" w14:textId="77777777" w:rsidR="005B43D3" w:rsidRPr="00357462" w:rsidRDefault="003660E9" w:rsidP="00486238">
      <w:pPr>
        <w:pStyle w:val="subsection"/>
        <w:keepNext/>
        <w:keepLines/>
      </w:pPr>
      <w:r w:rsidRPr="00357462">
        <w:tab/>
        <w:t>(</w:t>
      </w:r>
      <w:r w:rsidR="00C50255" w:rsidRPr="00357462">
        <w:t>3</w:t>
      </w:r>
      <w:r w:rsidR="005B43D3" w:rsidRPr="00357462">
        <w:t>)</w:t>
      </w:r>
      <w:r w:rsidR="005B43D3" w:rsidRPr="00357462">
        <w:tab/>
        <w:t xml:space="preserve">The second priority is to apply the payment in meeting, or reimbursing </w:t>
      </w:r>
      <w:r w:rsidR="00A2713E" w:rsidRPr="00357462">
        <w:t>Animal Health Australia</w:t>
      </w:r>
      <w:r w:rsidR="005B43D3" w:rsidRPr="00357462">
        <w:t xml:space="preserve"> for meeting, costs </w:t>
      </w:r>
      <w:r w:rsidR="00A2713E" w:rsidRPr="00357462">
        <w:t>Animal Health Australia</w:t>
      </w:r>
      <w:r w:rsidR="005B43D3" w:rsidRPr="00357462">
        <w:t xml:space="preserve"> incurs:</w:t>
      </w:r>
    </w:p>
    <w:p w14:paraId="745BD42F" w14:textId="77777777" w:rsidR="005B43D3" w:rsidRPr="00357462" w:rsidRDefault="005B43D3" w:rsidP="00486238">
      <w:pPr>
        <w:pStyle w:val="paragraph"/>
      </w:pPr>
      <w:r w:rsidRPr="00357462">
        <w:tab/>
        <w:t>(a)</w:t>
      </w:r>
      <w:r w:rsidRPr="00357462">
        <w:tab/>
        <w:t xml:space="preserve">in receiving and applying the payment </w:t>
      </w:r>
      <w:r w:rsidR="006F7012" w:rsidRPr="00357462">
        <w:t>in accordance with the priorities in this section</w:t>
      </w:r>
      <w:r w:rsidRPr="00357462">
        <w:t>; an</w:t>
      </w:r>
      <w:r w:rsidR="00A2713E" w:rsidRPr="00357462">
        <w:t>d</w:t>
      </w:r>
    </w:p>
    <w:p w14:paraId="01E7FAC0" w14:textId="77777777" w:rsidR="005B43D3" w:rsidRPr="00357462" w:rsidRDefault="005B43D3" w:rsidP="00486238">
      <w:pPr>
        <w:pStyle w:val="paragraph"/>
      </w:pPr>
      <w:r w:rsidRPr="00357462">
        <w:tab/>
        <w:t>(b)</w:t>
      </w:r>
      <w:r w:rsidRPr="00357462">
        <w:tab/>
        <w:t>before or in the financial year in which the payment is made.</w:t>
      </w:r>
    </w:p>
    <w:p w14:paraId="3B8B4BFA" w14:textId="77777777" w:rsidR="00C50255" w:rsidRPr="00357462" w:rsidRDefault="00C50255" w:rsidP="00486238">
      <w:pPr>
        <w:pStyle w:val="SubsectionHead"/>
      </w:pPr>
      <w:r w:rsidRPr="00357462">
        <w:t xml:space="preserve">Discharging liability under emergency </w:t>
      </w:r>
      <w:r w:rsidR="00456534" w:rsidRPr="00357462">
        <w:t xml:space="preserve">animal </w:t>
      </w:r>
      <w:r w:rsidRPr="00357462">
        <w:t>biosecurity response deed</w:t>
      </w:r>
    </w:p>
    <w:p w14:paraId="69EE8073" w14:textId="77777777" w:rsidR="00DB3C19" w:rsidRPr="00357462" w:rsidRDefault="00DB3C19" w:rsidP="00486238">
      <w:pPr>
        <w:pStyle w:val="subsection"/>
      </w:pPr>
      <w:r w:rsidRPr="00357462">
        <w:tab/>
        <w:t>(4)</w:t>
      </w:r>
      <w:r w:rsidRPr="00357462">
        <w:tab/>
        <w:t>The third priority is to apply the payment in making a payment to the Commonwealth if the payment to the Commonwealth is:</w:t>
      </w:r>
    </w:p>
    <w:p w14:paraId="7DC2A952" w14:textId="77777777" w:rsidR="00470DD0" w:rsidRPr="00357462" w:rsidRDefault="00470DD0" w:rsidP="00486238">
      <w:pPr>
        <w:pStyle w:val="paragraph"/>
      </w:pPr>
      <w:r w:rsidRPr="00357462">
        <w:tab/>
        <w:t>(a)</w:t>
      </w:r>
      <w:r w:rsidRPr="00357462">
        <w:tab/>
        <w:t>on behalf of a relevant animal health body for the AHA commodity/service; and</w:t>
      </w:r>
    </w:p>
    <w:p w14:paraId="2FE69E0F" w14:textId="1580AB04" w:rsidR="00470DD0" w:rsidRPr="00357462" w:rsidRDefault="00470DD0" w:rsidP="00486238">
      <w:pPr>
        <w:pStyle w:val="paragraph"/>
      </w:pPr>
      <w:r w:rsidRPr="00357462">
        <w:tab/>
        <w:t>(b)</w:t>
      </w:r>
      <w:r w:rsidRPr="00357462">
        <w:tab/>
        <w:t>for the purpose of discharging a liability of that body to the Commonwealth under an emergency animal biosecurity response deed</w:t>
      </w:r>
      <w:r w:rsidR="00697446" w:rsidRPr="00357462">
        <w:t xml:space="preserve"> relating to the AHA commodity/service</w:t>
      </w:r>
      <w:r w:rsidRPr="00357462">
        <w:t>.</w:t>
      </w:r>
    </w:p>
    <w:p w14:paraId="3D4A7540" w14:textId="572A8AAC" w:rsidR="00A9686B" w:rsidRPr="00357462" w:rsidRDefault="00993009" w:rsidP="00486238">
      <w:pPr>
        <w:pStyle w:val="SubsectionHead"/>
      </w:pPr>
      <w:r w:rsidRPr="00357462">
        <w:t xml:space="preserve">Promotion or maintenance of health of </w:t>
      </w:r>
      <w:r w:rsidR="00872ACE" w:rsidRPr="00357462">
        <w:t>animals, plants, fungi or algae</w:t>
      </w:r>
      <w:r w:rsidRPr="00357462">
        <w:t xml:space="preserve"> and re</w:t>
      </w:r>
      <w:r w:rsidR="00A9686B" w:rsidRPr="00357462">
        <w:t>search and development</w:t>
      </w:r>
    </w:p>
    <w:p w14:paraId="6C80DCE2" w14:textId="77777777" w:rsidR="005B43D3" w:rsidRPr="00357462" w:rsidRDefault="003660E9" w:rsidP="00486238">
      <w:pPr>
        <w:pStyle w:val="subsection"/>
      </w:pPr>
      <w:r w:rsidRPr="00357462">
        <w:tab/>
        <w:t>(</w:t>
      </w:r>
      <w:r w:rsidR="00A9686B" w:rsidRPr="00357462">
        <w:t>5</w:t>
      </w:r>
      <w:r w:rsidR="005B43D3" w:rsidRPr="00357462">
        <w:t>)</w:t>
      </w:r>
      <w:r w:rsidR="005B43D3" w:rsidRPr="00357462">
        <w:tab/>
        <w:t>The fourth priority is to apply the payment</w:t>
      </w:r>
      <w:r w:rsidR="00662295" w:rsidRPr="00357462">
        <w:t xml:space="preserve">, in accordance with a request by a relevant </w:t>
      </w:r>
      <w:r w:rsidR="00471D0A" w:rsidRPr="00357462">
        <w:t>animal health body</w:t>
      </w:r>
      <w:r w:rsidR="00662295" w:rsidRPr="00357462">
        <w:t xml:space="preserve"> for the </w:t>
      </w:r>
      <w:r w:rsidR="000E0E3A" w:rsidRPr="00357462">
        <w:t>AHA commodity/service</w:t>
      </w:r>
      <w:r w:rsidR="00662295" w:rsidRPr="00357462">
        <w:t>,</w:t>
      </w:r>
      <w:r w:rsidR="005B43D3" w:rsidRPr="00357462">
        <w:t xml:space="preserve"> in:</w:t>
      </w:r>
    </w:p>
    <w:p w14:paraId="26A6B2A1" w14:textId="3A487781" w:rsidR="00993009" w:rsidRPr="00357462" w:rsidRDefault="00993009" w:rsidP="00486238">
      <w:pPr>
        <w:pStyle w:val="paragraph"/>
      </w:pPr>
      <w:r w:rsidRPr="00357462">
        <w:tab/>
        <w:t>(a)</w:t>
      </w:r>
      <w:r w:rsidRPr="00357462">
        <w:tab/>
        <w:t xml:space="preserve">taking measures relating to the promotion or maintenance of the health of </w:t>
      </w:r>
      <w:r w:rsidR="001A38B8" w:rsidRPr="00357462">
        <w:t>animals, plants, fungi or algae</w:t>
      </w:r>
      <w:r w:rsidRPr="00357462">
        <w:t xml:space="preserve"> to which the </w:t>
      </w:r>
      <w:r w:rsidR="009B52FF" w:rsidRPr="00357462">
        <w:t xml:space="preserve">AHA </w:t>
      </w:r>
      <w:r w:rsidR="000E0E3A" w:rsidRPr="00357462">
        <w:t>commodity/service</w:t>
      </w:r>
      <w:r w:rsidRPr="00357462">
        <w:t xml:space="preserve"> relates; or</w:t>
      </w:r>
    </w:p>
    <w:p w14:paraId="641F8CF3" w14:textId="77777777" w:rsidR="005B43D3" w:rsidRPr="00357462" w:rsidRDefault="005B43D3" w:rsidP="00486238">
      <w:pPr>
        <w:pStyle w:val="paragraph"/>
      </w:pPr>
      <w:r w:rsidRPr="00357462">
        <w:tab/>
        <w:t>(</w:t>
      </w:r>
      <w:r w:rsidR="00993009" w:rsidRPr="00357462">
        <w:t>b</w:t>
      </w:r>
      <w:r w:rsidRPr="00357462">
        <w:t>)</w:t>
      </w:r>
      <w:r w:rsidRPr="00357462">
        <w:tab/>
        <w:t xml:space="preserve">making a payment to an organisation that is concerned with research and development </w:t>
      </w:r>
      <w:r w:rsidR="000E0E3A" w:rsidRPr="00357462">
        <w:t xml:space="preserve">in relation to the </w:t>
      </w:r>
      <w:r w:rsidR="00E970A6" w:rsidRPr="00357462">
        <w:t xml:space="preserve">AHA </w:t>
      </w:r>
      <w:r w:rsidR="000E0E3A" w:rsidRPr="00357462">
        <w:t>commodity/service</w:t>
      </w:r>
      <w:r w:rsidR="00993009" w:rsidRPr="00357462">
        <w:t>.</w:t>
      </w:r>
    </w:p>
    <w:p w14:paraId="296F248A" w14:textId="77777777" w:rsidR="00A9686B" w:rsidRPr="00357462" w:rsidRDefault="00A9686B" w:rsidP="00486238">
      <w:pPr>
        <w:pStyle w:val="SubsectionHead"/>
      </w:pPr>
      <w:r w:rsidRPr="00357462">
        <w:t>When payment can be applied in accordance with lower priority</w:t>
      </w:r>
    </w:p>
    <w:p w14:paraId="27D988F1" w14:textId="751790F2" w:rsidR="005B43D3" w:rsidRPr="00357462" w:rsidRDefault="003660E9" w:rsidP="00486238">
      <w:pPr>
        <w:pStyle w:val="subsection"/>
      </w:pPr>
      <w:r w:rsidRPr="00357462">
        <w:tab/>
        <w:t>(</w:t>
      </w:r>
      <w:r w:rsidR="00662295" w:rsidRPr="00357462">
        <w:t>6</w:t>
      </w:r>
      <w:r w:rsidR="005B43D3" w:rsidRPr="00357462">
        <w:t>)</w:t>
      </w:r>
      <w:r w:rsidR="005B43D3" w:rsidRPr="00357462">
        <w:tab/>
      </w:r>
      <w:r w:rsidR="00A2713E" w:rsidRPr="00357462">
        <w:t>Animal Health Australia</w:t>
      </w:r>
      <w:r w:rsidRPr="00357462">
        <w:t xml:space="preserve"> does not</w:t>
      </w:r>
      <w:r w:rsidR="005B43D3" w:rsidRPr="00357462">
        <w:t xml:space="preserve"> contraven</w:t>
      </w:r>
      <w:r w:rsidRPr="00357462">
        <w:t>e</w:t>
      </w:r>
      <w:r w:rsidR="005B43D3" w:rsidRPr="00357462">
        <w:t xml:space="preserve"> the condition in </w:t>
      </w:r>
      <w:r w:rsidR="00BC4810" w:rsidRPr="00357462">
        <w:t>subsection (</w:t>
      </w:r>
      <w:r w:rsidR="00A9686B" w:rsidRPr="00357462">
        <w:t>1</w:t>
      </w:r>
      <w:r w:rsidR="005B43D3" w:rsidRPr="00357462">
        <w:t xml:space="preserve">) </w:t>
      </w:r>
      <w:r w:rsidRPr="00357462">
        <w:t xml:space="preserve">by </w:t>
      </w:r>
      <w:r w:rsidR="005B43D3" w:rsidRPr="00357462">
        <w:t>apply</w:t>
      </w:r>
      <w:r w:rsidRPr="00357462">
        <w:t>ing</w:t>
      </w:r>
      <w:r w:rsidR="005B43D3" w:rsidRPr="00357462">
        <w:t xml:space="preserve"> the payment in accordance with a lower priority if </w:t>
      </w:r>
      <w:r w:rsidR="00A2713E" w:rsidRPr="00357462">
        <w:t>Animal Health Australia</w:t>
      </w:r>
      <w:r w:rsidR="005B43D3" w:rsidRPr="00357462">
        <w:t xml:space="preserve"> cannot apply the payment in accordance with a higher priority. For this purpose, a priority in a later subsection is lower than a priority in an earlier subsection.</w:t>
      </w:r>
    </w:p>
    <w:p w14:paraId="5F6751FA" w14:textId="77777777" w:rsidR="005B43D3" w:rsidRPr="00357462" w:rsidRDefault="005B43D3" w:rsidP="00486238">
      <w:pPr>
        <w:pStyle w:val="SubsectionHead"/>
      </w:pPr>
      <w:r w:rsidRPr="00357462">
        <w:t>Recovery of Commonwealth costs</w:t>
      </w:r>
    </w:p>
    <w:p w14:paraId="19C0C827" w14:textId="77777777" w:rsidR="00FB5743" w:rsidRPr="00357462" w:rsidRDefault="00FB5743" w:rsidP="00486238">
      <w:pPr>
        <w:pStyle w:val="subsection"/>
      </w:pPr>
      <w:r w:rsidRPr="00357462">
        <w:tab/>
        <w:t>(7)</w:t>
      </w:r>
      <w:r w:rsidRPr="00357462">
        <w:tab/>
        <w:t>The Secretary must give Animal Health Australia written notice of:</w:t>
      </w:r>
    </w:p>
    <w:p w14:paraId="13CB3BF7" w14:textId="0E4FB223" w:rsidR="00FB5743" w:rsidRPr="00357462" w:rsidRDefault="00FB5743" w:rsidP="00486238">
      <w:pPr>
        <w:pStyle w:val="paragraph"/>
      </w:pPr>
      <w:r w:rsidRPr="00357462">
        <w:tab/>
        <w:t>(a)</w:t>
      </w:r>
      <w:r w:rsidRPr="00357462">
        <w:tab/>
        <w:t xml:space="preserve">the amount of the costs referred to in </w:t>
      </w:r>
      <w:r w:rsidR="00BC4810" w:rsidRPr="00357462">
        <w:t>subsection (</w:t>
      </w:r>
      <w:r w:rsidRPr="00357462">
        <w:t>2); and</w:t>
      </w:r>
    </w:p>
    <w:p w14:paraId="76C82441" w14:textId="79908BD8" w:rsidR="00FB5743" w:rsidRPr="00357462" w:rsidRDefault="00FB5743" w:rsidP="00486238">
      <w:pPr>
        <w:pStyle w:val="paragraph"/>
      </w:pPr>
      <w:r w:rsidRPr="00357462">
        <w:tab/>
        <w:t>(b)</w:t>
      </w:r>
      <w:r w:rsidRPr="00357462">
        <w:tab/>
        <w:t xml:space="preserve">the period within which Animal Health Australia must pay the amount under </w:t>
      </w:r>
      <w:r w:rsidR="00BC4810" w:rsidRPr="00357462">
        <w:t>subsection (</w:t>
      </w:r>
      <w:r w:rsidRPr="00357462">
        <w:t>2).</w:t>
      </w:r>
    </w:p>
    <w:p w14:paraId="7723D449" w14:textId="123C5D7B" w:rsidR="00FB5743" w:rsidRPr="00357462" w:rsidRDefault="00FB5743" w:rsidP="00486238">
      <w:pPr>
        <w:pStyle w:val="subsection"/>
      </w:pPr>
      <w:r w:rsidRPr="00357462">
        <w:tab/>
        <w:t>(8)</w:t>
      </w:r>
      <w:r w:rsidRPr="00357462">
        <w:tab/>
        <w:t xml:space="preserve">If an amount payable by Animal Health Australia under </w:t>
      </w:r>
      <w:r w:rsidR="00BC4810" w:rsidRPr="00357462">
        <w:t>subsection (</w:t>
      </w:r>
      <w:r w:rsidRPr="00357462">
        <w:t>2) remains unpaid at the end of that period, the amount:</w:t>
      </w:r>
    </w:p>
    <w:p w14:paraId="3493EC55" w14:textId="77777777" w:rsidR="00FB5743" w:rsidRPr="00357462" w:rsidRDefault="00FB5743" w:rsidP="00486238">
      <w:pPr>
        <w:pStyle w:val="paragraph"/>
      </w:pPr>
      <w:r w:rsidRPr="00357462">
        <w:tab/>
        <w:t>(a)</w:t>
      </w:r>
      <w:r w:rsidRPr="00357462">
        <w:tab/>
        <w:t>is a debt due to the Commonwealth; and</w:t>
      </w:r>
    </w:p>
    <w:p w14:paraId="29DE3D71" w14:textId="77777777" w:rsidR="00FB5743" w:rsidRPr="00357462" w:rsidRDefault="00FB5743" w:rsidP="00486238">
      <w:pPr>
        <w:pStyle w:val="paragraph"/>
      </w:pPr>
      <w:r w:rsidRPr="00357462">
        <w:tab/>
        <w:t>(b)</w:t>
      </w:r>
      <w:r w:rsidRPr="00357462">
        <w:tab/>
        <w:t>may be recovered by the Minister, on behalf of the Commonwealth, by action in a court of competent jurisdiction.</w:t>
      </w:r>
    </w:p>
    <w:p w14:paraId="4DE7D33E" w14:textId="2AB455D3" w:rsidR="005B43D3" w:rsidRPr="00357462" w:rsidRDefault="00365697" w:rsidP="00486238">
      <w:pPr>
        <w:pStyle w:val="ActHead5"/>
      </w:pPr>
      <w:bookmarkStart w:id="119" w:name="_Toc171508627"/>
      <w:r w:rsidRPr="00BF6CAC">
        <w:rPr>
          <w:rStyle w:val="CharSectno"/>
        </w:rPr>
        <w:t>50</w:t>
      </w:r>
      <w:r w:rsidR="005B43D3" w:rsidRPr="00357462">
        <w:t xml:space="preserve">  </w:t>
      </w:r>
      <w:r w:rsidR="00052DD5" w:rsidRPr="00357462">
        <w:t>Effect</w:t>
      </w:r>
      <w:r w:rsidR="005B43D3" w:rsidRPr="00357462">
        <w:t xml:space="preserve"> of refunds</w:t>
      </w:r>
      <w:bookmarkEnd w:id="119"/>
    </w:p>
    <w:p w14:paraId="68334B74" w14:textId="4D76D30A" w:rsidR="001631AD" w:rsidRPr="00357462" w:rsidRDefault="001631AD" w:rsidP="00486238">
      <w:pPr>
        <w:pStyle w:val="SubsectionHead"/>
      </w:pPr>
      <w:r w:rsidRPr="00357462">
        <w:t>Set</w:t>
      </w:r>
      <w:r w:rsidR="00060244" w:rsidRPr="00357462">
        <w:noBreakHyphen/>
      </w:r>
      <w:r w:rsidRPr="00357462">
        <w:t>off</w:t>
      </w:r>
    </w:p>
    <w:p w14:paraId="12E28207" w14:textId="77777777" w:rsidR="001631AD" w:rsidRPr="00357462" w:rsidRDefault="001631AD" w:rsidP="00486238">
      <w:pPr>
        <w:pStyle w:val="subsection"/>
      </w:pPr>
      <w:r w:rsidRPr="00357462">
        <w:tab/>
        <w:t>(1)</w:t>
      </w:r>
      <w:r w:rsidRPr="00357462">
        <w:tab/>
        <w:t>If:</w:t>
      </w:r>
    </w:p>
    <w:p w14:paraId="05775CDD" w14:textId="138B85E9" w:rsidR="001631AD" w:rsidRPr="00357462" w:rsidRDefault="001631AD" w:rsidP="00486238">
      <w:pPr>
        <w:pStyle w:val="paragraph"/>
      </w:pPr>
      <w:r w:rsidRPr="00357462">
        <w:tab/>
        <w:t>(a)</w:t>
      </w:r>
      <w:r w:rsidRPr="00357462">
        <w:tab/>
        <w:t xml:space="preserve">an amount (the </w:t>
      </w:r>
      <w:r w:rsidRPr="00357462">
        <w:rPr>
          <w:b/>
          <w:i/>
        </w:rPr>
        <w:t>received amount</w:t>
      </w:r>
      <w:r w:rsidRPr="00357462">
        <w:t xml:space="preserve">) covered by </w:t>
      </w:r>
      <w:r w:rsidR="00AE7D80" w:rsidRPr="00357462">
        <w:t>paragraph 4</w:t>
      </w:r>
      <w:r w:rsidR="00365697" w:rsidRPr="00357462">
        <w:t>8</w:t>
      </w:r>
      <w:r w:rsidRPr="00357462">
        <w:t>(1)(a), (b) or (c) is received by or on behalf of the Commonwealth in relation to an AHA commodity/service; and</w:t>
      </w:r>
    </w:p>
    <w:p w14:paraId="4F322BDA" w14:textId="3ABDDDD4" w:rsidR="001631AD" w:rsidRPr="00357462" w:rsidRDefault="001631AD" w:rsidP="00486238">
      <w:pPr>
        <w:pStyle w:val="paragraph"/>
      </w:pPr>
      <w:r w:rsidRPr="00357462">
        <w:tab/>
        <w:t>(b)</w:t>
      </w:r>
      <w:r w:rsidRPr="00357462">
        <w:tab/>
        <w:t xml:space="preserve">the Commonwealth pays to Animal Health Australia under </w:t>
      </w:r>
      <w:r w:rsidR="00AE7D80" w:rsidRPr="00357462">
        <w:t>section 4</w:t>
      </w:r>
      <w:r w:rsidR="00365697" w:rsidRPr="00357462">
        <w:t>8</w:t>
      </w:r>
      <w:r w:rsidRPr="00357462">
        <w:t xml:space="preserve"> an amount equal to the received amount; and</w:t>
      </w:r>
    </w:p>
    <w:p w14:paraId="52C9326B" w14:textId="23B0F983" w:rsidR="001631AD" w:rsidRPr="00357462" w:rsidRDefault="001631AD" w:rsidP="00486238">
      <w:pPr>
        <w:pStyle w:val="paragraph"/>
      </w:pPr>
      <w:r w:rsidRPr="00357462">
        <w:tab/>
        <w:t>(c)</w:t>
      </w:r>
      <w:r w:rsidRPr="00357462">
        <w:tab/>
        <w:t>the Commonwealth, after making that payment, refunds an amount equal to the whole or a part of the received amount;</w:t>
      </w:r>
    </w:p>
    <w:p w14:paraId="7EA4C74C" w14:textId="483DAC4A" w:rsidR="001631AD" w:rsidRPr="00357462" w:rsidRDefault="001631AD" w:rsidP="00486238">
      <w:pPr>
        <w:pStyle w:val="subsection2"/>
      </w:pPr>
      <w:r w:rsidRPr="00357462">
        <w:t xml:space="preserve">the Commonwealth may set off an amount equal to the refund against a payment the Commonwealth must make under </w:t>
      </w:r>
      <w:r w:rsidR="00AE7D80" w:rsidRPr="00357462">
        <w:t>section 4</w:t>
      </w:r>
      <w:r w:rsidR="00365697" w:rsidRPr="00357462">
        <w:t>8</w:t>
      </w:r>
      <w:r w:rsidRPr="00357462">
        <w:t xml:space="preserve"> in relation to the AHA commodity/service.</w:t>
      </w:r>
    </w:p>
    <w:p w14:paraId="127EB4A9" w14:textId="77777777" w:rsidR="001631AD" w:rsidRPr="00357462" w:rsidRDefault="001631AD" w:rsidP="00486238">
      <w:pPr>
        <w:pStyle w:val="notetext"/>
      </w:pPr>
      <w:r w:rsidRPr="00357462">
        <w:t>Note:</w:t>
      </w:r>
      <w:r w:rsidRPr="00357462">
        <w:tab/>
        <w:t>The Commonwealth might refund an amount because a person paid too much levy or charge.</w:t>
      </w:r>
    </w:p>
    <w:p w14:paraId="21E56939" w14:textId="77777777" w:rsidR="001631AD" w:rsidRPr="00357462" w:rsidRDefault="001631AD" w:rsidP="00486238">
      <w:pPr>
        <w:pStyle w:val="SubsectionHead"/>
      </w:pPr>
      <w:r w:rsidRPr="00357462">
        <w:t>Notice requiring Animal Health Australia to pay amount to Commonwealth</w:t>
      </w:r>
    </w:p>
    <w:p w14:paraId="79028187" w14:textId="38648960" w:rsidR="001631AD" w:rsidRPr="00357462" w:rsidRDefault="001631AD" w:rsidP="00486238">
      <w:pPr>
        <w:pStyle w:val="subsection"/>
      </w:pPr>
      <w:r w:rsidRPr="00357462">
        <w:tab/>
        <w:t>(2)</w:t>
      </w:r>
      <w:r w:rsidRPr="00357462">
        <w:tab/>
        <w:t xml:space="preserve">If the Commonwealth is not able to do so, the Secretary may give Animal Health Australia </w:t>
      </w:r>
      <w:r w:rsidR="001C3868" w:rsidRPr="00357462">
        <w:t xml:space="preserve">a </w:t>
      </w:r>
      <w:r w:rsidRPr="00357462">
        <w:t>written notice</w:t>
      </w:r>
      <w:r w:rsidR="004E76F1" w:rsidRPr="00357462">
        <w:t xml:space="preserve"> specifying the amount the Commonwealth is not able to set off.</w:t>
      </w:r>
    </w:p>
    <w:p w14:paraId="75D4B966" w14:textId="556B0E44" w:rsidR="003102DC" w:rsidRPr="00357462" w:rsidRDefault="003102DC" w:rsidP="00486238">
      <w:pPr>
        <w:pStyle w:val="SubsectionHead"/>
      </w:pPr>
      <w:r w:rsidRPr="00357462">
        <w:t>Payment by Animal Health Australia to Commonwealth</w:t>
      </w:r>
    </w:p>
    <w:p w14:paraId="1AE2708A" w14:textId="7FFF07A1" w:rsidR="004E76F1" w:rsidRPr="00357462" w:rsidRDefault="004E76F1" w:rsidP="00486238">
      <w:pPr>
        <w:pStyle w:val="subsection"/>
      </w:pPr>
      <w:r w:rsidRPr="00357462">
        <w:tab/>
        <w:t>(3)</w:t>
      </w:r>
      <w:r w:rsidRPr="00357462">
        <w:tab/>
        <w:t>If:</w:t>
      </w:r>
    </w:p>
    <w:p w14:paraId="7C042529" w14:textId="5C70538D" w:rsidR="004E76F1" w:rsidRPr="00357462" w:rsidRDefault="004E76F1" w:rsidP="00486238">
      <w:pPr>
        <w:pStyle w:val="paragraph"/>
      </w:pPr>
      <w:r w:rsidRPr="00357462">
        <w:tab/>
        <w:t>(a)</w:t>
      </w:r>
      <w:r w:rsidRPr="00357462">
        <w:tab/>
        <w:t xml:space="preserve">the Secretary gives Animal Health Australia a notice </w:t>
      </w:r>
      <w:r w:rsidR="00B95BB1" w:rsidRPr="00357462">
        <w:t>under</w:t>
      </w:r>
      <w:r w:rsidRPr="00357462">
        <w:t xml:space="preserve"> </w:t>
      </w:r>
      <w:r w:rsidR="00BC4810" w:rsidRPr="00357462">
        <w:t>subsection (</w:t>
      </w:r>
      <w:r w:rsidRPr="00357462">
        <w:t>2); and</w:t>
      </w:r>
    </w:p>
    <w:p w14:paraId="46129D97" w14:textId="170D8DEC" w:rsidR="004E76F1" w:rsidRPr="00357462" w:rsidRDefault="004E76F1" w:rsidP="00486238">
      <w:pPr>
        <w:pStyle w:val="paragraph"/>
      </w:pPr>
      <w:r w:rsidRPr="00357462">
        <w:tab/>
        <w:t>(b)</w:t>
      </w:r>
      <w:r w:rsidRPr="00357462">
        <w:tab/>
        <w:t xml:space="preserve">Animal Health Australia is yet to fully apply one or more payments under </w:t>
      </w:r>
      <w:r w:rsidR="00AE7D80" w:rsidRPr="00357462">
        <w:t>section 4</w:t>
      </w:r>
      <w:r w:rsidR="00365697" w:rsidRPr="00357462">
        <w:t>8</w:t>
      </w:r>
      <w:r w:rsidRPr="00357462">
        <w:t xml:space="preserve"> relating to the AHA commodity/service;</w:t>
      </w:r>
    </w:p>
    <w:p w14:paraId="533481E5" w14:textId="6D4665D9" w:rsidR="004E76F1" w:rsidRPr="00357462" w:rsidRDefault="004E76F1" w:rsidP="00486238">
      <w:pPr>
        <w:pStyle w:val="subsection2"/>
      </w:pPr>
      <w:r w:rsidRPr="00357462">
        <w:t xml:space="preserve">Animal Health Australia must, before applying those payments in accordance with the fourth priority in </w:t>
      </w:r>
      <w:r w:rsidR="00AE7D80" w:rsidRPr="00357462">
        <w:t>section 4</w:t>
      </w:r>
      <w:r w:rsidR="00365697" w:rsidRPr="00357462">
        <w:t>9</w:t>
      </w:r>
      <w:r w:rsidRPr="00357462">
        <w:t>, apply those payments in paying the Commonwealth as much as possible of the amount specified in the notice.</w:t>
      </w:r>
    </w:p>
    <w:p w14:paraId="07425D17" w14:textId="2028CD24" w:rsidR="009C67A0" w:rsidRPr="00357462" w:rsidRDefault="00365697" w:rsidP="00486238">
      <w:pPr>
        <w:pStyle w:val="ActHead5"/>
      </w:pPr>
      <w:bookmarkStart w:id="120" w:name="_Toc171508628"/>
      <w:r w:rsidRPr="00BF6CAC">
        <w:rPr>
          <w:rStyle w:val="CharSectno"/>
        </w:rPr>
        <w:t>51</w:t>
      </w:r>
      <w:r w:rsidR="009C67A0" w:rsidRPr="00357462">
        <w:t xml:space="preserve">  Recoverable payments—payment of debt</w:t>
      </w:r>
      <w:bookmarkEnd w:id="120"/>
    </w:p>
    <w:p w14:paraId="17FA0071" w14:textId="3C2A034A" w:rsidR="00265CB5" w:rsidRPr="00357462" w:rsidRDefault="00265CB5" w:rsidP="00486238">
      <w:pPr>
        <w:pStyle w:val="subsection"/>
      </w:pPr>
      <w:r w:rsidRPr="00357462">
        <w:tab/>
      </w:r>
      <w:r w:rsidR="00176AB6" w:rsidRPr="00357462">
        <w:t>(1)</w:t>
      </w:r>
      <w:r w:rsidRPr="00357462">
        <w:tab/>
        <w:t>If Animal Health Australia receives payment</w:t>
      </w:r>
      <w:r w:rsidR="00B12043" w:rsidRPr="00357462">
        <w:t>s</w:t>
      </w:r>
      <w:r w:rsidRPr="00357462">
        <w:t xml:space="preserve"> under </w:t>
      </w:r>
      <w:r w:rsidR="00AE7D80" w:rsidRPr="00357462">
        <w:t>section 4</w:t>
      </w:r>
      <w:r w:rsidR="00365697" w:rsidRPr="00357462">
        <w:t>8</w:t>
      </w:r>
      <w:r w:rsidRPr="00357462">
        <w:t>, Animal Health Australia must apply the payment</w:t>
      </w:r>
      <w:r w:rsidR="00B12043" w:rsidRPr="00357462">
        <w:t>s</w:t>
      </w:r>
      <w:r w:rsidRPr="00357462">
        <w:t xml:space="preserve"> in making a payment of a debt (if any) mentioned in </w:t>
      </w:r>
      <w:r w:rsidR="00AE7D80" w:rsidRPr="00357462">
        <w:t>subsection 8</w:t>
      </w:r>
      <w:r w:rsidR="00365697" w:rsidRPr="00357462">
        <w:t>6</w:t>
      </w:r>
      <w:r w:rsidRPr="00357462">
        <w:t xml:space="preserve">(2), to the extent that the debt arose because of a purported payment under </w:t>
      </w:r>
      <w:r w:rsidR="00AE7D80" w:rsidRPr="00357462">
        <w:t>section 4</w:t>
      </w:r>
      <w:r w:rsidR="00365697" w:rsidRPr="00357462">
        <w:t>8</w:t>
      </w:r>
      <w:r w:rsidRPr="00357462">
        <w:t xml:space="preserve"> to Animal Health Australia.</w:t>
      </w:r>
    </w:p>
    <w:p w14:paraId="6CEFB4A8" w14:textId="316D249C" w:rsidR="00176AB6" w:rsidRPr="00357462" w:rsidRDefault="00176AB6" w:rsidP="00486238">
      <w:pPr>
        <w:pStyle w:val="subsection"/>
      </w:pPr>
      <w:r w:rsidRPr="00357462">
        <w:tab/>
        <w:t>(2)</w:t>
      </w:r>
      <w:r w:rsidRPr="00357462">
        <w:tab/>
        <w:t>Animal Health Australia must do so before applying the payment</w:t>
      </w:r>
      <w:r w:rsidR="00B12043" w:rsidRPr="00357462">
        <w:t>s</w:t>
      </w:r>
      <w:r w:rsidRPr="00357462">
        <w:t xml:space="preserve"> </w:t>
      </w:r>
      <w:r w:rsidR="00EF06B9" w:rsidRPr="00357462">
        <w:t xml:space="preserve">under </w:t>
      </w:r>
      <w:r w:rsidR="00AE7D80" w:rsidRPr="00357462">
        <w:t>section 4</w:t>
      </w:r>
      <w:r w:rsidR="00365697" w:rsidRPr="00357462">
        <w:t>8</w:t>
      </w:r>
      <w:r w:rsidR="00EF06B9" w:rsidRPr="00357462">
        <w:t xml:space="preserve"> </w:t>
      </w:r>
      <w:r w:rsidRPr="00357462">
        <w:t xml:space="preserve">in accordance with the fourth priority in </w:t>
      </w:r>
      <w:r w:rsidR="00AE7D80" w:rsidRPr="00357462">
        <w:t>section 4</w:t>
      </w:r>
      <w:r w:rsidR="00365697" w:rsidRPr="00357462">
        <w:t>9</w:t>
      </w:r>
      <w:r w:rsidR="00B12043" w:rsidRPr="00357462">
        <w:t>.</w:t>
      </w:r>
    </w:p>
    <w:p w14:paraId="42F2876B" w14:textId="77777777" w:rsidR="00365C95" w:rsidRPr="00357462" w:rsidRDefault="00365C95" w:rsidP="00486238">
      <w:pPr>
        <w:pStyle w:val="ActHead4"/>
      </w:pPr>
      <w:bookmarkStart w:id="121" w:name="_Toc171508629"/>
      <w:r w:rsidRPr="00BF6CAC">
        <w:rPr>
          <w:rStyle w:val="CharSubdNo"/>
        </w:rPr>
        <w:t>Subdivision C</w:t>
      </w:r>
      <w:r w:rsidRPr="00357462">
        <w:t>—</w:t>
      </w:r>
      <w:r w:rsidRPr="00BF6CAC">
        <w:rPr>
          <w:rStyle w:val="CharSubdText"/>
        </w:rPr>
        <w:t>Appropriation</w:t>
      </w:r>
      <w:bookmarkEnd w:id="121"/>
    </w:p>
    <w:p w14:paraId="6D41ED68" w14:textId="6B301B31" w:rsidR="00AC3978" w:rsidRPr="00357462" w:rsidRDefault="00365697" w:rsidP="00486238">
      <w:pPr>
        <w:pStyle w:val="ActHead5"/>
      </w:pPr>
      <w:bookmarkStart w:id="122" w:name="_Toc171508630"/>
      <w:r w:rsidRPr="00BF6CAC">
        <w:rPr>
          <w:rStyle w:val="CharSectno"/>
        </w:rPr>
        <w:t>52</w:t>
      </w:r>
      <w:r w:rsidR="00AC3978" w:rsidRPr="00357462">
        <w:t xml:space="preserve">  Appropriation</w:t>
      </w:r>
      <w:bookmarkEnd w:id="122"/>
    </w:p>
    <w:p w14:paraId="153DB14F" w14:textId="67D6F52F" w:rsidR="007C0039" w:rsidRPr="00357462" w:rsidRDefault="007C0039" w:rsidP="00486238">
      <w:pPr>
        <w:pStyle w:val="subsection"/>
      </w:pPr>
      <w:r w:rsidRPr="00357462">
        <w:tab/>
      </w:r>
      <w:r w:rsidRPr="00357462">
        <w:tab/>
        <w:t xml:space="preserve">The Consolidated Revenue Fund is appropriated for the purposes of payments by the Commonwealth under </w:t>
      </w:r>
      <w:r w:rsidR="00AE7D80" w:rsidRPr="00357462">
        <w:t>subsection 4</w:t>
      </w:r>
      <w:r w:rsidR="00365697" w:rsidRPr="00357462">
        <w:t>4</w:t>
      </w:r>
      <w:r w:rsidR="00586334" w:rsidRPr="00357462">
        <w:t>(1)</w:t>
      </w:r>
      <w:r w:rsidRPr="00357462">
        <w:t xml:space="preserve"> or </w:t>
      </w:r>
      <w:r w:rsidR="00365697" w:rsidRPr="00357462">
        <w:t>48</w:t>
      </w:r>
      <w:r w:rsidR="00586334" w:rsidRPr="00357462">
        <w:t>(1)</w:t>
      </w:r>
      <w:r w:rsidRPr="00357462">
        <w:t>.</w:t>
      </w:r>
    </w:p>
    <w:p w14:paraId="7AC7E75B" w14:textId="77777777" w:rsidR="00BF5A01" w:rsidRPr="00357462" w:rsidRDefault="00BF5A01" w:rsidP="00486238">
      <w:pPr>
        <w:pStyle w:val="ActHead2"/>
        <w:pageBreakBefore/>
      </w:pPr>
      <w:bookmarkStart w:id="123" w:name="_Toc171508631"/>
      <w:r w:rsidRPr="00BF6CAC">
        <w:rPr>
          <w:rStyle w:val="CharPartNo"/>
        </w:rPr>
        <w:t>Part </w:t>
      </w:r>
      <w:r w:rsidR="007E158A" w:rsidRPr="00BF6CAC">
        <w:rPr>
          <w:rStyle w:val="CharPartNo"/>
        </w:rPr>
        <w:t>4</w:t>
      </w:r>
      <w:r w:rsidRPr="00357462">
        <w:t>—</w:t>
      </w:r>
      <w:r w:rsidRPr="00BF6CAC">
        <w:rPr>
          <w:rStyle w:val="CharPartText"/>
        </w:rPr>
        <w:t>Funding for Plant Health Australia</w:t>
      </w:r>
      <w:bookmarkEnd w:id="123"/>
    </w:p>
    <w:p w14:paraId="62038F15" w14:textId="77777777" w:rsidR="00BF5A01" w:rsidRPr="00357462" w:rsidRDefault="00BF5A01" w:rsidP="00486238">
      <w:pPr>
        <w:pStyle w:val="ActHead3"/>
      </w:pPr>
      <w:bookmarkStart w:id="124" w:name="_Toc171508632"/>
      <w:r w:rsidRPr="00BF6CAC">
        <w:rPr>
          <w:rStyle w:val="CharDivNo"/>
        </w:rPr>
        <w:t>Division 1</w:t>
      </w:r>
      <w:r w:rsidRPr="00357462">
        <w:t>—</w:t>
      </w:r>
      <w:r w:rsidRPr="00BF6CAC">
        <w:rPr>
          <w:rStyle w:val="CharDivText"/>
        </w:rPr>
        <w:t>Simplified outline of this Part</w:t>
      </w:r>
      <w:bookmarkEnd w:id="124"/>
    </w:p>
    <w:p w14:paraId="3D9510BD" w14:textId="73DD13B7" w:rsidR="00BF5A01" w:rsidRPr="00357462" w:rsidRDefault="00365697" w:rsidP="00486238">
      <w:pPr>
        <w:pStyle w:val="ActHead5"/>
      </w:pPr>
      <w:bookmarkStart w:id="125" w:name="_Toc171508633"/>
      <w:r w:rsidRPr="00BF6CAC">
        <w:rPr>
          <w:rStyle w:val="CharSectno"/>
        </w:rPr>
        <w:t>53</w:t>
      </w:r>
      <w:r w:rsidR="00BF5A01" w:rsidRPr="00357462">
        <w:t xml:space="preserve">  Simplified outline of this Part</w:t>
      </w:r>
      <w:bookmarkEnd w:id="125"/>
    </w:p>
    <w:p w14:paraId="3159A3D4" w14:textId="66FABA41" w:rsidR="00E929B9" w:rsidRPr="00357462" w:rsidRDefault="00E929B9" w:rsidP="00486238">
      <w:pPr>
        <w:pStyle w:val="SOText"/>
      </w:pPr>
      <w:r w:rsidRPr="00357462">
        <w:t>The Commonwealth must pay to Plant Health Australia amounts connected with various levies and charges collected under rules made under the Collection Act.</w:t>
      </w:r>
    </w:p>
    <w:p w14:paraId="56EEDA80" w14:textId="74FA4521" w:rsidR="00E929B9" w:rsidRPr="00357462" w:rsidRDefault="00E929B9" w:rsidP="00486238">
      <w:pPr>
        <w:pStyle w:val="SOText"/>
      </w:pPr>
      <w:r w:rsidRPr="00357462">
        <w:t>Plant Health Australia must spend the payments on various activities, including activities relating to the promotion or maintenance of the health of plants, animals, fungi or algae.</w:t>
      </w:r>
    </w:p>
    <w:p w14:paraId="14DA49DD" w14:textId="7339595C" w:rsidR="000B75B5" w:rsidRPr="00357462" w:rsidRDefault="00A02EA3" w:rsidP="00486238">
      <w:pPr>
        <w:pStyle w:val="ActHead3"/>
        <w:pageBreakBefore/>
      </w:pPr>
      <w:bookmarkStart w:id="126" w:name="_Toc171508634"/>
      <w:r w:rsidRPr="00BF6CAC">
        <w:rPr>
          <w:rStyle w:val="CharDivNo"/>
        </w:rPr>
        <w:t>Division 2</w:t>
      </w:r>
      <w:r w:rsidR="000B75B5" w:rsidRPr="00357462">
        <w:t>—</w:t>
      </w:r>
      <w:r w:rsidR="000B75B5" w:rsidRPr="00BF6CAC">
        <w:rPr>
          <w:rStyle w:val="CharDivText"/>
        </w:rPr>
        <w:t>Funding for Plant Health Australia</w:t>
      </w:r>
      <w:bookmarkEnd w:id="126"/>
    </w:p>
    <w:p w14:paraId="15506BBE" w14:textId="77777777" w:rsidR="000B75B5" w:rsidRPr="00357462" w:rsidRDefault="000B75B5" w:rsidP="00486238">
      <w:pPr>
        <w:pStyle w:val="ActHead4"/>
      </w:pPr>
      <w:bookmarkStart w:id="127" w:name="_Toc171508635"/>
      <w:r w:rsidRPr="00BF6CAC">
        <w:rPr>
          <w:rStyle w:val="CharSubdNo"/>
        </w:rPr>
        <w:t>Subdivision A</w:t>
      </w:r>
      <w:r w:rsidRPr="00357462">
        <w:t>—</w:t>
      </w:r>
      <w:r w:rsidRPr="00BF6CAC">
        <w:rPr>
          <w:rStyle w:val="CharSubdText"/>
        </w:rPr>
        <w:t>Payments relating to biosecurity activity</w:t>
      </w:r>
      <w:bookmarkEnd w:id="127"/>
    </w:p>
    <w:p w14:paraId="4942244D" w14:textId="642C5BF3" w:rsidR="000B75B5" w:rsidRPr="00357462" w:rsidRDefault="00365697" w:rsidP="00486238">
      <w:pPr>
        <w:pStyle w:val="ActHead5"/>
      </w:pPr>
      <w:bookmarkStart w:id="128" w:name="_Toc171508636"/>
      <w:r w:rsidRPr="00BF6CAC">
        <w:rPr>
          <w:rStyle w:val="CharSectno"/>
        </w:rPr>
        <w:t>54</w:t>
      </w:r>
      <w:r w:rsidR="000B75B5" w:rsidRPr="00357462">
        <w:t xml:space="preserve">  Commonwealth to make payments—collected amounts relating to biosecurity activity</w:t>
      </w:r>
      <w:bookmarkEnd w:id="128"/>
    </w:p>
    <w:p w14:paraId="0977745E" w14:textId="77777777" w:rsidR="000B75B5" w:rsidRPr="00357462" w:rsidRDefault="000B75B5" w:rsidP="00486238">
      <w:pPr>
        <w:pStyle w:val="subsection"/>
      </w:pPr>
      <w:r w:rsidRPr="00357462">
        <w:tab/>
      </w:r>
      <w:r w:rsidR="00914C9D" w:rsidRPr="00357462">
        <w:t>(1)</w:t>
      </w:r>
      <w:r w:rsidRPr="00357462">
        <w:tab/>
        <w:t xml:space="preserve">The Commonwealth must pay to </w:t>
      </w:r>
      <w:r w:rsidR="00D73088" w:rsidRPr="00357462">
        <w:t>Plant</w:t>
      </w:r>
      <w:r w:rsidRPr="00357462">
        <w:t xml:space="preserve"> Health Australia amounts equal to the sum of the following amounts that are received by or on behalf of the Commonwealth</w:t>
      </w:r>
      <w:r w:rsidR="009C312E" w:rsidRPr="00357462">
        <w:t xml:space="preserve"> in relation to a </w:t>
      </w:r>
      <w:r w:rsidR="000E0E3A" w:rsidRPr="00357462">
        <w:t>PHA commodity/service</w:t>
      </w:r>
      <w:r w:rsidRPr="00357462">
        <w:t>:</w:t>
      </w:r>
    </w:p>
    <w:p w14:paraId="46B7FE2F" w14:textId="77777777" w:rsidR="00914C9D" w:rsidRPr="00357462" w:rsidRDefault="00914C9D" w:rsidP="00486238">
      <w:pPr>
        <w:pStyle w:val="paragraph"/>
      </w:pPr>
      <w:r w:rsidRPr="00357462">
        <w:tab/>
        <w:t>(a)</w:t>
      </w:r>
      <w:r w:rsidRPr="00357462">
        <w:tab/>
        <w:t>amounts of a levy or charge imposed by a provision prescribed by the rules</w:t>
      </w:r>
      <w:r w:rsidR="00F12ECA" w:rsidRPr="00357462">
        <w:t xml:space="preserve"> in relation to Plant Health Australia</w:t>
      </w:r>
      <w:r w:rsidRPr="00357462">
        <w:t>, to the extent that those amounts are equal to the components of the rate of that levy or charge prescribed by the rules;</w:t>
      </w:r>
    </w:p>
    <w:p w14:paraId="1B9F2838" w14:textId="260B24D7" w:rsidR="00955973" w:rsidRPr="00357462" w:rsidRDefault="00955973" w:rsidP="00486238">
      <w:pPr>
        <w:pStyle w:val="paragraph"/>
      </w:pPr>
      <w:r w:rsidRPr="00357462">
        <w:tab/>
        <w:t>(b)</w:t>
      </w:r>
      <w:r w:rsidRPr="00357462">
        <w:tab/>
        <w:t xml:space="preserve">in relation to that levy or charge—amounts paid by a person under rules made for the purposes of </w:t>
      </w:r>
      <w:r w:rsidR="00AE7D80" w:rsidRPr="00357462">
        <w:t>paragraph 1</w:t>
      </w:r>
      <w:r w:rsidR="00365697" w:rsidRPr="00357462">
        <w:t>0</w:t>
      </w:r>
      <w:r w:rsidRPr="00357462">
        <w:t>(1)(a) of the Collection Act, to the extent that those amounts are equal to those components;</w:t>
      </w:r>
    </w:p>
    <w:p w14:paraId="43D6A956" w14:textId="07E3478C" w:rsidR="00914C9D" w:rsidRPr="00357462" w:rsidRDefault="00914C9D" w:rsidP="00486238">
      <w:pPr>
        <w:pStyle w:val="paragraph"/>
      </w:pPr>
      <w:r w:rsidRPr="00357462">
        <w:tab/>
        <w:t>(c)</w:t>
      </w:r>
      <w:r w:rsidRPr="00357462">
        <w:tab/>
        <w:t xml:space="preserve">amounts </w:t>
      </w:r>
      <w:r w:rsidR="00717691" w:rsidRPr="00357462">
        <w:t xml:space="preserve">by way of penalty under </w:t>
      </w:r>
      <w:r w:rsidR="00AE7D80" w:rsidRPr="00357462">
        <w:t>section 9</w:t>
      </w:r>
      <w:r w:rsidR="00717691" w:rsidRPr="00357462">
        <w:t xml:space="preserve"> or </w:t>
      </w:r>
      <w:r w:rsidR="00365697" w:rsidRPr="00357462">
        <w:t>11</w:t>
      </w:r>
      <w:r w:rsidR="00717691" w:rsidRPr="00357462">
        <w:t xml:space="preserve"> of the Collection Act</w:t>
      </w:r>
      <w:r w:rsidRPr="00357462">
        <w:rPr>
          <w:lang w:eastAsia="en-US"/>
        </w:rPr>
        <w:t>, to the extent that those amounts are attributable to the non</w:t>
      </w:r>
      <w:r w:rsidR="00060244" w:rsidRPr="00357462">
        <w:rPr>
          <w:lang w:eastAsia="en-US"/>
        </w:rPr>
        <w:noBreakHyphen/>
      </w:r>
      <w:r w:rsidRPr="00357462">
        <w:rPr>
          <w:lang w:eastAsia="en-US"/>
        </w:rPr>
        <w:t xml:space="preserve">payment of those components or of amounts </w:t>
      </w:r>
      <w:r w:rsidRPr="00357462">
        <w:t>equal to those components.</w:t>
      </w:r>
    </w:p>
    <w:p w14:paraId="1D2B1C8A" w14:textId="327B61DD" w:rsidR="00914C9D" w:rsidRPr="00357462" w:rsidRDefault="00914C9D" w:rsidP="00486238">
      <w:pPr>
        <w:pStyle w:val="subsection"/>
      </w:pPr>
      <w:r w:rsidRPr="00357462">
        <w:tab/>
        <w:t>(2)</w:t>
      </w:r>
      <w:r w:rsidRPr="00357462">
        <w:tab/>
        <w:t xml:space="preserve">For the purposes of </w:t>
      </w:r>
      <w:r w:rsidR="0036724E" w:rsidRPr="00357462">
        <w:t>paragraph (</w:t>
      </w:r>
      <w:r w:rsidRPr="00357462">
        <w:t>1)(a), a provision prescribed by the rules must be a provision of regulations made under:</w:t>
      </w:r>
    </w:p>
    <w:p w14:paraId="19F29AE0" w14:textId="6B9634A6" w:rsidR="00914C9D" w:rsidRPr="00357462" w:rsidRDefault="00914C9D" w:rsidP="00486238">
      <w:pPr>
        <w:pStyle w:val="paragraph"/>
      </w:pPr>
      <w:r w:rsidRPr="00357462">
        <w:tab/>
        <w:t>(a)</w:t>
      </w:r>
      <w:r w:rsidRPr="00357462">
        <w:tab/>
        <w:t xml:space="preserve">the </w:t>
      </w:r>
      <w:r w:rsidRPr="00357462">
        <w:rPr>
          <w:i/>
        </w:rPr>
        <w:t xml:space="preserve">Primary Industries (Excise) Levies </w:t>
      </w:r>
      <w:r w:rsidR="002904A7" w:rsidRPr="00357462">
        <w:rPr>
          <w:i/>
        </w:rPr>
        <w:t>Act 202</w:t>
      </w:r>
      <w:r w:rsidR="00850512">
        <w:rPr>
          <w:i/>
        </w:rPr>
        <w:t>4</w:t>
      </w:r>
      <w:r w:rsidRPr="00357462">
        <w:t>; or</w:t>
      </w:r>
    </w:p>
    <w:p w14:paraId="0B2C3475" w14:textId="07C9B614" w:rsidR="00914C9D" w:rsidRPr="00357462" w:rsidRDefault="00914C9D" w:rsidP="00486238">
      <w:pPr>
        <w:pStyle w:val="paragraph"/>
      </w:pPr>
      <w:r w:rsidRPr="00357462">
        <w:tab/>
        <w:t>(b)</w:t>
      </w:r>
      <w:r w:rsidRPr="00357462">
        <w:tab/>
        <w:t xml:space="preserve">the </w:t>
      </w:r>
      <w:r w:rsidRPr="00357462">
        <w:rPr>
          <w:i/>
        </w:rPr>
        <w:t xml:space="preserve">Primary Industries (Customs) Charges </w:t>
      </w:r>
      <w:r w:rsidR="002904A7" w:rsidRPr="00357462">
        <w:rPr>
          <w:i/>
        </w:rPr>
        <w:t>Act 202</w:t>
      </w:r>
      <w:r w:rsidR="00850512">
        <w:rPr>
          <w:i/>
        </w:rPr>
        <w:t>4</w:t>
      </w:r>
      <w:r w:rsidRPr="00357462">
        <w:t>;</w:t>
      </w:r>
      <w:r w:rsidR="00EF07F8" w:rsidRPr="00357462">
        <w:t xml:space="preserve"> or</w:t>
      </w:r>
    </w:p>
    <w:p w14:paraId="39E51F02" w14:textId="65C9DD0A" w:rsidR="00914C9D" w:rsidRPr="00357462" w:rsidRDefault="00914C9D" w:rsidP="00486238">
      <w:pPr>
        <w:pStyle w:val="paragraph"/>
      </w:pPr>
      <w:r w:rsidRPr="00357462">
        <w:tab/>
        <w:t>(c)</w:t>
      </w:r>
      <w:r w:rsidRPr="00357462">
        <w:tab/>
        <w:t xml:space="preserve">the </w:t>
      </w:r>
      <w:r w:rsidRPr="00357462">
        <w:rPr>
          <w:i/>
        </w:rPr>
        <w:t xml:space="preserve">Primary Industries </w:t>
      </w:r>
      <w:r w:rsidR="002904A7" w:rsidRPr="00357462">
        <w:rPr>
          <w:i/>
        </w:rPr>
        <w:t>(Services)</w:t>
      </w:r>
      <w:r w:rsidRPr="00357462">
        <w:rPr>
          <w:i/>
        </w:rPr>
        <w:t xml:space="preserve"> Levies </w:t>
      </w:r>
      <w:r w:rsidR="002904A7" w:rsidRPr="00357462">
        <w:rPr>
          <w:i/>
        </w:rPr>
        <w:t>Act 202</w:t>
      </w:r>
      <w:r w:rsidR="00850512">
        <w:rPr>
          <w:i/>
        </w:rPr>
        <w:t>4</w:t>
      </w:r>
      <w:r w:rsidRPr="00357462">
        <w:t>.</w:t>
      </w:r>
    </w:p>
    <w:p w14:paraId="25E3538A" w14:textId="73FFFC0B" w:rsidR="000B75B5" w:rsidRPr="00357462" w:rsidRDefault="00365697" w:rsidP="00486238">
      <w:pPr>
        <w:pStyle w:val="ActHead5"/>
      </w:pPr>
      <w:bookmarkStart w:id="129" w:name="_Toc171508637"/>
      <w:r w:rsidRPr="00BF6CAC">
        <w:rPr>
          <w:rStyle w:val="CharSectno"/>
        </w:rPr>
        <w:t>55</w:t>
      </w:r>
      <w:r w:rsidR="000B75B5" w:rsidRPr="00357462">
        <w:t xml:space="preserve">  </w:t>
      </w:r>
      <w:r w:rsidR="00265CB5" w:rsidRPr="00357462">
        <w:t>Application of money</w:t>
      </w:r>
      <w:bookmarkEnd w:id="129"/>
    </w:p>
    <w:p w14:paraId="1D08975F" w14:textId="77777777" w:rsidR="000B75B5" w:rsidRPr="00357462" w:rsidRDefault="000B75B5" w:rsidP="00486238">
      <w:pPr>
        <w:pStyle w:val="SubsectionHead"/>
      </w:pPr>
      <w:r w:rsidRPr="00357462">
        <w:t>Payment of Commonwealth costs</w:t>
      </w:r>
    </w:p>
    <w:p w14:paraId="6DA3E0DD" w14:textId="3B438B32" w:rsidR="000B75B5" w:rsidRPr="00357462" w:rsidRDefault="000B75B5" w:rsidP="00486238">
      <w:pPr>
        <w:pStyle w:val="subsection"/>
      </w:pPr>
      <w:r w:rsidRPr="00357462">
        <w:tab/>
        <w:t>(1)</w:t>
      </w:r>
      <w:r w:rsidRPr="00357462">
        <w:tab/>
      </w:r>
      <w:r w:rsidR="000F3C45" w:rsidRPr="00357462">
        <w:t>If Plant Health Australia receives payment</w:t>
      </w:r>
      <w:r w:rsidR="00EF06B9" w:rsidRPr="00357462">
        <w:t>s</w:t>
      </w:r>
      <w:r w:rsidR="000F3C45" w:rsidRPr="00357462">
        <w:t xml:space="preserve"> under </w:t>
      </w:r>
      <w:r w:rsidR="00AE7D80" w:rsidRPr="00357462">
        <w:t>section 5</w:t>
      </w:r>
      <w:r w:rsidR="00365697" w:rsidRPr="00357462">
        <w:t>4</w:t>
      </w:r>
      <w:r w:rsidR="000F3C45" w:rsidRPr="00357462">
        <w:t>, Plant Health Australia must apply the payment</w:t>
      </w:r>
      <w:r w:rsidR="00EF06B9" w:rsidRPr="00357462">
        <w:t>s</w:t>
      </w:r>
      <w:r w:rsidR="000F3C45" w:rsidRPr="00357462">
        <w:t xml:space="preserve"> in making a payment to the Commonwealth of amounts equal to the Commonwealth’s costs in</w:t>
      </w:r>
      <w:r w:rsidRPr="00357462">
        <w:t>:</w:t>
      </w:r>
    </w:p>
    <w:p w14:paraId="42F677D2" w14:textId="7D9A1495" w:rsidR="000B75B5" w:rsidRPr="00357462" w:rsidRDefault="000B75B5" w:rsidP="00486238">
      <w:pPr>
        <w:pStyle w:val="paragraph"/>
      </w:pPr>
      <w:r w:rsidRPr="00357462">
        <w:tab/>
        <w:t>(a)</w:t>
      </w:r>
      <w:r w:rsidRPr="00357462">
        <w:tab/>
        <w:t>collecting or recovering the amounts covered by paragraphs </w:t>
      </w:r>
      <w:r w:rsidR="00365697" w:rsidRPr="00357462">
        <w:t>54</w:t>
      </w:r>
      <w:r w:rsidR="00B37E3A" w:rsidRPr="00357462">
        <w:t>(1)</w:t>
      </w:r>
      <w:r w:rsidRPr="00357462">
        <w:t>(a), (b) and (c); and</w:t>
      </w:r>
    </w:p>
    <w:p w14:paraId="045F7EBF" w14:textId="109579A2" w:rsidR="000B75B5" w:rsidRPr="00357462" w:rsidRDefault="000B75B5" w:rsidP="00486238">
      <w:pPr>
        <w:pStyle w:val="paragraph"/>
      </w:pPr>
      <w:r w:rsidRPr="00357462">
        <w:tab/>
        <w:t>(b)</w:t>
      </w:r>
      <w:r w:rsidRPr="00357462">
        <w:tab/>
        <w:t xml:space="preserve">administering </w:t>
      </w:r>
      <w:r w:rsidR="00AE7D80" w:rsidRPr="00357462">
        <w:t>section 5</w:t>
      </w:r>
      <w:r w:rsidR="00365697" w:rsidRPr="00357462">
        <w:t>4</w:t>
      </w:r>
      <w:r w:rsidRPr="00357462">
        <w:t xml:space="preserve"> in relation to the making of the payment</w:t>
      </w:r>
      <w:r w:rsidR="00F12ECA" w:rsidRPr="00357462">
        <w:t>s</w:t>
      </w:r>
      <w:r w:rsidRPr="00357462">
        <w:t xml:space="preserve"> to </w:t>
      </w:r>
      <w:r w:rsidR="00D71C76" w:rsidRPr="00357462">
        <w:t>Plant</w:t>
      </w:r>
      <w:r w:rsidRPr="00357462">
        <w:t xml:space="preserve"> Health Australia under that section.</w:t>
      </w:r>
    </w:p>
    <w:p w14:paraId="5E8E157D" w14:textId="77777777" w:rsidR="00EF06B9" w:rsidRPr="00357462" w:rsidRDefault="00EF06B9" w:rsidP="00486238">
      <w:pPr>
        <w:pStyle w:val="subsection"/>
      </w:pPr>
      <w:r w:rsidRPr="00357462">
        <w:tab/>
        <w:t>(2)</w:t>
      </w:r>
      <w:r w:rsidRPr="00357462">
        <w:tab/>
        <w:t>The Secretary must give Plant Health Australia written notice of:</w:t>
      </w:r>
    </w:p>
    <w:p w14:paraId="0BDB4DC8" w14:textId="77777777" w:rsidR="00EF06B9" w:rsidRPr="00357462" w:rsidRDefault="00EF06B9" w:rsidP="00486238">
      <w:pPr>
        <w:pStyle w:val="paragraph"/>
      </w:pPr>
      <w:r w:rsidRPr="00357462">
        <w:tab/>
        <w:t>(a)</w:t>
      </w:r>
      <w:r w:rsidRPr="00357462">
        <w:tab/>
        <w:t>the amount of those costs; and</w:t>
      </w:r>
    </w:p>
    <w:p w14:paraId="77439E4F" w14:textId="745D40BA" w:rsidR="00EF06B9" w:rsidRPr="00357462" w:rsidRDefault="00EF06B9" w:rsidP="00486238">
      <w:pPr>
        <w:pStyle w:val="paragraph"/>
      </w:pPr>
      <w:r w:rsidRPr="00357462">
        <w:tab/>
        <w:t>(b)</w:t>
      </w:r>
      <w:r w:rsidRPr="00357462">
        <w:tab/>
        <w:t xml:space="preserve">the period within which </w:t>
      </w:r>
      <w:r w:rsidR="000A388E" w:rsidRPr="00357462">
        <w:t>Plant</w:t>
      </w:r>
      <w:r w:rsidRPr="00357462">
        <w:t xml:space="preserve"> Health Australia must pay the amount under </w:t>
      </w:r>
      <w:r w:rsidR="00BC4810" w:rsidRPr="00357462">
        <w:t>subsection (</w:t>
      </w:r>
      <w:r w:rsidRPr="00357462">
        <w:t>1).</w:t>
      </w:r>
    </w:p>
    <w:p w14:paraId="781D46CA" w14:textId="77777777" w:rsidR="00EF06B9" w:rsidRPr="00357462" w:rsidRDefault="00EF06B9" w:rsidP="00486238">
      <w:pPr>
        <w:pStyle w:val="SubsectionHead"/>
      </w:pPr>
      <w:r w:rsidRPr="00357462">
        <w:t>Debt</w:t>
      </w:r>
    </w:p>
    <w:p w14:paraId="1631AA99" w14:textId="7CA68281" w:rsidR="00EF06B9" w:rsidRPr="00357462" w:rsidRDefault="00EF06B9" w:rsidP="00486238">
      <w:pPr>
        <w:pStyle w:val="subsection"/>
      </w:pPr>
      <w:r w:rsidRPr="00357462">
        <w:tab/>
        <w:t>(3)</w:t>
      </w:r>
      <w:r w:rsidRPr="00357462">
        <w:tab/>
        <w:t xml:space="preserve">If an amount payable by Plant Health Australia under </w:t>
      </w:r>
      <w:r w:rsidR="00BC4810" w:rsidRPr="00357462">
        <w:t>subsection (</w:t>
      </w:r>
      <w:r w:rsidRPr="00357462">
        <w:t>1) remains unpaid at the end of that period, the amount:</w:t>
      </w:r>
    </w:p>
    <w:p w14:paraId="0A6A62C3" w14:textId="77777777" w:rsidR="00EF06B9" w:rsidRPr="00357462" w:rsidRDefault="00EF06B9" w:rsidP="00486238">
      <w:pPr>
        <w:pStyle w:val="paragraph"/>
      </w:pPr>
      <w:r w:rsidRPr="00357462">
        <w:tab/>
        <w:t>(a)</w:t>
      </w:r>
      <w:r w:rsidRPr="00357462">
        <w:tab/>
        <w:t>is a debt due to the Commonwealth; and</w:t>
      </w:r>
    </w:p>
    <w:p w14:paraId="2E5B88A4" w14:textId="77777777" w:rsidR="00EF06B9" w:rsidRPr="00357462" w:rsidRDefault="00EF06B9" w:rsidP="00486238">
      <w:pPr>
        <w:pStyle w:val="paragraph"/>
      </w:pPr>
      <w:r w:rsidRPr="00357462">
        <w:tab/>
        <w:t>(b)</w:t>
      </w:r>
      <w:r w:rsidRPr="00357462">
        <w:tab/>
        <w:t>may be recovered by the Minister, on behalf of the Commonwealth, by action in a court of competent jurisdiction.</w:t>
      </w:r>
    </w:p>
    <w:p w14:paraId="0895BF18" w14:textId="18F86B56" w:rsidR="00FB1E01" w:rsidRPr="00357462" w:rsidRDefault="00B53DBD" w:rsidP="00486238">
      <w:pPr>
        <w:pStyle w:val="SubsectionHead"/>
      </w:pPr>
      <w:r w:rsidRPr="00357462">
        <w:t>Activities promoting or maintaining health of plants, animals, fungi or algae</w:t>
      </w:r>
    </w:p>
    <w:p w14:paraId="4CDD0937" w14:textId="1E043C48" w:rsidR="00A428C2" w:rsidRPr="00357462" w:rsidRDefault="00A428C2" w:rsidP="00486238">
      <w:pPr>
        <w:pStyle w:val="subsection"/>
      </w:pPr>
      <w:r w:rsidRPr="00357462">
        <w:tab/>
        <w:t>(4)</w:t>
      </w:r>
      <w:r w:rsidRPr="00357462">
        <w:tab/>
        <w:t xml:space="preserve">If Plant Health Australia receives payments under </w:t>
      </w:r>
      <w:r w:rsidR="00AE7D80" w:rsidRPr="00357462">
        <w:t>section 5</w:t>
      </w:r>
      <w:r w:rsidR="00365697" w:rsidRPr="00357462">
        <w:t>4</w:t>
      </w:r>
      <w:r w:rsidRPr="00357462">
        <w:t>, Plant Health Australia may apply the payments</w:t>
      </w:r>
      <w:r w:rsidR="0048090A" w:rsidRPr="00357462">
        <w:t>, consistent with its constitution,</w:t>
      </w:r>
      <w:r w:rsidRPr="00357462">
        <w:t xml:space="preserve"> on:</w:t>
      </w:r>
    </w:p>
    <w:p w14:paraId="56B75E2B" w14:textId="4A5F8094" w:rsidR="00A428C2" w:rsidRPr="00357462" w:rsidRDefault="00A428C2" w:rsidP="00486238">
      <w:pPr>
        <w:pStyle w:val="paragraph"/>
      </w:pPr>
      <w:r w:rsidRPr="00357462">
        <w:tab/>
        <w:t>(a)</w:t>
      </w:r>
      <w:r w:rsidRPr="00357462">
        <w:tab/>
        <w:t>activities, including biosecurity activities, relating to the promotion or maintenance of the health of plants, animals, fungi or algae; or</w:t>
      </w:r>
    </w:p>
    <w:p w14:paraId="53A473A2" w14:textId="63679CF2" w:rsidR="00A428C2" w:rsidRPr="00357462" w:rsidRDefault="00A428C2" w:rsidP="00486238">
      <w:pPr>
        <w:pStyle w:val="paragraph"/>
      </w:pPr>
      <w:r w:rsidRPr="00357462">
        <w:tab/>
        <w:t>(b)</w:t>
      </w:r>
      <w:r w:rsidRPr="00357462">
        <w:tab/>
        <w:t xml:space="preserve">activities incidental to activities covered by </w:t>
      </w:r>
      <w:r w:rsidR="0036724E" w:rsidRPr="00357462">
        <w:t>paragraph (</w:t>
      </w:r>
      <w:r w:rsidRPr="00357462">
        <w:t>a).</w:t>
      </w:r>
    </w:p>
    <w:p w14:paraId="25E6D978" w14:textId="6E8BCF73" w:rsidR="000B75B5" w:rsidRPr="00357462" w:rsidRDefault="00365697" w:rsidP="00486238">
      <w:pPr>
        <w:pStyle w:val="ActHead5"/>
      </w:pPr>
      <w:bookmarkStart w:id="130" w:name="_Toc171508638"/>
      <w:r w:rsidRPr="00BF6CAC">
        <w:rPr>
          <w:rStyle w:val="CharSectno"/>
        </w:rPr>
        <w:t>56</w:t>
      </w:r>
      <w:r w:rsidR="000B75B5" w:rsidRPr="00357462">
        <w:t xml:space="preserve">  Effect of refunds</w:t>
      </w:r>
      <w:bookmarkEnd w:id="130"/>
    </w:p>
    <w:p w14:paraId="41FB4249" w14:textId="6F1586BC" w:rsidR="00A27C47" w:rsidRPr="00357462" w:rsidRDefault="00A27C47" w:rsidP="00486238">
      <w:pPr>
        <w:pStyle w:val="SubsectionHead"/>
      </w:pPr>
      <w:r w:rsidRPr="00357462">
        <w:t>Set</w:t>
      </w:r>
      <w:r w:rsidR="00060244" w:rsidRPr="00357462">
        <w:noBreakHyphen/>
      </w:r>
      <w:r w:rsidRPr="00357462">
        <w:t>off</w:t>
      </w:r>
    </w:p>
    <w:p w14:paraId="5F2ACC99" w14:textId="77777777" w:rsidR="00A27C47" w:rsidRPr="00357462" w:rsidRDefault="00A27C47" w:rsidP="00486238">
      <w:pPr>
        <w:pStyle w:val="subsection"/>
      </w:pPr>
      <w:r w:rsidRPr="00357462">
        <w:tab/>
        <w:t>(1)</w:t>
      </w:r>
      <w:r w:rsidRPr="00357462">
        <w:tab/>
        <w:t>If:</w:t>
      </w:r>
    </w:p>
    <w:p w14:paraId="37D1508E" w14:textId="16F3A286" w:rsidR="00A27C47" w:rsidRPr="00357462" w:rsidRDefault="00A27C47" w:rsidP="00486238">
      <w:pPr>
        <w:pStyle w:val="paragraph"/>
      </w:pPr>
      <w:r w:rsidRPr="00357462">
        <w:tab/>
        <w:t>(a)</w:t>
      </w:r>
      <w:r w:rsidRPr="00357462">
        <w:tab/>
        <w:t xml:space="preserve">an amount (the </w:t>
      </w:r>
      <w:r w:rsidRPr="00357462">
        <w:rPr>
          <w:b/>
          <w:i/>
        </w:rPr>
        <w:t>received amount</w:t>
      </w:r>
      <w:r w:rsidRPr="00357462">
        <w:t xml:space="preserve">) covered by </w:t>
      </w:r>
      <w:r w:rsidR="00AE7D80" w:rsidRPr="00357462">
        <w:t>paragraph 5</w:t>
      </w:r>
      <w:r w:rsidR="00365697" w:rsidRPr="00357462">
        <w:t>4</w:t>
      </w:r>
      <w:r w:rsidRPr="00357462">
        <w:t>(1)(a), (b) or (c) is received by or on behalf of the Commonwealth in relation to a PHA commodity/service; and</w:t>
      </w:r>
    </w:p>
    <w:p w14:paraId="740C322C" w14:textId="66A968B3" w:rsidR="00A27C47" w:rsidRPr="00357462" w:rsidRDefault="00A27C47" w:rsidP="00486238">
      <w:pPr>
        <w:pStyle w:val="paragraph"/>
      </w:pPr>
      <w:r w:rsidRPr="00357462">
        <w:tab/>
        <w:t>(b)</w:t>
      </w:r>
      <w:r w:rsidRPr="00357462">
        <w:tab/>
        <w:t xml:space="preserve">the Commonwealth pays to Plant Health Australia under </w:t>
      </w:r>
      <w:r w:rsidR="00AE7D80" w:rsidRPr="00357462">
        <w:t>section 5</w:t>
      </w:r>
      <w:r w:rsidR="00365697" w:rsidRPr="00357462">
        <w:t>4</w:t>
      </w:r>
      <w:r w:rsidRPr="00357462">
        <w:t xml:space="preserve"> an amount equal to the received amount; and</w:t>
      </w:r>
    </w:p>
    <w:p w14:paraId="12EDB2FB" w14:textId="647B7032" w:rsidR="00A27C47" w:rsidRPr="00357462" w:rsidRDefault="00A27C47" w:rsidP="00486238">
      <w:pPr>
        <w:pStyle w:val="paragraph"/>
      </w:pPr>
      <w:r w:rsidRPr="00357462">
        <w:tab/>
        <w:t>(c)</w:t>
      </w:r>
      <w:r w:rsidRPr="00357462">
        <w:tab/>
        <w:t>the Commonwealth, after making that payment, refunds an amount equal to the whole or a part of the received amount;</w:t>
      </w:r>
    </w:p>
    <w:p w14:paraId="39DC2C66" w14:textId="24E6AC69" w:rsidR="00A27C47" w:rsidRPr="00357462" w:rsidRDefault="00A27C47" w:rsidP="00486238">
      <w:pPr>
        <w:pStyle w:val="subsection2"/>
      </w:pPr>
      <w:r w:rsidRPr="00357462">
        <w:t xml:space="preserve">the Commonwealth may set off an amount equal to the refund against a payment the Commonwealth must make under </w:t>
      </w:r>
      <w:r w:rsidR="00AE7D80" w:rsidRPr="00357462">
        <w:t>section 5</w:t>
      </w:r>
      <w:r w:rsidR="00365697" w:rsidRPr="00357462">
        <w:t>4</w:t>
      </w:r>
      <w:r w:rsidRPr="00357462">
        <w:t xml:space="preserve"> in relation to the PHA commodity/service.</w:t>
      </w:r>
    </w:p>
    <w:p w14:paraId="4EA00DE2" w14:textId="77777777" w:rsidR="00A27C47" w:rsidRPr="00357462" w:rsidRDefault="00A27C47" w:rsidP="00486238">
      <w:pPr>
        <w:pStyle w:val="notetext"/>
      </w:pPr>
      <w:r w:rsidRPr="00357462">
        <w:t>Note:</w:t>
      </w:r>
      <w:r w:rsidRPr="00357462">
        <w:tab/>
        <w:t>The Commonwealth might refund an amount because a person paid too much levy or charge.</w:t>
      </w:r>
    </w:p>
    <w:p w14:paraId="6D418638" w14:textId="26D1F8A3" w:rsidR="00A27C47" w:rsidRPr="00357462" w:rsidRDefault="00A27C47" w:rsidP="00486238">
      <w:pPr>
        <w:pStyle w:val="SubsectionHead"/>
      </w:pPr>
      <w:r w:rsidRPr="00357462">
        <w:t>Notice requiring Plant Health Australia to pay amount to Commonwealth</w:t>
      </w:r>
    </w:p>
    <w:p w14:paraId="05C6FA7F" w14:textId="4D5DC420" w:rsidR="00A27C47" w:rsidRPr="00357462" w:rsidRDefault="00A27C47" w:rsidP="00486238">
      <w:pPr>
        <w:pStyle w:val="subsection"/>
      </w:pPr>
      <w:r w:rsidRPr="00357462">
        <w:tab/>
        <w:t>(2)</w:t>
      </w:r>
      <w:r w:rsidRPr="00357462">
        <w:tab/>
        <w:t xml:space="preserve">If the Commonwealth is not able to do so, the Secretary may give Plant Health Australia </w:t>
      </w:r>
      <w:r w:rsidR="00512AF0" w:rsidRPr="00357462">
        <w:t xml:space="preserve">a </w:t>
      </w:r>
      <w:r w:rsidRPr="00357462">
        <w:t>written notice:</w:t>
      </w:r>
    </w:p>
    <w:p w14:paraId="3D84A032" w14:textId="77777777" w:rsidR="00A27C47" w:rsidRPr="00357462" w:rsidRDefault="00A27C47" w:rsidP="00486238">
      <w:pPr>
        <w:pStyle w:val="paragraph"/>
      </w:pPr>
      <w:r w:rsidRPr="00357462">
        <w:tab/>
        <w:t>(a)</w:t>
      </w:r>
      <w:r w:rsidRPr="00357462">
        <w:tab/>
        <w:t>specifying the amount the Commonwealth is not able to set off; and</w:t>
      </w:r>
    </w:p>
    <w:p w14:paraId="240271A3" w14:textId="577FE3E5" w:rsidR="00A27C47" w:rsidRPr="00357462" w:rsidRDefault="00A27C47" w:rsidP="00486238">
      <w:pPr>
        <w:pStyle w:val="paragraph"/>
      </w:pPr>
      <w:r w:rsidRPr="00357462">
        <w:tab/>
        <w:t>(b)</w:t>
      </w:r>
      <w:r w:rsidRPr="00357462">
        <w:tab/>
        <w:t>requiring Plant Health Australia to pay to the Commonwealth the amount specified in the notice; and</w:t>
      </w:r>
    </w:p>
    <w:p w14:paraId="0CCE3B08" w14:textId="609EAC35" w:rsidR="00A27C47" w:rsidRPr="00357462" w:rsidRDefault="00A27C47" w:rsidP="00486238">
      <w:pPr>
        <w:pStyle w:val="paragraph"/>
      </w:pPr>
      <w:r w:rsidRPr="00357462">
        <w:tab/>
        <w:t>(c)</w:t>
      </w:r>
      <w:r w:rsidRPr="00357462">
        <w:tab/>
        <w:t>specifying the period within which Plant Health Australia must pay the amount specified in the notice.</w:t>
      </w:r>
    </w:p>
    <w:p w14:paraId="62EBC97C" w14:textId="657AC794" w:rsidR="00A27C47" w:rsidRPr="00357462" w:rsidRDefault="00A27C47" w:rsidP="00486238">
      <w:pPr>
        <w:pStyle w:val="subsection"/>
      </w:pPr>
      <w:r w:rsidRPr="00357462">
        <w:tab/>
        <w:t>(3)</w:t>
      </w:r>
      <w:r w:rsidRPr="00357462">
        <w:tab/>
        <w:t xml:space="preserve">Plant Health Australia must pay the amount under </w:t>
      </w:r>
      <w:r w:rsidR="00BC4810" w:rsidRPr="00357462">
        <w:t>subsection (</w:t>
      </w:r>
      <w:r w:rsidRPr="00357462">
        <w:t xml:space="preserve">2) before applying payments made to Plant Health Australia under </w:t>
      </w:r>
      <w:r w:rsidR="00AE7D80" w:rsidRPr="00357462">
        <w:t>section 5</w:t>
      </w:r>
      <w:r w:rsidR="00365697" w:rsidRPr="00357462">
        <w:t>4</w:t>
      </w:r>
      <w:r w:rsidRPr="00357462">
        <w:t xml:space="preserve"> in accordance with </w:t>
      </w:r>
      <w:r w:rsidR="00AE7D80" w:rsidRPr="00357462">
        <w:t>subsection 5</w:t>
      </w:r>
      <w:r w:rsidR="00365697" w:rsidRPr="00357462">
        <w:t>5</w:t>
      </w:r>
      <w:r w:rsidRPr="00357462">
        <w:t>(4).</w:t>
      </w:r>
    </w:p>
    <w:p w14:paraId="5476BA62" w14:textId="77777777" w:rsidR="00A27C47" w:rsidRPr="00357462" w:rsidRDefault="00A27C47" w:rsidP="00486238">
      <w:pPr>
        <w:pStyle w:val="SubsectionHead"/>
      </w:pPr>
      <w:r w:rsidRPr="00357462">
        <w:t>Debt</w:t>
      </w:r>
    </w:p>
    <w:p w14:paraId="69D92C26" w14:textId="5FC4133F" w:rsidR="00A27C47" w:rsidRPr="00357462" w:rsidRDefault="00A27C47" w:rsidP="00486238">
      <w:pPr>
        <w:pStyle w:val="subsection"/>
      </w:pPr>
      <w:r w:rsidRPr="00357462">
        <w:tab/>
        <w:t>(4)</w:t>
      </w:r>
      <w:r w:rsidRPr="00357462">
        <w:tab/>
        <w:t xml:space="preserve">If Plant Health Australia is required by a notice under </w:t>
      </w:r>
      <w:r w:rsidR="00BC4810" w:rsidRPr="00357462">
        <w:t>subsection (</w:t>
      </w:r>
      <w:r w:rsidRPr="00357462">
        <w:t>2) to pay an amount to the Commonwealth and an amount payable by Plant Health Australia remains unpaid at the end of the period specified in the notice, the amount unpaid:</w:t>
      </w:r>
    </w:p>
    <w:p w14:paraId="4B7F92E2" w14:textId="77777777" w:rsidR="00A27C47" w:rsidRPr="00357462" w:rsidRDefault="00A27C47" w:rsidP="00486238">
      <w:pPr>
        <w:pStyle w:val="paragraph"/>
      </w:pPr>
      <w:r w:rsidRPr="00357462">
        <w:tab/>
        <w:t>(a)</w:t>
      </w:r>
      <w:r w:rsidRPr="00357462">
        <w:tab/>
        <w:t>is a debt due to the Commonwealth; and</w:t>
      </w:r>
    </w:p>
    <w:p w14:paraId="7832C336" w14:textId="77777777" w:rsidR="00A27C47" w:rsidRPr="00357462" w:rsidRDefault="00A27C47" w:rsidP="00486238">
      <w:pPr>
        <w:pStyle w:val="paragraph"/>
      </w:pPr>
      <w:r w:rsidRPr="00357462">
        <w:tab/>
        <w:t>(b)</w:t>
      </w:r>
      <w:r w:rsidRPr="00357462">
        <w:tab/>
        <w:t>may be recovered by the Minister, on behalf of the Commonwealth, by action in a court of competent jurisdiction.</w:t>
      </w:r>
    </w:p>
    <w:p w14:paraId="6879350F" w14:textId="18BAE0B6" w:rsidR="00265CB5" w:rsidRPr="00357462" w:rsidRDefault="00365697" w:rsidP="00486238">
      <w:pPr>
        <w:pStyle w:val="ActHead5"/>
      </w:pPr>
      <w:bookmarkStart w:id="131" w:name="_Toc171508639"/>
      <w:r w:rsidRPr="00BF6CAC">
        <w:rPr>
          <w:rStyle w:val="CharSectno"/>
        </w:rPr>
        <w:t>57</w:t>
      </w:r>
      <w:r w:rsidR="00265CB5" w:rsidRPr="00357462">
        <w:t xml:space="preserve">  Recoverable payments—payment of debt</w:t>
      </w:r>
      <w:bookmarkEnd w:id="131"/>
    </w:p>
    <w:p w14:paraId="0CF57B7C" w14:textId="7E15BCBB" w:rsidR="00265CB5" w:rsidRPr="00357462" w:rsidRDefault="00265CB5" w:rsidP="00486238">
      <w:pPr>
        <w:pStyle w:val="subsection"/>
      </w:pPr>
      <w:r w:rsidRPr="00357462">
        <w:tab/>
      </w:r>
      <w:r w:rsidR="001975F5" w:rsidRPr="00357462">
        <w:t>(1)</w:t>
      </w:r>
      <w:r w:rsidRPr="00357462">
        <w:tab/>
        <w:t xml:space="preserve">If </w:t>
      </w:r>
      <w:r w:rsidR="000F3C45" w:rsidRPr="00357462">
        <w:t xml:space="preserve">Plant </w:t>
      </w:r>
      <w:r w:rsidRPr="00357462">
        <w:t>Health Australia receives payment</w:t>
      </w:r>
      <w:r w:rsidR="00B12043" w:rsidRPr="00357462">
        <w:t>s</w:t>
      </w:r>
      <w:r w:rsidRPr="00357462">
        <w:t xml:space="preserve"> under </w:t>
      </w:r>
      <w:r w:rsidR="00AE7D80" w:rsidRPr="00357462">
        <w:t>section 5</w:t>
      </w:r>
      <w:r w:rsidR="00365697" w:rsidRPr="00357462">
        <w:t>4</w:t>
      </w:r>
      <w:r w:rsidRPr="00357462">
        <w:t xml:space="preserve">, </w:t>
      </w:r>
      <w:r w:rsidR="000F3C45" w:rsidRPr="00357462">
        <w:t>Plant</w:t>
      </w:r>
      <w:r w:rsidRPr="00357462">
        <w:t xml:space="preserve"> Health Australia must apply the payment</w:t>
      </w:r>
      <w:r w:rsidR="00B12043" w:rsidRPr="00357462">
        <w:t>s</w:t>
      </w:r>
      <w:r w:rsidRPr="00357462">
        <w:t xml:space="preserve"> in making a payment of a debt (if any) mentioned in </w:t>
      </w:r>
      <w:r w:rsidR="00AE7D80" w:rsidRPr="00357462">
        <w:t>subsection 8</w:t>
      </w:r>
      <w:r w:rsidR="00365697" w:rsidRPr="00357462">
        <w:t>6</w:t>
      </w:r>
      <w:r w:rsidRPr="00357462">
        <w:t xml:space="preserve">(2), to the extent that the debt arose because of a purported payment under </w:t>
      </w:r>
      <w:r w:rsidR="00AE7D80" w:rsidRPr="00357462">
        <w:t>section 5</w:t>
      </w:r>
      <w:r w:rsidR="00365697" w:rsidRPr="00357462">
        <w:t>4</w:t>
      </w:r>
      <w:r w:rsidRPr="00357462">
        <w:t xml:space="preserve"> to </w:t>
      </w:r>
      <w:r w:rsidR="000F3C45" w:rsidRPr="00357462">
        <w:t>Plant</w:t>
      </w:r>
      <w:r w:rsidRPr="00357462">
        <w:t xml:space="preserve"> Health Australia.</w:t>
      </w:r>
    </w:p>
    <w:p w14:paraId="7598F184" w14:textId="77245FDD" w:rsidR="001975F5" w:rsidRPr="00357462" w:rsidRDefault="001975F5" w:rsidP="00486238">
      <w:pPr>
        <w:pStyle w:val="subsection"/>
      </w:pPr>
      <w:r w:rsidRPr="00357462">
        <w:tab/>
        <w:t>(2)</w:t>
      </w:r>
      <w:r w:rsidRPr="00357462">
        <w:tab/>
        <w:t xml:space="preserve">Plant Health Australia must do so before applying the payments under </w:t>
      </w:r>
      <w:r w:rsidR="00AE7D80" w:rsidRPr="00357462">
        <w:t>section 5</w:t>
      </w:r>
      <w:r w:rsidR="00365697" w:rsidRPr="00357462">
        <w:t>4</w:t>
      </w:r>
      <w:r w:rsidRPr="00357462">
        <w:t xml:space="preserve"> in accordance with </w:t>
      </w:r>
      <w:r w:rsidR="00AE7D80" w:rsidRPr="00357462">
        <w:t>subsection 5</w:t>
      </w:r>
      <w:r w:rsidR="00365697" w:rsidRPr="00357462">
        <w:t>5</w:t>
      </w:r>
      <w:r w:rsidR="004F1A6E" w:rsidRPr="00357462">
        <w:t>(4)</w:t>
      </w:r>
      <w:r w:rsidRPr="00357462">
        <w:t>.</w:t>
      </w:r>
    </w:p>
    <w:p w14:paraId="408F0143" w14:textId="77777777" w:rsidR="000B75B5" w:rsidRPr="00357462" w:rsidRDefault="000B75B5" w:rsidP="00486238">
      <w:pPr>
        <w:pStyle w:val="ActHead4"/>
      </w:pPr>
      <w:bookmarkStart w:id="132" w:name="_Toc171508640"/>
      <w:r w:rsidRPr="00BF6CAC">
        <w:rPr>
          <w:rStyle w:val="CharSubdNo"/>
        </w:rPr>
        <w:t>Subdivision B</w:t>
      </w:r>
      <w:r w:rsidRPr="00357462">
        <w:t>—</w:t>
      </w:r>
      <w:r w:rsidRPr="00BF6CAC">
        <w:rPr>
          <w:rStyle w:val="CharSubdText"/>
        </w:rPr>
        <w:t>Payments relating to biosecurity response</w:t>
      </w:r>
      <w:bookmarkEnd w:id="132"/>
    </w:p>
    <w:p w14:paraId="4930508A" w14:textId="6CAF8F25" w:rsidR="000B75B5" w:rsidRPr="00357462" w:rsidRDefault="00365697" w:rsidP="00486238">
      <w:pPr>
        <w:pStyle w:val="ActHead5"/>
      </w:pPr>
      <w:bookmarkStart w:id="133" w:name="_Toc171508641"/>
      <w:r w:rsidRPr="00BF6CAC">
        <w:rPr>
          <w:rStyle w:val="CharSectno"/>
        </w:rPr>
        <w:t>58</w:t>
      </w:r>
      <w:r w:rsidR="000B75B5" w:rsidRPr="00357462">
        <w:t xml:space="preserve">  Commonwealth to make payments—collected amounts relating to biosecurity response</w:t>
      </w:r>
      <w:bookmarkEnd w:id="133"/>
    </w:p>
    <w:p w14:paraId="5D8E98DF" w14:textId="77777777" w:rsidR="000B75B5" w:rsidRPr="00357462" w:rsidRDefault="000B75B5" w:rsidP="00486238">
      <w:pPr>
        <w:pStyle w:val="subsection"/>
      </w:pPr>
      <w:r w:rsidRPr="00357462">
        <w:tab/>
      </w:r>
      <w:r w:rsidR="00914C9D" w:rsidRPr="00357462">
        <w:t>(1)</w:t>
      </w:r>
      <w:r w:rsidRPr="00357462">
        <w:tab/>
        <w:t xml:space="preserve">The Commonwealth must pay to </w:t>
      </w:r>
      <w:r w:rsidR="00F662BE" w:rsidRPr="00357462">
        <w:t>Plant</w:t>
      </w:r>
      <w:r w:rsidRPr="00357462">
        <w:t xml:space="preserve"> Health Australia amounts equal to the sum of the following amounts that are received </w:t>
      </w:r>
      <w:r w:rsidR="00BC1725" w:rsidRPr="00357462">
        <w:t>by or on behalf of the Commonwealth</w:t>
      </w:r>
      <w:r w:rsidR="009C312E" w:rsidRPr="00357462">
        <w:t xml:space="preserve"> in relation to </w:t>
      </w:r>
      <w:r w:rsidR="00B37E3A" w:rsidRPr="00357462">
        <w:t>a</w:t>
      </w:r>
      <w:r w:rsidR="009C312E" w:rsidRPr="00357462">
        <w:t xml:space="preserve"> </w:t>
      </w:r>
      <w:r w:rsidR="00296AFC" w:rsidRPr="00357462">
        <w:t>PHA commodity/service</w:t>
      </w:r>
      <w:r w:rsidRPr="00357462">
        <w:t>:</w:t>
      </w:r>
    </w:p>
    <w:p w14:paraId="428B7B94" w14:textId="77777777" w:rsidR="00914C9D" w:rsidRPr="00357462" w:rsidRDefault="00914C9D" w:rsidP="00486238">
      <w:pPr>
        <w:pStyle w:val="paragraph"/>
      </w:pPr>
      <w:r w:rsidRPr="00357462">
        <w:tab/>
        <w:t>(a)</w:t>
      </w:r>
      <w:r w:rsidRPr="00357462">
        <w:tab/>
        <w:t>amounts of a levy or charge imposed by a provision prescribed by the rules</w:t>
      </w:r>
      <w:r w:rsidR="00F12ECA" w:rsidRPr="00357462">
        <w:t xml:space="preserve"> in relation to Plant Health Australia</w:t>
      </w:r>
      <w:r w:rsidRPr="00357462">
        <w:t>, to the extent that those amounts are equal to the components of the rate of that levy or charge prescribed by the rules;</w:t>
      </w:r>
    </w:p>
    <w:p w14:paraId="7C10AB10" w14:textId="1A8FBE75" w:rsidR="00955973" w:rsidRPr="00357462" w:rsidRDefault="00955973" w:rsidP="00486238">
      <w:pPr>
        <w:pStyle w:val="paragraph"/>
      </w:pPr>
      <w:r w:rsidRPr="00357462">
        <w:tab/>
        <w:t>(b)</w:t>
      </w:r>
      <w:r w:rsidRPr="00357462">
        <w:tab/>
        <w:t xml:space="preserve">in relation to that levy or charge—amounts paid by a person under rules made for the purposes of </w:t>
      </w:r>
      <w:r w:rsidR="00AE7D80" w:rsidRPr="00357462">
        <w:t>paragraph 1</w:t>
      </w:r>
      <w:r w:rsidR="00365697" w:rsidRPr="00357462">
        <w:t>0</w:t>
      </w:r>
      <w:r w:rsidRPr="00357462">
        <w:t>(1)(a) of the Collection Act, to the extent that those amounts are equal to those components;</w:t>
      </w:r>
    </w:p>
    <w:p w14:paraId="267F7DE6" w14:textId="2A1E0182" w:rsidR="00914C9D" w:rsidRPr="00357462" w:rsidRDefault="00914C9D" w:rsidP="00486238">
      <w:pPr>
        <w:pStyle w:val="paragraph"/>
      </w:pPr>
      <w:r w:rsidRPr="00357462">
        <w:tab/>
        <w:t>(c)</w:t>
      </w:r>
      <w:r w:rsidRPr="00357462">
        <w:tab/>
        <w:t xml:space="preserve">amounts </w:t>
      </w:r>
      <w:r w:rsidR="00717691" w:rsidRPr="00357462">
        <w:t xml:space="preserve">by way of penalty under </w:t>
      </w:r>
      <w:r w:rsidR="00AE7D80" w:rsidRPr="00357462">
        <w:t>section 9</w:t>
      </w:r>
      <w:r w:rsidR="00717691" w:rsidRPr="00357462">
        <w:t xml:space="preserve"> or </w:t>
      </w:r>
      <w:r w:rsidR="00365697" w:rsidRPr="00357462">
        <w:t>11</w:t>
      </w:r>
      <w:r w:rsidR="00717691" w:rsidRPr="00357462">
        <w:t xml:space="preserve"> of the Collection Act</w:t>
      </w:r>
      <w:r w:rsidRPr="00357462">
        <w:rPr>
          <w:lang w:eastAsia="en-US"/>
        </w:rPr>
        <w:t>, to the extent that those amounts are attributable to the non</w:t>
      </w:r>
      <w:r w:rsidR="00060244" w:rsidRPr="00357462">
        <w:rPr>
          <w:lang w:eastAsia="en-US"/>
        </w:rPr>
        <w:noBreakHyphen/>
      </w:r>
      <w:r w:rsidRPr="00357462">
        <w:rPr>
          <w:lang w:eastAsia="en-US"/>
        </w:rPr>
        <w:t xml:space="preserve">payment of those components or of amounts </w:t>
      </w:r>
      <w:r w:rsidRPr="00357462">
        <w:t>equal to those components.</w:t>
      </w:r>
    </w:p>
    <w:p w14:paraId="040DA86A" w14:textId="3767052C" w:rsidR="00914C9D" w:rsidRPr="00357462" w:rsidRDefault="00914C9D" w:rsidP="00486238">
      <w:pPr>
        <w:pStyle w:val="subsection"/>
      </w:pPr>
      <w:r w:rsidRPr="00357462">
        <w:tab/>
        <w:t>(2)</w:t>
      </w:r>
      <w:r w:rsidRPr="00357462">
        <w:tab/>
        <w:t xml:space="preserve">For the purposes of </w:t>
      </w:r>
      <w:r w:rsidR="0036724E" w:rsidRPr="00357462">
        <w:t>paragraph (</w:t>
      </w:r>
      <w:r w:rsidRPr="00357462">
        <w:t>1)(a), a provision prescribed by the rules must be a provision of regulations made under:</w:t>
      </w:r>
    </w:p>
    <w:p w14:paraId="1B02A567" w14:textId="55EFBDA8" w:rsidR="00914C9D" w:rsidRPr="00357462" w:rsidRDefault="00914C9D" w:rsidP="00486238">
      <w:pPr>
        <w:pStyle w:val="paragraph"/>
      </w:pPr>
      <w:r w:rsidRPr="00357462">
        <w:tab/>
        <w:t>(a)</w:t>
      </w:r>
      <w:r w:rsidRPr="00357462">
        <w:tab/>
        <w:t xml:space="preserve">the </w:t>
      </w:r>
      <w:r w:rsidRPr="00357462">
        <w:rPr>
          <w:i/>
        </w:rPr>
        <w:t xml:space="preserve">Primary Industries (Excise) Levies </w:t>
      </w:r>
      <w:r w:rsidR="002904A7" w:rsidRPr="00357462">
        <w:rPr>
          <w:i/>
        </w:rPr>
        <w:t>Act 202</w:t>
      </w:r>
      <w:r w:rsidR="00850512">
        <w:rPr>
          <w:i/>
        </w:rPr>
        <w:t>4</w:t>
      </w:r>
      <w:r w:rsidRPr="00357462">
        <w:t>; or</w:t>
      </w:r>
    </w:p>
    <w:p w14:paraId="4F90316A" w14:textId="7611C48C" w:rsidR="00914C9D" w:rsidRPr="00357462" w:rsidRDefault="00914C9D" w:rsidP="00486238">
      <w:pPr>
        <w:pStyle w:val="paragraph"/>
      </w:pPr>
      <w:r w:rsidRPr="00357462">
        <w:tab/>
        <w:t>(b)</w:t>
      </w:r>
      <w:r w:rsidRPr="00357462">
        <w:tab/>
        <w:t xml:space="preserve">the </w:t>
      </w:r>
      <w:r w:rsidRPr="00357462">
        <w:rPr>
          <w:i/>
        </w:rPr>
        <w:t xml:space="preserve">Primary Industries (Customs) Charges </w:t>
      </w:r>
      <w:r w:rsidR="002904A7" w:rsidRPr="00357462">
        <w:rPr>
          <w:i/>
        </w:rPr>
        <w:t>Act 202</w:t>
      </w:r>
      <w:r w:rsidR="00850512">
        <w:rPr>
          <w:i/>
        </w:rPr>
        <w:t>4</w:t>
      </w:r>
      <w:r w:rsidRPr="00357462">
        <w:t>;</w:t>
      </w:r>
      <w:r w:rsidR="00EF07F8" w:rsidRPr="00357462">
        <w:t xml:space="preserve"> or</w:t>
      </w:r>
    </w:p>
    <w:p w14:paraId="69C496E8" w14:textId="5BE9D9BE" w:rsidR="00914C9D" w:rsidRPr="00357462" w:rsidRDefault="00914C9D" w:rsidP="00486238">
      <w:pPr>
        <w:pStyle w:val="paragraph"/>
      </w:pPr>
      <w:r w:rsidRPr="00357462">
        <w:tab/>
        <w:t>(c)</w:t>
      </w:r>
      <w:r w:rsidRPr="00357462">
        <w:tab/>
        <w:t xml:space="preserve">the </w:t>
      </w:r>
      <w:r w:rsidRPr="00357462">
        <w:rPr>
          <w:i/>
        </w:rPr>
        <w:t xml:space="preserve">Primary Industries </w:t>
      </w:r>
      <w:r w:rsidR="002904A7" w:rsidRPr="00357462">
        <w:rPr>
          <w:i/>
        </w:rPr>
        <w:t>(Services)</w:t>
      </w:r>
      <w:r w:rsidRPr="00357462">
        <w:rPr>
          <w:i/>
        </w:rPr>
        <w:t xml:space="preserve"> Levies </w:t>
      </w:r>
      <w:r w:rsidR="002904A7" w:rsidRPr="00357462">
        <w:rPr>
          <w:i/>
        </w:rPr>
        <w:t>Act 202</w:t>
      </w:r>
      <w:r w:rsidR="00850512">
        <w:rPr>
          <w:i/>
        </w:rPr>
        <w:t>4</w:t>
      </w:r>
      <w:r w:rsidRPr="00357462">
        <w:t>.</w:t>
      </w:r>
    </w:p>
    <w:p w14:paraId="35DE3599" w14:textId="602F5ED2" w:rsidR="000B75B5" w:rsidRPr="00357462" w:rsidRDefault="00365697" w:rsidP="00486238">
      <w:pPr>
        <w:pStyle w:val="ActHead5"/>
      </w:pPr>
      <w:bookmarkStart w:id="134" w:name="_Toc171508642"/>
      <w:r w:rsidRPr="00BF6CAC">
        <w:rPr>
          <w:rStyle w:val="CharSectno"/>
        </w:rPr>
        <w:t>59</w:t>
      </w:r>
      <w:r w:rsidR="000B75B5" w:rsidRPr="00357462">
        <w:t xml:space="preserve">  Application of money</w:t>
      </w:r>
      <w:bookmarkEnd w:id="134"/>
    </w:p>
    <w:p w14:paraId="28BAF6F7" w14:textId="233711B1" w:rsidR="000B75B5" w:rsidRPr="00357462" w:rsidRDefault="000B75B5" w:rsidP="00486238">
      <w:pPr>
        <w:pStyle w:val="subsection"/>
      </w:pPr>
      <w:r w:rsidRPr="00357462">
        <w:tab/>
        <w:t>(1)</w:t>
      </w:r>
      <w:r w:rsidRPr="00357462">
        <w:tab/>
        <w:t xml:space="preserve">A payment made under </w:t>
      </w:r>
      <w:r w:rsidR="00AE7D80" w:rsidRPr="00357462">
        <w:t>section 5</w:t>
      </w:r>
      <w:r w:rsidR="00365697" w:rsidRPr="00357462">
        <w:t>8</w:t>
      </w:r>
      <w:r w:rsidRPr="00357462">
        <w:t xml:space="preserve"> </w:t>
      </w:r>
      <w:r w:rsidR="00F43D42" w:rsidRPr="00357462">
        <w:t xml:space="preserve">in relation to a </w:t>
      </w:r>
      <w:r w:rsidR="00296AFC" w:rsidRPr="00357462">
        <w:t>PHA commodity/service</w:t>
      </w:r>
      <w:r w:rsidR="00F43D42" w:rsidRPr="00357462">
        <w:t xml:space="preserve"> </w:t>
      </w:r>
      <w:r w:rsidRPr="00357462">
        <w:t xml:space="preserve">is subject to the condition that </w:t>
      </w:r>
      <w:r w:rsidR="005C42A6" w:rsidRPr="00357462">
        <w:t>Plant</w:t>
      </w:r>
      <w:r w:rsidRPr="00357462">
        <w:t xml:space="preserve"> Health Australia </w:t>
      </w:r>
      <w:r w:rsidR="00041386" w:rsidRPr="00357462">
        <w:t xml:space="preserve">must </w:t>
      </w:r>
      <w:r w:rsidRPr="00357462">
        <w:t>apply the payment in accordance with the priorities in this section.</w:t>
      </w:r>
    </w:p>
    <w:p w14:paraId="27A1270A" w14:textId="77777777" w:rsidR="000B75B5" w:rsidRPr="00357462" w:rsidRDefault="000B75B5" w:rsidP="00486238">
      <w:pPr>
        <w:pStyle w:val="SubsectionHead"/>
      </w:pPr>
      <w:r w:rsidRPr="00357462">
        <w:t>Payment of Commonwealth costs</w:t>
      </w:r>
    </w:p>
    <w:p w14:paraId="6C638525" w14:textId="77777777" w:rsidR="000B75B5" w:rsidRPr="00357462" w:rsidRDefault="000B75B5" w:rsidP="00486238">
      <w:pPr>
        <w:pStyle w:val="subsection"/>
      </w:pPr>
      <w:r w:rsidRPr="00357462">
        <w:tab/>
        <w:t>(2)</w:t>
      </w:r>
      <w:r w:rsidRPr="00357462">
        <w:tab/>
        <w:t>The first priority is to apply the payment in making a payment to the Commonwealth of amounts equal to the Commonwealth’s costs in:</w:t>
      </w:r>
    </w:p>
    <w:p w14:paraId="40F7C677" w14:textId="4F102C86" w:rsidR="000B75B5" w:rsidRPr="00357462" w:rsidRDefault="000B75B5" w:rsidP="00486238">
      <w:pPr>
        <w:pStyle w:val="paragraph"/>
      </w:pPr>
      <w:r w:rsidRPr="00357462">
        <w:tab/>
        <w:t>(a)</w:t>
      </w:r>
      <w:r w:rsidRPr="00357462">
        <w:tab/>
        <w:t>collecting or recovering the amounts covered by paragraphs </w:t>
      </w:r>
      <w:r w:rsidR="00365697" w:rsidRPr="00357462">
        <w:t>58</w:t>
      </w:r>
      <w:r w:rsidR="00B37E3A" w:rsidRPr="00357462">
        <w:t>(1)</w:t>
      </w:r>
      <w:r w:rsidRPr="00357462">
        <w:t>(a), (b) and (c); and</w:t>
      </w:r>
    </w:p>
    <w:p w14:paraId="7C859DF7" w14:textId="4A4A53B4" w:rsidR="000B75B5" w:rsidRPr="00357462" w:rsidRDefault="000B75B5" w:rsidP="00486238">
      <w:pPr>
        <w:pStyle w:val="paragraph"/>
      </w:pPr>
      <w:r w:rsidRPr="00357462">
        <w:tab/>
        <w:t>(b)</w:t>
      </w:r>
      <w:r w:rsidRPr="00357462">
        <w:tab/>
        <w:t xml:space="preserve">administering </w:t>
      </w:r>
      <w:r w:rsidR="00AE7D80" w:rsidRPr="00357462">
        <w:t>section 5</w:t>
      </w:r>
      <w:r w:rsidR="00365697" w:rsidRPr="00357462">
        <w:t>8</w:t>
      </w:r>
      <w:r w:rsidRPr="00357462">
        <w:t xml:space="preserve"> in relation to the making of the payments under that section.</w:t>
      </w:r>
    </w:p>
    <w:p w14:paraId="2D0A0BA9" w14:textId="358BBAAD" w:rsidR="00EF06B9" w:rsidRPr="00357462" w:rsidRDefault="00EF06B9" w:rsidP="00486238">
      <w:pPr>
        <w:pStyle w:val="notetext"/>
      </w:pPr>
      <w:r w:rsidRPr="00357462">
        <w:t>Note:</w:t>
      </w:r>
      <w:r w:rsidRPr="00357462">
        <w:tab/>
        <w:t xml:space="preserve">For further rules about these costs, see </w:t>
      </w:r>
      <w:r w:rsidR="00A02EA3" w:rsidRPr="00357462">
        <w:t>subsections (</w:t>
      </w:r>
      <w:r w:rsidRPr="00357462">
        <w:t>9) and (10).</w:t>
      </w:r>
    </w:p>
    <w:p w14:paraId="756E20D7" w14:textId="77777777" w:rsidR="000B75B5" w:rsidRPr="00357462" w:rsidRDefault="000B75B5" w:rsidP="00486238">
      <w:pPr>
        <w:pStyle w:val="SubsectionHead"/>
      </w:pPr>
      <w:r w:rsidRPr="00357462">
        <w:t xml:space="preserve">Reimbursing </w:t>
      </w:r>
      <w:r w:rsidR="005C42A6" w:rsidRPr="00357462">
        <w:t>Plant</w:t>
      </w:r>
      <w:r w:rsidRPr="00357462">
        <w:t xml:space="preserve"> Health Australia</w:t>
      </w:r>
    </w:p>
    <w:p w14:paraId="1CEEDF21" w14:textId="77777777" w:rsidR="000B75B5" w:rsidRPr="00357462" w:rsidRDefault="000B75B5" w:rsidP="00486238">
      <w:pPr>
        <w:pStyle w:val="subsection"/>
        <w:keepNext/>
        <w:keepLines/>
      </w:pPr>
      <w:r w:rsidRPr="00357462">
        <w:tab/>
        <w:t>(3)</w:t>
      </w:r>
      <w:r w:rsidRPr="00357462">
        <w:tab/>
        <w:t xml:space="preserve">The second priority is to apply the payment in meeting, or reimbursing </w:t>
      </w:r>
      <w:r w:rsidR="005C42A6" w:rsidRPr="00357462">
        <w:t>Plant</w:t>
      </w:r>
      <w:r w:rsidRPr="00357462">
        <w:t xml:space="preserve"> Health Australia for meeting, costs </w:t>
      </w:r>
      <w:r w:rsidR="005C42A6" w:rsidRPr="00357462">
        <w:t>Plant</w:t>
      </w:r>
      <w:r w:rsidRPr="00357462">
        <w:t xml:space="preserve"> Health Australia incurs:</w:t>
      </w:r>
    </w:p>
    <w:p w14:paraId="12F2B4C1" w14:textId="77777777" w:rsidR="000B75B5" w:rsidRPr="00357462" w:rsidRDefault="000B75B5" w:rsidP="00486238">
      <w:pPr>
        <w:pStyle w:val="paragraph"/>
      </w:pPr>
      <w:r w:rsidRPr="00357462">
        <w:tab/>
        <w:t>(a)</w:t>
      </w:r>
      <w:r w:rsidRPr="00357462">
        <w:tab/>
        <w:t>in receiving and applying the payment in accordance with the priorities in this section; and</w:t>
      </w:r>
    </w:p>
    <w:p w14:paraId="040D19B2" w14:textId="77777777" w:rsidR="000B75B5" w:rsidRPr="00357462" w:rsidRDefault="000B75B5" w:rsidP="00486238">
      <w:pPr>
        <w:pStyle w:val="paragraph"/>
      </w:pPr>
      <w:r w:rsidRPr="00357462">
        <w:tab/>
        <w:t>(b)</w:t>
      </w:r>
      <w:r w:rsidRPr="00357462">
        <w:tab/>
        <w:t>before or in the financial year in which the payment is made.</w:t>
      </w:r>
    </w:p>
    <w:p w14:paraId="059F8361" w14:textId="77777777" w:rsidR="000B75B5" w:rsidRPr="00357462" w:rsidRDefault="000B75B5" w:rsidP="00486238">
      <w:pPr>
        <w:pStyle w:val="SubsectionHead"/>
      </w:pPr>
      <w:r w:rsidRPr="00357462">
        <w:t xml:space="preserve">Discharging liability under emergency </w:t>
      </w:r>
      <w:r w:rsidR="00456534" w:rsidRPr="00357462">
        <w:t xml:space="preserve">plant </w:t>
      </w:r>
      <w:r w:rsidRPr="00357462">
        <w:t>biosecurity response deed</w:t>
      </w:r>
    </w:p>
    <w:p w14:paraId="537FDF2D" w14:textId="77777777" w:rsidR="00DB3C19" w:rsidRPr="00357462" w:rsidRDefault="005C42A6" w:rsidP="00486238">
      <w:pPr>
        <w:pStyle w:val="subsection"/>
      </w:pPr>
      <w:r w:rsidRPr="00357462">
        <w:tab/>
        <w:t>(4)</w:t>
      </w:r>
      <w:r w:rsidRPr="00357462">
        <w:tab/>
        <w:t>The third priority is to apply the payment in making</w:t>
      </w:r>
      <w:r w:rsidR="00892ADE" w:rsidRPr="00357462">
        <w:t xml:space="preserve"> a payment to the Commonwealth</w:t>
      </w:r>
      <w:r w:rsidR="00DB3C19" w:rsidRPr="00357462">
        <w:t xml:space="preserve"> if the payment to the Commonwealth is:</w:t>
      </w:r>
    </w:p>
    <w:p w14:paraId="6BA1B15D" w14:textId="636DC4C3" w:rsidR="00DB3C19" w:rsidRPr="00357462" w:rsidRDefault="00DB3C19" w:rsidP="00486238">
      <w:pPr>
        <w:pStyle w:val="paragraph"/>
      </w:pPr>
      <w:r w:rsidRPr="00357462">
        <w:tab/>
        <w:t>(a)</w:t>
      </w:r>
      <w:r w:rsidRPr="00357462">
        <w:tab/>
      </w:r>
      <w:r w:rsidR="005C42A6" w:rsidRPr="00357462">
        <w:t xml:space="preserve">on behalf of a relevant </w:t>
      </w:r>
      <w:r w:rsidR="00B37E3A" w:rsidRPr="00357462">
        <w:t>plant health body</w:t>
      </w:r>
      <w:r w:rsidR="005C42A6" w:rsidRPr="00357462">
        <w:t xml:space="preserve"> for the </w:t>
      </w:r>
      <w:r w:rsidR="00296AFC" w:rsidRPr="00357462">
        <w:t>PHA commodity/service</w:t>
      </w:r>
      <w:r w:rsidR="005C42A6" w:rsidRPr="00357462">
        <w:t xml:space="preserve"> referred to in </w:t>
      </w:r>
      <w:r w:rsidR="00BC4810" w:rsidRPr="00357462">
        <w:t>subsection (</w:t>
      </w:r>
      <w:r w:rsidR="005C42A6" w:rsidRPr="00357462">
        <w:t>1)</w:t>
      </w:r>
      <w:r w:rsidRPr="00357462">
        <w:t>; and</w:t>
      </w:r>
    </w:p>
    <w:p w14:paraId="351E2BD4" w14:textId="77777777" w:rsidR="00456534" w:rsidRPr="00357462" w:rsidRDefault="00DB3C19" w:rsidP="00486238">
      <w:pPr>
        <w:pStyle w:val="paragraph"/>
      </w:pPr>
      <w:r w:rsidRPr="00357462">
        <w:tab/>
        <w:t>(b)</w:t>
      </w:r>
      <w:r w:rsidRPr="00357462">
        <w:tab/>
      </w:r>
      <w:r w:rsidR="005C42A6" w:rsidRPr="00357462">
        <w:t xml:space="preserve">for the purpose of discharging a liability of that </w:t>
      </w:r>
      <w:r w:rsidR="00E970A6" w:rsidRPr="00357462">
        <w:t>body</w:t>
      </w:r>
      <w:r w:rsidR="005C42A6" w:rsidRPr="00357462">
        <w:t xml:space="preserve"> to the Commonwealth under </w:t>
      </w:r>
      <w:r w:rsidR="00063C9D" w:rsidRPr="00357462">
        <w:t>an</w:t>
      </w:r>
      <w:r w:rsidR="005C42A6" w:rsidRPr="00357462">
        <w:t xml:space="preserve"> </w:t>
      </w:r>
      <w:r w:rsidR="00063C9D" w:rsidRPr="00357462">
        <w:t>emergency plant biosecurity response deed</w:t>
      </w:r>
      <w:r w:rsidR="005C42A6" w:rsidRPr="00357462">
        <w:t xml:space="preserve"> relati</w:t>
      </w:r>
      <w:r w:rsidR="00296AFC" w:rsidRPr="00357462">
        <w:t>ng</w:t>
      </w:r>
      <w:r w:rsidR="005C42A6" w:rsidRPr="00357462">
        <w:t xml:space="preserve"> to th</w:t>
      </w:r>
      <w:r w:rsidR="00296AFC" w:rsidRPr="00357462">
        <w:t>e</w:t>
      </w:r>
      <w:r w:rsidR="005C42A6" w:rsidRPr="00357462">
        <w:t xml:space="preserve"> </w:t>
      </w:r>
      <w:r w:rsidR="00296AFC" w:rsidRPr="00357462">
        <w:t>PHA commodity/service</w:t>
      </w:r>
      <w:r w:rsidR="005C42A6" w:rsidRPr="00357462">
        <w:t>.</w:t>
      </w:r>
    </w:p>
    <w:p w14:paraId="61844559" w14:textId="77777777" w:rsidR="00892ADE" w:rsidRPr="00357462" w:rsidRDefault="00892ADE" w:rsidP="00486238">
      <w:pPr>
        <w:pStyle w:val="subsection"/>
      </w:pPr>
      <w:r w:rsidRPr="00357462">
        <w:tab/>
        <w:t>(5)</w:t>
      </w:r>
      <w:r w:rsidRPr="00357462">
        <w:tab/>
        <w:t>The fourth priority is to apply the payment in making a payment to the Commonwealth if the payment to the Commonwealth is:</w:t>
      </w:r>
    </w:p>
    <w:p w14:paraId="2A653F4D" w14:textId="13BE4A91" w:rsidR="00DB3C19" w:rsidRPr="00357462" w:rsidRDefault="00892ADE" w:rsidP="00486238">
      <w:pPr>
        <w:pStyle w:val="paragraph"/>
      </w:pPr>
      <w:r w:rsidRPr="00357462">
        <w:tab/>
        <w:t>(a)</w:t>
      </w:r>
      <w:r w:rsidRPr="00357462">
        <w:tab/>
        <w:t xml:space="preserve">on behalf of, and at the request of, a relevant plant health body for the PHA commodity/service referred to in </w:t>
      </w:r>
      <w:r w:rsidR="00BC4810" w:rsidRPr="00357462">
        <w:t>subsection (</w:t>
      </w:r>
      <w:r w:rsidRPr="00357462">
        <w:t>1); a</w:t>
      </w:r>
      <w:r w:rsidR="00DB3C19" w:rsidRPr="00357462">
        <w:t>n</w:t>
      </w:r>
      <w:r w:rsidRPr="00357462">
        <w:t>d</w:t>
      </w:r>
    </w:p>
    <w:p w14:paraId="093A29E5" w14:textId="77777777" w:rsidR="00892ADE" w:rsidRPr="00357462" w:rsidRDefault="00DB3C19" w:rsidP="00486238">
      <w:pPr>
        <w:pStyle w:val="paragraph"/>
      </w:pPr>
      <w:r w:rsidRPr="00357462">
        <w:tab/>
        <w:t>(b)</w:t>
      </w:r>
      <w:r w:rsidRPr="00357462">
        <w:tab/>
      </w:r>
      <w:r w:rsidR="00892ADE" w:rsidRPr="00357462">
        <w:t>for the purpose of discharging any liability of that body to the Commonwealth under an emergency plant biosecurity response deed relating to any other PHA commodity/service for which that body is a relevant plant health body.</w:t>
      </w:r>
    </w:p>
    <w:p w14:paraId="1765DD28" w14:textId="77777777" w:rsidR="00EF06B9" w:rsidRPr="00357462" w:rsidRDefault="00EF06B9" w:rsidP="00486238">
      <w:pPr>
        <w:pStyle w:val="subsection"/>
      </w:pPr>
      <w:r w:rsidRPr="00357462">
        <w:tab/>
        <w:t>(6)</w:t>
      </w:r>
      <w:r w:rsidRPr="00357462">
        <w:tab/>
        <w:t>If a body has a liability to the Commonwealth under an emergency plant biosecurity response deed relati</w:t>
      </w:r>
      <w:r w:rsidR="00E970A6" w:rsidRPr="00357462">
        <w:t>ng</w:t>
      </w:r>
      <w:r w:rsidRPr="00357462">
        <w:t xml:space="preserve"> to 2 or more </w:t>
      </w:r>
      <w:r w:rsidR="00EF07F8" w:rsidRPr="00357462">
        <w:t>PHA commodities/services</w:t>
      </w:r>
      <w:r w:rsidRPr="00357462">
        <w:t xml:space="preserve"> for which the body is a relevant plant health body:</w:t>
      </w:r>
    </w:p>
    <w:p w14:paraId="39E20C64" w14:textId="77777777" w:rsidR="00EF06B9" w:rsidRPr="00357462" w:rsidRDefault="00EF06B9" w:rsidP="00486238">
      <w:pPr>
        <w:pStyle w:val="paragraph"/>
      </w:pPr>
      <w:r w:rsidRPr="00357462">
        <w:tab/>
        <w:t>(a)</w:t>
      </w:r>
      <w:r w:rsidRPr="00357462">
        <w:tab/>
        <w:t xml:space="preserve">the body must determine a proportionate amount of the total liability for each of the </w:t>
      </w:r>
      <w:r w:rsidR="00E970A6" w:rsidRPr="00357462">
        <w:t>PHA commodities/services</w:t>
      </w:r>
      <w:r w:rsidRPr="00357462">
        <w:t>; and</w:t>
      </w:r>
    </w:p>
    <w:p w14:paraId="30022F65" w14:textId="2F668F1D" w:rsidR="00EF06B9" w:rsidRPr="00357462" w:rsidRDefault="00EF06B9" w:rsidP="00486238">
      <w:pPr>
        <w:pStyle w:val="paragraph"/>
      </w:pPr>
      <w:r w:rsidRPr="00357462">
        <w:tab/>
        <w:t>(b)</w:t>
      </w:r>
      <w:r w:rsidRPr="00357462">
        <w:tab/>
        <w:t xml:space="preserve">for </w:t>
      </w:r>
      <w:r w:rsidR="00A02EA3" w:rsidRPr="00357462">
        <w:t>subsections (</w:t>
      </w:r>
      <w:r w:rsidRPr="00357462">
        <w:t xml:space="preserve">4) and (5), the amount of the body’s liability in relation to each </w:t>
      </w:r>
      <w:r w:rsidR="00E970A6" w:rsidRPr="00357462">
        <w:t>PHA commodity/service</w:t>
      </w:r>
      <w:r w:rsidRPr="00357462">
        <w:t xml:space="preserve"> is the determined proportionate amount for that </w:t>
      </w:r>
      <w:r w:rsidR="00E970A6" w:rsidRPr="00357462">
        <w:t>PHA commodity/service</w:t>
      </w:r>
      <w:r w:rsidRPr="00357462">
        <w:t>.</w:t>
      </w:r>
    </w:p>
    <w:p w14:paraId="5EE11214" w14:textId="77777777" w:rsidR="00063C9D" w:rsidRPr="00357462" w:rsidRDefault="00063C9D" w:rsidP="00486238">
      <w:pPr>
        <w:pStyle w:val="SubsectionHead"/>
      </w:pPr>
      <w:r w:rsidRPr="00357462">
        <w:t>Promotion or maintenance of health</w:t>
      </w:r>
      <w:r w:rsidR="000F3C45" w:rsidRPr="00357462">
        <w:t xml:space="preserve"> of plants, animals, fungi or </w:t>
      </w:r>
      <w:r w:rsidR="003324F9" w:rsidRPr="00357462">
        <w:t>algae</w:t>
      </w:r>
    </w:p>
    <w:p w14:paraId="7B7F61AD" w14:textId="48627DC7" w:rsidR="00063C9D" w:rsidRPr="00357462" w:rsidRDefault="00063C9D" w:rsidP="00486238">
      <w:pPr>
        <w:pStyle w:val="subsection"/>
      </w:pPr>
      <w:r w:rsidRPr="00357462">
        <w:tab/>
        <w:t>(</w:t>
      </w:r>
      <w:r w:rsidR="00EF06B9" w:rsidRPr="00357462">
        <w:t>7</w:t>
      </w:r>
      <w:r w:rsidRPr="00357462">
        <w:t>)</w:t>
      </w:r>
      <w:r w:rsidRPr="00357462">
        <w:tab/>
        <w:t xml:space="preserve">The fifth priority is to make payments to any person, in accordance with a request by a </w:t>
      </w:r>
      <w:r w:rsidR="00277E6F" w:rsidRPr="00357462">
        <w:t xml:space="preserve">body that is a </w:t>
      </w:r>
      <w:r w:rsidR="00005CF8" w:rsidRPr="00357462">
        <w:t>relevant plant health body</w:t>
      </w:r>
      <w:r w:rsidRPr="00357462">
        <w:t xml:space="preserve"> for the </w:t>
      </w:r>
      <w:r w:rsidR="00EF07F8" w:rsidRPr="00357462">
        <w:t>PHA commodity/service</w:t>
      </w:r>
      <w:r w:rsidRPr="00357462">
        <w:t xml:space="preserve"> referred to in </w:t>
      </w:r>
      <w:r w:rsidR="00BC4810" w:rsidRPr="00357462">
        <w:t>subsection (</w:t>
      </w:r>
      <w:r w:rsidRPr="00357462">
        <w:t>1), for any purpose relating to the promotion or maintenance of the health of:</w:t>
      </w:r>
    </w:p>
    <w:p w14:paraId="60D336F0" w14:textId="512EE1A1" w:rsidR="00063C9D" w:rsidRPr="00357462" w:rsidRDefault="00063C9D" w:rsidP="00486238">
      <w:pPr>
        <w:pStyle w:val="paragraph"/>
      </w:pPr>
      <w:r w:rsidRPr="00357462">
        <w:tab/>
        <w:t>(a)</w:t>
      </w:r>
      <w:r w:rsidRPr="00357462">
        <w:tab/>
      </w:r>
      <w:r w:rsidR="00277E6F" w:rsidRPr="00357462">
        <w:t xml:space="preserve">plants, animals, fungi or </w:t>
      </w:r>
      <w:r w:rsidR="003324F9" w:rsidRPr="00357462">
        <w:t>algae</w:t>
      </w:r>
      <w:r w:rsidR="00277E6F" w:rsidRPr="00357462">
        <w:t xml:space="preserve"> to which th</w:t>
      </w:r>
      <w:r w:rsidR="00280975" w:rsidRPr="00357462">
        <w:t>at</w:t>
      </w:r>
      <w:r w:rsidR="00277E6F" w:rsidRPr="00357462">
        <w:t xml:space="preserve"> </w:t>
      </w:r>
      <w:r w:rsidR="00EF07F8" w:rsidRPr="00357462">
        <w:t>PHA commodity/service</w:t>
      </w:r>
      <w:r w:rsidR="00277E6F" w:rsidRPr="00357462">
        <w:t xml:space="preserve"> relates</w:t>
      </w:r>
      <w:r w:rsidRPr="00357462">
        <w:t>; or</w:t>
      </w:r>
    </w:p>
    <w:p w14:paraId="21EF703A" w14:textId="77777777" w:rsidR="00277E6F" w:rsidRPr="00357462" w:rsidRDefault="00277E6F" w:rsidP="00486238">
      <w:pPr>
        <w:pStyle w:val="paragraph"/>
      </w:pPr>
      <w:r w:rsidRPr="00357462">
        <w:tab/>
        <w:t>(b)</w:t>
      </w:r>
      <w:r w:rsidRPr="00357462">
        <w:tab/>
        <w:t xml:space="preserve">if the body is a relevant plant health body for any other </w:t>
      </w:r>
      <w:r w:rsidR="00EF07F8" w:rsidRPr="00357462">
        <w:t>PHA commodity/service</w:t>
      </w:r>
      <w:r w:rsidRPr="00357462">
        <w:t xml:space="preserve">—plants, animals, fungi or </w:t>
      </w:r>
      <w:r w:rsidR="003324F9" w:rsidRPr="00357462">
        <w:t>algae</w:t>
      </w:r>
      <w:r w:rsidRPr="00357462">
        <w:t xml:space="preserve"> to which that other </w:t>
      </w:r>
      <w:r w:rsidR="00EF07F8" w:rsidRPr="00357462">
        <w:t>PHA commodity/service</w:t>
      </w:r>
      <w:r w:rsidRPr="00357462">
        <w:t xml:space="preserve"> relates.</w:t>
      </w:r>
    </w:p>
    <w:p w14:paraId="79B12F24" w14:textId="77777777" w:rsidR="000B75B5" w:rsidRPr="00357462" w:rsidRDefault="000B75B5" w:rsidP="00486238">
      <w:pPr>
        <w:pStyle w:val="SubsectionHead"/>
      </w:pPr>
      <w:r w:rsidRPr="00357462">
        <w:t>When payment can be applied in accordance with lower priority</w:t>
      </w:r>
    </w:p>
    <w:p w14:paraId="1D6A829F" w14:textId="1BDD405D" w:rsidR="000B75B5" w:rsidRPr="00357462" w:rsidRDefault="000B75B5" w:rsidP="00486238">
      <w:pPr>
        <w:pStyle w:val="subsection"/>
      </w:pPr>
      <w:r w:rsidRPr="00357462">
        <w:tab/>
      </w:r>
      <w:r w:rsidR="00374A8E" w:rsidRPr="00357462">
        <w:t>(8</w:t>
      </w:r>
      <w:r w:rsidRPr="00357462">
        <w:t>)</w:t>
      </w:r>
      <w:r w:rsidRPr="00357462">
        <w:tab/>
      </w:r>
      <w:r w:rsidR="00A74571" w:rsidRPr="00357462">
        <w:t>Plant</w:t>
      </w:r>
      <w:r w:rsidRPr="00357462">
        <w:t xml:space="preserve"> Health Australia does not contravene the condition in </w:t>
      </w:r>
      <w:r w:rsidR="00BC4810" w:rsidRPr="00357462">
        <w:t>subsection (</w:t>
      </w:r>
      <w:r w:rsidRPr="00357462">
        <w:t xml:space="preserve">1) by applying the payment in accordance with a lower priority if </w:t>
      </w:r>
      <w:r w:rsidR="00A74571" w:rsidRPr="00357462">
        <w:t>Plant</w:t>
      </w:r>
      <w:r w:rsidRPr="00357462">
        <w:t xml:space="preserve"> Health Australia cannot apply the payment in accordance with a higher priority. For this purpose, a priority in a later subsection is lower than a priority in an earlier subsection.</w:t>
      </w:r>
    </w:p>
    <w:p w14:paraId="1A21E20F" w14:textId="77777777" w:rsidR="00EF06B9" w:rsidRPr="00357462" w:rsidRDefault="00EF06B9" w:rsidP="00486238">
      <w:pPr>
        <w:pStyle w:val="SubsectionHead"/>
      </w:pPr>
      <w:r w:rsidRPr="00357462">
        <w:t>Recovery of Commonwealth costs</w:t>
      </w:r>
    </w:p>
    <w:p w14:paraId="20EA1A31" w14:textId="77777777" w:rsidR="00EF06B9" w:rsidRPr="00357462" w:rsidRDefault="00EF06B9" w:rsidP="00486238">
      <w:pPr>
        <w:pStyle w:val="subsection"/>
      </w:pPr>
      <w:r w:rsidRPr="00357462">
        <w:tab/>
        <w:t>(9)</w:t>
      </w:r>
      <w:r w:rsidRPr="00357462">
        <w:tab/>
        <w:t>The Secretary must give Plant Health Australia written notice of:</w:t>
      </w:r>
    </w:p>
    <w:p w14:paraId="4FFB7AE1" w14:textId="650683CE" w:rsidR="00EF06B9" w:rsidRPr="00357462" w:rsidRDefault="00EF06B9" w:rsidP="00486238">
      <w:pPr>
        <w:pStyle w:val="paragraph"/>
      </w:pPr>
      <w:r w:rsidRPr="00357462">
        <w:tab/>
        <w:t>(a)</w:t>
      </w:r>
      <w:r w:rsidRPr="00357462">
        <w:tab/>
        <w:t xml:space="preserve">the amount of the costs referred to in </w:t>
      </w:r>
      <w:r w:rsidR="00BC4810" w:rsidRPr="00357462">
        <w:t>subsection (</w:t>
      </w:r>
      <w:r w:rsidRPr="00357462">
        <w:t>2); and</w:t>
      </w:r>
    </w:p>
    <w:p w14:paraId="7DA5E29A" w14:textId="59A75DEB" w:rsidR="00EF06B9" w:rsidRPr="00357462" w:rsidRDefault="00EF06B9" w:rsidP="00486238">
      <w:pPr>
        <w:pStyle w:val="paragraph"/>
      </w:pPr>
      <w:r w:rsidRPr="00357462">
        <w:tab/>
        <w:t>(b)</w:t>
      </w:r>
      <w:r w:rsidRPr="00357462">
        <w:tab/>
        <w:t xml:space="preserve">the period within which Plant Health Australia must pay the amount under </w:t>
      </w:r>
      <w:r w:rsidR="00BC4810" w:rsidRPr="00357462">
        <w:t>subsection (</w:t>
      </w:r>
      <w:r w:rsidRPr="00357462">
        <w:t>2).</w:t>
      </w:r>
    </w:p>
    <w:p w14:paraId="5FF3181E" w14:textId="75DCF2E1" w:rsidR="00EF06B9" w:rsidRPr="00357462" w:rsidRDefault="00EF06B9" w:rsidP="00486238">
      <w:pPr>
        <w:pStyle w:val="subsection"/>
      </w:pPr>
      <w:r w:rsidRPr="00357462">
        <w:tab/>
        <w:t>(10)</w:t>
      </w:r>
      <w:r w:rsidRPr="00357462">
        <w:tab/>
        <w:t xml:space="preserve">If an amount payable by </w:t>
      </w:r>
      <w:r w:rsidR="000A388E" w:rsidRPr="00357462">
        <w:t>Plant</w:t>
      </w:r>
      <w:r w:rsidRPr="00357462">
        <w:t xml:space="preserve"> Health Australia under </w:t>
      </w:r>
      <w:r w:rsidR="00BC4810" w:rsidRPr="00357462">
        <w:t>subsection (</w:t>
      </w:r>
      <w:r w:rsidRPr="00357462">
        <w:t>2) remains unpaid at the end of that period, the amount:</w:t>
      </w:r>
    </w:p>
    <w:p w14:paraId="0BF11F94" w14:textId="77777777" w:rsidR="00EF06B9" w:rsidRPr="00357462" w:rsidRDefault="00EF06B9" w:rsidP="00486238">
      <w:pPr>
        <w:pStyle w:val="paragraph"/>
      </w:pPr>
      <w:r w:rsidRPr="00357462">
        <w:tab/>
        <w:t>(a)</w:t>
      </w:r>
      <w:r w:rsidRPr="00357462">
        <w:tab/>
        <w:t>is a debt due to the Commonwealth; and</w:t>
      </w:r>
    </w:p>
    <w:p w14:paraId="3C551ABA" w14:textId="77777777" w:rsidR="00EF06B9" w:rsidRPr="00357462" w:rsidRDefault="00EF06B9" w:rsidP="00486238">
      <w:pPr>
        <w:pStyle w:val="paragraph"/>
      </w:pPr>
      <w:r w:rsidRPr="00357462">
        <w:tab/>
        <w:t>(b)</w:t>
      </w:r>
      <w:r w:rsidRPr="00357462">
        <w:tab/>
        <w:t>may be recovered by the Minister, on behalf of the Commonwealth, by action in a court of competent jurisdiction.</w:t>
      </w:r>
    </w:p>
    <w:p w14:paraId="27EF209F" w14:textId="34402378" w:rsidR="000B75B5" w:rsidRPr="00357462" w:rsidRDefault="00365697" w:rsidP="00486238">
      <w:pPr>
        <w:pStyle w:val="ActHead5"/>
      </w:pPr>
      <w:bookmarkStart w:id="135" w:name="_Toc171508643"/>
      <w:r w:rsidRPr="00BF6CAC">
        <w:rPr>
          <w:rStyle w:val="CharSectno"/>
        </w:rPr>
        <w:t>60</w:t>
      </w:r>
      <w:r w:rsidR="000B75B5" w:rsidRPr="00357462">
        <w:t xml:space="preserve">  Effect of refunds</w:t>
      </w:r>
      <w:bookmarkEnd w:id="135"/>
    </w:p>
    <w:p w14:paraId="175A80B6" w14:textId="38D4F211" w:rsidR="00A27C47" w:rsidRPr="00357462" w:rsidRDefault="00A27C47" w:rsidP="00486238">
      <w:pPr>
        <w:pStyle w:val="SubsectionHead"/>
      </w:pPr>
      <w:r w:rsidRPr="00357462">
        <w:t>Set</w:t>
      </w:r>
      <w:r w:rsidR="00060244" w:rsidRPr="00357462">
        <w:noBreakHyphen/>
      </w:r>
      <w:r w:rsidRPr="00357462">
        <w:t>off</w:t>
      </w:r>
    </w:p>
    <w:p w14:paraId="06087553" w14:textId="77777777" w:rsidR="00A27C47" w:rsidRPr="00357462" w:rsidRDefault="00A27C47" w:rsidP="00486238">
      <w:pPr>
        <w:pStyle w:val="subsection"/>
      </w:pPr>
      <w:r w:rsidRPr="00357462">
        <w:tab/>
        <w:t>(1)</w:t>
      </w:r>
      <w:r w:rsidRPr="00357462">
        <w:tab/>
        <w:t>If:</w:t>
      </w:r>
    </w:p>
    <w:p w14:paraId="72383750" w14:textId="14BDD3A6" w:rsidR="00A27C47" w:rsidRPr="00357462" w:rsidRDefault="00A27C47" w:rsidP="00486238">
      <w:pPr>
        <w:pStyle w:val="paragraph"/>
      </w:pPr>
      <w:r w:rsidRPr="00357462">
        <w:tab/>
        <w:t>(a)</w:t>
      </w:r>
      <w:r w:rsidRPr="00357462">
        <w:tab/>
        <w:t xml:space="preserve">an amount (the </w:t>
      </w:r>
      <w:r w:rsidRPr="00357462">
        <w:rPr>
          <w:b/>
          <w:i/>
        </w:rPr>
        <w:t>received amount</w:t>
      </w:r>
      <w:r w:rsidRPr="00357462">
        <w:t xml:space="preserve">) covered by </w:t>
      </w:r>
      <w:r w:rsidR="00AE7D80" w:rsidRPr="00357462">
        <w:t>paragraph 5</w:t>
      </w:r>
      <w:r w:rsidR="00365697" w:rsidRPr="00357462">
        <w:t>8</w:t>
      </w:r>
      <w:r w:rsidRPr="00357462">
        <w:t>(1)(a), (b) or (c) is received by or on behalf of the Commonwealth in relation to a PHA commodity/service; and</w:t>
      </w:r>
    </w:p>
    <w:p w14:paraId="71AEF4BE" w14:textId="01A704F0" w:rsidR="00A27C47" w:rsidRPr="00357462" w:rsidRDefault="00A27C47" w:rsidP="00486238">
      <w:pPr>
        <w:pStyle w:val="paragraph"/>
      </w:pPr>
      <w:r w:rsidRPr="00357462">
        <w:tab/>
        <w:t>(b)</w:t>
      </w:r>
      <w:r w:rsidRPr="00357462">
        <w:tab/>
        <w:t xml:space="preserve">the Commonwealth pays to Plant Health Australia under </w:t>
      </w:r>
      <w:r w:rsidR="00AE7D80" w:rsidRPr="00357462">
        <w:t>section 5</w:t>
      </w:r>
      <w:r w:rsidR="00365697" w:rsidRPr="00357462">
        <w:t>8</w:t>
      </w:r>
      <w:r w:rsidRPr="00357462">
        <w:t xml:space="preserve"> an amount equal to the received amount; and</w:t>
      </w:r>
    </w:p>
    <w:p w14:paraId="5FF00074" w14:textId="000A9C2B" w:rsidR="00A27C47" w:rsidRPr="00357462" w:rsidRDefault="00A27C47" w:rsidP="00486238">
      <w:pPr>
        <w:pStyle w:val="paragraph"/>
      </w:pPr>
      <w:r w:rsidRPr="00357462">
        <w:tab/>
        <w:t>(c)</w:t>
      </w:r>
      <w:r w:rsidRPr="00357462">
        <w:tab/>
        <w:t>the Commonwealth, after making that payment, refunds an amount equal to the whole or a part of the received amount;</w:t>
      </w:r>
    </w:p>
    <w:p w14:paraId="3B5BC7D6" w14:textId="4C066758" w:rsidR="00A27C47" w:rsidRPr="00357462" w:rsidRDefault="00A27C47" w:rsidP="00486238">
      <w:pPr>
        <w:pStyle w:val="subsection2"/>
      </w:pPr>
      <w:r w:rsidRPr="00357462">
        <w:t xml:space="preserve">the Commonwealth may set off an amount equal to the refund against a payment the Commonwealth must make under </w:t>
      </w:r>
      <w:r w:rsidR="00AE7D80" w:rsidRPr="00357462">
        <w:t>section 5</w:t>
      </w:r>
      <w:r w:rsidR="00365697" w:rsidRPr="00357462">
        <w:t>8</w:t>
      </w:r>
      <w:r w:rsidRPr="00357462">
        <w:t xml:space="preserve"> in relation to the PHA commodity/service.</w:t>
      </w:r>
    </w:p>
    <w:p w14:paraId="4B0E20ED" w14:textId="77777777" w:rsidR="00A27C47" w:rsidRPr="00357462" w:rsidRDefault="00A27C47" w:rsidP="00486238">
      <w:pPr>
        <w:pStyle w:val="notetext"/>
      </w:pPr>
      <w:r w:rsidRPr="00357462">
        <w:t>Note:</w:t>
      </w:r>
      <w:r w:rsidRPr="00357462">
        <w:tab/>
        <w:t>The Commonwealth might refund an amount because a person paid too much levy or charge.</w:t>
      </w:r>
    </w:p>
    <w:p w14:paraId="7812092C" w14:textId="77777777" w:rsidR="00A27C47" w:rsidRPr="00357462" w:rsidRDefault="00A27C47" w:rsidP="00486238">
      <w:pPr>
        <w:pStyle w:val="SubsectionHead"/>
      </w:pPr>
      <w:r w:rsidRPr="00357462">
        <w:t>Notice requiring Plant Health Australia to pay amount to Commonwealth</w:t>
      </w:r>
    </w:p>
    <w:p w14:paraId="66F6DE75" w14:textId="020A06DD" w:rsidR="00A27C47" w:rsidRPr="00357462" w:rsidRDefault="00A27C47" w:rsidP="00486238">
      <w:pPr>
        <w:pStyle w:val="subsection"/>
      </w:pPr>
      <w:r w:rsidRPr="00357462">
        <w:tab/>
        <w:t>(2)</w:t>
      </w:r>
      <w:r w:rsidRPr="00357462">
        <w:tab/>
        <w:t xml:space="preserve">If the Commonwealth is not able to do so, the Secretary may give Plant Health Australia </w:t>
      </w:r>
      <w:r w:rsidR="00512AF0" w:rsidRPr="00357462">
        <w:t xml:space="preserve">a </w:t>
      </w:r>
      <w:r w:rsidRPr="00357462">
        <w:t>written notice:</w:t>
      </w:r>
    </w:p>
    <w:p w14:paraId="27C129EA" w14:textId="77777777" w:rsidR="00A27C47" w:rsidRPr="00357462" w:rsidRDefault="00A27C47" w:rsidP="00486238">
      <w:pPr>
        <w:pStyle w:val="paragraph"/>
      </w:pPr>
      <w:r w:rsidRPr="00357462">
        <w:tab/>
        <w:t>(a)</w:t>
      </w:r>
      <w:r w:rsidRPr="00357462">
        <w:tab/>
        <w:t>specifying the amount the Commonwealth is not able to set off; and</w:t>
      </w:r>
    </w:p>
    <w:p w14:paraId="3871AFB4" w14:textId="36B57225" w:rsidR="00A27C47" w:rsidRPr="00357462" w:rsidRDefault="00A27C47" w:rsidP="00486238">
      <w:pPr>
        <w:pStyle w:val="paragraph"/>
      </w:pPr>
      <w:r w:rsidRPr="00357462">
        <w:tab/>
        <w:t>(b)</w:t>
      </w:r>
      <w:r w:rsidRPr="00357462">
        <w:tab/>
        <w:t>requiring Plant Health Australia to pay to the Commonwealth the amount specified in the notice; and</w:t>
      </w:r>
    </w:p>
    <w:p w14:paraId="7C6E60FB" w14:textId="77777777" w:rsidR="00A27C47" w:rsidRPr="00357462" w:rsidRDefault="00A27C47" w:rsidP="00486238">
      <w:pPr>
        <w:pStyle w:val="paragraph"/>
      </w:pPr>
      <w:r w:rsidRPr="00357462">
        <w:tab/>
        <w:t>(c)</w:t>
      </w:r>
      <w:r w:rsidRPr="00357462">
        <w:tab/>
        <w:t>specifying the period within which Plant Health Australia must pay the amount specified in the notice.</w:t>
      </w:r>
    </w:p>
    <w:p w14:paraId="56898423" w14:textId="6BEAD250" w:rsidR="00A27C47" w:rsidRPr="00357462" w:rsidRDefault="00A27C47" w:rsidP="00486238">
      <w:pPr>
        <w:pStyle w:val="subsection"/>
      </w:pPr>
      <w:r w:rsidRPr="00357462">
        <w:tab/>
        <w:t>(3)</w:t>
      </w:r>
      <w:r w:rsidRPr="00357462">
        <w:tab/>
        <w:t xml:space="preserve">Plant Health Australia must pay the amount under </w:t>
      </w:r>
      <w:r w:rsidR="00BC4810" w:rsidRPr="00357462">
        <w:t>subsection (</w:t>
      </w:r>
      <w:r w:rsidRPr="00357462">
        <w:t xml:space="preserve">2) before applying payments made to Plant Health Australia under </w:t>
      </w:r>
      <w:r w:rsidR="00AE7D80" w:rsidRPr="00357462">
        <w:t>section 5</w:t>
      </w:r>
      <w:r w:rsidR="00365697" w:rsidRPr="00357462">
        <w:t>8</w:t>
      </w:r>
      <w:r w:rsidRPr="00357462">
        <w:t xml:space="preserve"> in accordance with the fifth priority in </w:t>
      </w:r>
      <w:r w:rsidR="00AE7D80" w:rsidRPr="00357462">
        <w:t>section 5</w:t>
      </w:r>
      <w:r w:rsidR="00365697" w:rsidRPr="00357462">
        <w:t>9</w:t>
      </w:r>
      <w:r w:rsidRPr="00357462">
        <w:t>.</w:t>
      </w:r>
    </w:p>
    <w:p w14:paraId="4FC06BDA" w14:textId="77777777" w:rsidR="00A27C47" w:rsidRPr="00357462" w:rsidRDefault="00A27C47" w:rsidP="00486238">
      <w:pPr>
        <w:pStyle w:val="SubsectionHead"/>
      </w:pPr>
      <w:r w:rsidRPr="00357462">
        <w:t>Debt</w:t>
      </w:r>
    </w:p>
    <w:p w14:paraId="23F66490" w14:textId="0A9F71B3" w:rsidR="00A27C47" w:rsidRPr="00357462" w:rsidRDefault="00A27C47" w:rsidP="00486238">
      <w:pPr>
        <w:pStyle w:val="subsection"/>
      </w:pPr>
      <w:r w:rsidRPr="00357462">
        <w:tab/>
        <w:t>(4)</w:t>
      </w:r>
      <w:r w:rsidRPr="00357462">
        <w:tab/>
        <w:t xml:space="preserve">If Plant Health Australia is required by a notice under </w:t>
      </w:r>
      <w:r w:rsidR="00BC4810" w:rsidRPr="00357462">
        <w:t>subsection (</w:t>
      </w:r>
      <w:r w:rsidRPr="00357462">
        <w:t>2) to pay an amount to the Commonwealth and an amount payable by Plant Health Australia remains unpaid at the end of the period specified in the notice, the amount unpaid:</w:t>
      </w:r>
    </w:p>
    <w:p w14:paraId="3E7C9E09" w14:textId="77777777" w:rsidR="00A27C47" w:rsidRPr="00357462" w:rsidRDefault="00A27C47" w:rsidP="00486238">
      <w:pPr>
        <w:pStyle w:val="paragraph"/>
      </w:pPr>
      <w:r w:rsidRPr="00357462">
        <w:tab/>
        <w:t>(a)</w:t>
      </w:r>
      <w:r w:rsidRPr="00357462">
        <w:tab/>
        <w:t>is a debt due to the Commonwealth; and</w:t>
      </w:r>
    </w:p>
    <w:p w14:paraId="4DC7A22D" w14:textId="77777777" w:rsidR="00A27C47" w:rsidRPr="00357462" w:rsidRDefault="00A27C47" w:rsidP="00486238">
      <w:pPr>
        <w:pStyle w:val="paragraph"/>
      </w:pPr>
      <w:r w:rsidRPr="00357462">
        <w:tab/>
        <w:t>(b)</w:t>
      </w:r>
      <w:r w:rsidRPr="00357462">
        <w:tab/>
        <w:t>may be recovered by the Minister, on behalf of the Commonwealth, by action in a court of competent jurisdiction.</w:t>
      </w:r>
    </w:p>
    <w:p w14:paraId="78418F83" w14:textId="3C17D762" w:rsidR="009F175B" w:rsidRPr="00357462" w:rsidRDefault="00365697" w:rsidP="00486238">
      <w:pPr>
        <w:pStyle w:val="ActHead5"/>
      </w:pPr>
      <w:bookmarkStart w:id="136" w:name="_Toc171508644"/>
      <w:r w:rsidRPr="00BF6CAC">
        <w:rPr>
          <w:rStyle w:val="CharSectno"/>
        </w:rPr>
        <w:t>61</w:t>
      </w:r>
      <w:r w:rsidR="009F175B" w:rsidRPr="00357462">
        <w:t xml:space="preserve">  Recoverable payments—payment of debt</w:t>
      </w:r>
      <w:bookmarkEnd w:id="136"/>
    </w:p>
    <w:p w14:paraId="062B9698" w14:textId="5CE54F77" w:rsidR="009F175B" w:rsidRPr="00357462" w:rsidRDefault="009F175B" w:rsidP="00486238">
      <w:pPr>
        <w:pStyle w:val="subsection"/>
      </w:pPr>
      <w:r w:rsidRPr="00357462">
        <w:tab/>
      </w:r>
      <w:r w:rsidR="00B12043" w:rsidRPr="00357462">
        <w:t>(1)</w:t>
      </w:r>
      <w:r w:rsidRPr="00357462">
        <w:tab/>
        <w:t>If Plant Health Australia receives payment</w:t>
      </w:r>
      <w:r w:rsidR="00B12043" w:rsidRPr="00357462">
        <w:t>s</w:t>
      </w:r>
      <w:r w:rsidRPr="00357462">
        <w:t xml:space="preserve"> under </w:t>
      </w:r>
      <w:r w:rsidR="00AE7D80" w:rsidRPr="00357462">
        <w:t>section 5</w:t>
      </w:r>
      <w:r w:rsidR="00365697" w:rsidRPr="00357462">
        <w:t>8</w:t>
      </w:r>
      <w:r w:rsidRPr="00357462">
        <w:t>, Plant Health Australia must apply the payment</w:t>
      </w:r>
      <w:r w:rsidR="00B12043" w:rsidRPr="00357462">
        <w:t>s</w:t>
      </w:r>
      <w:r w:rsidRPr="00357462">
        <w:t xml:space="preserve"> in making a payment of a debt (if any) mentioned in </w:t>
      </w:r>
      <w:r w:rsidR="00AE7D80" w:rsidRPr="00357462">
        <w:t>subsection 8</w:t>
      </w:r>
      <w:r w:rsidR="00365697" w:rsidRPr="00357462">
        <w:t>6</w:t>
      </w:r>
      <w:r w:rsidRPr="00357462">
        <w:t xml:space="preserve">(2), to the extent that the debt arose because of a purported payment under </w:t>
      </w:r>
      <w:r w:rsidR="00AE7D80" w:rsidRPr="00357462">
        <w:t>section 5</w:t>
      </w:r>
      <w:r w:rsidR="00365697" w:rsidRPr="00357462">
        <w:t>8</w:t>
      </w:r>
      <w:r w:rsidRPr="00357462">
        <w:t xml:space="preserve"> to Plant Health Australia.</w:t>
      </w:r>
    </w:p>
    <w:p w14:paraId="513CFE63" w14:textId="198FC5D5" w:rsidR="00B12043" w:rsidRPr="00357462" w:rsidRDefault="00B12043" w:rsidP="00486238">
      <w:pPr>
        <w:pStyle w:val="subsection"/>
      </w:pPr>
      <w:r w:rsidRPr="00357462">
        <w:tab/>
        <w:t>(2)</w:t>
      </w:r>
      <w:r w:rsidRPr="00357462">
        <w:tab/>
        <w:t xml:space="preserve">Plant Health Australia must do so before applying the payments </w:t>
      </w:r>
      <w:r w:rsidR="00374A8E" w:rsidRPr="00357462">
        <w:t xml:space="preserve">under </w:t>
      </w:r>
      <w:r w:rsidR="00AE7D80" w:rsidRPr="00357462">
        <w:t>section 5</w:t>
      </w:r>
      <w:r w:rsidR="00365697" w:rsidRPr="00357462">
        <w:t>8</w:t>
      </w:r>
      <w:r w:rsidR="00374A8E" w:rsidRPr="00357462">
        <w:t xml:space="preserve"> </w:t>
      </w:r>
      <w:r w:rsidRPr="00357462">
        <w:t xml:space="preserve">in accordance with the fifth priority in </w:t>
      </w:r>
      <w:r w:rsidR="00AE7D80" w:rsidRPr="00357462">
        <w:t>section 5</w:t>
      </w:r>
      <w:r w:rsidR="00365697" w:rsidRPr="00357462">
        <w:t>9</w:t>
      </w:r>
      <w:r w:rsidRPr="00357462">
        <w:t>.</w:t>
      </w:r>
    </w:p>
    <w:p w14:paraId="2BF80C82" w14:textId="77777777" w:rsidR="000B75B5" w:rsidRPr="00357462" w:rsidRDefault="000B75B5" w:rsidP="00486238">
      <w:pPr>
        <w:pStyle w:val="ActHead4"/>
      </w:pPr>
      <w:bookmarkStart w:id="137" w:name="_Toc171508645"/>
      <w:r w:rsidRPr="00BF6CAC">
        <w:rPr>
          <w:rStyle w:val="CharSubdNo"/>
        </w:rPr>
        <w:t>Subdivision C</w:t>
      </w:r>
      <w:r w:rsidRPr="00357462">
        <w:t>—</w:t>
      </w:r>
      <w:r w:rsidRPr="00BF6CAC">
        <w:rPr>
          <w:rStyle w:val="CharSubdText"/>
        </w:rPr>
        <w:t>Appropriation</w:t>
      </w:r>
      <w:bookmarkEnd w:id="137"/>
    </w:p>
    <w:p w14:paraId="6604AA52" w14:textId="7CC40B36" w:rsidR="000B75B5" w:rsidRPr="00357462" w:rsidRDefault="00365697" w:rsidP="00486238">
      <w:pPr>
        <w:pStyle w:val="ActHead5"/>
      </w:pPr>
      <w:bookmarkStart w:id="138" w:name="_Toc171508646"/>
      <w:r w:rsidRPr="00BF6CAC">
        <w:rPr>
          <w:rStyle w:val="CharSectno"/>
        </w:rPr>
        <w:t>62</w:t>
      </w:r>
      <w:r w:rsidR="000B75B5" w:rsidRPr="00357462">
        <w:t xml:space="preserve">  Appropriation</w:t>
      </w:r>
      <w:bookmarkEnd w:id="138"/>
    </w:p>
    <w:p w14:paraId="5C06F67C" w14:textId="17D5834E" w:rsidR="000B75B5" w:rsidRPr="00357462" w:rsidRDefault="000B75B5" w:rsidP="00486238">
      <w:pPr>
        <w:pStyle w:val="subsection"/>
      </w:pPr>
      <w:r w:rsidRPr="00357462">
        <w:tab/>
      </w:r>
      <w:r w:rsidRPr="00357462">
        <w:tab/>
        <w:t xml:space="preserve">The Consolidated Revenue Fund is appropriated for the purposes of payments by the Commonwealth under </w:t>
      </w:r>
      <w:r w:rsidR="00AE7D80" w:rsidRPr="00357462">
        <w:t>subsection 5</w:t>
      </w:r>
      <w:r w:rsidR="00365697" w:rsidRPr="00357462">
        <w:t>4</w:t>
      </w:r>
      <w:r w:rsidR="00C8413A" w:rsidRPr="00357462">
        <w:t>(1)</w:t>
      </w:r>
      <w:r w:rsidRPr="00357462">
        <w:t xml:space="preserve"> or </w:t>
      </w:r>
      <w:r w:rsidR="00365697" w:rsidRPr="00357462">
        <w:t>58</w:t>
      </w:r>
      <w:r w:rsidR="00C8413A" w:rsidRPr="00357462">
        <w:t>(1)</w:t>
      </w:r>
      <w:r w:rsidRPr="00357462">
        <w:t>.</w:t>
      </w:r>
    </w:p>
    <w:p w14:paraId="11A4DFB6" w14:textId="77777777" w:rsidR="001579C7" w:rsidRPr="00357462" w:rsidRDefault="001579C7" w:rsidP="00486238">
      <w:pPr>
        <w:pStyle w:val="ActHead2"/>
        <w:pageBreakBefore/>
      </w:pPr>
      <w:bookmarkStart w:id="139" w:name="_Hlk139625405"/>
      <w:bookmarkStart w:id="140" w:name="_Toc171508647"/>
      <w:r w:rsidRPr="00BF6CAC">
        <w:rPr>
          <w:rStyle w:val="CharPartNo"/>
        </w:rPr>
        <w:t>Part 5</w:t>
      </w:r>
      <w:r w:rsidRPr="00357462">
        <w:t>—</w:t>
      </w:r>
      <w:r w:rsidRPr="00BF6CAC">
        <w:rPr>
          <w:rStyle w:val="CharPartText"/>
        </w:rPr>
        <w:t>Funding and information management for the National Residue Survey</w:t>
      </w:r>
      <w:bookmarkEnd w:id="140"/>
    </w:p>
    <w:p w14:paraId="7D26F4DF" w14:textId="77777777" w:rsidR="001579C7" w:rsidRPr="00357462" w:rsidRDefault="001579C7" w:rsidP="00486238">
      <w:pPr>
        <w:pStyle w:val="ActHead3"/>
      </w:pPr>
      <w:bookmarkStart w:id="141" w:name="_Toc171508648"/>
      <w:r w:rsidRPr="00BF6CAC">
        <w:rPr>
          <w:rStyle w:val="CharDivNo"/>
        </w:rPr>
        <w:t>Division 1</w:t>
      </w:r>
      <w:r w:rsidRPr="00357462">
        <w:t>—</w:t>
      </w:r>
      <w:r w:rsidRPr="00BF6CAC">
        <w:rPr>
          <w:rStyle w:val="CharDivText"/>
        </w:rPr>
        <w:t>Simplified outline of this Part</w:t>
      </w:r>
      <w:bookmarkEnd w:id="141"/>
    </w:p>
    <w:p w14:paraId="5A8D1236" w14:textId="33B609E7" w:rsidR="001579C7" w:rsidRPr="00357462" w:rsidRDefault="00365697" w:rsidP="00486238">
      <w:pPr>
        <w:pStyle w:val="ActHead5"/>
      </w:pPr>
      <w:bookmarkStart w:id="142" w:name="_Toc171508649"/>
      <w:r w:rsidRPr="00BF6CAC">
        <w:rPr>
          <w:rStyle w:val="CharSectno"/>
        </w:rPr>
        <w:t>63</w:t>
      </w:r>
      <w:r w:rsidR="001579C7" w:rsidRPr="00357462">
        <w:t xml:space="preserve">  Simplified outline of this Part</w:t>
      </w:r>
      <w:bookmarkEnd w:id="142"/>
    </w:p>
    <w:p w14:paraId="71007D8D" w14:textId="77777777" w:rsidR="001579C7" w:rsidRPr="00357462" w:rsidRDefault="001579C7" w:rsidP="00486238">
      <w:pPr>
        <w:pStyle w:val="SOText"/>
      </w:pPr>
      <w:r w:rsidRPr="00357462">
        <w:t>There is a National Residue Survey Special Account.</w:t>
      </w:r>
    </w:p>
    <w:p w14:paraId="3ADD858E" w14:textId="77777777" w:rsidR="001579C7" w:rsidRPr="00357462" w:rsidRDefault="001579C7" w:rsidP="00486238">
      <w:pPr>
        <w:pStyle w:val="SOText"/>
      </w:pPr>
      <w:r w:rsidRPr="00357462">
        <w:t>There is credited to the Account amounts connected with various levies and charges collected under rules made under the Collection Act.</w:t>
      </w:r>
    </w:p>
    <w:p w14:paraId="5F5971D3" w14:textId="77777777" w:rsidR="001579C7" w:rsidRPr="00357462" w:rsidRDefault="001579C7" w:rsidP="00486238">
      <w:pPr>
        <w:pStyle w:val="SOText"/>
      </w:pPr>
      <w:r w:rsidRPr="00357462">
        <w:t>The main purpose of the Account is making payments for purposes relating to the following activities:</w:t>
      </w:r>
    </w:p>
    <w:p w14:paraId="0570924F" w14:textId="76EA7656" w:rsidR="001579C7" w:rsidRPr="00357462" w:rsidRDefault="001579C7" w:rsidP="00486238">
      <w:pPr>
        <w:pStyle w:val="SOPara"/>
      </w:pPr>
      <w:r w:rsidRPr="00357462">
        <w:tab/>
        <w:t>(a)</w:t>
      </w:r>
      <w:r w:rsidRPr="00357462">
        <w:tab/>
        <w:t xml:space="preserve">the monitoring, testing and reporting of the level of contaminants in </w:t>
      </w:r>
      <w:r w:rsidR="00C9091D" w:rsidRPr="00357462">
        <w:t>NRS products</w:t>
      </w:r>
      <w:r w:rsidRPr="00357462">
        <w:t xml:space="preserve"> or the environment;</w:t>
      </w:r>
    </w:p>
    <w:p w14:paraId="4AA98E55" w14:textId="3BCA6DEF" w:rsidR="001579C7" w:rsidRPr="00357462" w:rsidRDefault="001579C7" w:rsidP="00486238">
      <w:pPr>
        <w:pStyle w:val="SOPara"/>
      </w:pPr>
      <w:r w:rsidRPr="00357462">
        <w:tab/>
        <w:t>(b)</w:t>
      </w:r>
      <w:r w:rsidRPr="00357462">
        <w:tab/>
        <w:t xml:space="preserve">the prevention of contamination in, and the management of risks associated with contamination of, </w:t>
      </w:r>
      <w:r w:rsidR="00C9091D" w:rsidRPr="00357462">
        <w:t>NRS products</w:t>
      </w:r>
      <w:r w:rsidRPr="00357462">
        <w:t>.</w:t>
      </w:r>
    </w:p>
    <w:p w14:paraId="65C61E1B" w14:textId="77777777" w:rsidR="001579C7" w:rsidRPr="00357462" w:rsidRDefault="001579C7" w:rsidP="00486238">
      <w:pPr>
        <w:pStyle w:val="SOText"/>
      </w:pPr>
      <w:r w:rsidRPr="00357462">
        <w:t>Entrusted persons can use or disclose information (referred to as relevant NRS information) in accordance with this Act.</w:t>
      </w:r>
    </w:p>
    <w:p w14:paraId="7C7DD9BB" w14:textId="77777777" w:rsidR="001579C7" w:rsidRPr="00357462" w:rsidRDefault="001579C7" w:rsidP="00486238">
      <w:pPr>
        <w:pStyle w:val="SOText"/>
      </w:pPr>
      <w:r w:rsidRPr="00357462">
        <w:t>Entrusted persons may commit an offence or contravene a civil penalty provision if they use or disclose protected information other than in accordance with this Act.</w:t>
      </w:r>
    </w:p>
    <w:p w14:paraId="0316D8AB" w14:textId="296A08B6" w:rsidR="001579C7" w:rsidRPr="00357462" w:rsidRDefault="00A02EA3" w:rsidP="00486238">
      <w:pPr>
        <w:pStyle w:val="ActHead3"/>
        <w:pageBreakBefore/>
      </w:pPr>
      <w:bookmarkStart w:id="143" w:name="_Toc171508650"/>
      <w:r w:rsidRPr="00BF6CAC">
        <w:rPr>
          <w:rStyle w:val="CharDivNo"/>
        </w:rPr>
        <w:t>Division 2</w:t>
      </w:r>
      <w:r w:rsidR="001579C7" w:rsidRPr="00357462">
        <w:t>—</w:t>
      </w:r>
      <w:r w:rsidR="001579C7" w:rsidRPr="00BF6CAC">
        <w:rPr>
          <w:rStyle w:val="CharDivText"/>
        </w:rPr>
        <w:t>Funding for National Residue Survey</w:t>
      </w:r>
      <w:bookmarkEnd w:id="143"/>
    </w:p>
    <w:p w14:paraId="1E82C3CF" w14:textId="69A6AC6C" w:rsidR="001579C7" w:rsidRPr="00357462" w:rsidRDefault="00365697" w:rsidP="00486238">
      <w:pPr>
        <w:pStyle w:val="ActHead5"/>
      </w:pPr>
      <w:bookmarkStart w:id="144" w:name="_Toc171508651"/>
      <w:r w:rsidRPr="00BF6CAC">
        <w:rPr>
          <w:rStyle w:val="CharSectno"/>
        </w:rPr>
        <w:t>64</w:t>
      </w:r>
      <w:r w:rsidR="001579C7" w:rsidRPr="00357462">
        <w:t xml:space="preserve">  National Residue Survey Special Account</w:t>
      </w:r>
      <w:bookmarkEnd w:id="144"/>
    </w:p>
    <w:p w14:paraId="199E8BB5" w14:textId="77777777" w:rsidR="001579C7" w:rsidRPr="00357462" w:rsidRDefault="001579C7" w:rsidP="00486238">
      <w:pPr>
        <w:pStyle w:val="subsection"/>
      </w:pPr>
      <w:r w:rsidRPr="00357462">
        <w:tab/>
        <w:t>(1)</w:t>
      </w:r>
      <w:r w:rsidRPr="00357462">
        <w:tab/>
        <w:t>The National Residue Survey Account is continued in existence with the new name National Residue Survey Special Account.</w:t>
      </w:r>
    </w:p>
    <w:p w14:paraId="72626F60" w14:textId="2D10A17D" w:rsidR="001579C7" w:rsidRPr="00357462" w:rsidRDefault="001579C7" w:rsidP="00486238">
      <w:pPr>
        <w:pStyle w:val="notetext"/>
      </w:pPr>
      <w:r w:rsidRPr="00357462">
        <w:t>Note:</w:t>
      </w:r>
      <w:r w:rsidRPr="00357462">
        <w:tab/>
        <w:t xml:space="preserve">The Account was continued in existence under the </w:t>
      </w:r>
      <w:r w:rsidR="0078366F" w:rsidRPr="00357462">
        <w:t xml:space="preserve">former </w:t>
      </w:r>
      <w:r w:rsidRPr="00357462">
        <w:rPr>
          <w:i/>
        </w:rPr>
        <w:t>National Residue Survey Administration Act 1992</w:t>
      </w:r>
      <w:r w:rsidRPr="00357462">
        <w:t>.</w:t>
      </w:r>
    </w:p>
    <w:p w14:paraId="4557A0CC" w14:textId="77777777" w:rsidR="001579C7" w:rsidRPr="00357462" w:rsidRDefault="001579C7" w:rsidP="00486238">
      <w:pPr>
        <w:pStyle w:val="subsection"/>
      </w:pPr>
      <w:r w:rsidRPr="00357462">
        <w:tab/>
        <w:t>(2)</w:t>
      </w:r>
      <w:r w:rsidRPr="00357462">
        <w:tab/>
        <w:t xml:space="preserve">The National Residue Survey Special Account is a special account for the purposes of the </w:t>
      </w:r>
      <w:r w:rsidRPr="00357462">
        <w:rPr>
          <w:i/>
        </w:rPr>
        <w:t>Public Governance, Performance and Accountability Act 2013</w:t>
      </w:r>
      <w:r w:rsidRPr="00357462">
        <w:t>.</w:t>
      </w:r>
    </w:p>
    <w:p w14:paraId="4DC093BE" w14:textId="3A318C58" w:rsidR="001579C7" w:rsidRPr="00357462" w:rsidRDefault="00365697" w:rsidP="00486238">
      <w:pPr>
        <w:pStyle w:val="ActHead5"/>
      </w:pPr>
      <w:bookmarkStart w:id="145" w:name="_Toc171508652"/>
      <w:r w:rsidRPr="00BF6CAC">
        <w:rPr>
          <w:rStyle w:val="CharSectno"/>
        </w:rPr>
        <w:t>65</w:t>
      </w:r>
      <w:r w:rsidR="001579C7" w:rsidRPr="00357462">
        <w:t xml:space="preserve">  Credits to the National Residue Survey Special Account</w:t>
      </w:r>
      <w:bookmarkEnd w:id="145"/>
    </w:p>
    <w:p w14:paraId="6FF0AD7F" w14:textId="77777777" w:rsidR="001579C7" w:rsidRPr="00357462" w:rsidRDefault="001579C7" w:rsidP="00486238">
      <w:pPr>
        <w:pStyle w:val="subsection"/>
      </w:pPr>
      <w:r w:rsidRPr="00357462">
        <w:tab/>
        <w:t>(1)</w:t>
      </w:r>
      <w:r w:rsidRPr="00357462">
        <w:tab/>
        <w:t>There must be credited to the National Residue Survey Special Account amounts equal to the following amounts that are received by or on behalf of the Commonwealth:</w:t>
      </w:r>
    </w:p>
    <w:p w14:paraId="7F3CDA4B" w14:textId="77777777" w:rsidR="001579C7" w:rsidRPr="00357462" w:rsidRDefault="001579C7" w:rsidP="00486238">
      <w:pPr>
        <w:pStyle w:val="paragraph"/>
      </w:pPr>
      <w:r w:rsidRPr="00357462">
        <w:tab/>
        <w:t>(a)</w:t>
      </w:r>
      <w:r w:rsidRPr="00357462">
        <w:tab/>
        <w:t>amounts of a levy or charge imposed by a provision prescribed by the rules, to the extent that those amounts are equal to the components of the rate of that levy or charge prescribed by the rules;</w:t>
      </w:r>
    </w:p>
    <w:p w14:paraId="5C8F6482" w14:textId="3056B1BC" w:rsidR="001579C7" w:rsidRPr="00357462" w:rsidRDefault="001579C7" w:rsidP="00486238">
      <w:pPr>
        <w:pStyle w:val="paragraph"/>
      </w:pPr>
      <w:r w:rsidRPr="00357462">
        <w:tab/>
        <w:t>(b)</w:t>
      </w:r>
      <w:r w:rsidRPr="00357462">
        <w:tab/>
        <w:t xml:space="preserve">in relation to that levy or charge—amounts paid by a person under rules made for the purposes of </w:t>
      </w:r>
      <w:r w:rsidR="00AE7D80" w:rsidRPr="00357462">
        <w:t>paragraph 1</w:t>
      </w:r>
      <w:r w:rsidR="00365697" w:rsidRPr="00357462">
        <w:t>0</w:t>
      </w:r>
      <w:r w:rsidRPr="00357462">
        <w:t xml:space="preserve">(1)(a) </w:t>
      </w:r>
      <w:r w:rsidR="000C139F" w:rsidRPr="00357462">
        <w:t xml:space="preserve">of </w:t>
      </w:r>
      <w:r w:rsidRPr="00357462">
        <w:t>the Collection Act, to the extent that those amounts are equal to those components;</w:t>
      </w:r>
    </w:p>
    <w:p w14:paraId="040FB369" w14:textId="19A03DEB" w:rsidR="001579C7" w:rsidRPr="00357462" w:rsidRDefault="001579C7" w:rsidP="00486238">
      <w:pPr>
        <w:pStyle w:val="paragraph"/>
      </w:pPr>
      <w:r w:rsidRPr="00357462">
        <w:tab/>
        <w:t>(c)</w:t>
      </w:r>
      <w:r w:rsidRPr="00357462">
        <w:tab/>
        <w:t xml:space="preserve">amounts </w:t>
      </w:r>
      <w:r w:rsidR="00717691" w:rsidRPr="00357462">
        <w:t xml:space="preserve">by way of penalty under </w:t>
      </w:r>
      <w:r w:rsidR="00AE7D80" w:rsidRPr="00357462">
        <w:t>section 9</w:t>
      </w:r>
      <w:r w:rsidR="00717691" w:rsidRPr="00357462">
        <w:t xml:space="preserve"> or </w:t>
      </w:r>
      <w:r w:rsidR="00365697" w:rsidRPr="00357462">
        <w:t>11</w:t>
      </w:r>
      <w:r w:rsidR="00717691" w:rsidRPr="00357462">
        <w:t xml:space="preserve"> of the Collection Act</w:t>
      </w:r>
      <w:r w:rsidRPr="00357462">
        <w:rPr>
          <w:lang w:eastAsia="en-US"/>
        </w:rPr>
        <w:t>, to the extent that those amounts are attributable to the non</w:t>
      </w:r>
      <w:r w:rsidR="00060244" w:rsidRPr="00357462">
        <w:rPr>
          <w:lang w:eastAsia="en-US"/>
        </w:rPr>
        <w:noBreakHyphen/>
      </w:r>
      <w:r w:rsidRPr="00357462">
        <w:rPr>
          <w:lang w:eastAsia="en-US"/>
        </w:rPr>
        <w:t xml:space="preserve">payment of those components or of amounts </w:t>
      </w:r>
      <w:r w:rsidRPr="00357462">
        <w:t>equal to those components.</w:t>
      </w:r>
    </w:p>
    <w:p w14:paraId="69627100" w14:textId="77777777" w:rsidR="001579C7" w:rsidRPr="00357462" w:rsidRDefault="001579C7" w:rsidP="00486238">
      <w:pPr>
        <w:pStyle w:val="notetext"/>
      </w:pPr>
      <w:r w:rsidRPr="00357462">
        <w:t>Note:</w:t>
      </w:r>
      <w:r w:rsidRPr="00357462">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14:paraId="0095ED23" w14:textId="77777777" w:rsidR="001579C7" w:rsidRPr="00357462" w:rsidRDefault="001579C7" w:rsidP="00486238">
      <w:pPr>
        <w:pStyle w:val="subsection"/>
      </w:pPr>
      <w:r w:rsidRPr="00357462">
        <w:tab/>
        <w:t>(2)</w:t>
      </w:r>
      <w:r w:rsidRPr="00357462">
        <w:tab/>
        <w:t>There must also be credited to the National Residue Survey Special Account amounts equal to the following:</w:t>
      </w:r>
    </w:p>
    <w:p w14:paraId="12B70CEB" w14:textId="77777777" w:rsidR="001579C7" w:rsidRPr="00357462" w:rsidRDefault="001579C7" w:rsidP="00486238">
      <w:pPr>
        <w:pStyle w:val="paragraph"/>
      </w:pPr>
      <w:r w:rsidRPr="00357462">
        <w:tab/>
        <w:t>(a)</w:t>
      </w:r>
      <w:r w:rsidRPr="00357462">
        <w:tab/>
        <w:t>amounts paid to the Commonwealth for the purposes of the National Residue Survey or the Account;</w:t>
      </w:r>
    </w:p>
    <w:p w14:paraId="13774581" w14:textId="77777777" w:rsidR="001579C7" w:rsidRPr="00357462" w:rsidRDefault="001579C7" w:rsidP="00486238">
      <w:pPr>
        <w:pStyle w:val="paragraph"/>
      </w:pPr>
      <w:r w:rsidRPr="00357462">
        <w:tab/>
        <w:t>(b)</w:t>
      </w:r>
      <w:r w:rsidRPr="00357462">
        <w:tab/>
        <w:t>income derived by the Commonwealth from the investment of an amount standing to the credit of the Account.</w:t>
      </w:r>
    </w:p>
    <w:p w14:paraId="61B21255" w14:textId="1A12B2CE" w:rsidR="001579C7" w:rsidRPr="00357462" w:rsidRDefault="001579C7" w:rsidP="00486238">
      <w:pPr>
        <w:pStyle w:val="subsection"/>
      </w:pPr>
      <w:r w:rsidRPr="00357462">
        <w:tab/>
        <w:t>(3)</w:t>
      </w:r>
      <w:r w:rsidRPr="00357462">
        <w:tab/>
        <w:t xml:space="preserve">For the purposes of </w:t>
      </w:r>
      <w:r w:rsidR="0036724E" w:rsidRPr="00357462">
        <w:t>paragraph (</w:t>
      </w:r>
      <w:r w:rsidRPr="00357462">
        <w:t>1)(a), a provision prescribed by the rules must be a provision of regulations made under:</w:t>
      </w:r>
    </w:p>
    <w:p w14:paraId="07762C60" w14:textId="241097C1" w:rsidR="001579C7" w:rsidRPr="00357462" w:rsidRDefault="001579C7" w:rsidP="00486238">
      <w:pPr>
        <w:pStyle w:val="paragraph"/>
      </w:pPr>
      <w:r w:rsidRPr="00357462">
        <w:tab/>
        <w:t>(a)</w:t>
      </w:r>
      <w:r w:rsidRPr="00357462">
        <w:tab/>
        <w:t xml:space="preserve">the </w:t>
      </w:r>
      <w:r w:rsidRPr="00357462">
        <w:rPr>
          <w:i/>
        </w:rPr>
        <w:t>Primary Industries (Excise) Levies Act 202</w:t>
      </w:r>
      <w:r w:rsidR="00850512">
        <w:rPr>
          <w:i/>
        </w:rPr>
        <w:t>4</w:t>
      </w:r>
      <w:r w:rsidRPr="00357462">
        <w:t>; or</w:t>
      </w:r>
    </w:p>
    <w:p w14:paraId="5B910071" w14:textId="727D39D0" w:rsidR="001579C7" w:rsidRPr="00357462" w:rsidRDefault="001579C7" w:rsidP="00486238">
      <w:pPr>
        <w:pStyle w:val="paragraph"/>
      </w:pPr>
      <w:r w:rsidRPr="00357462">
        <w:tab/>
        <w:t>(b)</w:t>
      </w:r>
      <w:r w:rsidRPr="00357462">
        <w:tab/>
        <w:t xml:space="preserve">the </w:t>
      </w:r>
      <w:r w:rsidRPr="00357462">
        <w:rPr>
          <w:i/>
        </w:rPr>
        <w:t>Primary Industries (Customs) Charges Act 202</w:t>
      </w:r>
      <w:r w:rsidR="00850512">
        <w:rPr>
          <w:i/>
        </w:rPr>
        <w:t>4</w:t>
      </w:r>
      <w:r w:rsidRPr="00357462">
        <w:t>; or</w:t>
      </w:r>
    </w:p>
    <w:p w14:paraId="64CAD746" w14:textId="15F9CD31" w:rsidR="001579C7" w:rsidRPr="00357462" w:rsidRDefault="001579C7" w:rsidP="00486238">
      <w:pPr>
        <w:pStyle w:val="paragraph"/>
      </w:pPr>
      <w:r w:rsidRPr="00357462">
        <w:tab/>
        <w:t>(c)</w:t>
      </w:r>
      <w:r w:rsidRPr="00357462">
        <w:tab/>
        <w:t xml:space="preserve">the </w:t>
      </w:r>
      <w:r w:rsidRPr="00357462">
        <w:rPr>
          <w:i/>
        </w:rPr>
        <w:t>Primary Industries (Services) Levies Act 202</w:t>
      </w:r>
      <w:r w:rsidR="00850512">
        <w:rPr>
          <w:i/>
        </w:rPr>
        <w:t>4</w:t>
      </w:r>
      <w:r w:rsidRPr="00357462">
        <w:t>.</w:t>
      </w:r>
    </w:p>
    <w:p w14:paraId="54B18BAB" w14:textId="061E3302" w:rsidR="001579C7" w:rsidRPr="00357462" w:rsidRDefault="00365697" w:rsidP="00486238">
      <w:pPr>
        <w:pStyle w:val="ActHead5"/>
      </w:pPr>
      <w:bookmarkStart w:id="146" w:name="_Hlk126242906"/>
      <w:bookmarkStart w:id="147" w:name="_Hlk138165940"/>
      <w:bookmarkStart w:id="148" w:name="_Toc171508653"/>
      <w:r w:rsidRPr="00BF6CAC">
        <w:rPr>
          <w:rStyle w:val="CharSectno"/>
        </w:rPr>
        <w:t>66</w:t>
      </w:r>
      <w:r w:rsidR="001579C7" w:rsidRPr="00357462">
        <w:t xml:space="preserve">  Purposes of the National Residue Survey Special Account</w:t>
      </w:r>
      <w:bookmarkEnd w:id="148"/>
    </w:p>
    <w:p w14:paraId="3A4806E6" w14:textId="77777777" w:rsidR="001579C7" w:rsidRPr="00357462" w:rsidRDefault="001579C7" w:rsidP="00486238">
      <w:pPr>
        <w:pStyle w:val="subsection"/>
      </w:pPr>
      <w:r w:rsidRPr="00357462">
        <w:tab/>
        <w:t>(1)</w:t>
      </w:r>
      <w:r w:rsidRPr="00357462">
        <w:tab/>
        <w:t>The purposes of the National Residue Survey Special Account are as follows:</w:t>
      </w:r>
    </w:p>
    <w:p w14:paraId="783D6EFB" w14:textId="77777777" w:rsidR="001579C7" w:rsidRPr="00357462" w:rsidRDefault="001579C7" w:rsidP="00486238">
      <w:pPr>
        <w:pStyle w:val="paragraph"/>
      </w:pPr>
      <w:r w:rsidRPr="00357462">
        <w:tab/>
        <w:t>(a)</w:t>
      </w:r>
      <w:r w:rsidRPr="00357462">
        <w:tab/>
        <w:t xml:space="preserve">to make payments for purposes related to the following activities (each of which is a </w:t>
      </w:r>
      <w:r w:rsidRPr="00357462">
        <w:rPr>
          <w:b/>
          <w:i/>
        </w:rPr>
        <w:t>main activity</w:t>
      </w:r>
      <w:r w:rsidRPr="00357462">
        <w:t>):</w:t>
      </w:r>
    </w:p>
    <w:p w14:paraId="67D793AF" w14:textId="38645F12" w:rsidR="001579C7" w:rsidRPr="00357462" w:rsidRDefault="001579C7" w:rsidP="00486238">
      <w:pPr>
        <w:pStyle w:val="paragraphsub"/>
      </w:pPr>
      <w:r w:rsidRPr="00357462">
        <w:tab/>
        <w:t>(i)</w:t>
      </w:r>
      <w:r w:rsidRPr="00357462">
        <w:tab/>
        <w:t xml:space="preserve">the monitoring and reporting of the level of contaminants in </w:t>
      </w:r>
      <w:r w:rsidR="00C9091D" w:rsidRPr="00357462">
        <w:t>NRS products</w:t>
      </w:r>
      <w:r w:rsidRPr="00357462">
        <w:t>;</w:t>
      </w:r>
    </w:p>
    <w:p w14:paraId="54498E32" w14:textId="2DE97421" w:rsidR="001579C7" w:rsidRPr="00357462" w:rsidRDefault="001579C7" w:rsidP="00486238">
      <w:pPr>
        <w:pStyle w:val="paragraphsub"/>
      </w:pPr>
      <w:r w:rsidRPr="00357462">
        <w:tab/>
        <w:t>(ii)</w:t>
      </w:r>
      <w:r w:rsidRPr="00357462">
        <w:tab/>
        <w:t xml:space="preserve">the testing, either on a random basis or in specific cases, of </w:t>
      </w:r>
      <w:r w:rsidR="00C9091D" w:rsidRPr="00357462">
        <w:t>NRS products</w:t>
      </w:r>
      <w:r w:rsidRPr="00357462">
        <w:t xml:space="preserve"> or the environment for the purpose of tracing the sources of contaminants and determining the causes of contamination;</w:t>
      </w:r>
    </w:p>
    <w:p w14:paraId="24E0E40A" w14:textId="750B0DB7" w:rsidR="001579C7" w:rsidRPr="00357462" w:rsidRDefault="001579C7" w:rsidP="00486238">
      <w:pPr>
        <w:pStyle w:val="paragraphsub"/>
      </w:pPr>
      <w:r w:rsidRPr="00357462">
        <w:tab/>
        <w:t>(iii)</w:t>
      </w:r>
      <w:r w:rsidRPr="00357462">
        <w:tab/>
        <w:t xml:space="preserve">the testing and reporting of the level of contaminants in </w:t>
      </w:r>
      <w:r w:rsidR="00C9091D" w:rsidRPr="00357462">
        <w:t>NRS products</w:t>
      </w:r>
      <w:r w:rsidRPr="00357462">
        <w:t xml:space="preserve"> or the environment, and any associated activities, for the purpose of investigating the potential sources, and determining the potential causes, of such contaminants;</w:t>
      </w:r>
    </w:p>
    <w:p w14:paraId="62991F3C" w14:textId="59505E4D" w:rsidR="001579C7" w:rsidRPr="00357462" w:rsidRDefault="001579C7" w:rsidP="00486238">
      <w:pPr>
        <w:pStyle w:val="paragraphsub"/>
      </w:pPr>
      <w:r w:rsidRPr="00357462">
        <w:tab/>
        <w:t>(iv)</w:t>
      </w:r>
      <w:r w:rsidRPr="00357462">
        <w:tab/>
        <w:t xml:space="preserve">the prevention of contamination in, and the management of risks associated with contamination of, </w:t>
      </w:r>
      <w:r w:rsidR="00C9091D" w:rsidRPr="00357462">
        <w:t>NRS products</w:t>
      </w:r>
      <w:r w:rsidRPr="00357462">
        <w:t>;</w:t>
      </w:r>
    </w:p>
    <w:p w14:paraId="27502534" w14:textId="77777777" w:rsidR="001579C7" w:rsidRPr="00357462" w:rsidRDefault="001579C7" w:rsidP="00486238">
      <w:pPr>
        <w:pStyle w:val="paragraph"/>
      </w:pPr>
      <w:r w:rsidRPr="00357462">
        <w:tab/>
        <w:t>(b)</w:t>
      </w:r>
      <w:r w:rsidRPr="00357462">
        <w:tab/>
        <w:t>meeting or reimbursing the Commonwealth’s costs in relation to:</w:t>
      </w:r>
    </w:p>
    <w:p w14:paraId="48AFFEA7" w14:textId="4F977585" w:rsidR="001579C7" w:rsidRPr="00357462" w:rsidRDefault="001579C7" w:rsidP="00486238">
      <w:pPr>
        <w:pStyle w:val="paragraphsub"/>
      </w:pPr>
      <w:r w:rsidRPr="00357462">
        <w:tab/>
        <w:t>(i)</w:t>
      </w:r>
      <w:r w:rsidRPr="00357462">
        <w:tab/>
        <w:t>collecting or recovering the amounts covered by paragraphs </w:t>
      </w:r>
      <w:r w:rsidR="00365697" w:rsidRPr="00357462">
        <w:t>65</w:t>
      </w:r>
      <w:r w:rsidRPr="00357462">
        <w:t>(1)(a), (b) and (c); or</w:t>
      </w:r>
    </w:p>
    <w:p w14:paraId="22C92071" w14:textId="00844616" w:rsidR="001579C7" w:rsidRPr="00357462" w:rsidRDefault="001579C7" w:rsidP="00486238">
      <w:pPr>
        <w:pStyle w:val="paragraphsub"/>
      </w:pPr>
      <w:r w:rsidRPr="00357462">
        <w:tab/>
        <w:t>(ii)</w:t>
      </w:r>
      <w:r w:rsidRPr="00357462">
        <w:tab/>
        <w:t>administering paragraphs </w:t>
      </w:r>
      <w:r w:rsidR="00365697" w:rsidRPr="00357462">
        <w:t>65</w:t>
      </w:r>
      <w:r w:rsidRPr="00357462">
        <w:t>(1)(a), (b) and (c); or</w:t>
      </w:r>
    </w:p>
    <w:p w14:paraId="18EE4560" w14:textId="77777777" w:rsidR="001579C7" w:rsidRPr="00357462" w:rsidRDefault="001579C7" w:rsidP="00486238">
      <w:pPr>
        <w:pStyle w:val="paragraphsub"/>
      </w:pPr>
      <w:r w:rsidRPr="00357462">
        <w:tab/>
        <w:t>(iii)</w:t>
      </w:r>
      <w:r w:rsidRPr="00357462">
        <w:tab/>
        <w:t>the carrying out of a main activity; or</w:t>
      </w:r>
    </w:p>
    <w:p w14:paraId="07E841CE" w14:textId="77777777" w:rsidR="001579C7" w:rsidRPr="00357462" w:rsidRDefault="001579C7" w:rsidP="00486238">
      <w:pPr>
        <w:pStyle w:val="paragraphsub"/>
      </w:pPr>
      <w:r w:rsidRPr="00357462">
        <w:tab/>
        <w:t>(iv)</w:t>
      </w:r>
      <w:r w:rsidRPr="00357462">
        <w:tab/>
        <w:t>the carrying out of an activity that facilitates a main activity or that is incidental or ancillary to a main activity;</w:t>
      </w:r>
    </w:p>
    <w:p w14:paraId="74312BB6" w14:textId="77777777" w:rsidR="001579C7" w:rsidRPr="00357462" w:rsidRDefault="001579C7" w:rsidP="00486238">
      <w:pPr>
        <w:pStyle w:val="paragraph"/>
      </w:pPr>
      <w:r w:rsidRPr="00357462">
        <w:tab/>
        <w:t>(c)</w:t>
      </w:r>
      <w:r w:rsidRPr="00357462">
        <w:tab/>
        <w:t>if an amount is credited to the Account because a person or body has paid an amount to the Commonwealth for a particular purpose but an amount less than the amount paid has been spent for that purpose—to make a payment to the person or body equal to the unspent amount;</w:t>
      </w:r>
    </w:p>
    <w:p w14:paraId="1D66E7F2" w14:textId="7F6FC7FB" w:rsidR="001579C7" w:rsidRPr="00357462" w:rsidRDefault="001579C7" w:rsidP="00486238">
      <w:pPr>
        <w:pStyle w:val="paragraph"/>
      </w:pPr>
      <w:r w:rsidRPr="00357462">
        <w:tab/>
        <w:t>(d)</w:t>
      </w:r>
      <w:r w:rsidRPr="00357462">
        <w:tab/>
        <w:t>if an amount is credited to the Account under sub</w:t>
      </w:r>
      <w:r w:rsidR="00AE7D80" w:rsidRPr="00357462">
        <w:t>section 6</w:t>
      </w:r>
      <w:r w:rsidR="00365697" w:rsidRPr="00357462">
        <w:t>5</w:t>
      </w:r>
      <w:r w:rsidRPr="00357462">
        <w:t>(1) but the amount received by or on behalf of the Commonwealth was overpaid—refunding an amount equal to the overpayment.</w:t>
      </w:r>
    </w:p>
    <w:p w14:paraId="0FDCE816" w14:textId="326A1D3C" w:rsidR="001579C7" w:rsidRPr="00357462" w:rsidRDefault="001579C7" w:rsidP="00486238">
      <w:pPr>
        <w:pStyle w:val="notetext"/>
      </w:pPr>
      <w:r w:rsidRPr="00357462">
        <w:t>Note:</w:t>
      </w:r>
      <w:r w:rsidRPr="00357462">
        <w:tab/>
        <w:t xml:space="preserve">See </w:t>
      </w:r>
      <w:r w:rsidR="00AE7D80" w:rsidRPr="00357462">
        <w:t>section 8</w:t>
      </w:r>
      <w:r w:rsidRPr="00357462">
        <w:t xml:space="preserve">0 of the </w:t>
      </w:r>
      <w:r w:rsidRPr="00357462">
        <w:rPr>
          <w:i/>
        </w:rPr>
        <w:t>Public Governance, Performance and Accountability Act 2013</w:t>
      </w:r>
      <w:r w:rsidRPr="00357462">
        <w:t xml:space="preserve"> (which deals with special accounts).</w:t>
      </w:r>
    </w:p>
    <w:bookmarkEnd w:id="146"/>
    <w:p w14:paraId="28C05E2C" w14:textId="09345242" w:rsidR="001579C7" w:rsidRPr="00357462" w:rsidRDefault="001579C7" w:rsidP="00486238">
      <w:pPr>
        <w:pStyle w:val="subsection"/>
      </w:pPr>
      <w:r w:rsidRPr="00357462">
        <w:tab/>
        <w:t>(2)</w:t>
      </w:r>
      <w:r w:rsidRPr="00357462">
        <w:tab/>
        <w:t xml:space="preserve">Without limiting </w:t>
      </w:r>
      <w:r w:rsidR="0036724E" w:rsidRPr="00357462">
        <w:t>paragraph (</w:t>
      </w:r>
      <w:r w:rsidRPr="00357462">
        <w:t>1)(b), that paragraph covers the following:</w:t>
      </w:r>
    </w:p>
    <w:p w14:paraId="76E99114" w14:textId="77777777" w:rsidR="001579C7" w:rsidRPr="00357462" w:rsidRDefault="001579C7" w:rsidP="00486238">
      <w:pPr>
        <w:pStyle w:val="paragraph"/>
      </w:pPr>
      <w:r w:rsidRPr="00357462">
        <w:tab/>
        <w:t>(a)</w:t>
      </w:r>
      <w:r w:rsidRPr="00357462">
        <w:tab/>
        <w:t>remuneration and allowances paid to persons who are APS employees in the Department performing work, or other persons employed or engaged by the Commonwealth to provide services to the Commonwealth, in connection with the National Residue Survey;</w:t>
      </w:r>
    </w:p>
    <w:p w14:paraId="796F96F6" w14:textId="77777777" w:rsidR="001579C7" w:rsidRPr="00357462" w:rsidRDefault="001579C7" w:rsidP="00486238">
      <w:pPr>
        <w:pStyle w:val="paragraph"/>
      </w:pPr>
      <w:r w:rsidRPr="00357462">
        <w:tab/>
        <w:t>(b)</w:t>
      </w:r>
      <w:r w:rsidRPr="00357462">
        <w:tab/>
        <w:t>other expenditure incurred in relation to the provision of those persons or the provision of the services of those persons;</w:t>
      </w:r>
    </w:p>
    <w:p w14:paraId="48FF4E62" w14:textId="77777777" w:rsidR="001579C7" w:rsidRPr="00357462" w:rsidRDefault="001579C7" w:rsidP="00486238">
      <w:pPr>
        <w:pStyle w:val="paragraph"/>
      </w:pPr>
      <w:r w:rsidRPr="00357462">
        <w:tab/>
        <w:t>(c)</w:t>
      </w:r>
      <w:r w:rsidRPr="00357462">
        <w:tab/>
        <w:t>expenditure incurred in relation to surveys conducted for the purpose of monitoring the level of contaminants;</w:t>
      </w:r>
    </w:p>
    <w:p w14:paraId="056ED88D" w14:textId="77777777" w:rsidR="001579C7" w:rsidRPr="00357462" w:rsidRDefault="001579C7" w:rsidP="00486238">
      <w:pPr>
        <w:pStyle w:val="paragraph"/>
      </w:pPr>
      <w:r w:rsidRPr="00357462">
        <w:tab/>
        <w:t>(d)</w:t>
      </w:r>
      <w:r w:rsidRPr="00357462">
        <w:tab/>
        <w:t>expenditure incurred in relation to the provision of accommodation or administrative support.</w:t>
      </w:r>
    </w:p>
    <w:p w14:paraId="08764FA0" w14:textId="1B458FC4" w:rsidR="001579C7" w:rsidRPr="00357462" w:rsidRDefault="00365697" w:rsidP="00486238">
      <w:pPr>
        <w:pStyle w:val="ActHead5"/>
      </w:pPr>
      <w:bookmarkStart w:id="149" w:name="_Toc171508654"/>
      <w:bookmarkEnd w:id="147"/>
      <w:r w:rsidRPr="00BF6CAC">
        <w:rPr>
          <w:rStyle w:val="CharSectno"/>
        </w:rPr>
        <w:t>67</w:t>
      </w:r>
      <w:r w:rsidR="001579C7" w:rsidRPr="00357462">
        <w:t xml:space="preserve">  Report about National Residue Survey Special Account</w:t>
      </w:r>
      <w:bookmarkEnd w:id="149"/>
    </w:p>
    <w:p w14:paraId="3DD95BA8" w14:textId="77777777" w:rsidR="001579C7" w:rsidRPr="00357462" w:rsidRDefault="001579C7" w:rsidP="00486238">
      <w:pPr>
        <w:pStyle w:val="subsection"/>
      </w:pPr>
      <w:r w:rsidRPr="00357462">
        <w:tab/>
      </w:r>
      <w:r w:rsidRPr="00357462">
        <w:tab/>
        <w:t>The Secretary must cause the following information to be included in the Department’s annual report for a financial year:</w:t>
      </w:r>
    </w:p>
    <w:p w14:paraId="569E0E27" w14:textId="77777777" w:rsidR="001579C7" w:rsidRPr="00357462" w:rsidRDefault="001579C7" w:rsidP="00486238">
      <w:pPr>
        <w:pStyle w:val="paragraph"/>
      </w:pPr>
      <w:r w:rsidRPr="00357462">
        <w:tab/>
        <w:t>(a)</w:t>
      </w:r>
      <w:r w:rsidRPr="00357462">
        <w:tab/>
        <w:t>amounts credited to the National Residue Survey Special Account during that year;</w:t>
      </w:r>
    </w:p>
    <w:p w14:paraId="0891CB02" w14:textId="77777777" w:rsidR="001579C7" w:rsidRPr="00357462" w:rsidRDefault="001579C7" w:rsidP="00486238">
      <w:pPr>
        <w:pStyle w:val="paragraph"/>
      </w:pPr>
      <w:r w:rsidRPr="00357462">
        <w:tab/>
        <w:t>(b)</w:t>
      </w:r>
      <w:r w:rsidRPr="00357462">
        <w:tab/>
        <w:t>amounts debited from the Account during that year;</w:t>
      </w:r>
    </w:p>
    <w:p w14:paraId="5C25C139" w14:textId="77777777" w:rsidR="001579C7" w:rsidRPr="00357462" w:rsidRDefault="001579C7" w:rsidP="00486238">
      <w:pPr>
        <w:pStyle w:val="paragraph"/>
      </w:pPr>
      <w:r w:rsidRPr="00357462">
        <w:tab/>
        <w:t>(c)</w:t>
      </w:r>
      <w:r w:rsidRPr="00357462">
        <w:tab/>
        <w:t>financial statements relating to the Account for that year;</w:t>
      </w:r>
    </w:p>
    <w:p w14:paraId="2F729C12" w14:textId="77777777" w:rsidR="001579C7" w:rsidRPr="00357462" w:rsidRDefault="001579C7" w:rsidP="00486238">
      <w:pPr>
        <w:pStyle w:val="paragraph"/>
      </w:pPr>
      <w:r w:rsidRPr="00357462">
        <w:tab/>
        <w:t>(d)</w:t>
      </w:r>
      <w:r w:rsidRPr="00357462">
        <w:tab/>
        <w:t>a description of activities undertaken in relation to the National Residue Survey during that year.</w:t>
      </w:r>
    </w:p>
    <w:p w14:paraId="5ADA3BC0" w14:textId="77777777" w:rsidR="001579C7" w:rsidRPr="00357462" w:rsidRDefault="001579C7" w:rsidP="00486238">
      <w:pPr>
        <w:pStyle w:val="ActHead3"/>
        <w:pageBreakBefore/>
      </w:pPr>
      <w:bookmarkStart w:id="150" w:name="_Toc171508655"/>
      <w:r w:rsidRPr="00BF6CAC">
        <w:rPr>
          <w:rStyle w:val="CharDivNo"/>
        </w:rPr>
        <w:t>Division 3</w:t>
      </w:r>
      <w:r w:rsidRPr="00357462">
        <w:t>—</w:t>
      </w:r>
      <w:r w:rsidRPr="00BF6CAC">
        <w:rPr>
          <w:rStyle w:val="CharDivText"/>
        </w:rPr>
        <w:t>Information management</w:t>
      </w:r>
      <w:bookmarkEnd w:id="150"/>
    </w:p>
    <w:p w14:paraId="01330D18" w14:textId="77777777" w:rsidR="001579C7" w:rsidRPr="00357462" w:rsidRDefault="001579C7" w:rsidP="00486238">
      <w:pPr>
        <w:pStyle w:val="ActHead4"/>
      </w:pPr>
      <w:bookmarkStart w:id="151" w:name="_Toc171508656"/>
      <w:r w:rsidRPr="00BF6CAC">
        <w:rPr>
          <w:rStyle w:val="CharSubdNo"/>
        </w:rPr>
        <w:t>Subdivision A</w:t>
      </w:r>
      <w:r w:rsidRPr="00357462">
        <w:t>—</w:t>
      </w:r>
      <w:r w:rsidRPr="00BF6CAC">
        <w:rPr>
          <w:rStyle w:val="CharSubdText"/>
        </w:rPr>
        <w:t>Authorised uses and disclosures of relevant NRS information</w:t>
      </w:r>
      <w:bookmarkEnd w:id="151"/>
    </w:p>
    <w:p w14:paraId="1E8A0B1E" w14:textId="77777777" w:rsidR="001579C7" w:rsidRPr="00357462" w:rsidRDefault="001579C7" w:rsidP="00486238">
      <w:pPr>
        <w:pStyle w:val="notemargin"/>
      </w:pPr>
      <w:r w:rsidRPr="00357462">
        <w:t>Note:</w:t>
      </w:r>
      <w:r w:rsidRPr="00357462">
        <w:tab/>
        <w:t xml:space="preserve">Each provision in this Subdivision that authorises the use or disclosure of information provides an authorisation for the purposes of the </w:t>
      </w:r>
      <w:r w:rsidRPr="00357462">
        <w:rPr>
          <w:i/>
        </w:rPr>
        <w:t>Privacy Act 1988</w:t>
      </w:r>
      <w:r w:rsidRPr="00357462">
        <w:t xml:space="preserve"> and other laws.</w:t>
      </w:r>
    </w:p>
    <w:p w14:paraId="30D9369F" w14:textId="56A91C9B" w:rsidR="001579C7" w:rsidRPr="00357462" w:rsidRDefault="00365697" w:rsidP="00486238">
      <w:pPr>
        <w:pStyle w:val="ActHead5"/>
      </w:pPr>
      <w:bookmarkStart w:id="152" w:name="_Toc171508657"/>
      <w:r w:rsidRPr="00BF6CAC">
        <w:rPr>
          <w:rStyle w:val="CharSectno"/>
        </w:rPr>
        <w:t>68</w:t>
      </w:r>
      <w:r w:rsidR="001579C7" w:rsidRPr="00357462">
        <w:t xml:space="preserve">  Use or disclosure </w:t>
      </w:r>
      <w:r w:rsidR="00FE2E7A" w:rsidRPr="00357462">
        <w:t>for National Residue Survey activities etc.</w:t>
      </w:r>
      <w:bookmarkEnd w:id="152"/>
    </w:p>
    <w:p w14:paraId="18114400" w14:textId="77777777" w:rsidR="001579C7" w:rsidRPr="00357462" w:rsidRDefault="001579C7" w:rsidP="00486238">
      <w:pPr>
        <w:pStyle w:val="subsection"/>
      </w:pPr>
      <w:r w:rsidRPr="00357462">
        <w:tab/>
      </w:r>
      <w:r w:rsidRPr="00357462">
        <w:tab/>
        <w:t>An entrusted person may use or disclose relevant NRS information in the course of or for the purposes of:</w:t>
      </w:r>
    </w:p>
    <w:p w14:paraId="696A61BE" w14:textId="30BB4E4F" w:rsidR="001579C7" w:rsidRPr="00357462" w:rsidRDefault="001579C7" w:rsidP="00486238">
      <w:pPr>
        <w:pStyle w:val="paragraph"/>
      </w:pPr>
      <w:r w:rsidRPr="00357462">
        <w:tab/>
        <w:t>(a)</w:t>
      </w:r>
      <w:r w:rsidRPr="00357462">
        <w:tab/>
        <w:t>carrying out activities covered by paragraph </w:t>
      </w:r>
      <w:r w:rsidR="00365697" w:rsidRPr="00357462">
        <w:t>66</w:t>
      </w:r>
      <w:r w:rsidRPr="00357462">
        <w:t>(1)(a) and paid for with amounts debited from the National Residue Survey Special Account; or</w:t>
      </w:r>
    </w:p>
    <w:p w14:paraId="31349EE3" w14:textId="77777777" w:rsidR="001579C7" w:rsidRPr="00357462" w:rsidRDefault="001579C7" w:rsidP="00486238">
      <w:pPr>
        <w:pStyle w:val="paragraph"/>
      </w:pPr>
      <w:r w:rsidRPr="00357462">
        <w:tab/>
        <w:t>(b)</w:t>
      </w:r>
      <w:r w:rsidRPr="00357462">
        <w:tab/>
        <w:t>administering this Part; or</w:t>
      </w:r>
    </w:p>
    <w:p w14:paraId="4AC038FD" w14:textId="77777777" w:rsidR="001579C7" w:rsidRPr="00357462" w:rsidRDefault="001579C7" w:rsidP="00486238">
      <w:pPr>
        <w:pStyle w:val="paragraph"/>
      </w:pPr>
      <w:r w:rsidRPr="00357462">
        <w:tab/>
        <w:t>(c)</w:t>
      </w:r>
      <w:r w:rsidRPr="00357462">
        <w:tab/>
        <w:t>assisting another person to administer this Part.</w:t>
      </w:r>
    </w:p>
    <w:p w14:paraId="4B572989" w14:textId="1CB80B09" w:rsidR="001579C7" w:rsidRPr="00357462" w:rsidRDefault="00365697" w:rsidP="00486238">
      <w:pPr>
        <w:pStyle w:val="ActHead5"/>
      </w:pPr>
      <w:bookmarkStart w:id="153" w:name="_Toc171508658"/>
      <w:r w:rsidRPr="00BF6CAC">
        <w:rPr>
          <w:rStyle w:val="CharSectno"/>
        </w:rPr>
        <w:t>69</w:t>
      </w:r>
      <w:r w:rsidR="001579C7" w:rsidRPr="00357462">
        <w:t xml:space="preserve">  Use or disclosure for the purposes of other Acts</w:t>
      </w:r>
      <w:bookmarkEnd w:id="153"/>
    </w:p>
    <w:p w14:paraId="69E14EA0" w14:textId="77777777" w:rsidR="001579C7" w:rsidRPr="00357462" w:rsidRDefault="001579C7" w:rsidP="00486238">
      <w:pPr>
        <w:pStyle w:val="subsection"/>
      </w:pPr>
      <w:bookmarkStart w:id="154" w:name="_Hlk76660579"/>
      <w:r w:rsidRPr="00357462">
        <w:tab/>
      </w:r>
      <w:r w:rsidRPr="00357462">
        <w:tab/>
        <w:t>An entrusted person may use or disclose relevant NRS information if the use or disclosure is for the purposes of the administration of an Act (other than this Act) that is administered by the Minister.</w:t>
      </w:r>
    </w:p>
    <w:p w14:paraId="03923283" w14:textId="5B8C260B" w:rsidR="001579C7" w:rsidRPr="00357462" w:rsidRDefault="00365697" w:rsidP="00486238">
      <w:pPr>
        <w:pStyle w:val="ActHead5"/>
      </w:pPr>
      <w:bookmarkStart w:id="155" w:name="_Toc171508659"/>
      <w:bookmarkEnd w:id="154"/>
      <w:r w:rsidRPr="00BF6CAC">
        <w:rPr>
          <w:rStyle w:val="CharSectno"/>
        </w:rPr>
        <w:t>70</w:t>
      </w:r>
      <w:r w:rsidR="001579C7" w:rsidRPr="00357462">
        <w:t xml:space="preserve">  Disclosure to authorities of the Commonwealth</w:t>
      </w:r>
      <w:r w:rsidR="000C139F" w:rsidRPr="00357462">
        <w:t>,</w:t>
      </w:r>
      <w:r w:rsidR="001579C7" w:rsidRPr="00357462">
        <w:t xml:space="preserve"> a State or Territory</w:t>
      </w:r>
      <w:bookmarkEnd w:id="155"/>
    </w:p>
    <w:p w14:paraId="1AA86BA9" w14:textId="483F5201" w:rsidR="001579C7" w:rsidRPr="00357462" w:rsidRDefault="001579C7" w:rsidP="00486238">
      <w:pPr>
        <w:pStyle w:val="subsection"/>
      </w:pPr>
      <w:r w:rsidRPr="00357462">
        <w:tab/>
      </w:r>
      <w:r w:rsidRPr="00357462">
        <w:tab/>
        <w:t>An entrusted person may disclose relevant NRS information to an authority of the Commonwealth, a State or a Territory</w:t>
      </w:r>
      <w:r w:rsidR="00FE2E7A" w:rsidRPr="00357462">
        <w:t xml:space="preserve"> if</w:t>
      </w:r>
      <w:r w:rsidRPr="00357462">
        <w:t>:</w:t>
      </w:r>
    </w:p>
    <w:p w14:paraId="4A370258" w14:textId="635D43ED" w:rsidR="001579C7" w:rsidRPr="00357462" w:rsidRDefault="001579C7" w:rsidP="00486238">
      <w:pPr>
        <w:pStyle w:val="paragraph"/>
      </w:pPr>
      <w:r w:rsidRPr="00357462">
        <w:tab/>
        <w:t>(a)</w:t>
      </w:r>
      <w:r w:rsidRPr="00357462">
        <w:tab/>
      </w:r>
      <w:r w:rsidR="00FE2E7A" w:rsidRPr="00357462">
        <w:t xml:space="preserve">the authority </w:t>
      </w:r>
      <w:r w:rsidRPr="00357462">
        <w:t xml:space="preserve">is responsible for the monitoring or regulation of agricultural or veterinary chemical residues and contaminants in </w:t>
      </w:r>
      <w:r w:rsidR="00C9091D" w:rsidRPr="00357462">
        <w:t>NRS products</w:t>
      </w:r>
      <w:r w:rsidRPr="00357462">
        <w:t xml:space="preserve"> or in the environment; and</w:t>
      </w:r>
    </w:p>
    <w:p w14:paraId="3B61BC8A" w14:textId="4EAF19E9" w:rsidR="001579C7" w:rsidRPr="00357462" w:rsidRDefault="001579C7" w:rsidP="00486238">
      <w:pPr>
        <w:pStyle w:val="paragraph"/>
      </w:pPr>
      <w:r w:rsidRPr="00357462">
        <w:tab/>
        <w:t>(b)</w:t>
      </w:r>
      <w:r w:rsidRPr="00357462">
        <w:tab/>
      </w:r>
      <w:r w:rsidR="00FE2E7A" w:rsidRPr="00357462">
        <w:t xml:space="preserve">the disclosure is </w:t>
      </w:r>
      <w:r w:rsidRPr="00357462">
        <w:t>for the purpose of such monitoring or regulation or the management of associated risks.</w:t>
      </w:r>
    </w:p>
    <w:p w14:paraId="2F8ADA6B" w14:textId="2A9C62AB" w:rsidR="001579C7" w:rsidRPr="00357462" w:rsidRDefault="00365697" w:rsidP="00486238">
      <w:pPr>
        <w:pStyle w:val="ActHead5"/>
        <w:rPr>
          <w:i/>
        </w:rPr>
      </w:pPr>
      <w:bookmarkStart w:id="156" w:name="_Hlk111217345"/>
      <w:bookmarkStart w:id="157" w:name="_Hlk118895623"/>
      <w:bookmarkStart w:id="158" w:name="_Toc171508660"/>
      <w:r w:rsidRPr="00BF6CAC">
        <w:rPr>
          <w:rStyle w:val="CharSectno"/>
        </w:rPr>
        <w:t>71</w:t>
      </w:r>
      <w:r w:rsidR="001579C7" w:rsidRPr="00357462">
        <w:t xml:space="preserve">  Disclosure to foreign governments etc. for export, trade and other purposes</w:t>
      </w:r>
      <w:bookmarkEnd w:id="158"/>
    </w:p>
    <w:bookmarkEnd w:id="156"/>
    <w:p w14:paraId="7CE9FE01" w14:textId="77777777" w:rsidR="001579C7" w:rsidRPr="00357462" w:rsidRDefault="001579C7" w:rsidP="00486238">
      <w:pPr>
        <w:pStyle w:val="subsection"/>
      </w:pPr>
      <w:r w:rsidRPr="00357462">
        <w:tab/>
      </w:r>
      <w:r w:rsidRPr="00357462">
        <w:tab/>
        <w:t>An entrusted person may disclose relevant NRS information to a foreign government, an authority or agency of a foreign government or an international body of an intergovernmental character, for the purposes of:</w:t>
      </w:r>
    </w:p>
    <w:p w14:paraId="37C262FA" w14:textId="77777777" w:rsidR="001579C7" w:rsidRPr="00357462" w:rsidRDefault="001579C7" w:rsidP="00486238">
      <w:pPr>
        <w:pStyle w:val="paragraph"/>
      </w:pPr>
      <w:r w:rsidRPr="00357462">
        <w:tab/>
        <w:t>(a)</w:t>
      </w:r>
      <w:r w:rsidRPr="00357462">
        <w:tab/>
        <w:t>the export of goods; or</w:t>
      </w:r>
    </w:p>
    <w:p w14:paraId="375BD8FA" w14:textId="77777777" w:rsidR="001579C7" w:rsidRPr="00357462" w:rsidRDefault="001579C7" w:rsidP="00486238">
      <w:pPr>
        <w:pStyle w:val="paragraph"/>
      </w:pPr>
      <w:r w:rsidRPr="00357462">
        <w:tab/>
        <w:t>(b)</w:t>
      </w:r>
      <w:r w:rsidRPr="00357462">
        <w:tab/>
        <w:t>managing Australia’s international relations in respect of trade; or</w:t>
      </w:r>
    </w:p>
    <w:p w14:paraId="599FC596" w14:textId="77777777" w:rsidR="001579C7" w:rsidRPr="00357462" w:rsidRDefault="001579C7" w:rsidP="00486238">
      <w:pPr>
        <w:pStyle w:val="paragraph"/>
      </w:pPr>
      <w:r w:rsidRPr="00357462">
        <w:tab/>
        <w:t>(c)</w:t>
      </w:r>
      <w:r w:rsidRPr="00357462">
        <w:tab/>
        <w:t>giving effect to Australia’s international obligations.</w:t>
      </w:r>
    </w:p>
    <w:p w14:paraId="616BF25E" w14:textId="4C81F876" w:rsidR="001579C7" w:rsidRPr="00357462" w:rsidRDefault="00365697" w:rsidP="00486238">
      <w:pPr>
        <w:pStyle w:val="ActHead5"/>
      </w:pPr>
      <w:bookmarkStart w:id="159" w:name="_Toc171508661"/>
      <w:bookmarkEnd w:id="157"/>
      <w:r w:rsidRPr="00BF6CAC">
        <w:rPr>
          <w:rStyle w:val="CharSectno"/>
        </w:rPr>
        <w:t>72</w:t>
      </w:r>
      <w:r w:rsidR="001579C7" w:rsidRPr="00357462">
        <w:t xml:space="preserve">  Disclosure to persons holding an approval</w:t>
      </w:r>
      <w:bookmarkEnd w:id="159"/>
    </w:p>
    <w:p w14:paraId="053DE90D" w14:textId="77777777" w:rsidR="001579C7" w:rsidRPr="00357462" w:rsidRDefault="001579C7" w:rsidP="00486238">
      <w:pPr>
        <w:pStyle w:val="subsection"/>
      </w:pPr>
      <w:r w:rsidRPr="00357462">
        <w:tab/>
        <w:t>(1)</w:t>
      </w:r>
      <w:r w:rsidRPr="00357462">
        <w:tab/>
        <w:t>An entrusted person may disclose relevant NRS information to a person who holds an approval in force under this section.</w:t>
      </w:r>
    </w:p>
    <w:p w14:paraId="33225697" w14:textId="77777777" w:rsidR="001579C7" w:rsidRPr="00357462" w:rsidRDefault="001579C7" w:rsidP="00486238">
      <w:pPr>
        <w:pStyle w:val="SubsectionHead"/>
      </w:pPr>
      <w:r w:rsidRPr="00357462">
        <w:t>Approvals</w:t>
      </w:r>
    </w:p>
    <w:p w14:paraId="4760A18B" w14:textId="77777777" w:rsidR="001579C7" w:rsidRPr="00357462" w:rsidRDefault="001579C7" w:rsidP="00486238">
      <w:pPr>
        <w:pStyle w:val="subsection"/>
      </w:pPr>
      <w:r w:rsidRPr="00357462">
        <w:tab/>
        <w:t>(2)</w:t>
      </w:r>
      <w:r w:rsidRPr="00357462">
        <w:tab/>
        <w:t>A person may, in writing, make a request to the Secretary for an approval under this section.</w:t>
      </w:r>
    </w:p>
    <w:p w14:paraId="61221E4C" w14:textId="77777777" w:rsidR="001579C7" w:rsidRPr="00357462" w:rsidRDefault="001579C7" w:rsidP="00486238">
      <w:pPr>
        <w:pStyle w:val="subsection"/>
      </w:pPr>
      <w:r w:rsidRPr="00357462">
        <w:tab/>
        <w:t>(3)</w:t>
      </w:r>
      <w:r w:rsidRPr="00357462">
        <w:tab/>
        <w:t>The Secretary must, in writing, grant the person an approval or refuse to grant the person an approval.</w:t>
      </w:r>
    </w:p>
    <w:p w14:paraId="74F12A6A" w14:textId="07E6734F" w:rsidR="001579C7" w:rsidRPr="00357462" w:rsidRDefault="001579C7" w:rsidP="00486238">
      <w:pPr>
        <w:pStyle w:val="subsection"/>
      </w:pPr>
      <w:r w:rsidRPr="00357462">
        <w:tab/>
        <w:t>(4)</w:t>
      </w:r>
      <w:r w:rsidRPr="00357462">
        <w:tab/>
        <w:t xml:space="preserve">The Secretary may grant the person an approval only if the Secretary is satisfied that the person requires relevant NRS information to enable the person to monitor, regulate or manage agricultural or veterinary chemical residues or contaminants in </w:t>
      </w:r>
      <w:r w:rsidR="00C9091D" w:rsidRPr="00357462">
        <w:t>NRS products</w:t>
      </w:r>
      <w:r w:rsidRPr="00357462">
        <w:t xml:space="preserve"> or the environment.</w:t>
      </w:r>
    </w:p>
    <w:p w14:paraId="62F5186C" w14:textId="35275494" w:rsidR="001579C7" w:rsidRPr="00357462" w:rsidRDefault="001579C7" w:rsidP="00486238">
      <w:pPr>
        <w:pStyle w:val="subsection"/>
      </w:pPr>
      <w:r w:rsidRPr="00357462">
        <w:tab/>
        <w:t>(5)</w:t>
      </w:r>
      <w:r w:rsidRPr="00357462">
        <w:tab/>
        <w:t xml:space="preserve">An approval must specify the purposes for which the person may use or disclose relevant NRS information that the person receives under </w:t>
      </w:r>
      <w:r w:rsidR="00BC4810" w:rsidRPr="00357462">
        <w:t>subsection (</w:t>
      </w:r>
      <w:r w:rsidRPr="00357462">
        <w:t>1).</w:t>
      </w:r>
    </w:p>
    <w:p w14:paraId="6FB6C112" w14:textId="16855C42" w:rsidR="001579C7" w:rsidRPr="00357462" w:rsidRDefault="001579C7" w:rsidP="00486238">
      <w:pPr>
        <w:pStyle w:val="subsection"/>
      </w:pPr>
      <w:r w:rsidRPr="00357462">
        <w:tab/>
        <w:t>(6)</w:t>
      </w:r>
      <w:r w:rsidRPr="00357462">
        <w:tab/>
        <w:t xml:space="preserve">If </w:t>
      </w:r>
      <w:r w:rsidR="00FE2E7A" w:rsidRPr="00357462">
        <w:t xml:space="preserve">the </w:t>
      </w:r>
      <w:r w:rsidRPr="00357462">
        <w:t xml:space="preserve">Secretary grants the person an approval, the Secretary must give the person written notice of the approval and of the purposes covered by </w:t>
      </w:r>
      <w:r w:rsidR="00BC4810" w:rsidRPr="00357462">
        <w:t>subsection (</w:t>
      </w:r>
      <w:r w:rsidRPr="00357462">
        <w:t>5).</w:t>
      </w:r>
    </w:p>
    <w:p w14:paraId="5119C793" w14:textId="77777777" w:rsidR="001579C7" w:rsidRPr="00357462" w:rsidRDefault="001579C7" w:rsidP="00486238">
      <w:pPr>
        <w:pStyle w:val="subsection"/>
      </w:pPr>
      <w:r w:rsidRPr="00357462">
        <w:tab/>
        <w:t>(7)</w:t>
      </w:r>
      <w:r w:rsidRPr="00357462">
        <w:tab/>
        <w:t>If the Secretary refuses to grant the person an approval, the Secretary must give the person written notice of the refusal and of the reasons for the refusal.</w:t>
      </w:r>
    </w:p>
    <w:p w14:paraId="650A2BF1" w14:textId="13E2B060" w:rsidR="001579C7" w:rsidRPr="00357462" w:rsidRDefault="001579C7" w:rsidP="00486238">
      <w:pPr>
        <w:pStyle w:val="subsection"/>
      </w:pPr>
      <w:r w:rsidRPr="00357462">
        <w:tab/>
        <w:t>(8)</w:t>
      </w:r>
      <w:r w:rsidRPr="00357462">
        <w:tab/>
        <w:t xml:space="preserve">An approval under </w:t>
      </w:r>
      <w:r w:rsidR="00BC4810" w:rsidRPr="00357462">
        <w:t>subsection (</w:t>
      </w:r>
      <w:r w:rsidRPr="00357462">
        <w:t>3) is not a legislative instrument.</w:t>
      </w:r>
    </w:p>
    <w:p w14:paraId="524498B6" w14:textId="77777777" w:rsidR="001579C7" w:rsidRPr="00357462" w:rsidRDefault="001579C7" w:rsidP="00486238">
      <w:pPr>
        <w:pStyle w:val="SubsectionHead"/>
      </w:pPr>
      <w:bookmarkStart w:id="160" w:name="_Hlk132987195"/>
      <w:r w:rsidRPr="00357462">
        <w:t>Secondary use or disclosure offence</w:t>
      </w:r>
    </w:p>
    <w:p w14:paraId="2CA367FE" w14:textId="77777777" w:rsidR="001579C7" w:rsidRPr="00357462" w:rsidRDefault="001579C7" w:rsidP="00486238">
      <w:pPr>
        <w:pStyle w:val="subsection"/>
      </w:pPr>
      <w:r w:rsidRPr="00357462">
        <w:tab/>
        <w:t>(9)</w:t>
      </w:r>
      <w:r w:rsidRPr="00357462">
        <w:tab/>
        <w:t>A person commits an offence if:</w:t>
      </w:r>
    </w:p>
    <w:p w14:paraId="13D94801" w14:textId="459F7426" w:rsidR="001579C7" w:rsidRPr="00357462" w:rsidRDefault="001579C7" w:rsidP="00486238">
      <w:pPr>
        <w:pStyle w:val="paragraph"/>
      </w:pPr>
      <w:r w:rsidRPr="00357462">
        <w:tab/>
        <w:t>(a)</w:t>
      </w:r>
      <w:r w:rsidRPr="00357462">
        <w:tab/>
        <w:t xml:space="preserve">while the person holds an approval in force under this section, the person receives </w:t>
      </w:r>
      <w:r w:rsidR="00ED3C52" w:rsidRPr="00357462">
        <w:t xml:space="preserve">relevant </w:t>
      </w:r>
      <w:r w:rsidRPr="00357462">
        <w:t xml:space="preserve">NRS information under </w:t>
      </w:r>
      <w:r w:rsidR="00BC4810" w:rsidRPr="00357462">
        <w:t>subsection (</w:t>
      </w:r>
      <w:r w:rsidRPr="00357462">
        <w:t>1); and</w:t>
      </w:r>
    </w:p>
    <w:p w14:paraId="11AC01D8" w14:textId="1DF2FA4B" w:rsidR="001579C7" w:rsidRPr="00357462" w:rsidRDefault="001579C7" w:rsidP="00486238">
      <w:pPr>
        <w:pStyle w:val="paragraph"/>
      </w:pPr>
      <w:r w:rsidRPr="00357462">
        <w:tab/>
        <w:t>(b)</w:t>
      </w:r>
      <w:r w:rsidRPr="00357462">
        <w:tab/>
        <w:t xml:space="preserve">the information is of a kind covered by </w:t>
      </w:r>
      <w:r w:rsidR="00BC4810" w:rsidRPr="00357462">
        <w:t>subsection (</w:t>
      </w:r>
      <w:r w:rsidRPr="00357462">
        <w:t>10); and</w:t>
      </w:r>
    </w:p>
    <w:p w14:paraId="0ECF66C8" w14:textId="77777777" w:rsidR="001579C7" w:rsidRPr="00357462" w:rsidRDefault="001579C7" w:rsidP="00486238">
      <w:pPr>
        <w:pStyle w:val="paragraph"/>
      </w:pPr>
      <w:r w:rsidRPr="00357462">
        <w:tab/>
        <w:t>(c)</w:t>
      </w:r>
      <w:r w:rsidRPr="00357462">
        <w:tab/>
        <w:t>the person uses or discloses that information; and</w:t>
      </w:r>
    </w:p>
    <w:p w14:paraId="45A6B9AF" w14:textId="77777777" w:rsidR="001579C7" w:rsidRPr="00357462" w:rsidRDefault="001579C7" w:rsidP="00486238">
      <w:pPr>
        <w:pStyle w:val="paragraph"/>
      </w:pPr>
      <w:r w:rsidRPr="00357462">
        <w:tab/>
        <w:t>(d)</w:t>
      </w:r>
      <w:r w:rsidRPr="00357462">
        <w:tab/>
        <w:t>the use or disclosure is not in accordance with the approval.</w:t>
      </w:r>
    </w:p>
    <w:p w14:paraId="282E3CCD" w14:textId="77777777" w:rsidR="001579C7" w:rsidRPr="00357462" w:rsidRDefault="001579C7" w:rsidP="00486238">
      <w:pPr>
        <w:pStyle w:val="Penalty"/>
      </w:pPr>
      <w:r w:rsidRPr="00357462">
        <w:t>Penalty:</w:t>
      </w:r>
      <w:r w:rsidRPr="00357462">
        <w:tab/>
        <w:t>Imprisonment for 12 months.</w:t>
      </w:r>
    </w:p>
    <w:p w14:paraId="10DF503A" w14:textId="77777777" w:rsidR="001579C7" w:rsidRPr="00357462" w:rsidRDefault="001579C7" w:rsidP="00486238">
      <w:pPr>
        <w:pStyle w:val="SubsectionHead"/>
      </w:pPr>
      <w:r w:rsidRPr="00357462">
        <w:t>Protected information</w:t>
      </w:r>
    </w:p>
    <w:p w14:paraId="62158D0C" w14:textId="6CB0866E" w:rsidR="001579C7" w:rsidRPr="00357462" w:rsidRDefault="001579C7" w:rsidP="00486238">
      <w:pPr>
        <w:pStyle w:val="subsection"/>
      </w:pPr>
      <w:r w:rsidRPr="00357462">
        <w:tab/>
        <w:t>(10)</w:t>
      </w:r>
      <w:r w:rsidRPr="00357462">
        <w:tab/>
        <w:t xml:space="preserve">For the purposes of </w:t>
      </w:r>
      <w:r w:rsidR="00BC4810" w:rsidRPr="00357462">
        <w:t>subsection (</w:t>
      </w:r>
      <w:r w:rsidRPr="00357462">
        <w:t>9), this subsection covers the following kind</w:t>
      </w:r>
      <w:r w:rsidR="00ED3C52" w:rsidRPr="00357462">
        <w:t>s</w:t>
      </w:r>
      <w:r w:rsidRPr="00357462">
        <w:t xml:space="preserve"> of information:</w:t>
      </w:r>
    </w:p>
    <w:p w14:paraId="6FD0E63D" w14:textId="77777777" w:rsidR="001579C7" w:rsidRPr="00357462" w:rsidRDefault="001579C7" w:rsidP="00486238">
      <w:pPr>
        <w:pStyle w:val="paragraph"/>
      </w:pPr>
      <w:r w:rsidRPr="00357462">
        <w:tab/>
        <w:t>(a)</w:t>
      </w:r>
      <w:r w:rsidRPr="00357462">
        <w:tab/>
        <w:t>information (including commercially sensitive information) the disclosure of which could reasonably be expected to found an action by a person (other than the Commonwealth) for breach of a duty of confidence;</w:t>
      </w:r>
    </w:p>
    <w:p w14:paraId="3C1DAD0B" w14:textId="77777777" w:rsidR="001579C7" w:rsidRPr="00357462" w:rsidRDefault="001579C7" w:rsidP="00486238">
      <w:pPr>
        <w:pStyle w:val="paragraph"/>
      </w:pPr>
      <w:r w:rsidRPr="00357462">
        <w:tab/>
        <w:t>(b)</w:t>
      </w:r>
      <w:r w:rsidRPr="00357462">
        <w:tab/>
        <w:t>information the disclosure of which could reasonably be expected to prejudice constitutional trade or commerce.</w:t>
      </w:r>
    </w:p>
    <w:p w14:paraId="598454A3" w14:textId="3125A581" w:rsidR="001579C7" w:rsidRPr="00357462" w:rsidRDefault="00365697" w:rsidP="00486238">
      <w:pPr>
        <w:pStyle w:val="ActHead5"/>
      </w:pPr>
      <w:bookmarkStart w:id="161" w:name="_Toc171508662"/>
      <w:bookmarkEnd w:id="160"/>
      <w:r w:rsidRPr="00BF6CAC">
        <w:rPr>
          <w:rStyle w:val="CharSectno"/>
        </w:rPr>
        <w:t>73</w:t>
      </w:r>
      <w:r w:rsidR="001579C7" w:rsidRPr="00357462">
        <w:t xml:space="preserve">  Disclosure for the purposes of law enforcement</w:t>
      </w:r>
      <w:bookmarkEnd w:id="161"/>
    </w:p>
    <w:p w14:paraId="2312E23F" w14:textId="7490CEDA" w:rsidR="00C55AAC" w:rsidRPr="00357462" w:rsidRDefault="00C55AAC" w:rsidP="00486238">
      <w:pPr>
        <w:pStyle w:val="subsection"/>
      </w:pPr>
      <w:r w:rsidRPr="00357462">
        <w:tab/>
        <w:t>(1)</w:t>
      </w:r>
      <w:r w:rsidRPr="00357462">
        <w:tab/>
        <w:t xml:space="preserve">An entrusted person may disclose relevant NRS information to a body covered by </w:t>
      </w:r>
      <w:r w:rsidR="00BC4810" w:rsidRPr="00357462">
        <w:t>subsection (</w:t>
      </w:r>
      <w:r w:rsidRPr="00357462">
        <w:t>2) if:</w:t>
      </w:r>
    </w:p>
    <w:p w14:paraId="267E409D" w14:textId="77777777" w:rsidR="00C55AAC" w:rsidRPr="00357462" w:rsidRDefault="00C55AAC" w:rsidP="00486238">
      <w:pPr>
        <w:pStyle w:val="paragraph"/>
      </w:pPr>
      <w:r w:rsidRPr="00357462">
        <w:tab/>
        <w:t>(a)</w:t>
      </w:r>
      <w:r w:rsidRPr="00357462">
        <w:tab/>
        <w:t>the entrusted person reasonably believes that disclosing the information is necessary for:</w:t>
      </w:r>
    </w:p>
    <w:p w14:paraId="54818394" w14:textId="77777777" w:rsidR="00C55AAC" w:rsidRPr="00357462" w:rsidRDefault="00C55AAC" w:rsidP="00486238">
      <w:pPr>
        <w:pStyle w:val="paragraphsub"/>
      </w:pPr>
      <w:r w:rsidRPr="00357462">
        <w:tab/>
        <w:t>(i)</w:t>
      </w:r>
      <w:r w:rsidRPr="00357462">
        <w:tab/>
        <w:t>the enforcement of the criminal law; or</w:t>
      </w:r>
    </w:p>
    <w:p w14:paraId="07A1959E" w14:textId="77777777" w:rsidR="00C55AAC" w:rsidRPr="00357462" w:rsidRDefault="00C55AAC" w:rsidP="00486238">
      <w:pPr>
        <w:pStyle w:val="paragraphsub"/>
      </w:pPr>
      <w:r w:rsidRPr="00357462">
        <w:tab/>
        <w:t>(ii)</w:t>
      </w:r>
      <w:r w:rsidRPr="00357462">
        <w:tab/>
        <w:t>the enforcement of a law imposing a pecuniary penalty; or</w:t>
      </w:r>
    </w:p>
    <w:p w14:paraId="5CF58180" w14:textId="77777777" w:rsidR="00C55AAC" w:rsidRPr="00357462" w:rsidRDefault="00C55AAC" w:rsidP="00486238">
      <w:pPr>
        <w:pStyle w:val="paragraphsub"/>
      </w:pPr>
      <w:r w:rsidRPr="00357462">
        <w:tab/>
        <w:t>(iii)</w:t>
      </w:r>
      <w:r w:rsidRPr="00357462">
        <w:tab/>
        <w:t>the protection of public revenue; and</w:t>
      </w:r>
    </w:p>
    <w:p w14:paraId="5175E0B1" w14:textId="77777777" w:rsidR="00C55AAC" w:rsidRPr="00357462" w:rsidRDefault="00C55AAC" w:rsidP="00486238">
      <w:pPr>
        <w:pStyle w:val="paragraph"/>
      </w:pPr>
      <w:r w:rsidRPr="00357462">
        <w:tab/>
        <w:t>(b)</w:t>
      </w:r>
      <w:r w:rsidRPr="00357462">
        <w:tab/>
        <w:t>the functions of the body include that enforcement or protection; and</w:t>
      </w:r>
    </w:p>
    <w:p w14:paraId="3239D44C" w14:textId="5774F8A1" w:rsidR="00C55AAC" w:rsidRPr="00357462" w:rsidRDefault="00C55AAC" w:rsidP="00486238">
      <w:pPr>
        <w:pStyle w:val="paragraph"/>
      </w:pPr>
      <w:r w:rsidRPr="00357462">
        <w:tab/>
        <w:t>(c)</w:t>
      </w:r>
      <w:r w:rsidRPr="00357462">
        <w:tab/>
        <w:t xml:space="preserve">for a body mentioned in </w:t>
      </w:r>
      <w:r w:rsidR="0036724E" w:rsidRPr="00357462">
        <w:t>paragraph (</w:t>
      </w:r>
      <w:r w:rsidRPr="00357462">
        <w:t>2)(b) or (d)—the body has undertaken not to use or further disclose the information except in accordance with an agreement that:</w:t>
      </w:r>
    </w:p>
    <w:p w14:paraId="6F9233F5" w14:textId="77777777" w:rsidR="00C55AAC" w:rsidRPr="00357462" w:rsidRDefault="00C55AAC" w:rsidP="00486238">
      <w:pPr>
        <w:pStyle w:val="paragraphsub"/>
      </w:pPr>
      <w:r w:rsidRPr="00357462">
        <w:tab/>
        <w:t>(i)</w:t>
      </w:r>
      <w:r w:rsidRPr="00357462">
        <w:tab/>
        <w:t>is in force between the Commonwealth and the State or Territory; and</w:t>
      </w:r>
    </w:p>
    <w:p w14:paraId="56E041BA" w14:textId="77777777" w:rsidR="00C55AAC" w:rsidRPr="00357462" w:rsidRDefault="00C55AAC" w:rsidP="00486238">
      <w:pPr>
        <w:pStyle w:val="paragraphsub"/>
      </w:pPr>
      <w:r w:rsidRPr="00357462">
        <w:tab/>
        <w:t>(ii)</w:t>
      </w:r>
      <w:r w:rsidRPr="00357462">
        <w:tab/>
        <w:t>applies in relation to the information; and</w:t>
      </w:r>
    </w:p>
    <w:p w14:paraId="744662FF" w14:textId="020058CA" w:rsidR="00C55AAC" w:rsidRPr="00357462" w:rsidRDefault="00C55AAC" w:rsidP="00486238">
      <w:pPr>
        <w:pStyle w:val="paragraph"/>
      </w:pPr>
      <w:r w:rsidRPr="00357462">
        <w:tab/>
        <w:t>(d)</w:t>
      </w:r>
      <w:r w:rsidRPr="00357462">
        <w:tab/>
        <w:t xml:space="preserve">for a body mentioned in </w:t>
      </w:r>
      <w:r w:rsidR="0036724E" w:rsidRPr="00357462">
        <w:t>paragraph (</w:t>
      </w:r>
      <w:r w:rsidRPr="00357462">
        <w:t>2)(b) or (d)—the entrusted person is satisfied that the information will be used or further disclosed only in accordance with the agreement.</w:t>
      </w:r>
    </w:p>
    <w:p w14:paraId="4B50B617" w14:textId="77777777" w:rsidR="00C55AAC" w:rsidRPr="00357462" w:rsidRDefault="00C55AAC" w:rsidP="00486238">
      <w:pPr>
        <w:pStyle w:val="subsection"/>
      </w:pPr>
      <w:r w:rsidRPr="00357462">
        <w:tab/>
        <w:t>(2)</w:t>
      </w:r>
      <w:r w:rsidRPr="00357462">
        <w:tab/>
        <w:t>This subsection covers the following bodies:</w:t>
      </w:r>
    </w:p>
    <w:p w14:paraId="53069873" w14:textId="3D937F97" w:rsidR="00C55AAC" w:rsidRPr="00357462" w:rsidRDefault="00C55AAC" w:rsidP="00486238">
      <w:pPr>
        <w:pStyle w:val="paragraph"/>
      </w:pPr>
      <w:r w:rsidRPr="00357462">
        <w:tab/>
        <w:t>(a)</w:t>
      </w:r>
      <w:r w:rsidRPr="00357462">
        <w:tab/>
        <w:t>a Commonwealth entity;</w:t>
      </w:r>
    </w:p>
    <w:p w14:paraId="5DB45575" w14:textId="77777777" w:rsidR="00C55AAC" w:rsidRPr="00357462" w:rsidRDefault="00C55AAC" w:rsidP="00486238">
      <w:pPr>
        <w:pStyle w:val="paragraph"/>
      </w:pPr>
      <w:r w:rsidRPr="00357462">
        <w:tab/>
        <w:t>(b)</w:t>
      </w:r>
      <w:r w:rsidRPr="00357462">
        <w:tab/>
        <w:t>a State or Territory body;</w:t>
      </w:r>
    </w:p>
    <w:p w14:paraId="6A3F4357" w14:textId="77777777" w:rsidR="00C55AAC" w:rsidRPr="00357462" w:rsidRDefault="00C55AAC" w:rsidP="00486238">
      <w:pPr>
        <w:pStyle w:val="paragraph"/>
      </w:pPr>
      <w:r w:rsidRPr="00357462">
        <w:tab/>
        <w:t>(c)</w:t>
      </w:r>
      <w:r w:rsidRPr="00357462">
        <w:tab/>
        <w:t>the Australian Federal Police;</w:t>
      </w:r>
    </w:p>
    <w:p w14:paraId="180758A5" w14:textId="77777777" w:rsidR="00C55AAC" w:rsidRPr="00357462" w:rsidRDefault="00C55AAC" w:rsidP="00486238">
      <w:pPr>
        <w:pStyle w:val="paragraph"/>
      </w:pPr>
      <w:r w:rsidRPr="00357462">
        <w:tab/>
        <w:t>(d)</w:t>
      </w:r>
      <w:r w:rsidRPr="00357462">
        <w:tab/>
        <w:t>the police force or police service of a State or Territory.</w:t>
      </w:r>
    </w:p>
    <w:p w14:paraId="4CF5AA8C" w14:textId="0C4B0927" w:rsidR="001579C7" w:rsidRPr="00357462" w:rsidRDefault="00365697" w:rsidP="00486238">
      <w:pPr>
        <w:pStyle w:val="ActHead5"/>
      </w:pPr>
      <w:bookmarkStart w:id="162" w:name="_Toc171508663"/>
      <w:r w:rsidRPr="00BF6CAC">
        <w:rPr>
          <w:rStyle w:val="CharSectno"/>
        </w:rPr>
        <w:t>74</w:t>
      </w:r>
      <w:r w:rsidR="001579C7" w:rsidRPr="00357462">
        <w:t xml:space="preserve">  Disclosure to a court, tribunal etc.</w:t>
      </w:r>
      <w:bookmarkEnd w:id="162"/>
    </w:p>
    <w:p w14:paraId="079C9ECB" w14:textId="77777777" w:rsidR="001579C7" w:rsidRPr="00357462" w:rsidRDefault="001579C7" w:rsidP="00486238">
      <w:pPr>
        <w:pStyle w:val="subsection"/>
      </w:pPr>
      <w:r w:rsidRPr="00357462">
        <w:tab/>
        <w:t>(1)</w:t>
      </w:r>
      <w:r w:rsidRPr="00357462">
        <w:tab/>
        <w:t>An entrusted person may disclose relevant NRS information to a court exercising federal jurisdiction.</w:t>
      </w:r>
    </w:p>
    <w:p w14:paraId="1E8494BC" w14:textId="77777777" w:rsidR="001579C7" w:rsidRPr="00357462" w:rsidRDefault="001579C7" w:rsidP="00486238">
      <w:pPr>
        <w:pStyle w:val="subsection"/>
      </w:pPr>
      <w:r w:rsidRPr="00357462">
        <w:tab/>
        <w:t>(2)</w:t>
      </w:r>
      <w:r w:rsidRPr="00357462">
        <w:tab/>
        <w:t>An entrusted person may disclose relevant NRS information to:</w:t>
      </w:r>
    </w:p>
    <w:p w14:paraId="5F4AB29B" w14:textId="77777777" w:rsidR="001579C7" w:rsidRPr="00357462" w:rsidRDefault="001579C7" w:rsidP="00486238">
      <w:pPr>
        <w:pStyle w:val="paragraph"/>
      </w:pPr>
      <w:r w:rsidRPr="00357462">
        <w:tab/>
        <w:t>(a)</w:t>
      </w:r>
      <w:r w:rsidRPr="00357462">
        <w:tab/>
        <w:t>a court; or</w:t>
      </w:r>
    </w:p>
    <w:p w14:paraId="4FB2DAFF" w14:textId="77777777" w:rsidR="001579C7" w:rsidRPr="00357462" w:rsidRDefault="001579C7" w:rsidP="00486238">
      <w:pPr>
        <w:pStyle w:val="paragraph"/>
      </w:pPr>
      <w:r w:rsidRPr="00357462">
        <w:tab/>
        <w:t>(b)</w:t>
      </w:r>
      <w:r w:rsidRPr="00357462">
        <w:tab/>
        <w:t>a tribunal, authority or person that has the power to require the answering of questions or the production of documents;</w:t>
      </w:r>
    </w:p>
    <w:p w14:paraId="1B8837B0" w14:textId="77777777" w:rsidR="001579C7" w:rsidRPr="00357462" w:rsidRDefault="001579C7" w:rsidP="00486238">
      <w:pPr>
        <w:pStyle w:val="subsection2"/>
      </w:pPr>
      <w:r w:rsidRPr="00357462">
        <w:t>for the purposes of the enforcement of a law of the Commonwealth or to assist the court, tribunal, authority or person to make or review an administrative decision that is required or authorised to be made or reviewed under a law of the Commonwealth.</w:t>
      </w:r>
    </w:p>
    <w:p w14:paraId="53CD269D" w14:textId="35AAD4FE" w:rsidR="001579C7" w:rsidRPr="00357462" w:rsidRDefault="00365697" w:rsidP="00486238">
      <w:pPr>
        <w:pStyle w:val="ActHead5"/>
      </w:pPr>
      <w:bookmarkStart w:id="163" w:name="_Toc171508664"/>
      <w:r w:rsidRPr="00BF6CAC">
        <w:rPr>
          <w:rStyle w:val="CharSectno"/>
        </w:rPr>
        <w:t>75</w:t>
      </w:r>
      <w:r w:rsidR="001579C7" w:rsidRPr="00357462">
        <w:t xml:space="preserve">  Use or disclosure of statistics</w:t>
      </w:r>
      <w:bookmarkEnd w:id="163"/>
    </w:p>
    <w:p w14:paraId="004F4069" w14:textId="77777777" w:rsidR="001579C7" w:rsidRPr="00357462" w:rsidRDefault="001579C7" w:rsidP="00486238">
      <w:pPr>
        <w:pStyle w:val="subsection"/>
      </w:pPr>
      <w:r w:rsidRPr="00357462">
        <w:tab/>
      </w:r>
      <w:r w:rsidRPr="00357462">
        <w:tab/>
        <w:t>An entrusted person may use or disclose relevant NRS information if the information is statistics that are not likely to enable the identification of a person.</w:t>
      </w:r>
    </w:p>
    <w:p w14:paraId="7B66BAC8" w14:textId="75B9D41C" w:rsidR="001579C7" w:rsidRPr="00357462" w:rsidRDefault="00365697" w:rsidP="00486238">
      <w:pPr>
        <w:pStyle w:val="ActHead5"/>
      </w:pPr>
      <w:bookmarkStart w:id="164" w:name="_Toc171508665"/>
      <w:r w:rsidRPr="00BF6CAC">
        <w:rPr>
          <w:rStyle w:val="CharSectno"/>
        </w:rPr>
        <w:t>76</w:t>
      </w:r>
      <w:r w:rsidR="001579C7" w:rsidRPr="00357462">
        <w:t xml:space="preserve">  Use or disclosure of publicly available information</w:t>
      </w:r>
      <w:bookmarkEnd w:id="164"/>
    </w:p>
    <w:p w14:paraId="2F18852B" w14:textId="77777777" w:rsidR="001579C7" w:rsidRPr="00357462" w:rsidRDefault="001579C7" w:rsidP="00486238">
      <w:pPr>
        <w:pStyle w:val="subsection"/>
      </w:pPr>
      <w:r w:rsidRPr="00357462">
        <w:tab/>
      </w:r>
      <w:r w:rsidRPr="00357462">
        <w:tab/>
        <w:t>An entrusted person may use or disclose relevant NRS information if the information has already been lawfully made available to the public.</w:t>
      </w:r>
    </w:p>
    <w:p w14:paraId="5AB983E2" w14:textId="750B2D15" w:rsidR="001579C7" w:rsidRPr="00357462" w:rsidRDefault="00365697" w:rsidP="00486238">
      <w:pPr>
        <w:pStyle w:val="ActHead5"/>
      </w:pPr>
      <w:bookmarkStart w:id="165" w:name="_Toc171508666"/>
      <w:r w:rsidRPr="00BF6CAC">
        <w:rPr>
          <w:rStyle w:val="CharSectno"/>
        </w:rPr>
        <w:t>77</w:t>
      </w:r>
      <w:r w:rsidR="001579C7" w:rsidRPr="00357462">
        <w:t xml:space="preserve">  Disclosure to person to whom information relates</w:t>
      </w:r>
      <w:bookmarkEnd w:id="165"/>
    </w:p>
    <w:p w14:paraId="1A0556F6" w14:textId="77777777" w:rsidR="001579C7" w:rsidRPr="00357462" w:rsidRDefault="001579C7" w:rsidP="00486238">
      <w:pPr>
        <w:pStyle w:val="subsection"/>
      </w:pPr>
      <w:r w:rsidRPr="00357462">
        <w:tab/>
      </w:r>
      <w:r w:rsidRPr="00357462">
        <w:tab/>
        <w:t>An entrusted person may disclose relevant NRS information to the person to whom the information relates.</w:t>
      </w:r>
    </w:p>
    <w:p w14:paraId="59E5D762" w14:textId="48CD62A8" w:rsidR="001579C7" w:rsidRPr="00357462" w:rsidRDefault="00365697" w:rsidP="00486238">
      <w:pPr>
        <w:pStyle w:val="ActHead5"/>
      </w:pPr>
      <w:bookmarkStart w:id="166" w:name="_Toc171508667"/>
      <w:r w:rsidRPr="00BF6CAC">
        <w:rPr>
          <w:rStyle w:val="CharSectno"/>
        </w:rPr>
        <w:t>78</w:t>
      </w:r>
      <w:r w:rsidR="001579C7" w:rsidRPr="00357462">
        <w:t xml:space="preserve">  Use or disclosure with consent</w:t>
      </w:r>
      <w:bookmarkEnd w:id="166"/>
    </w:p>
    <w:p w14:paraId="6184B765" w14:textId="77777777" w:rsidR="001579C7" w:rsidRPr="00357462" w:rsidRDefault="001579C7" w:rsidP="00486238">
      <w:pPr>
        <w:pStyle w:val="subsection"/>
      </w:pPr>
      <w:r w:rsidRPr="00357462">
        <w:tab/>
      </w:r>
      <w:r w:rsidRPr="00357462">
        <w:tab/>
        <w:t>An entrusted person may use or disclose relevant NRS information that relates to a person if:</w:t>
      </w:r>
    </w:p>
    <w:p w14:paraId="3B7C9401" w14:textId="77777777" w:rsidR="001579C7" w:rsidRPr="00357462" w:rsidRDefault="001579C7" w:rsidP="00486238">
      <w:pPr>
        <w:pStyle w:val="paragraph"/>
      </w:pPr>
      <w:r w:rsidRPr="00357462">
        <w:tab/>
        <w:t>(a)</w:t>
      </w:r>
      <w:r w:rsidRPr="00357462">
        <w:tab/>
        <w:t>the person has consented to the use or disclosure; and</w:t>
      </w:r>
    </w:p>
    <w:p w14:paraId="3546BCEF" w14:textId="77777777" w:rsidR="001579C7" w:rsidRPr="00357462" w:rsidRDefault="001579C7" w:rsidP="00486238">
      <w:pPr>
        <w:pStyle w:val="paragraph"/>
      </w:pPr>
      <w:r w:rsidRPr="00357462">
        <w:tab/>
        <w:t>(b)</w:t>
      </w:r>
      <w:r w:rsidRPr="00357462">
        <w:tab/>
        <w:t>the use or disclosure is in accordance with that consent.</w:t>
      </w:r>
    </w:p>
    <w:p w14:paraId="75CAFD1B" w14:textId="0A4EB3C1" w:rsidR="001579C7" w:rsidRPr="00357462" w:rsidRDefault="00365697" w:rsidP="00486238">
      <w:pPr>
        <w:pStyle w:val="ActHead5"/>
      </w:pPr>
      <w:bookmarkStart w:id="167" w:name="_Toc171508668"/>
      <w:r w:rsidRPr="00BF6CAC">
        <w:rPr>
          <w:rStyle w:val="CharSectno"/>
        </w:rPr>
        <w:t>79</w:t>
      </w:r>
      <w:r w:rsidR="001579C7" w:rsidRPr="00357462">
        <w:t xml:space="preserve">  Disclosure to person who provided information</w:t>
      </w:r>
      <w:bookmarkEnd w:id="167"/>
    </w:p>
    <w:p w14:paraId="075CDE50" w14:textId="77777777" w:rsidR="001579C7" w:rsidRPr="00357462" w:rsidRDefault="001579C7" w:rsidP="00486238">
      <w:pPr>
        <w:pStyle w:val="subsection"/>
      </w:pPr>
      <w:r w:rsidRPr="00357462">
        <w:tab/>
      </w:r>
      <w:r w:rsidRPr="00357462">
        <w:tab/>
        <w:t>An entrusted person may disclose relevant NRS information to the person who provided the information.</w:t>
      </w:r>
    </w:p>
    <w:p w14:paraId="10C94CF3" w14:textId="0852BC19" w:rsidR="001579C7" w:rsidRPr="00357462" w:rsidRDefault="00365697" w:rsidP="00486238">
      <w:pPr>
        <w:pStyle w:val="ActHead5"/>
      </w:pPr>
      <w:bookmarkStart w:id="168" w:name="_Toc171508669"/>
      <w:r w:rsidRPr="00BF6CAC">
        <w:rPr>
          <w:rStyle w:val="CharSectno"/>
        </w:rPr>
        <w:t>80</w:t>
      </w:r>
      <w:r w:rsidR="001579C7" w:rsidRPr="00357462">
        <w:t xml:space="preserve">  Use or disclosure authorised by rules</w:t>
      </w:r>
      <w:bookmarkEnd w:id="168"/>
    </w:p>
    <w:p w14:paraId="1599CE5C" w14:textId="77777777" w:rsidR="001579C7" w:rsidRPr="00357462" w:rsidRDefault="001579C7" w:rsidP="00486238">
      <w:pPr>
        <w:pStyle w:val="subsection"/>
      </w:pPr>
      <w:r w:rsidRPr="00357462">
        <w:tab/>
        <w:t>(1)</w:t>
      </w:r>
      <w:r w:rsidRPr="00357462">
        <w:tab/>
        <w:t>A person may use relevant NRS information if:</w:t>
      </w:r>
    </w:p>
    <w:p w14:paraId="488E6F38" w14:textId="77777777" w:rsidR="001579C7" w:rsidRPr="00357462" w:rsidRDefault="001579C7" w:rsidP="00486238">
      <w:pPr>
        <w:pStyle w:val="paragraph"/>
      </w:pPr>
      <w:r w:rsidRPr="00357462">
        <w:tab/>
        <w:t>(a)</w:t>
      </w:r>
      <w:r w:rsidRPr="00357462">
        <w:tab/>
        <w:t>the person is included in a class of persons prescribed by rules made for the purposes of this paragraph; and</w:t>
      </w:r>
    </w:p>
    <w:p w14:paraId="1B4DA258" w14:textId="77777777" w:rsidR="001579C7" w:rsidRPr="00357462" w:rsidRDefault="001579C7" w:rsidP="00486238">
      <w:pPr>
        <w:pStyle w:val="paragraph"/>
      </w:pPr>
      <w:r w:rsidRPr="00357462">
        <w:tab/>
        <w:t>(b)</w:t>
      </w:r>
      <w:r w:rsidRPr="00357462">
        <w:tab/>
        <w:t>the use is for a purpose prescribed by rules made for the purposes of this paragraph; and</w:t>
      </w:r>
    </w:p>
    <w:p w14:paraId="0C59CC22" w14:textId="77777777" w:rsidR="001579C7" w:rsidRPr="00357462" w:rsidRDefault="001579C7" w:rsidP="00486238">
      <w:pPr>
        <w:pStyle w:val="paragraph"/>
      </w:pPr>
      <w:r w:rsidRPr="00357462">
        <w:tab/>
        <w:t>(c)</w:t>
      </w:r>
      <w:r w:rsidRPr="00357462">
        <w:tab/>
        <w:t>the information is of a kind prescribed by rules made for the purposes of this paragraph; and</w:t>
      </w:r>
    </w:p>
    <w:p w14:paraId="6BF8F6BC" w14:textId="77777777" w:rsidR="001579C7" w:rsidRPr="00357462" w:rsidRDefault="001579C7" w:rsidP="00486238">
      <w:pPr>
        <w:pStyle w:val="paragraph"/>
      </w:pPr>
      <w:r w:rsidRPr="00357462">
        <w:tab/>
        <w:t>(d)</w:t>
      </w:r>
      <w:r w:rsidRPr="00357462">
        <w:tab/>
        <w:t>the use complies with any conditions prescribed by rules made for the purposes of this paragraph.</w:t>
      </w:r>
    </w:p>
    <w:p w14:paraId="491E87F4" w14:textId="77777777" w:rsidR="001579C7" w:rsidRPr="00357462" w:rsidRDefault="001579C7" w:rsidP="00486238">
      <w:pPr>
        <w:pStyle w:val="subsection"/>
      </w:pPr>
      <w:r w:rsidRPr="00357462">
        <w:tab/>
        <w:t>(2)</w:t>
      </w:r>
      <w:r w:rsidRPr="00357462">
        <w:tab/>
        <w:t>A person may disclose relevant NRS information if:</w:t>
      </w:r>
    </w:p>
    <w:p w14:paraId="335266A5" w14:textId="77777777" w:rsidR="001579C7" w:rsidRPr="00357462" w:rsidRDefault="001579C7" w:rsidP="00486238">
      <w:pPr>
        <w:pStyle w:val="paragraph"/>
      </w:pPr>
      <w:r w:rsidRPr="00357462">
        <w:tab/>
        <w:t>(a)</w:t>
      </w:r>
      <w:r w:rsidRPr="00357462">
        <w:tab/>
        <w:t>the person is included in a class of persons prescribed by rules made for the purposes of this paragraph; and</w:t>
      </w:r>
    </w:p>
    <w:p w14:paraId="7B389AF5" w14:textId="77777777" w:rsidR="001579C7" w:rsidRPr="00357462" w:rsidRDefault="001579C7" w:rsidP="00486238">
      <w:pPr>
        <w:pStyle w:val="paragraph"/>
      </w:pPr>
      <w:r w:rsidRPr="00357462">
        <w:tab/>
        <w:t>(b)</w:t>
      </w:r>
      <w:r w:rsidRPr="00357462">
        <w:tab/>
        <w:t>the disclosure is for a purpose prescribed by rules made for the purposes of this paragraph; and</w:t>
      </w:r>
    </w:p>
    <w:p w14:paraId="459DB319" w14:textId="77777777" w:rsidR="001579C7" w:rsidRPr="00357462" w:rsidRDefault="001579C7" w:rsidP="00486238">
      <w:pPr>
        <w:pStyle w:val="paragraph"/>
      </w:pPr>
      <w:r w:rsidRPr="00357462">
        <w:tab/>
        <w:t>(c)</w:t>
      </w:r>
      <w:r w:rsidRPr="00357462">
        <w:tab/>
        <w:t>the information is of a kind prescribed by rules made for the purposes of this paragraph; and</w:t>
      </w:r>
    </w:p>
    <w:p w14:paraId="4DEC96EE" w14:textId="77777777" w:rsidR="001579C7" w:rsidRPr="00357462" w:rsidRDefault="001579C7" w:rsidP="00486238">
      <w:pPr>
        <w:pStyle w:val="paragraph"/>
      </w:pPr>
      <w:r w:rsidRPr="00357462">
        <w:tab/>
        <w:t>(d)</w:t>
      </w:r>
      <w:r w:rsidRPr="00357462">
        <w:tab/>
        <w:t>the disclosure complies with any conditions prescribed by rules made for the purposes of this paragraph.</w:t>
      </w:r>
    </w:p>
    <w:p w14:paraId="086701EE" w14:textId="77777777" w:rsidR="001579C7" w:rsidRPr="00357462" w:rsidRDefault="001579C7" w:rsidP="00486238">
      <w:pPr>
        <w:pStyle w:val="subsection"/>
      </w:pPr>
      <w:r w:rsidRPr="00357462">
        <w:tab/>
        <w:t>(3)</w:t>
      </w:r>
      <w:r w:rsidRPr="00357462">
        <w:tab/>
        <w:t>Rules made for the purposes of this section must specify the legislative power or powers of the Parliament in respect of which the rules are made.</w:t>
      </w:r>
    </w:p>
    <w:p w14:paraId="72C1B64A" w14:textId="77777777" w:rsidR="001579C7" w:rsidRPr="00357462" w:rsidRDefault="001579C7" w:rsidP="00486238">
      <w:pPr>
        <w:pStyle w:val="subsection"/>
      </w:pPr>
      <w:r w:rsidRPr="00357462">
        <w:rPr>
          <w:lang w:eastAsia="en-US"/>
        </w:rPr>
        <w:tab/>
        <w:t>(4)</w:t>
      </w:r>
      <w:r w:rsidRPr="00357462">
        <w:rPr>
          <w:lang w:eastAsia="en-US"/>
        </w:rPr>
        <w:tab/>
        <w:t>The other provisions of this Subdivision do not limit the rules that may be made for the purposes of this section.</w:t>
      </w:r>
    </w:p>
    <w:p w14:paraId="0C7B22E2" w14:textId="77777777" w:rsidR="001579C7" w:rsidRPr="00357462" w:rsidRDefault="001579C7" w:rsidP="00486238">
      <w:pPr>
        <w:pStyle w:val="ActHead4"/>
      </w:pPr>
      <w:bookmarkStart w:id="169" w:name="_Toc171508670"/>
      <w:r w:rsidRPr="00BF6CAC">
        <w:rPr>
          <w:rStyle w:val="CharSubdNo"/>
        </w:rPr>
        <w:t>Subdivision B</w:t>
      </w:r>
      <w:r w:rsidRPr="00357462">
        <w:t>—</w:t>
      </w:r>
      <w:r w:rsidRPr="00BF6CAC">
        <w:rPr>
          <w:rStyle w:val="CharSubdText"/>
        </w:rPr>
        <w:t>Protected information</w:t>
      </w:r>
      <w:bookmarkEnd w:id="169"/>
    </w:p>
    <w:p w14:paraId="6AF5DE17" w14:textId="6906BB69" w:rsidR="001579C7" w:rsidRPr="00357462" w:rsidRDefault="00365697" w:rsidP="00486238">
      <w:pPr>
        <w:pStyle w:val="ActHead5"/>
      </w:pPr>
      <w:bookmarkStart w:id="170" w:name="_Toc171508671"/>
      <w:r w:rsidRPr="00BF6CAC">
        <w:rPr>
          <w:rStyle w:val="CharSectno"/>
        </w:rPr>
        <w:t>81</w:t>
      </w:r>
      <w:r w:rsidR="001579C7" w:rsidRPr="00357462">
        <w:t xml:space="preserve">  Offence</w:t>
      </w:r>
      <w:r w:rsidR="00FF1BB4" w:rsidRPr="00357462">
        <w:t xml:space="preserve"> and civil penalty</w:t>
      </w:r>
      <w:r w:rsidR="001579C7" w:rsidRPr="00357462">
        <w:t>—use or disclosure of protected information</w:t>
      </w:r>
      <w:bookmarkEnd w:id="170"/>
    </w:p>
    <w:p w14:paraId="7555F5B7" w14:textId="77777777" w:rsidR="001579C7" w:rsidRPr="00357462" w:rsidRDefault="001579C7" w:rsidP="00486238">
      <w:pPr>
        <w:pStyle w:val="SubsectionHead"/>
      </w:pPr>
      <w:r w:rsidRPr="00357462">
        <w:t>Offence</w:t>
      </w:r>
    </w:p>
    <w:p w14:paraId="7DC053E7" w14:textId="77777777" w:rsidR="001579C7" w:rsidRPr="00357462" w:rsidRDefault="001579C7" w:rsidP="00486238">
      <w:pPr>
        <w:pStyle w:val="subsection"/>
      </w:pPr>
      <w:r w:rsidRPr="00357462">
        <w:tab/>
        <w:t>(1)</w:t>
      </w:r>
      <w:r w:rsidRPr="00357462">
        <w:tab/>
        <w:t>A person commits an offence if:</w:t>
      </w:r>
    </w:p>
    <w:p w14:paraId="565FD0CF" w14:textId="77777777" w:rsidR="001579C7" w:rsidRPr="00357462" w:rsidRDefault="001579C7" w:rsidP="00486238">
      <w:pPr>
        <w:pStyle w:val="paragraph"/>
      </w:pPr>
      <w:r w:rsidRPr="00357462">
        <w:tab/>
        <w:t>(a)</w:t>
      </w:r>
      <w:r w:rsidRPr="00357462">
        <w:tab/>
        <w:t>the person is, or has been, an entrusted person; and</w:t>
      </w:r>
    </w:p>
    <w:p w14:paraId="34DA73D6" w14:textId="77777777" w:rsidR="001579C7" w:rsidRPr="00357462" w:rsidRDefault="001579C7" w:rsidP="00486238">
      <w:pPr>
        <w:pStyle w:val="paragraph"/>
      </w:pPr>
      <w:r w:rsidRPr="00357462">
        <w:tab/>
        <w:t>(b)</w:t>
      </w:r>
      <w:r w:rsidRPr="00357462">
        <w:tab/>
        <w:t>the person has obtained or generated information in the course of or for the purposes of:</w:t>
      </w:r>
    </w:p>
    <w:p w14:paraId="3B9A9C07" w14:textId="42508B0E" w:rsidR="001579C7" w:rsidRPr="00357462" w:rsidRDefault="001579C7" w:rsidP="00486238">
      <w:pPr>
        <w:pStyle w:val="paragraphsub"/>
      </w:pPr>
      <w:r w:rsidRPr="00357462">
        <w:tab/>
        <w:t>(i)</w:t>
      </w:r>
      <w:r w:rsidRPr="00357462">
        <w:tab/>
        <w:t>carrying out activities covered by paragraph </w:t>
      </w:r>
      <w:r w:rsidR="00365697" w:rsidRPr="00357462">
        <w:t>66</w:t>
      </w:r>
      <w:r w:rsidRPr="00357462">
        <w:t>(1)(a) and paid for with amounts debited from the National Residue Survey Special Account; or</w:t>
      </w:r>
    </w:p>
    <w:p w14:paraId="356096BB" w14:textId="77777777" w:rsidR="001579C7" w:rsidRPr="00357462" w:rsidRDefault="001579C7" w:rsidP="00486238">
      <w:pPr>
        <w:pStyle w:val="paragraphsub"/>
      </w:pPr>
      <w:r w:rsidRPr="00357462">
        <w:tab/>
        <w:t>(ii)</w:t>
      </w:r>
      <w:r w:rsidRPr="00357462">
        <w:tab/>
        <w:t>administering this Part; or</w:t>
      </w:r>
    </w:p>
    <w:p w14:paraId="558343C6" w14:textId="77777777" w:rsidR="001579C7" w:rsidRPr="00357462" w:rsidRDefault="001579C7" w:rsidP="00486238">
      <w:pPr>
        <w:pStyle w:val="paragraphsub"/>
      </w:pPr>
      <w:r w:rsidRPr="00357462">
        <w:tab/>
        <w:t>(iii)</w:t>
      </w:r>
      <w:r w:rsidRPr="00357462">
        <w:tab/>
        <w:t>assisting another person to administer this Part; and</w:t>
      </w:r>
    </w:p>
    <w:p w14:paraId="27CBD37B" w14:textId="61615D49" w:rsidR="001579C7" w:rsidRPr="00357462" w:rsidRDefault="001579C7" w:rsidP="00486238">
      <w:pPr>
        <w:pStyle w:val="paragraph"/>
      </w:pPr>
      <w:r w:rsidRPr="00357462">
        <w:tab/>
        <w:t>(c)</w:t>
      </w:r>
      <w:r w:rsidRPr="00357462">
        <w:tab/>
        <w:t xml:space="preserve">the information is of a kind covered by </w:t>
      </w:r>
      <w:r w:rsidR="00BC4810" w:rsidRPr="00357462">
        <w:t>subsection (</w:t>
      </w:r>
      <w:r w:rsidRPr="00357462">
        <w:t>3) of this section; and</w:t>
      </w:r>
    </w:p>
    <w:p w14:paraId="517CD346" w14:textId="77777777" w:rsidR="001579C7" w:rsidRPr="00357462" w:rsidRDefault="001579C7" w:rsidP="00486238">
      <w:pPr>
        <w:pStyle w:val="paragraph"/>
      </w:pPr>
      <w:r w:rsidRPr="00357462">
        <w:tab/>
        <w:t>(d)</w:t>
      </w:r>
      <w:r w:rsidRPr="00357462">
        <w:tab/>
        <w:t>the person uses or discloses the information.</w:t>
      </w:r>
    </w:p>
    <w:p w14:paraId="3CC20A1C" w14:textId="5EBF69C6" w:rsidR="001579C7" w:rsidRPr="00357462" w:rsidRDefault="001579C7" w:rsidP="00486238">
      <w:pPr>
        <w:pStyle w:val="Penalty"/>
      </w:pPr>
      <w:r w:rsidRPr="00357462">
        <w:t>Penalty:</w:t>
      </w:r>
      <w:r w:rsidRPr="00357462">
        <w:tab/>
        <w:t xml:space="preserve">Imprisonment for </w:t>
      </w:r>
      <w:r w:rsidR="004D60D6" w:rsidRPr="00357462">
        <w:t>12 months</w:t>
      </w:r>
      <w:r w:rsidRPr="00357462">
        <w:t>.</w:t>
      </w:r>
    </w:p>
    <w:p w14:paraId="7B0A9A4D" w14:textId="77777777" w:rsidR="001579C7" w:rsidRPr="00357462" w:rsidRDefault="001579C7" w:rsidP="00486238">
      <w:pPr>
        <w:pStyle w:val="SubsectionHead"/>
      </w:pPr>
      <w:r w:rsidRPr="00357462">
        <w:t>Civil penalty</w:t>
      </w:r>
    </w:p>
    <w:p w14:paraId="60CE7CC6" w14:textId="77777777" w:rsidR="001579C7" w:rsidRPr="00357462" w:rsidRDefault="001579C7" w:rsidP="00486238">
      <w:pPr>
        <w:pStyle w:val="subsection"/>
      </w:pPr>
      <w:r w:rsidRPr="00357462">
        <w:tab/>
        <w:t>(2)</w:t>
      </w:r>
      <w:r w:rsidRPr="00357462">
        <w:tab/>
        <w:t>A person contravenes this subsection if:</w:t>
      </w:r>
    </w:p>
    <w:p w14:paraId="6C959B0F" w14:textId="77777777" w:rsidR="001579C7" w:rsidRPr="00357462" w:rsidRDefault="001579C7" w:rsidP="00486238">
      <w:pPr>
        <w:pStyle w:val="paragraph"/>
      </w:pPr>
      <w:r w:rsidRPr="00357462">
        <w:tab/>
        <w:t>(a)</w:t>
      </w:r>
      <w:r w:rsidRPr="00357462">
        <w:tab/>
        <w:t>the person is, or has been, an entrusted person; and</w:t>
      </w:r>
    </w:p>
    <w:p w14:paraId="426A7434" w14:textId="77777777" w:rsidR="001579C7" w:rsidRPr="00357462" w:rsidRDefault="001579C7" w:rsidP="00486238">
      <w:pPr>
        <w:pStyle w:val="paragraph"/>
      </w:pPr>
      <w:r w:rsidRPr="00357462">
        <w:tab/>
        <w:t>(b)</w:t>
      </w:r>
      <w:r w:rsidRPr="00357462">
        <w:tab/>
        <w:t>the person has obtained or generated information in the course of or for the purposes of:</w:t>
      </w:r>
    </w:p>
    <w:p w14:paraId="08F8BC25" w14:textId="26F35EBF" w:rsidR="001579C7" w:rsidRPr="00357462" w:rsidRDefault="001579C7" w:rsidP="00486238">
      <w:pPr>
        <w:pStyle w:val="paragraphsub"/>
      </w:pPr>
      <w:r w:rsidRPr="00357462">
        <w:tab/>
        <w:t>(i)</w:t>
      </w:r>
      <w:r w:rsidRPr="00357462">
        <w:tab/>
        <w:t>carrying out activities covered by paragraph </w:t>
      </w:r>
      <w:r w:rsidR="00365697" w:rsidRPr="00357462">
        <w:t>66</w:t>
      </w:r>
      <w:r w:rsidRPr="00357462">
        <w:t>(1)(a) and paid for with amounts debited from the National Residue Survey Special Account; or</w:t>
      </w:r>
    </w:p>
    <w:p w14:paraId="49569555" w14:textId="77777777" w:rsidR="001579C7" w:rsidRPr="00357462" w:rsidRDefault="001579C7" w:rsidP="00486238">
      <w:pPr>
        <w:pStyle w:val="paragraphsub"/>
      </w:pPr>
      <w:r w:rsidRPr="00357462">
        <w:tab/>
        <w:t>(ii)</w:t>
      </w:r>
      <w:r w:rsidRPr="00357462">
        <w:tab/>
        <w:t>administering this Part; or</w:t>
      </w:r>
    </w:p>
    <w:p w14:paraId="19ABB912" w14:textId="77777777" w:rsidR="001579C7" w:rsidRPr="00357462" w:rsidRDefault="001579C7" w:rsidP="00486238">
      <w:pPr>
        <w:pStyle w:val="paragraphsub"/>
      </w:pPr>
      <w:r w:rsidRPr="00357462">
        <w:tab/>
        <w:t>(iii)</w:t>
      </w:r>
      <w:r w:rsidRPr="00357462">
        <w:tab/>
        <w:t>assisting another person to administer this Part; and</w:t>
      </w:r>
    </w:p>
    <w:p w14:paraId="6BE79D2F" w14:textId="3856D9BF" w:rsidR="001579C7" w:rsidRPr="00357462" w:rsidRDefault="001579C7" w:rsidP="00486238">
      <w:pPr>
        <w:pStyle w:val="paragraph"/>
      </w:pPr>
      <w:r w:rsidRPr="00357462">
        <w:tab/>
        <w:t>(c)</w:t>
      </w:r>
      <w:r w:rsidRPr="00357462">
        <w:tab/>
        <w:t xml:space="preserve">the information is of a kind covered by </w:t>
      </w:r>
      <w:r w:rsidR="00BC4810" w:rsidRPr="00357462">
        <w:t>subsection (</w:t>
      </w:r>
      <w:r w:rsidRPr="00357462">
        <w:t>3) of this section; and</w:t>
      </w:r>
    </w:p>
    <w:p w14:paraId="2F861660" w14:textId="77777777" w:rsidR="001579C7" w:rsidRPr="00357462" w:rsidRDefault="001579C7" w:rsidP="00486238">
      <w:pPr>
        <w:pStyle w:val="paragraph"/>
      </w:pPr>
      <w:r w:rsidRPr="00357462">
        <w:tab/>
        <w:t>(d)</w:t>
      </w:r>
      <w:r w:rsidRPr="00357462">
        <w:tab/>
        <w:t>the person uses or discloses the information.</w:t>
      </w:r>
    </w:p>
    <w:p w14:paraId="461535EB" w14:textId="339476BB" w:rsidR="001579C7" w:rsidRPr="00357462" w:rsidRDefault="001579C7" w:rsidP="00486238">
      <w:pPr>
        <w:pStyle w:val="Penalty"/>
      </w:pPr>
      <w:r w:rsidRPr="00357462">
        <w:t>Civil penalty:</w:t>
      </w:r>
      <w:r w:rsidRPr="00357462">
        <w:tab/>
      </w:r>
      <w:r w:rsidR="004D60D6" w:rsidRPr="00357462">
        <w:t>60</w:t>
      </w:r>
      <w:r w:rsidRPr="00357462">
        <w:t xml:space="preserve"> penalty units.</w:t>
      </w:r>
    </w:p>
    <w:p w14:paraId="36C2586E" w14:textId="77777777" w:rsidR="001579C7" w:rsidRPr="00357462" w:rsidRDefault="001579C7" w:rsidP="00486238">
      <w:pPr>
        <w:pStyle w:val="SubsectionHead"/>
      </w:pPr>
      <w:r w:rsidRPr="00357462">
        <w:t>Protected information</w:t>
      </w:r>
    </w:p>
    <w:p w14:paraId="58C7488E" w14:textId="79DC9BF5" w:rsidR="001579C7" w:rsidRPr="00357462" w:rsidRDefault="001579C7" w:rsidP="00486238">
      <w:pPr>
        <w:pStyle w:val="subsection"/>
      </w:pPr>
      <w:r w:rsidRPr="00357462">
        <w:tab/>
        <w:t>(3)</w:t>
      </w:r>
      <w:r w:rsidRPr="00357462">
        <w:tab/>
        <w:t xml:space="preserve">For the purposes of </w:t>
      </w:r>
      <w:r w:rsidR="0036724E" w:rsidRPr="00357462">
        <w:t>subsection</w:t>
      </w:r>
      <w:r w:rsidR="00E129C9" w:rsidRPr="00357462">
        <w:t>s</w:t>
      </w:r>
      <w:r w:rsidR="0036724E" w:rsidRPr="00357462">
        <w:t> (</w:t>
      </w:r>
      <w:r w:rsidRPr="00357462">
        <w:t xml:space="preserve">1) </w:t>
      </w:r>
      <w:r w:rsidR="00E129C9" w:rsidRPr="00357462">
        <w:t>and</w:t>
      </w:r>
      <w:r w:rsidRPr="00357462">
        <w:t xml:space="preserve"> (2), this subsection covers the following kind</w:t>
      </w:r>
      <w:r w:rsidR="00C479CF" w:rsidRPr="00357462">
        <w:t>s</w:t>
      </w:r>
      <w:r w:rsidRPr="00357462">
        <w:t xml:space="preserve"> of information:</w:t>
      </w:r>
    </w:p>
    <w:p w14:paraId="70374C32" w14:textId="77777777" w:rsidR="001579C7" w:rsidRPr="00357462" w:rsidRDefault="001579C7" w:rsidP="00486238">
      <w:pPr>
        <w:pStyle w:val="paragraph"/>
      </w:pPr>
      <w:bookmarkStart w:id="171" w:name="_Hlk129943204"/>
      <w:r w:rsidRPr="00357462">
        <w:tab/>
        <w:t>(a)</w:t>
      </w:r>
      <w:r w:rsidRPr="00357462">
        <w:tab/>
        <w:t>information (including commercially sensitive information) the disclosure of which could reasonably be expected to found an action by a person (other than the Commonwealth) for breach of a duty of confidence;</w:t>
      </w:r>
    </w:p>
    <w:p w14:paraId="1473077D" w14:textId="77777777" w:rsidR="001579C7" w:rsidRPr="00357462" w:rsidRDefault="001579C7" w:rsidP="00486238">
      <w:pPr>
        <w:pStyle w:val="paragraph"/>
      </w:pPr>
      <w:r w:rsidRPr="00357462">
        <w:tab/>
        <w:t>(b)</w:t>
      </w:r>
      <w:r w:rsidRPr="00357462">
        <w:tab/>
        <w:t>information the disclosure of which could reasonably be expected to prejudice constitutional trade or commerce.</w:t>
      </w:r>
    </w:p>
    <w:bookmarkEnd w:id="171"/>
    <w:p w14:paraId="1BF2FA7D" w14:textId="77777777" w:rsidR="001579C7" w:rsidRPr="00357462" w:rsidRDefault="001579C7" w:rsidP="00486238">
      <w:pPr>
        <w:pStyle w:val="SubsectionHead"/>
      </w:pPr>
      <w:r w:rsidRPr="00357462">
        <w:t>Exception—required or authorised by law</w:t>
      </w:r>
    </w:p>
    <w:p w14:paraId="53804A1A" w14:textId="77777777" w:rsidR="001579C7" w:rsidRPr="00357462" w:rsidRDefault="001579C7" w:rsidP="00486238">
      <w:pPr>
        <w:pStyle w:val="subsection"/>
      </w:pPr>
      <w:r w:rsidRPr="00357462">
        <w:tab/>
      </w:r>
      <w:bookmarkStart w:id="172" w:name="_Hlk76738540"/>
      <w:r w:rsidRPr="00357462">
        <w:t>(4)</w:t>
      </w:r>
      <w:r w:rsidRPr="00357462">
        <w:tab/>
        <w:t>Subsection (1) or (2) does not apply if the use or disclosure of the information is required or authorised by:</w:t>
      </w:r>
    </w:p>
    <w:p w14:paraId="7BA7A63A" w14:textId="77777777" w:rsidR="001579C7" w:rsidRPr="00357462" w:rsidRDefault="001579C7" w:rsidP="00486238">
      <w:pPr>
        <w:pStyle w:val="paragraph"/>
      </w:pPr>
      <w:r w:rsidRPr="00357462">
        <w:tab/>
        <w:t>(a)</w:t>
      </w:r>
      <w:r w:rsidRPr="00357462">
        <w:tab/>
        <w:t>this Act or another law of the Commonwealth; or</w:t>
      </w:r>
    </w:p>
    <w:p w14:paraId="69A0F6A7" w14:textId="77777777" w:rsidR="001579C7" w:rsidRPr="00357462" w:rsidRDefault="001579C7" w:rsidP="00486238">
      <w:pPr>
        <w:pStyle w:val="paragraph"/>
      </w:pPr>
      <w:r w:rsidRPr="00357462">
        <w:tab/>
        <w:t>(b)</w:t>
      </w:r>
      <w:r w:rsidRPr="00357462">
        <w:tab/>
        <w:t>a law of a State or Territory prescribed by rules made for the purposes of this paragraph.</w:t>
      </w:r>
    </w:p>
    <w:p w14:paraId="5F2360F9" w14:textId="342EB875" w:rsidR="001579C7" w:rsidRPr="00357462" w:rsidRDefault="001579C7" w:rsidP="00486238">
      <w:pPr>
        <w:pStyle w:val="notetext"/>
      </w:pPr>
      <w:r w:rsidRPr="00357462">
        <w:t>Note:</w:t>
      </w:r>
      <w:r w:rsidRPr="00357462">
        <w:tab/>
        <w:t xml:space="preserve">A defendant bears an evidential burden in relation to the matters in this </w:t>
      </w:r>
      <w:r w:rsidR="00BC4810" w:rsidRPr="00357462">
        <w:t>subsection (</w:t>
      </w:r>
      <w:r w:rsidRPr="00357462">
        <w:t xml:space="preserve">see </w:t>
      </w:r>
      <w:r w:rsidR="00AE7D80" w:rsidRPr="00357462">
        <w:t>subsection 1</w:t>
      </w:r>
      <w:r w:rsidRPr="00357462">
        <w:t xml:space="preserve">3.3(3) of the </w:t>
      </w:r>
      <w:r w:rsidRPr="00357462">
        <w:rPr>
          <w:i/>
        </w:rPr>
        <w:t>Criminal Code</w:t>
      </w:r>
      <w:r w:rsidRPr="00357462">
        <w:t xml:space="preserve"> and </w:t>
      </w:r>
      <w:r w:rsidR="00AE7D80" w:rsidRPr="00357462">
        <w:t>section 9</w:t>
      </w:r>
      <w:r w:rsidRPr="00357462">
        <w:t>6 of the Regulatory Powers Act).</w:t>
      </w:r>
    </w:p>
    <w:p w14:paraId="6B4C1768" w14:textId="77777777" w:rsidR="001579C7" w:rsidRPr="00357462" w:rsidRDefault="001579C7" w:rsidP="00486238">
      <w:pPr>
        <w:pStyle w:val="SubsectionHead"/>
      </w:pPr>
      <w:r w:rsidRPr="00357462">
        <w:t>Exception—good faith</w:t>
      </w:r>
    </w:p>
    <w:p w14:paraId="2CD11271" w14:textId="77777777" w:rsidR="00375ADA" w:rsidRPr="00357462" w:rsidRDefault="001579C7" w:rsidP="00486238">
      <w:pPr>
        <w:pStyle w:val="subsection"/>
      </w:pPr>
      <w:r w:rsidRPr="00357462">
        <w:tab/>
        <w:t>(5)</w:t>
      </w:r>
      <w:r w:rsidRPr="00357462">
        <w:tab/>
        <w:t>Subsection (1) or (2) does not apply if the person uses or discloses the information in good faith</w:t>
      </w:r>
      <w:r w:rsidR="00375ADA" w:rsidRPr="00357462">
        <w:t>:</w:t>
      </w:r>
    </w:p>
    <w:p w14:paraId="4D9365D1" w14:textId="618683E0" w:rsidR="00375ADA" w:rsidRPr="00357462" w:rsidRDefault="00375ADA" w:rsidP="00486238">
      <w:pPr>
        <w:pStyle w:val="paragraph"/>
      </w:pPr>
      <w:r w:rsidRPr="00357462">
        <w:tab/>
        <w:t>(a)</w:t>
      </w:r>
      <w:r w:rsidRPr="00357462">
        <w:tab/>
        <w:t>in the purported carrying out of activities covered by paragraph </w:t>
      </w:r>
      <w:r w:rsidR="00365697" w:rsidRPr="00357462">
        <w:t>66</w:t>
      </w:r>
      <w:r w:rsidRPr="00357462">
        <w:t>(1)(a) and paid for with amounts debited from the National Residue Survey Special Account; or</w:t>
      </w:r>
    </w:p>
    <w:p w14:paraId="090940B1" w14:textId="7B0742DE" w:rsidR="00375ADA" w:rsidRPr="00357462" w:rsidRDefault="00375ADA" w:rsidP="00486238">
      <w:pPr>
        <w:pStyle w:val="paragraph"/>
      </w:pPr>
      <w:r w:rsidRPr="00357462">
        <w:tab/>
        <w:t>(b)</w:t>
      </w:r>
      <w:r w:rsidRPr="00357462">
        <w:tab/>
      </w:r>
      <w:r w:rsidR="00C036F9" w:rsidRPr="00357462">
        <w:t>in the purported administering of this Part</w:t>
      </w:r>
      <w:r w:rsidRPr="00357462">
        <w:t>; or</w:t>
      </w:r>
    </w:p>
    <w:p w14:paraId="77752CE0" w14:textId="74676864" w:rsidR="00375ADA" w:rsidRPr="00357462" w:rsidRDefault="00375ADA" w:rsidP="00486238">
      <w:pPr>
        <w:pStyle w:val="paragraph"/>
      </w:pPr>
      <w:r w:rsidRPr="00357462">
        <w:tab/>
        <w:t>(c)</w:t>
      </w:r>
      <w:r w:rsidRPr="00357462">
        <w:tab/>
        <w:t xml:space="preserve">in assisting another person in the </w:t>
      </w:r>
      <w:r w:rsidR="00C036F9" w:rsidRPr="00357462">
        <w:t>purported administering of this Part</w:t>
      </w:r>
      <w:r w:rsidRPr="00357462">
        <w:t>.</w:t>
      </w:r>
    </w:p>
    <w:bookmarkEnd w:id="172"/>
    <w:p w14:paraId="44F9217D" w14:textId="32C67B37" w:rsidR="001579C7" w:rsidRPr="00357462" w:rsidRDefault="001579C7" w:rsidP="00486238">
      <w:pPr>
        <w:pStyle w:val="notetext"/>
      </w:pPr>
      <w:r w:rsidRPr="00357462">
        <w:t>Note:</w:t>
      </w:r>
      <w:r w:rsidRPr="00357462">
        <w:tab/>
        <w:t xml:space="preserve">A defendant bears an evidential burden in relation to the matters in this </w:t>
      </w:r>
      <w:r w:rsidR="00BC4810" w:rsidRPr="00357462">
        <w:t>subsection (</w:t>
      </w:r>
      <w:r w:rsidRPr="00357462">
        <w:t xml:space="preserve">see </w:t>
      </w:r>
      <w:r w:rsidR="00AE7D80" w:rsidRPr="00357462">
        <w:t>subsection 1</w:t>
      </w:r>
      <w:r w:rsidRPr="00357462">
        <w:t xml:space="preserve">3.3(3) of the </w:t>
      </w:r>
      <w:r w:rsidRPr="00357462">
        <w:rPr>
          <w:i/>
        </w:rPr>
        <w:t>Criminal Code</w:t>
      </w:r>
      <w:r w:rsidRPr="00357462">
        <w:t xml:space="preserve"> and </w:t>
      </w:r>
      <w:r w:rsidR="00AE7D80" w:rsidRPr="00357462">
        <w:t>section 9</w:t>
      </w:r>
      <w:r w:rsidRPr="00357462">
        <w:t>6 of the Regulatory Powers Act).</w:t>
      </w:r>
    </w:p>
    <w:p w14:paraId="24868271" w14:textId="007E14F3" w:rsidR="001579C7" w:rsidRPr="00357462" w:rsidRDefault="00365697" w:rsidP="00486238">
      <w:pPr>
        <w:pStyle w:val="ActHead5"/>
      </w:pPr>
      <w:bookmarkStart w:id="173" w:name="_Toc171508672"/>
      <w:r w:rsidRPr="00BF6CAC">
        <w:rPr>
          <w:rStyle w:val="CharSectno"/>
        </w:rPr>
        <w:t>82</w:t>
      </w:r>
      <w:r w:rsidR="001579C7" w:rsidRPr="00357462">
        <w:t xml:space="preserve">  Enforcement of civil penalty provisions</w:t>
      </w:r>
      <w:bookmarkEnd w:id="173"/>
    </w:p>
    <w:p w14:paraId="5746EE35" w14:textId="77777777" w:rsidR="001579C7" w:rsidRPr="00357462" w:rsidRDefault="001579C7" w:rsidP="00486238">
      <w:pPr>
        <w:pStyle w:val="SubsectionHead"/>
      </w:pPr>
      <w:r w:rsidRPr="00357462">
        <w:t>Enforceable civil penalty provisions</w:t>
      </w:r>
    </w:p>
    <w:p w14:paraId="572D5A31" w14:textId="77777777" w:rsidR="001579C7" w:rsidRPr="00357462" w:rsidRDefault="001579C7" w:rsidP="00486238">
      <w:pPr>
        <w:pStyle w:val="subsection"/>
      </w:pPr>
      <w:r w:rsidRPr="00357462">
        <w:tab/>
        <w:t>(1)</w:t>
      </w:r>
      <w:r w:rsidRPr="00357462">
        <w:tab/>
        <w:t>Each civil penalty provision of this Act is enforceable under Part 4 of the Regulatory Powers Act.</w:t>
      </w:r>
    </w:p>
    <w:p w14:paraId="01E9FC12" w14:textId="77777777" w:rsidR="001579C7" w:rsidRPr="00357462" w:rsidRDefault="001579C7" w:rsidP="00486238">
      <w:pPr>
        <w:pStyle w:val="notetext"/>
      </w:pPr>
      <w:r w:rsidRPr="00357462">
        <w:t>Note:</w:t>
      </w:r>
      <w:r w:rsidRPr="00357462">
        <w:tab/>
        <w:t>Part 4 of the Regulatory Powers Act allows a civil penalty provision to be enforced by obtaining an order for a person to pay a pecuniary penalty for the contravention of the provision.</w:t>
      </w:r>
    </w:p>
    <w:p w14:paraId="0877F218" w14:textId="77777777" w:rsidR="001579C7" w:rsidRPr="00357462" w:rsidRDefault="001579C7" w:rsidP="00486238">
      <w:pPr>
        <w:pStyle w:val="SubsectionHead"/>
      </w:pPr>
      <w:r w:rsidRPr="00357462">
        <w:t>Authorised applicant</w:t>
      </w:r>
    </w:p>
    <w:p w14:paraId="7C8F34FF" w14:textId="77777777" w:rsidR="001579C7" w:rsidRPr="00357462" w:rsidRDefault="001579C7" w:rsidP="00486238">
      <w:pPr>
        <w:pStyle w:val="subsection"/>
      </w:pPr>
      <w:r w:rsidRPr="00357462">
        <w:tab/>
        <w:t>(2)</w:t>
      </w:r>
      <w:r w:rsidRPr="00357462">
        <w:tab/>
        <w:t>For the purposes of Part 4 of the Regulatory Powers Act, the Secretary is an authorised applicant in relation to the civil penalty provisions of this Act.</w:t>
      </w:r>
    </w:p>
    <w:p w14:paraId="1CF106E7" w14:textId="77777777" w:rsidR="001579C7" w:rsidRPr="00357462" w:rsidRDefault="001579C7" w:rsidP="00486238">
      <w:pPr>
        <w:pStyle w:val="subsection"/>
      </w:pPr>
      <w:r w:rsidRPr="00357462">
        <w:tab/>
        <w:t>(3)</w:t>
      </w:r>
      <w:r w:rsidRPr="00357462">
        <w:tab/>
        <w:t>The Secretary may, in writing, delegate to an SES employee, or acting SES employee, in the Department the Secretary’s powers under Part 4 of the Regulatory Powers Act in relation to the civil penalty provisions of this Act.</w:t>
      </w:r>
    </w:p>
    <w:p w14:paraId="65A2823D" w14:textId="20898E2E" w:rsidR="001579C7" w:rsidRPr="00357462" w:rsidRDefault="001579C7" w:rsidP="00486238">
      <w:pPr>
        <w:pStyle w:val="subsection"/>
      </w:pPr>
      <w:r w:rsidRPr="00357462">
        <w:tab/>
        <w:t>(4)</w:t>
      </w:r>
      <w:r w:rsidRPr="00357462">
        <w:tab/>
        <w:t xml:space="preserve">A person exercising powers under a delegation under </w:t>
      </w:r>
      <w:r w:rsidR="00BC4810" w:rsidRPr="00357462">
        <w:t>subsection (</w:t>
      </w:r>
      <w:r w:rsidRPr="00357462">
        <w:t>3) must comply with any directions of the Secretary.</w:t>
      </w:r>
    </w:p>
    <w:p w14:paraId="266B5273" w14:textId="77777777" w:rsidR="001579C7" w:rsidRPr="00357462" w:rsidRDefault="001579C7" w:rsidP="00486238">
      <w:pPr>
        <w:pStyle w:val="SubsectionHead"/>
      </w:pPr>
      <w:r w:rsidRPr="00357462">
        <w:t>Relevant court</w:t>
      </w:r>
    </w:p>
    <w:p w14:paraId="7E46DC04" w14:textId="77777777" w:rsidR="001579C7" w:rsidRPr="00357462" w:rsidRDefault="001579C7" w:rsidP="00486238">
      <w:pPr>
        <w:pStyle w:val="subsection"/>
      </w:pPr>
      <w:r w:rsidRPr="00357462">
        <w:tab/>
        <w:t>(5)</w:t>
      </w:r>
      <w:r w:rsidRPr="00357462">
        <w:tab/>
        <w:t>For the purposes of Part 4 of the Regulatory Powers Act, each of the following courts is a relevant court in relation to the civil penalty provisions of this Act:</w:t>
      </w:r>
    </w:p>
    <w:p w14:paraId="7F738846" w14:textId="77777777" w:rsidR="001579C7" w:rsidRPr="00357462" w:rsidRDefault="001579C7" w:rsidP="00486238">
      <w:pPr>
        <w:pStyle w:val="paragraph"/>
      </w:pPr>
      <w:r w:rsidRPr="00357462">
        <w:tab/>
        <w:t>(a)</w:t>
      </w:r>
      <w:r w:rsidRPr="00357462">
        <w:tab/>
        <w:t>the Federal Court of Australia;</w:t>
      </w:r>
    </w:p>
    <w:p w14:paraId="0E3FEB54" w14:textId="2E5F5805" w:rsidR="001579C7" w:rsidRPr="00357462" w:rsidRDefault="001579C7" w:rsidP="00486238">
      <w:pPr>
        <w:pStyle w:val="paragraph"/>
      </w:pPr>
      <w:r w:rsidRPr="00357462">
        <w:tab/>
        <w:t>(b)</w:t>
      </w:r>
      <w:r w:rsidRPr="00357462">
        <w:tab/>
        <w:t>the Federal Circuit and Family Court of Australia (</w:t>
      </w:r>
      <w:r w:rsidR="00A02EA3" w:rsidRPr="00357462">
        <w:t>Division 2</w:t>
      </w:r>
      <w:r w:rsidRPr="00357462">
        <w:t>).</w:t>
      </w:r>
    </w:p>
    <w:p w14:paraId="4E478111" w14:textId="77777777" w:rsidR="001579C7" w:rsidRPr="00357462" w:rsidRDefault="001579C7" w:rsidP="00486238">
      <w:pPr>
        <w:pStyle w:val="SubsectionHead"/>
      </w:pPr>
      <w:bookmarkStart w:id="174" w:name="_Hlk143777590"/>
      <w:r w:rsidRPr="00357462">
        <w:t>Extension to external Territories</w:t>
      </w:r>
    </w:p>
    <w:p w14:paraId="282F3647" w14:textId="3A1F668E" w:rsidR="001579C7" w:rsidRPr="00357462" w:rsidRDefault="001579C7" w:rsidP="00486238">
      <w:pPr>
        <w:pStyle w:val="subsection"/>
      </w:pPr>
      <w:r w:rsidRPr="00357462">
        <w:tab/>
        <w:t>(</w:t>
      </w:r>
      <w:r w:rsidR="00C479CF" w:rsidRPr="00357462">
        <w:t>6</w:t>
      </w:r>
      <w:r w:rsidRPr="00357462">
        <w:t>)</w:t>
      </w:r>
      <w:r w:rsidRPr="00357462">
        <w:tab/>
        <w:t xml:space="preserve">Part 4 of the Regulatory Powers Act, as that Part applies in relation to the civil penalty provisions of this Act, </w:t>
      </w:r>
      <w:r w:rsidR="001F1995" w:rsidRPr="00357462">
        <w:t>extends to every external Territory</w:t>
      </w:r>
      <w:r w:rsidRPr="00357462">
        <w:t>.</w:t>
      </w:r>
    </w:p>
    <w:p w14:paraId="381DBAAD" w14:textId="77777777" w:rsidR="00387335" w:rsidRPr="00357462" w:rsidRDefault="00387335" w:rsidP="00486238">
      <w:pPr>
        <w:pStyle w:val="ActHead2"/>
        <w:pageBreakBefore/>
      </w:pPr>
      <w:bookmarkStart w:id="175" w:name="_Toc171508673"/>
      <w:bookmarkEnd w:id="174"/>
      <w:r w:rsidRPr="00BF6CAC">
        <w:rPr>
          <w:rStyle w:val="CharPartNo"/>
        </w:rPr>
        <w:t>Part </w:t>
      </w:r>
      <w:r w:rsidR="00BF5A01" w:rsidRPr="00BF6CAC">
        <w:rPr>
          <w:rStyle w:val="CharPartNo"/>
        </w:rPr>
        <w:t>6</w:t>
      </w:r>
      <w:r w:rsidRPr="00357462">
        <w:t>—</w:t>
      </w:r>
      <w:r w:rsidRPr="00BF6CAC">
        <w:rPr>
          <w:rStyle w:val="CharPartText"/>
        </w:rPr>
        <w:t>Other matters</w:t>
      </w:r>
      <w:bookmarkEnd w:id="175"/>
    </w:p>
    <w:p w14:paraId="678F5BD5" w14:textId="77777777" w:rsidR="008B786B" w:rsidRPr="00357462" w:rsidRDefault="008B786B" w:rsidP="00486238">
      <w:pPr>
        <w:pStyle w:val="ActHead3"/>
      </w:pPr>
      <w:bookmarkStart w:id="176" w:name="_Toc171508674"/>
      <w:bookmarkEnd w:id="139"/>
      <w:r w:rsidRPr="00BF6CAC">
        <w:rPr>
          <w:rStyle w:val="CharDivNo"/>
        </w:rPr>
        <w:t>Division 1</w:t>
      </w:r>
      <w:r w:rsidRPr="00357462">
        <w:t>—</w:t>
      </w:r>
      <w:r w:rsidRPr="00BF6CAC">
        <w:rPr>
          <w:rStyle w:val="CharDivText"/>
        </w:rPr>
        <w:t>Simplified outline of this Part</w:t>
      </w:r>
      <w:bookmarkEnd w:id="176"/>
    </w:p>
    <w:p w14:paraId="01C2E42F" w14:textId="022699E4" w:rsidR="00387335" w:rsidRPr="00357462" w:rsidRDefault="00365697" w:rsidP="00486238">
      <w:pPr>
        <w:pStyle w:val="ActHead5"/>
      </w:pPr>
      <w:bookmarkStart w:id="177" w:name="_Toc171508675"/>
      <w:r w:rsidRPr="00BF6CAC">
        <w:rPr>
          <w:rStyle w:val="CharSectno"/>
        </w:rPr>
        <w:t>83</w:t>
      </w:r>
      <w:r w:rsidR="00387335" w:rsidRPr="00357462">
        <w:t xml:space="preserve">  Simplified outline of this Part</w:t>
      </w:r>
      <w:bookmarkEnd w:id="177"/>
    </w:p>
    <w:p w14:paraId="2382A9F4" w14:textId="53B3DF13" w:rsidR="00607345" w:rsidRPr="00357462" w:rsidRDefault="00607345" w:rsidP="00486238">
      <w:pPr>
        <w:pStyle w:val="SOText"/>
      </w:pPr>
      <w:r w:rsidRPr="00357462">
        <w:t xml:space="preserve">There is reconsideration and review of </w:t>
      </w:r>
      <w:r w:rsidR="00D918D2" w:rsidRPr="00357462">
        <w:t xml:space="preserve">certain </w:t>
      </w:r>
      <w:r w:rsidRPr="00357462">
        <w:t xml:space="preserve">decisions </w:t>
      </w:r>
      <w:r w:rsidR="00D918D2" w:rsidRPr="00357462">
        <w:t>under this Act</w:t>
      </w:r>
      <w:r w:rsidRPr="00357462">
        <w:t>.</w:t>
      </w:r>
    </w:p>
    <w:p w14:paraId="2CB87E78" w14:textId="6E148015" w:rsidR="00F14F91" w:rsidRPr="00357462" w:rsidRDefault="00F14F91" w:rsidP="00486238">
      <w:pPr>
        <w:pStyle w:val="SOText"/>
      </w:pPr>
      <w:r w:rsidRPr="00357462">
        <w:t>Payments made purportedly under this Act that were not actually payable may be recovered from the recipient, and must be reported.</w:t>
      </w:r>
    </w:p>
    <w:p w14:paraId="3CD89F8F" w14:textId="5D3127E5" w:rsidR="004D7688" w:rsidRPr="00357462" w:rsidRDefault="0063794C" w:rsidP="00486238">
      <w:pPr>
        <w:pStyle w:val="SOText"/>
      </w:pPr>
      <w:r w:rsidRPr="00357462">
        <w:t>This Part also deals with delegation</w:t>
      </w:r>
      <w:r w:rsidR="004D7688" w:rsidRPr="00357462">
        <w:t xml:space="preserve"> by the </w:t>
      </w:r>
      <w:r w:rsidR="007F38E2" w:rsidRPr="00357462">
        <w:t xml:space="preserve">Minister and </w:t>
      </w:r>
      <w:r w:rsidR="004D7688" w:rsidRPr="00357462">
        <w:t xml:space="preserve">Secretary and the making of rules by the </w:t>
      </w:r>
      <w:r w:rsidR="007F38E2" w:rsidRPr="00357462">
        <w:t>Minister</w:t>
      </w:r>
      <w:r w:rsidR="004D7688" w:rsidRPr="00357462">
        <w:t>.</w:t>
      </w:r>
    </w:p>
    <w:p w14:paraId="333DFF0E" w14:textId="1C453374" w:rsidR="001579C7" w:rsidRPr="00357462" w:rsidRDefault="00A02EA3" w:rsidP="00486238">
      <w:pPr>
        <w:pStyle w:val="ActHead3"/>
        <w:pageBreakBefore/>
      </w:pPr>
      <w:bookmarkStart w:id="178" w:name="_Toc171508676"/>
      <w:r w:rsidRPr="00BF6CAC">
        <w:rPr>
          <w:rStyle w:val="CharDivNo"/>
        </w:rPr>
        <w:t>Division 2</w:t>
      </w:r>
      <w:r w:rsidR="001579C7" w:rsidRPr="00357462">
        <w:t>—</w:t>
      </w:r>
      <w:r w:rsidR="001579C7" w:rsidRPr="00BF6CAC">
        <w:rPr>
          <w:rStyle w:val="CharDivText"/>
        </w:rPr>
        <w:t>Reconsideration and review of decisions</w:t>
      </w:r>
      <w:bookmarkEnd w:id="178"/>
    </w:p>
    <w:p w14:paraId="6C6E959F" w14:textId="1D47A4F1" w:rsidR="001579C7" w:rsidRPr="00357462" w:rsidRDefault="00365697" w:rsidP="00486238">
      <w:pPr>
        <w:pStyle w:val="ActHead5"/>
      </w:pPr>
      <w:bookmarkStart w:id="179" w:name="_Toc171508677"/>
      <w:r w:rsidRPr="00BF6CAC">
        <w:rPr>
          <w:rStyle w:val="CharSectno"/>
        </w:rPr>
        <w:t>84</w:t>
      </w:r>
      <w:r w:rsidR="001579C7" w:rsidRPr="00357462">
        <w:t xml:space="preserve">  </w:t>
      </w:r>
      <w:r w:rsidR="00D918D2" w:rsidRPr="00357462">
        <w:t>Internal r</w:t>
      </w:r>
      <w:r w:rsidR="001579C7" w:rsidRPr="00357462">
        <w:t>econsideration of decisions</w:t>
      </w:r>
      <w:bookmarkEnd w:id="179"/>
    </w:p>
    <w:p w14:paraId="696EF749" w14:textId="26B5F381" w:rsidR="001579C7" w:rsidRPr="00357462" w:rsidRDefault="001579C7" w:rsidP="00486238">
      <w:pPr>
        <w:pStyle w:val="subsection"/>
      </w:pPr>
      <w:r w:rsidRPr="00357462">
        <w:tab/>
        <w:t>(1)</w:t>
      </w:r>
      <w:r w:rsidRPr="00357462">
        <w:tab/>
        <w:t xml:space="preserve">A person </w:t>
      </w:r>
      <w:r w:rsidR="00E41956" w:rsidRPr="00357462">
        <w:t xml:space="preserve">(the </w:t>
      </w:r>
      <w:r w:rsidR="00E41956" w:rsidRPr="00357462">
        <w:rPr>
          <w:b/>
          <w:i/>
        </w:rPr>
        <w:t>aggrieved person</w:t>
      </w:r>
      <w:r w:rsidR="00E41956" w:rsidRPr="00357462">
        <w:t xml:space="preserve">) </w:t>
      </w:r>
      <w:r w:rsidRPr="00357462">
        <w:t xml:space="preserve">whose interests are affected by a decision of the Secretary under </w:t>
      </w:r>
      <w:r w:rsidR="00AE7D80" w:rsidRPr="00357462">
        <w:t>subsection 7</w:t>
      </w:r>
      <w:r w:rsidR="00365697" w:rsidRPr="00357462">
        <w:t>2</w:t>
      </w:r>
      <w:r w:rsidRPr="00357462">
        <w:t>(3) to refuse to grant a person an approval may request the Secretary to reconsider the decision.</w:t>
      </w:r>
    </w:p>
    <w:p w14:paraId="6111958B" w14:textId="7FA568D6" w:rsidR="001579C7" w:rsidRPr="00357462" w:rsidRDefault="001579C7" w:rsidP="00486238">
      <w:pPr>
        <w:pStyle w:val="subsection"/>
      </w:pPr>
      <w:r w:rsidRPr="00357462">
        <w:tab/>
        <w:t>(2)</w:t>
      </w:r>
      <w:r w:rsidRPr="00357462">
        <w:tab/>
        <w:t xml:space="preserve">Subsection (1) does not apply to a decision that </w:t>
      </w:r>
      <w:r w:rsidR="00D918D2" w:rsidRPr="00357462">
        <w:t>is</w:t>
      </w:r>
      <w:r w:rsidRPr="00357462">
        <w:t xml:space="preserve"> made by the Secretary personally.</w:t>
      </w:r>
    </w:p>
    <w:p w14:paraId="7AA2D028" w14:textId="77777777" w:rsidR="001579C7" w:rsidRPr="00357462" w:rsidRDefault="001579C7" w:rsidP="00486238">
      <w:pPr>
        <w:pStyle w:val="SubsectionHead"/>
      </w:pPr>
      <w:r w:rsidRPr="00357462">
        <w:t>Form and timing of request</w:t>
      </w:r>
    </w:p>
    <w:p w14:paraId="7C9CDD96" w14:textId="21BA52E0" w:rsidR="00F24E70" w:rsidRPr="00357462" w:rsidRDefault="001579C7" w:rsidP="00486238">
      <w:pPr>
        <w:pStyle w:val="subsection"/>
      </w:pPr>
      <w:r w:rsidRPr="00357462">
        <w:tab/>
        <w:t>(3)</w:t>
      </w:r>
      <w:r w:rsidRPr="00357462">
        <w:tab/>
        <w:t xml:space="preserve">The </w:t>
      </w:r>
      <w:r w:rsidR="0039018E" w:rsidRPr="00357462">
        <w:t>aggrieved person</w:t>
      </w:r>
      <w:r w:rsidRPr="00357462">
        <w:t xml:space="preserve"> must make the request in writing before the end of</w:t>
      </w:r>
      <w:r w:rsidR="00F24E70" w:rsidRPr="00357462">
        <w:t>:</w:t>
      </w:r>
    </w:p>
    <w:p w14:paraId="51A2DF82" w14:textId="2D6E1AAA" w:rsidR="00F24E70" w:rsidRPr="00357462" w:rsidRDefault="00F24E70" w:rsidP="00486238">
      <w:pPr>
        <w:pStyle w:val="paragraph"/>
      </w:pPr>
      <w:r w:rsidRPr="00357462">
        <w:tab/>
        <w:t>(a)</w:t>
      </w:r>
      <w:r w:rsidRPr="00357462">
        <w:tab/>
      </w:r>
      <w:r w:rsidR="001579C7" w:rsidRPr="00357462">
        <w:t>the period of 28 days beginning on the day on which th</w:t>
      </w:r>
      <w:r w:rsidR="009352AE" w:rsidRPr="00357462">
        <w:t>at</w:t>
      </w:r>
      <w:r w:rsidR="001579C7" w:rsidRPr="00357462">
        <w:t xml:space="preserve"> person </w:t>
      </w:r>
      <w:r w:rsidR="00194FFC" w:rsidRPr="00357462">
        <w:t>is</w:t>
      </w:r>
      <w:r w:rsidR="001579C7" w:rsidRPr="00357462">
        <w:t xml:space="preserve"> notified of the decision</w:t>
      </w:r>
      <w:r w:rsidRPr="00357462">
        <w:t xml:space="preserve">, unless </w:t>
      </w:r>
      <w:r w:rsidR="0036724E" w:rsidRPr="00357462">
        <w:t>paragraph (</w:t>
      </w:r>
      <w:r w:rsidRPr="00357462">
        <w:t>b) applies; or</w:t>
      </w:r>
    </w:p>
    <w:p w14:paraId="10D1681F" w14:textId="1822EFF8" w:rsidR="00F24E70" w:rsidRPr="00357462" w:rsidRDefault="00F24E70" w:rsidP="00486238">
      <w:pPr>
        <w:pStyle w:val="paragraph"/>
      </w:pPr>
      <w:r w:rsidRPr="00357462">
        <w:tab/>
        <w:t>(b)</w:t>
      </w:r>
      <w:r w:rsidRPr="00357462">
        <w:tab/>
        <w:t>if the Secretary allows a longer period for making the request—that longer period.</w:t>
      </w:r>
    </w:p>
    <w:p w14:paraId="6EEC6244" w14:textId="77777777" w:rsidR="001579C7" w:rsidRPr="00357462" w:rsidRDefault="001579C7" w:rsidP="00486238">
      <w:pPr>
        <w:pStyle w:val="SubsectionHead"/>
      </w:pPr>
      <w:r w:rsidRPr="00357462">
        <w:t>Reasons for request</w:t>
      </w:r>
    </w:p>
    <w:p w14:paraId="7D82CA61" w14:textId="7DAA14EE" w:rsidR="001579C7" w:rsidRPr="00357462" w:rsidRDefault="001579C7" w:rsidP="00486238">
      <w:pPr>
        <w:pStyle w:val="subsection"/>
      </w:pPr>
      <w:r w:rsidRPr="00357462">
        <w:tab/>
        <w:t>(4)</w:t>
      </w:r>
      <w:r w:rsidRPr="00357462">
        <w:tab/>
        <w:t xml:space="preserve">The </w:t>
      </w:r>
      <w:r w:rsidR="009352AE" w:rsidRPr="00357462">
        <w:t>aggrieved person</w:t>
      </w:r>
      <w:r w:rsidRPr="00357462">
        <w:t xml:space="preserve"> must set out in the request the reasons for the request.</w:t>
      </w:r>
    </w:p>
    <w:p w14:paraId="1D9AD8DC" w14:textId="79FBE400" w:rsidR="001579C7" w:rsidRPr="00357462" w:rsidRDefault="00B45E73" w:rsidP="00486238">
      <w:pPr>
        <w:pStyle w:val="SubsectionHead"/>
      </w:pPr>
      <w:r w:rsidRPr="00357462">
        <w:t>Review of</w:t>
      </w:r>
      <w:r w:rsidR="001579C7" w:rsidRPr="00357462">
        <w:t xml:space="preserve"> decision</w:t>
      </w:r>
    </w:p>
    <w:p w14:paraId="587E3FDF" w14:textId="1EAE9C3D" w:rsidR="001579C7" w:rsidRPr="00357462" w:rsidRDefault="001579C7" w:rsidP="00486238">
      <w:pPr>
        <w:pStyle w:val="subsection"/>
      </w:pPr>
      <w:r w:rsidRPr="00357462">
        <w:tab/>
        <w:t>(5)</w:t>
      </w:r>
      <w:r w:rsidRPr="00357462">
        <w:tab/>
        <w:t xml:space="preserve">On receiving a request made in accordance with </w:t>
      </w:r>
      <w:r w:rsidR="00A02EA3" w:rsidRPr="00357462">
        <w:t>subsections (</w:t>
      </w:r>
      <w:r w:rsidRPr="00357462">
        <w:t>3) and (4), the Secretary must either:</w:t>
      </w:r>
    </w:p>
    <w:p w14:paraId="7E652094" w14:textId="77777777" w:rsidR="001579C7" w:rsidRPr="00357462" w:rsidRDefault="001579C7" w:rsidP="00486238">
      <w:pPr>
        <w:pStyle w:val="paragraph"/>
      </w:pPr>
      <w:r w:rsidRPr="00357462">
        <w:tab/>
        <w:t>(a)</w:t>
      </w:r>
      <w:r w:rsidRPr="00357462">
        <w:tab/>
        <w:t>reconsider the decision personally; or</w:t>
      </w:r>
    </w:p>
    <w:p w14:paraId="089FD46A" w14:textId="77777777" w:rsidR="001579C7" w:rsidRPr="00357462" w:rsidRDefault="001579C7" w:rsidP="00486238">
      <w:pPr>
        <w:pStyle w:val="paragraph"/>
      </w:pPr>
      <w:r w:rsidRPr="00357462">
        <w:tab/>
        <w:t>(b)</w:t>
      </w:r>
      <w:r w:rsidRPr="00357462">
        <w:tab/>
        <w:t xml:space="preserve">cause the decision to be reconsidered by a person (the </w:t>
      </w:r>
      <w:r w:rsidRPr="00357462">
        <w:rPr>
          <w:b/>
          <w:i/>
        </w:rPr>
        <w:t>internal reviewer</w:t>
      </w:r>
      <w:r w:rsidRPr="00357462">
        <w:t>):</w:t>
      </w:r>
    </w:p>
    <w:p w14:paraId="76A4A9B7" w14:textId="77777777" w:rsidR="001579C7" w:rsidRPr="00357462" w:rsidRDefault="001579C7" w:rsidP="00486238">
      <w:pPr>
        <w:pStyle w:val="paragraphsub"/>
      </w:pPr>
      <w:r w:rsidRPr="00357462">
        <w:tab/>
        <w:t>(i)</w:t>
      </w:r>
      <w:r w:rsidRPr="00357462">
        <w:tab/>
        <w:t>who was not involved in making that decision; and</w:t>
      </w:r>
    </w:p>
    <w:p w14:paraId="260FCF10" w14:textId="2A674F5D" w:rsidR="001579C7" w:rsidRPr="00357462" w:rsidRDefault="001579C7" w:rsidP="00486238">
      <w:pPr>
        <w:pStyle w:val="paragraphsub"/>
      </w:pPr>
      <w:r w:rsidRPr="00357462">
        <w:tab/>
        <w:t>(ii)</w:t>
      </w:r>
      <w:r w:rsidRPr="00357462">
        <w:tab/>
        <w:t>who is an SES employee, or acting SES employee, in the Department; and</w:t>
      </w:r>
    </w:p>
    <w:p w14:paraId="47875CC6" w14:textId="77777777" w:rsidR="001579C7" w:rsidRPr="00357462" w:rsidRDefault="001579C7" w:rsidP="00486238">
      <w:pPr>
        <w:pStyle w:val="paragraphsub"/>
      </w:pPr>
      <w:r w:rsidRPr="00357462">
        <w:tab/>
        <w:t>(iii)</w:t>
      </w:r>
      <w:r w:rsidRPr="00357462">
        <w:tab/>
        <w:t>who occupies a position senior to the person who made that decision.</w:t>
      </w:r>
    </w:p>
    <w:p w14:paraId="2EFEE81B" w14:textId="385960B2" w:rsidR="001579C7" w:rsidRPr="00357462" w:rsidRDefault="001579C7" w:rsidP="00486238">
      <w:pPr>
        <w:pStyle w:val="subsection"/>
      </w:pPr>
      <w:r w:rsidRPr="00357462">
        <w:tab/>
        <w:t>(6)</w:t>
      </w:r>
      <w:r w:rsidRPr="00357462">
        <w:tab/>
        <w:t>The Secretary or internal reviewer:</w:t>
      </w:r>
    </w:p>
    <w:p w14:paraId="041B14ED" w14:textId="77777777" w:rsidR="001579C7" w:rsidRPr="00357462" w:rsidRDefault="001579C7" w:rsidP="00486238">
      <w:pPr>
        <w:pStyle w:val="paragraph"/>
      </w:pPr>
      <w:r w:rsidRPr="00357462">
        <w:tab/>
        <w:t>(a)</w:t>
      </w:r>
      <w:r w:rsidRPr="00357462">
        <w:tab/>
        <w:t>must affirm, vary or set aside the decision; and</w:t>
      </w:r>
    </w:p>
    <w:p w14:paraId="1DFE75A8" w14:textId="77777777" w:rsidR="001579C7" w:rsidRPr="00357462" w:rsidRDefault="001579C7" w:rsidP="00486238">
      <w:pPr>
        <w:pStyle w:val="paragraph"/>
      </w:pPr>
      <w:r w:rsidRPr="00357462">
        <w:tab/>
        <w:t>(b)</w:t>
      </w:r>
      <w:r w:rsidRPr="00357462">
        <w:tab/>
        <w:t>if the Secretary or the internal reviewer sets aside the decision—may make such other decision as the Secretary or the internal reviewer thinks appropriate.</w:t>
      </w:r>
    </w:p>
    <w:p w14:paraId="45F4724A" w14:textId="5E8BF8F8" w:rsidR="001579C7" w:rsidRPr="00357462" w:rsidRDefault="001579C7" w:rsidP="00486238">
      <w:pPr>
        <w:pStyle w:val="subsection"/>
      </w:pPr>
      <w:r w:rsidRPr="00357462">
        <w:tab/>
        <w:t>(7)</w:t>
      </w:r>
      <w:r w:rsidRPr="00357462">
        <w:tab/>
        <w:t>The Secretary or internal reviewer must do so before the end of:</w:t>
      </w:r>
    </w:p>
    <w:p w14:paraId="4DD16CEE" w14:textId="6CA4A7B8" w:rsidR="001579C7" w:rsidRPr="00357462" w:rsidRDefault="001579C7" w:rsidP="00486238">
      <w:pPr>
        <w:pStyle w:val="paragraph"/>
      </w:pPr>
      <w:r w:rsidRPr="00357462">
        <w:tab/>
        <w:t>(a)</w:t>
      </w:r>
      <w:r w:rsidRPr="00357462">
        <w:tab/>
        <w:t xml:space="preserve">the period of 45 days beginning on the day the Secretary receives the request, unless </w:t>
      </w:r>
      <w:r w:rsidR="0036724E" w:rsidRPr="00357462">
        <w:t>paragraph (</w:t>
      </w:r>
      <w:r w:rsidRPr="00357462">
        <w:t>b) applies; or</w:t>
      </w:r>
    </w:p>
    <w:p w14:paraId="764CBD73" w14:textId="094501B0" w:rsidR="001579C7" w:rsidRPr="00357462" w:rsidRDefault="001579C7" w:rsidP="00486238">
      <w:pPr>
        <w:pStyle w:val="paragraph"/>
      </w:pPr>
      <w:r w:rsidRPr="00357462">
        <w:tab/>
        <w:t>(b)</w:t>
      </w:r>
      <w:r w:rsidRPr="00357462">
        <w:tab/>
        <w:t xml:space="preserve">if the </w:t>
      </w:r>
      <w:r w:rsidR="009352AE" w:rsidRPr="00357462">
        <w:t>aggrieved person</w:t>
      </w:r>
      <w:r w:rsidRPr="00357462">
        <w:t xml:space="preserve"> and the Secretary or internal reviewer agree on a longer period—that longer period.</w:t>
      </w:r>
    </w:p>
    <w:p w14:paraId="790CE08E" w14:textId="77777777" w:rsidR="001579C7" w:rsidRPr="00357462" w:rsidRDefault="001579C7" w:rsidP="00486238">
      <w:pPr>
        <w:pStyle w:val="SubsectionHead"/>
      </w:pPr>
      <w:r w:rsidRPr="00357462">
        <w:t>Notice of decision on reconsideration</w:t>
      </w:r>
    </w:p>
    <w:p w14:paraId="7E0FAA7B" w14:textId="19DA868B" w:rsidR="001579C7" w:rsidRPr="00357462" w:rsidRDefault="001579C7" w:rsidP="00486238">
      <w:pPr>
        <w:pStyle w:val="subsection"/>
      </w:pPr>
      <w:r w:rsidRPr="00357462">
        <w:tab/>
        <w:t>(8)</w:t>
      </w:r>
      <w:r w:rsidRPr="00357462">
        <w:tab/>
        <w:t xml:space="preserve">The Secretary or internal reviewer must give the </w:t>
      </w:r>
      <w:r w:rsidR="009352AE" w:rsidRPr="00357462">
        <w:t>aggrieved person</w:t>
      </w:r>
      <w:r w:rsidRPr="00357462">
        <w:t xml:space="preserve"> written notice of the Secretary’s </w:t>
      </w:r>
      <w:r w:rsidR="00F25F66" w:rsidRPr="00357462">
        <w:t xml:space="preserve">or internal reviewer’s </w:t>
      </w:r>
      <w:r w:rsidRPr="00357462">
        <w:t>decision on reconsideration and of the reasons for that decision.</w:t>
      </w:r>
    </w:p>
    <w:p w14:paraId="3A0C3D79" w14:textId="77777777" w:rsidR="001579C7" w:rsidRPr="00357462" w:rsidRDefault="001579C7" w:rsidP="00486238">
      <w:pPr>
        <w:pStyle w:val="notetext"/>
      </w:pPr>
      <w:r w:rsidRPr="00357462">
        <w:t>Note:</w:t>
      </w:r>
      <w:r w:rsidRPr="00357462">
        <w:tab/>
        <w:t xml:space="preserve">Section 27A of the </w:t>
      </w:r>
      <w:r w:rsidRPr="00357462">
        <w:rPr>
          <w:i/>
        </w:rPr>
        <w:t>Administrative Appeals Tribunal Act 1975</w:t>
      </w:r>
      <w:r w:rsidRPr="00357462">
        <w:t xml:space="preserve"> requires the person to be notified of the person’s review rights.</w:t>
      </w:r>
    </w:p>
    <w:p w14:paraId="029F307D" w14:textId="77777777" w:rsidR="001579C7" w:rsidRPr="00357462" w:rsidRDefault="001579C7" w:rsidP="00486238">
      <w:pPr>
        <w:pStyle w:val="SubsectionHead"/>
      </w:pPr>
      <w:r w:rsidRPr="00357462">
        <w:t>When decision on reconsideration takes effect</w:t>
      </w:r>
    </w:p>
    <w:p w14:paraId="3013E39C" w14:textId="77777777" w:rsidR="001579C7" w:rsidRPr="00357462" w:rsidRDefault="001579C7" w:rsidP="00486238">
      <w:pPr>
        <w:pStyle w:val="subsection"/>
      </w:pPr>
      <w:r w:rsidRPr="00357462">
        <w:tab/>
        <w:t>(9)</w:t>
      </w:r>
      <w:r w:rsidRPr="00357462">
        <w:tab/>
        <w:t>The Secretary’s or internal reviewer’s decision on reconsideration takes effect:</w:t>
      </w:r>
    </w:p>
    <w:p w14:paraId="060F93FF" w14:textId="77777777" w:rsidR="001579C7" w:rsidRPr="00357462" w:rsidRDefault="001579C7" w:rsidP="00486238">
      <w:pPr>
        <w:pStyle w:val="paragraph"/>
      </w:pPr>
      <w:r w:rsidRPr="00357462">
        <w:tab/>
        <w:t>(a)</w:t>
      </w:r>
      <w:r w:rsidRPr="00357462">
        <w:tab/>
        <w:t>on the day specified in the notice; or</w:t>
      </w:r>
    </w:p>
    <w:p w14:paraId="1EAD4A39" w14:textId="77777777" w:rsidR="001579C7" w:rsidRPr="00357462" w:rsidRDefault="001579C7" w:rsidP="00486238">
      <w:pPr>
        <w:pStyle w:val="paragraph"/>
      </w:pPr>
      <w:r w:rsidRPr="00357462">
        <w:tab/>
        <w:t>(b)</w:t>
      </w:r>
      <w:r w:rsidRPr="00357462">
        <w:tab/>
        <w:t>if a day is not specified—on the day on which that decision is made.</w:t>
      </w:r>
    </w:p>
    <w:p w14:paraId="7905231A" w14:textId="6604B37E" w:rsidR="001579C7" w:rsidRPr="00357462" w:rsidRDefault="001579C7" w:rsidP="00486238">
      <w:pPr>
        <w:pStyle w:val="SubsectionHead"/>
      </w:pPr>
      <w:r w:rsidRPr="00357462">
        <w:t xml:space="preserve">Secretary </w:t>
      </w:r>
      <w:r w:rsidR="00146B45" w:rsidRPr="00357462">
        <w:t xml:space="preserve">or internal reviewer </w:t>
      </w:r>
      <w:r w:rsidRPr="00357462">
        <w:t>may be taken to have affirmed decision</w:t>
      </w:r>
    </w:p>
    <w:p w14:paraId="552097B4" w14:textId="521A9ACA" w:rsidR="001579C7" w:rsidRPr="00357462" w:rsidRDefault="001579C7" w:rsidP="00486238">
      <w:pPr>
        <w:pStyle w:val="subsection"/>
      </w:pPr>
      <w:r w:rsidRPr="00357462">
        <w:tab/>
        <w:t>(10)</w:t>
      </w:r>
      <w:r w:rsidRPr="00357462">
        <w:tab/>
        <w:t xml:space="preserve">The Secretary </w:t>
      </w:r>
      <w:r w:rsidR="00D81C0B" w:rsidRPr="00357462">
        <w:t xml:space="preserve">or internal reviewer </w:t>
      </w:r>
      <w:r w:rsidRPr="00357462">
        <w:t xml:space="preserve">is taken to have made a decision affirming the decision under reconsideration if the Secretary </w:t>
      </w:r>
      <w:r w:rsidR="00D81C0B" w:rsidRPr="00357462">
        <w:t xml:space="preserve">or internal reviewer </w:t>
      </w:r>
      <w:r w:rsidRPr="00357462">
        <w:t xml:space="preserve">has not notified the </w:t>
      </w:r>
      <w:r w:rsidR="009352AE" w:rsidRPr="00357462">
        <w:t>aggrieved person</w:t>
      </w:r>
      <w:r w:rsidRPr="00357462">
        <w:t xml:space="preserve"> of the Secretary’s </w:t>
      </w:r>
      <w:r w:rsidR="00D81C0B" w:rsidRPr="00357462">
        <w:t xml:space="preserve">or internal reviewer’s </w:t>
      </w:r>
      <w:r w:rsidRPr="00357462">
        <w:t xml:space="preserve">decision on reconsideration before the end of the period applicable under </w:t>
      </w:r>
      <w:r w:rsidR="00BC4810" w:rsidRPr="00357462">
        <w:t>subsection (</w:t>
      </w:r>
      <w:r w:rsidRPr="00357462">
        <w:t>7).</w:t>
      </w:r>
    </w:p>
    <w:p w14:paraId="5E68A696" w14:textId="1D7513AB" w:rsidR="001579C7" w:rsidRPr="00357462" w:rsidRDefault="00365697" w:rsidP="00486238">
      <w:pPr>
        <w:pStyle w:val="ActHead5"/>
      </w:pPr>
      <w:bookmarkStart w:id="180" w:name="_Toc171508678"/>
      <w:r w:rsidRPr="00BF6CAC">
        <w:rPr>
          <w:rStyle w:val="CharSectno"/>
        </w:rPr>
        <w:t>85</w:t>
      </w:r>
      <w:r w:rsidR="00D918D2" w:rsidRPr="00357462">
        <w:t xml:space="preserve">  </w:t>
      </w:r>
      <w:r w:rsidR="001579C7" w:rsidRPr="00357462">
        <w:t>Administrative Appeals Tribunal</w:t>
      </w:r>
      <w:r w:rsidR="00D918D2" w:rsidRPr="00357462">
        <w:t xml:space="preserve"> review of decisions</w:t>
      </w:r>
      <w:bookmarkEnd w:id="180"/>
    </w:p>
    <w:p w14:paraId="6FCBAC4B" w14:textId="0BF82344" w:rsidR="001579C7" w:rsidRPr="00357462" w:rsidRDefault="001579C7" w:rsidP="00486238">
      <w:pPr>
        <w:pStyle w:val="subsection"/>
      </w:pPr>
      <w:r w:rsidRPr="00357462">
        <w:tab/>
        <w:t>(1)</w:t>
      </w:r>
      <w:r w:rsidRPr="00357462">
        <w:tab/>
        <w:t>Applications may be made to the Administrative Appeals Tribunal for review of the following</w:t>
      </w:r>
      <w:r w:rsidR="00B45E73" w:rsidRPr="00357462">
        <w:t xml:space="preserve"> decisions</w:t>
      </w:r>
      <w:r w:rsidRPr="00357462">
        <w:t>:</w:t>
      </w:r>
    </w:p>
    <w:p w14:paraId="33E56EA8" w14:textId="6EF6C4FE" w:rsidR="00D918D2" w:rsidRPr="00357462" w:rsidRDefault="00D918D2" w:rsidP="00486238">
      <w:pPr>
        <w:pStyle w:val="paragraph"/>
      </w:pPr>
      <w:r w:rsidRPr="00357462">
        <w:tab/>
        <w:t>(a)</w:t>
      </w:r>
      <w:r w:rsidRPr="00357462">
        <w:tab/>
        <w:t xml:space="preserve">a decision under </w:t>
      </w:r>
      <w:r w:rsidR="00AE7D80" w:rsidRPr="00357462">
        <w:t>subsection 4</w:t>
      </w:r>
      <w:r w:rsidR="00365697" w:rsidRPr="00357462">
        <w:t>0</w:t>
      </w:r>
      <w:r w:rsidRPr="00357462">
        <w:t>(1)</w:t>
      </w:r>
      <w:r w:rsidR="00B45E73" w:rsidRPr="00357462">
        <w:t xml:space="preserve"> that is made by the Minister</w:t>
      </w:r>
      <w:r w:rsidRPr="00357462">
        <w:t xml:space="preserve">, except if the decision is made because of </w:t>
      </w:r>
      <w:r w:rsidR="00AE7D80" w:rsidRPr="00357462">
        <w:t>paragraph 4</w:t>
      </w:r>
      <w:r w:rsidR="00365697" w:rsidRPr="00357462">
        <w:t>0</w:t>
      </w:r>
      <w:r w:rsidRPr="00357462">
        <w:t>(1)(a);</w:t>
      </w:r>
    </w:p>
    <w:p w14:paraId="739DB759" w14:textId="40432AD8" w:rsidR="001579C7" w:rsidRPr="00357462" w:rsidRDefault="001579C7" w:rsidP="00486238">
      <w:pPr>
        <w:pStyle w:val="paragraph"/>
      </w:pPr>
      <w:r w:rsidRPr="00357462">
        <w:tab/>
        <w:t>(</w:t>
      </w:r>
      <w:r w:rsidR="00B45E73" w:rsidRPr="00357462">
        <w:t>b</w:t>
      </w:r>
      <w:r w:rsidRPr="00357462">
        <w:t>)</w:t>
      </w:r>
      <w:r w:rsidRPr="00357462">
        <w:tab/>
        <w:t xml:space="preserve">a decision under </w:t>
      </w:r>
      <w:r w:rsidR="00AE7D80" w:rsidRPr="00357462">
        <w:t>subsection 7</w:t>
      </w:r>
      <w:r w:rsidR="00365697" w:rsidRPr="00357462">
        <w:t>2</w:t>
      </w:r>
      <w:r w:rsidRPr="00357462">
        <w:t xml:space="preserve">(3) to refuse to grant a person an approval that </w:t>
      </w:r>
      <w:r w:rsidR="00D918D2" w:rsidRPr="00357462">
        <w:t>is</w:t>
      </w:r>
      <w:r w:rsidRPr="00357462">
        <w:t xml:space="preserve"> made by the Secretary personally;</w:t>
      </w:r>
    </w:p>
    <w:p w14:paraId="048FC626" w14:textId="5D4D94B1" w:rsidR="001579C7" w:rsidRPr="00357462" w:rsidRDefault="001579C7" w:rsidP="00486238">
      <w:pPr>
        <w:pStyle w:val="paragraph"/>
      </w:pPr>
      <w:r w:rsidRPr="00357462">
        <w:tab/>
        <w:t>(</w:t>
      </w:r>
      <w:r w:rsidR="00E05233" w:rsidRPr="00357462">
        <w:t>c</w:t>
      </w:r>
      <w:r w:rsidRPr="00357462">
        <w:t>)</w:t>
      </w:r>
      <w:r w:rsidRPr="00357462">
        <w:tab/>
        <w:t xml:space="preserve">a decision </w:t>
      </w:r>
      <w:r w:rsidR="00D918D2" w:rsidRPr="00357462">
        <w:t xml:space="preserve">under </w:t>
      </w:r>
      <w:r w:rsidR="00AE7D80" w:rsidRPr="00357462">
        <w:t>subsection 8</w:t>
      </w:r>
      <w:r w:rsidR="00365697" w:rsidRPr="00357462">
        <w:t>4</w:t>
      </w:r>
      <w:r w:rsidR="00D918D2" w:rsidRPr="00357462">
        <w:t xml:space="preserve">(6) </w:t>
      </w:r>
      <w:r w:rsidRPr="00357462">
        <w:t>that is made</w:t>
      </w:r>
      <w:r w:rsidR="00BC6C1D" w:rsidRPr="00357462">
        <w:t xml:space="preserve">, or a decision under </w:t>
      </w:r>
      <w:r w:rsidR="00AE7D80" w:rsidRPr="00357462">
        <w:t>subsection 8</w:t>
      </w:r>
      <w:r w:rsidR="00365697" w:rsidRPr="00357462">
        <w:t>4</w:t>
      </w:r>
      <w:r w:rsidR="00BC6C1D" w:rsidRPr="00357462">
        <w:t>(10) that is taken to have been made,</w:t>
      </w:r>
      <w:r w:rsidRPr="00357462">
        <w:t xml:space="preserve"> by the Secretary or internal reviewer.</w:t>
      </w:r>
    </w:p>
    <w:p w14:paraId="075F6223" w14:textId="0A1DCA44" w:rsidR="00D918D2" w:rsidRPr="00357462" w:rsidRDefault="00D918D2" w:rsidP="00486238">
      <w:pPr>
        <w:pStyle w:val="subsection"/>
      </w:pPr>
      <w:r w:rsidRPr="00357462">
        <w:tab/>
        <w:t>(2)</w:t>
      </w:r>
      <w:r w:rsidRPr="00357462">
        <w:tab/>
        <w:t xml:space="preserve">An application under </w:t>
      </w:r>
      <w:r w:rsidR="00BC4810" w:rsidRPr="00357462">
        <w:t>subsection (</w:t>
      </w:r>
      <w:r w:rsidR="00B45E73" w:rsidRPr="00357462">
        <w:t>1</w:t>
      </w:r>
      <w:r w:rsidRPr="00357462">
        <w:t xml:space="preserve">) </w:t>
      </w:r>
      <w:r w:rsidR="00B45E73" w:rsidRPr="00357462">
        <w:t xml:space="preserve">in relation to a decision covered by </w:t>
      </w:r>
      <w:r w:rsidR="0036724E" w:rsidRPr="00357462">
        <w:t>paragraph (</w:t>
      </w:r>
      <w:r w:rsidR="00B45E73" w:rsidRPr="00357462">
        <w:t>1)(a) may be made only by</w:t>
      </w:r>
      <w:r w:rsidRPr="00357462">
        <w:t xml:space="preserve"> the body</w:t>
      </w:r>
      <w:r w:rsidR="00B45E73" w:rsidRPr="00357462">
        <w:t xml:space="preserve"> covered by the revocation</w:t>
      </w:r>
      <w:r w:rsidRPr="00357462">
        <w:t>.</w:t>
      </w:r>
    </w:p>
    <w:p w14:paraId="2A4726F2" w14:textId="47A4304C" w:rsidR="00D918D2" w:rsidRPr="00357462" w:rsidRDefault="00D918D2" w:rsidP="00486238">
      <w:pPr>
        <w:pStyle w:val="subsection"/>
      </w:pPr>
      <w:r w:rsidRPr="00357462">
        <w:tab/>
        <w:t>(3)</w:t>
      </w:r>
      <w:r w:rsidRPr="00357462">
        <w:tab/>
        <w:t xml:space="preserve">Subsection (2) has effect despite </w:t>
      </w:r>
      <w:r w:rsidR="00AE7D80" w:rsidRPr="00357462">
        <w:t>subsection 2</w:t>
      </w:r>
      <w:r w:rsidRPr="00357462">
        <w:t xml:space="preserve">7(1) of the </w:t>
      </w:r>
      <w:r w:rsidRPr="00357462">
        <w:rPr>
          <w:i/>
        </w:rPr>
        <w:t>Administrative Appeals Tribunal Act 1975</w:t>
      </w:r>
      <w:r w:rsidRPr="00357462">
        <w:t>.</w:t>
      </w:r>
    </w:p>
    <w:p w14:paraId="5D6DF2E2" w14:textId="06447203" w:rsidR="008B786B" w:rsidRPr="00357462" w:rsidRDefault="008B786B" w:rsidP="00486238">
      <w:pPr>
        <w:pStyle w:val="ActHead3"/>
        <w:pageBreakBefore/>
      </w:pPr>
      <w:bookmarkStart w:id="181" w:name="_Toc171508679"/>
      <w:r w:rsidRPr="00BF6CAC">
        <w:rPr>
          <w:rStyle w:val="CharDivNo"/>
        </w:rPr>
        <w:t>Division </w:t>
      </w:r>
      <w:r w:rsidR="005A1971" w:rsidRPr="00BF6CAC">
        <w:rPr>
          <w:rStyle w:val="CharDivNo"/>
        </w:rPr>
        <w:t>3</w:t>
      </w:r>
      <w:r w:rsidRPr="00357462">
        <w:t>—</w:t>
      </w:r>
      <w:r w:rsidRPr="00BF6CAC">
        <w:rPr>
          <w:rStyle w:val="CharDivText"/>
        </w:rPr>
        <w:t>Recoverable payments</w:t>
      </w:r>
      <w:bookmarkEnd w:id="181"/>
    </w:p>
    <w:p w14:paraId="5E0BC24F" w14:textId="59593EFD" w:rsidR="0007352A" w:rsidRPr="00357462" w:rsidRDefault="00365697" w:rsidP="00486238">
      <w:pPr>
        <w:pStyle w:val="ActHead5"/>
      </w:pPr>
      <w:bookmarkStart w:id="182" w:name="_Toc171508680"/>
      <w:r w:rsidRPr="00BF6CAC">
        <w:rPr>
          <w:rStyle w:val="CharSectno"/>
        </w:rPr>
        <w:t>86</w:t>
      </w:r>
      <w:r w:rsidR="0007352A" w:rsidRPr="00357462">
        <w:t xml:space="preserve">  Recoverable payments</w:t>
      </w:r>
      <w:bookmarkEnd w:id="182"/>
    </w:p>
    <w:p w14:paraId="042A345C" w14:textId="33AC6C28" w:rsidR="0007352A" w:rsidRPr="00357462" w:rsidRDefault="0007352A" w:rsidP="00486238">
      <w:pPr>
        <w:pStyle w:val="subsection"/>
      </w:pPr>
      <w:r w:rsidRPr="00357462">
        <w:tab/>
        <w:t>(1)</w:t>
      </w:r>
      <w:r w:rsidRPr="00357462">
        <w:tab/>
        <w:t xml:space="preserve">If, apart from this subsection, the Commonwealth does not have power under this Act to pay an amount (the </w:t>
      </w:r>
      <w:r w:rsidRPr="00357462">
        <w:rPr>
          <w:b/>
          <w:i/>
        </w:rPr>
        <w:t>relevant amount</w:t>
      </w:r>
      <w:r w:rsidRPr="00357462">
        <w:t xml:space="preserve">) to a </w:t>
      </w:r>
      <w:r w:rsidR="00EB53D9" w:rsidRPr="00357462">
        <w:t>body</w:t>
      </w:r>
      <w:r w:rsidRPr="00357462">
        <w:t xml:space="preserve"> purportedly as a payment under </w:t>
      </w:r>
      <w:r w:rsidR="00AE7D80" w:rsidRPr="00357462">
        <w:t>subsection 1</w:t>
      </w:r>
      <w:r w:rsidR="00365697" w:rsidRPr="00357462">
        <w:t>5</w:t>
      </w:r>
      <w:r w:rsidR="00C8413A" w:rsidRPr="00357462">
        <w:t>(1)</w:t>
      </w:r>
      <w:r w:rsidR="006025CD" w:rsidRPr="00357462">
        <w:t>,</w:t>
      </w:r>
      <w:r w:rsidR="00BD0117" w:rsidRPr="00357462">
        <w:t xml:space="preserve"> </w:t>
      </w:r>
      <w:r w:rsidR="00365697" w:rsidRPr="00357462">
        <w:t>23</w:t>
      </w:r>
      <w:r w:rsidRPr="00357462">
        <w:t xml:space="preserve">(1), </w:t>
      </w:r>
      <w:r w:rsidR="00365697" w:rsidRPr="00357462">
        <w:t>26</w:t>
      </w:r>
      <w:r w:rsidR="00EB53D9" w:rsidRPr="00357462">
        <w:t>(1)</w:t>
      </w:r>
      <w:r w:rsidR="00C8413A" w:rsidRPr="00357462">
        <w:t>,</w:t>
      </w:r>
      <w:r w:rsidR="00EB53D9" w:rsidRPr="00357462">
        <w:t xml:space="preserve"> </w:t>
      </w:r>
      <w:r w:rsidR="00365697" w:rsidRPr="00357462">
        <w:t>27</w:t>
      </w:r>
      <w:r w:rsidR="00EB53D9" w:rsidRPr="00357462">
        <w:t>(1)</w:t>
      </w:r>
      <w:r w:rsidR="00C8413A" w:rsidRPr="00357462">
        <w:t>,</w:t>
      </w:r>
      <w:r w:rsidR="006025CD" w:rsidRPr="00357462">
        <w:t xml:space="preserve"> </w:t>
      </w:r>
      <w:r w:rsidR="00365697" w:rsidRPr="00357462">
        <w:t>44</w:t>
      </w:r>
      <w:r w:rsidR="00C8413A" w:rsidRPr="00357462">
        <w:t>(1)</w:t>
      </w:r>
      <w:r w:rsidR="006025CD" w:rsidRPr="00357462">
        <w:t xml:space="preserve">, </w:t>
      </w:r>
      <w:r w:rsidR="00365697" w:rsidRPr="00357462">
        <w:t>48</w:t>
      </w:r>
      <w:r w:rsidR="00C8413A" w:rsidRPr="00357462">
        <w:t>(1)</w:t>
      </w:r>
      <w:r w:rsidR="006025CD" w:rsidRPr="00357462">
        <w:t xml:space="preserve">, </w:t>
      </w:r>
      <w:r w:rsidR="00365697" w:rsidRPr="00357462">
        <w:t>54</w:t>
      </w:r>
      <w:r w:rsidR="00C8413A" w:rsidRPr="00357462">
        <w:t>(1)</w:t>
      </w:r>
      <w:r w:rsidR="006025CD" w:rsidRPr="00357462">
        <w:t xml:space="preserve"> or </w:t>
      </w:r>
      <w:r w:rsidR="00365697" w:rsidRPr="00357462">
        <w:t>58</w:t>
      </w:r>
      <w:r w:rsidR="00C8413A" w:rsidRPr="00357462">
        <w:t>(1)</w:t>
      </w:r>
      <w:r w:rsidR="00D32D6C" w:rsidRPr="00357462">
        <w:t>,</w:t>
      </w:r>
      <w:r w:rsidR="006025CD" w:rsidRPr="00357462">
        <w:t xml:space="preserve"> </w:t>
      </w:r>
      <w:r w:rsidRPr="00357462">
        <w:t xml:space="preserve">then the Commonwealth may pay the relevant amount to the </w:t>
      </w:r>
      <w:r w:rsidR="00EB53D9" w:rsidRPr="00357462">
        <w:t>body</w:t>
      </w:r>
      <w:r w:rsidRPr="00357462">
        <w:t>.</w:t>
      </w:r>
    </w:p>
    <w:p w14:paraId="622750DC" w14:textId="77777777" w:rsidR="0007352A" w:rsidRPr="00357462" w:rsidRDefault="0007352A" w:rsidP="00486238">
      <w:pPr>
        <w:pStyle w:val="SubsectionHead"/>
      </w:pPr>
      <w:r w:rsidRPr="00357462">
        <w:t>Debt</w:t>
      </w:r>
    </w:p>
    <w:p w14:paraId="195604E8" w14:textId="0093A3ED" w:rsidR="0007352A" w:rsidRPr="00357462" w:rsidRDefault="0007352A" w:rsidP="00486238">
      <w:pPr>
        <w:pStyle w:val="subsection"/>
      </w:pPr>
      <w:r w:rsidRPr="00357462">
        <w:tab/>
        <w:t>(2)</w:t>
      </w:r>
      <w:r w:rsidRPr="00357462">
        <w:tab/>
        <w:t xml:space="preserve">If a payment is made under </w:t>
      </w:r>
      <w:r w:rsidR="00BC4810" w:rsidRPr="00357462">
        <w:t>subsection (</w:t>
      </w:r>
      <w:r w:rsidRPr="00357462">
        <w:t xml:space="preserve">1) to the </w:t>
      </w:r>
      <w:r w:rsidR="00EB53D9" w:rsidRPr="00357462">
        <w:t>body</w:t>
      </w:r>
      <w:r w:rsidRPr="00357462">
        <w:t>, the relevant amount:</w:t>
      </w:r>
    </w:p>
    <w:p w14:paraId="1406EADC" w14:textId="77777777" w:rsidR="0007352A" w:rsidRPr="00357462" w:rsidRDefault="0007352A" w:rsidP="00486238">
      <w:pPr>
        <w:pStyle w:val="paragraph"/>
      </w:pPr>
      <w:r w:rsidRPr="00357462">
        <w:tab/>
        <w:t>(a)</w:t>
      </w:r>
      <w:r w:rsidRPr="00357462">
        <w:tab/>
        <w:t xml:space="preserve">is a debt due to the Commonwealth by the </w:t>
      </w:r>
      <w:r w:rsidR="00EB53D9" w:rsidRPr="00357462">
        <w:t>body</w:t>
      </w:r>
      <w:r w:rsidRPr="00357462">
        <w:t>; and</w:t>
      </w:r>
    </w:p>
    <w:p w14:paraId="686CC4B3" w14:textId="77777777" w:rsidR="0007352A" w:rsidRPr="00357462" w:rsidRDefault="0007352A" w:rsidP="00486238">
      <w:pPr>
        <w:pStyle w:val="paragraph"/>
      </w:pPr>
      <w:r w:rsidRPr="00357462">
        <w:tab/>
        <w:t>(b)</w:t>
      </w:r>
      <w:r w:rsidRPr="00357462">
        <w:tab/>
        <w:t>may be recovered by the Minister, on behalf of the Commonwealth, by action in a court of competent jurisdiction.</w:t>
      </w:r>
    </w:p>
    <w:p w14:paraId="2FC2EB82" w14:textId="4578EABE" w:rsidR="0007352A" w:rsidRPr="00357462" w:rsidRDefault="0007352A" w:rsidP="00486238">
      <w:pPr>
        <w:pStyle w:val="SubsectionHead"/>
      </w:pPr>
      <w:r w:rsidRPr="00357462">
        <w:t>Set</w:t>
      </w:r>
      <w:r w:rsidR="00060244" w:rsidRPr="00357462">
        <w:noBreakHyphen/>
      </w:r>
      <w:r w:rsidRPr="00357462">
        <w:t>off</w:t>
      </w:r>
    </w:p>
    <w:p w14:paraId="63D1A3F4" w14:textId="77777777" w:rsidR="0007352A" w:rsidRPr="00357462" w:rsidRDefault="0007352A" w:rsidP="00486238">
      <w:pPr>
        <w:pStyle w:val="subsection"/>
      </w:pPr>
      <w:r w:rsidRPr="00357462">
        <w:tab/>
        <w:t>(3)</w:t>
      </w:r>
      <w:r w:rsidRPr="00357462">
        <w:tab/>
        <w:t xml:space="preserve">The Commonwealth may set off the whole or a part of the relevant amount against a later payment the Commonwealth must make under </w:t>
      </w:r>
      <w:r w:rsidR="00EB53D9" w:rsidRPr="00357462">
        <w:t>this Act</w:t>
      </w:r>
      <w:r w:rsidRPr="00357462">
        <w:t xml:space="preserve"> to the </w:t>
      </w:r>
      <w:r w:rsidR="00EB53D9" w:rsidRPr="00357462">
        <w:t>body</w:t>
      </w:r>
      <w:r w:rsidRPr="00357462">
        <w:t>.</w:t>
      </w:r>
    </w:p>
    <w:p w14:paraId="7C8BBDA6" w14:textId="03FFBD96" w:rsidR="0007352A" w:rsidRPr="00357462" w:rsidRDefault="0007352A" w:rsidP="00486238">
      <w:pPr>
        <w:pStyle w:val="subsection"/>
      </w:pPr>
      <w:r w:rsidRPr="00357462">
        <w:tab/>
        <w:t>(4)</w:t>
      </w:r>
      <w:r w:rsidRPr="00357462">
        <w:tab/>
        <w:t xml:space="preserve">The debt under </w:t>
      </w:r>
      <w:r w:rsidR="00BC4810" w:rsidRPr="00357462">
        <w:t>subsection (</w:t>
      </w:r>
      <w:r w:rsidRPr="00357462">
        <w:t xml:space="preserve">2) is reduced by the amount of </w:t>
      </w:r>
      <w:r w:rsidR="00DD7A87" w:rsidRPr="00357462">
        <w:t>the</w:t>
      </w:r>
      <w:r w:rsidRPr="00357462">
        <w:t xml:space="preserve"> set</w:t>
      </w:r>
      <w:r w:rsidR="00060244" w:rsidRPr="00357462">
        <w:noBreakHyphen/>
      </w:r>
      <w:r w:rsidRPr="00357462">
        <w:t>off.</w:t>
      </w:r>
    </w:p>
    <w:p w14:paraId="17F78CBB" w14:textId="77777777" w:rsidR="0007352A" w:rsidRPr="00357462" w:rsidRDefault="0007352A" w:rsidP="00486238">
      <w:pPr>
        <w:pStyle w:val="SubsectionHead"/>
      </w:pPr>
      <w:r w:rsidRPr="00357462">
        <w:t>Appropriation</w:t>
      </w:r>
    </w:p>
    <w:p w14:paraId="0EDEAC7E" w14:textId="27671B52" w:rsidR="0007352A" w:rsidRPr="00357462" w:rsidRDefault="0007352A" w:rsidP="00486238">
      <w:pPr>
        <w:pStyle w:val="subsection"/>
      </w:pPr>
      <w:r w:rsidRPr="00357462">
        <w:tab/>
        <w:t>(5)</w:t>
      </w:r>
      <w:r w:rsidRPr="00357462">
        <w:tab/>
        <w:t xml:space="preserve">The Consolidated Revenue Fund is appropriated for the purposes of making payments under </w:t>
      </w:r>
      <w:r w:rsidR="00BC4810" w:rsidRPr="00357462">
        <w:t>subsection (</w:t>
      </w:r>
      <w:r w:rsidRPr="00357462">
        <w:t>1).</w:t>
      </w:r>
    </w:p>
    <w:p w14:paraId="0F8C06FD" w14:textId="77FB4D52" w:rsidR="0007352A" w:rsidRPr="00357462" w:rsidRDefault="00365697" w:rsidP="00486238">
      <w:pPr>
        <w:pStyle w:val="ActHead5"/>
      </w:pPr>
      <w:bookmarkStart w:id="183" w:name="_Toc171508681"/>
      <w:r w:rsidRPr="00BF6CAC">
        <w:rPr>
          <w:rStyle w:val="CharSectno"/>
        </w:rPr>
        <w:t>87</w:t>
      </w:r>
      <w:r w:rsidR="0007352A" w:rsidRPr="00357462">
        <w:t xml:space="preserve">  Report about recoverable payments</w:t>
      </w:r>
      <w:bookmarkEnd w:id="183"/>
    </w:p>
    <w:p w14:paraId="09F4C7A5" w14:textId="77777777" w:rsidR="0007352A" w:rsidRPr="00357462" w:rsidRDefault="0007352A" w:rsidP="00486238">
      <w:pPr>
        <w:pStyle w:val="subsection"/>
      </w:pPr>
      <w:r w:rsidRPr="00357462">
        <w:tab/>
        <w:t>(1)</w:t>
      </w:r>
      <w:r w:rsidRPr="00357462">
        <w:tab/>
        <w:t>The Secretary must cause the following information to be included in the Department’s annual report for a financial year:</w:t>
      </w:r>
    </w:p>
    <w:p w14:paraId="0E9BAD1B" w14:textId="4964F5DB" w:rsidR="0007352A" w:rsidRPr="00357462" w:rsidRDefault="0007352A" w:rsidP="00486238">
      <w:pPr>
        <w:pStyle w:val="paragraph"/>
      </w:pPr>
      <w:r w:rsidRPr="00357462">
        <w:tab/>
        <w:t>(a)</w:t>
      </w:r>
      <w:r w:rsidRPr="00357462">
        <w:tab/>
        <w:t xml:space="preserve">the number of payments under </w:t>
      </w:r>
      <w:r w:rsidR="00AE7D80" w:rsidRPr="00357462">
        <w:t>subsection 8</w:t>
      </w:r>
      <w:r w:rsidR="00365697" w:rsidRPr="00357462">
        <w:t>6</w:t>
      </w:r>
      <w:r w:rsidRPr="00357462">
        <w:t>(1) that APS employees in the Department are aware of that were made during that financial year;</w:t>
      </w:r>
    </w:p>
    <w:p w14:paraId="054CA613" w14:textId="4EFEDF60" w:rsidR="0007352A" w:rsidRPr="00357462" w:rsidRDefault="0007352A" w:rsidP="00486238">
      <w:pPr>
        <w:pStyle w:val="paragraph"/>
      </w:pPr>
      <w:r w:rsidRPr="00357462">
        <w:tab/>
        <w:t>(b)</w:t>
      </w:r>
      <w:r w:rsidRPr="00357462">
        <w:tab/>
        <w:t xml:space="preserve">the total amount of the payments referred to in </w:t>
      </w:r>
      <w:r w:rsidR="0036724E" w:rsidRPr="00357462">
        <w:t>paragraph (</w:t>
      </w:r>
      <w:r w:rsidRPr="00357462">
        <w:t>a);</w:t>
      </w:r>
    </w:p>
    <w:p w14:paraId="688BE265" w14:textId="3688333C" w:rsidR="0007352A" w:rsidRPr="00357462" w:rsidRDefault="0007352A" w:rsidP="00486238">
      <w:pPr>
        <w:pStyle w:val="paragraph"/>
      </w:pPr>
      <w:r w:rsidRPr="00357462">
        <w:tab/>
        <w:t>(c)</w:t>
      </w:r>
      <w:r w:rsidRPr="00357462">
        <w:tab/>
        <w:t xml:space="preserve">the number of payments under </w:t>
      </w:r>
      <w:r w:rsidR="00AE7D80" w:rsidRPr="00357462">
        <w:t>subsection 8</w:t>
      </w:r>
      <w:r w:rsidR="00365697" w:rsidRPr="00357462">
        <w:t>6</w:t>
      </w:r>
      <w:r w:rsidRPr="00357462">
        <w:t>(1) that APS employees in the Department became aware of during that financial year that were made during an earlier financial year;</w:t>
      </w:r>
    </w:p>
    <w:p w14:paraId="59791F12" w14:textId="10A6C1CD" w:rsidR="0007352A" w:rsidRPr="00357462" w:rsidRDefault="0007352A" w:rsidP="00486238">
      <w:pPr>
        <w:pStyle w:val="paragraph"/>
      </w:pPr>
      <w:r w:rsidRPr="00357462">
        <w:tab/>
        <w:t>(d)</w:t>
      </w:r>
      <w:r w:rsidRPr="00357462">
        <w:tab/>
        <w:t xml:space="preserve">the total amount of the payments referred to in </w:t>
      </w:r>
      <w:r w:rsidR="0036724E" w:rsidRPr="00357462">
        <w:t>paragraph (</w:t>
      </w:r>
      <w:r w:rsidRPr="00357462">
        <w:t>c);</w:t>
      </w:r>
    </w:p>
    <w:p w14:paraId="16A9E256" w14:textId="1D48E12A" w:rsidR="0007352A" w:rsidRPr="00357462" w:rsidRDefault="0007352A" w:rsidP="00486238">
      <w:pPr>
        <w:pStyle w:val="paragraph"/>
      </w:pPr>
      <w:r w:rsidRPr="00357462">
        <w:tab/>
        <w:t>(e)</w:t>
      </w:r>
      <w:r w:rsidRPr="00357462">
        <w:tab/>
        <w:t xml:space="preserve">for each payment referred to in </w:t>
      </w:r>
      <w:r w:rsidR="0036724E" w:rsidRPr="00357462">
        <w:t>paragraph (</w:t>
      </w:r>
      <w:r w:rsidRPr="00357462">
        <w:t>c)—the financial year in which the payment was made.</w:t>
      </w:r>
    </w:p>
    <w:p w14:paraId="0E5CCD32" w14:textId="6EA006E3" w:rsidR="0007352A" w:rsidRPr="00357462" w:rsidRDefault="0007352A" w:rsidP="00486238">
      <w:pPr>
        <w:pStyle w:val="subsection"/>
      </w:pPr>
      <w:r w:rsidRPr="00357462">
        <w:tab/>
        <w:t>(2)</w:t>
      </w:r>
      <w:r w:rsidRPr="00357462">
        <w:tab/>
        <w:t xml:space="preserve">Information is not required in the Department’s annual report if no APS employee in the Department is aware of any payments referred to in </w:t>
      </w:r>
      <w:r w:rsidR="0036724E" w:rsidRPr="00357462">
        <w:t>paragraph (</w:t>
      </w:r>
      <w:r w:rsidRPr="00357462">
        <w:t>1)(a) or (c).</w:t>
      </w:r>
    </w:p>
    <w:p w14:paraId="1938A360" w14:textId="4338C983" w:rsidR="008B786B" w:rsidRPr="00357462" w:rsidRDefault="00066C84" w:rsidP="00486238">
      <w:pPr>
        <w:pStyle w:val="ActHead3"/>
        <w:pageBreakBefore/>
      </w:pPr>
      <w:bookmarkStart w:id="184" w:name="_Toc171508682"/>
      <w:r w:rsidRPr="00BF6CAC">
        <w:rPr>
          <w:rStyle w:val="CharDivNo"/>
        </w:rPr>
        <w:t>Division </w:t>
      </w:r>
      <w:r w:rsidR="005A1971" w:rsidRPr="00BF6CAC">
        <w:rPr>
          <w:rStyle w:val="CharDivNo"/>
        </w:rPr>
        <w:t>4</w:t>
      </w:r>
      <w:r w:rsidR="008B786B" w:rsidRPr="00357462">
        <w:t>—</w:t>
      </w:r>
      <w:r w:rsidR="00B6211F" w:rsidRPr="00BF6CAC">
        <w:rPr>
          <w:rStyle w:val="CharDivText"/>
        </w:rPr>
        <w:t>Administrative provisions</w:t>
      </w:r>
      <w:bookmarkEnd w:id="184"/>
    </w:p>
    <w:p w14:paraId="2CE053CC" w14:textId="2C23F352" w:rsidR="00387335" w:rsidRPr="00357462" w:rsidRDefault="00365697" w:rsidP="00486238">
      <w:pPr>
        <w:pStyle w:val="ActHead5"/>
      </w:pPr>
      <w:bookmarkStart w:id="185" w:name="_Toc171508683"/>
      <w:r w:rsidRPr="00BF6CAC">
        <w:rPr>
          <w:rStyle w:val="CharSectno"/>
        </w:rPr>
        <w:t>88</w:t>
      </w:r>
      <w:r w:rsidR="00387335" w:rsidRPr="00357462">
        <w:t xml:space="preserve">  Delegation by Minister</w:t>
      </w:r>
      <w:bookmarkEnd w:id="185"/>
    </w:p>
    <w:p w14:paraId="34FB7C3F" w14:textId="4D0CA415" w:rsidR="00387335" w:rsidRPr="00357462" w:rsidRDefault="00387335" w:rsidP="00486238">
      <w:pPr>
        <w:pStyle w:val="subsection"/>
      </w:pPr>
      <w:r w:rsidRPr="00357462">
        <w:tab/>
        <w:t>(1)</w:t>
      </w:r>
      <w:r w:rsidRPr="00357462">
        <w:tab/>
        <w:t xml:space="preserve">The Minister may, by writing, delegate any or all of the Minister’s powers or functions under this Act </w:t>
      </w:r>
      <w:r w:rsidR="00630BC1" w:rsidRPr="00357462">
        <w:t xml:space="preserve">(except </w:t>
      </w:r>
      <w:r w:rsidR="00AE7D80" w:rsidRPr="00357462">
        <w:t>section 4</w:t>
      </w:r>
      <w:r w:rsidR="00365697" w:rsidRPr="00357462">
        <w:t>1</w:t>
      </w:r>
      <w:r w:rsidR="00D238BD" w:rsidRPr="00357462">
        <w:t xml:space="preserve"> </w:t>
      </w:r>
      <w:r w:rsidR="00C64359" w:rsidRPr="00357462">
        <w:t>o</w:t>
      </w:r>
      <w:r w:rsidR="00630BC1" w:rsidRPr="00357462">
        <w:t xml:space="preserve">r </w:t>
      </w:r>
      <w:r w:rsidR="00365697" w:rsidRPr="00357462">
        <w:t>90</w:t>
      </w:r>
      <w:r w:rsidR="00630BC1" w:rsidRPr="00357462">
        <w:t xml:space="preserve">) </w:t>
      </w:r>
      <w:r w:rsidR="002A3598" w:rsidRPr="00357462">
        <w:t xml:space="preserve">or the rules </w:t>
      </w:r>
      <w:r w:rsidRPr="00357462">
        <w:t>to:</w:t>
      </w:r>
    </w:p>
    <w:p w14:paraId="2EDA4D23" w14:textId="77777777" w:rsidR="00387335" w:rsidRPr="00357462" w:rsidRDefault="00387335" w:rsidP="00486238">
      <w:pPr>
        <w:pStyle w:val="paragraph"/>
      </w:pPr>
      <w:r w:rsidRPr="00357462">
        <w:tab/>
        <w:t>(a)</w:t>
      </w:r>
      <w:r w:rsidRPr="00357462">
        <w:tab/>
        <w:t>the Secretary; or</w:t>
      </w:r>
    </w:p>
    <w:p w14:paraId="07CDFFCD" w14:textId="77777777" w:rsidR="00387335" w:rsidRPr="00357462" w:rsidRDefault="00387335" w:rsidP="00486238">
      <w:pPr>
        <w:pStyle w:val="paragraph"/>
      </w:pPr>
      <w:r w:rsidRPr="00357462">
        <w:tab/>
        <w:t>(b)</w:t>
      </w:r>
      <w:r w:rsidRPr="00357462">
        <w:tab/>
        <w:t>an SES employee, or acting SES employee, in the Department.</w:t>
      </w:r>
    </w:p>
    <w:p w14:paraId="04DB04E9" w14:textId="77777777" w:rsidR="00387335" w:rsidRPr="00357462" w:rsidRDefault="003D6F7B" w:rsidP="00486238">
      <w:pPr>
        <w:pStyle w:val="subsection"/>
      </w:pPr>
      <w:r w:rsidRPr="00357462">
        <w:tab/>
        <w:t>(2</w:t>
      </w:r>
      <w:r w:rsidR="00387335" w:rsidRPr="00357462">
        <w:t>)</w:t>
      </w:r>
      <w:r w:rsidR="00387335" w:rsidRPr="00357462">
        <w:tab/>
        <w:t>A delegate must comply with any written directions of the Minister.</w:t>
      </w:r>
    </w:p>
    <w:p w14:paraId="61582347" w14:textId="7F17D3AA" w:rsidR="0030230D" w:rsidRPr="00357462" w:rsidRDefault="00365697" w:rsidP="00486238">
      <w:pPr>
        <w:pStyle w:val="ActHead5"/>
      </w:pPr>
      <w:bookmarkStart w:id="186" w:name="_Toc171508684"/>
      <w:r w:rsidRPr="00BF6CAC">
        <w:rPr>
          <w:rStyle w:val="CharSectno"/>
        </w:rPr>
        <w:t>89</w:t>
      </w:r>
      <w:r w:rsidR="0030230D" w:rsidRPr="00357462">
        <w:t xml:space="preserve">  Delegation by Secretary</w:t>
      </w:r>
      <w:bookmarkEnd w:id="186"/>
    </w:p>
    <w:p w14:paraId="0D4E4352" w14:textId="1CB7727C" w:rsidR="0030230D" w:rsidRPr="00357462" w:rsidRDefault="0030230D" w:rsidP="00486238">
      <w:pPr>
        <w:pStyle w:val="subsection"/>
      </w:pPr>
      <w:r w:rsidRPr="00357462">
        <w:tab/>
        <w:t>(1)</w:t>
      </w:r>
      <w:r w:rsidRPr="00357462">
        <w:tab/>
        <w:t xml:space="preserve">The Secretary may, by writing, delegate any or all of the Secretary’s powers or functions under this Act </w:t>
      </w:r>
      <w:r w:rsidR="002A3598" w:rsidRPr="00357462">
        <w:t xml:space="preserve">or the rules </w:t>
      </w:r>
      <w:r w:rsidRPr="00357462">
        <w:t>to an SES employee, or acting SES employee, in the Department.</w:t>
      </w:r>
    </w:p>
    <w:p w14:paraId="0E79632E" w14:textId="77777777" w:rsidR="0030230D" w:rsidRPr="00357462" w:rsidRDefault="0030230D" w:rsidP="00486238">
      <w:pPr>
        <w:pStyle w:val="subsection"/>
      </w:pPr>
      <w:r w:rsidRPr="00357462">
        <w:tab/>
        <w:t>(2)</w:t>
      </w:r>
      <w:r w:rsidRPr="00357462">
        <w:tab/>
        <w:t>A delegate must comply with any written directions of the Secretary.</w:t>
      </w:r>
    </w:p>
    <w:p w14:paraId="61DE8CA3" w14:textId="40AB934F" w:rsidR="00387335" w:rsidRPr="00357462" w:rsidRDefault="00365697" w:rsidP="00486238">
      <w:pPr>
        <w:pStyle w:val="ActHead5"/>
      </w:pPr>
      <w:bookmarkStart w:id="187" w:name="_Toc171508685"/>
      <w:r w:rsidRPr="00BF6CAC">
        <w:rPr>
          <w:rStyle w:val="CharSectno"/>
        </w:rPr>
        <w:t>90</w:t>
      </w:r>
      <w:r w:rsidR="00387335" w:rsidRPr="00357462">
        <w:t xml:space="preserve">  Rules</w:t>
      </w:r>
      <w:bookmarkEnd w:id="187"/>
    </w:p>
    <w:p w14:paraId="31C63A82" w14:textId="77777777" w:rsidR="00387335" w:rsidRPr="00357462" w:rsidRDefault="00387335" w:rsidP="00486238">
      <w:pPr>
        <w:pStyle w:val="subsection"/>
      </w:pPr>
      <w:r w:rsidRPr="00357462">
        <w:tab/>
        <w:t>(1)</w:t>
      </w:r>
      <w:r w:rsidRPr="00357462">
        <w:tab/>
        <w:t>The Minister may, by legislative instrument, make rules prescribing matters:</w:t>
      </w:r>
    </w:p>
    <w:p w14:paraId="1CBF5948" w14:textId="77777777" w:rsidR="00387335" w:rsidRPr="00357462" w:rsidRDefault="00387335" w:rsidP="00486238">
      <w:pPr>
        <w:pStyle w:val="paragraph"/>
      </w:pPr>
      <w:r w:rsidRPr="00357462">
        <w:tab/>
        <w:t>(a)</w:t>
      </w:r>
      <w:r w:rsidRPr="00357462">
        <w:tab/>
        <w:t xml:space="preserve">required or permitted by this Act to be </w:t>
      </w:r>
      <w:r w:rsidRPr="00357462">
        <w:rPr>
          <w:bCs/>
        </w:rPr>
        <w:t xml:space="preserve">prescribed by the </w:t>
      </w:r>
      <w:r w:rsidRPr="00357462">
        <w:t>rules; or</w:t>
      </w:r>
    </w:p>
    <w:p w14:paraId="73D0E0A4" w14:textId="77777777" w:rsidR="00387335" w:rsidRPr="00357462" w:rsidRDefault="00387335" w:rsidP="00486238">
      <w:pPr>
        <w:pStyle w:val="paragraph"/>
      </w:pPr>
      <w:r w:rsidRPr="00357462">
        <w:tab/>
        <w:t>(b)</w:t>
      </w:r>
      <w:r w:rsidRPr="00357462">
        <w:tab/>
        <w:t xml:space="preserve">necessary or convenient to be </w:t>
      </w:r>
      <w:r w:rsidRPr="00357462">
        <w:rPr>
          <w:bCs/>
        </w:rPr>
        <w:t>prescribed</w:t>
      </w:r>
      <w:r w:rsidRPr="00357462">
        <w:t xml:space="preserve"> for carrying out or giving effect to this Act.</w:t>
      </w:r>
    </w:p>
    <w:p w14:paraId="05585146" w14:textId="77777777" w:rsidR="002A3598" w:rsidRPr="00357462" w:rsidRDefault="002A3598" w:rsidP="00486238">
      <w:pPr>
        <w:pStyle w:val="SubsectionHead"/>
      </w:pPr>
      <w:r w:rsidRPr="00357462">
        <w:t>Instruments</w:t>
      </w:r>
    </w:p>
    <w:p w14:paraId="2832A03B" w14:textId="6DA52972" w:rsidR="002A3598" w:rsidRPr="00357462" w:rsidRDefault="002A3598" w:rsidP="00486238">
      <w:pPr>
        <w:pStyle w:val="subsection"/>
      </w:pPr>
      <w:r w:rsidRPr="00357462">
        <w:tab/>
        <w:t>(2)</w:t>
      </w:r>
      <w:r w:rsidRPr="00357462">
        <w:tab/>
        <w:t>The rules may make provision in relation to a matter by conferring on the Minister or the Secretary a power to make a legislative instrument, a notifiable instrument or other written instrument.</w:t>
      </w:r>
    </w:p>
    <w:p w14:paraId="407AED7B" w14:textId="77777777" w:rsidR="002A3598" w:rsidRPr="00357462" w:rsidRDefault="002A3598" w:rsidP="00486238">
      <w:pPr>
        <w:pStyle w:val="SubsectionHead"/>
      </w:pPr>
      <w:bookmarkStart w:id="188" w:name="_Hlk130547245"/>
      <w:r w:rsidRPr="00357462">
        <w:t>Incorporation of other instruments</w:t>
      </w:r>
    </w:p>
    <w:p w14:paraId="46F55F80" w14:textId="2D37A82C" w:rsidR="002A3598" w:rsidRPr="00357462" w:rsidRDefault="002A3598" w:rsidP="00486238">
      <w:pPr>
        <w:pStyle w:val="subsection"/>
      </w:pPr>
      <w:r w:rsidRPr="00357462">
        <w:tab/>
        <w:t>(3)</w:t>
      </w:r>
      <w:r w:rsidRPr="00357462">
        <w:tab/>
        <w:t xml:space="preserve">Despite </w:t>
      </w:r>
      <w:r w:rsidR="00AE7D80" w:rsidRPr="00357462">
        <w:t>subsection 1</w:t>
      </w:r>
      <w:r w:rsidRPr="00357462">
        <w:t xml:space="preserve">4(2) of the </w:t>
      </w:r>
      <w:r w:rsidRPr="00357462">
        <w:rPr>
          <w:i/>
        </w:rPr>
        <w:t>Legislation Act 2003</w:t>
      </w:r>
      <w:r w:rsidRPr="00357462">
        <w:t>, the r</w:t>
      </w:r>
      <w:r w:rsidR="00DD5409" w:rsidRPr="00357462">
        <w:t>ules</w:t>
      </w:r>
      <w:r w:rsidRPr="00357462">
        <w:t xml:space="preserve"> may make provision in relation to a matter by applying, adopting or incorporating, with or without modification, any matter contained in an instrument or other writing as in force or existing from time to time.</w:t>
      </w:r>
    </w:p>
    <w:p w14:paraId="750AE209" w14:textId="62619BE6" w:rsidR="002A3598" w:rsidRPr="00357462" w:rsidRDefault="002A3598" w:rsidP="00486238">
      <w:pPr>
        <w:pStyle w:val="SubsectionHead"/>
      </w:pPr>
      <w:bookmarkStart w:id="189" w:name="_Hlk130547164"/>
      <w:bookmarkEnd w:id="188"/>
      <w:r w:rsidRPr="00357462">
        <w:t xml:space="preserve">No limit on </w:t>
      </w:r>
      <w:r w:rsidR="00BC4810" w:rsidRPr="00357462">
        <w:t>subsection (</w:t>
      </w:r>
      <w:r w:rsidRPr="00357462">
        <w:t>1)</w:t>
      </w:r>
    </w:p>
    <w:p w14:paraId="3D8E5DBE" w14:textId="2D25D60C" w:rsidR="002A3598" w:rsidRPr="00357462" w:rsidRDefault="002A3598" w:rsidP="00486238">
      <w:pPr>
        <w:pStyle w:val="subsection"/>
      </w:pPr>
      <w:r w:rsidRPr="00357462">
        <w:tab/>
        <w:t>(</w:t>
      </w:r>
      <w:r w:rsidR="00B1743F" w:rsidRPr="00357462">
        <w:t>4</w:t>
      </w:r>
      <w:r w:rsidRPr="00357462">
        <w:t>)</w:t>
      </w:r>
      <w:r w:rsidRPr="00357462">
        <w:tab/>
        <w:t xml:space="preserve">Subsections (2) </w:t>
      </w:r>
      <w:r w:rsidR="00B1743F" w:rsidRPr="00357462">
        <w:t>and (3</w:t>
      </w:r>
      <w:r w:rsidRPr="00357462">
        <w:t xml:space="preserve">) do not limit </w:t>
      </w:r>
      <w:r w:rsidR="00BC4810" w:rsidRPr="00357462">
        <w:t>subsection (</w:t>
      </w:r>
      <w:r w:rsidRPr="00357462">
        <w:t>1).</w:t>
      </w:r>
    </w:p>
    <w:p w14:paraId="7666DD2C" w14:textId="62FF1175" w:rsidR="002A3598" w:rsidRPr="00357462" w:rsidRDefault="002A3598" w:rsidP="00486238">
      <w:pPr>
        <w:pStyle w:val="SubsectionHead"/>
      </w:pPr>
      <w:r w:rsidRPr="00357462">
        <w:t>Limitation</w:t>
      </w:r>
    </w:p>
    <w:bookmarkEnd w:id="189"/>
    <w:p w14:paraId="2F46EA57" w14:textId="5F87FB96" w:rsidR="00387335" w:rsidRPr="00357462" w:rsidRDefault="00387335" w:rsidP="00486238">
      <w:pPr>
        <w:pStyle w:val="subsection"/>
      </w:pPr>
      <w:r w:rsidRPr="00357462">
        <w:tab/>
        <w:t>(</w:t>
      </w:r>
      <w:r w:rsidR="00B1743F" w:rsidRPr="00357462">
        <w:t>5</w:t>
      </w:r>
      <w:r w:rsidRPr="00357462">
        <w:t>)</w:t>
      </w:r>
      <w:r w:rsidRPr="00357462">
        <w:tab/>
        <w:t>To avoid doubt, the rules may not do the following:</w:t>
      </w:r>
    </w:p>
    <w:p w14:paraId="4E98E1B3" w14:textId="77777777" w:rsidR="00387335" w:rsidRPr="00357462" w:rsidRDefault="00387335" w:rsidP="00486238">
      <w:pPr>
        <w:pStyle w:val="paragraph"/>
      </w:pPr>
      <w:r w:rsidRPr="00357462">
        <w:tab/>
        <w:t>(a)</w:t>
      </w:r>
      <w:r w:rsidRPr="00357462">
        <w:tab/>
        <w:t>create an offence or civil penalty;</w:t>
      </w:r>
    </w:p>
    <w:p w14:paraId="5A175E8D" w14:textId="77777777" w:rsidR="00387335" w:rsidRPr="00357462" w:rsidRDefault="00387335" w:rsidP="00486238">
      <w:pPr>
        <w:pStyle w:val="paragraph"/>
      </w:pPr>
      <w:r w:rsidRPr="00357462">
        <w:tab/>
        <w:t>(b)</w:t>
      </w:r>
      <w:r w:rsidRPr="00357462">
        <w:tab/>
        <w:t>provide powers of:</w:t>
      </w:r>
    </w:p>
    <w:p w14:paraId="4D932ED9" w14:textId="77777777" w:rsidR="00387335" w:rsidRPr="00357462" w:rsidRDefault="00387335" w:rsidP="00486238">
      <w:pPr>
        <w:pStyle w:val="paragraphsub"/>
      </w:pPr>
      <w:r w:rsidRPr="00357462">
        <w:tab/>
        <w:t>(i)</w:t>
      </w:r>
      <w:r w:rsidRPr="00357462">
        <w:tab/>
        <w:t>arrest or detention; or</w:t>
      </w:r>
    </w:p>
    <w:p w14:paraId="22791CB1" w14:textId="77777777" w:rsidR="00387335" w:rsidRPr="00357462" w:rsidRDefault="00387335" w:rsidP="00486238">
      <w:pPr>
        <w:pStyle w:val="paragraphsub"/>
      </w:pPr>
      <w:r w:rsidRPr="00357462">
        <w:tab/>
        <w:t>(ii)</w:t>
      </w:r>
      <w:r w:rsidRPr="00357462">
        <w:tab/>
        <w:t>entry, search or seizure;</w:t>
      </w:r>
    </w:p>
    <w:p w14:paraId="1B4E6E52" w14:textId="77777777" w:rsidR="00387335" w:rsidRPr="00357462" w:rsidRDefault="00387335" w:rsidP="00486238">
      <w:pPr>
        <w:pStyle w:val="paragraph"/>
      </w:pPr>
      <w:r w:rsidRPr="00357462">
        <w:tab/>
        <w:t>(c)</w:t>
      </w:r>
      <w:r w:rsidRPr="00357462">
        <w:tab/>
        <w:t>impose a tax;</w:t>
      </w:r>
    </w:p>
    <w:p w14:paraId="155A88A9" w14:textId="3E15B982" w:rsidR="00387335" w:rsidRDefault="00387335" w:rsidP="00486238">
      <w:pPr>
        <w:pStyle w:val="paragraph"/>
      </w:pPr>
      <w:r w:rsidRPr="00357462">
        <w:tab/>
        <w:t>(</w:t>
      </w:r>
      <w:r w:rsidR="005A186C" w:rsidRPr="00357462">
        <w:t>d</w:t>
      </w:r>
      <w:r w:rsidRPr="00357462">
        <w:t>)</w:t>
      </w:r>
      <w:r w:rsidRPr="00357462">
        <w:tab/>
        <w:t>directly amend the text of this Act.</w:t>
      </w:r>
    </w:p>
    <w:p w14:paraId="0B6017BE" w14:textId="77777777" w:rsidR="009C137C" w:rsidRDefault="009C137C" w:rsidP="009C137C">
      <w:bookmarkStart w:id="190" w:name="_Hlk168058722"/>
    </w:p>
    <w:p w14:paraId="007B94B1" w14:textId="77777777" w:rsidR="009C137C" w:rsidRDefault="009C137C" w:rsidP="009C137C">
      <w:pPr>
        <w:pStyle w:val="AssentBk"/>
        <w:keepNext/>
      </w:pPr>
    </w:p>
    <w:p w14:paraId="2003F46A" w14:textId="77777777" w:rsidR="009C137C" w:rsidRDefault="009C137C" w:rsidP="009C137C">
      <w:pPr>
        <w:pStyle w:val="AssentBk"/>
        <w:keepNext/>
      </w:pPr>
    </w:p>
    <w:p w14:paraId="52C43D22" w14:textId="77777777" w:rsidR="009C137C" w:rsidRDefault="009C137C" w:rsidP="009C137C">
      <w:pPr>
        <w:pStyle w:val="2ndRd"/>
        <w:keepNext/>
        <w:pBdr>
          <w:top w:val="single" w:sz="2" w:space="1" w:color="auto"/>
        </w:pBdr>
      </w:pPr>
    </w:p>
    <w:bookmarkEnd w:id="190"/>
    <w:p w14:paraId="69AC667C" w14:textId="77777777" w:rsidR="009C5D17" w:rsidRDefault="009C5D17" w:rsidP="009C5D17">
      <w:pPr>
        <w:pStyle w:val="2ndRd"/>
        <w:keepNext/>
        <w:spacing w:line="260" w:lineRule="atLeast"/>
        <w:rPr>
          <w:i/>
        </w:rPr>
      </w:pPr>
      <w:r>
        <w:t>[</w:t>
      </w:r>
      <w:r>
        <w:rPr>
          <w:i/>
        </w:rPr>
        <w:t>Minister’s second reading speech made in—</w:t>
      </w:r>
    </w:p>
    <w:p w14:paraId="15E48030" w14:textId="00F196E1" w:rsidR="009C5D17" w:rsidRDefault="009C5D17" w:rsidP="009C5D17">
      <w:pPr>
        <w:pStyle w:val="2ndRd"/>
        <w:keepNext/>
        <w:spacing w:line="260" w:lineRule="atLeast"/>
        <w:rPr>
          <w:i/>
        </w:rPr>
      </w:pPr>
      <w:r>
        <w:rPr>
          <w:i/>
        </w:rPr>
        <w:t>House of Representatives on 18 October 2023</w:t>
      </w:r>
    </w:p>
    <w:p w14:paraId="7A165C71" w14:textId="46B879D4" w:rsidR="009C5D17" w:rsidRDefault="009C5D17" w:rsidP="009C5D17">
      <w:pPr>
        <w:pStyle w:val="2ndRd"/>
        <w:keepNext/>
        <w:spacing w:line="260" w:lineRule="atLeast"/>
        <w:rPr>
          <w:i/>
        </w:rPr>
      </w:pPr>
      <w:r>
        <w:rPr>
          <w:i/>
        </w:rPr>
        <w:t>Senate on 16 November 2023</w:t>
      </w:r>
      <w:r>
        <w:t>]</w:t>
      </w:r>
    </w:p>
    <w:p w14:paraId="46E5654B" w14:textId="77777777" w:rsidR="009C5D17" w:rsidRDefault="009C5D17" w:rsidP="009C5D17"/>
    <w:p w14:paraId="3986EB4F" w14:textId="46EF3C05" w:rsidR="007D2342" w:rsidRPr="009C5D17" w:rsidRDefault="009C5D17" w:rsidP="009C5D17">
      <w:pPr>
        <w:framePr w:hSpace="180" w:wrap="around" w:vAnchor="text" w:hAnchor="page" w:x="2383" w:y="1536"/>
      </w:pPr>
      <w:r>
        <w:t>(125/23)</w:t>
      </w:r>
    </w:p>
    <w:p w14:paraId="48CEF73A" w14:textId="77777777" w:rsidR="009C5D17" w:rsidRDefault="009C5D17"/>
    <w:sectPr w:rsidR="009C5D17" w:rsidSect="007D2342">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BDDD5" w14:textId="77777777" w:rsidR="00435603" w:rsidRDefault="00435603" w:rsidP="00715914">
      <w:pPr>
        <w:spacing w:line="240" w:lineRule="auto"/>
      </w:pPr>
      <w:r>
        <w:separator/>
      </w:r>
    </w:p>
  </w:endnote>
  <w:endnote w:type="continuationSeparator" w:id="0">
    <w:p w14:paraId="682249D5" w14:textId="77777777" w:rsidR="00435603" w:rsidRDefault="0043560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BEC2" w14:textId="5698DF24" w:rsidR="00435603" w:rsidRPr="005F1388" w:rsidRDefault="00435603" w:rsidP="0048623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4C0D" w14:textId="681A5A78" w:rsidR="00435603" w:rsidRDefault="00435603" w:rsidP="009C5D17">
    <w:pPr>
      <w:pStyle w:val="ScalePlusRef"/>
    </w:pPr>
    <w:r>
      <w:t>Note: An electronic version of this Act is available on the Federal Register of Legislation (</w:t>
    </w:r>
    <w:hyperlink r:id="rId1" w:history="1">
      <w:r>
        <w:t>https://www.legislation.gov.au/</w:t>
      </w:r>
    </w:hyperlink>
    <w:r>
      <w:t>)</w:t>
    </w:r>
  </w:p>
  <w:p w14:paraId="544B4EC9" w14:textId="77777777" w:rsidR="00435603" w:rsidRDefault="00435603" w:rsidP="009C5D17"/>
  <w:p w14:paraId="342E7A84" w14:textId="76F1CF5E" w:rsidR="00435603" w:rsidRDefault="00435603" w:rsidP="00486238">
    <w:pPr>
      <w:pStyle w:val="Footer"/>
      <w:spacing w:before="120"/>
    </w:pPr>
  </w:p>
  <w:p w14:paraId="3C055F9A" w14:textId="77777777" w:rsidR="00435603" w:rsidRPr="005F1388" w:rsidRDefault="0043560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343A" w14:textId="77777777" w:rsidR="00435603" w:rsidRPr="00ED79B6" w:rsidRDefault="00435603" w:rsidP="0048623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AA8B" w14:textId="070559E8" w:rsidR="00435603" w:rsidRDefault="00435603" w:rsidP="0048623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35603" w14:paraId="708D85E3" w14:textId="77777777" w:rsidTr="00BF6CAC">
      <w:tc>
        <w:tcPr>
          <w:tcW w:w="646" w:type="dxa"/>
        </w:tcPr>
        <w:p w14:paraId="049261BA" w14:textId="77777777" w:rsidR="00435603" w:rsidRDefault="0043560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EBBDE21" w14:textId="32AAFC28" w:rsidR="00435603" w:rsidRDefault="0043560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07827">
            <w:rPr>
              <w:i/>
              <w:sz w:val="18"/>
            </w:rPr>
            <w:t>Primary Industries Levies and Charges Disbursement Act 2024</w:t>
          </w:r>
          <w:r w:rsidRPr="00ED79B6">
            <w:rPr>
              <w:i/>
              <w:sz w:val="18"/>
            </w:rPr>
            <w:fldChar w:fldCharType="end"/>
          </w:r>
        </w:p>
      </w:tc>
      <w:tc>
        <w:tcPr>
          <w:tcW w:w="1270" w:type="dxa"/>
        </w:tcPr>
        <w:p w14:paraId="084595B9" w14:textId="40EB74C0" w:rsidR="00435603" w:rsidRDefault="0043560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07827">
            <w:rPr>
              <w:i/>
              <w:sz w:val="18"/>
            </w:rPr>
            <w:t>No. 59, 2024</w:t>
          </w:r>
          <w:r w:rsidRPr="00ED79B6">
            <w:rPr>
              <w:i/>
              <w:sz w:val="18"/>
            </w:rPr>
            <w:fldChar w:fldCharType="end"/>
          </w:r>
        </w:p>
      </w:tc>
    </w:tr>
  </w:tbl>
  <w:p w14:paraId="43E3E2AC" w14:textId="77777777" w:rsidR="00435603" w:rsidRPr="00ED79B6" w:rsidRDefault="0043560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A14F" w14:textId="13F9C723" w:rsidR="00435603" w:rsidRPr="00ED79B6" w:rsidRDefault="00435603" w:rsidP="0048623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35603" w14:paraId="0624882F" w14:textId="77777777" w:rsidTr="00BF6CAC">
      <w:tc>
        <w:tcPr>
          <w:tcW w:w="1247" w:type="dxa"/>
        </w:tcPr>
        <w:p w14:paraId="708836D4" w14:textId="004FEA2E" w:rsidR="00435603" w:rsidRDefault="0043560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07827">
            <w:rPr>
              <w:i/>
              <w:sz w:val="18"/>
            </w:rPr>
            <w:t>No. 59, 2024</w:t>
          </w:r>
          <w:r w:rsidRPr="00ED79B6">
            <w:rPr>
              <w:i/>
              <w:sz w:val="18"/>
            </w:rPr>
            <w:fldChar w:fldCharType="end"/>
          </w:r>
        </w:p>
      </w:tc>
      <w:tc>
        <w:tcPr>
          <w:tcW w:w="5387" w:type="dxa"/>
        </w:tcPr>
        <w:p w14:paraId="34AC48C5" w14:textId="2B88748A" w:rsidR="00435603" w:rsidRDefault="0043560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07827">
            <w:rPr>
              <w:i/>
              <w:sz w:val="18"/>
            </w:rPr>
            <w:t>Primary Industries Levies and Charges Disbursement Act 2024</w:t>
          </w:r>
          <w:r w:rsidRPr="00ED79B6">
            <w:rPr>
              <w:i/>
              <w:sz w:val="18"/>
            </w:rPr>
            <w:fldChar w:fldCharType="end"/>
          </w:r>
        </w:p>
      </w:tc>
      <w:tc>
        <w:tcPr>
          <w:tcW w:w="669" w:type="dxa"/>
        </w:tcPr>
        <w:p w14:paraId="50707AD1" w14:textId="77777777" w:rsidR="00435603" w:rsidRDefault="00435603" w:rsidP="00D41EF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A205C9E" w14:textId="77777777" w:rsidR="00435603" w:rsidRPr="00ED79B6" w:rsidRDefault="0043560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E66E" w14:textId="04152659" w:rsidR="00435603" w:rsidRDefault="00435603" w:rsidP="0048623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35603" w14:paraId="18F59156" w14:textId="77777777" w:rsidTr="00BF6CAC">
      <w:tc>
        <w:tcPr>
          <w:tcW w:w="646" w:type="dxa"/>
        </w:tcPr>
        <w:p w14:paraId="19B3F81C" w14:textId="77777777" w:rsidR="00435603" w:rsidRDefault="0043560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34</w:t>
          </w:r>
          <w:r w:rsidRPr="007A1328">
            <w:rPr>
              <w:i/>
              <w:sz w:val="18"/>
            </w:rPr>
            <w:fldChar w:fldCharType="end"/>
          </w:r>
        </w:p>
      </w:tc>
      <w:tc>
        <w:tcPr>
          <w:tcW w:w="5387" w:type="dxa"/>
        </w:tcPr>
        <w:p w14:paraId="2841FE40" w14:textId="6F4B15F9" w:rsidR="00435603" w:rsidRDefault="0043560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7827">
            <w:rPr>
              <w:i/>
              <w:sz w:val="18"/>
            </w:rPr>
            <w:t>Primary Industries Levies and Charges Disbursement Act 2024</w:t>
          </w:r>
          <w:r w:rsidRPr="007A1328">
            <w:rPr>
              <w:i/>
              <w:sz w:val="18"/>
            </w:rPr>
            <w:fldChar w:fldCharType="end"/>
          </w:r>
        </w:p>
      </w:tc>
      <w:tc>
        <w:tcPr>
          <w:tcW w:w="1270" w:type="dxa"/>
        </w:tcPr>
        <w:p w14:paraId="06C399F2" w14:textId="6DB3A9BB" w:rsidR="00435603" w:rsidRDefault="0043560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7827">
            <w:rPr>
              <w:i/>
              <w:sz w:val="18"/>
            </w:rPr>
            <w:t>No. 59, 2024</w:t>
          </w:r>
          <w:r w:rsidRPr="007A1328">
            <w:rPr>
              <w:i/>
              <w:sz w:val="18"/>
            </w:rPr>
            <w:fldChar w:fldCharType="end"/>
          </w:r>
        </w:p>
      </w:tc>
    </w:tr>
  </w:tbl>
  <w:p w14:paraId="68BFC6EF" w14:textId="77777777" w:rsidR="00435603" w:rsidRPr="007A1328" w:rsidRDefault="00435603"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9D68" w14:textId="2B269CBC" w:rsidR="00435603" w:rsidRDefault="00435603" w:rsidP="0048623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35603" w14:paraId="7F5BB89E" w14:textId="77777777" w:rsidTr="00BF6CAC">
      <w:tc>
        <w:tcPr>
          <w:tcW w:w="1247" w:type="dxa"/>
        </w:tcPr>
        <w:p w14:paraId="792C8834" w14:textId="6AA9A6F1" w:rsidR="00435603" w:rsidRDefault="0043560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7827">
            <w:rPr>
              <w:i/>
              <w:sz w:val="18"/>
            </w:rPr>
            <w:t>No. 59, 2024</w:t>
          </w:r>
          <w:r w:rsidRPr="007A1328">
            <w:rPr>
              <w:i/>
              <w:sz w:val="18"/>
            </w:rPr>
            <w:fldChar w:fldCharType="end"/>
          </w:r>
        </w:p>
      </w:tc>
      <w:tc>
        <w:tcPr>
          <w:tcW w:w="5387" w:type="dxa"/>
        </w:tcPr>
        <w:p w14:paraId="3C722289" w14:textId="1DE2CA5E" w:rsidR="00435603" w:rsidRDefault="0043560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7827">
            <w:rPr>
              <w:i/>
              <w:sz w:val="18"/>
            </w:rPr>
            <w:t>Primary Industries Levies and Charges Disbursement Act 2024</w:t>
          </w:r>
          <w:r w:rsidRPr="007A1328">
            <w:rPr>
              <w:i/>
              <w:sz w:val="18"/>
            </w:rPr>
            <w:fldChar w:fldCharType="end"/>
          </w:r>
        </w:p>
      </w:tc>
      <w:tc>
        <w:tcPr>
          <w:tcW w:w="669" w:type="dxa"/>
        </w:tcPr>
        <w:p w14:paraId="01A3AE20" w14:textId="77777777" w:rsidR="00435603" w:rsidRDefault="0043560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tc>
    </w:tr>
  </w:tbl>
  <w:p w14:paraId="11A25AAC" w14:textId="77777777" w:rsidR="00435603" w:rsidRPr="007A1328" w:rsidRDefault="00435603"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27CA" w14:textId="6682A634" w:rsidR="00435603" w:rsidRDefault="00435603" w:rsidP="0048623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4"/>
    </w:tblGrid>
    <w:tr w:rsidR="00435603" w14:paraId="7A9B8349" w14:textId="77777777" w:rsidTr="00BF6CAC">
      <w:tc>
        <w:tcPr>
          <w:tcW w:w="1219" w:type="dxa"/>
        </w:tcPr>
        <w:p w14:paraId="4A94651F" w14:textId="0B723915" w:rsidR="00435603" w:rsidRDefault="0043560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7827">
            <w:rPr>
              <w:i/>
              <w:sz w:val="18"/>
            </w:rPr>
            <w:t>No. 59, 2024</w:t>
          </w:r>
          <w:r w:rsidRPr="007A1328">
            <w:rPr>
              <w:i/>
              <w:sz w:val="18"/>
            </w:rPr>
            <w:fldChar w:fldCharType="end"/>
          </w:r>
        </w:p>
      </w:tc>
      <w:tc>
        <w:tcPr>
          <w:tcW w:w="5216" w:type="dxa"/>
        </w:tcPr>
        <w:p w14:paraId="39F8301A" w14:textId="235C0182" w:rsidR="00435603" w:rsidRDefault="0043560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7827">
            <w:rPr>
              <w:i/>
              <w:sz w:val="18"/>
            </w:rPr>
            <w:t>Primary Industries Levies and Charges Disbursement Act 2024</w:t>
          </w:r>
          <w:r w:rsidRPr="007A1328">
            <w:rPr>
              <w:i/>
              <w:sz w:val="18"/>
            </w:rPr>
            <w:fldChar w:fldCharType="end"/>
          </w:r>
        </w:p>
      </w:tc>
      <w:tc>
        <w:tcPr>
          <w:tcW w:w="654" w:type="dxa"/>
        </w:tcPr>
        <w:p w14:paraId="015A271F" w14:textId="77777777" w:rsidR="00435603" w:rsidRDefault="0043560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8DA4129" w14:textId="77777777" w:rsidR="00435603" w:rsidRPr="007A1328" w:rsidRDefault="00435603"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DC18B" w14:textId="77777777" w:rsidR="00435603" w:rsidRDefault="00435603" w:rsidP="00715914">
      <w:pPr>
        <w:spacing w:line="240" w:lineRule="auto"/>
      </w:pPr>
      <w:r>
        <w:separator/>
      </w:r>
    </w:p>
  </w:footnote>
  <w:footnote w:type="continuationSeparator" w:id="0">
    <w:p w14:paraId="4D7DA39E" w14:textId="77777777" w:rsidR="00435603" w:rsidRDefault="0043560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81C6" w14:textId="30AC9980" w:rsidR="00435603" w:rsidRPr="005F1388" w:rsidRDefault="00435603"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5192" w14:textId="73BCFE77" w:rsidR="00435603" w:rsidRPr="005F1388" w:rsidRDefault="00435603"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6169" w14:textId="77777777" w:rsidR="00435603" w:rsidRPr="005F1388" w:rsidRDefault="0043560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DBC3" w14:textId="744830CB" w:rsidR="00435603" w:rsidRPr="00ED79B6" w:rsidRDefault="0043560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8F59" w14:textId="7B107D63" w:rsidR="00435603" w:rsidRPr="00ED79B6" w:rsidRDefault="0043560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A773" w14:textId="77777777" w:rsidR="00435603" w:rsidRPr="00ED79B6" w:rsidRDefault="0043560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DECC" w14:textId="0AB7829D" w:rsidR="00435603" w:rsidRDefault="0043560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4B00297" w14:textId="7F80C385" w:rsidR="00435603" w:rsidRDefault="00435603" w:rsidP="00715914">
    <w:pPr>
      <w:rPr>
        <w:sz w:val="20"/>
      </w:rPr>
    </w:pPr>
    <w:r w:rsidRPr="007A1328">
      <w:rPr>
        <w:b/>
        <w:sz w:val="20"/>
      </w:rPr>
      <w:fldChar w:fldCharType="begin"/>
    </w:r>
    <w:r w:rsidRPr="007A1328">
      <w:rPr>
        <w:b/>
        <w:sz w:val="20"/>
      </w:rPr>
      <w:instrText xml:space="preserve"> STYLEREF CharPartNo </w:instrText>
    </w:r>
    <w:r w:rsidR="00207827">
      <w:rPr>
        <w:b/>
        <w:sz w:val="20"/>
      </w:rPr>
      <w:fldChar w:fldCharType="separate"/>
    </w:r>
    <w:r w:rsidR="00E94DD4">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07827">
      <w:rPr>
        <w:sz w:val="20"/>
      </w:rPr>
      <w:fldChar w:fldCharType="separate"/>
    </w:r>
    <w:r w:rsidR="00E94DD4">
      <w:rPr>
        <w:noProof/>
        <w:sz w:val="20"/>
      </w:rPr>
      <w:t>Preliminary</w:t>
    </w:r>
    <w:r>
      <w:rPr>
        <w:sz w:val="20"/>
      </w:rPr>
      <w:fldChar w:fldCharType="end"/>
    </w:r>
  </w:p>
  <w:p w14:paraId="2F602376" w14:textId="02545F5D" w:rsidR="00435603" w:rsidRPr="007A1328" w:rsidRDefault="0043560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63D4015" w14:textId="77777777" w:rsidR="00435603" w:rsidRPr="007A1328" w:rsidRDefault="00435603" w:rsidP="00715914">
    <w:pPr>
      <w:rPr>
        <w:b/>
        <w:sz w:val="24"/>
      </w:rPr>
    </w:pPr>
  </w:p>
  <w:p w14:paraId="46D033C7" w14:textId="6552414A" w:rsidR="00435603" w:rsidRPr="007A1328" w:rsidRDefault="0043560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4DD4">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7327" w14:textId="31CB0853" w:rsidR="00435603" w:rsidRPr="007A1328" w:rsidRDefault="0043560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73B5950" w14:textId="2DE1B28A" w:rsidR="00435603" w:rsidRPr="007A1328" w:rsidRDefault="00435603" w:rsidP="00715914">
    <w:pPr>
      <w:jc w:val="right"/>
      <w:rPr>
        <w:sz w:val="20"/>
      </w:rPr>
    </w:pPr>
    <w:r w:rsidRPr="007A1328">
      <w:rPr>
        <w:sz w:val="20"/>
      </w:rPr>
      <w:fldChar w:fldCharType="begin"/>
    </w:r>
    <w:r w:rsidRPr="007A1328">
      <w:rPr>
        <w:sz w:val="20"/>
      </w:rPr>
      <w:instrText xml:space="preserve"> STYLEREF CharPartText </w:instrText>
    </w:r>
    <w:r w:rsidR="00207827">
      <w:rPr>
        <w:sz w:val="20"/>
      </w:rPr>
      <w:fldChar w:fldCharType="separate"/>
    </w:r>
    <w:r w:rsidR="00E94DD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07827">
      <w:rPr>
        <w:b/>
        <w:sz w:val="20"/>
      </w:rPr>
      <w:fldChar w:fldCharType="separate"/>
    </w:r>
    <w:r w:rsidR="00E94DD4">
      <w:rPr>
        <w:b/>
        <w:noProof/>
        <w:sz w:val="20"/>
      </w:rPr>
      <w:t>Part 1</w:t>
    </w:r>
    <w:r>
      <w:rPr>
        <w:b/>
        <w:sz w:val="20"/>
      </w:rPr>
      <w:fldChar w:fldCharType="end"/>
    </w:r>
  </w:p>
  <w:p w14:paraId="1ADE2A1B" w14:textId="3933E452" w:rsidR="00435603" w:rsidRPr="007A1328" w:rsidRDefault="0043560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80211B1" w14:textId="77777777" w:rsidR="00435603" w:rsidRPr="007A1328" w:rsidRDefault="00435603" w:rsidP="00715914">
    <w:pPr>
      <w:jc w:val="right"/>
      <w:rPr>
        <w:b/>
        <w:sz w:val="24"/>
      </w:rPr>
    </w:pPr>
  </w:p>
  <w:p w14:paraId="626DA2DE" w14:textId="03A1AC21" w:rsidR="00435603" w:rsidRPr="007A1328" w:rsidRDefault="0043560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4DD4">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800" w14:textId="7CF8F79A" w:rsidR="00435603" w:rsidRPr="007A1328" w:rsidRDefault="0043560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30265"/>
    <w:multiLevelType w:val="hybridMultilevel"/>
    <w:tmpl w:val="639E36DC"/>
    <w:lvl w:ilvl="0" w:tplc="1D466854">
      <w:start w:val="1"/>
      <w:numFmt w:val="decimal"/>
      <w:lvlText w:val="(%1)"/>
      <w:lvlJc w:val="left"/>
      <w:pPr>
        <w:ind w:left="1276" w:hanging="630"/>
      </w:pPr>
      <w:rPr>
        <w:rFonts w:hint="default"/>
      </w:rPr>
    </w:lvl>
    <w:lvl w:ilvl="1" w:tplc="F4306462" w:tentative="1">
      <w:start w:val="1"/>
      <w:numFmt w:val="lowerLetter"/>
      <w:lvlText w:val="%2."/>
      <w:lvlJc w:val="left"/>
      <w:pPr>
        <w:ind w:left="1726" w:hanging="360"/>
      </w:pPr>
    </w:lvl>
    <w:lvl w:ilvl="2" w:tplc="9AA2AB72" w:tentative="1">
      <w:start w:val="1"/>
      <w:numFmt w:val="lowerRoman"/>
      <w:lvlText w:val="%3."/>
      <w:lvlJc w:val="right"/>
      <w:pPr>
        <w:ind w:left="2446" w:hanging="180"/>
      </w:pPr>
    </w:lvl>
    <w:lvl w:ilvl="3" w:tplc="D06660CA" w:tentative="1">
      <w:start w:val="1"/>
      <w:numFmt w:val="decimal"/>
      <w:lvlText w:val="%4."/>
      <w:lvlJc w:val="left"/>
      <w:pPr>
        <w:ind w:left="3166" w:hanging="360"/>
      </w:pPr>
    </w:lvl>
    <w:lvl w:ilvl="4" w:tplc="C0DC5064" w:tentative="1">
      <w:start w:val="1"/>
      <w:numFmt w:val="lowerLetter"/>
      <w:lvlText w:val="%5."/>
      <w:lvlJc w:val="left"/>
      <w:pPr>
        <w:ind w:left="3886" w:hanging="360"/>
      </w:pPr>
    </w:lvl>
    <w:lvl w:ilvl="5" w:tplc="864ECA6E" w:tentative="1">
      <w:start w:val="1"/>
      <w:numFmt w:val="lowerRoman"/>
      <w:lvlText w:val="%6."/>
      <w:lvlJc w:val="right"/>
      <w:pPr>
        <w:ind w:left="4606" w:hanging="180"/>
      </w:pPr>
    </w:lvl>
    <w:lvl w:ilvl="6" w:tplc="968CE492" w:tentative="1">
      <w:start w:val="1"/>
      <w:numFmt w:val="decimal"/>
      <w:lvlText w:val="%7."/>
      <w:lvlJc w:val="left"/>
      <w:pPr>
        <w:ind w:left="5326" w:hanging="360"/>
      </w:pPr>
    </w:lvl>
    <w:lvl w:ilvl="7" w:tplc="51686B52" w:tentative="1">
      <w:start w:val="1"/>
      <w:numFmt w:val="lowerLetter"/>
      <w:lvlText w:val="%8."/>
      <w:lvlJc w:val="left"/>
      <w:pPr>
        <w:ind w:left="6046" w:hanging="360"/>
      </w:pPr>
    </w:lvl>
    <w:lvl w:ilvl="8" w:tplc="8166872C" w:tentative="1">
      <w:start w:val="1"/>
      <w:numFmt w:val="lowerRoman"/>
      <w:lvlText w:val="%9."/>
      <w:lvlJc w:val="right"/>
      <w:pPr>
        <w:ind w:left="6766"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19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D1"/>
    <w:rsid w:val="00000650"/>
    <w:rsid w:val="00000924"/>
    <w:rsid w:val="00000B36"/>
    <w:rsid w:val="00000C1A"/>
    <w:rsid w:val="000030F2"/>
    <w:rsid w:val="00003476"/>
    <w:rsid w:val="00003EA3"/>
    <w:rsid w:val="0000481B"/>
    <w:rsid w:val="000049EA"/>
    <w:rsid w:val="00005BA8"/>
    <w:rsid w:val="00005CF6"/>
    <w:rsid w:val="00005CF8"/>
    <w:rsid w:val="000074C2"/>
    <w:rsid w:val="000074D7"/>
    <w:rsid w:val="000076BD"/>
    <w:rsid w:val="0000791C"/>
    <w:rsid w:val="00012914"/>
    <w:rsid w:val="0001317C"/>
    <w:rsid w:val="00013451"/>
    <w:rsid w:val="000136AF"/>
    <w:rsid w:val="00014771"/>
    <w:rsid w:val="00014F5B"/>
    <w:rsid w:val="0001576B"/>
    <w:rsid w:val="00015AD7"/>
    <w:rsid w:val="000202C0"/>
    <w:rsid w:val="00021515"/>
    <w:rsid w:val="000219A1"/>
    <w:rsid w:val="00021C82"/>
    <w:rsid w:val="00022A61"/>
    <w:rsid w:val="00022EE2"/>
    <w:rsid w:val="00022FB1"/>
    <w:rsid w:val="000232C7"/>
    <w:rsid w:val="00023A83"/>
    <w:rsid w:val="00023E00"/>
    <w:rsid w:val="00024733"/>
    <w:rsid w:val="00024E5F"/>
    <w:rsid w:val="0002572A"/>
    <w:rsid w:val="00026655"/>
    <w:rsid w:val="000266AC"/>
    <w:rsid w:val="00026793"/>
    <w:rsid w:val="000267CF"/>
    <w:rsid w:val="00026AD3"/>
    <w:rsid w:val="000325C1"/>
    <w:rsid w:val="000327E6"/>
    <w:rsid w:val="000332F8"/>
    <w:rsid w:val="00033498"/>
    <w:rsid w:val="0003377B"/>
    <w:rsid w:val="00033D85"/>
    <w:rsid w:val="00036AE9"/>
    <w:rsid w:val="00037137"/>
    <w:rsid w:val="0003798B"/>
    <w:rsid w:val="00037B65"/>
    <w:rsid w:val="00037EE9"/>
    <w:rsid w:val="00040642"/>
    <w:rsid w:val="00040B4B"/>
    <w:rsid w:val="00040D9C"/>
    <w:rsid w:val="00041386"/>
    <w:rsid w:val="00041749"/>
    <w:rsid w:val="00041EA9"/>
    <w:rsid w:val="00042613"/>
    <w:rsid w:val="000426F3"/>
    <w:rsid w:val="00043F75"/>
    <w:rsid w:val="00044F9D"/>
    <w:rsid w:val="00045D00"/>
    <w:rsid w:val="00046033"/>
    <w:rsid w:val="0004686F"/>
    <w:rsid w:val="00046B81"/>
    <w:rsid w:val="00046E0B"/>
    <w:rsid w:val="00047331"/>
    <w:rsid w:val="00050C8E"/>
    <w:rsid w:val="000510C4"/>
    <w:rsid w:val="00052671"/>
    <w:rsid w:val="00052739"/>
    <w:rsid w:val="00052899"/>
    <w:rsid w:val="00052DD5"/>
    <w:rsid w:val="00054472"/>
    <w:rsid w:val="0005453F"/>
    <w:rsid w:val="00054DA0"/>
    <w:rsid w:val="00057300"/>
    <w:rsid w:val="00057686"/>
    <w:rsid w:val="00060244"/>
    <w:rsid w:val="00060A50"/>
    <w:rsid w:val="00060B9C"/>
    <w:rsid w:val="00060FAA"/>
    <w:rsid w:val="000614BF"/>
    <w:rsid w:val="000617B6"/>
    <w:rsid w:val="00062F4D"/>
    <w:rsid w:val="000633A6"/>
    <w:rsid w:val="00063901"/>
    <w:rsid w:val="00063B86"/>
    <w:rsid w:val="00063C9D"/>
    <w:rsid w:val="00064D32"/>
    <w:rsid w:val="0006516B"/>
    <w:rsid w:val="00065C6D"/>
    <w:rsid w:val="00066C84"/>
    <w:rsid w:val="00067225"/>
    <w:rsid w:val="00067B9E"/>
    <w:rsid w:val="00067DFD"/>
    <w:rsid w:val="00067F08"/>
    <w:rsid w:val="00071160"/>
    <w:rsid w:val="000711C0"/>
    <w:rsid w:val="000717C9"/>
    <w:rsid w:val="00071DAD"/>
    <w:rsid w:val="0007283C"/>
    <w:rsid w:val="00072F27"/>
    <w:rsid w:val="000732C0"/>
    <w:rsid w:val="0007352A"/>
    <w:rsid w:val="00074F09"/>
    <w:rsid w:val="00075836"/>
    <w:rsid w:val="00075BEE"/>
    <w:rsid w:val="0007656A"/>
    <w:rsid w:val="00077A31"/>
    <w:rsid w:val="00082E6D"/>
    <w:rsid w:val="00083852"/>
    <w:rsid w:val="000852D9"/>
    <w:rsid w:val="00085951"/>
    <w:rsid w:val="00085CE5"/>
    <w:rsid w:val="00086F02"/>
    <w:rsid w:val="00087D46"/>
    <w:rsid w:val="00090B91"/>
    <w:rsid w:val="00090C1D"/>
    <w:rsid w:val="000913A7"/>
    <w:rsid w:val="000913B8"/>
    <w:rsid w:val="000913F8"/>
    <w:rsid w:val="000915EB"/>
    <w:rsid w:val="0009185A"/>
    <w:rsid w:val="0009185D"/>
    <w:rsid w:val="00091924"/>
    <w:rsid w:val="00091D2F"/>
    <w:rsid w:val="00091D59"/>
    <w:rsid w:val="00092FCF"/>
    <w:rsid w:val="000933A9"/>
    <w:rsid w:val="00093774"/>
    <w:rsid w:val="000940D7"/>
    <w:rsid w:val="00094191"/>
    <w:rsid w:val="00095B96"/>
    <w:rsid w:val="000964EC"/>
    <w:rsid w:val="000972A4"/>
    <w:rsid w:val="000975F6"/>
    <w:rsid w:val="0009799D"/>
    <w:rsid w:val="000A02DB"/>
    <w:rsid w:val="000A07E3"/>
    <w:rsid w:val="000A168C"/>
    <w:rsid w:val="000A1F63"/>
    <w:rsid w:val="000A36BC"/>
    <w:rsid w:val="000A388E"/>
    <w:rsid w:val="000A3BFD"/>
    <w:rsid w:val="000A556A"/>
    <w:rsid w:val="000A6364"/>
    <w:rsid w:val="000A63B4"/>
    <w:rsid w:val="000A68D3"/>
    <w:rsid w:val="000B0F38"/>
    <w:rsid w:val="000B13D1"/>
    <w:rsid w:val="000B178A"/>
    <w:rsid w:val="000B2621"/>
    <w:rsid w:val="000B2807"/>
    <w:rsid w:val="000B2918"/>
    <w:rsid w:val="000B2934"/>
    <w:rsid w:val="000B3CAB"/>
    <w:rsid w:val="000B4866"/>
    <w:rsid w:val="000B59D5"/>
    <w:rsid w:val="000B5B68"/>
    <w:rsid w:val="000B69CE"/>
    <w:rsid w:val="000B6A96"/>
    <w:rsid w:val="000B75AE"/>
    <w:rsid w:val="000B75B5"/>
    <w:rsid w:val="000B7DB8"/>
    <w:rsid w:val="000C0337"/>
    <w:rsid w:val="000C139F"/>
    <w:rsid w:val="000C18A0"/>
    <w:rsid w:val="000C27FC"/>
    <w:rsid w:val="000C3558"/>
    <w:rsid w:val="000C3E58"/>
    <w:rsid w:val="000C3E5F"/>
    <w:rsid w:val="000C4FAC"/>
    <w:rsid w:val="000C52E2"/>
    <w:rsid w:val="000C54DB"/>
    <w:rsid w:val="000C641A"/>
    <w:rsid w:val="000C65C5"/>
    <w:rsid w:val="000D0411"/>
    <w:rsid w:val="000D04E2"/>
    <w:rsid w:val="000D05EF"/>
    <w:rsid w:val="000D0761"/>
    <w:rsid w:val="000D0EB7"/>
    <w:rsid w:val="000D0EF3"/>
    <w:rsid w:val="000D1C4F"/>
    <w:rsid w:val="000D3424"/>
    <w:rsid w:val="000D3FE7"/>
    <w:rsid w:val="000D53FD"/>
    <w:rsid w:val="000D5873"/>
    <w:rsid w:val="000D5C16"/>
    <w:rsid w:val="000D6D6A"/>
    <w:rsid w:val="000E0A7B"/>
    <w:rsid w:val="000E0D26"/>
    <w:rsid w:val="000E0E3A"/>
    <w:rsid w:val="000E2261"/>
    <w:rsid w:val="000E2338"/>
    <w:rsid w:val="000E2DE7"/>
    <w:rsid w:val="000E3098"/>
    <w:rsid w:val="000E3973"/>
    <w:rsid w:val="000E3F92"/>
    <w:rsid w:val="000E4451"/>
    <w:rsid w:val="000E7D5C"/>
    <w:rsid w:val="000E7E3B"/>
    <w:rsid w:val="000F162C"/>
    <w:rsid w:val="000F1D10"/>
    <w:rsid w:val="000F21C1"/>
    <w:rsid w:val="000F32FA"/>
    <w:rsid w:val="000F3B46"/>
    <w:rsid w:val="000F3C45"/>
    <w:rsid w:val="000F4E9A"/>
    <w:rsid w:val="000F6B95"/>
    <w:rsid w:val="000F72AD"/>
    <w:rsid w:val="000F77A6"/>
    <w:rsid w:val="000F7B4F"/>
    <w:rsid w:val="001004F4"/>
    <w:rsid w:val="00104763"/>
    <w:rsid w:val="0010484A"/>
    <w:rsid w:val="00104C44"/>
    <w:rsid w:val="00104DC3"/>
    <w:rsid w:val="0010682D"/>
    <w:rsid w:val="001070B7"/>
    <w:rsid w:val="001070EE"/>
    <w:rsid w:val="0010731E"/>
    <w:rsid w:val="0010745C"/>
    <w:rsid w:val="0011130E"/>
    <w:rsid w:val="001119A0"/>
    <w:rsid w:val="00112057"/>
    <w:rsid w:val="001121B7"/>
    <w:rsid w:val="001126E1"/>
    <w:rsid w:val="00113772"/>
    <w:rsid w:val="00113C3E"/>
    <w:rsid w:val="00114700"/>
    <w:rsid w:val="0011497D"/>
    <w:rsid w:val="00114C86"/>
    <w:rsid w:val="00115401"/>
    <w:rsid w:val="00117248"/>
    <w:rsid w:val="001173C8"/>
    <w:rsid w:val="00117A93"/>
    <w:rsid w:val="001212F3"/>
    <w:rsid w:val="001216C5"/>
    <w:rsid w:val="00121CDC"/>
    <w:rsid w:val="00122A26"/>
    <w:rsid w:val="00122FE1"/>
    <w:rsid w:val="00123028"/>
    <w:rsid w:val="001233AE"/>
    <w:rsid w:val="00123687"/>
    <w:rsid w:val="00123C32"/>
    <w:rsid w:val="00123F33"/>
    <w:rsid w:val="00125307"/>
    <w:rsid w:val="00125348"/>
    <w:rsid w:val="00125BDC"/>
    <w:rsid w:val="00125DEF"/>
    <w:rsid w:val="0012631B"/>
    <w:rsid w:val="00126765"/>
    <w:rsid w:val="00126A21"/>
    <w:rsid w:val="00127137"/>
    <w:rsid w:val="0012785B"/>
    <w:rsid w:val="00127908"/>
    <w:rsid w:val="00127A4B"/>
    <w:rsid w:val="00127D93"/>
    <w:rsid w:val="001300AF"/>
    <w:rsid w:val="0013072E"/>
    <w:rsid w:val="00131173"/>
    <w:rsid w:val="0013135B"/>
    <w:rsid w:val="001320AB"/>
    <w:rsid w:val="00132BA1"/>
    <w:rsid w:val="001348D7"/>
    <w:rsid w:val="00134B92"/>
    <w:rsid w:val="00135A8B"/>
    <w:rsid w:val="0013669B"/>
    <w:rsid w:val="00137002"/>
    <w:rsid w:val="0013709F"/>
    <w:rsid w:val="00137C01"/>
    <w:rsid w:val="001411FC"/>
    <w:rsid w:val="00141549"/>
    <w:rsid w:val="00141AEE"/>
    <w:rsid w:val="00141D4C"/>
    <w:rsid w:val="001423CA"/>
    <w:rsid w:val="0014297D"/>
    <w:rsid w:val="00142BE7"/>
    <w:rsid w:val="00143F93"/>
    <w:rsid w:val="00144525"/>
    <w:rsid w:val="001464BD"/>
    <w:rsid w:val="00146B45"/>
    <w:rsid w:val="001472D9"/>
    <w:rsid w:val="00150ED6"/>
    <w:rsid w:val="00150F50"/>
    <w:rsid w:val="00151927"/>
    <w:rsid w:val="001519DC"/>
    <w:rsid w:val="00151A8B"/>
    <w:rsid w:val="00152733"/>
    <w:rsid w:val="00153361"/>
    <w:rsid w:val="001535DD"/>
    <w:rsid w:val="00153B4C"/>
    <w:rsid w:val="00154E9F"/>
    <w:rsid w:val="001557CA"/>
    <w:rsid w:val="00156CE6"/>
    <w:rsid w:val="00156D79"/>
    <w:rsid w:val="0015740F"/>
    <w:rsid w:val="001579C7"/>
    <w:rsid w:val="00157B47"/>
    <w:rsid w:val="001607D8"/>
    <w:rsid w:val="0016096D"/>
    <w:rsid w:val="00160FCC"/>
    <w:rsid w:val="001617AD"/>
    <w:rsid w:val="0016242B"/>
    <w:rsid w:val="001626F8"/>
    <w:rsid w:val="00162C0C"/>
    <w:rsid w:val="001631AD"/>
    <w:rsid w:val="001649B6"/>
    <w:rsid w:val="00164E88"/>
    <w:rsid w:val="00164FAC"/>
    <w:rsid w:val="0016518D"/>
    <w:rsid w:val="00165367"/>
    <w:rsid w:val="001653FB"/>
    <w:rsid w:val="00166307"/>
    <w:rsid w:val="001664F7"/>
    <w:rsid w:val="001666A3"/>
    <w:rsid w:val="00166C2F"/>
    <w:rsid w:val="001671E9"/>
    <w:rsid w:val="001674B1"/>
    <w:rsid w:val="00167EFC"/>
    <w:rsid w:val="001709CE"/>
    <w:rsid w:val="00172284"/>
    <w:rsid w:val="0017253D"/>
    <w:rsid w:val="00172C99"/>
    <w:rsid w:val="00172FBF"/>
    <w:rsid w:val="0017349C"/>
    <w:rsid w:val="0017361A"/>
    <w:rsid w:val="00173D9F"/>
    <w:rsid w:val="00174164"/>
    <w:rsid w:val="001741F5"/>
    <w:rsid w:val="00175356"/>
    <w:rsid w:val="0017599C"/>
    <w:rsid w:val="001767D8"/>
    <w:rsid w:val="00176AB6"/>
    <w:rsid w:val="00176B88"/>
    <w:rsid w:val="0017764C"/>
    <w:rsid w:val="00181307"/>
    <w:rsid w:val="00182D1F"/>
    <w:rsid w:val="00182F9F"/>
    <w:rsid w:val="001834EF"/>
    <w:rsid w:val="00184A4E"/>
    <w:rsid w:val="0018520D"/>
    <w:rsid w:val="00185CBA"/>
    <w:rsid w:val="00185FD5"/>
    <w:rsid w:val="00190E6E"/>
    <w:rsid w:val="00190EB8"/>
    <w:rsid w:val="00190EC3"/>
    <w:rsid w:val="001914FF"/>
    <w:rsid w:val="0019174F"/>
    <w:rsid w:val="00191981"/>
    <w:rsid w:val="001922AB"/>
    <w:rsid w:val="0019270A"/>
    <w:rsid w:val="00193645"/>
    <w:rsid w:val="001939E1"/>
    <w:rsid w:val="001941F0"/>
    <w:rsid w:val="001942D7"/>
    <w:rsid w:val="00194D01"/>
    <w:rsid w:val="00194FB6"/>
    <w:rsid w:val="00194FFC"/>
    <w:rsid w:val="00195382"/>
    <w:rsid w:val="001960AC"/>
    <w:rsid w:val="00196D88"/>
    <w:rsid w:val="00196DCC"/>
    <w:rsid w:val="00197186"/>
    <w:rsid w:val="001975F5"/>
    <w:rsid w:val="001A02CD"/>
    <w:rsid w:val="001A02D5"/>
    <w:rsid w:val="001A08A7"/>
    <w:rsid w:val="001A0C18"/>
    <w:rsid w:val="001A2589"/>
    <w:rsid w:val="001A38B8"/>
    <w:rsid w:val="001A4449"/>
    <w:rsid w:val="001A45D5"/>
    <w:rsid w:val="001A4F0E"/>
    <w:rsid w:val="001A5197"/>
    <w:rsid w:val="001A53C3"/>
    <w:rsid w:val="001A59CD"/>
    <w:rsid w:val="001A5C6B"/>
    <w:rsid w:val="001A5D50"/>
    <w:rsid w:val="001A6C56"/>
    <w:rsid w:val="001A755D"/>
    <w:rsid w:val="001A77F8"/>
    <w:rsid w:val="001B008D"/>
    <w:rsid w:val="001B34DA"/>
    <w:rsid w:val="001B3515"/>
    <w:rsid w:val="001B3BFC"/>
    <w:rsid w:val="001B43F2"/>
    <w:rsid w:val="001B565B"/>
    <w:rsid w:val="001B5949"/>
    <w:rsid w:val="001B66AB"/>
    <w:rsid w:val="001B692E"/>
    <w:rsid w:val="001B70FE"/>
    <w:rsid w:val="001B782B"/>
    <w:rsid w:val="001B7A6B"/>
    <w:rsid w:val="001C02A4"/>
    <w:rsid w:val="001C219F"/>
    <w:rsid w:val="001C3794"/>
    <w:rsid w:val="001C3868"/>
    <w:rsid w:val="001C467D"/>
    <w:rsid w:val="001C5196"/>
    <w:rsid w:val="001C653B"/>
    <w:rsid w:val="001C69C4"/>
    <w:rsid w:val="001D11E9"/>
    <w:rsid w:val="001D1315"/>
    <w:rsid w:val="001D1AAE"/>
    <w:rsid w:val="001D20CE"/>
    <w:rsid w:val="001D2BE9"/>
    <w:rsid w:val="001D37EF"/>
    <w:rsid w:val="001D3CDE"/>
    <w:rsid w:val="001D44F1"/>
    <w:rsid w:val="001D460E"/>
    <w:rsid w:val="001D4B09"/>
    <w:rsid w:val="001D4DAD"/>
    <w:rsid w:val="001D5C1E"/>
    <w:rsid w:val="001D5F6E"/>
    <w:rsid w:val="001D702D"/>
    <w:rsid w:val="001D7175"/>
    <w:rsid w:val="001D7743"/>
    <w:rsid w:val="001D7839"/>
    <w:rsid w:val="001E0A2B"/>
    <w:rsid w:val="001E1A36"/>
    <w:rsid w:val="001E3590"/>
    <w:rsid w:val="001E3E39"/>
    <w:rsid w:val="001E43C2"/>
    <w:rsid w:val="001E5F32"/>
    <w:rsid w:val="001E665C"/>
    <w:rsid w:val="001E7407"/>
    <w:rsid w:val="001E7F6E"/>
    <w:rsid w:val="001F1995"/>
    <w:rsid w:val="001F1E7E"/>
    <w:rsid w:val="001F3336"/>
    <w:rsid w:val="001F3CF7"/>
    <w:rsid w:val="001F47CA"/>
    <w:rsid w:val="001F5D5E"/>
    <w:rsid w:val="001F6219"/>
    <w:rsid w:val="001F6B3A"/>
    <w:rsid w:val="001F72F3"/>
    <w:rsid w:val="001F743E"/>
    <w:rsid w:val="00200C17"/>
    <w:rsid w:val="0020132C"/>
    <w:rsid w:val="00201DE0"/>
    <w:rsid w:val="00202E66"/>
    <w:rsid w:val="00202E89"/>
    <w:rsid w:val="00203792"/>
    <w:rsid w:val="00204BD9"/>
    <w:rsid w:val="002061CF"/>
    <w:rsid w:val="002065DA"/>
    <w:rsid w:val="002069B2"/>
    <w:rsid w:val="00207827"/>
    <w:rsid w:val="002079A5"/>
    <w:rsid w:val="00210217"/>
    <w:rsid w:val="00210E62"/>
    <w:rsid w:val="00212DDD"/>
    <w:rsid w:val="002130B6"/>
    <w:rsid w:val="002134E3"/>
    <w:rsid w:val="00214A2F"/>
    <w:rsid w:val="00214B0F"/>
    <w:rsid w:val="00214FB0"/>
    <w:rsid w:val="0021559C"/>
    <w:rsid w:val="002201FA"/>
    <w:rsid w:val="002201FF"/>
    <w:rsid w:val="00220701"/>
    <w:rsid w:val="00221E2F"/>
    <w:rsid w:val="00222922"/>
    <w:rsid w:val="00224A50"/>
    <w:rsid w:val="002266B6"/>
    <w:rsid w:val="00231757"/>
    <w:rsid w:val="00234110"/>
    <w:rsid w:val="00234A1E"/>
    <w:rsid w:val="00235437"/>
    <w:rsid w:val="002355DE"/>
    <w:rsid w:val="0023652E"/>
    <w:rsid w:val="00236FD4"/>
    <w:rsid w:val="0024010F"/>
    <w:rsid w:val="0024045A"/>
    <w:rsid w:val="00240749"/>
    <w:rsid w:val="00241013"/>
    <w:rsid w:val="0024165E"/>
    <w:rsid w:val="002430D7"/>
    <w:rsid w:val="00244580"/>
    <w:rsid w:val="00246DB2"/>
    <w:rsid w:val="0025075D"/>
    <w:rsid w:val="002507A9"/>
    <w:rsid w:val="00251006"/>
    <w:rsid w:val="00255134"/>
    <w:rsid w:val="002564A4"/>
    <w:rsid w:val="00256C52"/>
    <w:rsid w:val="0025738D"/>
    <w:rsid w:val="00260003"/>
    <w:rsid w:val="0026029E"/>
    <w:rsid w:val="002602D2"/>
    <w:rsid w:val="002603F2"/>
    <w:rsid w:val="0026047A"/>
    <w:rsid w:val="00260685"/>
    <w:rsid w:val="002609FB"/>
    <w:rsid w:val="00260D49"/>
    <w:rsid w:val="00262C5E"/>
    <w:rsid w:val="0026368B"/>
    <w:rsid w:val="00264F3F"/>
    <w:rsid w:val="00265CB5"/>
    <w:rsid w:val="00266265"/>
    <w:rsid w:val="002671B8"/>
    <w:rsid w:val="00267E78"/>
    <w:rsid w:val="00270120"/>
    <w:rsid w:val="00271432"/>
    <w:rsid w:val="00271741"/>
    <w:rsid w:val="00271ED9"/>
    <w:rsid w:val="0027558F"/>
    <w:rsid w:val="002759BC"/>
    <w:rsid w:val="002769C3"/>
    <w:rsid w:val="00277873"/>
    <w:rsid w:val="00277E6F"/>
    <w:rsid w:val="00277EAE"/>
    <w:rsid w:val="00280525"/>
    <w:rsid w:val="00280975"/>
    <w:rsid w:val="00280F16"/>
    <w:rsid w:val="00280F2C"/>
    <w:rsid w:val="00282096"/>
    <w:rsid w:val="00282274"/>
    <w:rsid w:val="00282F1D"/>
    <w:rsid w:val="00284EB6"/>
    <w:rsid w:val="00285472"/>
    <w:rsid w:val="00286A6E"/>
    <w:rsid w:val="00286B1F"/>
    <w:rsid w:val="002904A7"/>
    <w:rsid w:val="00290EB4"/>
    <w:rsid w:val="00291480"/>
    <w:rsid w:val="00291690"/>
    <w:rsid w:val="002916F7"/>
    <w:rsid w:val="00293AE1"/>
    <w:rsid w:val="002941D7"/>
    <w:rsid w:val="002946EE"/>
    <w:rsid w:val="002947D0"/>
    <w:rsid w:val="002951FD"/>
    <w:rsid w:val="0029584A"/>
    <w:rsid w:val="00295FD2"/>
    <w:rsid w:val="002961A0"/>
    <w:rsid w:val="0029624D"/>
    <w:rsid w:val="00296AFC"/>
    <w:rsid w:val="00296C63"/>
    <w:rsid w:val="00297ECB"/>
    <w:rsid w:val="002A07C9"/>
    <w:rsid w:val="002A0E7E"/>
    <w:rsid w:val="002A10E8"/>
    <w:rsid w:val="002A11D4"/>
    <w:rsid w:val="002A3598"/>
    <w:rsid w:val="002A4B2E"/>
    <w:rsid w:val="002A4E42"/>
    <w:rsid w:val="002A652C"/>
    <w:rsid w:val="002A72A6"/>
    <w:rsid w:val="002A7D02"/>
    <w:rsid w:val="002B0F26"/>
    <w:rsid w:val="002B166D"/>
    <w:rsid w:val="002B16DF"/>
    <w:rsid w:val="002B22BD"/>
    <w:rsid w:val="002B24A1"/>
    <w:rsid w:val="002B2A30"/>
    <w:rsid w:val="002B37E3"/>
    <w:rsid w:val="002B4033"/>
    <w:rsid w:val="002B4189"/>
    <w:rsid w:val="002B42FB"/>
    <w:rsid w:val="002B48F0"/>
    <w:rsid w:val="002B4F3B"/>
    <w:rsid w:val="002B65AC"/>
    <w:rsid w:val="002B6943"/>
    <w:rsid w:val="002C06D1"/>
    <w:rsid w:val="002C14E0"/>
    <w:rsid w:val="002C190C"/>
    <w:rsid w:val="002C24AE"/>
    <w:rsid w:val="002C361E"/>
    <w:rsid w:val="002C37C6"/>
    <w:rsid w:val="002C5CB3"/>
    <w:rsid w:val="002C6747"/>
    <w:rsid w:val="002C7374"/>
    <w:rsid w:val="002C78FE"/>
    <w:rsid w:val="002D043A"/>
    <w:rsid w:val="002D099C"/>
    <w:rsid w:val="002D0CA3"/>
    <w:rsid w:val="002D1446"/>
    <w:rsid w:val="002D1E76"/>
    <w:rsid w:val="002D34C7"/>
    <w:rsid w:val="002D4179"/>
    <w:rsid w:val="002D41B8"/>
    <w:rsid w:val="002D52B0"/>
    <w:rsid w:val="002D5490"/>
    <w:rsid w:val="002D56CD"/>
    <w:rsid w:val="002D6224"/>
    <w:rsid w:val="002D6B18"/>
    <w:rsid w:val="002D79F5"/>
    <w:rsid w:val="002E0290"/>
    <w:rsid w:val="002E1479"/>
    <w:rsid w:val="002E3228"/>
    <w:rsid w:val="002E3D51"/>
    <w:rsid w:val="002E48D1"/>
    <w:rsid w:val="002E4913"/>
    <w:rsid w:val="002E5220"/>
    <w:rsid w:val="002E5C3E"/>
    <w:rsid w:val="002E65DF"/>
    <w:rsid w:val="002E69CA"/>
    <w:rsid w:val="002E6E65"/>
    <w:rsid w:val="002E7535"/>
    <w:rsid w:val="002F01E9"/>
    <w:rsid w:val="002F0405"/>
    <w:rsid w:val="002F076E"/>
    <w:rsid w:val="002F102B"/>
    <w:rsid w:val="002F27CA"/>
    <w:rsid w:val="002F2D2F"/>
    <w:rsid w:val="002F431C"/>
    <w:rsid w:val="002F5362"/>
    <w:rsid w:val="002F551B"/>
    <w:rsid w:val="002F67F9"/>
    <w:rsid w:val="002F6D56"/>
    <w:rsid w:val="002F7113"/>
    <w:rsid w:val="002F7E79"/>
    <w:rsid w:val="00300AAB"/>
    <w:rsid w:val="0030103F"/>
    <w:rsid w:val="0030129B"/>
    <w:rsid w:val="0030183F"/>
    <w:rsid w:val="0030230D"/>
    <w:rsid w:val="00303363"/>
    <w:rsid w:val="0030386A"/>
    <w:rsid w:val="00304EBB"/>
    <w:rsid w:val="00305B8D"/>
    <w:rsid w:val="00305C6D"/>
    <w:rsid w:val="00305F79"/>
    <w:rsid w:val="0030681B"/>
    <w:rsid w:val="003069F5"/>
    <w:rsid w:val="00306BC5"/>
    <w:rsid w:val="00306C96"/>
    <w:rsid w:val="003102DC"/>
    <w:rsid w:val="0031166C"/>
    <w:rsid w:val="00312385"/>
    <w:rsid w:val="003134C3"/>
    <w:rsid w:val="00314807"/>
    <w:rsid w:val="00315BE6"/>
    <w:rsid w:val="003213F0"/>
    <w:rsid w:val="003215E4"/>
    <w:rsid w:val="00321698"/>
    <w:rsid w:val="0032184D"/>
    <w:rsid w:val="00321EA6"/>
    <w:rsid w:val="0032223A"/>
    <w:rsid w:val="003242BC"/>
    <w:rsid w:val="00324BDF"/>
    <w:rsid w:val="00324FEA"/>
    <w:rsid w:val="00325510"/>
    <w:rsid w:val="0032582C"/>
    <w:rsid w:val="0032591D"/>
    <w:rsid w:val="00326A31"/>
    <w:rsid w:val="00326E3A"/>
    <w:rsid w:val="00327C52"/>
    <w:rsid w:val="003304A9"/>
    <w:rsid w:val="00331CA8"/>
    <w:rsid w:val="00332035"/>
    <w:rsid w:val="0033237B"/>
    <w:rsid w:val="003324F9"/>
    <w:rsid w:val="00334B62"/>
    <w:rsid w:val="00334EAF"/>
    <w:rsid w:val="0033515D"/>
    <w:rsid w:val="00335349"/>
    <w:rsid w:val="00336E9E"/>
    <w:rsid w:val="00340911"/>
    <w:rsid w:val="00340B41"/>
    <w:rsid w:val="00340D9A"/>
    <w:rsid w:val="00340F07"/>
    <w:rsid w:val="003415D3"/>
    <w:rsid w:val="00341E40"/>
    <w:rsid w:val="0034260A"/>
    <w:rsid w:val="003426CB"/>
    <w:rsid w:val="00342C32"/>
    <w:rsid w:val="0034382B"/>
    <w:rsid w:val="0034440E"/>
    <w:rsid w:val="00344AFA"/>
    <w:rsid w:val="003458A1"/>
    <w:rsid w:val="00346956"/>
    <w:rsid w:val="00346A94"/>
    <w:rsid w:val="003474F7"/>
    <w:rsid w:val="00347A89"/>
    <w:rsid w:val="00347C4B"/>
    <w:rsid w:val="003508B2"/>
    <w:rsid w:val="00352B0F"/>
    <w:rsid w:val="00352CA0"/>
    <w:rsid w:val="0035390C"/>
    <w:rsid w:val="003540ED"/>
    <w:rsid w:val="00355469"/>
    <w:rsid w:val="003554E3"/>
    <w:rsid w:val="00355CFC"/>
    <w:rsid w:val="00356B3D"/>
    <w:rsid w:val="00357462"/>
    <w:rsid w:val="00357490"/>
    <w:rsid w:val="00357DE0"/>
    <w:rsid w:val="00360459"/>
    <w:rsid w:val="00362C72"/>
    <w:rsid w:val="003634E0"/>
    <w:rsid w:val="00363CDC"/>
    <w:rsid w:val="003646FB"/>
    <w:rsid w:val="00364D5E"/>
    <w:rsid w:val="00364EFF"/>
    <w:rsid w:val="00365697"/>
    <w:rsid w:val="00365A99"/>
    <w:rsid w:val="00365C79"/>
    <w:rsid w:val="00365C95"/>
    <w:rsid w:val="003660E9"/>
    <w:rsid w:val="003666FB"/>
    <w:rsid w:val="0036724E"/>
    <w:rsid w:val="0036779F"/>
    <w:rsid w:val="003731E1"/>
    <w:rsid w:val="003734D3"/>
    <w:rsid w:val="00373DAC"/>
    <w:rsid w:val="003742FD"/>
    <w:rsid w:val="003744DB"/>
    <w:rsid w:val="00374571"/>
    <w:rsid w:val="003748F9"/>
    <w:rsid w:val="0037498F"/>
    <w:rsid w:val="00374A8E"/>
    <w:rsid w:val="00374B0A"/>
    <w:rsid w:val="00375ADA"/>
    <w:rsid w:val="00376505"/>
    <w:rsid w:val="00376800"/>
    <w:rsid w:val="0038188E"/>
    <w:rsid w:val="0038281F"/>
    <w:rsid w:val="00383369"/>
    <w:rsid w:val="003842EA"/>
    <w:rsid w:val="0038709F"/>
    <w:rsid w:val="00387335"/>
    <w:rsid w:val="0039018E"/>
    <w:rsid w:val="00391937"/>
    <w:rsid w:val="00392702"/>
    <w:rsid w:val="003929D1"/>
    <w:rsid w:val="00392E10"/>
    <w:rsid w:val="003932CC"/>
    <w:rsid w:val="003946D9"/>
    <w:rsid w:val="00394727"/>
    <w:rsid w:val="00394BF6"/>
    <w:rsid w:val="00395B75"/>
    <w:rsid w:val="00395BD9"/>
    <w:rsid w:val="00396047"/>
    <w:rsid w:val="00397588"/>
    <w:rsid w:val="003A0467"/>
    <w:rsid w:val="003A0EDC"/>
    <w:rsid w:val="003A0FB2"/>
    <w:rsid w:val="003A1D5F"/>
    <w:rsid w:val="003A4A05"/>
    <w:rsid w:val="003A4D22"/>
    <w:rsid w:val="003A54F7"/>
    <w:rsid w:val="003B02D8"/>
    <w:rsid w:val="003B0DF0"/>
    <w:rsid w:val="003B14CE"/>
    <w:rsid w:val="003B1726"/>
    <w:rsid w:val="003B1FB1"/>
    <w:rsid w:val="003B2601"/>
    <w:rsid w:val="003B317E"/>
    <w:rsid w:val="003B37D3"/>
    <w:rsid w:val="003B395C"/>
    <w:rsid w:val="003B40B1"/>
    <w:rsid w:val="003B4751"/>
    <w:rsid w:val="003B4A02"/>
    <w:rsid w:val="003B6FE7"/>
    <w:rsid w:val="003B7D9D"/>
    <w:rsid w:val="003C027E"/>
    <w:rsid w:val="003C0392"/>
    <w:rsid w:val="003C069D"/>
    <w:rsid w:val="003C1B00"/>
    <w:rsid w:val="003C1B15"/>
    <w:rsid w:val="003C1C7B"/>
    <w:rsid w:val="003C2004"/>
    <w:rsid w:val="003C2886"/>
    <w:rsid w:val="003C289E"/>
    <w:rsid w:val="003C293C"/>
    <w:rsid w:val="003C2A03"/>
    <w:rsid w:val="003C3C17"/>
    <w:rsid w:val="003C41B3"/>
    <w:rsid w:val="003C4B08"/>
    <w:rsid w:val="003C4B71"/>
    <w:rsid w:val="003C4C5B"/>
    <w:rsid w:val="003C53B5"/>
    <w:rsid w:val="003C6409"/>
    <w:rsid w:val="003C6CDC"/>
    <w:rsid w:val="003C7401"/>
    <w:rsid w:val="003D038F"/>
    <w:rsid w:val="003D0AB7"/>
    <w:rsid w:val="003D0BFE"/>
    <w:rsid w:val="003D0F17"/>
    <w:rsid w:val="003D2343"/>
    <w:rsid w:val="003D2FDB"/>
    <w:rsid w:val="003D3BFC"/>
    <w:rsid w:val="003D5700"/>
    <w:rsid w:val="003D6EA5"/>
    <w:rsid w:val="003D6F7B"/>
    <w:rsid w:val="003E12BB"/>
    <w:rsid w:val="003E2727"/>
    <w:rsid w:val="003E306A"/>
    <w:rsid w:val="003E3848"/>
    <w:rsid w:val="003E3E0F"/>
    <w:rsid w:val="003E4043"/>
    <w:rsid w:val="003E4526"/>
    <w:rsid w:val="003E4CEC"/>
    <w:rsid w:val="003E708D"/>
    <w:rsid w:val="003E71D5"/>
    <w:rsid w:val="003E7898"/>
    <w:rsid w:val="003E7C6E"/>
    <w:rsid w:val="003F195F"/>
    <w:rsid w:val="003F1C35"/>
    <w:rsid w:val="003F2195"/>
    <w:rsid w:val="003F293E"/>
    <w:rsid w:val="003F3F60"/>
    <w:rsid w:val="003F4B9D"/>
    <w:rsid w:val="003F5AE2"/>
    <w:rsid w:val="003F67F6"/>
    <w:rsid w:val="003F68CA"/>
    <w:rsid w:val="00400118"/>
    <w:rsid w:val="004001BD"/>
    <w:rsid w:val="00400DDB"/>
    <w:rsid w:val="00400E1F"/>
    <w:rsid w:val="00400EA8"/>
    <w:rsid w:val="004010C1"/>
    <w:rsid w:val="00402262"/>
    <w:rsid w:val="00402774"/>
    <w:rsid w:val="0040282D"/>
    <w:rsid w:val="00402CB4"/>
    <w:rsid w:val="00402F23"/>
    <w:rsid w:val="00402FDF"/>
    <w:rsid w:val="0040338B"/>
    <w:rsid w:val="0040369A"/>
    <w:rsid w:val="00405DBF"/>
    <w:rsid w:val="0040628F"/>
    <w:rsid w:val="00407F0C"/>
    <w:rsid w:val="00410A84"/>
    <w:rsid w:val="004116CD"/>
    <w:rsid w:val="00412197"/>
    <w:rsid w:val="00412EEF"/>
    <w:rsid w:val="004157BD"/>
    <w:rsid w:val="00415D04"/>
    <w:rsid w:val="00416DA0"/>
    <w:rsid w:val="0041730F"/>
    <w:rsid w:val="0041741F"/>
    <w:rsid w:val="00417836"/>
    <w:rsid w:val="0041790A"/>
    <w:rsid w:val="00417EB9"/>
    <w:rsid w:val="004205E3"/>
    <w:rsid w:val="00422127"/>
    <w:rsid w:val="00422698"/>
    <w:rsid w:val="00422A1F"/>
    <w:rsid w:val="00423485"/>
    <w:rsid w:val="00423B87"/>
    <w:rsid w:val="004240D2"/>
    <w:rsid w:val="00424CA9"/>
    <w:rsid w:val="00425510"/>
    <w:rsid w:val="00425EE1"/>
    <w:rsid w:val="0042624F"/>
    <w:rsid w:val="004307E6"/>
    <w:rsid w:val="0043087E"/>
    <w:rsid w:val="00431026"/>
    <w:rsid w:val="00431588"/>
    <w:rsid w:val="00431A1F"/>
    <w:rsid w:val="00432677"/>
    <w:rsid w:val="004329B1"/>
    <w:rsid w:val="00433119"/>
    <w:rsid w:val="0043382C"/>
    <w:rsid w:val="00433FC3"/>
    <w:rsid w:val="00434360"/>
    <w:rsid w:val="004348EA"/>
    <w:rsid w:val="00434B04"/>
    <w:rsid w:val="0043553C"/>
    <w:rsid w:val="00435603"/>
    <w:rsid w:val="00436E5E"/>
    <w:rsid w:val="00437642"/>
    <w:rsid w:val="00437CAE"/>
    <w:rsid w:val="00440CA1"/>
    <w:rsid w:val="00440FBD"/>
    <w:rsid w:val="004414FC"/>
    <w:rsid w:val="00441B2F"/>
    <w:rsid w:val="004427D6"/>
    <w:rsid w:val="0044291A"/>
    <w:rsid w:val="00442C66"/>
    <w:rsid w:val="0044341D"/>
    <w:rsid w:val="00443553"/>
    <w:rsid w:val="00443BA5"/>
    <w:rsid w:val="00444103"/>
    <w:rsid w:val="004464A0"/>
    <w:rsid w:val="00446CCE"/>
    <w:rsid w:val="00447473"/>
    <w:rsid w:val="004474F1"/>
    <w:rsid w:val="00447634"/>
    <w:rsid w:val="0045032C"/>
    <w:rsid w:val="004511D0"/>
    <w:rsid w:val="00451B91"/>
    <w:rsid w:val="00452E78"/>
    <w:rsid w:val="00453C7C"/>
    <w:rsid w:val="00454146"/>
    <w:rsid w:val="0045471F"/>
    <w:rsid w:val="00455E0C"/>
    <w:rsid w:val="00456534"/>
    <w:rsid w:val="00456E01"/>
    <w:rsid w:val="00460030"/>
    <w:rsid w:val="00460181"/>
    <w:rsid w:val="0046039E"/>
    <w:rsid w:val="004603D6"/>
    <w:rsid w:val="004604B7"/>
    <w:rsid w:val="004609CF"/>
    <w:rsid w:val="00461C8E"/>
    <w:rsid w:val="004624B5"/>
    <w:rsid w:val="00462E6E"/>
    <w:rsid w:val="00463DC8"/>
    <w:rsid w:val="00463E0F"/>
    <w:rsid w:val="00463EC0"/>
    <w:rsid w:val="00464154"/>
    <w:rsid w:val="0046548B"/>
    <w:rsid w:val="004656C2"/>
    <w:rsid w:val="00465B77"/>
    <w:rsid w:val="00465F53"/>
    <w:rsid w:val="00466A58"/>
    <w:rsid w:val="00466D92"/>
    <w:rsid w:val="004704E6"/>
    <w:rsid w:val="00470C59"/>
    <w:rsid w:val="00470DD0"/>
    <w:rsid w:val="00471036"/>
    <w:rsid w:val="00471D0A"/>
    <w:rsid w:val="00471F51"/>
    <w:rsid w:val="0047307A"/>
    <w:rsid w:val="00474999"/>
    <w:rsid w:val="00474F14"/>
    <w:rsid w:val="0047527A"/>
    <w:rsid w:val="00475B10"/>
    <w:rsid w:val="00475D5D"/>
    <w:rsid w:val="004765AF"/>
    <w:rsid w:val="004770E9"/>
    <w:rsid w:val="0047767C"/>
    <w:rsid w:val="00477B33"/>
    <w:rsid w:val="00477FB9"/>
    <w:rsid w:val="00480204"/>
    <w:rsid w:val="0048052D"/>
    <w:rsid w:val="0048090A"/>
    <w:rsid w:val="00481861"/>
    <w:rsid w:val="00483D99"/>
    <w:rsid w:val="00484086"/>
    <w:rsid w:val="004845AD"/>
    <w:rsid w:val="00484E6A"/>
    <w:rsid w:val="00485374"/>
    <w:rsid w:val="0048585C"/>
    <w:rsid w:val="00485F29"/>
    <w:rsid w:val="00485F87"/>
    <w:rsid w:val="00486238"/>
    <w:rsid w:val="0048650C"/>
    <w:rsid w:val="0048745D"/>
    <w:rsid w:val="0048792A"/>
    <w:rsid w:val="0049115E"/>
    <w:rsid w:val="004914AF"/>
    <w:rsid w:val="0049248E"/>
    <w:rsid w:val="004931B4"/>
    <w:rsid w:val="00493926"/>
    <w:rsid w:val="00493A82"/>
    <w:rsid w:val="00495C8D"/>
    <w:rsid w:val="0049600C"/>
    <w:rsid w:val="0049639B"/>
    <w:rsid w:val="00496DCF"/>
    <w:rsid w:val="00496F97"/>
    <w:rsid w:val="004A0EC3"/>
    <w:rsid w:val="004A1448"/>
    <w:rsid w:val="004A36A9"/>
    <w:rsid w:val="004A42CF"/>
    <w:rsid w:val="004A4331"/>
    <w:rsid w:val="004A43A1"/>
    <w:rsid w:val="004A4606"/>
    <w:rsid w:val="004A6383"/>
    <w:rsid w:val="004A770F"/>
    <w:rsid w:val="004B069C"/>
    <w:rsid w:val="004B0817"/>
    <w:rsid w:val="004B19D1"/>
    <w:rsid w:val="004B1AB3"/>
    <w:rsid w:val="004B2A45"/>
    <w:rsid w:val="004B38C1"/>
    <w:rsid w:val="004B488B"/>
    <w:rsid w:val="004B5F60"/>
    <w:rsid w:val="004B607A"/>
    <w:rsid w:val="004B6210"/>
    <w:rsid w:val="004B71EF"/>
    <w:rsid w:val="004B77C0"/>
    <w:rsid w:val="004B7852"/>
    <w:rsid w:val="004C0B11"/>
    <w:rsid w:val="004C19BF"/>
    <w:rsid w:val="004C4405"/>
    <w:rsid w:val="004C4D36"/>
    <w:rsid w:val="004C50C7"/>
    <w:rsid w:val="004C7A9F"/>
    <w:rsid w:val="004C7F96"/>
    <w:rsid w:val="004D08C2"/>
    <w:rsid w:val="004D0F2B"/>
    <w:rsid w:val="004D135B"/>
    <w:rsid w:val="004D1D39"/>
    <w:rsid w:val="004D23DB"/>
    <w:rsid w:val="004D2B2A"/>
    <w:rsid w:val="004D3A10"/>
    <w:rsid w:val="004D49AB"/>
    <w:rsid w:val="004D4BA7"/>
    <w:rsid w:val="004D4DAA"/>
    <w:rsid w:val="004D60D6"/>
    <w:rsid w:val="004D623C"/>
    <w:rsid w:val="004D6926"/>
    <w:rsid w:val="004D6D3E"/>
    <w:rsid w:val="004D7353"/>
    <w:rsid w:val="004D7688"/>
    <w:rsid w:val="004D7EE6"/>
    <w:rsid w:val="004E0527"/>
    <w:rsid w:val="004E07B0"/>
    <w:rsid w:val="004E3A8B"/>
    <w:rsid w:val="004E3BFF"/>
    <w:rsid w:val="004E40C8"/>
    <w:rsid w:val="004E55B8"/>
    <w:rsid w:val="004E55CE"/>
    <w:rsid w:val="004E5643"/>
    <w:rsid w:val="004E5C0B"/>
    <w:rsid w:val="004E69F1"/>
    <w:rsid w:val="004E6A24"/>
    <w:rsid w:val="004E7475"/>
    <w:rsid w:val="004E76F1"/>
    <w:rsid w:val="004E7BEC"/>
    <w:rsid w:val="004F0741"/>
    <w:rsid w:val="004F1503"/>
    <w:rsid w:val="004F1A6E"/>
    <w:rsid w:val="004F1CC4"/>
    <w:rsid w:val="004F473F"/>
    <w:rsid w:val="004F5525"/>
    <w:rsid w:val="004F79D0"/>
    <w:rsid w:val="005014D0"/>
    <w:rsid w:val="005019AA"/>
    <w:rsid w:val="00502065"/>
    <w:rsid w:val="00502192"/>
    <w:rsid w:val="00503DA9"/>
    <w:rsid w:val="0050433F"/>
    <w:rsid w:val="00504AD3"/>
    <w:rsid w:val="005051ED"/>
    <w:rsid w:val="0050523C"/>
    <w:rsid w:val="0050565C"/>
    <w:rsid w:val="00505F4F"/>
    <w:rsid w:val="00507831"/>
    <w:rsid w:val="00510387"/>
    <w:rsid w:val="00510398"/>
    <w:rsid w:val="00510CFC"/>
    <w:rsid w:val="00511D52"/>
    <w:rsid w:val="0051283F"/>
    <w:rsid w:val="00512AF0"/>
    <w:rsid w:val="005157A0"/>
    <w:rsid w:val="005157FD"/>
    <w:rsid w:val="00515857"/>
    <w:rsid w:val="0051585D"/>
    <w:rsid w:val="00515BA7"/>
    <w:rsid w:val="00516051"/>
    <w:rsid w:val="0051616E"/>
    <w:rsid w:val="00516B8D"/>
    <w:rsid w:val="00516CEE"/>
    <w:rsid w:val="00517B34"/>
    <w:rsid w:val="00520D56"/>
    <w:rsid w:val="00523C16"/>
    <w:rsid w:val="005249DE"/>
    <w:rsid w:val="00524BB3"/>
    <w:rsid w:val="00525A6B"/>
    <w:rsid w:val="00525D57"/>
    <w:rsid w:val="00526440"/>
    <w:rsid w:val="00527433"/>
    <w:rsid w:val="005274D2"/>
    <w:rsid w:val="0053025C"/>
    <w:rsid w:val="00530608"/>
    <w:rsid w:val="00531254"/>
    <w:rsid w:val="00531499"/>
    <w:rsid w:val="0053286F"/>
    <w:rsid w:val="0053293E"/>
    <w:rsid w:val="0053300B"/>
    <w:rsid w:val="0053312A"/>
    <w:rsid w:val="00533166"/>
    <w:rsid w:val="005335B5"/>
    <w:rsid w:val="00534A89"/>
    <w:rsid w:val="0053503F"/>
    <w:rsid w:val="0053545D"/>
    <w:rsid w:val="00535E48"/>
    <w:rsid w:val="00536E2F"/>
    <w:rsid w:val="005370E5"/>
    <w:rsid w:val="00537408"/>
    <w:rsid w:val="00537FBC"/>
    <w:rsid w:val="0054010E"/>
    <w:rsid w:val="0054079C"/>
    <w:rsid w:val="005407B5"/>
    <w:rsid w:val="00540C34"/>
    <w:rsid w:val="005412A0"/>
    <w:rsid w:val="005414F8"/>
    <w:rsid w:val="0054196B"/>
    <w:rsid w:val="005426E6"/>
    <w:rsid w:val="005445C7"/>
    <w:rsid w:val="00544776"/>
    <w:rsid w:val="005450F9"/>
    <w:rsid w:val="00545264"/>
    <w:rsid w:val="00545F4D"/>
    <w:rsid w:val="00546044"/>
    <w:rsid w:val="005462AF"/>
    <w:rsid w:val="00546A09"/>
    <w:rsid w:val="00546B16"/>
    <w:rsid w:val="0054751A"/>
    <w:rsid w:val="0054751B"/>
    <w:rsid w:val="00547B8E"/>
    <w:rsid w:val="00550EFE"/>
    <w:rsid w:val="005512D6"/>
    <w:rsid w:val="00551C95"/>
    <w:rsid w:val="00551E24"/>
    <w:rsid w:val="00552061"/>
    <w:rsid w:val="00552E61"/>
    <w:rsid w:val="00554851"/>
    <w:rsid w:val="005560AB"/>
    <w:rsid w:val="005608B6"/>
    <w:rsid w:val="00560936"/>
    <w:rsid w:val="0056198B"/>
    <w:rsid w:val="00563D8B"/>
    <w:rsid w:val="00563D92"/>
    <w:rsid w:val="005640AC"/>
    <w:rsid w:val="00564ACC"/>
    <w:rsid w:val="00564CE0"/>
    <w:rsid w:val="005654DF"/>
    <w:rsid w:val="00565801"/>
    <w:rsid w:val="00565B9B"/>
    <w:rsid w:val="00565BF0"/>
    <w:rsid w:val="00570CCC"/>
    <w:rsid w:val="0057213C"/>
    <w:rsid w:val="00572187"/>
    <w:rsid w:val="0057305E"/>
    <w:rsid w:val="0057314D"/>
    <w:rsid w:val="00573FFA"/>
    <w:rsid w:val="005747A3"/>
    <w:rsid w:val="005749A4"/>
    <w:rsid w:val="00576415"/>
    <w:rsid w:val="00576885"/>
    <w:rsid w:val="00577760"/>
    <w:rsid w:val="00577E23"/>
    <w:rsid w:val="0058069D"/>
    <w:rsid w:val="00580B11"/>
    <w:rsid w:val="0058264C"/>
    <w:rsid w:val="005841D3"/>
    <w:rsid w:val="005846C9"/>
    <w:rsid w:val="00584811"/>
    <w:rsid w:val="005849CF"/>
    <w:rsid w:val="0058619D"/>
    <w:rsid w:val="00586334"/>
    <w:rsid w:val="00586D55"/>
    <w:rsid w:val="0059113C"/>
    <w:rsid w:val="00591533"/>
    <w:rsid w:val="00592BE5"/>
    <w:rsid w:val="00593497"/>
    <w:rsid w:val="005939FD"/>
    <w:rsid w:val="00593AA6"/>
    <w:rsid w:val="00594161"/>
    <w:rsid w:val="00594749"/>
    <w:rsid w:val="00594FF5"/>
    <w:rsid w:val="005954FA"/>
    <w:rsid w:val="005962D9"/>
    <w:rsid w:val="0059654E"/>
    <w:rsid w:val="005968E0"/>
    <w:rsid w:val="005970BF"/>
    <w:rsid w:val="00597814"/>
    <w:rsid w:val="005A0536"/>
    <w:rsid w:val="005A0ADC"/>
    <w:rsid w:val="005A0BF4"/>
    <w:rsid w:val="005A0E72"/>
    <w:rsid w:val="005A0F00"/>
    <w:rsid w:val="005A10E6"/>
    <w:rsid w:val="005A186C"/>
    <w:rsid w:val="005A1971"/>
    <w:rsid w:val="005A35C3"/>
    <w:rsid w:val="005A392F"/>
    <w:rsid w:val="005A5866"/>
    <w:rsid w:val="005A5F7B"/>
    <w:rsid w:val="005A65F9"/>
    <w:rsid w:val="005A6928"/>
    <w:rsid w:val="005B04A8"/>
    <w:rsid w:val="005B19EB"/>
    <w:rsid w:val="005B1A11"/>
    <w:rsid w:val="005B1C96"/>
    <w:rsid w:val="005B2C75"/>
    <w:rsid w:val="005B2F75"/>
    <w:rsid w:val="005B3ABF"/>
    <w:rsid w:val="005B4067"/>
    <w:rsid w:val="005B43D3"/>
    <w:rsid w:val="005B4CBE"/>
    <w:rsid w:val="005B53E6"/>
    <w:rsid w:val="005B65D9"/>
    <w:rsid w:val="005B6D9D"/>
    <w:rsid w:val="005B7186"/>
    <w:rsid w:val="005B741D"/>
    <w:rsid w:val="005B7644"/>
    <w:rsid w:val="005B76A6"/>
    <w:rsid w:val="005B798A"/>
    <w:rsid w:val="005C02B2"/>
    <w:rsid w:val="005C02DB"/>
    <w:rsid w:val="005C171D"/>
    <w:rsid w:val="005C1A49"/>
    <w:rsid w:val="005C1A6F"/>
    <w:rsid w:val="005C21C7"/>
    <w:rsid w:val="005C21DD"/>
    <w:rsid w:val="005C23A3"/>
    <w:rsid w:val="005C2465"/>
    <w:rsid w:val="005C254A"/>
    <w:rsid w:val="005C36B7"/>
    <w:rsid w:val="005C3F41"/>
    <w:rsid w:val="005C42A6"/>
    <w:rsid w:val="005C6257"/>
    <w:rsid w:val="005C66B4"/>
    <w:rsid w:val="005C6E85"/>
    <w:rsid w:val="005C7D27"/>
    <w:rsid w:val="005D0806"/>
    <w:rsid w:val="005D0D7E"/>
    <w:rsid w:val="005D0F2F"/>
    <w:rsid w:val="005D14D8"/>
    <w:rsid w:val="005D16E2"/>
    <w:rsid w:val="005D1AC3"/>
    <w:rsid w:val="005D30A7"/>
    <w:rsid w:val="005D3471"/>
    <w:rsid w:val="005D3589"/>
    <w:rsid w:val="005D4663"/>
    <w:rsid w:val="005D7042"/>
    <w:rsid w:val="005D74DB"/>
    <w:rsid w:val="005E06BA"/>
    <w:rsid w:val="005E0A86"/>
    <w:rsid w:val="005E0DFD"/>
    <w:rsid w:val="005E16AF"/>
    <w:rsid w:val="005E4990"/>
    <w:rsid w:val="005E49FF"/>
    <w:rsid w:val="005E596F"/>
    <w:rsid w:val="005E73F4"/>
    <w:rsid w:val="005F09FD"/>
    <w:rsid w:val="005F0A35"/>
    <w:rsid w:val="005F1753"/>
    <w:rsid w:val="005F1A66"/>
    <w:rsid w:val="005F1CBD"/>
    <w:rsid w:val="005F3091"/>
    <w:rsid w:val="005F34D2"/>
    <w:rsid w:val="005F3EED"/>
    <w:rsid w:val="005F4801"/>
    <w:rsid w:val="005F4BD2"/>
    <w:rsid w:val="005F5B1E"/>
    <w:rsid w:val="005F6B26"/>
    <w:rsid w:val="005F72B6"/>
    <w:rsid w:val="005F7880"/>
    <w:rsid w:val="005F7B5E"/>
    <w:rsid w:val="00600219"/>
    <w:rsid w:val="006002D1"/>
    <w:rsid w:val="0060101D"/>
    <w:rsid w:val="00601309"/>
    <w:rsid w:val="0060224B"/>
    <w:rsid w:val="00602388"/>
    <w:rsid w:val="006024BA"/>
    <w:rsid w:val="006025CD"/>
    <w:rsid w:val="00603770"/>
    <w:rsid w:val="00604503"/>
    <w:rsid w:val="00604E3D"/>
    <w:rsid w:val="0060504A"/>
    <w:rsid w:val="00606075"/>
    <w:rsid w:val="00606DA5"/>
    <w:rsid w:val="00607345"/>
    <w:rsid w:val="0060778E"/>
    <w:rsid w:val="00607848"/>
    <w:rsid w:val="00610712"/>
    <w:rsid w:val="006109B0"/>
    <w:rsid w:val="00610D07"/>
    <w:rsid w:val="00610E77"/>
    <w:rsid w:val="00611204"/>
    <w:rsid w:val="00612603"/>
    <w:rsid w:val="00612EA9"/>
    <w:rsid w:val="006132A0"/>
    <w:rsid w:val="00613C99"/>
    <w:rsid w:val="00614A4D"/>
    <w:rsid w:val="006151AF"/>
    <w:rsid w:val="00617413"/>
    <w:rsid w:val="00617E51"/>
    <w:rsid w:val="006205FF"/>
    <w:rsid w:val="00621B30"/>
    <w:rsid w:val="00623772"/>
    <w:rsid w:val="00624315"/>
    <w:rsid w:val="0062480C"/>
    <w:rsid w:val="00624AD4"/>
    <w:rsid w:val="00625960"/>
    <w:rsid w:val="00625A05"/>
    <w:rsid w:val="00625F7D"/>
    <w:rsid w:val="00626271"/>
    <w:rsid w:val="00626982"/>
    <w:rsid w:val="00627A25"/>
    <w:rsid w:val="00627CB3"/>
    <w:rsid w:val="006302DA"/>
    <w:rsid w:val="00630BC1"/>
    <w:rsid w:val="00630E22"/>
    <w:rsid w:val="006317E8"/>
    <w:rsid w:val="00631F1E"/>
    <w:rsid w:val="00632302"/>
    <w:rsid w:val="006341F2"/>
    <w:rsid w:val="00634302"/>
    <w:rsid w:val="006351D1"/>
    <w:rsid w:val="00635DA3"/>
    <w:rsid w:val="00637855"/>
    <w:rsid w:val="0063794C"/>
    <w:rsid w:val="00643D9D"/>
    <w:rsid w:val="00644307"/>
    <w:rsid w:val="006445BE"/>
    <w:rsid w:val="0064507E"/>
    <w:rsid w:val="0064642C"/>
    <w:rsid w:val="0065054F"/>
    <w:rsid w:val="00650DA7"/>
    <w:rsid w:val="00651143"/>
    <w:rsid w:val="00651617"/>
    <w:rsid w:val="00651A97"/>
    <w:rsid w:val="00651C01"/>
    <w:rsid w:val="00652DBC"/>
    <w:rsid w:val="00652EA8"/>
    <w:rsid w:val="0065337B"/>
    <w:rsid w:val="00653415"/>
    <w:rsid w:val="0065354A"/>
    <w:rsid w:val="00654234"/>
    <w:rsid w:val="0065474D"/>
    <w:rsid w:val="0065504B"/>
    <w:rsid w:val="00655701"/>
    <w:rsid w:val="0065600A"/>
    <w:rsid w:val="0065627A"/>
    <w:rsid w:val="00656F3C"/>
    <w:rsid w:val="0065779F"/>
    <w:rsid w:val="00661779"/>
    <w:rsid w:val="00662295"/>
    <w:rsid w:val="00662431"/>
    <w:rsid w:val="00662FDD"/>
    <w:rsid w:val="006642D1"/>
    <w:rsid w:val="00664BBC"/>
    <w:rsid w:val="006653A4"/>
    <w:rsid w:val="00665CD7"/>
    <w:rsid w:val="00667303"/>
    <w:rsid w:val="00670124"/>
    <w:rsid w:val="006703BF"/>
    <w:rsid w:val="00670BC6"/>
    <w:rsid w:val="00671BB7"/>
    <w:rsid w:val="00672733"/>
    <w:rsid w:val="006727D7"/>
    <w:rsid w:val="00673A81"/>
    <w:rsid w:val="00673D7B"/>
    <w:rsid w:val="00674BC3"/>
    <w:rsid w:val="00674C00"/>
    <w:rsid w:val="00674E75"/>
    <w:rsid w:val="00676827"/>
    <w:rsid w:val="006768DD"/>
    <w:rsid w:val="00677207"/>
    <w:rsid w:val="006776E0"/>
    <w:rsid w:val="00677785"/>
    <w:rsid w:val="00677CC2"/>
    <w:rsid w:val="00677E5E"/>
    <w:rsid w:val="006802F7"/>
    <w:rsid w:val="006806B0"/>
    <w:rsid w:val="00682038"/>
    <w:rsid w:val="0068257B"/>
    <w:rsid w:val="00682C13"/>
    <w:rsid w:val="006830DF"/>
    <w:rsid w:val="006831F5"/>
    <w:rsid w:val="00684067"/>
    <w:rsid w:val="00684334"/>
    <w:rsid w:val="00685775"/>
    <w:rsid w:val="006877E9"/>
    <w:rsid w:val="006905DE"/>
    <w:rsid w:val="0069101E"/>
    <w:rsid w:val="006910E6"/>
    <w:rsid w:val="006913B6"/>
    <w:rsid w:val="00692027"/>
    <w:rsid w:val="0069207B"/>
    <w:rsid w:val="0069210F"/>
    <w:rsid w:val="006928D6"/>
    <w:rsid w:val="006929A6"/>
    <w:rsid w:val="00693D6D"/>
    <w:rsid w:val="00693FAB"/>
    <w:rsid w:val="00696446"/>
    <w:rsid w:val="00697446"/>
    <w:rsid w:val="00697447"/>
    <w:rsid w:val="00697C73"/>
    <w:rsid w:val="00697E19"/>
    <w:rsid w:val="006A028B"/>
    <w:rsid w:val="006A0D08"/>
    <w:rsid w:val="006A0D46"/>
    <w:rsid w:val="006A0DCD"/>
    <w:rsid w:val="006A1673"/>
    <w:rsid w:val="006A2229"/>
    <w:rsid w:val="006A25B6"/>
    <w:rsid w:val="006A261D"/>
    <w:rsid w:val="006A26CF"/>
    <w:rsid w:val="006A2843"/>
    <w:rsid w:val="006A350A"/>
    <w:rsid w:val="006A372F"/>
    <w:rsid w:val="006A3B8E"/>
    <w:rsid w:val="006A4071"/>
    <w:rsid w:val="006A44AE"/>
    <w:rsid w:val="006A4DB0"/>
    <w:rsid w:val="006A6786"/>
    <w:rsid w:val="006A6AB0"/>
    <w:rsid w:val="006A79FC"/>
    <w:rsid w:val="006B1E71"/>
    <w:rsid w:val="006B3355"/>
    <w:rsid w:val="006B36B6"/>
    <w:rsid w:val="006B386C"/>
    <w:rsid w:val="006B3A73"/>
    <w:rsid w:val="006B4730"/>
    <w:rsid w:val="006B48C7"/>
    <w:rsid w:val="006B5487"/>
    <w:rsid w:val="006B5A55"/>
    <w:rsid w:val="006B5AA3"/>
    <w:rsid w:val="006B63DA"/>
    <w:rsid w:val="006B6BCA"/>
    <w:rsid w:val="006B6E88"/>
    <w:rsid w:val="006B73CF"/>
    <w:rsid w:val="006C02E1"/>
    <w:rsid w:val="006C2748"/>
    <w:rsid w:val="006C2F4B"/>
    <w:rsid w:val="006C3A57"/>
    <w:rsid w:val="006C3D73"/>
    <w:rsid w:val="006C3F34"/>
    <w:rsid w:val="006C49A2"/>
    <w:rsid w:val="006C53F6"/>
    <w:rsid w:val="006C5781"/>
    <w:rsid w:val="006C5FDD"/>
    <w:rsid w:val="006C6342"/>
    <w:rsid w:val="006C6FF8"/>
    <w:rsid w:val="006C73EA"/>
    <w:rsid w:val="006C7ADD"/>
    <w:rsid w:val="006C7F8C"/>
    <w:rsid w:val="006D0275"/>
    <w:rsid w:val="006D0328"/>
    <w:rsid w:val="006D0FB4"/>
    <w:rsid w:val="006D18D6"/>
    <w:rsid w:val="006D18F4"/>
    <w:rsid w:val="006D1E14"/>
    <w:rsid w:val="006D26C0"/>
    <w:rsid w:val="006D26E1"/>
    <w:rsid w:val="006D3855"/>
    <w:rsid w:val="006D3FCE"/>
    <w:rsid w:val="006D4532"/>
    <w:rsid w:val="006D4ED5"/>
    <w:rsid w:val="006D55D6"/>
    <w:rsid w:val="006D7045"/>
    <w:rsid w:val="006E0D0C"/>
    <w:rsid w:val="006E12D3"/>
    <w:rsid w:val="006E20DF"/>
    <w:rsid w:val="006E2B2E"/>
    <w:rsid w:val="006E3751"/>
    <w:rsid w:val="006E482C"/>
    <w:rsid w:val="006E5791"/>
    <w:rsid w:val="006E6F5E"/>
    <w:rsid w:val="006E712C"/>
    <w:rsid w:val="006E7A35"/>
    <w:rsid w:val="006F089E"/>
    <w:rsid w:val="006F1166"/>
    <w:rsid w:val="006F1A06"/>
    <w:rsid w:val="006F1E25"/>
    <w:rsid w:val="006F237F"/>
    <w:rsid w:val="006F318F"/>
    <w:rsid w:val="006F39C1"/>
    <w:rsid w:val="006F3DA8"/>
    <w:rsid w:val="006F5930"/>
    <w:rsid w:val="006F6A9A"/>
    <w:rsid w:val="006F6D10"/>
    <w:rsid w:val="006F7012"/>
    <w:rsid w:val="006F7D6C"/>
    <w:rsid w:val="00700B2C"/>
    <w:rsid w:val="00700B43"/>
    <w:rsid w:val="00700D5E"/>
    <w:rsid w:val="00701DDA"/>
    <w:rsid w:val="00705078"/>
    <w:rsid w:val="007050F2"/>
    <w:rsid w:val="007052C2"/>
    <w:rsid w:val="00705DC7"/>
    <w:rsid w:val="00706A71"/>
    <w:rsid w:val="007077BD"/>
    <w:rsid w:val="00710160"/>
    <w:rsid w:val="00710E70"/>
    <w:rsid w:val="00711142"/>
    <w:rsid w:val="007112B4"/>
    <w:rsid w:val="0071195C"/>
    <w:rsid w:val="00713084"/>
    <w:rsid w:val="007132A7"/>
    <w:rsid w:val="0071350B"/>
    <w:rsid w:val="007157EC"/>
    <w:rsid w:val="00715914"/>
    <w:rsid w:val="0071726D"/>
    <w:rsid w:val="007175CB"/>
    <w:rsid w:val="00717691"/>
    <w:rsid w:val="00717C53"/>
    <w:rsid w:val="00720342"/>
    <w:rsid w:val="00720953"/>
    <w:rsid w:val="00720961"/>
    <w:rsid w:val="00720F9D"/>
    <w:rsid w:val="00721215"/>
    <w:rsid w:val="0072155D"/>
    <w:rsid w:val="00722E27"/>
    <w:rsid w:val="00723EA0"/>
    <w:rsid w:val="00724741"/>
    <w:rsid w:val="00724798"/>
    <w:rsid w:val="00724AA7"/>
    <w:rsid w:val="00726C40"/>
    <w:rsid w:val="00726F10"/>
    <w:rsid w:val="00730838"/>
    <w:rsid w:val="00730D2A"/>
    <w:rsid w:val="00731E00"/>
    <w:rsid w:val="00732E06"/>
    <w:rsid w:val="007333B2"/>
    <w:rsid w:val="00733801"/>
    <w:rsid w:val="007339AB"/>
    <w:rsid w:val="00735D37"/>
    <w:rsid w:val="00736FE9"/>
    <w:rsid w:val="00737569"/>
    <w:rsid w:val="00740438"/>
    <w:rsid w:val="007428BD"/>
    <w:rsid w:val="00743C26"/>
    <w:rsid w:val="007440B7"/>
    <w:rsid w:val="00746C1A"/>
    <w:rsid w:val="007470BA"/>
    <w:rsid w:val="00747AA1"/>
    <w:rsid w:val="00750043"/>
    <w:rsid w:val="00752E2B"/>
    <w:rsid w:val="007535E2"/>
    <w:rsid w:val="007543BA"/>
    <w:rsid w:val="00756463"/>
    <w:rsid w:val="007601AA"/>
    <w:rsid w:val="007606F3"/>
    <w:rsid w:val="00761854"/>
    <w:rsid w:val="00761941"/>
    <w:rsid w:val="00763346"/>
    <w:rsid w:val="00764715"/>
    <w:rsid w:val="00764F94"/>
    <w:rsid w:val="00765BED"/>
    <w:rsid w:val="00766382"/>
    <w:rsid w:val="0076699C"/>
    <w:rsid w:val="00767C41"/>
    <w:rsid w:val="00767EC0"/>
    <w:rsid w:val="007715C9"/>
    <w:rsid w:val="00772504"/>
    <w:rsid w:val="00772D06"/>
    <w:rsid w:val="00772F07"/>
    <w:rsid w:val="0077302B"/>
    <w:rsid w:val="00773424"/>
    <w:rsid w:val="007734DC"/>
    <w:rsid w:val="0077355B"/>
    <w:rsid w:val="00774EDD"/>
    <w:rsid w:val="007757EC"/>
    <w:rsid w:val="0078045C"/>
    <w:rsid w:val="00780B8C"/>
    <w:rsid w:val="00780F77"/>
    <w:rsid w:val="00781442"/>
    <w:rsid w:val="0078324E"/>
    <w:rsid w:val="0078366F"/>
    <w:rsid w:val="00783C27"/>
    <w:rsid w:val="007856FE"/>
    <w:rsid w:val="007861F3"/>
    <w:rsid w:val="007873EB"/>
    <w:rsid w:val="0078771F"/>
    <w:rsid w:val="00787A55"/>
    <w:rsid w:val="00790174"/>
    <w:rsid w:val="00790451"/>
    <w:rsid w:val="007915A7"/>
    <w:rsid w:val="00791B5C"/>
    <w:rsid w:val="00791C18"/>
    <w:rsid w:val="0079247F"/>
    <w:rsid w:val="007924FC"/>
    <w:rsid w:val="00792B49"/>
    <w:rsid w:val="007933B9"/>
    <w:rsid w:val="007935E6"/>
    <w:rsid w:val="00793F55"/>
    <w:rsid w:val="00795104"/>
    <w:rsid w:val="00795359"/>
    <w:rsid w:val="00795936"/>
    <w:rsid w:val="00795A21"/>
    <w:rsid w:val="00797563"/>
    <w:rsid w:val="007A1275"/>
    <w:rsid w:val="007A1873"/>
    <w:rsid w:val="007A1F59"/>
    <w:rsid w:val="007A30D1"/>
    <w:rsid w:val="007A3329"/>
    <w:rsid w:val="007A37B8"/>
    <w:rsid w:val="007A4440"/>
    <w:rsid w:val="007A4C1C"/>
    <w:rsid w:val="007A5225"/>
    <w:rsid w:val="007A5608"/>
    <w:rsid w:val="007A5CBE"/>
    <w:rsid w:val="007A639F"/>
    <w:rsid w:val="007A6C50"/>
    <w:rsid w:val="007A6FAB"/>
    <w:rsid w:val="007A7F43"/>
    <w:rsid w:val="007B0466"/>
    <w:rsid w:val="007B0D51"/>
    <w:rsid w:val="007B1BA6"/>
    <w:rsid w:val="007B28F6"/>
    <w:rsid w:val="007B3336"/>
    <w:rsid w:val="007B414C"/>
    <w:rsid w:val="007B4582"/>
    <w:rsid w:val="007B491A"/>
    <w:rsid w:val="007B4BB5"/>
    <w:rsid w:val="007B5748"/>
    <w:rsid w:val="007B5C6B"/>
    <w:rsid w:val="007B643D"/>
    <w:rsid w:val="007B75F4"/>
    <w:rsid w:val="007B7847"/>
    <w:rsid w:val="007B7B48"/>
    <w:rsid w:val="007B7DCA"/>
    <w:rsid w:val="007C0039"/>
    <w:rsid w:val="007C06C4"/>
    <w:rsid w:val="007C097A"/>
    <w:rsid w:val="007C2895"/>
    <w:rsid w:val="007C29C5"/>
    <w:rsid w:val="007C31E6"/>
    <w:rsid w:val="007C3D58"/>
    <w:rsid w:val="007C4352"/>
    <w:rsid w:val="007C492B"/>
    <w:rsid w:val="007C4BC6"/>
    <w:rsid w:val="007C68BF"/>
    <w:rsid w:val="007C7392"/>
    <w:rsid w:val="007C7BA2"/>
    <w:rsid w:val="007D04DE"/>
    <w:rsid w:val="007D1255"/>
    <w:rsid w:val="007D13F4"/>
    <w:rsid w:val="007D13F7"/>
    <w:rsid w:val="007D2342"/>
    <w:rsid w:val="007D347F"/>
    <w:rsid w:val="007D3A44"/>
    <w:rsid w:val="007D6494"/>
    <w:rsid w:val="007D6C2A"/>
    <w:rsid w:val="007D7616"/>
    <w:rsid w:val="007D7F53"/>
    <w:rsid w:val="007E12C8"/>
    <w:rsid w:val="007E1373"/>
    <w:rsid w:val="007E158A"/>
    <w:rsid w:val="007E17A6"/>
    <w:rsid w:val="007E17CA"/>
    <w:rsid w:val="007E18F0"/>
    <w:rsid w:val="007E1CD8"/>
    <w:rsid w:val="007E2380"/>
    <w:rsid w:val="007E2DF4"/>
    <w:rsid w:val="007E2E7A"/>
    <w:rsid w:val="007E40E3"/>
    <w:rsid w:val="007E515E"/>
    <w:rsid w:val="007E558D"/>
    <w:rsid w:val="007E5604"/>
    <w:rsid w:val="007E6585"/>
    <w:rsid w:val="007E6E05"/>
    <w:rsid w:val="007E7471"/>
    <w:rsid w:val="007F0580"/>
    <w:rsid w:val="007F0F30"/>
    <w:rsid w:val="007F114F"/>
    <w:rsid w:val="007F1273"/>
    <w:rsid w:val="007F1507"/>
    <w:rsid w:val="007F1C98"/>
    <w:rsid w:val="007F2580"/>
    <w:rsid w:val="007F38E2"/>
    <w:rsid w:val="007F39BD"/>
    <w:rsid w:val="007F4AD2"/>
    <w:rsid w:val="007F57EC"/>
    <w:rsid w:val="007F5F1E"/>
    <w:rsid w:val="007F769E"/>
    <w:rsid w:val="007F7945"/>
    <w:rsid w:val="00800EAB"/>
    <w:rsid w:val="0080276D"/>
    <w:rsid w:val="008041EB"/>
    <w:rsid w:val="00804B31"/>
    <w:rsid w:val="00804D98"/>
    <w:rsid w:val="00804E78"/>
    <w:rsid w:val="0080621E"/>
    <w:rsid w:val="0080748D"/>
    <w:rsid w:val="008074BD"/>
    <w:rsid w:val="00807E79"/>
    <w:rsid w:val="00811113"/>
    <w:rsid w:val="0081209F"/>
    <w:rsid w:val="008120E9"/>
    <w:rsid w:val="00812406"/>
    <w:rsid w:val="00812B87"/>
    <w:rsid w:val="00812D5E"/>
    <w:rsid w:val="00813522"/>
    <w:rsid w:val="00813A02"/>
    <w:rsid w:val="00814AA3"/>
    <w:rsid w:val="00814EC9"/>
    <w:rsid w:val="00814FBD"/>
    <w:rsid w:val="00815BF6"/>
    <w:rsid w:val="00816C4E"/>
    <w:rsid w:val="00817B3B"/>
    <w:rsid w:val="00817DCC"/>
    <w:rsid w:val="008224FA"/>
    <w:rsid w:val="00823421"/>
    <w:rsid w:val="0082458C"/>
    <w:rsid w:val="008246DC"/>
    <w:rsid w:val="00824AB4"/>
    <w:rsid w:val="0082608A"/>
    <w:rsid w:val="00826448"/>
    <w:rsid w:val="00826491"/>
    <w:rsid w:val="00826C83"/>
    <w:rsid w:val="008272E7"/>
    <w:rsid w:val="00830C83"/>
    <w:rsid w:val="0083150B"/>
    <w:rsid w:val="00831DB1"/>
    <w:rsid w:val="00833986"/>
    <w:rsid w:val="008340B9"/>
    <w:rsid w:val="008365FA"/>
    <w:rsid w:val="00837E87"/>
    <w:rsid w:val="00841098"/>
    <w:rsid w:val="00841099"/>
    <w:rsid w:val="00841474"/>
    <w:rsid w:val="00841725"/>
    <w:rsid w:val="00841904"/>
    <w:rsid w:val="008422AF"/>
    <w:rsid w:val="008422C3"/>
    <w:rsid w:val="00842B91"/>
    <w:rsid w:val="00842F5C"/>
    <w:rsid w:val="00843919"/>
    <w:rsid w:val="0084395C"/>
    <w:rsid w:val="00843A4E"/>
    <w:rsid w:val="00843C4D"/>
    <w:rsid w:val="00844328"/>
    <w:rsid w:val="00844C38"/>
    <w:rsid w:val="00845C32"/>
    <w:rsid w:val="00845D2C"/>
    <w:rsid w:val="00845FB1"/>
    <w:rsid w:val="0084657A"/>
    <w:rsid w:val="00847742"/>
    <w:rsid w:val="0085027E"/>
    <w:rsid w:val="00850512"/>
    <w:rsid w:val="008513EB"/>
    <w:rsid w:val="0085279F"/>
    <w:rsid w:val="0085357F"/>
    <w:rsid w:val="00854174"/>
    <w:rsid w:val="0085473A"/>
    <w:rsid w:val="00854B54"/>
    <w:rsid w:val="00856039"/>
    <w:rsid w:val="00856383"/>
    <w:rsid w:val="008568E2"/>
    <w:rsid w:val="00856A31"/>
    <w:rsid w:val="00860203"/>
    <w:rsid w:val="00860CA0"/>
    <w:rsid w:val="0086164D"/>
    <w:rsid w:val="008624F5"/>
    <w:rsid w:val="0086337C"/>
    <w:rsid w:val="00863786"/>
    <w:rsid w:val="00863870"/>
    <w:rsid w:val="0086493A"/>
    <w:rsid w:val="00864EAB"/>
    <w:rsid w:val="008652FC"/>
    <w:rsid w:val="00865926"/>
    <w:rsid w:val="00867625"/>
    <w:rsid w:val="008679A5"/>
    <w:rsid w:val="00870928"/>
    <w:rsid w:val="00871D75"/>
    <w:rsid w:val="00872ACE"/>
    <w:rsid w:val="00872D57"/>
    <w:rsid w:val="00873C16"/>
    <w:rsid w:val="008754D0"/>
    <w:rsid w:val="00875CD2"/>
    <w:rsid w:val="00876760"/>
    <w:rsid w:val="00877DA4"/>
    <w:rsid w:val="008806EA"/>
    <w:rsid w:val="00880E07"/>
    <w:rsid w:val="00881B8F"/>
    <w:rsid w:val="00882E1C"/>
    <w:rsid w:val="0088451B"/>
    <w:rsid w:val="00884933"/>
    <w:rsid w:val="008858C2"/>
    <w:rsid w:val="00885C5E"/>
    <w:rsid w:val="008874B1"/>
    <w:rsid w:val="008875C5"/>
    <w:rsid w:val="00887709"/>
    <w:rsid w:val="00887E6E"/>
    <w:rsid w:val="00890CEB"/>
    <w:rsid w:val="0089107B"/>
    <w:rsid w:val="008910F2"/>
    <w:rsid w:val="00891AEB"/>
    <w:rsid w:val="00892ADE"/>
    <w:rsid w:val="00892BDA"/>
    <w:rsid w:val="00892DD3"/>
    <w:rsid w:val="00892EF2"/>
    <w:rsid w:val="00893529"/>
    <w:rsid w:val="00893759"/>
    <w:rsid w:val="00893F1A"/>
    <w:rsid w:val="00894170"/>
    <w:rsid w:val="0089455C"/>
    <w:rsid w:val="008945E1"/>
    <w:rsid w:val="00894B2A"/>
    <w:rsid w:val="008955B5"/>
    <w:rsid w:val="0089610E"/>
    <w:rsid w:val="008971CE"/>
    <w:rsid w:val="00897A7C"/>
    <w:rsid w:val="008A0A9E"/>
    <w:rsid w:val="008A0AD0"/>
    <w:rsid w:val="008A0FDE"/>
    <w:rsid w:val="008A1A36"/>
    <w:rsid w:val="008A1DE7"/>
    <w:rsid w:val="008A3B2E"/>
    <w:rsid w:val="008A46AB"/>
    <w:rsid w:val="008A4B84"/>
    <w:rsid w:val="008A62BA"/>
    <w:rsid w:val="008A65D1"/>
    <w:rsid w:val="008A66AA"/>
    <w:rsid w:val="008A672A"/>
    <w:rsid w:val="008B000A"/>
    <w:rsid w:val="008B0F41"/>
    <w:rsid w:val="008B15A8"/>
    <w:rsid w:val="008B162B"/>
    <w:rsid w:val="008B167C"/>
    <w:rsid w:val="008B2501"/>
    <w:rsid w:val="008B3440"/>
    <w:rsid w:val="008B3676"/>
    <w:rsid w:val="008B3996"/>
    <w:rsid w:val="008B3DF0"/>
    <w:rsid w:val="008B478D"/>
    <w:rsid w:val="008B6C0F"/>
    <w:rsid w:val="008B6E56"/>
    <w:rsid w:val="008B742C"/>
    <w:rsid w:val="008B7660"/>
    <w:rsid w:val="008B768C"/>
    <w:rsid w:val="008B786B"/>
    <w:rsid w:val="008B7F81"/>
    <w:rsid w:val="008C04D3"/>
    <w:rsid w:val="008C1278"/>
    <w:rsid w:val="008C21DC"/>
    <w:rsid w:val="008C2813"/>
    <w:rsid w:val="008C35E2"/>
    <w:rsid w:val="008C3945"/>
    <w:rsid w:val="008C499A"/>
    <w:rsid w:val="008C5923"/>
    <w:rsid w:val="008C6687"/>
    <w:rsid w:val="008C7ACF"/>
    <w:rsid w:val="008D0EE0"/>
    <w:rsid w:val="008D165D"/>
    <w:rsid w:val="008D2C8C"/>
    <w:rsid w:val="008D2DF7"/>
    <w:rsid w:val="008D3C06"/>
    <w:rsid w:val="008D66CE"/>
    <w:rsid w:val="008E01B2"/>
    <w:rsid w:val="008E0670"/>
    <w:rsid w:val="008E0AF7"/>
    <w:rsid w:val="008E2099"/>
    <w:rsid w:val="008E2872"/>
    <w:rsid w:val="008E28C5"/>
    <w:rsid w:val="008E29AA"/>
    <w:rsid w:val="008E3B0D"/>
    <w:rsid w:val="008E3C30"/>
    <w:rsid w:val="008E3F6A"/>
    <w:rsid w:val="008E475B"/>
    <w:rsid w:val="008E4F09"/>
    <w:rsid w:val="008E56A4"/>
    <w:rsid w:val="008F05D1"/>
    <w:rsid w:val="008F0E14"/>
    <w:rsid w:val="008F1466"/>
    <w:rsid w:val="008F2D14"/>
    <w:rsid w:val="008F2FEC"/>
    <w:rsid w:val="008F31A7"/>
    <w:rsid w:val="008F3F0C"/>
    <w:rsid w:val="008F54E7"/>
    <w:rsid w:val="008F55A0"/>
    <w:rsid w:val="008F5A2F"/>
    <w:rsid w:val="008F602B"/>
    <w:rsid w:val="008F611B"/>
    <w:rsid w:val="008F6E42"/>
    <w:rsid w:val="0090089C"/>
    <w:rsid w:val="00900C6A"/>
    <w:rsid w:val="00901076"/>
    <w:rsid w:val="009019B6"/>
    <w:rsid w:val="0090218D"/>
    <w:rsid w:val="00902D9C"/>
    <w:rsid w:val="00903158"/>
    <w:rsid w:val="00903422"/>
    <w:rsid w:val="0090373C"/>
    <w:rsid w:val="00904539"/>
    <w:rsid w:val="00904A28"/>
    <w:rsid w:val="00904B05"/>
    <w:rsid w:val="00906FEC"/>
    <w:rsid w:val="009077A9"/>
    <w:rsid w:val="0091018F"/>
    <w:rsid w:val="00911280"/>
    <w:rsid w:val="00911430"/>
    <w:rsid w:val="00911BEE"/>
    <w:rsid w:val="00912B20"/>
    <w:rsid w:val="0091319C"/>
    <w:rsid w:val="00913EEB"/>
    <w:rsid w:val="00914C9D"/>
    <w:rsid w:val="0091586B"/>
    <w:rsid w:val="00917529"/>
    <w:rsid w:val="009177F0"/>
    <w:rsid w:val="0092032F"/>
    <w:rsid w:val="00920331"/>
    <w:rsid w:val="00920D7D"/>
    <w:rsid w:val="009213B7"/>
    <w:rsid w:val="009218F4"/>
    <w:rsid w:val="00921C49"/>
    <w:rsid w:val="009222D2"/>
    <w:rsid w:val="0092241A"/>
    <w:rsid w:val="0092277C"/>
    <w:rsid w:val="00922CC7"/>
    <w:rsid w:val="0092303E"/>
    <w:rsid w:val="009233E0"/>
    <w:rsid w:val="00924324"/>
    <w:rsid w:val="0092529B"/>
    <w:rsid w:val="0092552B"/>
    <w:rsid w:val="00925DE1"/>
    <w:rsid w:val="0092634F"/>
    <w:rsid w:val="009265BF"/>
    <w:rsid w:val="00926C9F"/>
    <w:rsid w:val="00926CCA"/>
    <w:rsid w:val="00927DF3"/>
    <w:rsid w:val="00927E23"/>
    <w:rsid w:val="00931E0D"/>
    <w:rsid w:val="00932377"/>
    <w:rsid w:val="009327A0"/>
    <w:rsid w:val="00932DDF"/>
    <w:rsid w:val="00933104"/>
    <w:rsid w:val="009337F8"/>
    <w:rsid w:val="00935058"/>
    <w:rsid w:val="009352AE"/>
    <w:rsid w:val="009356CA"/>
    <w:rsid w:val="00936698"/>
    <w:rsid w:val="009379F6"/>
    <w:rsid w:val="00940885"/>
    <w:rsid w:val="0094339F"/>
    <w:rsid w:val="00945D6B"/>
    <w:rsid w:val="009477ED"/>
    <w:rsid w:val="009479DB"/>
    <w:rsid w:val="00947D5A"/>
    <w:rsid w:val="0095003F"/>
    <w:rsid w:val="0095015E"/>
    <w:rsid w:val="00950211"/>
    <w:rsid w:val="0095064D"/>
    <w:rsid w:val="009511AA"/>
    <w:rsid w:val="00951D0A"/>
    <w:rsid w:val="00952359"/>
    <w:rsid w:val="009532A5"/>
    <w:rsid w:val="009534B1"/>
    <w:rsid w:val="009551E5"/>
    <w:rsid w:val="0095566F"/>
    <w:rsid w:val="00955973"/>
    <w:rsid w:val="00956185"/>
    <w:rsid w:val="00956202"/>
    <w:rsid w:val="00957013"/>
    <w:rsid w:val="00957ADD"/>
    <w:rsid w:val="00961117"/>
    <w:rsid w:val="0096137C"/>
    <w:rsid w:val="00961CC4"/>
    <w:rsid w:val="009621C6"/>
    <w:rsid w:val="00962950"/>
    <w:rsid w:val="00962DEC"/>
    <w:rsid w:val="00964405"/>
    <w:rsid w:val="0096454F"/>
    <w:rsid w:val="00965806"/>
    <w:rsid w:val="00966FD0"/>
    <w:rsid w:val="00967C8E"/>
    <w:rsid w:val="009700B0"/>
    <w:rsid w:val="009702DD"/>
    <w:rsid w:val="009706E5"/>
    <w:rsid w:val="00970ED3"/>
    <w:rsid w:val="00970F97"/>
    <w:rsid w:val="00971416"/>
    <w:rsid w:val="00971C23"/>
    <w:rsid w:val="00973886"/>
    <w:rsid w:val="00973E9C"/>
    <w:rsid w:val="009743B1"/>
    <w:rsid w:val="00974CCE"/>
    <w:rsid w:val="00975702"/>
    <w:rsid w:val="009757DA"/>
    <w:rsid w:val="00975F55"/>
    <w:rsid w:val="00976B45"/>
    <w:rsid w:val="00976DEE"/>
    <w:rsid w:val="009771C3"/>
    <w:rsid w:val="00977A7D"/>
    <w:rsid w:val="00977CFB"/>
    <w:rsid w:val="00980114"/>
    <w:rsid w:val="0098044E"/>
    <w:rsid w:val="0098202F"/>
    <w:rsid w:val="0098258A"/>
    <w:rsid w:val="00982A49"/>
    <w:rsid w:val="0098356E"/>
    <w:rsid w:val="00983A8A"/>
    <w:rsid w:val="009851AC"/>
    <w:rsid w:val="00985DB8"/>
    <w:rsid w:val="009868E9"/>
    <w:rsid w:val="00987104"/>
    <w:rsid w:val="00990CF9"/>
    <w:rsid w:val="00990ED3"/>
    <w:rsid w:val="00990F2A"/>
    <w:rsid w:val="009928C9"/>
    <w:rsid w:val="00993009"/>
    <w:rsid w:val="00994243"/>
    <w:rsid w:val="00994B00"/>
    <w:rsid w:val="00994CBC"/>
    <w:rsid w:val="0099520D"/>
    <w:rsid w:val="009958B9"/>
    <w:rsid w:val="00995CA5"/>
    <w:rsid w:val="00996BC0"/>
    <w:rsid w:val="009975CF"/>
    <w:rsid w:val="00997719"/>
    <w:rsid w:val="00997D52"/>
    <w:rsid w:val="009A0370"/>
    <w:rsid w:val="009A092D"/>
    <w:rsid w:val="009A189E"/>
    <w:rsid w:val="009A3EAF"/>
    <w:rsid w:val="009A4848"/>
    <w:rsid w:val="009A4BD7"/>
    <w:rsid w:val="009A50E1"/>
    <w:rsid w:val="009A515A"/>
    <w:rsid w:val="009A5656"/>
    <w:rsid w:val="009A6C2C"/>
    <w:rsid w:val="009A7625"/>
    <w:rsid w:val="009B052E"/>
    <w:rsid w:val="009B1B7A"/>
    <w:rsid w:val="009B1BD3"/>
    <w:rsid w:val="009B2994"/>
    <w:rsid w:val="009B2BC8"/>
    <w:rsid w:val="009B2BCF"/>
    <w:rsid w:val="009B3310"/>
    <w:rsid w:val="009B3B1B"/>
    <w:rsid w:val="009B52FF"/>
    <w:rsid w:val="009B64B9"/>
    <w:rsid w:val="009B75C0"/>
    <w:rsid w:val="009B76A7"/>
    <w:rsid w:val="009C0110"/>
    <w:rsid w:val="009C137C"/>
    <w:rsid w:val="009C23CA"/>
    <w:rsid w:val="009C27CB"/>
    <w:rsid w:val="009C312E"/>
    <w:rsid w:val="009C3268"/>
    <w:rsid w:val="009C359B"/>
    <w:rsid w:val="009C3A8C"/>
    <w:rsid w:val="009C3C31"/>
    <w:rsid w:val="009C4B47"/>
    <w:rsid w:val="009C50FD"/>
    <w:rsid w:val="009C5C7A"/>
    <w:rsid w:val="009C5D17"/>
    <w:rsid w:val="009C6470"/>
    <w:rsid w:val="009C67A0"/>
    <w:rsid w:val="009C68E2"/>
    <w:rsid w:val="009C7003"/>
    <w:rsid w:val="009D006B"/>
    <w:rsid w:val="009D089E"/>
    <w:rsid w:val="009D145D"/>
    <w:rsid w:val="009D1862"/>
    <w:rsid w:val="009D1D3F"/>
    <w:rsid w:val="009D1E1B"/>
    <w:rsid w:val="009D3797"/>
    <w:rsid w:val="009D43B6"/>
    <w:rsid w:val="009D464A"/>
    <w:rsid w:val="009E001A"/>
    <w:rsid w:val="009E04CE"/>
    <w:rsid w:val="009E0E2F"/>
    <w:rsid w:val="009E0EA5"/>
    <w:rsid w:val="009E13E3"/>
    <w:rsid w:val="009E1B0A"/>
    <w:rsid w:val="009E1D05"/>
    <w:rsid w:val="009E1F7E"/>
    <w:rsid w:val="009E32CB"/>
    <w:rsid w:val="009E3E15"/>
    <w:rsid w:val="009E4115"/>
    <w:rsid w:val="009E448C"/>
    <w:rsid w:val="009E7672"/>
    <w:rsid w:val="009E7DF0"/>
    <w:rsid w:val="009F0B5A"/>
    <w:rsid w:val="009F175B"/>
    <w:rsid w:val="009F1CA2"/>
    <w:rsid w:val="009F205A"/>
    <w:rsid w:val="009F2C9E"/>
    <w:rsid w:val="009F31EF"/>
    <w:rsid w:val="009F34D0"/>
    <w:rsid w:val="009F374D"/>
    <w:rsid w:val="009F419F"/>
    <w:rsid w:val="009F4A8C"/>
    <w:rsid w:val="009F5453"/>
    <w:rsid w:val="009F5AED"/>
    <w:rsid w:val="009F6501"/>
    <w:rsid w:val="009F6A80"/>
    <w:rsid w:val="009F6FBD"/>
    <w:rsid w:val="009F7237"/>
    <w:rsid w:val="009F7290"/>
    <w:rsid w:val="00A02EA3"/>
    <w:rsid w:val="00A03DF4"/>
    <w:rsid w:val="00A040C6"/>
    <w:rsid w:val="00A0478F"/>
    <w:rsid w:val="00A049F6"/>
    <w:rsid w:val="00A04F57"/>
    <w:rsid w:val="00A11708"/>
    <w:rsid w:val="00A11A15"/>
    <w:rsid w:val="00A11CEB"/>
    <w:rsid w:val="00A122D7"/>
    <w:rsid w:val="00A12E0E"/>
    <w:rsid w:val="00A13A36"/>
    <w:rsid w:val="00A13B40"/>
    <w:rsid w:val="00A141FD"/>
    <w:rsid w:val="00A1475C"/>
    <w:rsid w:val="00A14D75"/>
    <w:rsid w:val="00A15C98"/>
    <w:rsid w:val="00A15F7B"/>
    <w:rsid w:val="00A163B5"/>
    <w:rsid w:val="00A1671C"/>
    <w:rsid w:val="00A16869"/>
    <w:rsid w:val="00A17D1A"/>
    <w:rsid w:val="00A17D46"/>
    <w:rsid w:val="00A22C98"/>
    <w:rsid w:val="00A231E2"/>
    <w:rsid w:val="00A2432D"/>
    <w:rsid w:val="00A25889"/>
    <w:rsid w:val="00A26906"/>
    <w:rsid w:val="00A2713E"/>
    <w:rsid w:val="00A272ED"/>
    <w:rsid w:val="00A27C47"/>
    <w:rsid w:val="00A31B87"/>
    <w:rsid w:val="00A32F35"/>
    <w:rsid w:val="00A33B62"/>
    <w:rsid w:val="00A34C4D"/>
    <w:rsid w:val="00A35817"/>
    <w:rsid w:val="00A359AE"/>
    <w:rsid w:val="00A365A5"/>
    <w:rsid w:val="00A36EF4"/>
    <w:rsid w:val="00A37210"/>
    <w:rsid w:val="00A376B2"/>
    <w:rsid w:val="00A37724"/>
    <w:rsid w:val="00A40373"/>
    <w:rsid w:val="00A410CB"/>
    <w:rsid w:val="00A41562"/>
    <w:rsid w:val="00A428C2"/>
    <w:rsid w:val="00A43EA0"/>
    <w:rsid w:val="00A44282"/>
    <w:rsid w:val="00A4489D"/>
    <w:rsid w:val="00A4512F"/>
    <w:rsid w:val="00A453B0"/>
    <w:rsid w:val="00A45CCD"/>
    <w:rsid w:val="00A47E05"/>
    <w:rsid w:val="00A47F44"/>
    <w:rsid w:val="00A5037A"/>
    <w:rsid w:val="00A503D9"/>
    <w:rsid w:val="00A516E0"/>
    <w:rsid w:val="00A543A4"/>
    <w:rsid w:val="00A54FD4"/>
    <w:rsid w:val="00A560B1"/>
    <w:rsid w:val="00A5665A"/>
    <w:rsid w:val="00A56FB8"/>
    <w:rsid w:val="00A573B8"/>
    <w:rsid w:val="00A5784F"/>
    <w:rsid w:val="00A60D4F"/>
    <w:rsid w:val="00A61946"/>
    <w:rsid w:val="00A61DE7"/>
    <w:rsid w:val="00A62D9A"/>
    <w:rsid w:val="00A631D9"/>
    <w:rsid w:val="00A64912"/>
    <w:rsid w:val="00A6491F"/>
    <w:rsid w:val="00A64D2E"/>
    <w:rsid w:val="00A658AC"/>
    <w:rsid w:val="00A65F5F"/>
    <w:rsid w:val="00A66916"/>
    <w:rsid w:val="00A703AB"/>
    <w:rsid w:val="00A70A74"/>
    <w:rsid w:val="00A71730"/>
    <w:rsid w:val="00A71779"/>
    <w:rsid w:val="00A71A63"/>
    <w:rsid w:val="00A72E49"/>
    <w:rsid w:val="00A73365"/>
    <w:rsid w:val="00A735BC"/>
    <w:rsid w:val="00A74571"/>
    <w:rsid w:val="00A74755"/>
    <w:rsid w:val="00A751F5"/>
    <w:rsid w:val="00A77B30"/>
    <w:rsid w:val="00A80074"/>
    <w:rsid w:val="00A80158"/>
    <w:rsid w:val="00A81B63"/>
    <w:rsid w:val="00A81C46"/>
    <w:rsid w:val="00A81C56"/>
    <w:rsid w:val="00A825BE"/>
    <w:rsid w:val="00A82CF9"/>
    <w:rsid w:val="00A8372C"/>
    <w:rsid w:val="00A840F0"/>
    <w:rsid w:val="00A84458"/>
    <w:rsid w:val="00A84613"/>
    <w:rsid w:val="00A84696"/>
    <w:rsid w:val="00A850DD"/>
    <w:rsid w:val="00A867BB"/>
    <w:rsid w:val="00A8754B"/>
    <w:rsid w:val="00A87A76"/>
    <w:rsid w:val="00A87F2A"/>
    <w:rsid w:val="00A9010D"/>
    <w:rsid w:val="00A9055D"/>
    <w:rsid w:val="00A9087C"/>
    <w:rsid w:val="00A924AB"/>
    <w:rsid w:val="00A929B5"/>
    <w:rsid w:val="00A930F1"/>
    <w:rsid w:val="00A930FB"/>
    <w:rsid w:val="00A93550"/>
    <w:rsid w:val="00A943DA"/>
    <w:rsid w:val="00A950CE"/>
    <w:rsid w:val="00A951A5"/>
    <w:rsid w:val="00A95DC4"/>
    <w:rsid w:val="00A9686B"/>
    <w:rsid w:val="00A96935"/>
    <w:rsid w:val="00A97497"/>
    <w:rsid w:val="00A979B0"/>
    <w:rsid w:val="00AA14DF"/>
    <w:rsid w:val="00AA282F"/>
    <w:rsid w:val="00AA366F"/>
    <w:rsid w:val="00AA3901"/>
    <w:rsid w:val="00AA48E2"/>
    <w:rsid w:val="00AA5860"/>
    <w:rsid w:val="00AA5BFC"/>
    <w:rsid w:val="00AA64A3"/>
    <w:rsid w:val="00AA6F55"/>
    <w:rsid w:val="00AA747E"/>
    <w:rsid w:val="00AA7628"/>
    <w:rsid w:val="00AA7EAE"/>
    <w:rsid w:val="00AB17CA"/>
    <w:rsid w:val="00AB256D"/>
    <w:rsid w:val="00AB2AE0"/>
    <w:rsid w:val="00AB30FB"/>
    <w:rsid w:val="00AB3EE7"/>
    <w:rsid w:val="00AB4BF6"/>
    <w:rsid w:val="00AB51AD"/>
    <w:rsid w:val="00AB5EA0"/>
    <w:rsid w:val="00AB5FD4"/>
    <w:rsid w:val="00AB6AD0"/>
    <w:rsid w:val="00AB7DB2"/>
    <w:rsid w:val="00AC0167"/>
    <w:rsid w:val="00AC1854"/>
    <w:rsid w:val="00AC259E"/>
    <w:rsid w:val="00AC3978"/>
    <w:rsid w:val="00AC39A6"/>
    <w:rsid w:val="00AC3B51"/>
    <w:rsid w:val="00AC3DFE"/>
    <w:rsid w:val="00AC4AD4"/>
    <w:rsid w:val="00AC4BB2"/>
    <w:rsid w:val="00AC5597"/>
    <w:rsid w:val="00AC5994"/>
    <w:rsid w:val="00AC6999"/>
    <w:rsid w:val="00AC6A5E"/>
    <w:rsid w:val="00AC719B"/>
    <w:rsid w:val="00AC719E"/>
    <w:rsid w:val="00AC783E"/>
    <w:rsid w:val="00AC78EE"/>
    <w:rsid w:val="00AC7B6C"/>
    <w:rsid w:val="00AD11D3"/>
    <w:rsid w:val="00AD1808"/>
    <w:rsid w:val="00AD2735"/>
    <w:rsid w:val="00AD2A81"/>
    <w:rsid w:val="00AD2B7A"/>
    <w:rsid w:val="00AD3809"/>
    <w:rsid w:val="00AD4699"/>
    <w:rsid w:val="00AD4E35"/>
    <w:rsid w:val="00AD5641"/>
    <w:rsid w:val="00AD5764"/>
    <w:rsid w:val="00AD5C3C"/>
    <w:rsid w:val="00AD5C68"/>
    <w:rsid w:val="00AD7011"/>
    <w:rsid w:val="00AD7480"/>
    <w:rsid w:val="00AD768E"/>
    <w:rsid w:val="00AE064B"/>
    <w:rsid w:val="00AE09DA"/>
    <w:rsid w:val="00AE1F94"/>
    <w:rsid w:val="00AE3EFC"/>
    <w:rsid w:val="00AE5376"/>
    <w:rsid w:val="00AE5CA2"/>
    <w:rsid w:val="00AE6D08"/>
    <w:rsid w:val="00AE734A"/>
    <w:rsid w:val="00AE76D5"/>
    <w:rsid w:val="00AE774A"/>
    <w:rsid w:val="00AE7D80"/>
    <w:rsid w:val="00AE7F40"/>
    <w:rsid w:val="00AF06CF"/>
    <w:rsid w:val="00AF1F35"/>
    <w:rsid w:val="00AF2367"/>
    <w:rsid w:val="00AF492A"/>
    <w:rsid w:val="00AF4D56"/>
    <w:rsid w:val="00AF65B1"/>
    <w:rsid w:val="00AF65EC"/>
    <w:rsid w:val="00AF7871"/>
    <w:rsid w:val="00B007FF"/>
    <w:rsid w:val="00B0151C"/>
    <w:rsid w:val="00B0182B"/>
    <w:rsid w:val="00B01DBD"/>
    <w:rsid w:val="00B02770"/>
    <w:rsid w:val="00B0370D"/>
    <w:rsid w:val="00B03E15"/>
    <w:rsid w:val="00B042E3"/>
    <w:rsid w:val="00B062C8"/>
    <w:rsid w:val="00B06995"/>
    <w:rsid w:val="00B06F28"/>
    <w:rsid w:val="00B07EF0"/>
    <w:rsid w:val="00B11A14"/>
    <w:rsid w:val="00B12043"/>
    <w:rsid w:val="00B124F9"/>
    <w:rsid w:val="00B12B40"/>
    <w:rsid w:val="00B12F59"/>
    <w:rsid w:val="00B12F76"/>
    <w:rsid w:val="00B13EDB"/>
    <w:rsid w:val="00B14262"/>
    <w:rsid w:val="00B14B1B"/>
    <w:rsid w:val="00B152B0"/>
    <w:rsid w:val="00B15415"/>
    <w:rsid w:val="00B15E31"/>
    <w:rsid w:val="00B16ACA"/>
    <w:rsid w:val="00B1743F"/>
    <w:rsid w:val="00B17BCA"/>
    <w:rsid w:val="00B200CC"/>
    <w:rsid w:val="00B20224"/>
    <w:rsid w:val="00B2147B"/>
    <w:rsid w:val="00B227F7"/>
    <w:rsid w:val="00B22BAE"/>
    <w:rsid w:val="00B2378A"/>
    <w:rsid w:val="00B23C38"/>
    <w:rsid w:val="00B23FDC"/>
    <w:rsid w:val="00B2519D"/>
    <w:rsid w:val="00B27D82"/>
    <w:rsid w:val="00B303CD"/>
    <w:rsid w:val="00B304AE"/>
    <w:rsid w:val="00B3171F"/>
    <w:rsid w:val="00B31CB0"/>
    <w:rsid w:val="00B32937"/>
    <w:rsid w:val="00B32F9B"/>
    <w:rsid w:val="00B336E4"/>
    <w:rsid w:val="00B33B3C"/>
    <w:rsid w:val="00B33E21"/>
    <w:rsid w:val="00B36050"/>
    <w:rsid w:val="00B367B6"/>
    <w:rsid w:val="00B36BDB"/>
    <w:rsid w:val="00B37CE7"/>
    <w:rsid w:val="00B37E3A"/>
    <w:rsid w:val="00B402A7"/>
    <w:rsid w:val="00B402F1"/>
    <w:rsid w:val="00B42C81"/>
    <w:rsid w:val="00B4421A"/>
    <w:rsid w:val="00B447A1"/>
    <w:rsid w:val="00B44E1C"/>
    <w:rsid w:val="00B458B4"/>
    <w:rsid w:val="00B458BF"/>
    <w:rsid w:val="00B45E73"/>
    <w:rsid w:val="00B46313"/>
    <w:rsid w:val="00B47DA9"/>
    <w:rsid w:val="00B47E70"/>
    <w:rsid w:val="00B50131"/>
    <w:rsid w:val="00B505C5"/>
    <w:rsid w:val="00B508CB"/>
    <w:rsid w:val="00B50B58"/>
    <w:rsid w:val="00B50FFC"/>
    <w:rsid w:val="00B51212"/>
    <w:rsid w:val="00B52D3B"/>
    <w:rsid w:val="00B52F78"/>
    <w:rsid w:val="00B539ED"/>
    <w:rsid w:val="00B53DBD"/>
    <w:rsid w:val="00B55762"/>
    <w:rsid w:val="00B5590D"/>
    <w:rsid w:val="00B566FC"/>
    <w:rsid w:val="00B60A93"/>
    <w:rsid w:val="00B6173A"/>
    <w:rsid w:val="00B6211F"/>
    <w:rsid w:val="00B62948"/>
    <w:rsid w:val="00B63834"/>
    <w:rsid w:val="00B63944"/>
    <w:rsid w:val="00B63F2E"/>
    <w:rsid w:val="00B646E3"/>
    <w:rsid w:val="00B65925"/>
    <w:rsid w:val="00B65931"/>
    <w:rsid w:val="00B666CE"/>
    <w:rsid w:val="00B668E3"/>
    <w:rsid w:val="00B67111"/>
    <w:rsid w:val="00B705A5"/>
    <w:rsid w:val="00B716C9"/>
    <w:rsid w:val="00B7185A"/>
    <w:rsid w:val="00B71C34"/>
    <w:rsid w:val="00B7344C"/>
    <w:rsid w:val="00B73AD8"/>
    <w:rsid w:val="00B7573C"/>
    <w:rsid w:val="00B766F5"/>
    <w:rsid w:val="00B776E9"/>
    <w:rsid w:val="00B80199"/>
    <w:rsid w:val="00B81F62"/>
    <w:rsid w:val="00B82C5F"/>
    <w:rsid w:val="00B82D58"/>
    <w:rsid w:val="00B832D5"/>
    <w:rsid w:val="00B8474D"/>
    <w:rsid w:val="00B85282"/>
    <w:rsid w:val="00B856D7"/>
    <w:rsid w:val="00B86188"/>
    <w:rsid w:val="00B86C31"/>
    <w:rsid w:val="00B872F0"/>
    <w:rsid w:val="00B8795D"/>
    <w:rsid w:val="00B90A03"/>
    <w:rsid w:val="00B90B01"/>
    <w:rsid w:val="00B91764"/>
    <w:rsid w:val="00B921EF"/>
    <w:rsid w:val="00B92B8E"/>
    <w:rsid w:val="00B93554"/>
    <w:rsid w:val="00B93F3D"/>
    <w:rsid w:val="00B940CB"/>
    <w:rsid w:val="00B94CC2"/>
    <w:rsid w:val="00B94F8B"/>
    <w:rsid w:val="00B95BB1"/>
    <w:rsid w:val="00B95BF4"/>
    <w:rsid w:val="00B96058"/>
    <w:rsid w:val="00B9706F"/>
    <w:rsid w:val="00B97490"/>
    <w:rsid w:val="00BA08C5"/>
    <w:rsid w:val="00BA0D64"/>
    <w:rsid w:val="00BA161A"/>
    <w:rsid w:val="00BA220B"/>
    <w:rsid w:val="00BA31F6"/>
    <w:rsid w:val="00BA3BC9"/>
    <w:rsid w:val="00BA47A2"/>
    <w:rsid w:val="00BA5386"/>
    <w:rsid w:val="00BA5DAE"/>
    <w:rsid w:val="00BA6C34"/>
    <w:rsid w:val="00BB0476"/>
    <w:rsid w:val="00BB1AB2"/>
    <w:rsid w:val="00BB1D9A"/>
    <w:rsid w:val="00BB1E5C"/>
    <w:rsid w:val="00BB3278"/>
    <w:rsid w:val="00BB3736"/>
    <w:rsid w:val="00BB375A"/>
    <w:rsid w:val="00BB3F8C"/>
    <w:rsid w:val="00BB47C0"/>
    <w:rsid w:val="00BB4A6F"/>
    <w:rsid w:val="00BB4AD9"/>
    <w:rsid w:val="00BB4E0B"/>
    <w:rsid w:val="00BB4EB5"/>
    <w:rsid w:val="00BB5C8E"/>
    <w:rsid w:val="00BB5D4D"/>
    <w:rsid w:val="00BB625A"/>
    <w:rsid w:val="00BB7017"/>
    <w:rsid w:val="00BB704C"/>
    <w:rsid w:val="00BB753C"/>
    <w:rsid w:val="00BC004A"/>
    <w:rsid w:val="00BC032B"/>
    <w:rsid w:val="00BC1355"/>
    <w:rsid w:val="00BC1725"/>
    <w:rsid w:val="00BC1FA9"/>
    <w:rsid w:val="00BC39B6"/>
    <w:rsid w:val="00BC3A7E"/>
    <w:rsid w:val="00BC4810"/>
    <w:rsid w:val="00BC5C7C"/>
    <w:rsid w:val="00BC6C1D"/>
    <w:rsid w:val="00BC78BC"/>
    <w:rsid w:val="00BC7B21"/>
    <w:rsid w:val="00BD0117"/>
    <w:rsid w:val="00BD01A4"/>
    <w:rsid w:val="00BD0BDB"/>
    <w:rsid w:val="00BD0D96"/>
    <w:rsid w:val="00BD195C"/>
    <w:rsid w:val="00BD1BEF"/>
    <w:rsid w:val="00BD27E4"/>
    <w:rsid w:val="00BD33AF"/>
    <w:rsid w:val="00BD4368"/>
    <w:rsid w:val="00BD4494"/>
    <w:rsid w:val="00BD4CC0"/>
    <w:rsid w:val="00BD57D4"/>
    <w:rsid w:val="00BD5D39"/>
    <w:rsid w:val="00BD5FC9"/>
    <w:rsid w:val="00BD6114"/>
    <w:rsid w:val="00BE0E13"/>
    <w:rsid w:val="00BE1D84"/>
    <w:rsid w:val="00BE1EDF"/>
    <w:rsid w:val="00BE2E55"/>
    <w:rsid w:val="00BE3C3E"/>
    <w:rsid w:val="00BE3E5C"/>
    <w:rsid w:val="00BE3F19"/>
    <w:rsid w:val="00BE68DA"/>
    <w:rsid w:val="00BE719A"/>
    <w:rsid w:val="00BE720A"/>
    <w:rsid w:val="00BF06B1"/>
    <w:rsid w:val="00BF06D8"/>
    <w:rsid w:val="00BF1010"/>
    <w:rsid w:val="00BF11A5"/>
    <w:rsid w:val="00BF12D5"/>
    <w:rsid w:val="00BF1977"/>
    <w:rsid w:val="00BF1DD0"/>
    <w:rsid w:val="00BF4C6E"/>
    <w:rsid w:val="00BF4F90"/>
    <w:rsid w:val="00BF5253"/>
    <w:rsid w:val="00BF5583"/>
    <w:rsid w:val="00BF5A01"/>
    <w:rsid w:val="00BF66AC"/>
    <w:rsid w:val="00BF66C6"/>
    <w:rsid w:val="00BF6BCB"/>
    <w:rsid w:val="00BF6CAC"/>
    <w:rsid w:val="00BF71A8"/>
    <w:rsid w:val="00BF740F"/>
    <w:rsid w:val="00C00554"/>
    <w:rsid w:val="00C021D4"/>
    <w:rsid w:val="00C02217"/>
    <w:rsid w:val="00C034F9"/>
    <w:rsid w:val="00C036F9"/>
    <w:rsid w:val="00C03B23"/>
    <w:rsid w:val="00C042A1"/>
    <w:rsid w:val="00C06566"/>
    <w:rsid w:val="00C0748A"/>
    <w:rsid w:val="00C074EE"/>
    <w:rsid w:val="00C11188"/>
    <w:rsid w:val="00C1143F"/>
    <w:rsid w:val="00C11558"/>
    <w:rsid w:val="00C119B4"/>
    <w:rsid w:val="00C11EBF"/>
    <w:rsid w:val="00C122FF"/>
    <w:rsid w:val="00C1262D"/>
    <w:rsid w:val="00C13EAE"/>
    <w:rsid w:val="00C15769"/>
    <w:rsid w:val="00C15D8E"/>
    <w:rsid w:val="00C160E1"/>
    <w:rsid w:val="00C16216"/>
    <w:rsid w:val="00C17201"/>
    <w:rsid w:val="00C2073B"/>
    <w:rsid w:val="00C20BE7"/>
    <w:rsid w:val="00C20BFE"/>
    <w:rsid w:val="00C21645"/>
    <w:rsid w:val="00C217D5"/>
    <w:rsid w:val="00C21D82"/>
    <w:rsid w:val="00C230DA"/>
    <w:rsid w:val="00C2325C"/>
    <w:rsid w:val="00C23524"/>
    <w:rsid w:val="00C23CE4"/>
    <w:rsid w:val="00C23CF8"/>
    <w:rsid w:val="00C24606"/>
    <w:rsid w:val="00C25299"/>
    <w:rsid w:val="00C265DF"/>
    <w:rsid w:val="00C26641"/>
    <w:rsid w:val="00C30074"/>
    <w:rsid w:val="00C30288"/>
    <w:rsid w:val="00C30F4A"/>
    <w:rsid w:val="00C31A62"/>
    <w:rsid w:val="00C3296D"/>
    <w:rsid w:val="00C32FCF"/>
    <w:rsid w:val="00C339A3"/>
    <w:rsid w:val="00C33B08"/>
    <w:rsid w:val="00C34FBA"/>
    <w:rsid w:val="00C35873"/>
    <w:rsid w:val="00C3629F"/>
    <w:rsid w:val="00C3704E"/>
    <w:rsid w:val="00C372CF"/>
    <w:rsid w:val="00C374EC"/>
    <w:rsid w:val="00C408DD"/>
    <w:rsid w:val="00C40B73"/>
    <w:rsid w:val="00C41089"/>
    <w:rsid w:val="00C41124"/>
    <w:rsid w:val="00C42BF8"/>
    <w:rsid w:val="00C42FE7"/>
    <w:rsid w:val="00C43192"/>
    <w:rsid w:val="00C43290"/>
    <w:rsid w:val="00C450A9"/>
    <w:rsid w:val="00C45DEA"/>
    <w:rsid w:val="00C4638B"/>
    <w:rsid w:val="00C479CF"/>
    <w:rsid w:val="00C47CAF"/>
    <w:rsid w:val="00C50043"/>
    <w:rsid w:val="00C50255"/>
    <w:rsid w:val="00C50361"/>
    <w:rsid w:val="00C512AD"/>
    <w:rsid w:val="00C51DBF"/>
    <w:rsid w:val="00C5204E"/>
    <w:rsid w:val="00C52DD3"/>
    <w:rsid w:val="00C5347C"/>
    <w:rsid w:val="00C536AB"/>
    <w:rsid w:val="00C54027"/>
    <w:rsid w:val="00C5509A"/>
    <w:rsid w:val="00C55826"/>
    <w:rsid w:val="00C55AAC"/>
    <w:rsid w:val="00C55B4B"/>
    <w:rsid w:val="00C56487"/>
    <w:rsid w:val="00C569F9"/>
    <w:rsid w:val="00C57B12"/>
    <w:rsid w:val="00C6133F"/>
    <w:rsid w:val="00C614EC"/>
    <w:rsid w:val="00C6254C"/>
    <w:rsid w:val="00C62BEB"/>
    <w:rsid w:val="00C6325B"/>
    <w:rsid w:val="00C635AB"/>
    <w:rsid w:val="00C63C08"/>
    <w:rsid w:val="00C64359"/>
    <w:rsid w:val="00C64B03"/>
    <w:rsid w:val="00C64C5A"/>
    <w:rsid w:val="00C64E15"/>
    <w:rsid w:val="00C65426"/>
    <w:rsid w:val="00C65441"/>
    <w:rsid w:val="00C65E7B"/>
    <w:rsid w:val="00C6713D"/>
    <w:rsid w:val="00C67EC8"/>
    <w:rsid w:val="00C71FA4"/>
    <w:rsid w:val="00C72E8D"/>
    <w:rsid w:val="00C73374"/>
    <w:rsid w:val="00C74B27"/>
    <w:rsid w:val="00C74FD3"/>
    <w:rsid w:val="00C753A6"/>
    <w:rsid w:val="00C7573B"/>
    <w:rsid w:val="00C768CF"/>
    <w:rsid w:val="00C76E24"/>
    <w:rsid w:val="00C802E4"/>
    <w:rsid w:val="00C804C0"/>
    <w:rsid w:val="00C80A48"/>
    <w:rsid w:val="00C819B7"/>
    <w:rsid w:val="00C8227E"/>
    <w:rsid w:val="00C82784"/>
    <w:rsid w:val="00C829AA"/>
    <w:rsid w:val="00C82BA4"/>
    <w:rsid w:val="00C82E92"/>
    <w:rsid w:val="00C8413A"/>
    <w:rsid w:val="00C865C1"/>
    <w:rsid w:val="00C866AB"/>
    <w:rsid w:val="00C87386"/>
    <w:rsid w:val="00C9091D"/>
    <w:rsid w:val="00C914C3"/>
    <w:rsid w:val="00C91A2D"/>
    <w:rsid w:val="00C91AA5"/>
    <w:rsid w:val="00C91C04"/>
    <w:rsid w:val="00C921E5"/>
    <w:rsid w:val="00C93796"/>
    <w:rsid w:val="00C93AE5"/>
    <w:rsid w:val="00C948FF"/>
    <w:rsid w:val="00C94A3A"/>
    <w:rsid w:val="00C9720A"/>
    <w:rsid w:val="00C97A98"/>
    <w:rsid w:val="00CA0FFE"/>
    <w:rsid w:val="00CA1C0B"/>
    <w:rsid w:val="00CA24D6"/>
    <w:rsid w:val="00CA2C0D"/>
    <w:rsid w:val="00CA3B5E"/>
    <w:rsid w:val="00CA4488"/>
    <w:rsid w:val="00CA4812"/>
    <w:rsid w:val="00CA4B04"/>
    <w:rsid w:val="00CA507B"/>
    <w:rsid w:val="00CA54B8"/>
    <w:rsid w:val="00CA5B04"/>
    <w:rsid w:val="00CB00AF"/>
    <w:rsid w:val="00CB2157"/>
    <w:rsid w:val="00CB3B03"/>
    <w:rsid w:val="00CB4124"/>
    <w:rsid w:val="00CB4645"/>
    <w:rsid w:val="00CB4FC2"/>
    <w:rsid w:val="00CB5E2C"/>
    <w:rsid w:val="00CB7FE8"/>
    <w:rsid w:val="00CC0935"/>
    <w:rsid w:val="00CC1B2A"/>
    <w:rsid w:val="00CC30A5"/>
    <w:rsid w:val="00CC44D3"/>
    <w:rsid w:val="00CC454E"/>
    <w:rsid w:val="00CC5AF1"/>
    <w:rsid w:val="00CC7D9D"/>
    <w:rsid w:val="00CD0364"/>
    <w:rsid w:val="00CD12A4"/>
    <w:rsid w:val="00CD130C"/>
    <w:rsid w:val="00CD1375"/>
    <w:rsid w:val="00CD1625"/>
    <w:rsid w:val="00CD2432"/>
    <w:rsid w:val="00CD2E92"/>
    <w:rsid w:val="00CD5026"/>
    <w:rsid w:val="00CD5376"/>
    <w:rsid w:val="00CD5C3D"/>
    <w:rsid w:val="00CD6829"/>
    <w:rsid w:val="00CD6C4D"/>
    <w:rsid w:val="00CD6E3B"/>
    <w:rsid w:val="00CE176B"/>
    <w:rsid w:val="00CE1823"/>
    <w:rsid w:val="00CE2302"/>
    <w:rsid w:val="00CE2323"/>
    <w:rsid w:val="00CE2565"/>
    <w:rsid w:val="00CE3730"/>
    <w:rsid w:val="00CE3C88"/>
    <w:rsid w:val="00CE3D4A"/>
    <w:rsid w:val="00CE4295"/>
    <w:rsid w:val="00CE4B7C"/>
    <w:rsid w:val="00CE4E97"/>
    <w:rsid w:val="00CE4F3E"/>
    <w:rsid w:val="00CE4FBA"/>
    <w:rsid w:val="00CE6428"/>
    <w:rsid w:val="00CE6DD0"/>
    <w:rsid w:val="00CF0BB2"/>
    <w:rsid w:val="00CF124B"/>
    <w:rsid w:val="00CF134A"/>
    <w:rsid w:val="00CF2127"/>
    <w:rsid w:val="00CF32D9"/>
    <w:rsid w:val="00CF3EE8"/>
    <w:rsid w:val="00CF44EA"/>
    <w:rsid w:val="00CF4A4F"/>
    <w:rsid w:val="00CF5662"/>
    <w:rsid w:val="00CF581D"/>
    <w:rsid w:val="00CF5C63"/>
    <w:rsid w:val="00CF5C90"/>
    <w:rsid w:val="00CF6C4A"/>
    <w:rsid w:val="00D00BE2"/>
    <w:rsid w:val="00D0127D"/>
    <w:rsid w:val="00D014F3"/>
    <w:rsid w:val="00D01C9C"/>
    <w:rsid w:val="00D01F55"/>
    <w:rsid w:val="00D02E28"/>
    <w:rsid w:val="00D032DE"/>
    <w:rsid w:val="00D03378"/>
    <w:rsid w:val="00D038A2"/>
    <w:rsid w:val="00D04292"/>
    <w:rsid w:val="00D046B3"/>
    <w:rsid w:val="00D04DD3"/>
    <w:rsid w:val="00D051FA"/>
    <w:rsid w:val="00D057B2"/>
    <w:rsid w:val="00D059A4"/>
    <w:rsid w:val="00D05E02"/>
    <w:rsid w:val="00D05E5D"/>
    <w:rsid w:val="00D06CC0"/>
    <w:rsid w:val="00D11084"/>
    <w:rsid w:val="00D11C5C"/>
    <w:rsid w:val="00D11F58"/>
    <w:rsid w:val="00D13141"/>
    <w:rsid w:val="00D13441"/>
    <w:rsid w:val="00D1406E"/>
    <w:rsid w:val="00D14A09"/>
    <w:rsid w:val="00D15732"/>
    <w:rsid w:val="00D157CD"/>
    <w:rsid w:val="00D20029"/>
    <w:rsid w:val="00D21A31"/>
    <w:rsid w:val="00D21C93"/>
    <w:rsid w:val="00D21D05"/>
    <w:rsid w:val="00D221C0"/>
    <w:rsid w:val="00D23293"/>
    <w:rsid w:val="00D23778"/>
    <w:rsid w:val="00D238BD"/>
    <w:rsid w:val="00D23CDA"/>
    <w:rsid w:val="00D241B8"/>
    <w:rsid w:val="00D241BC"/>
    <w:rsid w:val="00D2449E"/>
    <w:rsid w:val="00D24A3F"/>
    <w:rsid w:val="00D24D19"/>
    <w:rsid w:val="00D250AE"/>
    <w:rsid w:val="00D256F3"/>
    <w:rsid w:val="00D258FB"/>
    <w:rsid w:val="00D267CF"/>
    <w:rsid w:val="00D269D5"/>
    <w:rsid w:val="00D27B99"/>
    <w:rsid w:val="00D30402"/>
    <w:rsid w:val="00D3094E"/>
    <w:rsid w:val="00D31555"/>
    <w:rsid w:val="00D31961"/>
    <w:rsid w:val="00D32D6C"/>
    <w:rsid w:val="00D332D5"/>
    <w:rsid w:val="00D33993"/>
    <w:rsid w:val="00D34D8F"/>
    <w:rsid w:val="00D35AE0"/>
    <w:rsid w:val="00D35E1B"/>
    <w:rsid w:val="00D35FF8"/>
    <w:rsid w:val="00D362E9"/>
    <w:rsid w:val="00D36C8B"/>
    <w:rsid w:val="00D37A29"/>
    <w:rsid w:val="00D40422"/>
    <w:rsid w:val="00D41217"/>
    <w:rsid w:val="00D41EF7"/>
    <w:rsid w:val="00D42684"/>
    <w:rsid w:val="00D42AE4"/>
    <w:rsid w:val="00D44790"/>
    <w:rsid w:val="00D459AB"/>
    <w:rsid w:val="00D46652"/>
    <w:rsid w:val="00D47358"/>
    <w:rsid w:val="00D473B5"/>
    <w:rsid w:val="00D5007B"/>
    <w:rsid w:val="00D5121F"/>
    <w:rsid w:val="00D52123"/>
    <w:rsid w:val="00D53659"/>
    <w:rsid w:val="00D53838"/>
    <w:rsid w:val="00D53D62"/>
    <w:rsid w:val="00D576A5"/>
    <w:rsid w:val="00D61040"/>
    <w:rsid w:val="00D620A8"/>
    <w:rsid w:val="00D628D0"/>
    <w:rsid w:val="00D649B1"/>
    <w:rsid w:val="00D657A1"/>
    <w:rsid w:val="00D65A9C"/>
    <w:rsid w:val="00D66159"/>
    <w:rsid w:val="00D66197"/>
    <w:rsid w:val="00D66CD3"/>
    <w:rsid w:val="00D67A0B"/>
    <w:rsid w:val="00D7055B"/>
    <w:rsid w:val="00D70792"/>
    <w:rsid w:val="00D70C7D"/>
    <w:rsid w:val="00D70DFB"/>
    <w:rsid w:val="00D7190A"/>
    <w:rsid w:val="00D71C76"/>
    <w:rsid w:val="00D73088"/>
    <w:rsid w:val="00D74249"/>
    <w:rsid w:val="00D75107"/>
    <w:rsid w:val="00D758FD"/>
    <w:rsid w:val="00D766DF"/>
    <w:rsid w:val="00D775A6"/>
    <w:rsid w:val="00D800FE"/>
    <w:rsid w:val="00D81169"/>
    <w:rsid w:val="00D8142D"/>
    <w:rsid w:val="00D81C0B"/>
    <w:rsid w:val="00D8280A"/>
    <w:rsid w:val="00D82A27"/>
    <w:rsid w:val="00D82AE1"/>
    <w:rsid w:val="00D82FB2"/>
    <w:rsid w:val="00D85646"/>
    <w:rsid w:val="00D861A8"/>
    <w:rsid w:val="00D8646D"/>
    <w:rsid w:val="00D870C1"/>
    <w:rsid w:val="00D8724B"/>
    <w:rsid w:val="00D90B07"/>
    <w:rsid w:val="00D91824"/>
    <w:rsid w:val="00D918D2"/>
    <w:rsid w:val="00D92CAB"/>
    <w:rsid w:val="00D92CE5"/>
    <w:rsid w:val="00D946C4"/>
    <w:rsid w:val="00D94971"/>
    <w:rsid w:val="00D94C14"/>
    <w:rsid w:val="00D95211"/>
    <w:rsid w:val="00D96E20"/>
    <w:rsid w:val="00D97143"/>
    <w:rsid w:val="00D973A5"/>
    <w:rsid w:val="00D97836"/>
    <w:rsid w:val="00D97A8F"/>
    <w:rsid w:val="00D97E0C"/>
    <w:rsid w:val="00DA0199"/>
    <w:rsid w:val="00DA07C1"/>
    <w:rsid w:val="00DA10DD"/>
    <w:rsid w:val="00DA1141"/>
    <w:rsid w:val="00DA24F7"/>
    <w:rsid w:val="00DA2675"/>
    <w:rsid w:val="00DA410A"/>
    <w:rsid w:val="00DA48A3"/>
    <w:rsid w:val="00DA5B6F"/>
    <w:rsid w:val="00DA6185"/>
    <w:rsid w:val="00DA619A"/>
    <w:rsid w:val="00DA6356"/>
    <w:rsid w:val="00DA6CCC"/>
    <w:rsid w:val="00DB004C"/>
    <w:rsid w:val="00DB19E5"/>
    <w:rsid w:val="00DB1C9F"/>
    <w:rsid w:val="00DB1CA8"/>
    <w:rsid w:val="00DB38A0"/>
    <w:rsid w:val="00DB3C19"/>
    <w:rsid w:val="00DB3C84"/>
    <w:rsid w:val="00DB3DCA"/>
    <w:rsid w:val="00DB4BC8"/>
    <w:rsid w:val="00DB5EA5"/>
    <w:rsid w:val="00DB5F79"/>
    <w:rsid w:val="00DB7342"/>
    <w:rsid w:val="00DB7999"/>
    <w:rsid w:val="00DC0DC2"/>
    <w:rsid w:val="00DC1E4C"/>
    <w:rsid w:val="00DC250B"/>
    <w:rsid w:val="00DC34F1"/>
    <w:rsid w:val="00DC3A0F"/>
    <w:rsid w:val="00DC4F88"/>
    <w:rsid w:val="00DC5B1A"/>
    <w:rsid w:val="00DC6297"/>
    <w:rsid w:val="00DC778F"/>
    <w:rsid w:val="00DC7B5D"/>
    <w:rsid w:val="00DC7B85"/>
    <w:rsid w:val="00DC7D3B"/>
    <w:rsid w:val="00DD0FF4"/>
    <w:rsid w:val="00DD1D22"/>
    <w:rsid w:val="00DD1FC8"/>
    <w:rsid w:val="00DD33D1"/>
    <w:rsid w:val="00DD41E9"/>
    <w:rsid w:val="00DD51EA"/>
    <w:rsid w:val="00DD5409"/>
    <w:rsid w:val="00DD5E76"/>
    <w:rsid w:val="00DD5E8E"/>
    <w:rsid w:val="00DD6561"/>
    <w:rsid w:val="00DD71D9"/>
    <w:rsid w:val="00DD7A87"/>
    <w:rsid w:val="00DD7B14"/>
    <w:rsid w:val="00DD7F01"/>
    <w:rsid w:val="00DE007D"/>
    <w:rsid w:val="00DE0694"/>
    <w:rsid w:val="00DE08FB"/>
    <w:rsid w:val="00DE22FE"/>
    <w:rsid w:val="00DE2D43"/>
    <w:rsid w:val="00DE322C"/>
    <w:rsid w:val="00DE3243"/>
    <w:rsid w:val="00DE3286"/>
    <w:rsid w:val="00DE3329"/>
    <w:rsid w:val="00DE3514"/>
    <w:rsid w:val="00DE55CD"/>
    <w:rsid w:val="00DE568A"/>
    <w:rsid w:val="00DE63D8"/>
    <w:rsid w:val="00DE64A2"/>
    <w:rsid w:val="00DE6DAA"/>
    <w:rsid w:val="00DE6E7D"/>
    <w:rsid w:val="00DE7A6A"/>
    <w:rsid w:val="00DF0493"/>
    <w:rsid w:val="00DF05E9"/>
    <w:rsid w:val="00DF0B48"/>
    <w:rsid w:val="00DF0D04"/>
    <w:rsid w:val="00DF134D"/>
    <w:rsid w:val="00DF2145"/>
    <w:rsid w:val="00DF22FE"/>
    <w:rsid w:val="00DF3C86"/>
    <w:rsid w:val="00DF3D11"/>
    <w:rsid w:val="00DF3EDB"/>
    <w:rsid w:val="00DF4368"/>
    <w:rsid w:val="00DF444C"/>
    <w:rsid w:val="00DF4482"/>
    <w:rsid w:val="00DF52F3"/>
    <w:rsid w:val="00DF6219"/>
    <w:rsid w:val="00E00682"/>
    <w:rsid w:val="00E01129"/>
    <w:rsid w:val="00E01252"/>
    <w:rsid w:val="00E01314"/>
    <w:rsid w:val="00E0278B"/>
    <w:rsid w:val="00E02ADB"/>
    <w:rsid w:val="00E036F1"/>
    <w:rsid w:val="00E03AB6"/>
    <w:rsid w:val="00E042B7"/>
    <w:rsid w:val="00E04796"/>
    <w:rsid w:val="00E05233"/>
    <w:rsid w:val="00E05704"/>
    <w:rsid w:val="00E0588D"/>
    <w:rsid w:val="00E0669E"/>
    <w:rsid w:val="00E071FE"/>
    <w:rsid w:val="00E07879"/>
    <w:rsid w:val="00E1027E"/>
    <w:rsid w:val="00E1042E"/>
    <w:rsid w:val="00E10676"/>
    <w:rsid w:val="00E108E1"/>
    <w:rsid w:val="00E118B9"/>
    <w:rsid w:val="00E1278C"/>
    <w:rsid w:val="00E129C9"/>
    <w:rsid w:val="00E136AF"/>
    <w:rsid w:val="00E13EE8"/>
    <w:rsid w:val="00E140F6"/>
    <w:rsid w:val="00E142D6"/>
    <w:rsid w:val="00E14788"/>
    <w:rsid w:val="00E14AD0"/>
    <w:rsid w:val="00E15844"/>
    <w:rsid w:val="00E159D1"/>
    <w:rsid w:val="00E1653C"/>
    <w:rsid w:val="00E17108"/>
    <w:rsid w:val="00E20B78"/>
    <w:rsid w:val="00E21473"/>
    <w:rsid w:val="00E2156F"/>
    <w:rsid w:val="00E21BF5"/>
    <w:rsid w:val="00E2238B"/>
    <w:rsid w:val="00E22415"/>
    <w:rsid w:val="00E22935"/>
    <w:rsid w:val="00E23D7A"/>
    <w:rsid w:val="00E24085"/>
    <w:rsid w:val="00E24545"/>
    <w:rsid w:val="00E24647"/>
    <w:rsid w:val="00E24C44"/>
    <w:rsid w:val="00E268A7"/>
    <w:rsid w:val="00E2692C"/>
    <w:rsid w:val="00E26E21"/>
    <w:rsid w:val="00E26FAC"/>
    <w:rsid w:val="00E300B6"/>
    <w:rsid w:val="00E305C3"/>
    <w:rsid w:val="00E30E9C"/>
    <w:rsid w:val="00E30FCA"/>
    <w:rsid w:val="00E31DAE"/>
    <w:rsid w:val="00E31EFD"/>
    <w:rsid w:val="00E32F5F"/>
    <w:rsid w:val="00E330B2"/>
    <w:rsid w:val="00E33409"/>
    <w:rsid w:val="00E338EF"/>
    <w:rsid w:val="00E3479C"/>
    <w:rsid w:val="00E350F9"/>
    <w:rsid w:val="00E35496"/>
    <w:rsid w:val="00E35AE5"/>
    <w:rsid w:val="00E36099"/>
    <w:rsid w:val="00E3633B"/>
    <w:rsid w:val="00E40AA7"/>
    <w:rsid w:val="00E40B85"/>
    <w:rsid w:val="00E40C91"/>
    <w:rsid w:val="00E410D6"/>
    <w:rsid w:val="00E41956"/>
    <w:rsid w:val="00E41D96"/>
    <w:rsid w:val="00E428ED"/>
    <w:rsid w:val="00E42D3B"/>
    <w:rsid w:val="00E430EC"/>
    <w:rsid w:val="00E43F96"/>
    <w:rsid w:val="00E4418C"/>
    <w:rsid w:val="00E443AE"/>
    <w:rsid w:val="00E44A3F"/>
    <w:rsid w:val="00E44F46"/>
    <w:rsid w:val="00E45709"/>
    <w:rsid w:val="00E45A1E"/>
    <w:rsid w:val="00E45E4D"/>
    <w:rsid w:val="00E45F43"/>
    <w:rsid w:val="00E464AE"/>
    <w:rsid w:val="00E46711"/>
    <w:rsid w:val="00E469BA"/>
    <w:rsid w:val="00E4783D"/>
    <w:rsid w:val="00E47FA0"/>
    <w:rsid w:val="00E5042E"/>
    <w:rsid w:val="00E50975"/>
    <w:rsid w:val="00E51577"/>
    <w:rsid w:val="00E51606"/>
    <w:rsid w:val="00E52055"/>
    <w:rsid w:val="00E52644"/>
    <w:rsid w:val="00E527C0"/>
    <w:rsid w:val="00E528B2"/>
    <w:rsid w:val="00E52CC4"/>
    <w:rsid w:val="00E52CF7"/>
    <w:rsid w:val="00E53064"/>
    <w:rsid w:val="00E57123"/>
    <w:rsid w:val="00E605A8"/>
    <w:rsid w:val="00E61438"/>
    <w:rsid w:val="00E625B6"/>
    <w:rsid w:val="00E63498"/>
    <w:rsid w:val="00E64543"/>
    <w:rsid w:val="00E64BD2"/>
    <w:rsid w:val="00E65335"/>
    <w:rsid w:val="00E65AB8"/>
    <w:rsid w:val="00E66854"/>
    <w:rsid w:val="00E6731A"/>
    <w:rsid w:val="00E6775A"/>
    <w:rsid w:val="00E713CA"/>
    <w:rsid w:val="00E725BD"/>
    <w:rsid w:val="00E731DA"/>
    <w:rsid w:val="00E74503"/>
    <w:rsid w:val="00E74B27"/>
    <w:rsid w:val="00E74DC7"/>
    <w:rsid w:val="00E750B0"/>
    <w:rsid w:val="00E751E7"/>
    <w:rsid w:val="00E75AEA"/>
    <w:rsid w:val="00E75C6F"/>
    <w:rsid w:val="00E76A56"/>
    <w:rsid w:val="00E777EC"/>
    <w:rsid w:val="00E8165E"/>
    <w:rsid w:val="00E821DE"/>
    <w:rsid w:val="00E82604"/>
    <w:rsid w:val="00E8272B"/>
    <w:rsid w:val="00E829E4"/>
    <w:rsid w:val="00E830C4"/>
    <w:rsid w:val="00E832F4"/>
    <w:rsid w:val="00E84225"/>
    <w:rsid w:val="00E84529"/>
    <w:rsid w:val="00E847FB"/>
    <w:rsid w:val="00E85144"/>
    <w:rsid w:val="00E86CFA"/>
    <w:rsid w:val="00E8735E"/>
    <w:rsid w:val="00E87BDF"/>
    <w:rsid w:val="00E87E3A"/>
    <w:rsid w:val="00E929B9"/>
    <w:rsid w:val="00E936BF"/>
    <w:rsid w:val="00E9379F"/>
    <w:rsid w:val="00E945ED"/>
    <w:rsid w:val="00E94656"/>
    <w:rsid w:val="00E94D5E"/>
    <w:rsid w:val="00E94DD4"/>
    <w:rsid w:val="00E9509E"/>
    <w:rsid w:val="00E969F4"/>
    <w:rsid w:val="00E970A6"/>
    <w:rsid w:val="00E9769D"/>
    <w:rsid w:val="00E97C0D"/>
    <w:rsid w:val="00E97C13"/>
    <w:rsid w:val="00EA0CF7"/>
    <w:rsid w:val="00EA1046"/>
    <w:rsid w:val="00EA181A"/>
    <w:rsid w:val="00EA26A8"/>
    <w:rsid w:val="00EA28C8"/>
    <w:rsid w:val="00EA2D9B"/>
    <w:rsid w:val="00EA2F40"/>
    <w:rsid w:val="00EA2F57"/>
    <w:rsid w:val="00EA3743"/>
    <w:rsid w:val="00EA395D"/>
    <w:rsid w:val="00EA3F15"/>
    <w:rsid w:val="00EA5907"/>
    <w:rsid w:val="00EA5FC9"/>
    <w:rsid w:val="00EA7100"/>
    <w:rsid w:val="00EA7F8C"/>
    <w:rsid w:val="00EB1780"/>
    <w:rsid w:val="00EB1CB8"/>
    <w:rsid w:val="00EB218E"/>
    <w:rsid w:val="00EB2E38"/>
    <w:rsid w:val="00EB321A"/>
    <w:rsid w:val="00EB33BE"/>
    <w:rsid w:val="00EB38AE"/>
    <w:rsid w:val="00EB3E1D"/>
    <w:rsid w:val="00EB412D"/>
    <w:rsid w:val="00EB53D9"/>
    <w:rsid w:val="00EB59D4"/>
    <w:rsid w:val="00EB5E33"/>
    <w:rsid w:val="00EB7215"/>
    <w:rsid w:val="00EB7AC1"/>
    <w:rsid w:val="00EC1371"/>
    <w:rsid w:val="00EC2876"/>
    <w:rsid w:val="00EC29F2"/>
    <w:rsid w:val="00EC2FC6"/>
    <w:rsid w:val="00EC3027"/>
    <w:rsid w:val="00EC371B"/>
    <w:rsid w:val="00EC3721"/>
    <w:rsid w:val="00EC3A88"/>
    <w:rsid w:val="00EC3D9A"/>
    <w:rsid w:val="00EC4AAB"/>
    <w:rsid w:val="00EC4ECE"/>
    <w:rsid w:val="00EC5B3A"/>
    <w:rsid w:val="00ED0AA0"/>
    <w:rsid w:val="00ED14E8"/>
    <w:rsid w:val="00ED158A"/>
    <w:rsid w:val="00ED174E"/>
    <w:rsid w:val="00ED20A2"/>
    <w:rsid w:val="00ED23FF"/>
    <w:rsid w:val="00ED2531"/>
    <w:rsid w:val="00ED2711"/>
    <w:rsid w:val="00ED3C52"/>
    <w:rsid w:val="00ED4091"/>
    <w:rsid w:val="00ED4310"/>
    <w:rsid w:val="00ED4A25"/>
    <w:rsid w:val="00ED5035"/>
    <w:rsid w:val="00ED5E72"/>
    <w:rsid w:val="00ED70B2"/>
    <w:rsid w:val="00ED72FD"/>
    <w:rsid w:val="00EE0C51"/>
    <w:rsid w:val="00EE10DF"/>
    <w:rsid w:val="00EE23EA"/>
    <w:rsid w:val="00EE251B"/>
    <w:rsid w:val="00EE299C"/>
    <w:rsid w:val="00EE3419"/>
    <w:rsid w:val="00EE37D3"/>
    <w:rsid w:val="00EE38F9"/>
    <w:rsid w:val="00EE3916"/>
    <w:rsid w:val="00EE3F38"/>
    <w:rsid w:val="00EE44BF"/>
    <w:rsid w:val="00EE4D25"/>
    <w:rsid w:val="00EE584B"/>
    <w:rsid w:val="00EE58CE"/>
    <w:rsid w:val="00EF001A"/>
    <w:rsid w:val="00EF06B9"/>
    <w:rsid w:val="00EF07F8"/>
    <w:rsid w:val="00EF0A38"/>
    <w:rsid w:val="00EF0C2B"/>
    <w:rsid w:val="00EF0DC5"/>
    <w:rsid w:val="00EF1E0D"/>
    <w:rsid w:val="00EF2017"/>
    <w:rsid w:val="00EF257A"/>
    <w:rsid w:val="00EF289F"/>
    <w:rsid w:val="00EF2E3A"/>
    <w:rsid w:val="00EF39BF"/>
    <w:rsid w:val="00EF50D5"/>
    <w:rsid w:val="00EF53FA"/>
    <w:rsid w:val="00EF5EB8"/>
    <w:rsid w:val="00EF5F56"/>
    <w:rsid w:val="00EF64FA"/>
    <w:rsid w:val="00EF6598"/>
    <w:rsid w:val="00EF70D3"/>
    <w:rsid w:val="00EF76E3"/>
    <w:rsid w:val="00F0069A"/>
    <w:rsid w:val="00F00DD2"/>
    <w:rsid w:val="00F01275"/>
    <w:rsid w:val="00F02003"/>
    <w:rsid w:val="00F0228A"/>
    <w:rsid w:val="00F02D76"/>
    <w:rsid w:val="00F03012"/>
    <w:rsid w:val="00F0463B"/>
    <w:rsid w:val="00F04973"/>
    <w:rsid w:val="00F0498F"/>
    <w:rsid w:val="00F04B25"/>
    <w:rsid w:val="00F055C4"/>
    <w:rsid w:val="00F0562A"/>
    <w:rsid w:val="00F072A7"/>
    <w:rsid w:val="00F076BD"/>
    <w:rsid w:val="00F076E5"/>
    <w:rsid w:val="00F078DC"/>
    <w:rsid w:val="00F07A77"/>
    <w:rsid w:val="00F1010C"/>
    <w:rsid w:val="00F11908"/>
    <w:rsid w:val="00F12083"/>
    <w:rsid w:val="00F12967"/>
    <w:rsid w:val="00F12ECA"/>
    <w:rsid w:val="00F13772"/>
    <w:rsid w:val="00F1408D"/>
    <w:rsid w:val="00F14B8D"/>
    <w:rsid w:val="00F14F91"/>
    <w:rsid w:val="00F157A9"/>
    <w:rsid w:val="00F15D32"/>
    <w:rsid w:val="00F1639A"/>
    <w:rsid w:val="00F17994"/>
    <w:rsid w:val="00F17AC9"/>
    <w:rsid w:val="00F221DE"/>
    <w:rsid w:val="00F22211"/>
    <w:rsid w:val="00F2256E"/>
    <w:rsid w:val="00F2331E"/>
    <w:rsid w:val="00F24067"/>
    <w:rsid w:val="00F24115"/>
    <w:rsid w:val="00F24D0B"/>
    <w:rsid w:val="00F24E70"/>
    <w:rsid w:val="00F2526D"/>
    <w:rsid w:val="00F25F66"/>
    <w:rsid w:val="00F274DC"/>
    <w:rsid w:val="00F27738"/>
    <w:rsid w:val="00F2796D"/>
    <w:rsid w:val="00F27D75"/>
    <w:rsid w:val="00F308DC"/>
    <w:rsid w:val="00F31699"/>
    <w:rsid w:val="00F31862"/>
    <w:rsid w:val="00F31956"/>
    <w:rsid w:val="00F32856"/>
    <w:rsid w:val="00F3299C"/>
    <w:rsid w:val="00F33D32"/>
    <w:rsid w:val="00F33DF6"/>
    <w:rsid w:val="00F345A7"/>
    <w:rsid w:val="00F34D7B"/>
    <w:rsid w:val="00F37F5E"/>
    <w:rsid w:val="00F40F86"/>
    <w:rsid w:val="00F422F2"/>
    <w:rsid w:val="00F43D42"/>
    <w:rsid w:val="00F43E66"/>
    <w:rsid w:val="00F444D4"/>
    <w:rsid w:val="00F44B61"/>
    <w:rsid w:val="00F44B63"/>
    <w:rsid w:val="00F44C31"/>
    <w:rsid w:val="00F45114"/>
    <w:rsid w:val="00F45363"/>
    <w:rsid w:val="00F45C51"/>
    <w:rsid w:val="00F45D22"/>
    <w:rsid w:val="00F45FBE"/>
    <w:rsid w:val="00F4679E"/>
    <w:rsid w:val="00F502F8"/>
    <w:rsid w:val="00F509ED"/>
    <w:rsid w:val="00F50E68"/>
    <w:rsid w:val="00F514DE"/>
    <w:rsid w:val="00F520BF"/>
    <w:rsid w:val="00F52330"/>
    <w:rsid w:val="00F5350F"/>
    <w:rsid w:val="00F548A7"/>
    <w:rsid w:val="00F55639"/>
    <w:rsid w:val="00F55758"/>
    <w:rsid w:val="00F55C8C"/>
    <w:rsid w:val="00F56911"/>
    <w:rsid w:val="00F56FF2"/>
    <w:rsid w:val="00F574F8"/>
    <w:rsid w:val="00F6054B"/>
    <w:rsid w:val="00F60C0D"/>
    <w:rsid w:val="00F6124F"/>
    <w:rsid w:val="00F63DB9"/>
    <w:rsid w:val="00F6400A"/>
    <w:rsid w:val="00F64033"/>
    <w:rsid w:val="00F64D40"/>
    <w:rsid w:val="00F66295"/>
    <w:rsid w:val="00F662BE"/>
    <w:rsid w:val="00F669EF"/>
    <w:rsid w:val="00F66DFE"/>
    <w:rsid w:val="00F66F40"/>
    <w:rsid w:val="00F6732E"/>
    <w:rsid w:val="00F6776A"/>
    <w:rsid w:val="00F678B5"/>
    <w:rsid w:val="00F67C68"/>
    <w:rsid w:val="00F70389"/>
    <w:rsid w:val="00F704E6"/>
    <w:rsid w:val="00F705D3"/>
    <w:rsid w:val="00F70ADD"/>
    <w:rsid w:val="00F7106F"/>
    <w:rsid w:val="00F71650"/>
    <w:rsid w:val="00F71802"/>
    <w:rsid w:val="00F7190E"/>
    <w:rsid w:val="00F724AD"/>
    <w:rsid w:val="00F73463"/>
    <w:rsid w:val="00F73BD6"/>
    <w:rsid w:val="00F73C5B"/>
    <w:rsid w:val="00F74C40"/>
    <w:rsid w:val="00F75473"/>
    <w:rsid w:val="00F7590C"/>
    <w:rsid w:val="00F76D07"/>
    <w:rsid w:val="00F76FC6"/>
    <w:rsid w:val="00F77847"/>
    <w:rsid w:val="00F7788D"/>
    <w:rsid w:val="00F778B4"/>
    <w:rsid w:val="00F80A0F"/>
    <w:rsid w:val="00F81A3C"/>
    <w:rsid w:val="00F82282"/>
    <w:rsid w:val="00F83989"/>
    <w:rsid w:val="00F84F5C"/>
    <w:rsid w:val="00F8608E"/>
    <w:rsid w:val="00F86510"/>
    <w:rsid w:val="00F86F13"/>
    <w:rsid w:val="00F87884"/>
    <w:rsid w:val="00F8796D"/>
    <w:rsid w:val="00F87A94"/>
    <w:rsid w:val="00F87B72"/>
    <w:rsid w:val="00F87FD2"/>
    <w:rsid w:val="00F90AD2"/>
    <w:rsid w:val="00F90CD3"/>
    <w:rsid w:val="00F91403"/>
    <w:rsid w:val="00F925E8"/>
    <w:rsid w:val="00F92FA8"/>
    <w:rsid w:val="00F94025"/>
    <w:rsid w:val="00F944BE"/>
    <w:rsid w:val="00F95A47"/>
    <w:rsid w:val="00F95B9C"/>
    <w:rsid w:val="00F96658"/>
    <w:rsid w:val="00F96914"/>
    <w:rsid w:val="00F97B2F"/>
    <w:rsid w:val="00FA038F"/>
    <w:rsid w:val="00FA06AC"/>
    <w:rsid w:val="00FA07F8"/>
    <w:rsid w:val="00FA0961"/>
    <w:rsid w:val="00FA1B41"/>
    <w:rsid w:val="00FA1E8C"/>
    <w:rsid w:val="00FA4F07"/>
    <w:rsid w:val="00FA54B2"/>
    <w:rsid w:val="00FA5827"/>
    <w:rsid w:val="00FA63AE"/>
    <w:rsid w:val="00FA7518"/>
    <w:rsid w:val="00FA7A01"/>
    <w:rsid w:val="00FA7B7C"/>
    <w:rsid w:val="00FB08F9"/>
    <w:rsid w:val="00FB0B37"/>
    <w:rsid w:val="00FB1CF8"/>
    <w:rsid w:val="00FB1E01"/>
    <w:rsid w:val="00FB1ED2"/>
    <w:rsid w:val="00FB1FF8"/>
    <w:rsid w:val="00FB28E5"/>
    <w:rsid w:val="00FB40BA"/>
    <w:rsid w:val="00FB41BD"/>
    <w:rsid w:val="00FB4EC2"/>
    <w:rsid w:val="00FB5743"/>
    <w:rsid w:val="00FB683E"/>
    <w:rsid w:val="00FB7543"/>
    <w:rsid w:val="00FC0035"/>
    <w:rsid w:val="00FC0D25"/>
    <w:rsid w:val="00FC138B"/>
    <w:rsid w:val="00FC18C3"/>
    <w:rsid w:val="00FC28D8"/>
    <w:rsid w:val="00FC2D06"/>
    <w:rsid w:val="00FC40CE"/>
    <w:rsid w:val="00FC5BE7"/>
    <w:rsid w:val="00FC5E6B"/>
    <w:rsid w:val="00FC5FFB"/>
    <w:rsid w:val="00FC6A44"/>
    <w:rsid w:val="00FC6CEC"/>
    <w:rsid w:val="00FC6E0E"/>
    <w:rsid w:val="00FC796D"/>
    <w:rsid w:val="00FC7F88"/>
    <w:rsid w:val="00FD021A"/>
    <w:rsid w:val="00FD0712"/>
    <w:rsid w:val="00FD07C4"/>
    <w:rsid w:val="00FD081B"/>
    <w:rsid w:val="00FD18BF"/>
    <w:rsid w:val="00FD1B87"/>
    <w:rsid w:val="00FD2012"/>
    <w:rsid w:val="00FD2052"/>
    <w:rsid w:val="00FD33A0"/>
    <w:rsid w:val="00FD3792"/>
    <w:rsid w:val="00FD37B5"/>
    <w:rsid w:val="00FD4238"/>
    <w:rsid w:val="00FD53C3"/>
    <w:rsid w:val="00FD6609"/>
    <w:rsid w:val="00FD6A5B"/>
    <w:rsid w:val="00FD7B87"/>
    <w:rsid w:val="00FE08A2"/>
    <w:rsid w:val="00FE1CD3"/>
    <w:rsid w:val="00FE2E7A"/>
    <w:rsid w:val="00FE4EFB"/>
    <w:rsid w:val="00FE4FF1"/>
    <w:rsid w:val="00FE507A"/>
    <w:rsid w:val="00FE6714"/>
    <w:rsid w:val="00FE751A"/>
    <w:rsid w:val="00FF0057"/>
    <w:rsid w:val="00FF00F1"/>
    <w:rsid w:val="00FF0AE2"/>
    <w:rsid w:val="00FF1AFD"/>
    <w:rsid w:val="00FF1BB4"/>
    <w:rsid w:val="00FF1EAF"/>
    <w:rsid w:val="00FF1FA0"/>
    <w:rsid w:val="00FF2785"/>
    <w:rsid w:val="00FF278D"/>
    <w:rsid w:val="00FF2872"/>
    <w:rsid w:val="00FF3596"/>
    <w:rsid w:val="00FF3810"/>
    <w:rsid w:val="00FF5CBE"/>
    <w:rsid w:val="00FF62A6"/>
    <w:rsid w:val="00FF651E"/>
    <w:rsid w:val="00FF7214"/>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9553"/>
    <o:shapelayout v:ext="edit">
      <o:idmap v:ext="edit" data="1"/>
    </o:shapelayout>
  </w:shapeDefaults>
  <w:decimalSymbol w:val="."/>
  <w:listSeparator w:val=","/>
  <w14:docId w14:val="71E5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6238"/>
    <w:pPr>
      <w:spacing w:line="260" w:lineRule="atLeast"/>
    </w:pPr>
    <w:rPr>
      <w:sz w:val="22"/>
    </w:rPr>
  </w:style>
  <w:style w:type="paragraph" w:styleId="Heading1">
    <w:name w:val="heading 1"/>
    <w:basedOn w:val="Normal"/>
    <w:next w:val="Normal"/>
    <w:link w:val="Heading1Char"/>
    <w:uiPriority w:val="9"/>
    <w:qFormat/>
    <w:rsid w:val="00486238"/>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6238"/>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623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8623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8623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8623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8623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8623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623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6238"/>
  </w:style>
  <w:style w:type="paragraph" w:customStyle="1" w:styleId="OPCParaBase">
    <w:name w:val="OPCParaBase"/>
    <w:qFormat/>
    <w:rsid w:val="00486238"/>
    <w:pPr>
      <w:spacing w:line="260" w:lineRule="atLeast"/>
    </w:pPr>
    <w:rPr>
      <w:rFonts w:eastAsia="Times New Roman" w:cs="Times New Roman"/>
      <w:sz w:val="22"/>
      <w:lang w:eastAsia="en-AU"/>
    </w:rPr>
  </w:style>
  <w:style w:type="paragraph" w:customStyle="1" w:styleId="ShortT">
    <w:name w:val="ShortT"/>
    <w:basedOn w:val="OPCParaBase"/>
    <w:next w:val="Normal"/>
    <w:qFormat/>
    <w:rsid w:val="00486238"/>
    <w:pPr>
      <w:spacing w:line="240" w:lineRule="auto"/>
    </w:pPr>
    <w:rPr>
      <w:b/>
      <w:sz w:val="40"/>
    </w:rPr>
  </w:style>
  <w:style w:type="paragraph" w:customStyle="1" w:styleId="ActHead1">
    <w:name w:val="ActHead 1"/>
    <w:aliases w:val="c"/>
    <w:basedOn w:val="OPCParaBase"/>
    <w:next w:val="Normal"/>
    <w:qFormat/>
    <w:rsid w:val="004862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862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862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2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62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62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62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2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2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6238"/>
  </w:style>
  <w:style w:type="paragraph" w:customStyle="1" w:styleId="Blocks">
    <w:name w:val="Blocks"/>
    <w:aliases w:val="bb"/>
    <w:basedOn w:val="OPCParaBase"/>
    <w:qFormat/>
    <w:rsid w:val="00486238"/>
    <w:pPr>
      <w:spacing w:line="240" w:lineRule="auto"/>
    </w:pPr>
    <w:rPr>
      <w:sz w:val="24"/>
    </w:rPr>
  </w:style>
  <w:style w:type="paragraph" w:customStyle="1" w:styleId="BoxText">
    <w:name w:val="BoxText"/>
    <w:aliases w:val="bt"/>
    <w:basedOn w:val="OPCParaBase"/>
    <w:qFormat/>
    <w:rsid w:val="004862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238"/>
    <w:rPr>
      <w:b/>
    </w:rPr>
  </w:style>
  <w:style w:type="paragraph" w:customStyle="1" w:styleId="BoxHeadItalic">
    <w:name w:val="BoxHeadItalic"/>
    <w:aliases w:val="bhi"/>
    <w:basedOn w:val="BoxText"/>
    <w:next w:val="BoxStep"/>
    <w:qFormat/>
    <w:rsid w:val="00486238"/>
    <w:rPr>
      <w:i/>
    </w:rPr>
  </w:style>
  <w:style w:type="paragraph" w:customStyle="1" w:styleId="BoxList">
    <w:name w:val="BoxList"/>
    <w:aliases w:val="bl"/>
    <w:basedOn w:val="BoxText"/>
    <w:qFormat/>
    <w:rsid w:val="00486238"/>
    <w:pPr>
      <w:ind w:left="1559" w:hanging="425"/>
    </w:pPr>
  </w:style>
  <w:style w:type="paragraph" w:customStyle="1" w:styleId="BoxNote">
    <w:name w:val="BoxNote"/>
    <w:aliases w:val="bn"/>
    <w:basedOn w:val="BoxText"/>
    <w:qFormat/>
    <w:rsid w:val="00486238"/>
    <w:pPr>
      <w:tabs>
        <w:tab w:val="left" w:pos="1985"/>
      </w:tabs>
      <w:spacing w:before="122" w:line="198" w:lineRule="exact"/>
      <w:ind w:left="2948" w:hanging="1814"/>
    </w:pPr>
    <w:rPr>
      <w:sz w:val="18"/>
    </w:rPr>
  </w:style>
  <w:style w:type="paragraph" w:customStyle="1" w:styleId="BoxPara">
    <w:name w:val="BoxPara"/>
    <w:aliases w:val="bp"/>
    <w:basedOn w:val="BoxText"/>
    <w:qFormat/>
    <w:rsid w:val="00486238"/>
    <w:pPr>
      <w:tabs>
        <w:tab w:val="right" w:pos="2268"/>
      </w:tabs>
      <w:ind w:left="2552" w:hanging="1418"/>
    </w:pPr>
  </w:style>
  <w:style w:type="paragraph" w:customStyle="1" w:styleId="BoxStep">
    <w:name w:val="BoxStep"/>
    <w:aliases w:val="bs"/>
    <w:basedOn w:val="BoxText"/>
    <w:qFormat/>
    <w:rsid w:val="00486238"/>
    <w:pPr>
      <w:ind w:left="1985" w:hanging="851"/>
    </w:pPr>
  </w:style>
  <w:style w:type="character" w:customStyle="1" w:styleId="CharAmPartNo">
    <w:name w:val="CharAmPartNo"/>
    <w:basedOn w:val="OPCCharBase"/>
    <w:qFormat/>
    <w:rsid w:val="00486238"/>
  </w:style>
  <w:style w:type="character" w:customStyle="1" w:styleId="CharAmPartText">
    <w:name w:val="CharAmPartText"/>
    <w:basedOn w:val="OPCCharBase"/>
    <w:qFormat/>
    <w:rsid w:val="00486238"/>
  </w:style>
  <w:style w:type="character" w:customStyle="1" w:styleId="CharAmSchNo">
    <w:name w:val="CharAmSchNo"/>
    <w:basedOn w:val="OPCCharBase"/>
    <w:qFormat/>
    <w:rsid w:val="00486238"/>
  </w:style>
  <w:style w:type="character" w:customStyle="1" w:styleId="CharAmSchText">
    <w:name w:val="CharAmSchText"/>
    <w:basedOn w:val="OPCCharBase"/>
    <w:qFormat/>
    <w:rsid w:val="00486238"/>
  </w:style>
  <w:style w:type="character" w:customStyle="1" w:styleId="CharBoldItalic">
    <w:name w:val="CharBoldItalic"/>
    <w:basedOn w:val="OPCCharBase"/>
    <w:uiPriority w:val="1"/>
    <w:qFormat/>
    <w:rsid w:val="00486238"/>
    <w:rPr>
      <w:b/>
      <w:i/>
    </w:rPr>
  </w:style>
  <w:style w:type="character" w:customStyle="1" w:styleId="CharChapNo">
    <w:name w:val="CharChapNo"/>
    <w:basedOn w:val="OPCCharBase"/>
    <w:uiPriority w:val="1"/>
    <w:qFormat/>
    <w:rsid w:val="00486238"/>
  </w:style>
  <w:style w:type="character" w:customStyle="1" w:styleId="CharChapText">
    <w:name w:val="CharChapText"/>
    <w:basedOn w:val="OPCCharBase"/>
    <w:uiPriority w:val="1"/>
    <w:qFormat/>
    <w:rsid w:val="00486238"/>
  </w:style>
  <w:style w:type="character" w:customStyle="1" w:styleId="CharDivNo">
    <w:name w:val="CharDivNo"/>
    <w:basedOn w:val="OPCCharBase"/>
    <w:uiPriority w:val="1"/>
    <w:qFormat/>
    <w:rsid w:val="00486238"/>
  </w:style>
  <w:style w:type="character" w:customStyle="1" w:styleId="CharDivText">
    <w:name w:val="CharDivText"/>
    <w:basedOn w:val="OPCCharBase"/>
    <w:uiPriority w:val="1"/>
    <w:qFormat/>
    <w:rsid w:val="00486238"/>
  </w:style>
  <w:style w:type="character" w:customStyle="1" w:styleId="CharItalic">
    <w:name w:val="CharItalic"/>
    <w:basedOn w:val="OPCCharBase"/>
    <w:uiPriority w:val="1"/>
    <w:qFormat/>
    <w:rsid w:val="00486238"/>
    <w:rPr>
      <w:i/>
    </w:rPr>
  </w:style>
  <w:style w:type="character" w:customStyle="1" w:styleId="CharPartNo">
    <w:name w:val="CharPartNo"/>
    <w:basedOn w:val="OPCCharBase"/>
    <w:uiPriority w:val="1"/>
    <w:qFormat/>
    <w:rsid w:val="00486238"/>
  </w:style>
  <w:style w:type="character" w:customStyle="1" w:styleId="CharPartText">
    <w:name w:val="CharPartText"/>
    <w:basedOn w:val="OPCCharBase"/>
    <w:uiPriority w:val="1"/>
    <w:qFormat/>
    <w:rsid w:val="00486238"/>
  </w:style>
  <w:style w:type="character" w:customStyle="1" w:styleId="CharSectno">
    <w:name w:val="CharSectno"/>
    <w:basedOn w:val="OPCCharBase"/>
    <w:qFormat/>
    <w:rsid w:val="00486238"/>
  </w:style>
  <w:style w:type="character" w:customStyle="1" w:styleId="CharSubdNo">
    <w:name w:val="CharSubdNo"/>
    <w:basedOn w:val="OPCCharBase"/>
    <w:uiPriority w:val="1"/>
    <w:qFormat/>
    <w:rsid w:val="00486238"/>
  </w:style>
  <w:style w:type="character" w:customStyle="1" w:styleId="CharSubdText">
    <w:name w:val="CharSubdText"/>
    <w:basedOn w:val="OPCCharBase"/>
    <w:uiPriority w:val="1"/>
    <w:qFormat/>
    <w:rsid w:val="00486238"/>
  </w:style>
  <w:style w:type="paragraph" w:customStyle="1" w:styleId="CTA--">
    <w:name w:val="CTA --"/>
    <w:basedOn w:val="OPCParaBase"/>
    <w:next w:val="Normal"/>
    <w:rsid w:val="00486238"/>
    <w:pPr>
      <w:spacing w:before="60" w:line="240" w:lineRule="atLeast"/>
      <w:ind w:left="142" w:hanging="142"/>
    </w:pPr>
    <w:rPr>
      <w:sz w:val="20"/>
    </w:rPr>
  </w:style>
  <w:style w:type="paragraph" w:customStyle="1" w:styleId="CTA-">
    <w:name w:val="CTA -"/>
    <w:basedOn w:val="OPCParaBase"/>
    <w:rsid w:val="00486238"/>
    <w:pPr>
      <w:spacing w:before="60" w:line="240" w:lineRule="atLeast"/>
      <w:ind w:left="85" w:hanging="85"/>
    </w:pPr>
    <w:rPr>
      <w:sz w:val="20"/>
    </w:rPr>
  </w:style>
  <w:style w:type="paragraph" w:customStyle="1" w:styleId="CTA---">
    <w:name w:val="CTA ---"/>
    <w:basedOn w:val="OPCParaBase"/>
    <w:next w:val="Normal"/>
    <w:rsid w:val="00486238"/>
    <w:pPr>
      <w:spacing w:before="60" w:line="240" w:lineRule="atLeast"/>
      <w:ind w:left="198" w:hanging="198"/>
    </w:pPr>
    <w:rPr>
      <w:sz w:val="20"/>
    </w:rPr>
  </w:style>
  <w:style w:type="paragraph" w:customStyle="1" w:styleId="CTA----">
    <w:name w:val="CTA ----"/>
    <w:basedOn w:val="OPCParaBase"/>
    <w:next w:val="Normal"/>
    <w:rsid w:val="00486238"/>
    <w:pPr>
      <w:spacing w:before="60" w:line="240" w:lineRule="atLeast"/>
      <w:ind w:left="255" w:hanging="255"/>
    </w:pPr>
    <w:rPr>
      <w:sz w:val="20"/>
    </w:rPr>
  </w:style>
  <w:style w:type="paragraph" w:customStyle="1" w:styleId="CTA1a">
    <w:name w:val="CTA 1(a)"/>
    <w:basedOn w:val="OPCParaBase"/>
    <w:rsid w:val="00486238"/>
    <w:pPr>
      <w:tabs>
        <w:tab w:val="right" w:pos="414"/>
      </w:tabs>
      <w:spacing w:before="40" w:line="240" w:lineRule="atLeast"/>
      <w:ind w:left="675" w:hanging="675"/>
    </w:pPr>
    <w:rPr>
      <w:sz w:val="20"/>
    </w:rPr>
  </w:style>
  <w:style w:type="paragraph" w:customStyle="1" w:styleId="CTA1ai">
    <w:name w:val="CTA 1(a)(i)"/>
    <w:basedOn w:val="OPCParaBase"/>
    <w:rsid w:val="00486238"/>
    <w:pPr>
      <w:tabs>
        <w:tab w:val="right" w:pos="1004"/>
      </w:tabs>
      <w:spacing w:before="40" w:line="240" w:lineRule="atLeast"/>
      <w:ind w:left="1253" w:hanging="1253"/>
    </w:pPr>
    <w:rPr>
      <w:sz w:val="20"/>
    </w:rPr>
  </w:style>
  <w:style w:type="paragraph" w:customStyle="1" w:styleId="CTA2a">
    <w:name w:val="CTA 2(a)"/>
    <w:basedOn w:val="OPCParaBase"/>
    <w:rsid w:val="00486238"/>
    <w:pPr>
      <w:tabs>
        <w:tab w:val="right" w:pos="482"/>
      </w:tabs>
      <w:spacing w:before="40" w:line="240" w:lineRule="atLeast"/>
      <w:ind w:left="748" w:hanging="748"/>
    </w:pPr>
    <w:rPr>
      <w:sz w:val="20"/>
    </w:rPr>
  </w:style>
  <w:style w:type="paragraph" w:customStyle="1" w:styleId="CTA2ai">
    <w:name w:val="CTA 2(a)(i)"/>
    <w:basedOn w:val="OPCParaBase"/>
    <w:rsid w:val="00486238"/>
    <w:pPr>
      <w:tabs>
        <w:tab w:val="right" w:pos="1089"/>
      </w:tabs>
      <w:spacing w:before="40" w:line="240" w:lineRule="atLeast"/>
      <w:ind w:left="1327" w:hanging="1327"/>
    </w:pPr>
    <w:rPr>
      <w:sz w:val="20"/>
    </w:rPr>
  </w:style>
  <w:style w:type="paragraph" w:customStyle="1" w:styleId="CTA3a">
    <w:name w:val="CTA 3(a)"/>
    <w:basedOn w:val="OPCParaBase"/>
    <w:rsid w:val="00486238"/>
    <w:pPr>
      <w:tabs>
        <w:tab w:val="right" w:pos="556"/>
      </w:tabs>
      <w:spacing w:before="40" w:line="240" w:lineRule="atLeast"/>
      <w:ind w:left="805" w:hanging="805"/>
    </w:pPr>
    <w:rPr>
      <w:sz w:val="20"/>
    </w:rPr>
  </w:style>
  <w:style w:type="paragraph" w:customStyle="1" w:styleId="CTA3ai">
    <w:name w:val="CTA 3(a)(i)"/>
    <w:basedOn w:val="OPCParaBase"/>
    <w:rsid w:val="00486238"/>
    <w:pPr>
      <w:tabs>
        <w:tab w:val="right" w:pos="1140"/>
      </w:tabs>
      <w:spacing w:before="40" w:line="240" w:lineRule="atLeast"/>
      <w:ind w:left="1361" w:hanging="1361"/>
    </w:pPr>
    <w:rPr>
      <w:sz w:val="20"/>
    </w:rPr>
  </w:style>
  <w:style w:type="paragraph" w:customStyle="1" w:styleId="CTA4a">
    <w:name w:val="CTA 4(a)"/>
    <w:basedOn w:val="OPCParaBase"/>
    <w:rsid w:val="00486238"/>
    <w:pPr>
      <w:tabs>
        <w:tab w:val="right" w:pos="624"/>
      </w:tabs>
      <w:spacing w:before="40" w:line="240" w:lineRule="atLeast"/>
      <w:ind w:left="873" w:hanging="873"/>
    </w:pPr>
    <w:rPr>
      <w:sz w:val="20"/>
    </w:rPr>
  </w:style>
  <w:style w:type="paragraph" w:customStyle="1" w:styleId="CTA4ai">
    <w:name w:val="CTA 4(a)(i)"/>
    <w:basedOn w:val="OPCParaBase"/>
    <w:rsid w:val="00486238"/>
    <w:pPr>
      <w:tabs>
        <w:tab w:val="right" w:pos="1213"/>
      </w:tabs>
      <w:spacing w:before="40" w:line="240" w:lineRule="atLeast"/>
      <w:ind w:left="1452" w:hanging="1452"/>
    </w:pPr>
    <w:rPr>
      <w:sz w:val="20"/>
    </w:rPr>
  </w:style>
  <w:style w:type="paragraph" w:customStyle="1" w:styleId="CTACAPS">
    <w:name w:val="CTA CAPS"/>
    <w:basedOn w:val="OPCParaBase"/>
    <w:rsid w:val="00486238"/>
    <w:pPr>
      <w:spacing w:before="60" w:line="240" w:lineRule="atLeast"/>
    </w:pPr>
    <w:rPr>
      <w:sz w:val="20"/>
    </w:rPr>
  </w:style>
  <w:style w:type="paragraph" w:customStyle="1" w:styleId="CTAright">
    <w:name w:val="CTA right"/>
    <w:basedOn w:val="OPCParaBase"/>
    <w:rsid w:val="00486238"/>
    <w:pPr>
      <w:spacing w:before="60" w:line="240" w:lineRule="auto"/>
      <w:jc w:val="right"/>
    </w:pPr>
    <w:rPr>
      <w:sz w:val="20"/>
    </w:rPr>
  </w:style>
  <w:style w:type="paragraph" w:customStyle="1" w:styleId="subsection">
    <w:name w:val="subsection"/>
    <w:aliases w:val="ss"/>
    <w:basedOn w:val="OPCParaBase"/>
    <w:link w:val="subsectionChar"/>
    <w:rsid w:val="0048623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86238"/>
    <w:pPr>
      <w:spacing w:before="180" w:line="240" w:lineRule="auto"/>
      <w:ind w:left="1134"/>
    </w:pPr>
  </w:style>
  <w:style w:type="paragraph" w:customStyle="1" w:styleId="Formula">
    <w:name w:val="Formula"/>
    <w:basedOn w:val="OPCParaBase"/>
    <w:rsid w:val="00486238"/>
    <w:pPr>
      <w:spacing w:line="240" w:lineRule="auto"/>
      <w:ind w:left="1134"/>
    </w:pPr>
    <w:rPr>
      <w:sz w:val="20"/>
    </w:rPr>
  </w:style>
  <w:style w:type="paragraph" w:styleId="Header">
    <w:name w:val="header"/>
    <w:basedOn w:val="OPCParaBase"/>
    <w:link w:val="HeaderChar"/>
    <w:unhideWhenUsed/>
    <w:rsid w:val="004862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6238"/>
    <w:rPr>
      <w:rFonts w:eastAsia="Times New Roman" w:cs="Times New Roman"/>
      <w:sz w:val="16"/>
      <w:lang w:eastAsia="en-AU"/>
    </w:rPr>
  </w:style>
  <w:style w:type="paragraph" w:customStyle="1" w:styleId="House">
    <w:name w:val="House"/>
    <w:basedOn w:val="OPCParaBase"/>
    <w:rsid w:val="00486238"/>
    <w:pPr>
      <w:spacing w:line="240" w:lineRule="auto"/>
    </w:pPr>
    <w:rPr>
      <w:sz w:val="28"/>
    </w:rPr>
  </w:style>
  <w:style w:type="paragraph" w:customStyle="1" w:styleId="Item">
    <w:name w:val="Item"/>
    <w:aliases w:val="i"/>
    <w:basedOn w:val="OPCParaBase"/>
    <w:next w:val="ItemHead"/>
    <w:rsid w:val="00486238"/>
    <w:pPr>
      <w:keepLines/>
      <w:spacing w:before="80" w:line="240" w:lineRule="auto"/>
      <w:ind w:left="709"/>
    </w:pPr>
  </w:style>
  <w:style w:type="paragraph" w:customStyle="1" w:styleId="ItemHead">
    <w:name w:val="ItemHead"/>
    <w:aliases w:val="ih"/>
    <w:basedOn w:val="OPCParaBase"/>
    <w:next w:val="Item"/>
    <w:rsid w:val="004862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238"/>
    <w:pPr>
      <w:spacing w:line="240" w:lineRule="auto"/>
    </w:pPr>
    <w:rPr>
      <w:b/>
      <w:sz w:val="32"/>
    </w:rPr>
  </w:style>
  <w:style w:type="paragraph" w:customStyle="1" w:styleId="notedraft">
    <w:name w:val="note(draft)"/>
    <w:aliases w:val="nd"/>
    <w:basedOn w:val="OPCParaBase"/>
    <w:rsid w:val="00486238"/>
    <w:pPr>
      <w:spacing w:before="240" w:line="240" w:lineRule="auto"/>
      <w:ind w:left="284" w:hanging="284"/>
    </w:pPr>
    <w:rPr>
      <w:i/>
      <w:sz w:val="24"/>
    </w:rPr>
  </w:style>
  <w:style w:type="paragraph" w:customStyle="1" w:styleId="notemargin">
    <w:name w:val="note(margin)"/>
    <w:aliases w:val="nm"/>
    <w:basedOn w:val="OPCParaBase"/>
    <w:rsid w:val="00486238"/>
    <w:pPr>
      <w:tabs>
        <w:tab w:val="left" w:pos="709"/>
      </w:tabs>
      <w:spacing w:before="122" w:line="198" w:lineRule="exact"/>
      <w:ind w:left="709" w:hanging="709"/>
    </w:pPr>
    <w:rPr>
      <w:sz w:val="18"/>
    </w:rPr>
  </w:style>
  <w:style w:type="paragraph" w:customStyle="1" w:styleId="noteToPara">
    <w:name w:val="noteToPara"/>
    <w:aliases w:val="ntp"/>
    <w:basedOn w:val="OPCParaBase"/>
    <w:rsid w:val="00486238"/>
    <w:pPr>
      <w:spacing w:before="122" w:line="198" w:lineRule="exact"/>
      <w:ind w:left="2353" w:hanging="709"/>
    </w:pPr>
    <w:rPr>
      <w:sz w:val="18"/>
    </w:rPr>
  </w:style>
  <w:style w:type="paragraph" w:customStyle="1" w:styleId="noteParlAmend">
    <w:name w:val="note(ParlAmend)"/>
    <w:aliases w:val="npp"/>
    <w:basedOn w:val="OPCParaBase"/>
    <w:next w:val="ParlAmend"/>
    <w:rsid w:val="00486238"/>
    <w:pPr>
      <w:spacing w:line="240" w:lineRule="auto"/>
      <w:jc w:val="right"/>
    </w:pPr>
    <w:rPr>
      <w:rFonts w:ascii="Arial" w:hAnsi="Arial"/>
      <w:b/>
      <w:i/>
    </w:rPr>
  </w:style>
  <w:style w:type="paragraph" w:customStyle="1" w:styleId="Page1">
    <w:name w:val="Page1"/>
    <w:basedOn w:val="OPCParaBase"/>
    <w:rsid w:val="00486238"/>
    <w:pPr>
      <w:spacing w:before="5600" w:line="240" w:lineRule="auto"/>
    </w:pPr>
    <w:rPr>
      <w:b/>
      <w:sz w:val="32"/>
    </w:rPr>
  </w:style>
  <w:style w:type="paragraph" w:customStyle="1" w:styleId="PageBreak">
    <w:name w:val="PageBreak"/>
    <w:aliases w:val="pb"/>
    <w:basedOn w:val="OPCParaBase"/>
    <w:rsid w:val="00486238"/>
    <w:pPr>
      <w:spacing w:line="240" w:lineRule="auto"/>
    </w:pPr>
    <w:rPr>
      <w:sz w:val="20"/>
    </w:rPr>
  </w:style>
  <w:style w:type="paragraph" w:customStyle="1" w:styleId="paragraphsub">
    <w:name w:val="paragraph(sub)"/>
    <w:aliases w:val="aa"/>
    <w:basedOn w:val="OPCParaBase"/>
    <w:rsid w:val="00486238"/>
    <w:pPr>
      <w:tabs>
        <w:tab w:val="right" w:pos="1985"/>
      </w:tabs>
      <w:spacing w:before="40" w:line="240" w:lineRule="auto"/>
      <w:ind w:left="2098" w:hanging="2098"/>
    </w:pPr>
  </w:style>
  <w:style w:type="paragraph" w:customStyle="1" w:styleId="paragraphsub-sub">
    <w:name w:val="paragraph(sub-sub)"/>
    <w:aliases w:val="aaa"/>
    <w:basedOn w:val="OPCParaBase"/>
    <w:rsid w:val="00486238"/>
    <w:pPr>
      <w:tabs>
        <w:tab w:val="right" w:pos="2722"/>
      </w:tabs>
      <w:spacing w:before="40" w:line="240" w:lineRule="auto"/>
      <w:ind w:left="2835" w:hanging="2835"/>
    </w:pPr>
  </w:style>
  <w:style w:type="paragraph" w:customStyle="1" w:styleId="paragraph">
    <w:name w:val="paragraph"/>
    <w:aliases w:val="a"/>
    <w:basedOn w:val="OPCParaBase"/>
    <w:link w:val="paragraphChar"/>
    <w:rsid w:val="00486238"/>
    <w:pPr>
      <w:tabs>
        <w:tab w:val="right" w:pos="1531"/>
      </w:tabs>
      <w:spacing w:before="40" w:line="240" w:lineRule="auto"/>
      <w:ind w:left="1644" w:hanging="1644"/>
    </w:pPr>
  </w:style>
  <w:style w:type="paragraph" w:customStyle="1" w:styleId="ParlAmend">
    <w:name w:val="ParlAmend"/>
    <w:aliases w:val="pp"/>
    <w:basedOn w:val="OPCParaBase"/>
    <w:rsid w:val="00486238"/>
    <w:pPr>
      <w:spacing w:before="240" w:line="240" w:lineRule="atLeast"/>
      <w:ind w:hanging="567"/>
    </w:pPr>
    <w:rPr>
      <w:sz w:val="24"/>
    </w:rPr>
  </w:style>
  <w:style w:type="paragraph" w:customStyle="1" w:styleId="Penalty">
    <w:name w:val="Penalty"/>
    <w:basedOn w:val="OPCParaBase"/>
    <w:rsid w:val="00486238"/>
    <w:pPr>
      <w:tabs>
        <w:tab w:val="left" w:pos="2977"/>
      </w:tabs>
      <w:spacing w:before="180" w:line="240" w:lineRule="auto"/>
      <w:ind w:left="1985" w:hanging="851"/>
    </w:pPr>
  </w:style>
  <w:style w:type="paragraph" w:customStyle="1" w:styleId="Portfolio">
    <w:name w:val="Portfolio"/>
    <w:basedOn w:val="OPCParaBase"/>
    <w:rsid w:val="00486238"/>
    <w:pPr>
      <w:spacing w:line="240" w:lineRule="auto"/>
    </w:pPr>
    <w:rPr>
      <w:i/>
      <w:sz w:val="20"/>
    </w:rPr>
  </w:style>
  <w:style w:type="paragraph" w:customStyle="1" w:styleId="Preamble">
    <w:name w:val="Preamble"/>
    <w:basedOn w:val="OPCParaBase"/>
    <w:next w:val="Normal"/>
    <w:rsid w:val="004862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238"/>
    <w:pPr>
      <w:spacing w:line="240" w:lineRule="auto"/>
    </w:pPr>
    <w:rPr>
      <w:i/>
      <w:sz w:val="20"/>
    </w:rPr>
  </w:style>
  <w:style w:type="paragraph" w:customStyle="1" w:styleId="Session">
    <w:name w:val="Session"/>
    <w:basedOn w:val="OPCParaBase"/>
    <w:rsid w:val="00486238"/>
    <w:pPr>
      <w:spacing w:line="240" w:lineRule="auto"/>
    </w:pPr>
    <w:rPr>
      <w:sz w:val="28"/>
    </w:rPr>
  </w:style>
  <w:style w:type="paragraph" w:customStyle="1" w:styleId="Sponsor">
    <w:name w:val="Sponsor"/>
    <w:basedOn w:val="OPCParaBase"/>
    <w:rsid w:val="00486238"/>
    <w:pPr>
      <w:spacing w:line="240" w:lineRule="auto"/>
    </w:pPr>
    <w:rPr>
      <w:i/>
    </w:rPr>
  </w:style>
  <w:style w:type="paragraph" w:customStyle="1" w:styleId="Subitem">
    <w:name w:val="Subitem"/>
    <w:aliases w:val="iss"/>
    <w:basedOn w:val="OPCParaBase"/>
    <w:rsid w:val="00486238"/>
    <w:pPr>
      <w:spacing w:before="180" w:line="240" w:lineRule="auto"/>
      <w:ind w:left="709" w:hanging="709"/>
    </w:pPr>
  </w:style>
  <w:style w:type="paragraph" w:customStyle="1" w:styleId="SubitemHead">
    <w:name w:val="SubitemHead"/>
    <w:aliases w:val="issh"/>
    <w:basedOn w:val="OPCParaBase"/>
    <w:rsid w:val="004862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86238"/>
    <w:pPr>
      <w:spacing w:before="40" w:line="240" w:lineRule="auto"/>
      <w:ind w:left="1134"/>
    </w:pPr>
  </w:style>
  <w:style w:type="paragraph" w:customStyle="1" w:styleId="SubsectionHead">
    <w:name w:val="SubsectionHead"/>
    <w:aliases w:val="ssh"/>
    <w:basedOn w:val="OPCParaBase"/>
    <w:next w:val="subsection"/>
    <w:rsid w:val="00486238"/>
    <w:pPr>
      <w:keepNext/>
      <w:keepLines/>
      <w:spacing w:before="240" w:line="240" w:lineRule="auto"/>
      <w:ind w:left="1134"/>
    </w:pPr>
    <w:rPr>
      <w:i/>
    </w:rPr>
  </w:style>
  <w:style w:type="paragraph" w:customStyle="1" w:styleId="Tablea">
    <w:name w:val="Table(a)"/>
    <w:aliases w:val="ta"/>
    <w:basedOn w:val="OPCParaBase"/>
    <w:rsid w:val="00486238"/>
    <w:pPr>
      <w:spacing w:before="60" w:line="240" w:lineRule="auto"/>
      <w:ind w:left="284" w:hanging="284"/>
    </w:pPr>
    <w:rPr>
      <w:sz w:val="20"/>
    </w:rPr>
  </w:style>
  <w:style w:type="paragraph" w:customStyle="1" w:styleId="TableAA">
    <w:name w:val="Table(AA)"/>
    <w:aliases w:val="taaa"/>
    <w:basedOn w:val="OPCParaBase"/>
    <w:rsid w:val="004862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2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6238"/>
    <w:pPr>
      <w:spacing w:before="60" w:line="240" w:lineRule="atLeast"/>
    </w:pPr>
    <w:rPr>
      <w:sz w:val="20"/>
    </w:rPr>
  </w:style>
  <w:style w:type="paragraph" w:customStyle="1" w:styleId="TLPBoxTextnote">
    <w:name w:val="TLPBoxText(note"/>
    <w:aliases w:val="right)"/>
    <w:basedOn w:val="OPCParaBase"/>
    <w:rsid w:val="004862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2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238"/>
    <w:pPr>
      <w:spacing w:before="122" w:line="198" w:lineRule="exact"/>
      <w:ind w:left="1985" w:hanging="851"/>
      <w:jc w:val="right"/>
    </w:pPr>
    <w:rPr>
      <w:sz w:val="18"/>
    </w:rPr>
  </w:style>
  <w:style w:type="paragraph" w:customStyle="1" w:styleId="TLPTableBullet">
    <w:name w:val="TLPTableBullet"/>
    <w:aliases w:val="ttb"/>
    <w:basedOn w:val="OPCParaBase"/>
    <w:rsid w:val="00486238"/>
    <w:pPr>
      <w:spacing w:line="240" w:lineRule="exact"/>
      <w:ind w:left="284" w:hanging="284"/>
    </w:pPr>
    <w:rPr>
      <w:sz w:val="20"/>
    </w:rPr>
  </w:style>
  <w:style w:type="paragraph" w:styleId="TOC1">
    <w:name w:val="toc 1"/>
    <w:basedOn w:val="OPCParaBase"/>
    <w:next w:val="Normal"/>
    <w:uiPriority w:val="39"/>
    <w:unhideWhenUsed/>
    <w:rsid w:val="0048623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623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623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623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8623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8623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23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8623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623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6238"/>
    <w:pPr>
      <w:keepLines/>
      <w:spacing w:before="240" w:after="120" w:line="240" w:lineRule="auto"/>
      <w:ind w:left="794"/>
    </w:pPr>
    <w:rPr>
      <w:b/>
      <w:kern w:val="28"/>
      <w:sz w:val="20"/>
    </w:rPr>
  </w:style>
  <w:style w:type="paragraph" w:customStyle="1" w:styleId="TofSectsHeading">
    <w:name w:val="TofSects(Heading)"/>
    <w:basedOn w:val="OPCParaBase"/>
    <w:rsid w:val="00486238"/>
    <w:pPr>
      <w:spacing w:before="240" w:after="120" w:line="240" w:lineRule="auto"/>
    </w:pPr>
    <w:rPr>
      <w:b/>
      <w:sz w:val="24"/>
    </w:rPr>
  </w:style>
  <w:style w:type="paragraph" w:customStyle="1" w:styleId="TofSectsSection">
    <w:name w:val="TofSects(Section)"/>
    <w:basedOn w:val="OPCParaBase"/>
    <w:rsid w:val="00486238"/>
    <w:pPr>
      <w:keepLines/>
      <w:spacing w:before="40" w:line="240" w:lineRule="auto"/>
      <w:ind w:left="1588" w:hanging="794"/>
    </w:pPr>
    <w:rPr>
      <w:kern w:val="28"/>
      <w:sz w:val="18"/>
    </w:rPr>
  </w:style>
  <w:style w:type="paragraph" w:customStyle="1" w:styleId="TofSectsSubdiv">
    <w:name w:val="TofSects(Subdiv)"/>
    <w:basedOn w:val="OPCParaBase"/>
    <w:rsid w:val="00486238"/>
    <w:pPr>
      <w:keepLines/>
      <w:spacing w:before="80" w:line="240" w:lineRule="auto"/>
      <w:ind w:left="1588" w:hanging="794"/>
    </w:pPr>
    <w:rPr>
      <w:kern w:val="28"/>
    </w:rPr>
  </w:style>
  <w:style w:type="paragraph" w:customStyle="1" w:styleId="WRStyle">
    <w:name w:val="WR Style"/>
    <w:aliases w:val="WR"/>
    <w:basedOn w:val="OPCParaBase"/>
    <w:rsid w:val="00486238"/>
    <w:pPr>
      <w:spacing w:before="240" w:line="240" w:lineRule="auto"/>
      <w:ind w:left="284" w:hanging="284"/>
    </w:pPr>
    <w:rPr>
      <w:b/>
      <w:i/>
      <w:kern w:val="28"/>
      <w:sz w:val="24"/>
    </w:rPr>
  </w:style>
  <w:style w:type="paragraph" w:customStyle="1" w:styleId="notepara">
    <w:name w:val="note(para)"/>
    <w:aliases w:val="na"/>
    <w:basedOn w:val="OPCParaBase"/>
    <w:rsid w:val="00486238"/>
    <w:pPr>
      <w:spacing w:before="40" w:line="198" w:lineRule="exact"/>
      <w:ind w:left="2354" w:hanging="369"/>
    </w:pPr>
    <w:rPr>
      <w:sz w:val="18"/>
    </w:rPr>
  </w:style>
  <w:style w:type="paragraph" w:styleId="Footer">
    <w:name w:val="footer"/>
    <w:link w:val="FooterChar"/>
    <w:rsid w:val="004862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6238"/>
    <w:rPr>
      <w:rFonts w:eastAsia="Times New Roman" w:cs="Times New Roman"/>
      <w:sz w:val="22"/>
      <w:szCs w:val="24"/>
      <w:lang w:eastAsia="en-AU"/>
    </w:rPr>
  </w:style>
  <w:style w:type="character" w:styleId="LineNumber">
    <w:name w:val="line number"/>
    <w:basedOn w:val="OPCCharBase"/>
    <w:uiPriority w:val="99"/>
    <w:semiHidden/>
    <w:unhideWhenUsed/>
    <w:rsid w:val="00486238"/>
    <w:rPr>
      <w:sz w:val="16"/>
    </w:rPr>
  </w:style>
  <w:style w:type="table" w:customStyle="1" w:styleId="CFlag">
    <w:name w:val="CFlag"/>
    <w:basedOn w:val="TableNormal"/>
    <w:uiPriority w:val="99"/>
    <w:rsid w:val="00486238"/>
    <w:rPr>
      <w:rFonts w:eastAsia="Times New Roman" w:cs="Times New Roman"/>
      <w:lang w:eastAsia="en-AU"/>
    </w:rPr>
    <w:tblPr/>
  </w:style>
  <w:style w:type="paragraph" w:customStyle="1" w:styleId="SignCoverPageEnd">
    <w:name w:val="SignCoverPageEnd"/>
    <w:basedOn w:val="OPCParaBase"/>
    <w:next w:val="Normal"/>
    <w:rsid w:val="004862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6238"/>
    <w:pPr>
      <w:pBdr>
        <w:top w:val="single" w:sz="4" w:space="1" w:color="auto"/>
      </w:pBdr>
      <w:spacing w:before="360"/>
      <w:ind w:right="397"/>
      <w:jc w:val="both"/>
    </w:pPr>
  </w:style>
  <w:style w:type="paragraph" w:customStyle="1" w:styleId="CompiledActNo">
    <w:name w:val="CompiledActNo"/>
    <w:basedOn w:val="OPCParaBase"/>
    <w:next w:val="Normal"/>
    <w:rsid w:val="00486238"/>
    <w:rPr>
      <w:b/>
      <w:sz w:val="24"/>
      <w:szCs w:val="24"/>
    </w:rPr>
  </w:style>
  <w:style w:type="paragraph" w:customStyle="1" w:styleId="ENotesText">
    <w:name w:val="ENotesText"/>
    <w:aliases w:val="Ent"/>
    <w:basedOn w:val="OPCParaBase"/>
    <w:next w:val="Normal"/>
    <w:rsid w:val="00486238"/>
    <w:pPr>
      <w:spacing w:before="120"/>
    </w:pPr>
  </w:style>
  <w:style w:type="paragraph" w:customStyle="1" w:styleId="CompiledMadeUnder">
    <w:name w:val="CompiledMadeUnder"/>
    <w:basedOn w:val="OPCParaBase"/>
    <w:next w:val="Normal"/>
    <w:rsid w:val="00486238"/>
    <w:rPr>
      <w:i/>
      <w:sz w:val="24"/>
      <w:szCs w:val="24"/>
    </w:rPr>
  </w:style>
  <w:style w:type="paragraph" w:customStyle="1" w:styleId="Paragraphsub-sub-sub">
    <w:name w:val="Paragraph(sub-sub-sub)"/>
    <w:aliases w:val="aaaa"/>
    <w:basedOn w:val="OPCParaBase"/>
    <w:rsid w:val="004862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62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2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2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2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86238"/>
    <w:pPr>
      <w:spacing w:before="60" w:line="240" w:lineRule="auto"/>
    </w:pPr>
    <w:rPr>
      <w:rFonts w:cs="Arial"/>
      <w:sz w:val="20"/>
      <w:szCs w:val="22"/>
    </w:rPr>
  </w:style>
  <w:style w:type="paragraph" w:customStyle="1" w:styleId="TableHeading">
    <w:name w:val="TableHeading"/>
    <w:aliases w:val="th"/>
    <w:basedOn w:val="OPCParaBase"/>
    <w:next w:val="Tabletext"/>
    <w:rsid w:val="00486238"/>
    <w:pPr>
      <w:keepNext/>
      <w:spacing w:before="60" w:line="240" w:lineRule="atLeast"/>
    </w:pPr>
    <w:rPr>
      <w:b/>
      <w:sz w:val="20"/>
    </w:rPr>
  </w:style>
  <w:style w:type="paragraph" w:customStyle="1" w:styleId="NoteToSubpara">
    <w:name w:val="NoteToSubpara"/>
    <w:aliases w:val="nts"/>
    <w:basedOn w:val="OPCParaBase"/>
    <w:rsid w:val="00486238"/>
    <w:pPr>
      <w:spacing w:before="40" w:line="198" w:lineRule="exact"/>
      <w:ind w:left="2835" w:hanging="709"/>
    </w:pPr>
    <w:rPr>
      <w:sz w:val="18"/>
    </w:rPr>
  </w:style>
  <w:style w:type="paragraph" w:customStyle="1" w:styleId="ENoteTableHeading">
    <w:name w:val="ENoteTableHeading"/>
    <w:aliases w:val="enth"/>
    <w:basedOn w:val="OPCParaBase"/>
    <w:rsid w:val="00486238"/>
    <w:pPr>
      <w:keepNext/>
      <w:spacing w:before="60" w:line="240" w:lineRule="atLeast"/>
    </w:pPr>
    <w:rPr>
      <w:rFonts w:ascii="Arial" w:hAnsi="Arial"/>
      <w:b/>
      <w:sz w:val="16"/>
    </w:rPr>
  </w:style>
  <w:style w:type="paragraph" w:customStyle="1" w:styleId="ENoteTableText">
    <w:name w:val="ENoteTableText"/>
    <w:aliases w:val="entt"/>
    <w:basedOn w:val="OPCParaBase"/>
    <w:rsid w:val="00486238"/>
    <w:pPr>
      <w:spacing w:before="60" w:line="240" w:lineRule="atLeast"/>
    </w:pPr>
    <w:rPr>
      <w:sz w:val="16"/>
    </w:rPr>
  </w:style>
  <w:style w:type="paragraph" w:customStyle="1" w:styleId="ENoteTTi">
    <w:name w:val="ENoteTTi"/>
    <w:aliases w:val="entti"/>
    <w:basedOn w:val="OPCParaBase"/>
    <w:rsid w:val="00486238"/>
    <w:pPr>
      <w:keepNext/>
      <w:spacing w:before="60" w:line="240" w:lineRule="atLeast"/>
      <w:ind w:left="170"/>
    </w:pPr>
    <w:rPr>
      <w:sz w:val="16"/>
    </w:rPr>
  </w:style>
  <w:style w:type="paragraph" w:customStyle="1" w:styleId="ENoteTTIndentHeading">
    <w:name w:val="ENoteTTIndentHeading"/>
    <w:aliases w:val="enTTHi"/>
    <w:basedOn w:val="OPCParaBase"/>
    <w:rsid w:val="0048623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86238"/>
    <w:pPr>
      <w:spacing w:before="120"/>
      <w:outlineLvl w:val="1"/>
    </w:pPr>
    <w:rPr>
      <w:b/>
      <w:sz w:val="28"/>
      <w:szCs w:val="28"/>
    </w:rPr>
  </w:style>
  <w:style w:type="paragraph" w:customStyle="1" w:styleId="ENotesHeading2">
    <w:name w:val="ENotesHeading 2"/>
    <w:aliases w:val="Enh2"/>
    <w:basedOn w:val="OPCParaBase"/>
    <w:next w:val="Normal"/>
    <w:rsid w:val="00486238"/>
    <w:pPr>
      <w:spacing w:before="120" w:after="120"/>
      <w:outlineLvl w:val="2"/>
    </w:pPr>
    <w:rPr>
      <w:b/>
      <w:sz w:val="24"/>
      <w:szCs w:val="28"/>
    </w:rPr>
  </w:style>
  <w:style w:type="paragraph" w:customStyle="1" w:styleId="MadeunderText">
    <w:name w:val="MadeunderText"/>
    <w:basedOn w:val="OPCParaBase"/>
    <w:next w:val="Normal"/>
    <w:rsid w:val="00486238"/>
    <w:pPr>
      <w:spacing w:before="240"/>
    </w:pPr>
    <w:rPr>
      <w:sz w:val="24"/>
      <w:szCs w:val="24"/>
    </w:rPr>
  </w:style>
  <w:style w:type="paragraph" w:customStyle="1" w:styleId="ENotesHeading3">
    <w:name w:val="ENotesHeading 3"/>
    <w:aliases w:val="Enh3"/>
    <w:basedOn w:val="OPCParaBase"/>
    <w:next w:val="Normal"/>
    <w:rsid w:val="00486238"/>
    <w:pPr>
      <w:keepNext/>
      <w:spacing w:before="120" w:line="240" w:lineRule="auto"/>
      <w:outlineLvl w:val="4"/>
    </w:pPr>
    <w:rPr>
      <w:b/>
      <w:szCs w:val="24"/>
    </w:rPr>
  </w:style>
  <w:style w:type="character" w:customStyle="1" w:styleId="CharSubPartNoCASA">
    <w:name w:val="CharSubPartNo(CASA)"/>
    <w:basedOn w:val="OPCCharBase"/>
    <w:uiPriority w:val="1"/>
    <w:rsid w:val="00486238"/>
  </w:style>
  <w:style w:type="character" w:customStyle="1" w:styleId="CharSubPartTextCASA">
    <w:name w:val="CharSubPartText(CASA)"/>
    <w:basedOn w:val="OPCCharBase"/>
    <w:uiPriority w:val="1"/>
    <w:rsid w:val="00486238"/>
  </w:style>
  <w:style w:type="paragraph" w:customStyle="1" w:styleId="SubPartCASA">
    <w:name w:val="SubPart(CASA)"/>
    <w:aliases w:val="csp"/>
    <w:basedOn w:val="OPCParaBase"/>
    <w:next w:val="ActHead3"/>
    <w:rsid w:val="0048623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86238"/>
    <w:pPr>
      <w:keepNext/>
      <w:spacing w:before="60" w:line="240" w:lineRule="atLeast"/>
      <w:ind w:left="340"/>
    </w:pPr>
    <w:rPr>
      <w:b/>
      <w:sz w:val="16"/>
    </w:rPr>
  </w:style>
  <w:style w:type="paragraph" w:customStyle="1" w:styleId="ENoteTTiSub">
    <w:name w:val="ENoteTTiSub"/>
    <w:aliases w:val="enttis"/>
    <w:basedOn w:val="OPCParaBase"/>
    <w:rsid w:val="00486238"/>
    <w:pPr>
      <w:keepNext/>
      <w:spacing w:before="60" w:line="240" w:lineRule="atLeast"/>
      <w:ind w:left="340"/>
    </w:pPr>
    <w:rPr>
      <w:sz w:val="16"/>
    </w:rPr>
  </w:style>
  <w:style w:type="paragraph" w:customStyle="1" w:styleId="SubDivisionMigration">
    <w:name w:val="SubDivisionMigration"/>
    <w:aliases w:val="sdm"/>
    <w:basedOn w:val="OPCParaBase"/>
    <w:rsid w:val="004862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238"/>
    <w:pPr>
      <w:keepNext/>
      <w:keepLines/>
      <w:spacing w:before="240" w:line="240" w:lineRule="auto"/>
      <w:ind w:left="1134" w:hanging="1134"/>
    </w:pPr>
    <w:rPr>
      <w:b/>
      <w:sz w:val="28"/>
    </w:rPr>
  </w:style>
  <w:style w:type="table" w:styleId="TableGrid">
    <w:name w:val="Table Grid"/>
    <w:basedOn w:val="TableNormal"/>
    <w:uiPriority w:val="59"/>
    <w:rsid w:val="0048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86238"/>
    <w:pPr>
      <w:spacing w:before="122" w:line="240" w:lineRule="auto"/>
      <w:ind w:left="1985" w:hanging="851"/>
    </w:pPr>
    <w:rPr>
      <w:sz w:val="18"/>
    </w:rPr>
  </w:style>
  <w:style w:type="paragraph" w:customStyle="1" w:styleId="FreeForm">
    <w:name w:val="FreeForm"/>
    <w:rsid w:val="00486238"/>
    <w:rPr>
      <w:rFonts w:ascii="Arial" w:hAnsi="Arial"/>
      <w:sz w:val="22"/>
    </w:rPr>
  </w:style>
  <w:style w:type="paragraph" w:customStyle="1" w:styleId="SOText">
    <w:name w:val="SO Text"/>
    <w:aliases w:val="sot"/>
    <w:link w:val="SOTextChar"/>
    <w:rsid w:val="00486238"/>
    <w:pPr>
      <w:pBdr>
        <w:top w:val="single" w:sz="6" w:space="5" w:color="auto"/>
        <w:left w:val="single" w:sz="6" w:space="5" w:color="auto"/>
        <w:bottom w:val="single" w:sz="6" w:space="5" w:color="auto"/>
        <w:right w:val="single" w:sz="6" w:space="6" w:color="auto"/>
      </w:pBdr>
      <w:spacing w:before="240"/>
      <w:ind w:left="1134"/>
    </w:pPr>
    <w:rPr>
      <w:sz w:val="22"/>
    </w:rPr>
  </w:style>
  <w:style w:type="character" w:customStyle="1" w:styleId="SOTextChar">
    <w:name w:val="SO Text Char"/>
    <w:aliases w:val="sot Char"/>
    <w:basedOn w:val="DefaultParagraphFont"/>
    <w:link w:val="SOText"/>
    <w:rsid w:val="00486238"/>
    <w:rPr>
      <w:sz w:val="22"/>
    </w:rPr>
  </w:style>
  <w:style w:type="paragraph" w:customStyle="1" w:styleId="SOTextNote">
    <w:name w:val="SO TextNote"/>
    <w:aliases w:val="sont"/>
    <w:basedOn w:val="SOText"/>
    <w:qFormat/>
    <w:rsid w:val="00486238"/>
    <w:pPr>
      <w:spacing w:before="122" w:line="198" w:lineRule="exact"/>
      <w:ind w:left="1843" w:hanging="709"/>
    </w:pPr>
    <w:rPr>
      <w:sz w:val="18"/>
    </w:rPr>
  </w:style>
  <w:style w:type="paragraph" w:customStyle="1" w:styleId="SOPara">
    <w:name w:val="SO Para"/>
    <w:aliases w:val="soa"/>
    <w:basedOn w:val="SOText"/>
    <w:link w:val="SOParaChar"/>
    <w:qFormat/>
    <w:rsid w:val="00486238"/>
    <w:pPr>
      <w:tabs>
        <w:tab w:val="right" w:pos="1786"/>
      </w:tabs>
      <w:spacing w:before="40"/>
      <w:ind w:left="2070" w:hanging="936"/>
    </w:pPr>
  </w:style>
  <w:style w:type="character" w:customStyle="1" w:styleId="SOParaChar">
    <w:name w:val="SO Para Char"/>
    <w:aliases w:val="soa Char"/>
    <w:basedOn w:val="DefaultParagraphFont"/>
    <w:link w:val="SOPara"/>
    <w:rsid w:val="00486238"/>
    <w:rPr>
      <w:sz w:val="22"/>
    </w:rPr>
  </w:style>
  <w:style w:type="paragraph" w:customStyle="1" w:styleId="SOBullet">
    <w:name w:val="SO Bullet"/>
    <w:aliases w:val="sotb"/>
    <w:basedOn w:val="SOText"/>
    <w:link w:val="SOBulletChar"/>
    <w:qFormat/>
    <w:rsid w:val="00486238"/>
    <w:pPr>
      <w:ind w:left="1559" w:hanging="425"/>
    </w:pPr>
  </w:style>
  <w:style w:type="character" w:customStyle="1" w:styleId="SOBulletChar">
    <w:name w:val="SO Bullet Char"/>
    <w:aliases w:val="sotb Char"/>
    <w:basedOn w:val="DefaultParagraphFont"/>
    <w:link w:val="SOBullet"/>
    <w:rsid w:val="00486238"/>
    <w:rPr>
      <w:sz w:val="22"/>
    </w:rPr>
  </w:style>
  <w:style w:type="paragraph" w:customStyle="1" w:styleId="SOBulletNote">
    <w:name w:val="SO BulletNote"/>
    <w:aliases w:val="sonb"/>
    <w:basedOn w:val="SOTextNote"/>
    <w:link w:val="SOBulletNoteChar"/>
    <w:qFormat/>
    <w:rsid w:val="00486238"/>
    <w:pPr>
      <w:tabs>
        <w:tab w:val="left" w:pos="1560"/>
      </w:tabs>
      <w:ind w:left="2268" w:hanging="1134"/>
    </w:pPr>
  </w:style>
  <w:style w:type="character" w:customStyle="1" w:styleId="SOBulletNoteChar">
    <w:name w:val="SO BulletNote Char"/>
    <w:aliases w:val="sonb Char"/>
    <w:basedOn w:val="DefaultParagraphFont"/>
    <w:link w:val="SOBulletNote"/>
    <w:rsid w:val="00486238"/>
    <w:rPr>
      <w:sz w:val="18"/>
    </w:rPr>
  </w:style>
  <w:style w:type="paragraph" w:customStyle="1" w:styleId="FileName">
    <w:name w:val="FileName"/>
    <w:basedOn w:val="Normal"/>
    <w:rsid w:val="00486238"/>
  </w:style>
  <w:style w:type="paragraph" w:customStyle="1" w:styleId="SOHeadBold">
    <w:name w:val="SO HeadBold"/>
    <w:aliases w:val="sohb"/>
    <w:basedOn w:val="SOText"/>
    <w:next w:val="SOText"/>
    <w:link w:val="SOHeadBoldChar"/>
    <w:qFormat/>
    <w:rsid w:val="00486238"/>
    <w:rPr>
      <w:b/>
    </w:rPr>
  </w:style>
  <w:style w:type="character" w:customStyle="1" w:styleId="SOHeadBoldChar">
    <w:name w:val="SO HeadBold Char"/>
    <w:aliases w:val="sohb Char"/>
    <w:basedOn w:val="DefaultParagraphFont"/>
    <w:link w:val="SOHeadBold"/>
    <w:rsid w:val="00486238"/>
    <w:rPr>
      <w:b/>
      <w:sz w:val="22"/>
    </w:rPr>
  </w:style>
  <w:style w:type="paragraph" w:customStyle="1" w:styleId="SOHeadItalic">
    <w:name w:val="SO HeadItalic"/>
    <w:aliases w:val="sohi"/>
    <w:basedOn w:val="SOText"/>
    <w:next w:val="SOText"/>
    <w:link w:val="SOHeadItalicChar"/>
    <w:qFormat/>
    <w:rsid w:val="00486238"/>
    <w:rPr>
      <w:i/>
    </w:rPr>
  </w:style>
  <w:style w:type="character" w:customStyle="1" w:styleId="SOHeadItalicChar">
    <w:name w:val="SO HeadItalic Char"/>
    <w:aliases w:val="sohi Char"/>
    <w:basedOn w:val="DefaultParagraphFont"/>
    <w:link w:val="SOHeadItalic"/>
    <w:rsid w:val="00486238"/>
    <w:rPr>
      <w:i/>
      <w:sz w:val="22"/>
    </w:rPr>
  </w:style>
  <w:style w:type="paragraph" w:customStyle="1" w:styleId="SOText2">
    <w:name w:val="SO Text2"/>
    <w:aliases w:val="sot2"/>
    <w:basedOn w:val="Normal"/>
    <w:next w:val="SOText"/>
    <w:link w:val="SOText2Char"/>
    <w:rsid w:val="00486238"/>
    <w:pPr>
      <w:pBdr>
        <w:top w:val="single" w:sz="6" w:space="5" w:color="auto"/>
        <w:left w:val="single" w:sz="6" w:space="5" w:color="auto"/>
        <w:bottom w:val="single" w:sz="6" w:space="5" w:color="auto"/>
        <w:right w:val="single" w:sz="6" w:space="6" w:color="auto"/>
      </w:pBdr>
      <w:spacing w:before="40" w:line="240" w:lineRule="auto"/>
      <w:ind w:left="1134"/>
    </w:pPr>
  </w:style>
  <w:style w:type="character" w:customStyle="1" w:styleId="SOText2Char">
    <w:name w:val="SO Text2 Char"/>
    <w:aliases w:val="sot2 Char"/>
    <w:basedOn w:val="DefaultParagraphFont"/>
    <w:link w:val="SOText2"/>
    <w:rsid w:val="00486238"/>
    <w:rPr>
      <w:sz w:val="22"/>
    </w:rPr>
  </w:style>
  <w:style w:type="paragraph" w:customStyle="1" w:styleId="ETAsubitem">
    <w:name w:val="ETA(subitem)"/>
    <w:basedOn w:val="OPCParaBase"/>
    <w:rsid w:val="00486238"/>
    <w:pPr>
      <w:tabs>
        <w:tab w:val="right" w:pos="340"/>
      </w:tabs>
      <w:spacing w:before="60" w:line="240" w:lineRule="auto"/>
      <w:ind w:left="454" w:hanging="454"/>
    </w:pPr>
    <w:rPr>
      <w:sz w:val="20"/>
    </w:rPr>
  </w:style>
  <w:style w:type="paragraph" w:customStyle="1" w:styleId="ETApara">
    <w:name w:val="ETA(para)"/>
    <w:basedOn w:val="OPCParaBase"/>
    <w:rsid w:val="00486238"/>
    <w:pPr>
      <w:tabs>
        <w:tab w:val="right" w:pos="754"/>
      </w:tabs>
      <w:spacing w:before="60" w:line="240" w:lineRule="auto"/>
      <w:ind w:left="828" w:hanging="828"/>
    </w:pPr>
    <w:rPr>
      <w:sz w:val="20"/>
    </w:rPr>
  </w:style>
  <w:style w:type="paragraph" w:customStyle="1" w:styleId="ETAsubpara">
    <w:name w:val="ETA(subpara)"/>
    <w:basedOn w:val="OPCParaBase"/>
    <w:rsid w:val="00486238"/>
    <w:pPr>
      <w:tabs>
        <w:tab w:val="right" w:pos="1083"/>
      </w:tabs>
      <w:spacing w:before="60" w:line="240" w:lineRule="auto"/>
      <w:ind w:left="1191" w:hanging="1191"/>
    </w:pPr>
    <w:rPr>
      <w:sz w:val="20"/>
    </w:rPr>
  </w:style>
  <w:style w:type="paragraph" w:customStyle="1" w:styleId="ETAsub-subpara">
    <w:name w:val="ETA(sub-subpara)"/>
    <w:basedOn w:val="OPCParaBase"/>
    <w:rsid w:val="0048623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86238"/>
    <w:rPr>
      <w:b/>
      <w:sz w:val="28"/>
      <w:szCs w:val="28"/>
    </w:rPr>
  </w:style>
  <w:style w:type="paragraph" w:customStyle="1" w:styleId="NotesHeading2">
    <w:name w:val="NotesHeading 2"/>
    <w:basedOn w:val="OPCParaBase"/>
    <w:next w:val="Normal"/>
    <w:rsid w:val="00486238"/>
    <w:rPr>
      <w:b/>
      <w:sz w:val="28"/>
      <w:szCs w:val="28"/>
    </w:rPr>
  </w:style>
  <w:style w:type="paragraph" w:customStyle="1" w:styleId="Transitional">
    <w:name w:val="Transitional"/>
    <w:aliases w:val="tr"/>
    <w:basedOn w:val="ItemHead"/>
    <w:next w:val="Item"/>
    <w:rsid w:val="00486238"/>
  </w:style>
  <w:style w:type="character" w:customStyle="1" w:styleId="Heading1Char">
    <w:name w:val="Heading 1 Char"/>
    <w:basedOn w:val="DefaultParagraphFont"/>
    <w:link w:val="Heading1"/>
    <w:uiPriority w:val="9"/>
    <w:rsid w:val="004862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862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8623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8623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8623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8623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8623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862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6238"/>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link w:val="subsection"/>
    <w:rsid w:val="002E48D1"/>
    <w:rPr>
      <w:rFonts w:eastAsia="Times New Roman" w:cs="Times New Roman"/>
      <w:sz w:val="22"/>
      <w:lang w:eastAsia="en-AU"/>
    </w:rPr>
  </w:style>
  <w:style w:type="character" w:customStyle="1" w:styleId="paragraphChar">
    <w:name w:val="paragraph Char"/>
    <w:aliases w:val="a Char"/>
    <w:link w:val="paragraph"/>
    <w:rsid w:val="002E48D1"/>
    <w:rPr>
      <w:rFonts w:eastAsia="Times New Roman" w:cs="Times New Roman"/>
      <w:sz w:val="22"/>
      <w:lang w:eastAsia="en-AU"/>
    </w:rPr>
  </w:style>
  <w:style w:type="character" w:customStyle="1" w:styleId="notetextChar">
    <w:name w:val="note(text) Char"/>
    <w:aliases w:val="n Char"/>
    <w:link w:val="notetext"/>
    <w:rsid w:val="002E48D1"/>
    <w:rPr>
      <w:rFonts w:eastAsia="Times New Roman" w:cs="Times New Roman"/>
      <w:sz w:val="18"/>
      <w:lang w:eastAsia="en-AU"/>
    </w:rPr>
  </w:style>
  <w:style w:type="character" w:customStyle="1" w:styleId="ActHead5Char">
    <w:name w:val="ActHead 5 Char"/>
    <w:aliases w:val="s Char"/>
    <w:link w:val="ActHead5"/>
    <w:locked/>
    <w:rsid w:val="002E48D1"/>
    <w:rPr>
      <w:rFonts w:eastAsia="Times New Roman" w:cs="Times New Roman"/>
      <w:b/>
      <w:kern w:val="28"/>
      <w:sz w:val="24"/>
      <w:lang w:eastAsia="en-AU"/>
    </w:rPr>
  </w:style>
  <w:style w:type="character" w:customStyle="1" w:styleId="ActHead2Char">
    <w:name w:val="ActHead 2 Char"/>
    <w:aliases w:val="p Char"/>
    <w:link w:val="ActHead2"/>
    <w:rsid w:val="00EF64FA"/>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locked/>
    <w:rsid w:val="0033237B"/>
    <w:rPr>
      <w:rFonts w:eastAsia="Times New Roman" w:cs="Times New Roman"/>
      <w:sz w:val="22"/>
      <w:lang w:eastAsia="en-AU"/>
    </w:rPr>
  </w:style>
  <w:style w:type="character" w:styleId="CommentReference">
    <w:name w:val="annotation reference"/>
    <w:basedOn w:val="DefaultParagraphFont"/>
    <w:uiPriority w:val="99"/>
    <w:semiHidden/>
    <w:unhideWhenUsed/>
    <w:rsid w:val="00486238"/>
    <w:rPr>
      <w:sz w:val="16"/>
      <w:szCs w:val="16"/>
    </w:rPr>
  </w:style>
  <w:style w:type="paragraph" w:styleId="CommentText">
    <w:name w:val="annotation text"/>
    <w:basedOn w:val="Normal"/>
    <w:link w:val="CommentTextChar"/>
    <w:uiPriority w:val="99"/>
    <w:unhideWhenUsed/>
    <w:rsid w:val="00486238"/>
    <w:pPr>
      <w:spacing w:line="240" w:lineRule="auto"/>
    </w:pPr>
    <w:rPr>
      <w:sz w:val="20"/>
    </w:rPr>
  </w:style>
  <w:style w:type="character" w:customStyle="1" w:styleId="CommentTextChar">
    <w:name w:val="Comment Text Char"/>
    <w:basedOn w:val="DefaultParagraphFont"/>
    <w:link w:val="CommentText"/>
    <w:uiPriority w:val="99"/>
    <w:rsid w:val="00486238"/>
  </w:style>
  <w:style w:type="character" w:customStyle="1" w:styleId="ActHead3Char">
    <w:name w:val="ActHead 3 Char"/>
    <w:aliases w:val="d Char"/>
    <w:link w:val="ActHead3"/>
    <w:rsid w:val="00804D98"/>
    <w:rPr>
      <w:rFonts w:eastAsia="Times New Roman" w:cs="Times New Roman"/>
      <w:b/>
      <w:kern w:val="28"/>
      <w:sz w:val="28"/>
      <w:lang w:eastAsia="en-AU"/>
    </w:rPr>
  </w:style>
  <w:style w:type="character" w:customStyle="1" w:styleId="DefinitionChar">
    <w:name w:val="Definition Char"/>
    <w:aliases w:val="dd Char"/>
    <w:link w:val="Definition"/>
    <w:rsid w:val="00486238"/>
    <w:rPr>
      <w:rFonts w:eastAsia="Times New Roman" w:cs="Times New Roman"/>
      <w:sz w:val="22"/>
      <w:lang w:eastAsia="en-AU"/>
    </w:rPr>
  </w:style>
  <w:style w:type="character" w:styleId="Strong">
    <w:name w:val="Strong"/>
    <w:basedOn w:val="DefaultParagraphFont"/>
    <w:uiPriority w:val="22"/>
    <w:qFormat/>
    <w:rsid w:val="00486238"/>
    <w:rPr>
      <w:b/>
      <w:bCs/>
    </w:rPr>
  </w:style>
  <w:style w:type="numbering" w:styleId="111111">
    <w:name w:val="Outline List 2"/>
    <w:basedOn w:val="NoList"/>
    <w:uiPriority w:val="99"/>
    <w:semiHidden/>
    <w:unhideWhenUsed/>
    <w:rsid w:val="00486238"/>
    <w:pPr>
      <w:numPr>
        <w:numId w:val="14"/>
      </w:numPr>
    </w:pPr>
  </w:style>
  <w:style w:type="numbering" w:styleId="1ai">
    <w:name w:val="Outline List 1"/>
    <w:basedOn w:val="NoList"/>
    <w:uiPriority w:val="99"/>
    <w:semiHidden/>
    <w:unhideWhenUsed/>
    <w:rsid w:val="00486238"/>
    <w:pPr>
      <w:numPr>
        <w:numId w:val="15"/>
      </w:numPr>
    </w:pPr>
  </w:style>
  <w:style w:type="numbering" w:styleId="ArticleSection">
    <w:name w:val="Outline List 3"/>
    <w:basedOn w:val="NoList"/>
    <w:uiPriority w:val="99"/>
    <w:semiHidden/>
    <w:unhideWhenUsed/>
    <w:rsid w:val="00486238"/>
    <w:pPr>
      <w:numPr>
        <w:numId w:val="16"/>
      </w:numPr>
    </w:pPr>
  </w:style>
  <w:style w:type="paragraph" w:styleId="BalloonText">
    <w:name w:val="Balloon Text"/>
    <w:basedOn w:val="Normal"/>
    <w:link w:val="BalloonTextChar"/>
    <w:uiPriority w:val="99"/>
    <w:semiHidden/>
    <w:unhideWhenUsed/>
    <w:rsid w:val="004862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238"/>
    <w:rPr>
      <w:rFonts w:ascii="Segoe UI" w:hAnsi="Segoe UI" w:cs="Segoe UI"/>
      <w:sz w:val="18"/>
      <w:szCs w:val="18"/>
    </w:rPr>
  </w:style>
  <w:style w:type="paragraph" w:styleId="Bibliography">
    <w:name w:val="Bibliography"/>
    <w:basedOn w:val="Normal"/>
    <w:next w:val="Normal"/>
    <w:uiPriority w:val="37"/>
    <w:semiHidden/>
    <w:unhideWhenUsed/>
    <w:rsid w:val="00486238"/>
  </w:style>
  <w:style w:type="paragraph" w:styleId="BlockText">
    <w:name w:val="Block Text"/>
    <w:basedOn w:val="Normal"/>
    <w:uiPriority w:val="99"/>
    <w:semiHidden/>
    <w:unhideWhenUsed/>
    <w:rsid w:val="0048623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486238"/>
    <w:pPr>
      <w:spacing w:after="120"/>
    </w:pPr>
  </w:style>
  <w:style w:type="character" w:customStyle="1" w:styleId="BodyTextChar">
    <w:name w:val="Body Text Char"/>
    <w:basedOn w:val="DefaultParagraphFont"/>
    <w:link w:val="BodyText"/>
    <w:uiPriority w:val="99"/>
    <w:semiHidden/>
    <w:rsid w:val="00486238"/>
    <w:rPr>
      <w:sz w:val="22"/>
    </w:rPr>
  </w:style>
  <w:style w:type="paragraph" w:styleId="BodyText2">
    <w:name w:val="Body Text 2"/>
    <w:basedOn w:val="Normal"/>
    <w:link w:val="BodyText2Char"/>
    <w:uiPriority w:val="99"/>
    <w:semiHidden/>
    <w:unhideWhenUsed/>
    <w:rsid w:val="00486238"/>
    <w:pPr>
      <w:spacing w:after="120" w:line="480" w:lineRule="auto"/>
    </w:pPr>
  </w:style>
  <w:style w:type="character" w:customStyle="1" w:styleId="BodyText2Char">
    <w:name w:val="Body Text 2 Char"/>
    <w:basedOn w:val="DefaultParagraphFont"/>
    <w:link w:val="BodyText2"/>
    <w:uiPriority w:val="99"/>
    <w:semiHidden/>
    <w:rsid w:val="00486238"/>
    <w:rPr>
      <w:sz w:val="22"/>
    </w:rPr>
  </w:style>
  <w:style w:type="paragraph" w:styleId="BodyText3">
    <w:name w:val="Body Text 3"/>
    <w:basedOn w:val="Normal"/>
    <w:link w:val="BodyText3Char"/>
    <w:uiPriority w:val="99"/>
    <w:semiHidden/>
    <w:unhideWhenUsed/>
    <w:rsid w:val="00486238"/>
    <w:pPr>
      <w:spacing w:after="120"/>
    </w:pPr>
    <w:rPr>
      <w:sz w:val="16"/>
      <w:szCs w:val="16"/>
    </w:rPr>
  </w:style>
  <w:style w:type="character" w:customStyle="1" w:styleId="BodyText3Char">
    <w:name w:val="Body Text 3 Char"/>
    <w:basedOn w:val="DefaultParagraphFont"/>
    <w:link w:val="BodyText3"/>
    <w:uiPriority w:val="99"/>
    <w:semiHidden/>
    <w:rsid w:val="00486238"/>
    <w:rPr>
      <w:sz w:val="16"/>
      <w:szCs w:val="16"/>
    </w:rPr>
  </w:style>
  <w:style w:type="paragraph" w:styleId="BodyTextFirstIndent">
    <w:name w:val="Body Text First Indent"/>
    <w:basedOn w:val="BodyText"/>
    <w:link w:val="BodyTextFirstIndentChar"/>
    <w:uiPriority w:val="99"/>
    <w:semiHidden/>
    <w:unhideWhenUsed/>
    <w:rsid w:val="00486238"/>
    <w:pPr>
      <w:spacing w:after="0"/>
      <w:ind w:firstLine="360"/>
    </w:pPr>
  </w:style>
  <w:style w:type="character" w:customStyle="1" w:styleId="BodyTextFirstIndentChar">
    <w:name w:val="Body Text First Indent Char"/>
    <w:basedOn w:val="BodyTextChar"/>
    <w:link w:val="BodyTextFirstIndent"/>
    <w:uiPriority w:val="99"/>
    <w:semiHidden/>
    <w:rsid w:val="00486238"/>
    <w:rPr>
      <w:sz w:val="22"/>
    </w:rPr>
  </w:style>
  <w:style w:type="paragraph" w:styleId="BodyTextIndent">
    <w:name w:val="Body Text Indent"/>
    <w:basedOn w:val="Normal"/>
    <w:link w:val="BodyTextIndentChar"/>
    <w:uiPriority w:val="99"/>
    <w:semiHidden/>
    <w:unhideWhenUsed/>
    <w:rsid w:val="00486238"/>
    <w:pPr>
      <w:spacing w:after="120"/>
      <w:ind w:left="283"/>
    </w:pPr>
  </w:style>
  <w:style w:type="character" w:customStyle="1" w:styleId="BodyTextIndentChar">
    <w:name w:val="Body Text Indent Char"/>
    <w:basedOn w:val="DefaultParagraphFont"/>
    <w:link w:val="BodyTextIndent"/>
    <w:uiPriority w:val="99"/>
    <w:semiHidden/>
    <w:rsid w:val="00486238"/>
    <w:rPr>
      <w:sz w:val="22"/>
    </w:rPr>
  </w:style>
  <w:style w:type="paragraph" w:styleId="BodyTextFirstIndent2">
    <w:name w:val="Body Text First Indent 2"/>
    <w:basedOn w:val="BodyTextIndent"/>
    <w:link w:val="BodyTextFirstIndent2Char"/>
    <w:uiPriority w:val="99"/>
    <w:semiHidden/>
    <w:unhideWhenUsed/>
    <w:rsid w:val="00486238"/>
    <w:pPr>
      <w:spacing w:after="0"/>
      <w:ind w:left="360" w:firstLine="360"/>
    </w:pPr>
  </w:style>
  <w:style w:type="character" w:customStyle="1" w:styleId="BodyTextFirstIndent2Char">
    <w:name w:val="Body Text First Indent 2 Char"/>
    <w:basedOn w:val="BodyTextIndentChar"/>
    <w:link w:val="BodyTextFirstIndent2"/>
    <w:uiPriority w:val="99"/>
    <w:semiHidden/>
    <w:rsid w:val="00486238"/>
    <w:rPr>
      <w:sz w:val="22"/>
    </w:rPr>
  </w:style>
  <w:style w:type="paragraph" w:styleId="BodyTextIndent2">
    <w:name w:val="Body Text Indent 2"/>
    <w:basedOn w:val="Normal"/>
    <w:link w:val="BodyTextIndent2Char"/>
    <w:uiPriority w:val="99"/>
    <w:semiHidden/>
    <w:unhideWhenUsed/>
    <w:rsid w:val="00486238"/>
    <w:pPr>
      <w:spacing w:after="120" w:line="480" w:lineRule="auto"/>
      <w:ind w:left="283"/>
    </w:pPr>
  </w:style>
  <w:style w:type="character" w:customStyle="1" w:styleId="BodyTextIndent2Char">
    <w:name w:val="Body Text Indent 2 Char"/>
    <w:basedOn w:val="DefaultParagraphFont"/>
    <w:link w:val="BodyTextIndent2"/>
    <w:uiPriority w:val="99"/>
    <w:semiHidden/>
    <w:rsid w:val="00486238"/>
    <w:rPr>
      <w:sz w:val="22"/>
    </w:rPr>
  </w:style>
  <w:style w:type="paragraph" w:styleId="BodyTextIndent3">
    <w:name w:val="Body Text Indent 3"/>
    <w:basedOn w:val="Normal"/>
    <w:link w:val="BodyTextIndent3Char"/>
    <w:uiPriority w:val="99"/>
    <w:semiHidden/>
    <w:unhideWhenUsed/>
    <w:rsid w:val="004862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6238"/>
    <w:rPr>
      <w:sz w:val="16"/>
      <w:szCs w:val="16"/>
    </w:rPr>
  </w:style>
  <w:style w:type="character" w:styleId="BookTitle">
    <w:name w:val="Book Title"/>
    <w:basedOn w:val="DefaultParagraphFont"/>
    <w:uiPriority w:val="33"/>
    <w:qFormat/>
    <w:rsid w:val="00486238"/>
    <w:rPr>
      <w:b/>
      <w:bCs/>
      <w:i/>
      <w:iCs/>
      <w:spacing w:val="5"/>
    </w:rPr>
  </w:style>
  <w:style w:type="paragraph" w:styleId="Caption">
    <w:name w:val="caption"/>
    <w:basedOn w:val="Normal"/>
    <w:next w:val="Normal"/>
    <w:uiPriority w:val="35"/>
    <w:semiHidden/>
    <w:unhideWhenUsed/>
    <w:qFormat/>
    <w:rsid w:val="0048623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486238"/>
    <w:pPr>
      <w:spacing w:line="240" w:lineRule="auto"/>
      <w:ind w:left="4252"/>
    </w:pPr>
  </w:style>
  <w:style w:type="character" w:customStyle="1" w:styleId="ClosingChar">
    <w:name w:val="Closing Char"/>
    <w:basedOn w:val="DefaultParagraphFont"/>
    <w:link w:val="Closing"/>
    <w:uiPriority w:val="99"/>
    <w:semiHidden/>
    <w:rsid w:val="00486238"/>
    <w:rPr>
      <w:sz w:val="22"/>
    </w:rPr>
  </w:style>
  <w:style w:type="table" w:styleId="ColorfulGrid">
    <w:name w:val="Colorful Grid"/>
    <w:basedOn w:val="TableNormal"/>
    <w:uiPriority w:val="73"/>
    <w:semiHidden/>
    <w:unhideWhenUsed/>
    <w:rsid w:val="0048623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8623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8623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8623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8623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8623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8623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8623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8623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8623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8623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8623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8623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8623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8623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8623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8623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8623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8623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8623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8623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486238"/>
    <w:rPr>
      <w:b/>
      <w:bCs/>
    </w:rPr>
  </w:style>
  <w:style w:type="character" w:customStyle="1" w:styleId="CommentSubjectChar">
    <w:name w:val="Comment Subject Char"/>
    <w:basedOn w:val="CommentTextChar"/>
    <w:link w:val="CommentSubject"/>
    <w:uiPriority w:val="99"/>
    <w:semiHidden/>
    <w:rsid w:val="00486238"/>
    <w:rPr>
      <w:b/>
      <w:bCs/>
    </w:rPr>
  </w:style>
  <w:style w:type="table" w:styleId="DarkList">
    <w:name w:val="Dark List"/>
    <w:basedOn w:val="TableNormal"/>
    <w:uiPriority w:val="70"/>
    <w:semiHidden/>
    <w:unhideWhenUsed/>
    <w:rsid w:val="0048623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862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8623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8623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8623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8623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8623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86238"/>
  </w:style>
  <w:style w:type="character" w:customStyle="1" w:styleId="DateChar">
    <w:name w:val="Date Char"/>
    <w:basedOn w:val="DefaultParagraphFont"/>
    <w:link w:val="Date"/>
    <w:uiPriority w:val="99"/>
    <w:semiHidden/>
    <w:rsid w:val="00486238"/>
    <w:rPr>
      <w:sz w:val="22"/>
    </w:rPr>
  </w:style>
  <w:style w:type="paragraph" w:styleId="DocumentMap">
    <w:name w:val="Document Map"/>
    <w:basedOn w:val="Normal"/>
    <w:link w:val="DocumentMapChar"/>
    <w:uiPriority w:val="99"/>
    <w:semiHidden/>
    <w:unhideWhenUsed/>
    <w:rsid w:val="0048623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6238"/>
    <w:rPr>
      <w:rFonts w:ascii="Segoe UI" w:hAnsi="Segoe UI" w:cs="Segoe UI"/>
      <w:sz w:val="16"/>
      <w:szCs w:val="16"/>
    </w:rPr>
  </w:style>
  <w:style w:type="paragraph" w:styleId="E-mailSignature">
    <w:name w:val="E-mail Signature"/>
    <w:basedOn w:val="Normal"/>
    <w:link w:val="E-mailSignatureChar"/>
    <w:uiPriority w:val="99"/>
    <w:semiHidden/>
    <w:unhideWhenUsed/>
    <w:rsid w:val="00486238"/>
    <w:pPr>
      <w:spacing w:line="240" w:lineRule="auto"/>
    </w:pPr>
  </w:style>
  <w:style w:type="character" w:customStyle="1" w:styleId="E-mailSignatureChar">
    <w:name w:val="E-mail Signature Char"/>
    <w:basedOn w:val="DefaultParagraphFont"/>
    <w:link w:val="E-mailSignature"/>
    <w:uiPriority w:val="99"/>
    <w:semiHidden/>
    <w:rsid w:val="00486238"/>
    <w:rPr>
      <w:sz w:val="22"/>
    </w:rPr>
  </w:style>
  <w:style w:type="character" w:styleId="Emphasis">
    <w:name w:val="Emphasis"/>
    <w:basedOn w:val="DefaultParagraphFont"/>
    <w:uiPriority w:val="20"/>
    <w:qFormat/>
    <w:rsid w:val="00486238"/>
    <w:rPr>
      <w:i/>
      <w:iCs/>
    </w:rPr>
  </w:style>
  <w:style w:type="character" w:styleId="EndnoteReference">
    <w:name w:val="endnote reference"/>
    <w:basedOn w:val="DefaultParagraphFont"/>
    <w:uiPriority w:val="99"/>
    <w:semiHidden/>
    <w:unhideWhenUsed/>
    <w:rsid w:val="00486238"/>
    <w:rPr>
      <w:vertAlign w:val="superscript"/>
    </w:rPr>
  </w:style>
  <w:style w:type="paragraph" w:styleId="EndnoteText">
    <w:name w:val="endnote text"/>
    <w:basedOn w:val="Normal"/>
    <w:link w:val="EndnoteTextChar"/>
    <w:uiPriority w:val="99"/>
    <w:semiHidden/>
    <w:unhideWhenUsed/>
    <w:rsid w:val="00486238"/>
    <w:pPr>
      <w:spacing w:line="240" w:lineRule="auto"/>
    </w:pPr>
    <w:rPr>
      <w:sz w:val="20"/>
    </w:rPr>
  </w:style>
  <w:style w:type="character" w:customStyle="1" w:styleId="EndnoteTextChar">
    <w:name w:val="Endnote Text Char"/>
    <w:basedOn w:val="DefaultParagraphFont"/>
    <w:link w:val="EndnoteText"/>
    <w:uiPriority w:val="99"/>
    <w:semiHidden/>
    <w:rsid w:val="00486238"/>
  </w:style>
  <w:style w:type="paragraph" w:styleId="EnvelopeAddress">
    <w:name w:val="envelope address"/>
    <w:basedOn w:val="Normal"/>
    <w:uiPriority w:val="99"/>
    <w:semiHidden/>
    <w:unhideWhenUsed/>
    <w:rsid w:val="0048623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623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86238"/>
    <w:rPr>
      <w:color w:val="800080" w:themeColor="followedHyperlink"/>
      <w:u w:val="single"/>
    </w:rPr>
  </w:style>
  <w:style w:type="character" w:styleId="FootnoteReference">
    <w:name w:val="footnote reference"/>
    <w:basedOn w:val="DefaultParagraphFont"/>
    <w:uiPriority w:val="99"/>
    <w:semiHidden/>
    <w:unhideWhenUsed/>
    <w:rsid w:val="00486238"/>
    <w:rPr>
      <w:vertAlign w:val="superscript"/>
    </w:rPr>
  </w:style>
  <w:style w:type="paragraph" w:styleId="FootnoteText">
    <w:name w:val="footnote text"/>
    <w:basedOn w:val="Normal"/>
    <w:link w:val="FootnoteTextChar"/>
    <w:uiPriority w:val="99"/>
    <w:semiHidden/>
    <w:unhideWhenUsed/>
    <w:rsid w:val="00486238"/>
    <w:pPr>
      <w:spacing w:line="240" w:lineRule="auto"/>
    </w:pPr>
    <w:rPr>
      <w:sz w:val="20"/>
    </w:rPr>
  </w:style>
  <w:style w:type="character" w:customStyle="1" w:styleId="FootnoteTextChar">
    <w:name w:val="Footnote Text Char"/>
    <w:basedOn w:val="DefaultParagraphFont"/>
    <w:link w:val="FootnoteText"/>
    <w:uiPriority w:val="99"/>
    <w:semiHidden/>
    <w:rsid w:val="00486238"/>
  </w:style>
  <w:style w:type="table" w:styleId="GridTable1Light">
    <w:name w:val="Grid Table 1 Light"/>
    <w:basedOn w:val="TableNormal"/>
    <w:uiPriority w:val="46"/>
    <w:rsid w:val="004862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623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8623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8623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8623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8623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8623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8623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8623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8623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8623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8623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8623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8623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862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862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862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862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862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862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862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862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862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862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862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862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862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862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862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862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862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862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862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862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862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862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8623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8623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8623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8623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8623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862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862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8623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8623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8623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8623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8623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862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86238"/>
    <w:rPr>
      <w:color w:val="2B579A"/>
      <w:shd w:val="clear" w:color="auto" w:fill="E1DFDD"/>
    </w:rPr>
  </w:style>
  <w:style w:type="character" w:styleId="HTMLAcronym">
    <w:name w:val="HTML Acronym"/>
    <w:basedOn w:val="DefaultParagraphFont"/>
    <w:uiPriority w:val="99"/>
    <w:semiHidden/>
    <w:unhideWhenUsed/>
    <w:rsid w:val="00486238"/>
  </w:style>
  <w:style w:type="paragraph" w:styleId="HTMLAddress">
    <w:name w:val="HTML Address"/>
    <w:basedOn w:val="Normal"/>
    <w:link w:val="HTMLAddressChar"/>
    <w:uiPriority w:val="99"/>
    <w:semiHidden/>
    <w:unhideWhenUsed/>
    <w:rsid w:val="00486238"/>
    <w:pPr>
      <w:spacing w:line="240" w:lineRule="auto"/>
    </w:pPr>
    <w:rPr>
      <w:i/>
      <w:iCs/>
    </w:rPr>
  </w:style>
  <w:style w:type="character" w:customStyle="1" w:styleId="HTMLAddressChar">
    <w:name w:val="HTML Address Char"/>
    <w:basedOn w:val="DefaultParagraphFont"/>
    <w:link w:val="HTMLAddress"/>
    <w:uiPriority w:val="99"/>
    <w:semiHidden/>
    <w:rsid w:val="00486238"/>
    <w:rPr>
      <w:i/>
      <w:iCs/>
      <w:sz w:val="22"/>
    </w:rPr>
  </w:style>
  <w:style w:type="character" w:styleId="HTMLCite">
    <w:name w:val="HTML Cite"/>
    <w:basedOn w:val="DefaultParagraphFont"/>
    <w:uiPriority w:val="99"/>
    <w:semiHidden/>
    <w:unhideWhenUsed/>
    <w:rsid w:val="00486238"/>
    <w:rPr>
      <w:i/>
      <w:iCs/>
    </w:rPr>
  </w:style>
  <w:style w:type="character" w:styleId="HTMLCode">
    <w:name w:val="HTML Code"/>
    <w:basedOn w:val="DefaultParagraphFont"/>
    <w:uiPriority w:val="99"/>
    <w:semiHidden/>
    <w:unhideWhenUsed/>
    <w:rsid w:val="00486238"/>
    <w:rPr>
      <w:rFonts w:ascii="Consolas" w:hAnsi="Consolas"/>
      <w:sz w:val="20"/>
      <w:szCs w:val="20"/>
    </w:rPr>
  </w:style>
  <w:style w:type="character" w:styleId="HTMLDefinition">
    <w:name w:val="HTML Definition"/>
    <w:basedOn w:val="DefaultParagraphFont"/>
    <w:uiPriority w:val="99"/>
    <w:semiHidden/>
    <w:unhideWhenUsed/>
    <w:rsid w:val="00486238"/>
    <w:rPr>
      <w:i/>
      <w:iCs/>
    </w:rPr>
  </w:style>
  <w:style w:type="character" w:styleId="HTMLKeyboard">
    <w:name w:val="HTML Keyboard"/>
    <w:basedOn w:val="DefaultParagraphFont"/>
    <w:uiPriority w:val="99"/>
    <w:semiHidden/>
    <w:unhideWhenUsed/>
    <w:rsid w:val="00486238"/>
    <w:rPr>
      <w:rFonts w:ascii="Consolas" w:hAnsi="Consolas"/>
      <w:sz w:val="20"/>
      <w:szCs w:val="20"/>
    </w:rPr>
  </w:style>
  <w:style w:type="paragraph" w:styleId="HTMLPreformatted">
    <w:name w:val="HTML Preformatted"/>
    <w:basedOn w:val="Normal"/>
    <w:link w:val="HTMLPreformattedChar"/>
    <w:uiPriority w:val="99"/>
    <w:semiHidden/>
    <w:unhideWhenUsed/>
    <w:rsid w:val="0048623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86238"/>
    <w:rPr>
      <w:rFonts w:ascii="Consolas" w:hAnsi="Consolas"/>
    </w:rPr>
  </w:style>
  <w:style w:type="character" w:styleId="HTMLSample">
    <w:name w:val="HTML Sample"/>
    <w:basedOn w:val="DefaultParagraphFont"/>
    <w:uiPriority w:val="99"/>
    <w:semiHidden/>
    <w:unhideWhenUsed/>
    <w:rsid w:val="00486238"/>
    <w:rPr>
      <w:rFonts w:ascii="Consolas" w:hAnsi="Consolas"/>
      <w:sz w:val="24"/>
      <w:szCs w:val="24"/>
    </w:rPr>
  </w:style>
  <w:style w:type="character" w:styleId="HTMLTypewriter">
    <w:name w:val="HTML Typewriter"/>
    <w:basedOn w:val="DefaultParagraphFont"/>
    <w:uiPriority w:val="99"/>
    <w:semiHidden/>
    <w:unhideWhenUsed/>
    <w:rsid w:val="00486238"/>
    <w:rPr>
      <w:rFonts w:ascii="Consolas" w:hAnsi="Consolas"/>
      <w:sz w:val="20"/>
      <w:szCs w:val="20"/>
    </w:rPr>
  </w:style>
  <w:style w:type="character" w:styleId="HTMLVariable">
    <w:name w:val="HTML Variable"/>
    <w:basedOn w:val="DefaultParagraphFont"/>
    <w:uiPriority w:val="99"/>
    <w:semiHidden/>
    <w:unhideWhenUsed/>
    <w:rsid w:val="00486238"/>
    <w:rPr>
      <w:i/>
      <w:iCs/>
    </w:rPr>
  </w:style>
  <w:style w:type="character" w:styleId="Hyperlink">
    <w:name w:val="Hyperlink"/>
    <w:basedOn w:val="DefaultParagraphFont"/>
    <w:uiPriority w:val="99"/>
    <w:semiHidden/>
    <w:unhideWhenUsed/>
    <w:rsid w:val="00486238"/>
    <w:rPr>
      <w:color w:val="0000FF" w:themeColor="hyperlink"/>
      <w:u w:val="single"/>
    </w:rPr>
  </w:style>
  <w:style w:type="paragraph" w:styleId="Index1">
    <w:name w:val="index 1"/>
    <w:basedOn w:val="Normal"/>
    <w:next w:val="Normal"/>
    <w:autoRedefine/>
    <w:uiPriority w:val="99"/>
    <w:semiHidden/>
    <w:unhideWhenUsed/>
    <w:rsid w:val="00486238"/>
    <w:pPr>
      <w:spacing w:line="240" w:lineRule="auto"/>
      <w:ind w:left="220" w:hanging="220"/>
    </w:pPr>
  </w:style>
  <w:style w:type="paragraph" w:styleId="Index2">
    <w:name w:val="index 2"/>
    <w:basedOn w:val="Normal"/>
    <w:next w:val="Normal"/>
    <w:autoRedefine/>
    <w:uiPriority w:val="99"/>
    <w:semiHidden/>
    <w:unhideWhenUsed/>
    <w:rsid w:val="00486238"/>
    <w:pPr>
      <w:spacing w:line="240" w:lineRule="auto"/>
      <w:ind w:left="440" w:hanging="220"/>
    </w:pPr>
  </w:style>
  <w:style w:type="paragraph" w:styleId="Index3">
    <w:name w:val="index 3"/>
    <w:basedOn w:val="Normal"/>
    <w:next w:val="Normal"/>
    <w:autoRedefine/>
    <w:uiPriority w:val="99"/>
    <w:semiHidden/>
    <w:unhideWhenUsed/>
    <w:rsid w:val="00486238"/>
    <w:pPr>
      <w:spacing w:line="240" w:lineRule="auto"/>
      <w:ind w:left="660" w:hanging="220"/>
    </w:pPr>
  </w:style>
  <w:style w:type="paragraph" w:styleId="Index4">
    <w:name w:val="index 4"/>
    <w:basedOn w:val="Normal"/>
    <w:next w:val="Normal"/>
    <w:autoRedefine/>
    <w:uiPriority w:val="99"/>
    <w:semiHidden/>
    <w:unhideWhenUsed/>
    <w:rsid w:val="00486238"/>
    <w:pPr>
      <w:spacing w:line="240" w:lineRule="auto"/>
      <w:ind w:left="880" w:hanging="220"/>
    </w:pPr>
  </w:style>
  <w:style w:type="paragraph" w:styleId="Index5">
    <w:name w:val="index 5"/>
    <w:basedOn w:val="Normal"/>
    <w:next w:val="Normal"/>
    <w:autoRedefine/>
    <w:uiPriority w:val="99"/>
    <w:semiHidden/>
    <w:unhideWhenUsed/>
    <w:rsid w:val="00486238"/>
    <w:pPr>
      <w:spacing w:line="240" w:lineRule="auto"/>
      <w:ind w:left="1100" w:hanging="220"/>
    </w:pPr>
  </w:style>
  <w:style w:type="paragraph" w:styleId="Index6">
    <w:name w:val="index 6"/>
    <w:basedOn w:val="Normal"/>
    <w:next w:val="Normal"/>
    <w:autoRedefine/>
    <w:uiPriority w:val="99"/>
    <w:semiHidden/>
    <w:unhideWhenUsed/>
    <w:rsid w:val="00486238"/>
    <w:pPr>
      <w:spacing w:line="240" w:lineRule="auto"/>
      <w:ind w:left="1320" w:hanging="220"/>
    </w:pPr>
  </w:style>
  <w:style w:type="paragraph" w:styleId="Index7">
    <w:name w:val="index 7"/>
    <w:basedOn w:val="Normal"/>
    <w:next w:val="Normal"/>
    <w:autoRedefine/>
    <w:uiPriority w:val="99"/>
    <w:semiHidden/>
    <w:unhideWhenUsed/>
    <w:rsid w:val="00486238"/>
    <w:pPr>
      <w:spacing w:line="240" w:lineRule="auto"/>
      <w:ind w:left="1540" w:hanging="220"/>
    </w:pPr>
  </w:style>
  <w:style w:type="paragraph" w:styleId="Index8">
    <w:name w:val="index 8"/>
    <w:basedOn w:val="Normal"/>
    <w:next w:val="Normal"/>
    <w:autoRedefine/>
    <w:uiPriority w:val="99"/>
    <w:semiHidden/>
    <w:unhideWhenUsed/>
    <w:rsid w:val="00486238"/>
    <w:pPr>
      <w:spacing w:line="240" w:lineRule="auto"/>
      <w:ind w:left="1760" w:hanging="220"/>
    </w:pPr>
  </w:style>
  <w:style w:type="paragraph" w:styleId="Index9">
    <w:name w:val="index 9"/>
    <w:basedOn w:val="Normal"/>
    <w:next w:val="Normal"/>
    <w:autoRedefine/>
    <w:uiPriority w:val="99"/>
    <w:semiHidden/>
    <w:unhideWhenUsed/>
    <w:rsid w:val="00486238"/>
    <w:pPr>
      <w:spacing w:line="240" w:lineRule="auto"/>
      <w:ind w:left="1980" w:hanging="220"/>
    </w:pPr>
  </w:style>
  <w:style w:type="paragraph" w:styleId="IndexHeading">
    <w:name w:val="index heading"/>
    <w:basedOn w:val="Normal"/>
    <w:next w:val="Index1"/>
    <w:uiPriority w:val="99"/>
    <w:semiHidden/>
    <w:unhideWhenUsed/>
    <w:rsid w:val="00486238"/>
    <w:rPr>
      <w:rFonts w:asciiTheme="majorHAnsi" w:eastAsiaTheme="majorEastAsia" w:hAnsiTheme="majorHAnsi" w:cstheme="majorBidi"/>
      <w:b/>
      <w:bCs/>
    </w:rPr>
  </w:style>
  <w:style w:type="character" w:styleId="IntenseEmphasis">
    <w:name w:val="Intense Emphasis"/>
    <w:basedOn w:val="DefaultParagraphFont"/>
    <w:uiPriority w:val="21"/>
    <w:qFormat/>
    <w:rsid w:val="00486238"/>
    <w:rPr>
      <w:i/>
      <w:iCs/>
      <w:color w:val="4F81BD" w:themeColor="accent1"/>
    </w:rPr>
  </w:style>
  <w:style w:type="paragraph" w:styleId="IntenseQuote">
    <w:name w:val="Intense Quote"/>
    <w:basedOn w:val="Normal"/>
    <w:next w:val="Normal"/>
    <w:link w:val="IntenseQuoteChar"/>
    <w:uiPriority w:val="30"/>
    <w:qFormat/>
    <w:rsid w:val="004862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6238"/>
    <w:rPr>
      <w:i/>
      <w:iCs/>
      <w:color w:val="4F81BD" w:themeColor="accent1"/>
      <w:sz w:val="22"/>
    </w:rPr>
  </w:style>
  <w:style w:type="character" w:styleId="IntenseReference">
    <w:name w:val="Intense Reference"/>
    <w:basedOn w:val="DefaultParagraphFont"/>
    <w:uiPriority w:val="32"/>
    <w:qFormat/>
    <w:rsid w:val="00486238"/>
    <w:rPr>
      <w:b/>
      <w:bCs/>
      <w:smallCaps/>
      <w:color w:val="4F81BD" w:themeColor="accent1"/>
      <w:spacing w:val="5"/>
    </w:rPr>
  </w:style>
  <w:style w:type="table" w:styleId="LightGrid">
    <w:name w:val="Light Grid"/>
    <w:basedOn w:val="TableNormal"/>
    <w:uiPriority w:val="62"/>
    <w:semiHidden/>
    <w:unhideWhenUsed/>
    <w:rsid w:val="004862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862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862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8623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8623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8623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8623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862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862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862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8623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8623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8623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8623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8623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8623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8623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8623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8623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8623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8623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486238"/>
    <w:pPr>
      <w:ind w:left="283" w:hanging="283"/>
      <w:contextualSpacing/>
    </w:pPr>
  </w:style>
  <w:style w:type="paragraph" w:styleId="List2">
    <w:name w:val="List 2"/>
    <w:basedOn w:val="Normal"/>
    <w:uiPriority w:val="99"/>
    <w:semiHidden/>
    <w:unhideWhenUsed/>
    <w:rsid w:val="00486238"/>
    <w:pPr>
      <w:ind w:left="566" w:hanging="283"/>
      <w:contextualSpacing/>
    </w:pPr>
  </w:style>
  <w:style w:type="paragraph" w:styleId="List3">
    <w:name w:val="List 3"/>
    <w:basedOn w:val="Normal"/>
    <w:uiPriority w:val="99"/>
    <w:semiHidden/>
    <w:unhideWhenUsed/>
    <w:rsid w:val="00486238"/>
    <w:pPr>
      <w:ind w:left="849" w:hanging="283"/>
      <w:contextualSpacing/>
    </w:pPr>
  </w:style>
  <w:style w:type="paragraph" w:styleId="List4">
    <w:name w:val="List 4"/>
    <w:basedOn w:val="Normal"/>
    <w:uiPriority w:val="99"/>
    <w:semiHidden/>
    <w:unhideWhenUsed/>
    <w:rsid w:val="00486238"/>
    <w:pPr>
      <w:ind w:left="1132" w:hanging="283"/>
      <w:contextualSpacing/>
    </w:pPr>
  </w:style>
  <w:style w:type="paragraph" w:styleId="List5">
    <w:name w:val="List 5"/>
    <w:basedOn w:val="Normal"/>
    <w:uiPriority w:val="99"/>
    <w:semiHidden/>
    <w:unhideWhenUsed/>
    <w:rsid w:val="00486238"/>
    <w:pPr>
      <w:ind w:left="1415" w:hanging="283"/>
      <w:contextualSpacing/>
    </w:pPr>
  </w:style>
  <w:style w:type="paragraph" w:styleId="ListBullet">
    <w:name w:val="List Bullet"/>
    <w:basedOn w:val="Normal"/>
    <w:uiPriority w:val="99"/>
    <w:semiHidden/>
    <w:unhideWhenUsed/>
    <w:rsid w:val="00486238"/>
    <w:pPr>
      <w:numPr>
        <w:numId w:val="1"/>
      </w:numPr>
      <w:contextualSpacing/>
    </w:pPr>
  </w:style>
  <w:style w:type="paragraph" w:styleId="ListBullet2">
    <w:name w:val="List Bullet 2"/>
    <w:basedOn w:val="Normal"/>
    <w:uiPriority w:val="99"/>
    <w:semiHidden/>
    <w:unhideWhenUsed/>
    <w:rsid w:val="00486238"/>
    <w:pPr>
      <w:numPr>
        <w:numId w:val="2"/>
      </w:numPr>
      <w:contextualSpacing/>
    </w:pPr>
  </w:style>
  <w:style w:type="paragraph" w:styleId="ListBullet3">
    <w:name w:val="List Bullet 3"/>
    <w:basedOn w:val="Normal"/>
    <w:uiPriority w:val="99"/>
    <w:semiHidden/>
    <w:unhideWhenUsed/>
    <w:rsid w:val="00486238"/>
    <w:pPr>
      <w:numPr>
        <w:numId w:val="3"/>
      </w:numPr>
      <w:contextualSpacing/>
    </w:pPr>
  </w:style>
  <w:style w:type="paragraph" w:styleId="ListBullet4">
    <w:name w:val="List Bullet 4"/>
    <w:basedOn w:val="Normal"/>
    <w:uiPriority w:val="99"/>
    <w:semiHidden/>
    <w:unhideWhenUsed/>
    <w:rsid w:val="00486238"/>
    <w:pPr>
      <w:numPr>
        <w:numId w:val="4"/>
      </w:numPr>
      <w:contextualSpacing/>
    </w:pPr>
  </w:style>
  <w:style w:type="paragraph" w:styleId="ListBullet5">
    <w:name w:val="List Bullet 5"/>
    <w:basedOn w:val="Normal"/>
    <w:uiPriority w:val="99"/>
    <w:semiHidden/>
    <w:unhideWhenUsed/>
    <w:rsid w:val="00486238"/>
    <w:pPr>
      <w:numPr>
        <w:numId w:val="5"/>
      </w:numPr>
      <w:contextualSpacing/>
    </w:pPr>
  </w:style>
  <w:style w:type="paragraph" w:styleId="ListContinue">
    <w:name w:val="List Continue"/>
    <w:basedOn w:val="Normal"/>
    <w:uiPriority w:val="99"/>
    <w:semiHidden/>
    <w:unhideWhenUsed/>
    <w:rsid w:val="00486238"/>
    <w:pPr>
      <w:spacing w:after="120"/>
      <w:ind w:left="283"/>
      <w:contextualSpacing/>
    </w:pPr>
  </w:style>
  <w:style w:type="paragraph" w:styleId="ListContinue2">
    <w:name w:val="List Continue 2"/>
    <w:basedOn w:val="Normal"/>
    <w:uiPriority w:val="99"/>
    <w:semiHidden/>
    <w:unhideWhenUsed/>
    <w:rsid w:val="00486238"/>
    <w:pPr>
      <w:spacing w:after="120"/>
      <w:ind w:left="566"/>
      <w:contextualSpacing/>
    </w:pPr>
  </w:style>
  <w:style w:type="paragraph" w:styleId="ListContinue3">
    <w:name w:val="List Continue 3"/>
    <w:basedOn w:val="Normal"/>
    <w:uiPriority w:val="99"/>
    <w:semiHidden/>
    <w:unhideWhenUsed/>
    <w:rsid w:val="00486238"/>
    <w:pPr>
      <w:spacing w:after="120"/>
      <w:ind w:left="849"/>
      <w:contextualSpacing/>
    </w:pPr>
  </w:style>
  <w:style w:type="paragraph" w:styleId="ListContinue4">
    <w:name w:val="List Continue 4"/>
    <w:basedOn w:val="Normal"/>
    <w:uiPriority w:val="99"/>
    <w:semiHidden/>
    <w:unhideWhenUsed/>
    <w:rsid w:val="00486238"/>
    <w:pPr>
      <w:spacing w:after="120"/>
      <w:ind w:left="1132"/>
      <w:contextualSpacing/>
    </w:pPr>
  </w:style>
  <w:style w:type="paragraph" w:styleId="ListContinue5">
    <w:name w:val="List Continue 5"/>
    <w:basedOn w:val="Normal"/>
    <w:uiPriority w:val="99"/>
    <w:semiHidden/>
    <w:unhideWhenUsed/>
    <w:rsid w:val="00486238"/>
    <w:pPr>
      <w:spacing w:after="120"/>
      <w:ind w:left="1415"/>
      <w:contextualSpacing/>
    </w:pPr>
  </w:style>
  <w:style w:type="paragraph" w:styleId="ListNumber">
    <w:name w:val="List Number"/>
    <w:basedOn w:val="Normal"/>
    <w:uiPriority w:val="99"/>
    <w:semiHidden/>
    <w:unhideWhenUsed/>
    <w:rsid w:val="00486238"/>
    <w:pPr>
      <w:numPr>
        <w:numId w:val="6"/>
      </w:numPr>
      <w:contextualSpacing/>
    </w:pPr>
  </w:style>
  <w:style w:type="paragraph" w:styleId="ListNumber2">
    <w:name w:val="List Number 2"/>
    <w:basedOn w:val="Normal"/>
    <w:uiPriority w:val="99"/>
    <w:semiHidden/>
    <w:unhideWhenUsed/>
    <w:rsid w:val="00486238"/>
    <w:pPr>
      <w:numPr>
        <w:numId w:val="7"/>
      </w:numPr>
      <w:contextualSpacing/>
    </w:pPr>
  </w:style>
  <w:style w:type="paragraph" w:styleId="ListNumber3">
    <w:name w:val="List Number 3"/>
    <w:basedOn w:val="Normal"/>
    <w:uiPriority w:val="99"/>
    <w:semiHidden/>
    <w:unhideWhenUsed/>
    <w:rsid w:val="00486238"/>
    <w:pPr>
      <w:numPr>
        <w:numId w:val="8"/>
      </w:numPr>
      <w:contextualSpacing/>
    </w:pPr>
  </w:style>
  <w:style w:type="paragraph" w:styleId="ListNumber4">
    <w:name w:val="List Number 4"/>
    <w:basedOn w:val="Normal"/>
    <w:uiPriority w:val="99"/>
    <w:semiHidden/>
    <w:unhideWhenUsed/>
    <w:rsid w:val="00486238"/>
    <w:pPr>
      <w:numPr>
        <w:numId w:val="9"/>
      </w:numPr>
      <w:contextualSpacing/>
    </w:pPr>
  </w:style>
  <w:style w:type="paragraph" w:styleId="ListNumber5">
    <w:name w:val="List Number 5"/>
    <w:basedOn w:val="Normal"/>
    <w:uiPriority w:val="99"/>
    <w:semiHidden/>
    <w:unhideWhenUsed/>
    <w:rsid w:val="00486238"/>
    <w:pPr>
      <w:numPr>
        <w:numId w:val="10"/>
      </w:numPr>
      <w:contextualSpacing/>
    </w:pPr>
  </w:style>
  <w:style w:type="paragraph" w:styleId="ListParagraph">
    <w:name w:val="List Paragraph"/>
    <w:basedOn w:val="Normal"/>
    <w:uiPriority w:val="34"/>
    <w:qFormat/>
    <w:rsid w:val="00486238"/>
    <w:pPr>
      <w:ind w:left="720"/>
      <w:contextualSpacing/>
    </w:pPr>
  </w:style>
  <w:style w:type="table" w:styleId="ListTable1Light">
    <w:name w:val="List Table 1 Light"/>
    <w:basedOn w:val="TableNormal"/>
    <w:uiPriority w:val="46"/>
    <w:rsid w:val="0048623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8623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862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8623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8623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8623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8623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862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8623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8623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8623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8623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8623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8623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8623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8623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862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8623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8623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8623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8623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862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862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862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862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862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862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862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8623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8623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8623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8623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8623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8623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8623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8623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8623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8623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8623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8623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8623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8623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8623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8623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8623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8623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8623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8623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8623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8623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486238"/>
    <w:rPr>
      <w:rFonts w:ascii="Consolas" w:hAnsi="Consolas"/>
    </w:rPr>
  </w:style>
  <w:style w:type="table" w:styleId="MediumGrid1">
    <w:name w:val="Medium Grid 1"/>
    <w:basedOn w:val="TableNormal"/>
    <w:uiPriority w:val="67"/>
    <w:semiHidden/>
    <w:unhideWhenUsed/>
    <w:rsid w:val="004862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8623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862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8623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8623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8623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8623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862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862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862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862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862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862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862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8623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8623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8623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8623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8623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8623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8623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8623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862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8623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862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8623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8623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8623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8623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862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862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862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862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862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862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862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86238"/>
    <w:rPr>
      <w:color w:val="2B579A"/>
      <w:shd w:val="clear" w:color="auto" w:fill="E1DFDD"/>
    </w:rPr>
  </w:style>
  <w:style w:type="paragraph" w:styleId="MessageHeader">
    <w:name w:val="Message Header"/>
    <w:basedOn w:val="Normal"/>
    <w:link w:val="MessageHeaderChar"/>
    <w:uiPriority w:val="99"/>
    <w:semiHidden/>
    <w:unhideWhenUsed/>
    <w:rsid w:val="0048623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6238"/>
    <w:rPr>
      <w:rFonts w:asciiTheme="majorHAnsi" w:eastAsiaTheme="majorEastAsia" w:hAnsiTheme="majorHAnsi" w:cstheme="majorBidi"/>
      <w:sz w:val="24"/>
      <w:szCs w:val="24"/>
      <w:shd w:val="pct20" w:color="auto" w:fill="auto"/>
    </w:rPr>
  </w:style>
  <w:style w:type="paragraph" w:styleId="NoSpacing">
    <w:name w:val="No Spacing"/>
    <w:uiPriority w:val="1"/>
    <w:qFormat/>
    <w:rsid w:val="00486238"/>
    <w:rPr>
      <w:sz w:val="22"/>
    </w:rPr>
  </w:style>
  <w:style w:type="paragraph" w:styleId="NormalWeb">
    <w:name w:val="Normal (Web)"/>
    <w:basedOn w:val="Normal"/>
    <w:uiPriority w:val="99"/>
    <w:semiHidden/>
    <w:unhideWhenUsed/>
    <w:rsid w:val="00486238"/>
    <w:rPr>
      <w:rFonts w:cs="Times New Roman"/>
      <w:sz w:val="24"/>
      <w:szCs w:val="24"/>
    </w:rPr>
  </w:style>
  <w:style w:type="paragraph" w:styleId="NormalIndent">
    <w:name w:val="Normal Indent"/>
    <w:basedOn w:val="Normal"/>
    <w:uiPriority w:val="99"/>
    <w:semiHidden/>
    <w:unhideWhenUsed/>
    <w:rsid w:val="00486238"/>
    <w:pPr>
      <w:ind w:left="720"/>
    </w:pPr>
  </w:style>
  <w:style w:type="paragraph" w:styleId="NoteHeading">
    <w:name w:val="Note Heading"/>
    <w:basedOn w:val="Normal"/>
    <w:next w:val="Normal"/>
    <w:link w:val="NoteHeadingChar"/>
    <w:uiPriority w:val="99"/>
    <w:semiHidden/>
    <w:unhideWhenUsed/>
    <w:rsid w:val="00486238"/>
    <w:pPr>
      <w:spacing w:line="240" w:lineRule="auto"/>
    </w:pPr>
  </w:style>
  <w:style w:type="character" w:customStyle="1" w:styleId="NoteHeadingChar">
    <w:name w:val="Note Heading Char"/>
    <w:basedOn w:val="DefaultParagraphFont"/>
    <w:link w:val="NoteHeading"/>
    <w:uiPriority w:val="99"/>
    <w:semiHidden/>
    <w:rsid w:val="00486238"/>
    <w:rPr>
      <w:sz w:val="22"/>
    </w:rPr>
  </w:style>
  <w:style w:type="character" w:styleId="PageNumber">
    <w:name w:val="page number"/>
    <w:basedOn w:val="DefaultParagraphFont"/>
    <w:uiPriority w:val="99"/>
    <w:semiHidden/>
    <w:unhideWhenUsed/>
    <w:rsid w:val="00486238"/>
  </w:style>
  <w:style w:type="character" w:styleId="PlaceholderText">
    <w:name w:val="Placeholder Text"/>
    <w:basedOn w:val="DefaultParagraphFont"/>
    <w:uiPriority w:val="99"/>
    <w:semiHidden/>
    <w:rsid w:val="00486238"/>
    <w:rPr>
      <w:color w:val="808080"/>
    </w:rPr>
  </w:style>
  <w:style w:type="table" w:styleId="PlainTable1">
    <w:name w:val="Plain Table 1"/>
    <w:basedOn w:val="TableNormal"/>
    <w:uiPriority w:val="41"/>
    <w:rsid w:val="004862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862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8623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862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62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8623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86238"/>
    <w:rPr>
      <w:rFonts w:ascii="Consolas" w:hAnsi="Consolas"/>
      <w:sz w:val="21"/>
      <w:szCs w:val="21"/>
    </w:rPr>
  </w:style>
  <w:style w:type="paragraph" w:styleId="Quote">
    <w:name w:val="Quote"/>
    <w:basedOn w:val="Normal"/>
    <w:next w:val="Normal"/>
    <w:link w:val="QuoteChar"/>
    <w:uiPriority w:val="29"/>
    <w:qFormat/>
    <w:rsid w:val="004862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238"/>
    <w:rPr>
      <w:i/>
      <w:iCs/>
      <w:color w:val="404040" w:themeColor="text1" w:themeTint="BF"/>
      <w:sz w:val="22"/>
    </w:rPr>
  </w:style>
  <w:style w:type="paragraph" w:styleId="Salutation">
    <w:name w:val="Salutation"/>
    <w:basedOn w:val="Normal"/>
    <w:next w:val="Normal"/>
    <w:link w:val="SalutationChar"/>
    <w:uiPriority w:val="99"/>
    <w:semiHidden/>
    <w:unhideWhenUsed/>
    <w:rsid w:val="00486238"/>
  </w:style>
  <w:style w:type="character" w:customStyle="1" w:styleId="SalutationChar">
    <w:name w:val="Salutation Char"/>
    <w:basedOn w:val="DefaultParagraphFont"/>
    <w:link w:val="Salutation"/>
    <w:uiPriority w:val="99"/>
    <w:semiHidden/>
    <w:rsid w:val="00486238"/>
    <w:rPr>
      <w:sz w:val="22"/>
    </w:rPr>
  </w:style>
  <w:style w:type="paragraph" w:styleId="Signature">
    <w:name w:val="Signature"/>
    <w:basedOn w:val="Normal"/>
    <w:link w:val="SignatureChar"/>
    <w:uiPriority w:val="99"/>
    <w:semiHidden/>
    <w:unhideWhenUsed/>
    <w:rsid w:val="00486238"/>
    <w:pPr>
      <w:spacing w:line="240" w:lineRule="auto"/>
      <w:ind w:left="4252"/>
    </w:pPr>
  </w:style>
  <w:style w:type="character" w:customStyle="1" w:styleId="SignatureChar">
    <w:name w:val="Signature Char"/>
    <w:basedOn w:val="DefaultParagraphFont"/>
    <w:link w:val="Signature"/>
    <w:uiPriority w:val="99"/>
    <w:semiHidden/>
    <w:rsid w:val="00486238"/>
    <w:rPr>
      <w:sz w:val="22"/>
    </w:rPr>
  </w:style>
  <w:style w:type="character" w:styleId="SmartHyperlink">
    <w:name w:val="Smart Hyperlink"/>
    <w:basedOn w:val="DefaultParagraphFont"/>
    <w:uiPriority w:val="99"/>
    <w:semiHidden/>
    <w:unhideWhenUsed/>
    <w:rsid w:val="00486238"/>
    <w:rPr>
      <w:u w:val="dotted"/>
    </w:rPr>
  </w:style>
  <w:style w:type="paragraph" w:styleId="Subtitle">
    <w:name w:val="Subtitle"/>
    <w:basedOn w:val="Normal"/>
    <w:next w:val="Normal"/>
    <w:link w:val="SubtitleChar"/>
    <w:uiPriority w:val="11"/>
    <w:qFormat/>
    <w:rsid w:val="0048623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8623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86238"/>
    <w:rPr>
      <w:i/>
      <w:iCs/>
      <w:color w:val="404040" w:themeColor="text1" w:themeTint="BF"/>
    </w:rPr>
  </w:style>
  <w:style w:type="character" w:styleId="SubtleReference">
    <w:name w:val="Subtle Reference"/>
    <w:basedOn w:val="DefaultParagraphFont"/>
    <w:uiPriority w:val="31"/>
    <w:qFormat/>
    <w:rsid w:val="00486238"/>
    <w:rPr>
      <w:smallCaps/>
      <w:color w:val="5A5A5A" w:themeColor="text1" w:themeTint="A5"/>
    </w:rPr>
  </w:style>
  <w:style w:type="table" w:styleId="Table3Deffects1">
    <w:name w:val="Table 3D effects 1"/>
    <w:basedOn w:val="TableNormal"/>
    <w:uiPriority w:val="99"/>
    <w:semiHidden/>
    <w:unhideWhenUsed/>
    <w:rsid w:val="0048623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8623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8623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8623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8623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8623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8623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8623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8623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8623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8623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8623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8623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8623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8623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8623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8623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8623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8623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8623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8623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8623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8623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8623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8623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862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8623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8623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8623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8623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8623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8623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8623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8623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86238"/>
    <w:pPr>
      <w:ind w:left="220" w:hanging="220"/>
    </w:pPr>
  </w:style>
  <w:style w:type="paragraph" w:styleId="TableofFigures">
    <w:name w:val="table of figures"/>
    <w:basedOn w:val="Normal"/>
    <w:next w:val="Normal"/>
    <w:uiPriority w:val="99"/>
    <w:semiHidden/>
    <w:unhideWhenUsed/>
    <w:rsid w:val="00486238"/>
  </w:style>
  <w:style w:type="table" w:styleId="TableProfessional">
    <w:name w:val="Table Professional"/>
    <w:basedOn w:val="TableNormal"/>
    <w:uiPriority w:val="99"/>
    <w:semiHidden/>
    <w:unhideWhenUsed/>
    <w:rsid w:val="0048623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8623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8623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8623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8623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8623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8623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8623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8623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8623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8623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23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8623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86238"/>
    <w:pPr>
      <w:numPr>
        <w:numId w:val="0"/>
      </w:numPr>
      <w:outlineLvl w:val="9"/>
    </w:pPr>
  </w:style>
  <w:style w:type="character" w:styleId="UnresolvedMention">
    <w:name w:val="Unresolved Mention"/>
    <w:basedOn w:val="DefaultParagraphFont"/>
    <w:uiPriority w:val="99"/>
    <w:semiHidden/>
    <w:unhideWhenUsed/>
    <w:rsid w:val="00486238"/>
    <w:rPr>
      <w:color w:val="605E5C"/>
      <w:shd w:val="clear" w:color="auto" w:fill="E1DFDD"/>
    </w:rPr>
  </w:style>
  <w:style w:type="paragraph" w:customStyle="1" w:styleId="ShortTP1">
    <w:name w:val="ShortTP1"/>
    <w:basedOn w:val="ShortT"/>
    <w:link w:val="ShortTP1Char"/>
    <w:rsid w:val="007D2342"/>
    <w:pPr>
      <w:spacing w:before="800"/>
    </w:pPr>
  </w:style>
  <w:style w:type="character" w:customStyle="1" w:styleId="ShortTP1Char">
    <w:name w:val="ShortTP1 Char"/>
    <w:basedOn w:val="DefaultParagraphFont"/>
    <w:link w:val="ShortTP1"/>
    <w:rsid w:val="007D2342"/>
    <w:rPr>
      <w:rFonts w:eastAsia="Times New Roman" w:cs="Times New Roman"/>
      <w:b/>
      <w:sz w:val="40"/>
      <w:lang w:eastAsia="en-AU"/>
    </w:rPr>
  </w:style>
  <w:style w:type="paragraph" w:customStyle="1" w:styleId="ActNoP1">
    <w:name w:val="ActNoP1"/>
    <w:basedOn w:val="Actno"/>
    <w:link w:val="ActNoP1Char"/>
    <w:rsid w:val="007D2342"/>
    <w:pPr>
      <w:spacing w:before="800"/>
    </w:pPr>
    <w:rPr>
      <w:sz w:val="28"/>
    </w:rPr>
  </w:style>
  <w:style w:type="character" w:customStyle="1" w:styleId="ActNoP1Char">
    <w:name w:val="ActNoP1 Char"/>
    <w:basedOn w:val="DefaultParagraphFont"/>
    <w:link w:val="ActNoP1"/>
    <w:rsid w:val="007D2342"/>
    <w:rPr>
      <w:rFonts w:eastAsia="Times New Roman" w:cs="Times New Roman"/>
      <w:b/>
      <w:sz w:val="28"/>
      <w:lang w:eastAsia="en-AU"/>
    </w:rPr>
  </w:style>
  <w:style w:type="paragraph" w:customStyle="1" w:styleId="AssentBk">
    <w:name w:val="AssentBk"/>
    <w:basedOn w:val="Normal"/>
    <w:rsid w:val="007D2342"/>
    <w:pPr>
      <w:spacing w:line="240" w:lineRule="auto"/>
    </w:pPr>
    <w:rPr>
      <w:rFonts w:eastAsia="Times New Roman" w:cs="Times New Roman"/>
      <w:sz w:val="20"/>
      <w:lang w:eastAsia="en-AU"/>
    </w:rPr>
  </w:style>
  <w:style w:type="paragraph" w:customStyle="1" w:styleId="AssentDt">
    <w:name w:val="AssentDt"/>
    <w:basedOn w:val="Normal"/>
    <w:rsid w:val="009C5D17"/>
    <w:pPr>
      <w:spacing w:line="240" w:lineRule="auto"/>
    </w:pPr>
    <w:rPr>
      <w:rFonts w:eastAsia="Times New Roman" w:cs="Times New Roman"/>
      <w:sz w:val="20"/>
      <w:lang w:eastAsia="en-AU"/>
    </w:rPr>
  </w:style>
  <w:style w:type="paragraph" w:customStyle="1" w:styleId="2ndRd">
    <w:name w:val="2ndRd"/>
    <w:basedOn w:val="Normal"/>
    <w:rsid w:val="009C5D17"/>
    <w:pPr>
      <w:spacing w:line="240" w:lineRule="auto"/>
    </w:pPr>
    <w:rPr>
      <w:rFonts w:eastAsia="Times New Roman" w:cs="Times New Roman"/>
      <w:sz w:val="20"/>
      <w:lang w:eastAsia="en-AU"/>
    </w:rPr>
  </w:style>
  <w:style w:type="paragraph" w:customStyle="1" w:styleId="ScalePlusRef">
    <w:name w:val="ScalePlusRef"/>
    <w:basedOn w:val="Normal"/>
    <w:rsid w:val="009C5D1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301885">
      <w:bodyDiv w:val="1"/>
      <w:marLeft w:val="0"/>
      <w:marRight w:val="0"/>
      <w:marTop w:val="0"/>
      <w:marBottom w:val="0"/>
      <w:divBdr>
        <w:top w:val="none" w:sz="0" w:space="0" w:color="auto"/>
        <w:left w:val="none" w:sz="0" w:space="0" w:color="auto"/>
        <w:bottom w:val="none" w:sz="0" w:space="0" w:color="auto"/>
        <w:right w:val="none" w:sz="0" w:space="0" w:color="auto"/>
      </w:divBdr>
    </w:div>
    <w:div w:id="10424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D5E7-4859-450E-92F6-D1CAEEA4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112</Pages>
  <Words>25911</Words>
  <Characters>130856</Characters>
  <Application>Microsoft Office Word</Application>
  <DocSecurity>0</DocSecurity>
  <PresentationFormat/>
  <Lines>3271</Lines>
  <Paragraphs>1935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2023-09-01T06:26:00Z</cp:lastPrinted>
  <dcterms:created xsi:type="dcterms:W3CDTF">2024-07-10T02:36:00Z</dcterms:created>
  <dcterms:modified xsi:type="dcterms:W3CDTF">2024-07-10T03:24:00Z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Primary Industries Levies and Charges Disbursement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OPC6976</vt:lpwstr>
  </property>
  <property fmtid="{D5CDD505-2E9C-101B-9397-08002B2CF9AE}" pid="8" name="ActNo">
    <vt:lpwstr>No. 59, 2024</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y fmtid="{D5CDD505-2E9C-101B-9397-08002B2CF9AE}" pid="13" name="PreventSessionPrompt">
    <vt:lpwstr>Yes</vt:lpwstr>
  </property>
  <property fmtid="{D5CDD505-2E9C-101B-9397-08002B2CF9AE}" pid="14" name="MSIP_Label_234ea0fa-41da-4eb0-b95e-07c328641c0b_Enabled">
    <vt:lpwstr>true</vt:lpwstr>
  </property>
  <property fmtid="{D5CDD505-2E9C-101B-9397-08002B2CF9AE}" pid="15" name="MSIP_Label_234ea0fa-41da-4eb0-b95e-07c328641c0b_SetDate">
    <vt:lpwstr>2024-07-03T00:50:27Z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22d27b5a-1b62-4aa5-ae3c-f715c9eaef67</vt:lpwstr>
  </property>
  <property fmtid="{D5CDD505-2E9C-101B-9397-08002B2CF9AE}" pid="20" name="MSIP_Label_234ea0fa-41da-4eb0-b95e-07c328641c0b_ContentBits">
    <vt:lpwstr>0</vt:lpwstr>
  </property>
</Properties>
</file>