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1688A" w14:textId="3DEC2CB1" w:rsidR="00DE2A07" w:rsidRDefault="00DE2A07" w:rsidP="00DE2A07">
      <w:r>
        <w:object w:dxaOrig="2146" w:dyaOrig="1561" w14:anchorId="70883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91285203" r:id="rId9"/>
        </w:object>
      </w:r>
    </w:p>
    <w:p w14:paraId="0AF49D79" w14:textId="77777777" w:rsidR="00DE2A07" w:rsidRDefault="00DE2A07" w:rsidP="00DE2A07"/>
    <w:p w14:paraId="49F08FB9" w14:textId="77777777" w:rsidR="00DE2A07" w:rsidRDefault="00DE2A07" w:rsidP="00DE2A07"/>
    <w:p w14:paraId="6A9F4CBA" w14:textId="77777777" w:rsidR="00DE2A07" w:rsidRDefault="00DE2A07" w:rsidP="00DE2A07"/>
    <w:p w14:paraId="30A0BF9A" w14:textId="77777777" w:rsidR="00DE2A07" w:rsidRDefault="00DE2A07" w:rsidP="00DE2A07"/>
    <w:p w14:paraId="0CB4720A" w14:textId="77777777" w:rsidR="00DE2A07" w:rsidRDefault="00DE2A07" w:rsidP="00DE2A07"/>
    <w:p w14:paraId="671063F8" w14:textId="77777777" w:rsidR="00DE2A07" w:rsidRDefault="00DE2A07" w:rsidP="00DE2A07"/>
    <w:p w14:paraId="7927E95D" w14:textId="5B22D908" w:rsidR="00715914" w:rsidRPr="002E5A32" w:rsidRDefault="00DE2A07" w:rsidP="00DE2A07">
      <w:pPr>
        <w:pStyle w:val="ShortT"/>
      </w:pPr>
      <w:bookmarkStart w:id="0" w:name="_GoBack"/>
      <w:r>
        <w:t>Australian Naval Nuclear Power Safety Act 2024</w:t>
      </w:r>
    </w:p>
    <w:bookmarkEnd w:id="0"/>
    <w:p w14:paraId="610B4EA4" w14:textId="6379674B" w:rsidR="00325E66" w:rsidRDefault="00325E66" w:rsidP="00DE2A07">
      <w:pPr>
        <w:pStyle w:val="Actno"/>
        <w:spacing w:before="400"/>
      </w:pPr>
      <w:r>
        <w:t>No.</w:t>
      </w:r>
      <w:r w:rsidR="005649BD">
        <w:t xml:space="preserve"> 91</w:t>
      </w:r>
      <w:r>
        <w:t>, 2024</w:t>
      </w:r>
    </w:p>
    <w:p w14:paraId="602FB27C" w14:textId="64E5DAE4" w:rsidR="00715914" w:rsidRPr="002E5A32" w:rsidRDefault="00715914" w:rsidP="00715914"/>
    <w:p w14:paraId="74885C5D" w14:textId="77777777" w:rsidR="00325E66" w:rsidRDefault="00325E66" w:rsidP="00325E66">
      <w:pPr>
        <w:rPr>
          <w:lang w:eastAsia="en-AU"/>
        </w:rPr>
      </w:pPr>
    </w:p>
    <w:p w14:paraId="296032EC" w14:textId="02864817" w:rsidR="00990ED3" w:rsidRPr="002E5A32" w:rsidRDefault="00990ED3" w:rsidP="00715914"/>
    <w:p w14:paraId="6A8E6026" w14:textId="77777777" w:rsidR="00990ED3" w:rsidRPr="002E5A32" w:rsidRDefault="00990ED3" w:rsidP="00715914"/>
    <w:p w14:paraId="730B7887" w14:textId="77777777" w:rsidR="00990ED3" w:rsidRPr="002E5A32" w:rsidRDefault="00990ED3" w:rsidP="00715914"/>
    <w:p w14:paraId="765332A7" w14:textId="77777777" w:rsidR="00DE2A07" w:rsidRDefault="00DE2A07" w:rsidP="00DE2A07">
      <w:pPr>
        <w:pStyle w:val="LongT"/>
      </w:pPr>
      <w:r>
        <w:t>An Act to regulate activities relating to conventionally</w:t>
      </w:r>
      <w:r>
        <w:noBreakHyphen/>
        <w:t>armed, nuclear</w:t>
      </w:r>
      <w:r>
        <w:noBreakHyphen/>
        <w:t>powered submarines to ensure the nuclear safety of those activities, and for related purposes</w:t>
      </w:r>
    </w:p>
    <w:p w14:paraId="38AF07C5" w14:textId="0C7B6EB8" w:rsidR="00715914" w:rsidRPr="003D67DA" w:rsidRDefault="00715914" w:rsidP="00715914">
      <w:pPr>
        <w:pStyle w:val="Header"/>
        <w:tabs>
          <w:tab w:val="clear" w:pos="4150"/>
          <w:tab w:val="clear" w:pos="8307"/>
        </w:tabs>
      </w:pPr>
      <w:r w:rsidRPr="003D67DA">
        <w:rPr>
          <w:rStyle w:val="CharChapNo"/>
        </w:rPr>
        <w:t xml:space="preserve"> </w:t>
      </w:r>
      <w:r w:rsidRPr="003D67DA">
        <w:rPr>
          <w:rStyle w:val="CharChapText"/>
        </w:rPr>
        <w:t xml:space="preserve"> </w:t>
      </w:r>
    </w:p>
    <w:p w14:paraId="2DC9E071" w14:textId="77777777" w:rsidR="00715914" w:rsidRPr="003D67DA" w:rsidRDefault="00715914" w:rsidP="00715914">
      <w:pPr>
        <w:pStyle w:val="Header"/>
        <w:tabs>
          <w:tab w:val="clear" w:pos="4150"/>
          <w:tab w:val="clear" w:pos="8307"/>
        </w:tabs>
      </w:pPr>
      <w:r w:rsidRPr="003D67DA">
        <w:rPr>
          <w:rStyle w:val="CharPartNo"/>
        </w:rPr>
        <w:t xml:space="preserve"> </w:t>
      </w:r>
      <w:r w:rsidRPr="003D67DA">
        <w:rPr>
          <w:rStyle w:val="CharPartText"/>
        </w:rPr>
        <w:t xml:space="preserve"> </w:t>
      </w:r>
    </w:p>
    <w:p w14:paraId="34B41AA8" w14:textId="77777777" w:rsidR="00715914" w:rsidRPr="003D67DA" w:rsidRDefault="00715914" w:rsidP="00715914">
      <w:pPr>
        <w:pStyle w:val="Header"/>
        <w:tabs>
          <w:tab w:val="clear" w:pos="4150"/>
          <w:tab w:val="clear" w:pos="8307"/>
        </w:tabs>
      </w:pPr>
      <w:r w:rsidRPr="003D67DA">
        <w:rPr>
          <w:rStyle w:val="CharDivNo"/>
        </w:rPr>
        <w:t xml:space="preserve"> </w:t>
      </w:r>
      <w:r w:rsidRPr="003D67DA">
        <w:rPr>
          <w:rStyle w:val="CharDivText"/>
        </w:rPr>
        <w:t xml:space="preserve"> </w:t>
      </w:r>
    </w:p>
    <w:p w14:paraId="7C6F5D12" w14:textId="77777777" w:rsidR="00715914" w:rsidRPr="002E5A32" w:rsidRDefault="00715914" w:rsidP="00715914">
      <w:pPr>
        <w:sectPr w:rsidR="00715914" w:rsidRPr="002E5A32" w:rsidSect="00DE2A0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75264AA" w14:textId="77777777" w:rsidR="00715914" w:rsidRPr="002E5A32" w:rsidRDefault="00715914" w:rsidP="00715914">
      <w:pPr>
        <w:outlineLvl w:val="0"/>
        <w:rPr>
          <w:sz w:val="36"/>
        </w:rPr>
      </w:pPr>
      <w:r w:rsidRPr="002E5A32">
        <w:rPr>
          <w:sz w:val="36"/>
        </w:rPr>
        <w:lastRenderedPageBreak/>
        <w:t>Contents</w:t>
      </w:r>
    </w:p>
    <w:p w14:paraId="6E5FC658" w14:textId="64C78D5D" w:rsidR="001675ED" w:rsidRDefault="001675E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r w:rsidRPr="001675ED">
        <w:rPr>
          <w:b w:val="0"/>
          <w:noProof/>
          <w:sz w:val="18"/>
        </w:rPr>
        <w:tab/>
      </w:r>
      <w:r w:rsidRPr="001675ED">
        <w:rPr>
          <w:b w:val="0"/>
          <w:noProof/>
          <w:sz w:val="18"/>
        </w:rPr>
        <w:fldChar w:fldCharType="begin"/>
      </w:r>
      <w:r w:rsidRPr="001675ED">
        <w:rPr>
          <w:b w:val="0"/>
          <w:noProof/>
          <w:sz w:val="18"/>
        </w:rPr>
        <w:instrText xml:space="preserve"> PAGEREF _Toc180671890 \h </w:instrText>
      </w:r>
      <w:r w:rsidRPr="001675ED">
        <w:rPr>
          <w:b w:val="0"/>
          <w:noProof/>
          <w:sz w:val="18"/>
        </w:rPr>
      </w:r>
      <w:r w:rsidRPr="001675ED">
        <w:rPr>
          <w:b w:val="0"/>
          <w:noProof/>
          <w:sz w:val="18"/>
        </w:rPr>
        <w:fldChar w:fldCharType="separate"/>
      </w:r>
      <w:r w:rsidR="008821AE">
        <w:rPr>
          <w:b w:val="0"/>
          <w:noProof/>
          <w:sz w:val="18"/>
        </w:rPr>
        <w:t>2</w:t>
      </w:r>
      <w:r w:rsidRPr="001675ED">
        <w:rPr>
          <w:b w:val="0"/>
          <w:noProof/>
          <w:sz w:val="18"/>
        </w:rPr>
        <w:fldChar w:fldCharType="end"/>
      </w:r>
    </w:p>
    <w:p w14:paraId="6B49207E" w14:textId="15039FB9" w:rsidR="001675ED" w:rsidRDefault="001675ED">
      <w:pPr>
        <w:pStyle w:val="TOC3"/>
        <w:rPr>
          <w:rFonts w:asciiTheme="minorHAnsi" w:eastAsiaTheme="minorEastAsia" w:hAnsiTheme="minorHAnsi" w:cstheme="minorBidi"/>
          <w:b w:val="0"/>
          <w:noProof/>
          <w:kern w:val="0"/>
          <w:szCs w:val="22"/>
        </w:rPr>
      </w:pPr>
      <w:r>
        <w:rPr>
          <w:noProof/>
        </w:rPr>
        <w:t>Division 1—Preliminary</w:t>
      </w:r>
      <w:r w:rsidRPr="001675ED">
        <w:rPr>
          <w:b w:val="0"/>
          <w:noProof/>
          <w:sz w:val="18"/>
        </w:rPr>
        <w:tab/>
      </w:r>
      <w:r w:rsidRPr="001675ED">
        <w:rPr>
          <w:b w:val="0"/>
          <w:noProof/>
          <w:sz w:val="18"/>
        </w:rPr>
        <w:fldChar w:fldCharType="begin"/>
      </w:r>
      <w:r w:rsidRPr="001675ED">
        <w:rPr>
          <w:b w:val="0"/>
          <w:noProof/>
          <w:sz w:val="18"/>
        </w:rPr>
        <w:instrText xml:space="preserve"> PAGEREF _Toc180671891 \h </w:instrText>
      </w:r>
      <w:r w:rsidRPr="001675ED">
        <w:rPr>
          <w:b w:val="0"/>
          <w:noProof/>
          <w:sz w:val="18"/>
        </w:rPr>
      </w:r>
      <w:r w:rsidRPr="001675ED">
        <w:rPr>
          <w:b w:val="0"/>
          <w:noProof/>
          <w:sz w:val="18"/>
        </w:rPr>
        <w:fldChar w:fldCharType="separate"/>
      </w:r>
      <w:r w:rsidR="008821AE">
        <w:rPr>
          <w:b w:val="0"/>
          <w:noProof/>
          <w:sz w:val="18"/>
        </w:rPr>
        <w:t>2</w:t>
      </w:r>
      <w:r w:rsidRPr="001675ED">
        <w:rPr>
          <w:b w:val="0"/>
          <w:noProof/>
          <w:sz w:val="18"/>
        </w:rPr>
        <w:fldChar w:fldCharType="end"/>
      </w:r>
    </w:p>
    <w:p w14:paraId="6F706BCB" w14:textId="45C00241" w:rsidR="001675ED" w:rsidRDefault="001675ED">
      <w:pPr>
        <w:pStyle w:val="TOC5"/>
        <w:rPr>
          <w:rFonts w:asciiTheme="minorHAnsi" w:eastAsiaTheme="minorEastAsia" w:hAnsiTheme="minorHAnsi" w:cstheme="minorBidi"/>
          <w:noProof/>
          <w:kern w:val="0"/>
          <w:sz w:val="22"/>
          <w:szCs w:val="22"/>
        </w:rPr>
      </w:pPr>
      <w:r>
        <w:rPr>
          <w:noProof/>
        </w:rPr>
        <w:t>1</w:t>
      </w:r>
      <w:r>
        <w:rPr>
          <w:noProof/>
        </w:rPr>
        <w:tab/>
        <w:t>Short title</w:t>
      </w:r>
      <w:r w:rsidRPr="001675ED">
        <w:rPr>
          <w:noProof/>
        </w:rPr>
        <w:tab/>
      </w:r>
      <w:r w:rsidRPr="001675ED">
        <w:rPr>
          <w:noProof/>
        </w:rPr>
        <w:fldChar w:fldCharType="begin"/>
      </w:r>
      <w:r w:rsidRPr="001675ED">
        <w:rPr>
          <w:noProof/>
        </w:rPr>
        <w:instrText xml:space="preserve"> PAGEREF _Toc180671892 \h </w:instrText>
      </w:r>
      <w:r w:rsidRPr="001675ED">
        <w:rPr>
          <w:noProof/>
        </w:rPr>
      </w:r>
      <w:r w:rsidRPr="001675ED">
        <w:rPr>
          <w:noProof/>
        </w:rPr>
        <w:fldChar w:fldCharType="separate"/>
      </w:r>
      <w:r w:rsidR="008821AE">
        <w:rPr>
          <w:noProof/>
        </w:rPr>
        <w:t>2</w:t>
      </w:r>
      <w:r w:rsidRPr="001675ED">
        <w:rPr>
          <w:noProof/>
        </w:rPr>
        <w:fldChar w:fldCharType="end"/>
      </w:r>
    </w:p>
    <w:p w14:paraId="46E44BD9" w14:textId="51CD2BBB" w:rsidR="001675ED" w:rsidRDefault="001675ED">
      <w:pPr>
        <w:pStyle w:val="TOC5"/>
        <w:rPr>
          <w:rFonts w:asciiTheme="minorHAnsi" w:eastAsiaTheme="minorEastAsia" w:hAnsiTheme="minorHAnsi" w:cstheme="minorBidi"/>
          <w:noProof/>
          <w:kern w:val="0"/>
          <w:sz w:val="22"/>
          <w:szCs w:val="22"/>
        </w:rPr>
      </w:pPr>
      <w:r>
        <w:rPr>
          <w:noProof/>
        </w:rPr>
        <w:t>2</w:t>
      </w:r>
      <w:r>
        <w:rPr>
          <w:noProof/>
        </w:rPr>
        <w:tab/>
        <w:t>Commencement</w:t>
      </w:r>
      <w:r w:rsidRPr="001675ED">
        <w:rPr>
          <w:noProof/>
        </w:rPr>
        <w:tab/>
      </w:r>
      <w:r w:rsidRPr="001675ED">
        <w:rPr>
          <w:noProof/>
        </w:rPr>
        <w:fldChar w:fldCharType="begin"/>
      </w:r>
      <w:r w:rsidRPr="001675ED">
        <w:rPr>
          <w:noProof/>
        </w:rPr>
        <w:instrText xml:space="preserve"> PAGEREF _Toc180671893 \h </w:instrText>
      </w:r>
      <w:r w:rsidRPr="001675ED">
        <w:rPr>
          <w:noProof/>
        </w:rPr>
      </w:r>
      <w:r w:rsidRPr="001675ED">
        <w:rPr>
          <w:noProof/>
        </w:rPr>
        <w:fldChar w:fldCharType="separate"/>
      </w:r>
      <w:r w:rsidR="008821AE">
        <w:rPr>
          <w:noProof/>
        </w:rPr>
        <w:t>2</w:t>
      </w:r>
      <w:r w:rsidRPr="001675ED">
        <w:rPr>
          <w:noProof/>
        </w:rPr>
        <w:fldChar w:fldCharType="end"/>
      </w:r>
    </w:p>
    <w:p w14:paraId="3F3E9C79" w14:textId="54B663C9" w:rsidR="001675ED" w:rsidRDefault="001675ED">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1675ED">
        <w:rPr>
          <w:noProof/>
        </w:rPr>
        <w:tab/>
      </w:r>
      <w:r w:rsidRPr="001675ED">
        <w:rPr>
          <w:noProof/>
        </w:rPr>
        <w:fldChar w:fldCharType="begin"/>
      </w:r>
      <w:r w:rsidRPr="001675ED">
        <w:rPr>
          <w:noProof/>
        </w:rPr>
        <w:instrText xml:space="preserve"> PAGEREF _Toc180671894 \h </w:instrText>
      </w:r>
      <w:r w:rsidRPr="001675ED">
        <w:rPr>
          <w:noProof/>
        </w:rPr>
      </w:r>
      <w:r w:rsidRPr="001675ED">
        <w:rPr>
          <w:noProof/>
        </w:rPr>
        <w:fldChar w:fldCharType="separate"/>
      </w:r>
      <w:r w:rsidR="008821AE">
        <w:rPr>
          <w:noProof/>
        </w:rPr>
        <w:t>2</w:t>
      </w:r>
      <w:r w:rsidRPr="001675ED">
        <w:rPr>
          <w:noProof/>
        </w:rPr>
        <w:fldChar w:fldCharType="end"/>
      </w:r>
    </w:p>
    <w:p w14:paraId="6005A339" w14:textId="65207759" w:rsidR="001675ED" w:rsidRDefault="001675ED">
      <w:pPr>
        <w:pStyle w:val="TOC3"/>
        <w:rPr>
          <w:rFonts w:asciiTheme="minorHAnsi" w:eastAsiaTheme="minorEastAsia" w:hAnsiTheme="minorHAnsi" w:cstheme="minorBidi"/>
          <w:b w:val="0"/>
          <w:noProof/>
          <w:kern w:val="0"/>
          <w:szCs w:val="22"/>
        </w:rPr>
      </w:pPr>
      <w:r>
        <w:rPr>
          <w:noProof/>
        </w:rPr>
        <w:t>Division 2—Defined terms</w:t>
      </w:r>
      <w:r w:rsidRPr="001675ED">
        <w:rPr>
          <w:b w:val="0"/>
          <w:noProof/>
          <w:sz w:val="18"/>
        </w:rPr>
        <w:tab/>
      </w:r>
      <w:r w:rsidRPr="001675ED">
        <w:rPr>
          <w:b w:val="0"/>
          <w:noProof/>
          <w:sz w:val="18"/>
        </w:rPr>
        <w:fldChar w:fldCharType="begin"/>
      </w:r>
      <w:r w:rsidRPr="001675ED">
        <w:rPr>
          <w:b w:val="0"/>
          <w:noProof/>
          <w:sz w:val="18"/>
        </w:rPr>
        <w:instrText xml:space="preserve"> PAGEREF _Toc180671895 \h </w:instrText>
      </w:r>
      <w:r w:rsidRPr="001675ED">
        <w:rPr>
          <w:b w:val="0"/>
          <w:noProof/>
          <w:sz w:val="18"/>
        </w:rPr>
      </w:r>
      <w:r w:rsidRPr="001675ED">
        <w:rPr>
          <w:b w:val="0"/>
          <w:noProof/>
          <w:sz w:val="18"/>
        </w:rPr>
        <w:fldChar w:fldCharType="separate"/>
      </w:r>
      <w:r w:rsidR="008821AE">
        <w:rPr>
          <w:b w:val="0"/>
          <w:noProof/>
          <w:sz w:val="18"/>
        </w:rPr>
        <w:t>5</w:t>
      </w:r>
      <w:r w:rsidRPr="001675ED">
        <w:rPr>
          <w:b w:val="0"/>
          <w:noProof/>
          <w:sz w:val="18"/>
        </w:rPr>
        <w:fldChar w:fldCharType="end"/>
      </w:r>
    </w:p>
    <w:p w14:paraId="5353B6AB" w14:textId="7E5FC508" w:rsidR="001675ED" w:rsidRDefault="001675ED">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1675ED">
        <w:rPr>
          <w:b w:val="0"/>
          <w:noProof/>
          <w:sz w:val="18"/>
        </w:rPr>
        <w:tab/>
      </w:r>
      <w:r w:rsidRPr="001675ED">
        <w:rPr>
          <w:b w:val="0"/>
          <w:noProof/>
          <w:sz w:val="18"/>
        </w:rPr>
        <w:fldChar w:fldCharType="begin"/>
      </w:r>
      <w:r w:rsidRPr="001675ED">
        <w:rPr>
          <w:b w:val="0"/>
          <w:noProof/>
          <w:sz w:val="18"/>
        </w:rPr>
        <w:instrText xml:space="preserve"> PAGEREF _Toc180671896 \h </w:instrText>
      </w:r>
      <w:r w:rsidRPr="001675ED">
        <w:rPr>
          <w:b w:val="0"/>
          <w:noProof/>
          <w:sz w:val="18"/>
        </w:rPr>
      </w:r>
      <w:r w:rsidRPr="001675ED">
        <w:rPr>
          <w:b w:val="0"/>
          <w:noProof/>
          <w:sz w:val="18"/>
        </w:rPr>
        <w:fldChar w:fldCharType="separate"/>
      </w:r>
      <w:r w:rsidR="008821AE">
        <w:rPr>
          <w:b w:val="0"/>
          <w:noProof/>
          <w:sz w:val="18"/>
        </w:rPr>
        <w:t>5</w:t>
      </w:r>
      <w:r w:rsidRPr="001675ED">
        <w:rPr>
          <w:b w:val="0"/>
          <w:noProof/>
          <w:sz w:val="18"/>
        </w:rPr>
        <w:fldChar w:fldCharType="end"/>
      </w:r>
    </w:p>
    <w:p w14:paraId="4D93ACB7" w14:textId="73517936" w:rsidR="001675ED" w:rsidRDefault="001675ED">
      <w:pPr>
        <w:pStyle w:val="TOC5"/>
        <w:rPr>
          <w:rFonts w:asciiTheme="minorHAnsi" w:eastAsiaTheme="minorEastAsia" w:hAnsiTheme="minorHAnsi" w:cstheme="minorBidi"/>
          <w:noProof/>
          <w:kern w:val="0"/>
          <w:sz w:val="22"/>
          <w:szCs w:val="22"/>
        </w:rPr>
      </w:pPr>
      <w:r>
        <w:rPr>
          <w:noProof/>
        </w:rPr>
        <w:t>4</w:t>
      </w:r>
      <w:r>
        <w:rPr>
          <w:noProof/>
        </w:rPr>
        <w:tab/>
        <w:t>Simplified outline of this Division</w:t>
      </w:r>
      <w:r w:rsidRPr="001675ED">
        <w:rPr>
          <w:noProof/>
        </w:rPr>
        <w:tab/>
      </w:r>
      <w:r w:rsidRPr="001675ED">
        <w:rPr>
          <w:noProof/>
        </w:rPr>
        <w:fldChar w:fldCharType="begin"/>
      </w:r>
      <w:r w:rsidRPr="001675ED">
        <w:rPr>
          <w:noProof/>
        </w:rPr>
        <w:instrText xml:space="preserve"> PAGEREF _Toc180671897 \h </w:instrText>
      </w:r>
      <w:r w:rsidRPr="001675ED">
        <w:rPr>
          <w:noProof/>
        </w:rPr>
      </w:r>
      <w:r w:rsidRPr="001675ED">
        <w:rPr>
          <w:noProof/>
        </w:rPr>
        <w:fldChar w:fldCharType="separate"/>
      </w:r>
      <w:r w:rsidR="008821AE">
        <w:rPr>
          <w:noProof/>
        </w:rPr>
        <w:t>5</w:t>
      </w:r>
      <w:r w:rsidRPr="001675ED">
        <w:rPr>
          <w:noProof/>
        </w:rPr>
        <w:fldChar w:fldCharType="end"/>
      </w:r>
    </w:p>
    <w:p w14:paraId="3555C637" w14:textId="07343804" w:rsidR="001675ED" w:rsidRDefault="001675ED">
      <w:pPr>
        <w:pStyle w:val="TOC4"/>
        <w:rPr>
          <w:rFonts w:asciiTheme="minorHAnsi" w:eastAsiaTheme="minorEastAsia" w:hAnsiTheme="minorHAnsi" w:cstheme="minorBidi"/>
          <w:b w:val="0"/>
          <w:noProof/>
          <w:kern w:val="0"/>
          <w:sz w:val="22"/>
          <w:szCs w:val="22"/>
        </w:rPr>
      </w:pPr>
      <w:r>
        <w:rPr>
          <w:noProof/>
        </w:rPr>
        <w:t>Subdivision B—The Dictionary</w:t>
      </w:r>
      <w:r w:rsidRPr="001675ED">
        <w:rPr>
          <w:b w:val="0"/>
          <w:noProof/>
          <w:sz w:val="18"/>
        </w:rPr>
        <w:tab/>
      </w:r>
      <w:r w:rsidRPr="001675ED">
        <w:rPr>
          <w:b w:val="0"/>
          <w:noProof/>
          <w:sz w:val="18"/>
        </w:rPr>
        <w:fldChar w:fldCharType="begin"/>
      </w:r>
      <w:r w:rsidRPr="001675ED">
        <w:rPr>
          <w:b w:val="0"/>
          <w:noProof/>
          <w:sz w:val="18"/>
        </w:rPr>
        <w:instrText xml:space="preserve"> PAGEREF _Toc180671898 \h </w:instrText>
      </w:r>
      <w:r w:rsidRPr="001675ED">
        <w:rPr>
          <w:b w:val="0"/>
          <w:noProof/>
          <w:sz w:val="18"/>
        </w:rPr>
      </w:r>
      <w:r w:rsidRPr="001675ED">
        <w:rPr>
          <w:b w:val="0"/>
          <w:noProof/>
          <w:sz w:val="18"/>
        </w:rPr>
        <w:fldChar w:fldCharType="separate"/>
      </w:r>
      <w:r w:rsidR="008821AE">
        <w:rPr>
          <w:b w:val="0"/>
          <w:noProof/>
          <w:sz w:val="18"/>
        </w:rPr>
        <w:t>5</w:t>
      </w:r>
      <w:r w:rsidRPr="001675ED">
        <w:rPr>
          <w:b w:val="0"/>
          <w:noProof/>
          <w:sz w:val="18"/>
        </w:rPr>
        <w:fldChar w:fldCharType="end"/>
      </w:r>
    </w:p>
    <w:p w14:paraId="36A20EBD" w14:textId="631E4D3B" w:rsidR="001675ED" w:rsidRDefault="001675ED">
      <w:pPr>
        <w:pStyle w:val="TOC5"/>
        <w:rPr>
          <w:rFonts w:asciiTheme="minorHAnsi" w:eastAsiaTheme="minorEastAsia" w:hAnsiTheme="minorHAnsi" w:cstheme="minorBidi"/>
          <w:noProof/>
          <w:kern w:val="0"/>
          <w:sz w:val="22"/>
          <w:szCs w:val="22"/>
        </w:rPr>
      </w:pPr>
      <w:r>
        <w:rPr>
          <w:noProof/>
        </w:rPr>
        <w:t>5</w:t>
      </w:r>
      <w:r>
        <w:rPr>
          <w:noProof/>
        </w:rPr>
        <w:tab/>
        <w:t>The Dictionary</w:t>
      </w:r>
      <w:r w:rsidRPr="001675ED">
        <w:rPr>
          <w:noProof/>
        </w:rPr>
        <w:tab/>
      </w:r>
      <w:r w:rsidRPr="001675ED">
        <w:rPr>
          <w:noProof/>
        </w:rPr>
        <w:fldChar w:fldCharType="begin"/>
      </w:r>
      <w:r w:rsidRPr="001675ED">
        <w:rPr>
          <w:noProof/>
        </w:rPr>
        <w:instrText xml:space="preserve"> PAGEREF _Toc180671899 \h </w:instrText>
      </w:r>
      <w:r w:rsidRPr="001675ED">
        <w:rPr>
          <w:noProof/>
        </w:rPr>
      </w:r>
      <w:r w:rsidRPr="001675ED">
        <w:rPr>
          <w:noProof/>
        </w:rPr>
        <w:fldChar w:fldCharType="separate"/>
      </w:r>
      <w:r w:rsidR="008821AE">
        <w:rPr>
          <w:noProof/>
        </w:rPr>
        <w:t>5</w:t>
      </w:r>
      <w:r w:rsidRPr="001675ED">
        <w:rPr>
          <w:noProof/>
        </w:rPr>
        <w:fldChar w:fldCharType="end"/>
      </w:r>
    </w:p>
    <w:p w14:paraId="021C2B93" w14:textId="4FCDC67F" w:rsidR="001675ED" w:rsidRDefault="001675ED">
      <w:pPr>
        <w:pStyle w:val="TOC3"/>
        <w:rPr>
          <w:rFonts w:asciiTheme="minorHAnsi" w:eastAsiaTheme="minorEastAsia" w:hAnsiTheme="minorHAnsi" w:cstheme="minorBidi"/>
          <w:b w:val="0"/>
          <w:noProof/>
          <w:kern w:val="0"/>
          <w:szCs w:val="22"/>
        </w:rPr>
      </w:pPr>
      <w:r>
        <w:rPr>
          <w:noProof/>
        </w:rPr>
        <w:t>Division 3—Core provisions</w:t>
      </w:r>
      <w:r w:rsidRPr="001675ED">
        <w:rPr>
          <w:b w:val="0"/>
          <w:noProof/>
          <w:sz w:val="18"/>
        </w:rPr>
        <w:tab/>
      </w:r>
      <w:r w:rsidRPr="001675ED">
        <w:rPr>
          <w:b w:val="0"/>
          <w:noProof/>
          <w:sz w:val="18"/>
        </w:rPr>
        <w:fldChar w:fldCharType="begin"/>
      </w:r>
      <w:r w:rsidRPr="001675ED">
        <w:rPr>
          <w:b w:val="0"/>
          <w:noProof/>
          <w:sz w:val="18"/>
        </w:rPr>
        <w:instrText xml:space="preserve"> PAGEREF _Toc180671900 \h </w:instrText>
      </w:r>
      <w:r w:rsidRPr="001675ED">
        <w:rPr>
          <w:b w:val="0"/>
          <w:noProof/>
          <w:sz w:val="18"/>
        </w:rPr>
      </w:r>
      <w:r w:rsidRPr="001675ED">
        <w:rPr>
          <w:b w:val="0"/>
          <w:noProof/>
          <w:sz w:val="18"/>
        </w:rPr>
        <w:fldChar w:fldCharType="separate"/>
      </w:r>
      <w:r w:rsidR="008821AE">
        <w:rPr>
          <w:b w:val="0"/>
          <w:noProof/>
          <w:sz w:val="18"/>
        </w:rPr>
        <w:t>13</w:t>
      </w:r>
      <w:r w:rsidRPr="001675ED">
        <w:rPr>
          <w:b w:val="0"/>
          <w:noProof/>
          <w:sz w:val="18"/>
        </w:rPr>
        <w:fldChar w:fldCharType="end"/>
      </w:r>
    </w:p>
    <w:p w14:paraId="0DC061C0" w14:textId="7FF3EF97" w:rsidR="001675ED" w:rsidRDefault="001675ED">
      <w:pPr>
        <w:pStyle w:val="TOC4"/>
        <w:rPr>
          <w:rFonts w:asciiTheme="minorHAnsi" w:eastAsiaTheme="minorEastAsia" w:hAnsiTheme="minorHAnsi" w:cstheme="minorBidi"/>
          <w:b w:val="0"/>
          <w:noProof/>
          <w:kern w:val="0"/>
          <w:sz w:val="22"/>
          <w:szCs w:val="22"/>
        </w:rPr>
      </w:pPr>
      <w:r>
        <w:rPr>
          <w:noProof/>
        </w:rPr>
        <w:t>Subdivision A—Objects of this Act</w:t>
      </w:r>
      <w:r w:rsidRPr="001675ED">
        <w:rPr>
          <w:b w:val="0"/>
          <w:noProof/>
          <w:sz w:val="18"/>
        </w:rPr>
        <w:tab/>
      </w:r>
      <w:r w:rsidRPr="001675ED">
        <w:rPr>
          <w:b w:val="0"/>
          <w:noProof/>
          <w:sz w:val="18"/>
        </w:rPr>
        <w:fldChar w:fldCharType="begin"/>
      </w:r>
      <w:r w:rsidRPr="001675ED">
        <w:rPr>
          <w:b w:val="0"/>
          <w:noProof/>
          <w:sz w:val="18"/>
        </w:rPr>
        <w:instrText xml:space="preserve"> PAGEREF _Toc180671901 \h </w:instrText>
      </w:r>
      <w:r w:rsidRPr="001675ED">
        <w:rPr>
          <w:b w:val="0"/>
          <w:noProof/>
          <w:sz w:val="18"/>
        </w:rPr>
      </w:r>
      <w:r w:rsidRPr="001675ED">
        <w:rPr>
          <w:b w:val="0"/>
          <w:noProof/>
          <w:sz w:val="18"/>
        </w:rPr>
        <w:fldChar w:fldCharType="separate"/>
      </w:r>
      <w:r w:rsidR="008821AE">
        <w:rPr>
          <w:b w:val="0"/>
          <w:noProof/>
          <w:sz w:val="18"/>
        </w:rPr>
        <w:t>13</w:t>
      </w:r>
      <w:r w:rsidRPr="001675ED">
        <w:rPr>
          <w:b w:val="0"/>
          <w:noProof/>
          <w:sz w:val="18"/>
        </w:rPr>
        <w:fldChar w:fldCharType="end"/>
      </w:r>
    </w:p>
    <w:p w14:paraId="2872B0D6" w14:textId="207B6E37" w:rsidR="001675ED" w:rsidRDefault="001675ED">
      <w:pPr>
        <w:pStyle w:val="TOC5"/>
        <w:rPr>
          <w:rFonts w:asciiTheme="minorHAnsi" w:eastAsiaTheme="minorEastAsia" w:hAnsiTheme="minorHAnsi" w:cstheme="minorBidi"/>
          <w:noProof/>
          <w:kern w:val="0"/>
          <w:sz w:val="22"/>
          <w:szCs w:val="22"/>
        </w:rPr>
      </w:pPr>
      <w:r>
        <w:rPr>
          <w:noProof/>
        </w:rPr>
        <w:t>6</w:t>
      </w:r>
      <w:r>
        <w:rPr>
          <w:noProof/>
        </w:rPr>
        <w:tab/>
        <w:t>Objects of this Act</w:t>
      </w:r>
      <w:r w:rsidRPr="001675ED">
        <w:rPr>
          <w:noProof/>
        </w:rPr>
        <w:tab/>
      </w:r>
      <w:r w:rsidRPr="001675ED">
        <w:rPr>
          <w:noProof/>
        </w:rPr>
        <w:fldChar w:fldCharType="begin"/>
      </w:r>
      <w:r w:rsidRPr="001675ED">
        <w:rPr>
          <w:noProof/>
        </w:rPr>
        <w:instrText xml:space="preserve"> PAGEREF _Toc180671902 \h </w:instrText>
      </w:r>
      <w:r w:rsidRPr="001675ED">
        <w:rPr>
          <w:noProof/>
        </w:rPr>
      </w:r>
      <w:r w:rsidRPr="001675ED">
        <w:rPr>
          <w:noProof/>
        </w:rPr>
        <w:fldChar w:fldCharType="separate"/>
      </w:r>
      <w:r w:rsidR="008821AE">
        <w:rPr>
          <w:noProof/>
        </w:rPr>
        <w:t>13</w:t>
      </w:r>
      <w:r w:rsidRPr="001675ED">
        <w:rPr>
          <w:noProof/>
        </w:rPr>
        <w:fldChar w:fldCharType="end"/>
      </w:r>
    </w:p>
    <w:p w14:paraId="52F6C10E" w14:textId="42BE8CBC" w:rsidR="001675ED" w:rsidRDefault="001675ED">
      <w:pPr>
        <w:pStyle w:val="TOC5"/>
        <w:rPr>
          <w:rFonts w:asciiTheme="minorHAnsi" w:eastAsiaTheme="minorEastAsia" w:hAnsiTheme="minorHAnsi" w:cstheme="minorBidi"/>
          <w:noProof/>
          <w:kern w:val="0"/>
          <w:sz w:val="22"/>
          <w:szCs w:val="22"/>
        </w:rPr>
      </w:pPr>
      <w:r>
        <w:rPr>
          <w:noProof/>
        </w:rPr>
        <w:t>7</w:t>
      </w:r>
      <w:r>
        <w:rPr>
          <w:noProof/>
        </w:rPr>
        <w:tab/>
        <w:t>What are AUKUS submarines?</w:t>
      </w:r>
      <w:r w:rsidRPr="001675ED">
        <w:rPr>
          <w:noProof/>
        </w:rPr>
        <w:tab/>
      </w:r>
      <w:r w:rsidRPr="001675ED">
        <w:rPr>
          <w:noProof/>
        </w:rPr>
        <w:fldChar w:fldCharType="begin"/>
      </w:r>
      <w:r w:rsidRPr="001675ED">
        <w:rPr>
          <w:noProof/>
        </w:rPr>
        <w:instrText xml:space="preserve"> PAGEREF _Toc180671903 \h </w:instrText>
      </w:r>
      <w:r w:rsidRPr="001675ED">
        <w:rPr>
          <w:noProof/>
        </w:rPr>
      </w:r>
      <w:r w:rsidRPr="001675ED">
        <w:rPr>
          <w:noProof/>
        </w:rPr>
        <w:fldChar w:fldCharType="separate"/>
      </w:r>
      <w:r w:rsidR="008821AE">
        <w:rPr>
          <w:noProof/>
        </w:rPr>
        <w:t>13</w:t>
      </w:r>
      <w:r w:rsidRPr="001675ED">
        <w:rPr>
          <w:noProof/>
        </w:rPr>
        <w:fldChar w:fldCharType="end"/>
      </w:r>
    </w:p>
    <w:p w14:paraId="5F592295" w14:textId="17065F36" w:rsidR="001675ED" w:rsidRDefault="001675ED">
      <w:pPr>
        <w:pStyle w:val="TOC5"/>
        <w:rPr>
          <w:rFonts w:asciiTheme="minorHAnsi" w:eastAsiaTheme="minorEastAsia" w:hAnsiTheme="minorHAnsi" w:cstheme="minorBidi"/>
          <w:noProof/>
          <w:kern w:val="0"/>
          <w:sz w:val="22"/>
          <w:szCs w:val="22"/>
        </w:rPr>
      </w:pPr>
      <w:r>
        <w:rPr>
          <w:noProof/>
        </w:rPr>
        <w:t>8</w:t>
      </w:r>
      <w:r>
        <w:rPr>
          <w:noProof/>
        </w:rPr>
        <w:tab/>
        <w:t>Regulating persons when they conduct regulated activities</w:t>
      </w:r>
      <w:r w:rsidRPr="001675ED">
        <w:rPr>
          <w:noProof/>
        </w:rPr>
        <w:tab/>
      </w:r>
      <w:r w:rsidRPr="001675ED">
        <w:rPr>
          <w:noProof/>
        </w:rPr>
        <w:fldChar w:fldCharType="begin"/>
      </w:r>
      <w:r w:rsidRPr="001675ED">
        <w:rPr>
          <w:noProof/>
        </w:rPr>
        <w:instrText xml:space="preserve"> PAGEREF _Toc180671904 \h </w:instrText>
      </w:r>
      <w:r w:rsidRPr="001675ED">
        <w:rPr>
          <w:noProof/>
        </w:rPr>
      </w:r>
      <w:r w:rsidRPr="001675ED">
        <w:rPr>
          <w:noProof/>
        </w:rPr>
        <w:fldChar w:fldCharType="separate"/>
      </w:r>
      <w:r w:rsidR="008821AE">
        <w:rPr>
          <w:noProof/>
        </w:rPr>
        <w:t>13</w:t>
      </w:r>
      <w:r w:rsidRPr="001675ED">
        <w:rPr>
          <w:noProof/>
        </w:rPr>
        <w:fldChar w:fldCharType="end"/>
      </w:r>
    </w:p>
    <w:p w14:paraId="79908890" w14:textId="32848DA4" w:rsidR="001675ED" w:rsidRDefault="001675ED">
      <w:pPr>
        <w:pStyle w:val="TOC5"/>
        <w:rPr>
          <w:rFonts w:asciiTheme="minorHAnsi" w:eastAsiaTheme="minorEastAsia" w:hAnsiTheme="minorHAnsi" w:cstheme="minorBidi"/>
          <w:noProof/>
          <w:kern w:val="0"/>
          <w:sz w:val="22"/>
          <w:szCs w:val="22"/>
        </w:rPr>
      </w:pPr>
      <w:r>
        <w:rPr>
          <w:noProof/>
        </w:rPr>
        <w:t>8A</w:t>
      </w:r>
      <w:r>
        <w:rPr>
          <w:noProof/>
        </w:rPr>
        <w:tab/>
        <w:t>Prohibition on storage and disposal of spent nuclear fuel that is not from an Australian submarine</w:t>
      </w:r>
      <w:r w:rsidRPr="001675ED">
        <w:rPr>
          <w:noProof/>
        </w:rPr>
        <w:tab/>
      </w:r>
      <w:r w:rsidRPr="001675ED">
        <w:rPr>
          <w:noProof/>
        </w:rPr>
        <w:fldChar w:fldCharType="begin"/>
      </w:r>
      <w:r w:rsidRPr="001675ED">
        <w:rPr>
          <w:noProof/>
        </w:rPr>
        <w:instrText xml:space="preserve"> PAGEREF _Toc180671905 \h </w:instrText>
      </w:r>
      <w:r w:rsidRPr="001675ED">
        <w:rPr>
          <w:noProof/>
        </w:rPr>
      </w:r>
      <w:r w:rsidRPr="001675ED">
        <w:rPr>
          <w:noProof/>
        </w:rPr>
        <w:fldChar w:fldCharType="separate"/>
      </w:r>
      <w:r w:rsidR="008821AE">
        <w:rPr>
          <w:noProof/>
        </w:rPr>
        <w:t>14</w:t>
      </w:r>
      <w:r w:rsidRPr="001675ED">
        <w:rPr>
          <w:noProof/>
        </w:rPr>
        <w:fldChar w:fldCharType="end"/>
      </w:r>
    </w:p>
    <w:p w14:paraId="38D405BB" w14:textId="3BADEF78" w:rsidR="001675ED" w:rsidRDefault="001675ED">
      <w:pPr>
        <w:pStyle w:val="TOC5"/>
        <w:rPr>
          <w:rFonts w:asciiTheme="minorHAnsi" w:eastAsiaTheme="minorEastAsia" w:hAnsiTheme="minorHAnsi" w:cstheme="minorBidi"/>
          <w:noProof/>
          <w:kern w:val="0"/>
          <w:sz w:val="22"/>
          <w:szCs w:val="22"/>
        </w:rPr>
      </w:pPr>
      <w:r>
        <w:rPr>
          <w:noProof/>
        </w:rPr>
        <w:t>8B</w:t>
      </w:r>
      <w:r>
        <w:rPr>
          <w:noProof/>
        </w:rPr>
        <w:tab/>
        <w:t>Prohibition on certain kinds of construction, etc.</w:t>
      </w:r>
      <w:r w:rsidRPr="001675ED">
        <w:rPr>
          <w:noProof/>
        </w:rPr>
        <w:tab/>
      </w:r>
      <w:r w:rsidRPr="001675ED">
        <w:rPr>
          <w:noProof/>
        </w:rPr>
        <w:fldChar w:fldCharType="begin"/>
      </w:r>
      <w:r w:rsidRPr="001675ED">
        <w:rPr>
          <w:noProof/>
        </w:rPr>
        <w:instrText xml:space="preserve"> PAGEREF _Toc180671906 \h </w:instrText>
      </w:r>
      <w:r w:rsidRPr="001675ED">
        <w:rPr>
          <w:noProof/>
        </w:rPr>
      </w:r>
      <w:r w:rsidRPr="001675ED">
        <w:rPr>
          <w:noProof/>
        </w:rPr>
        <w:fldChar w:fldCharType="separate"/>
      </w:r>
      <w:r w:rsidR="008821AE">
        <w:rPr>
          <w:noProof/>
        </w:rPr>
        <w:t>14</w:t>
      </w:r>
      <w:r w:rsidRPr="001675ED">
        <w:rPr>
          <w:noProof/>
        </w:rPr>
        <w:fldChar w:fldCharType="end"/>
      </w:r>
    </w:p>
    <w:p w14:paraId="38ECB5DE" w14:textId="20CCC6A9" w:rsidR="001675ED" w:rsidRDefault="001675ED">
      <w:pPr>
        <w:pStyle w:val="TOC4"/>
        <w:rPr>
          <w:rFonts w:asciiTheme="minorHAnsi" w:eastAsiaTheme="minorEastAsia" w:hAnsiTheme="minorHAnsi" w:cstheme="minorBidi"/>
          <w:b w:val="0"/>
          <w:noProof/>
          <w:kern w:val="0"/>
          <w:sz w:val="22"/>
          <w:szCs w:val="22"/>
        </w:rPr>
      </w:pPr>
      <w:r>
        <w:rPr>
          <w:noProof/>
        </w:rPr>
        <w:t>Subdivision B—Regulated activities</w:t>
      </w:r>
      <w:r w:rsidRPr="001675ED">
        <w:rPr>
          <w:b w:val="0"/>
          <w:noProof/>
          <w:sz w:val="18"/>
        </w:rPr>
        <w:tab/>
      </w:r>
      <w:r w:rsidRPr="001675ED">
        <w:rPr>
          <w:b w:val="0"/>
          <w:noProof/>
          <w:sz w:val="18"/>
        </w:rPr>
        <w:fldChar w:fldCharType="begin"/>
      </w:r>
      <w:r w:rsidRPr="001675ED">
        <w:rPr>
          <w:b w:val="0"/>
          <w:noProof/>
          <w:sz w:val="18"/>
        </w:rPr>
        <w:instrText xml:space="preserve"> PAGEREF _Toc180671907 \h </w:instrText>
      </w:r>
      <w:r w:rsidRPr="001675ED">
        <w:rPr>
          <w:b w:val="0"/>
          <w:noProof/>
          <w:sz w:val="18"/>
        </w:rPr>
      </w:r>
      <w:r w:rsidRPr="001675ED">
        <w:rPr>
          <w:b w:val="0"/>
          <w:noProof/>
          <w:sz w:val="18"/>
        </w:rPr>
        <w:fldChar w:fldCharType="separate"/>
      </w:r>
      <w:r w:rsidR="008821AE">
        <w:rPr>
          <w:b w:val="0"/>
          <w:noProof/>
          <w:sz w:val="18"/>
        </w:rPr>
        <w:t>14</w:t>
      </w:r>
      <w:r w:rsidRPr="001675ED">
        <w:rPr>
          <w:b w:val="0"/>
          <w:noProof/>
          <w:sz w:val="18"/>
        </w:rPr>
        <w:fldChar w:fldCharType="end"/>
      </w:r>
    </w:p>
    <w:p w14:paraId="6C09E4CE" w14:textId="475BEF39" w:rsidR="001675ED" w:rsidRDefault="001675ED">
      <w:pPr>
        <w:pStyle w:val="TOC5"/>
        <w:rPr>
          <w:rFonts w:asciiTheme="minorHAnsi" w:eastAsiaTheme="minorEastAsia" w:hAnsiTheme="minorHAnsi" w:cstheme="minorBidi"/>
          <w:noProof/>
          <w:kern w:val="0"/>
          <w:sz w:val="22"/>
          <w:szCs w:val="22"/>
        </w:rPr>
      </w:pPr>
      <w:r>
        <w:rPr>
          <w:noProof/>
        </w:rPr>
        <w:t>9</w:t>
      </w:r>
      <w:r>
        <w:rPr>
          <w:noProof/>
        </w:rPr>
        <w:tab/>
        <w:t>What are regulated activities?</w:t>
      </w:r>
      <w:r w:rsidRPr="001675ED">
        <w:rPr>
          <w:noProof/>
        </w:rPr>
        <w:tab/>
      </w:r>
      <w:r w:rsidRPr="001675ED">
        <w:rPr>
          <w:noProof/>
        </w:rPr>
        <w:fldChar w:fldCharType="begin"/>
      </w:r>
      <w:r w:rsidRPr="001675ED">
        <w:rPr>
          <w:noProof/>
        </w:rPr>
        <w:instrText xml:space="preserve"> PAGEREF _Toc180671908 \h </w:instrText>
      </w:r>
      <w:r w:rsidRPr="001675ED">
        <w:rPr>
          <w:noProof/>
        </w:rPr>
      </w:r>
      <w:r w:rsidRPr="001675ED">
        <w:rPr>
          <w:noProof/>
        </w:rPr>
        <w:fldChar w:fldCharType="separate"/>
      </w:r>
      <w:r w:rsidR="008821AE">
        <w:rPr>
          <w:noProof/>
        </w:rPr>
        <w:t>14</w:t>
      </w:r>
      <w:r w:rsidRPr="001675ED">
        <w:rPr>
          <w:noProof/>
        </w:rPr>
        <w:fldChar w:fldCharType="end"/>
      </w:r>
    </w:p>
    <w:p w14:paraId="529BA6E6" w14:textId="592F6733" w:rsidR="001675ED" w:rsidRDefault="001675ED">
      <w:pPr>
        <w:pStyle w:val="TOC5"/>
        <w:rPr>
          <w:rFonts w:asciiTheme="minorHAnsi" w:eastAsiaTheme="minorEastAsia" w:hAnsiTheme="minorHAnsi" w:cstheme="minorBidi"/>
          <w:noProof/>
          <w:kern w:val="0"/>
          <w:sz w:val="22"/>
          <w:szCs w:val="22"/>
        </w:rPr>
      </w:pPr>
      <w:r>
        <w:rPr>
          <w:noProof/>
        </w:rPr>
        <w:t>10</w:t>
      </w:r>
      <w:r>
        <w:rPr>
          <w:noProof/>
        </w:rPr>
        <w:tab/>
        <w:t>Regulated activities and designated zones</w:t>
      </w:r>
      <w:r w:rsidRPr="001675ED">
        <w:rPr>
          <w:noProof/>
        </w:rPr>
        <w:tab/>
      </w:r>
      <w:r w:rsidRPr="001675ED">
        <w:rPr>
          <w:noProof/>
        </w:rPr>
        <w:fldChar w:fldCharType="begin"/>
      </w:r>
      <w:r w:rsidRPr="001675ED">
        <w:rPr>
          <w:noProof/>
        </w:rPr>
        <w:instrText xml:space="preserve"> PAGEREF _Toc180671909 \h </w:instrText>
      </w:r>
      <w:r w:rsidRPr="001675ED">
        <w:rPr>
          <w:noProof/>
        </w:rPr>
      </w:r>
      <w:r w:rsidRPr="001675ED">
        <w:rPr>
          <w:noProof/>
        </w:rPr>
        <w:fldChar w:fldCharType="separate"/>
      </w:r>
      <w:r w:rsidR="008821AE">
        <w:rPr>
          <w:noProof/>
        </w:rPr>
        <w:t>15</w:t>
      </w:r>
      <w:r w:rsidRPr="001675ED">
        <w:rPr>
          <w:noProof/>
        </w:rPr>
        <w:fldChar w:fldCharType="end"/>
      </w:r>
    </w:p>
    <w:p w14:paraId="385EAD55" w14:textId="5B470406" w:rsidR="001675ED" w:rsidRDefault="001675ED">
      <w:pPr>
        <w:pStyle w:val="TOC4"/>
        <w:rPr>
          <w:rFonts w:asciiTheme="minorHAnsi" w:eastAsiaTheme="minorEastAsia" w:hAnsiTheme="minorHAnsi" w:cstheme="minorBidi"/>
          <w:b w:val="0"/>
          <w:noProof/>
          <w:kern w:val="0"/>
          <w:sz w:val="22"/>
          <w:szCs w:val="22"/>
        </w:rPr>
      </w:pPr>
      <w:r>
        <w:rPr>
          <w:noProof/>
        </w:rPr>
        <w:t>Subdivision C—Facility activities (first type of regulated activity)</w:t>
      </w:r>
      <w:r w:rsidRPr="001675ED">
        <w:rPr>
          <w:b w:val="0"/>
          <w:noProof/>
          <w:sz w:val="18"/>
        </w:rPr>
        <w:tab/>
      </w:r>
      <w:r w:rsidRPr="001675ED">
        <w:rPr>
          <w:b w:val="0"/>
          <w:noProof/>
          <w:sz w:val="18"/>
        </w:rPr>
        <w:fldChar w:fldCharType="begin"/>
      </w:r>
      <w:r w:rsidRPr="001675ED">
        <w:rPr>
          <w:b w:val="0"/>
          <w:noProof/>
          <w:sz w:val="18"/>
        </w:rPr>
        <w:instrText xml:space="preserve"> PAGEREF _Toc180671910 \h </w:instrText>
      </w:r>
      <w:r w:rsidRPr="001675ED">
        <w:rPr>
          <w:b w:val="0"/>
          <w:noProof/>
          <w:sz w:val="18"/>
        </w:rPr>
      </w:r>
      <w:r w:rsidRPr="001675ED">
        <w:rPr>
          <w:b w:val="0"/>
          <w:noProof/>
          <w:sz w:val="18"/>
        </w:rPr>
        <w:fldChar w:fldCharType="separate"/>
      </w:r>
      <w:r w:rsidR="008821AE">
        <w:rPr>
          <w:b w:val="0"/>
          <w:noProof/>
          <w:sz w:val="18"/>
        </w:rPr>
        <w:t>15</w:t>
      </w:r>
      <w:r w:rsidRPr="001675ED">
        <w:rPr>
          <w:b w:val="0"/>
          <w:noProof/>
          <w:sz w:val="18"/>
        </w:rPr>
        <w:fldChar w:fldCharType="end"/>
      </w:r>
    </w:p>
    <w:p w14:paraId="232C5F50" w14:textId="1230883A" w:rsidR="001675ED" w:rsidRDefault="001675ED">
      <w:pPr>
        <w:pStyle w:val="TOC5"/>
        <w:rPr>
          <w:rFonts w:asciiTheme="minorHAnsi" w:eastAsiaTheme="minorEastAsia" w:hAnsiTheme="minorHAnsi" w:cstheme="minorBidi"/>
          <w:noProof/>
          <w:kern w:val="0"/>
          <w:sz w:val="22"/>
          <w:szCs w:val="22"/>
        </w:rPr>
      </w:pPr>
      <w:r>
        <w:rPr>
          <w:noProof/>
        </w:rPr>
        <w:t>11</w:t>
      </w:r>
      <w:r>
        <w:rPr>
          <w:noProof/>
        </w:rPr>
        <w:tab/>
        <w:t>What are facility activities?</w:t>
      </w:r>
      <w:r w:rsidRPr="001675ED">
        <w:rPr>
          <w:noProof/>
        </w:rPr>
        <w:tab/>
      </w:r>
      <w:r w:rsidRPr="001675ED">
        <w:rPr>
          <w:noProof/>
        </w:rPr>
        <w:fldChar w:fldCharType="begin"/>
      </w:r>
      <w:r w:rsidRPr="001675ED">
        <w:rPr>
          <w:noProof/>
        </w:rPr>
        <w:instrText xml:space="preserve"> PAGEREF _Toc180671911 \h </w:instrText>
      </w:r>
      <w:r w:rsidRPr="001675ED">
        <w:rPr>
          <w:noProof/>
        </w:rPr>
      </w:r>
      <w:r w:rsidRPr="001675ED">
        <w:rPr>
          <w:noProof/>
        </w:rPr>
        <w:fldChar w:fldCharType="separate"/>
      </w:r>
      <w:r w:rsidR="008821AE">
        <w:rPr>
          <w:noProof/>
        </w:rPr>
        <w:t>15</w:t>
      </w:r>
      <w:r w:rsidRPr="001675ED">
        <w:rPr>
          <w:noProof/>
        </w:rPr>
        <w:fldChar w:fldCharType="end"/>
      </w:r>
    </w:p>
    <w:p w14:paraId="785133D6" w14:textId="3580CEAB" w:rsidR="001675ED" w:rsidRDefault="001675ED">
      <w:pPr>
        <w:pStyle w:val="TOC5"/>
        <w:rPr>
          <w:rFonts w:asciiTheme="minorHAnsi" w:eastAsiaTheme="minorEastAsia" w:hAnsiTheme="minorHAnsi" w:cstheme="minorBidi"/>
          <w:noProof/>
          <w:kern w:val="0"/>
          <w:sz w:val="22"/>
          <w:szCs w:val="22"/>
        </w:rPr>
      </w:pPr>
      <w:r>
        <w:rPr>
          <w:noProof/>
        </w:rPr>
        <w:t>12</w:t>
      </w:r>
      <w:r>
        <w:rPr>
          <w:noProof/>
        </w:rPr>
        <w:tab/>
        <w:t>What are NNP facilities?</w:t>
      </w:r>
      <w:r w:rsidRPr="001675ED">
        <w:rPr>
          <w:noProof/>
        </w:rPr>
        <w:tab/>
      </w:r>
      <w:r w:rsidRPr="001675ED">
        <w:rPr>
          <w:noProof/>
        </w:rPr>
        <w:fldChar w:fldCharType="begin"/>
      </w:r>
      <w:r w:rsidRPr="001675ED">
        <w:rPr>
          <w:noProof/>
        </w:rPr>
        <w:instrText xml:space="preserve"> PAGEREF _Toc180671912 \h </w:instrText>
      </w:r>
      <w:r w:rsidRPr="001675ED">
        <w:rPr>
          <w:noProof/>
        </w:rPr>
      </w:r>
      <w:r w:rsidRPr="001675ED">
        <w:rPr>
          <w:noProof/>
        </w:rPr>
        <w:fldChar w:fldCharType="separate"/>
      </w:r>
      <w:r w:rsidR="008821AE">
        <w:rPr>
          <w:noProof/>
        </w:rPr>
        <w:t>16</w:t>
      </w:r>
      <w:r w:rsidRPr="001675ED">
        <w:rPr>
          <w:noProof/>
        </w:rPr>
        <w:fldChar w:fldCharType="end"/>
      </w:r>
    </w:p>
    <w:p w14:paraId="5E3E8649" w14:textId="778502A0" w:rsidR="001675ED" w:rsidRDefault="001675ED">
      <w:pPr>
        <w:pStyle w:val="TOC4"/>
        <w:rPr>
          <w:rFonts w:asciiTheme="minorHAnsi" w:eastAsiaTheme="minorEastAsia" w:hAnsiTheme="minorHAnsi" w:cstheme="minorBidi"/>
          <w:b w:val="0"/>
          <w:noProof/>
          <w:kern w:val="0"/>
          <w:sz w:val="22"/>
          <w:szCs w:val="22"/>
        </w:rPr>
      </w:pPr>
      <w:r>
        <w:rPr>
          <w:noProof/>
        </w:rPr>
        <w:t>Subdivision D—Submarine activities (second type of regulated activity)</w:t>
      </w:r>
      <w:r w:rsidRPr="001675ED">
        <w:rPr>
          <w:b w:val="0"/>
          <w:noProof/>
          <w:sz w:val="18"/>
        </w:rPr>
        <w:tab/>
      </w:r>
      <w:r w:rsidRPr="001675ED">
        <w:rPr>
          <w:b w:val="0"/>
          <w:noProof/>
          <w:sz w:val="18"/>
        </w:rPr>
        <w:fldChar w:fldCharType="begin"/>
      </w:r>
      <w:r w:rsidRPr="001675ED">
        <w:rPr>
          <w:b w:val="0"/>
          <w:noProof/>
          <w:sz w:val="18"/>
        </w:rPr>
        <w:instrText xml:space="preserve"> PAGEREF _Toc180671913 \h </w:instrText>
      </w:r>
      <w:r w:rsidRPr="001675ED">
        <w:rPr>
          <w:b w:val="0"/>
          <w:noProof/>
          <w:sz w:val="18"/>
        </w:rPr>
      </w:r>
      <w:r w:rsidRPr="001675ED">
        <w:rPr>
          <w:b w:val="0"/>
          <w:noProof/>
          <w:sz w:val="18"/>
        </w:rPr>
        <w:fldChar w:fldCharType="separate"/>
      </w:r>
      <w:r w:rsidR="008821AE">
        <w:rPr>
          <w:b w:val="0"/>
          <w:noProof/>
          <w:sz w:val="18"/>
        </w:rPr>
        <w:t>16</w:t>
      </w:r>
      <w:r w:rsidRPr="001675ED">
        <w:rPr>
          <w:b w:val="0"/>
          <w:noProof/>
          <w:sz w:val="18"/>
        </w:rPr>
        <w:fldChar w:fldCharType="end"/>
      </w:r>
    </w:p>
    <w:p w14:paraId="1FB28DF1" w14:textId="7CE30861" w:rsidR="001675ED" w:rsidRDefault="001675ED">
      <w:pPr>
        <w:pStyle w:val="TOC5"/>
        <w:rPr>
          <w:rFonts w:asciiTheme="minorHAnsi" w:eastAsiaTheme="minorEastAsia" w:hAnsiTheme="minorHAnsi" w:cstheme="minorBidi"/>
          <w:noProof/>
          <w:kern w:val="0"/>
          <w:sz w:val="22"/>
          <w:szCs w:val="22"/>
        </w:rPr>
      </w:pPr>
      <w:r>
        <w:rPr>
          <w:noProof/>
        </w:rPr>
        <w:t>13</w:t>
      </w:r>
      <w:r>
        <w:rPr>
          <w:noProof/>
        </w:rPr>
        <w:tab/>
        <w:t>What are submarine activities?</w:t>
      </w:r>
      <w:r w:rsidRPr="001675ED">
        <w:rPr>
          <w:noProof/>
        </w:rPr>
        <w:tab/>
      </w:r>
      <w:r w:rsidRPr="001675ED">
        <w:rPr>
          <w:noProof/>
        </w:rPr>
        <w:fldChar w:fldCharType="begin"/>
      </w:r>
      <w:r w:rsidRPr="001675ED">
        <w:rPr>
          <w:noProof/>
        </w:rPr>
        <w:instrText xml:space="preserve"> PAGEREF _Toc180671914 \h </w:instrText>
      </w:r>
      <w:r w:rsidRPr="001675ED">
        <w:rPr>
          <w:noProof/>
        </w:rPr>
      </w:r>
      <w:r w:rsidRPr="001675ED">
        <w:rPr>
          <w:noProof/>
        </w:rPr>
        <w:fldChar w:fldCharType="separate"/>
      </w:r>
      <w:r w:rsidR="008821AE">
        <w:rPr>
          <w:noProof/>
        </w:rPr>
        <w:t>16</w:t>
      </w:r>
      <w:r w:rsidRPr="001675ED">
        <w:rPr>
          <w:noProof/>
        </w:rPr>
        <w:fldChar w:fldCharType="end"/>
      </w:r>
    </w:p>
    <w:p w14:paraId="1FFC0DDA" w14:textId="2D503137" w:rsidR="001675ED" w:rsidRDefault="001675ED">
      <w:pPr>
        <w:pStyle w:val="TOC4"/>
        <w:rPr>
          <w:rFonts w:asciiTheme="minorHAnsi" w:eastAsiaTheme="minorEastAsia" w:hAnsiTheme="minorHAnsi" w:cstheme="minorBidi"/>
          <w:b w:val="0"/>
          <w:noProof/>
          <w:kern w:val="0"/>
          <w:sz w:val="22"/>
          <w:szCs w:val="22"/>
        </w:rPr>
      </w:pPr>
      <w:r>
        <w:rPr>
          <w:noProof/>
        </w:rPr>
        <w:t>Subdivision E—Material activities (third type of regulated activity)</w:t>
      </w:r>
      <w:r w:rsidRPr="001675ED">
        <w:rPr>
          <w:b w:val="0"/>
          <w:noProof/>
          <w:sz w:val="18"/>
        </w:rPr>
        <w:tab/>
      </w:r>
      <w:r w:rsidRPr="001675ED">
        <w:rPr>
          <w:b w:val="0"/>
          <w:noProof/>
          <w:sz w:val="18"/>
        </w:rPr>
        <w:fldChar w:fldCharType="begin"/>
      </w:r>
      <w:r w:rsidRPr="001675ED">
        <w:rPr>
          <w:b w:val="0"/>
          <w:noProof/>
          <w:sz w:val="18"/>
        </w:rPr>
        <w:instrText xml:space="preserve"> PAGEREF _Toc180671915 \h </w:instrText>
      </w:r>
      <w:r w:rsidRPr="001675ED">
        <w:rPr>
          <w:b w:val="0"/>
          <w:noProof/>
          <w:sz w:val="18"/>
        </w:rPr>
      </w:r>
      <w:r w:rsidRPr="001675ED">
        <w:rPr>
          <w:b w:val="0"/>
          <w:noProof/>
          <w:sz w:val="18"/>
        </w:rPr>
        <w:fldChar w:fldCharType="separate"/>
      </w:r>
      <w:r w:rsidR="008821AE">
        <w:rPr>
          <w:b w:val="0"/>
          <w:noProof/>
          <w:sz w:val="18"/>
        </w:rPr>
        <w:t>17</w:t>
      </w:r>
      <w:r w:rsidRPr="001675ED">
        <w:rPr>
          <w:b w:val="0"/>
          <w:noProof/>
          <w:sz w:val="18"/>
        </w:rPr>
        <w:fldChar w:fldCharType="end"/>
      </w:r>
    </w:p>
    <w:p w14:paraId="23AC199F" w14:textId="69BF4555" w:rsidR="001675ED" w:rsidRDefault="001675ED">
      <w:pPr>
        <w:pStyle w:val="TOC5"/>
        <w:rPr>
          <w:rFonts w:asciiTheme="minorHAnsi" w:eastAsiaTheme="minorEastAsia" w:hAnsiTheme="minorHAnsi" w:cstheme="minorBidi"/>
          <w:noProof/>
          <w:kern w:val="0"/>
          <w:sz w:val="22"/>
          <w:szCs w:val="22"/>
        </w:rPr>
      </w:pPr>
      <w:r>
        <w:rPr>
          <w:noProof/>
        </w:rPr>
        <w:t>14</w:t>
      </w:r>
      <w:r>
        <w:rPr>
          <w:noProof/>
        </w:rPr>
        <w:tab/>
        <w:t>What are material activities?</w:t>
      </w:r>
      <w:r w:rsidRPr="001675ED">
        <w:rPr>
          <w:noProof/>
        </w:rPr>
        <w:tab/>
      </w:r>
      <w:r w:rsidRPr="001675ED">
        <w:rPr>
          <w:noProof/>
        </w:rPr>
        <w:fldChar w:fldCharType="begin"/>
      </w:r>
      <w:r w:rsidRPr="001675ED">
        <w:rPr>
          <w:noProof/>
        </w:rPr>
        <w:instrText xml:space="preserve"> PAGEREF _Toc180671916 \h </w:instrText>
      </w:r>
      <w:r w:rsidRPr="001675ED">
        <w:rPr>
          <w:noProof/>
        </w:rPr>
      </w:r>
      <w:r w:rsidRPr="001675ED">
        <w:rPr>
          <w:noProof/>
        </w:rPr>
        <w:fldChar w:fldCharType="separate"/>
      </w:r>
      <w:r w:rsidR="008821AE">
        <w:rPr>
          <w:noProof/>
        </w:rPr>
        <w:t>17</w:t>
      </w:r>
      <w:r w:rsidRPr="001675ED">
        <w:rPr>
          <w:noProof/>
        </w:rPr>
        <w:fldChar w:fldCharType="end"/>
      </w:r>
    </w:p>
    <w:p w14:paraId="1C5FAFCC" w14:textId="787CC803" w:rsidR="001675ED" w:rsidRDefault="001675ED">
      <w:pPr>
        <w:pStyle w:val="TOC5"/>
        <w:rPr>
          <w:rFonts w:asciiTheme="minorHAnsi" w:eastAsiaTheme="minorEastAsia" w:hAnsiTheme="minorHAnsi" w:cstheme="minorBidi"/>
          <w:noProof/>
          <w:kern w:val="0"/>
          <w:sz w:val="22"/>
          <w:szCs w:val="22"/>
        </w:rPr>
      </w:pPr>
      <w:r>
        <w:rPr>
          <w:noProof/>
        </w:rPr>
        <w:t>15</w:t>
      </w:r>
      <w:r>
        <w:rPr>
          <w:noProof/>
        </w:rPr>
        <w:tab/>
        <w:t>What are NNP material and NNP equipment or plant?</w:t>
      </w:r>
      <w:r w:rsidRPr="001675ED">
        <w:rPr>
          <w:noProof/>
        </w:rPr>
        <w:tab/>
      </w:r>
      <w:r w:rsidRPr="001675ED">
        <w:rPr>
          <w:noProof/>
        </w:rPr>
        <w:fldChar w:fldCharType="begin"/>
      </w:r>
      <w:r w:rsidRPr="001675ED">
        <w:rPr>
          <w:noProof/>
        </w:rPr>
        <w:instrText xml:space="preserve"> PAGEREF _Toc180671917 \h </w:instrText>
      </w:r>
      <w:r w:rsidRPr="001675ED">
        <w:rPr>
          <w:noProof/>
        </w:rPr>
      </w:r>
      <w:r w:rsidRPr="001675ED">
        <w:rPr>
          <w:noProof/>
        </w:rPr>
        <w:fldChar w:fldCharType="separate"/>
      </w:r>
      <w:r w:rsidR="008821AE">
        <w:rPr>
          <w:noProof/>
        </w:rPr>
        <w:t>17</w:t>
      </w:r>
      <w:r w:rsidRPr="001675ED">
        <w:rPr>
          <w:noProof/>
        </w:rPr>
        <w:fldChar w:fldCharType="end"/>
      </w:r>
    </w:p>
    <w:p w14:paraId="1DE7E015" w14:textId="5E496E07" w:rsidR="001675ED" w:rsidRDefault="001675ED">
      <w:pPr>
        <w:pStyle w:val="TOC4"/>
        <w:rPr>
          <w:rFonts w:asciiTheme="minorHAnsi" w:eastAsiaTheme="minorEastAsia" w:hAnsiTheme="minorHAnsi" w:cstheme="minorBidi"/>
          <w:b w:val="0"/>
          <w:noProof/>
          <w:kern w:val="0"/>
          <w:sz w:val="22"/>
          <w:szCs w:val="22"/>
        </w:rPr>
      </w:pPr>
      <w:r>
        <w:rPr>
          <w:noProof/>
        </w:rPr>
        <w:t>Subdivision F—The Regulator</w:t>
      </w:r>
      <w:r w:rsidRPr="001675ED">
        <w:rPr>
          <w:b w:val="0"/>
          <w:noProof/>
          <w:sz w:val="18"/>
        </w:rPr>
        <w:tab/>
      </w:r>
      <w:r w:rsidRPr="001675ED">
        <w:rPr>
          <w:b w:val="0"/>
          <w:noProof/>
          <w:sz w:val="18"/>
        </w:rPr>
        <w:fldChar w:fldCharType="begin"/>
      </w:r>
      <w:r w:rsidRPr="001675ED">
        <w:rPr>
          <w:b w:val="0"/>
          <w:noProof/>
          <w:sz w:val="18"/>
        </w:rPr>
        <w:instrText xml:space="preserve"> PAGEREF _Toc180671918 \h </w:instrText>
      </w:r>
      <w:r w:rsidRPr="001675ED">
        <w:rPr>
          <w:b w:val="0"/>
          <w:noProof/>
          <w:sz w:val="18"/>
        </w:rPr>
      </w:r>
      <w:r w:rsidRPr="001675ED">
        <w:rPr>
          <w:b w:val="0"/>
          <w:noProof/>
          <w:sz w:val="18"/>
        </w:rPr>
        <w:fldChar w:fldCharType="separate"/>
      </w:r>
      <w:r w:rsidR="008821AE">
        <w:rPr>
          <w:b w:val="0"/>
          <w:noProof/>
          <w:sz w:val="18"/>
        </w:rPr>
        <w:t>18</w:t>
      </w:r>
      <w:r w:rsidRPr="001675ED">
        <w:rPr>
          <w:b w:val="0"/>
          <w:noProof/>
          <w:sz w:val="18"/>
        </w:rPr>
        <w:fldChar w:fldCharType="end"/>
      </w:r>
    </w:p>
    <w:p w14:paraId="638C373B" w14:textId="51FAECD0" w:rsidR="001675ED" w:rsidRDefault="001675ED">
      <w:pPr>
        <w:pStyle w:val="TOC5"/>
        <w:rPr>
          <w:rFonts w:asciiTheme="minorHAnsi" w:eastAsiaTheme="minorEastAsia" w:hAnsiTheme="minorHAnsi" w:cstheme="minorBidi"/>
          <w:noProof/>
          <w:kern w:val="0"/>
          <w:sz w:val="22"/>
          <w:szCs w:val="22"/>
        </w:rPr>
      </w:pPr>
      <w:r>
        <w:rPr>
          <w:noProof/>
        </w:rPr>
        <w:t>16</w:t>
      </w:r>
      <w:r>
        <w:rPr>
          <w:noProof/>
        </w:rPr>
        <w:tab/>
        <w:t>The Regulator</w:t>
      </w:r>
      <w:r w:rsidRPr="001675ED">
        <w:rPr>
          <w:noProof/>
        </w:rPr>
        <w:tab/>
      </w:r>
      <w:r w:rsidRPr="001675ED">
        <w:rPr>
          <w:noProof/>
        </w:rPr>
        <w:fldChar w:fldCharType="begin"/>
      </w:r>
      <w:r w:rsidRPr="001675ED">
        <w:rPr>
          <w:noProof/>
        </w:rPr>
        <w:instrText xml:space="preserve"> PAGEREF _Toc180671919 \h </w:instrText>
      </w:r>
      <w:r w:rsidRPr="001675ED">
        <w:rPr>
          <w:noProof/>
        </w:rPr>
      </w:r>
      <w:r w:rsidRPr="001675ED">
        <w:rPr>
          <w:noProof/>
        </w:rPr>
        <w:fldChar w:fldCharType="separate"/>
      </w:r>
      <w:r w:rsidR="008821AE">
        <w:rPr>
          <w:noProof/>
        </w:rPr>
        <w:t>18</w:t>
      </w:r>
      <w:r w:rsidRPr="001675ED">
        <w:rPr>
          <w:noProof/>
        </w:rPr>
        <w:fldChar w:fldCharType="end"/>
      </w:r>
    </w:p>
    <w:p w14:paraId="152FB5B7" w14:textId="353CBC69" w:rsidR="001675ED" w:rsidRDefault="001675ED">
      <w:pPr>
        <w:pStyle w:val="TOC2"/>
        <w:rPr>
          <w:rFonts w:asciiTheme="minorHAnsi" w:eastAsiaTheme="minorEastAsia" w:hAnsiTheme="minorHAnsi" w:cstheme="minorBidi"/>
          <w:b w:val="0"/>
          <w:noProof/>
          <w:kern w:val="0"/>
          <w:sz w:val="22"/>
          <w:szCs w:val="22"/>
        </w:rPr>
      </w:pPr>
      <w:r>
        <w:rPr>
          <w:noProof/>
        </w:rPr>
        <w:t>Part 2—Ensuring nuclear safety when conducting regulated activities</w:t>
      </w:r>
      <w:r w:rsidRPr="001675ED">
        <w:rPr>
          <w:b w:val="0"/>
          <w:noProof/>
          <w:sz w:val="18"/>
        </w:rPr>
        <w:tab/>
      </w:r>
      <w:r w:rsidRPr="001675ED">
        <w:rPr>
          <w:b w:val="0"/>
          <w:noProof/>
          <w:sz w:val="18"/>
        </w:rPr>
        <w:fldChar w:fldCharType="begin"/>
      </w:r>
      <w:r w:rsidRPr="001675ED">
        <w:rPr>
          <w:b w:val="0"/>
          <w:noProof/>
          <w:sz w:val="18"/>
        </w:rPr>
        <w:instrText xml:space="preserve"> PAGEREF _Toc180671920 \h </w:instrText>
      </w:r>
      <w:r w:rsidRPr="001675ED">
        <w:rPr>
          <w:b w:val="0"/>
          <w:noProof/>
          <w:sz w:val="18"/>
        </w:rPr>
      </w:r>
      <w:r w:rsidRPr="001675ED">
        <w:rPr>
          <w:b w:val="0"/>
          <w:noProof/>
          <w:sz w:val="18"/>
        </w:rPr>
        <w:fldChar w:fldCharType="separate"/>
      </w:r>
      <w:r w:rsidR="008821AE">
        <w:rPr>
          <w:b w:val="0"/>
          <w:noProof/>
          <w:sz w:val="18"/>
        </w:rPr>
        <w:t>19</w:t>
      </w:r>
      <w:r w:rsidRPr="001675ED">
        <w:rPr>
          <w:b w:val="0"/>
          <w:noProof/>
          <w:sz w:val="18"/>
        </w:rPr>
        <w:fldChar w:fldCharType="end"/>
      </w:r>
    </w:p>
    <w:p w14:paraId="625AFACE" w14:textId="17D58D40" w:rsidR="001675ED" w:rsidRDefault="001675ED">
      <w:pPr>
        <w:pStyle w:val="TOC3"/>
        <w:rPr>
          <w:rFonts w:asciiTheme="minorHAnsi" w:eastAsiaTheme="minorEastAsia" w:hAnsiTheme="minorHAnsi" w:cstheme="minorBidi"/>
          <w:b w:val="0"/>
          <w:noProof/>
          <w:kern w:val="0"/>
          <w:szCs w:val="22"/>
        </w:rPr>
      </w:pPr>
      <w:r>
        <w:rPr>
          <w:noProof/>
        </w:rPr>
        <w:t>Division 1—Simplified outline of this Part</w:t>
      </w:r>
      <w:r w:rsidRPr="001675ED">
        <w:rPr>
          <w:b w:val="0"/>
          <w:noProof/>
          <w:sz w:val="18"/>
        </w:rPr>
        <w:tab/>
      </w:r>
      <w:r w:rsidRPr="001675ED">
        <w:rPr>
          <w:b w:val="0"/>
          <w:noProof/>
          <w:sz w:val="18"/>
        </w:rPr>
        <w:fldChar w:fldCharType="begin"/>
      </w:r>
      <w:r w:rsidRPr="001675ED">
        <w:rPr>
          <w:b w:val="0"/>
          <w:noProof/>
          <w:sz w:val="18"/>
        </w:rPr>
        <w:instrText xml:space="preserve"> PAGEREF _Toc180671921 \h </w:instrText>
      </w:r>
      <w:r w:rsidRPr="001675ED">
        <w:rPr>
          <w:b w:val="0"/>
          <w:noProof/>
          <w:sz w:val="18"/>
        </w:rPr>
      </w:r>
      <w:r w:rsidRPr="001675ED">
        <w:rPr>
          <w:b w:val="0"/>
          <w:noProof/>
          <w:sz w:val="18"/>
        </w:rPr>
        <w:fldChar w:fldCharType="separate"/>
      </w:r>
      <w:r w:rsidR="008821AE">
        <w:rPr>
          <w:b w:val="0"/>
          <w:noProof/>
          <w:sz w:val="18"/>
        </w:rPr>
        <w:t>19</w:t>
      </w:r>
      <w:r w:rsidRPr="001675ED">
        <w:rPr>
          <w:b w:val="0"/>
          <w:noProof/>
          <w:sz w:val="18"/>
        </w:rPr>
        <w:fldChar w:fldCharType="end"/>
      </w:r>
    </w:p>
    <w:p w14:paraId="57549C0F" w14:textId="568BEB03" w:rsidR="001675ED" w:rsidRDefault="001675ED">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1675ED">
        <w:rPr>
          <w:noProof/>
        </w:rPr>
        <w:tab/>
      </w:r>
      <w:r w:rsidRPr="001675ED">
        <w:rPr>
          <w:noProof/>
        </w:rPr>
        <w:fldChar w:fldCharType="begin"/>
      </w:r>
      <w:r w:rsidRPr="001675ED">
        <w:rPr>
          <w:noProof/>
        </w:rPr>
        <w:instrText xml:space="preserve"> PAGEREF _Toc180671922 \h </w:instrText>
      </w:r>
      <w:r w:rsidRPr="001675ED">
        <w:rPr>
          <w:noProof/>
        </w:rPr>
      </w:r>
      <w:r w:rsidRPr="001675ED">
        <w:rPr>
          <w:noProof/>
        </w:rPr>
        <w:fldChar w:fldCharType="separate"/>
      </w:r>
      <w:r w:rsidR="008821AE">
        <w:rPr>
          <w:noProof/>
        </w:rPr>
        <w:t>19</w:t>
      </w:r>
      <w:r w:rsidRPr="001675ED">
        <w:rPr>
          <w:noProof/>
        </w:rPr>
        <w:fldChar w:fldCharType="end"/>
      </w:r>
    </w:p>
    <w:p w14:paraId="63F3C284" w14:textId="01BDEC10" w:rsidR="001675ED" w:rsidRDefault="001675ED">
      <w:pPr>
        <w:pStyle w:val="TOC3"/>
        <w:rPr>
          <w:rFonts w:asciiTheme="minorHAnsi" w:eastAsiaTheme="minorEastAsia" w:hAnsiTheme="minorHAnsi" w:cstheme="minorBidi"/>
          <w:b w:val="0"/>
          <w:noProof/>
          <w:kern w:val="0"/>
          <w:szCs w:val="22"/>
        </w:rPr>
      </w:pPr>
      <w:r>
        <w:rPr>
          <w:noProof/>
        </w:rPr>
        <w:t>Division 2—Nuclear safety duties</w:t>
      </w:r>
      <w:r w:rsidRPr="001675ED">
        <w:rPr>
          <w:b w:val="0"/>
          <w:noProof/>
          <w:sz w:val="18"/>
        </w:rPr>
        <w:tab/>
      </w:r>
      <w:r w:rsidRPr="001675ED">
        <w:rPr>
          <w:b w:val="0"/>
          <w:noProof/>
          <w:sz w:val="18"/>
        </w:rPr>
        <w:fldChar w:fldCharType="begin"/>
      </w:r>
      <w:r w:rsidRPr="001675ED">
        <w:rPr>
          <w:b w:val="0"/>
          <w:noProof/>
          <w:sz w:val="18"/>
        </w:rPr>
        <w:instrText xml:space="preserve"> PAGEREF _Toc180671923 \h </w:instrText>
      </w:r>
      <w:r w:rsidRPr="001675ED">
        <w:rPr>
          <w:b w:val="0"/>
          <w:noProof/>
          <w:sz w:val="18"/>
        </w:rPr>
      </w:r>
      <w:r w:rsidRPr="001675ED">
        <w:rPr>
          <w:b w:val="0"/>
          <w:noProof/>
          <w:sz w:val="18"/>
        </w:rPr>
        <w:fldChar w:fldCharType="separate"/>
      </w:r>
      <w:r w:rsidR="008821AE">
        <w:rPr>
          <w:b w:val="0"/>
          <w:noProof/>
          <w:sz w:val="18"/>
        </w:rPr>
        <w:t>20</w:t>
      </w:r>
      <w:r w:rsidRPr="001675ED">
        <w:rPr>
          <w:b w:val="0"/>
          <w:noProof/>
          <w:sz w:val="18"/>
        </w:rPr>
        <w:fldChar w:fldCharType="end"/>
      </w:r>
    </w:p>
    <w:p w14:paraId="197A1E58" w14:textId="55FD910F" w:rsidR="001675ED" w:rsidRDefault="001675ED">
      <w:pPr>
        <w:pStyle w:val="TOC4"/>
        <w:rPr>
          <w:rFonts w:asciiTheme="minorHAnsi" w:eastAsiaTheme="minorEastAsia" w:hAnsiTheme="minorHAnsi" w:cstheme="minorBidi"/>
          <w:b w:val="0"/>
          <w:noProof/>
          <w:kern w:val="0"/>
          <w:sz w:val="22"/>
          <w:szCs w:val="22"/>
        </w:rPr>
      </w:pPr>
      <w:r>
        <w:rPr>
          <w:noProof/>
        </w:rPr>
        <w:t>Subdivision A—Nuclear safety duties applying to all persons conducting regulated activities</w:t>
      </w:r>
      <w:r w:rsidRPr="001675ED">
        <w:rPr>
          <w:b w:val="0"/>
          <w:noProof/>
          <w:sz w:val="18"/>
        </w:rPr>
        <w:tab/>
      </w:r>
      <w:r w:rsidRPr="001675ED">
        <w:rPr>
          <w:b w:val="0"/>
          <w:noProof/>
          <w:sz w:val="18"/>
        </w:rPr>
        <w:fldChar w:fldCharType="begin"/>
      </w:r>
      <w:r w:rsidRPr="001675ED">
        <w:rPr>
          <w:b w:val="0"/>
          <w:noProof/>
          <w:sz w:val="18"/>
        </w:rPr>
        <w:instrText xml:space="preserve"> PAGEREF _Toc180671924 \h </w:instrText>
      </w:r>
      <w:r w:rsidRPr="001675ED">
        <w:rPr>
          <w:b w:val="0"/>
          <w:noProof/>
          <w:sz w:val="18"/>
        </w:rPr>
      </w:r>
      <w:r w:rsidRPr="001675ED">
        <w:rPr>
          <w:b w:val="0"/>
          <w:noProof/>
          <w:sz w:val="18"/>
        </w:rPr>
        <w:fldChar w:fldCharType="separate"/>
      </w:r>
      <w:r w:rsidR="008821AE">
        <w:rPr>
          <w:b w:val="0"/>
          <w:noProof/>
          <w:sz w:val="18"/>
        </w:rPr>
        <w:t>20</w:t>
      </w:r>
      <w:r w:rsidRPr="001675ED">
        <w:rPr>
          <w:b w:val="0"/>
          <w:noProof/>
          <w:sz w:val="18"/>
        </w:rPr>
        <w:fldChar w:fldCharType="end"/>
      </w:r>
    </w:p>
    <w:p w14:paraId="7CEAC804" w14:textId="13656275" w:rsidR="001675ED" w:rsidRDefault="001675ED">
      <w:pPr>
        <w:pStyle w:val="TOC5"/>
        <w:rPr>
          <w:rFonts w:asciiTheme="minorHAnsi" w:eastAsiaTheme="minorEastAsia" w:hAnsiTheme="minorHAnsi" w:cstheme="minorBidi"/>
          <w:noProof/>
          <w:kern w:val="0"/>
          <w:sz w:val="22"/>
          <w:szCs w:val="22"/>
        </w:rPr>
      </w:pPr>
      <w:r>
        <w:rPr>
          <w:noProof/>
        </w:rPr>
        <w:t>18</w:t>
      </w:r>
      <w:r>
        <w:rPr>
          <w:noProof/>
        </w:rPr>
        <w:tab/>
        <w:t>General nuclear safety duty</w:t>
      </w:r>
      <w:r w:rsidRPr="001675ED">
        <w:rPr>
          <w:noProof/>
        </w:rPr>
        <w:tab/>
      </w:r>
      <w:r w:rsidRPr="001675ED">
        <w:rPr>
          <w:noProof/>
        </w:rPr>
        <w:fldChar w:fldCharType="begin"/>
      </w:r>
      <w:r w:rsidRPr="001675ED">
        <w:rPr>
          <w:noProof/>
        </w:rPr>
        <w:instrText xml:space="preserve"> PAGEREF _Toc180671925 \h </w:instrText>
      </w:r>
      <w:r w:rsidRPr="001675ED">
        <w:rPr>
          <w:noProof/>
        </w:rPr>
      </w:r>
      <w:r w:rsidRPr="001675ED">
        <w:rPr>
          <w:noProof/>
        </w:rPr>
        <w:fldChar w:fldCharType="separate"/>
      </w:r>
      <w:r w:rsidR="008821AE">
        <w:rPr>
          <w:noProof/>
        </w:rPr>
        <w:t>20</w:t>
      </w:r>
      <w:r w:rsidRPr="001675ED">
        <w:rPr>
          <w:noProof/>
        </w:rPr>
        <w:fldChar w:fldCharType="end"/>
      </w:r>
    </w:p>
    <w:p w14:paraId="56084E8B" w14:textId="232BD822" w:rsidR="001675ED" w:rsidRDefault="001675ED">
      <w:pPr>
        <w:pStyle w:val="TOC5"/>
        <w:rPr>
          <w:rFonts w:asciiTheme="minorHAnsi" w:eastAsiaTheme="minorEastAsia" w:hAnsiTheme="minorHAnsi" w:cstheme="minorBidi"/>
          <w:noProof/>
          <w:kern w:val="0"/>
          <w:sz w:val="22"/>
          <w:szCs w:val="22"/>
        </w:rPr>
      </w:pPr>
      <w:r>
        <w:rPr>
          <w:noProof/>
        </w:rPr>
        <w:t>19</w:t>
      </w:r>
      <w:r>
        <w:rPr>
          <w:noProof/>
        </w:rPr>
        <w:tab/>
        <w:t>Duty to be authorised by a licence</w:t>
      </w:r>
      <w:r w:rsidRPr="001675ED">
        <w:rPr>
          <w:noProof/>
        </w:rPr>
        <w:tab/>
      </w:r>
      <w:r w:rsidRPr="001675ED">
        <w:rPr>
          <w:noProof/>
        </w:rPr>
        <w:fldChar w:fldCharType="begin"/>
      </w:r>
      <w:r w:rsidRPr="001675ED">
        <w:rPr>
          <w:noProof/>
        </w:rPr>
        <w:instrText xml:space="preserve"> PAGEREF _Toc180671926 \h </w:instrText>
      </w:r>
      <w:r w:rsidRPr="001675ED">
        <w:rPr>
          <w:noProof/>
        </w:rPr>
      </w:r>
      <w:r w:rsidRPr="001675ED">
        <w:rPr>
          <w:noProof/>
        </w:rPr>
        <w:fldChar w:fldCharType="separate"/>
      </w:r>
      <w:r w:rsidR="008821AE">
        <w:rPr>
          <w:noProof/>
        </w:rPr>
        <w:t>21</w:t>
      </w:r>
      <w:r w:rsidRPr="001675ED">
        <w:rPr>
          <w:noProof/>
        </w:rPr>
        <w:fldChar w:fldCharType="end"/>
      </w:r>
    </w:p>
    <w:p w14:paraId="17BA0589" w14:textId="3DA07487" w:rsidR="001675ED" w:rsidRDefault="001675ED">
      <w:pPr>
        <w:pStyle w:val="TOC4"/>
        <w:rPr>
          <w:rFonts w:asciiTheme="minorHAnsi" w:eastAsiaTheme="minorEastAsia" w:hAnsiTheme="minorHAnsi" w:cstheme="minorBidi"/>
          <w:b w:val="0"/>
          <w:noProof/>
          <w:kern w:val="0"/>
          <w:sz w:val="22"/>
          <w:szCs w:val="22"/>
        </w:rPr>
      </w:pPr>
      <w:r>
        <w:rPr>
          <w:noProof/>
        </w:rPr>
        <w:t>Subdivision B—Nuclear safety duties applying to licence holders</w:t>
      </w:r>
      <w:r w:rsidRPr="001675ED">
        <w:rPr>
          <w:b w:val="0"/>
          <w:noProof/>
          <w:sz w:val="18"/>
        </w:rPr>
        <w:tab/>
      </w:r>
      <w:r w:rsidRPr="001675ED">
        <w:rPr>
          <w:b w:val="0"/>
          <w:noProof/>
          <w:sz w:val="18"/>
        </w:rPr>
        <w:fldChar w:fldCharType="begin"/>
      </w:r>
      <w:r w:rsidRPr="001675ED">
        <w:rPr>
          <w:b w:val="0"/>
          <w:noProof/>
          <w:sz w:val="18"/>
        </w:rPr>
        <w:instrText xml:space="preserve"> PAGEREF _Toc180671927 \h </w:instrText>
      </w:r>
      <w:r w:rsidRPr="001675ED">
        <w:rPr>
          <w:b w:val="0"/>
          <w:noProof/>
          <w:sz w:val="18"/>
        </w:rPr>
      </w:r>
      <w:r w:rsidRPr="001675ED">
        <w:rPr>
          <w:b w:val="0"/>
          <w:noProof/>
          <w:sz w:val="18"/>
        </w:rPr>
        <w:fldChar w:fldCharType="separate"/>
      </w:r>
      <w:r w:rsidR="008821AE">
        <w:rPr>
          <w:b w:val="0"/>
          <w:noProof/>
          <w:sz w:val="18"/>
        </w:rPr>
        <w:t>23</w:t>
      </w:r>
      <w:r w:rsidRPr="001675ED">
        <w:rPr>
          <w:b w:val="0"/>
          <w:noProof/>
          <w:sz w:val="18"/>
        </w:rPr>
        <w:fldChar w:fldCharType="end"/>
      </w:r>
    </w:p>
    <w:p w14:paraId="567326D8" w14:textId="40F5A85D" w:rsidR="001675ED" w:rsidRDefault="001675ED">
      <w:pPr>
        <w:pStyle w:val="TOC5"/>
        <w:rPr>
          <w:rFonts w:asciiTheme="minorHAnsi" w:eastAsiaTheme="minorEastAsia" w:hAnsiTheme="minorHAnsi" w:cstheme="minorBidi"/>
          <w:noProof/>
          <w:kern w:val="0"/>
          <w:sz w:val="22"/>
          <w:szCs w:val="22"/>
        </w:rPr>
      </w:pPr>
      <w:r>
        <w:rPr>
          <w:noProof/>
        </w:rPr>
        <w:t>20</w:t>
      </w:r>
      <w:r>
        <w:rPr>
          <w:noProof/>
        </w:rPr>
        <w:tab/>
        <w:t>Duty on licence holders—nuclear safety management systems</w:t>
      </w:r>
      <w:r w:rsidRPr="001675ED">
        <w:rPr>
          <w:noProof/>
        </w:rPr>
        <w:tab/>
      </w:r>
      <w:r w:rsidRPr="001675ED">
        <w:rPr>
          <w:noProof/>
        </w:rPr>
        <w:fldChar w:fldCharType="begin"/>
      </w:r>
      <w:r w:rsidRPr="001675ED">
        <w:rPr>
          <w:noProof/>
        </w:rPr>
        <w:instrText xml:space="preserve"> PAGEREF _Toc180671928 \h </w:instrText>
      </w:r>
      <w:r w:rsidRPr="001675ED">
        <w:rPr>
          <w:noProof/>
        </w:rPr>
      </w:r>
      <w:r w:rsidRPr="001675ED">
        <w:rPr>
          <w:noProof/>
        </w:rPr>
        <w:fldChar w:fldCharType="separate"/>
      </w:r>
      <w:r w:rsidR="008821AE">
        <w:rPr>
          <w:noProof/>
        </w:rPr>
        <w:t>23</w:t>
      </w:r>
      <w:r w:rsidRPr="001675ED">
        <w:rPr>
          <w:noProof/>
        </w:rPr>
        <w:fldChar w:fldCharType="end"/>
      </w:r>
    </w:p>
    <w:p w14:paraId="1AA610A7" w14:textId="23F4F4EB" w:rsidR="001675ED" w:rsidRDefault="001675ED">
      <w:pPr>
        <w:pStyle w:val="TOC5"/>
        <w:rPr>
          <w:rFonts w:asciiTheme="minorHAnsi" w:eastAsiaTheme="minorEastAsia" w:hAnsiTheme="minorHAnsi" w:cstheme="minorBidi"/>
          <w:noProof/>
          <w:kern w:val="0"/>
          <w:sz w:val="22"/>
          <w:szCs w:val="22"/>
        </w:rPr>
      </w:pPr>
      <w:r>
        <w:rPr>
          <w:noProof/>
        </w:rPr>
        <w:t>21</w:t>
      </w:r>
      <w:r>
        <w:rPr>
          <w:noProof/>
        </w:rPr>
        <w:tab/>
        <w:t>Duty on licence holders—reporting nuclear safety incidents</w:t>
      </w:r>
      <w:r w:rsidRPr="001675ED">
        <w:rPr>
          <w:noProof/>
        </w:rPr>
        <w:tab/>
      </w:r>
      <w:r w:rsidRPr="001675ED">
        <w:rPr>
          <w:noProof/>
        </w:rPr>
        <w:fldChar w:fldCharType="begin"/>
      </w:r>
      <w:r w:rsidRPr="001675ED">
        <w:rPr>
          <w:noProof/>
        </w:rPr>
        <w:instrText xml:space="preserve"> PAGEREF _Toc180671929 \h </w:instrText>
      </w:r>
      <w:r w:rsidRPr="001675ED">
        <w:rPr>
          <w:noProof/>
        </w:rPr>
      </w:r>
      <w:r w:rsidRPr="001675ED">
        <w:rPr>
          <w:noProof/>
        </w:rPr>
        <w:fldChar w:fldCharType="separate"/>
      </w:r>
      <w:r w:rsidR="008821AE">
        <w:rPr>
          <w:noProof/>
        </w:rPr>
        <w:t>24</w:t>
      </w:r>
      <w:r w:rsidRPr="001675ED">
        <w:rPr>
          <w:noProof/>
        </w:rPr>
        <w:fldChar w:fldCharType="end"/>
      </w:r>
    </w:p>
    <w:p w14:paraId="6FD98486" w14:textId="3C2FB9CF" w:rsidR="001675ED" w:rsidRDefault="001675ED">
      <w:pPr>
        <w:pStyle w:val="TOC5"/>
        <w:rPr>
          <w:rFonts w:asciiTheme="minorHAnsi" w:eastAsiaTheme="minorEastAsia" w:hAnsiTheme="minorHAnsi" w:cstheme="minorBidi"/>
          <w:noProof/>
          <w:kern w:val="0"/>
          <w:sz w:val="22"/>
          <w:szCs w:val="22"/>
        </w:rPr>
      </w:pPr>
      <w:r>
        <w:rPr>
          <w:noProof/>
        </w:rPr>
        <w:t>22</w:t>
      </w:r>
      <w:r>
        <w:rPr>
          <w:noProof/>
        </w:rPr>
        <w:tab/>
        <w:t>Duty on licence holders—competence and supervision</w:t>
      </w:r>
      <w:r w:rsidRPr="001675ED">
        <w:rPr>
          <w:noProof/>
        </w:rPr>
        <w:tab/>
      </w:r>
      <w:r w:rsidRPr="001675ED">
        <w:rPr>
          <w:noProof/>
        </w:rPr>
        <w:fldChar w:fldCharType="begin"/>
      </w:r>
      <w:r w:rsidRPr="001675ED">
        <w:rPr>
          <w:noProof/>
        </w:rPr>
        <w:instrText xml:space="preserve"> PAGEREF _Toc180671930 \h </w:instrText>
      </w:r>
      <w:r w:rsidRPr="001675ED">
        <w:rPr>
          <w:noProof/>
        </w:rPr>
      </w:r>
      <w:r w:rsidRPr="001675ED">
        <w:rPr>
          <w:noProof/>
        </w:rPr>
        <w:fldChar w:fldCharType="separate"/>
      </w:r>
      <w:r w:rsidR="008821AE">
        <w:rPr>
          <w:noProof/>
        </w:rPr>
        <w:t>25</w:t>
      </w:r>
      <w:r w:rsidRPr="001675ED">
        <w:rPr>
          <w:noProof/>
        </w:rPr>
        <w:fldChar w:fldCharType="end"/>
      </w:r>
    </w:p>
    <w:p w14:paraId="06BDE8D1" w14:textId="00735D54" w:rsidR="001675ED" w:rsidRDefault="001675ED">
      <w:pPr>
        <w:pStyle w:val="TOC5"/>
        <w:rPr>
          <w:rFonts w:asciiTheme="minorHAnsi" w:eastAsiaTheme="minorEastAsia" w:hAnsiTheme="minorHAnsi" w:cstheme="minorBidi"/>
          <w:noProof/>
          <w:kern w:val="0"/>
          <w:sz w:val="22"/>
          <w:szCs w:val="22"/>
        </w:rPr>
      </w:pPr>
      <w:r>
        <w:rPr>
          <w:noProof/>
        </w:rPr>
        <w:t>23</w:t>
      </w:r>
      <w:r>
        <w:rPr>
          <w:noProof/>
        </w:rPr>
        <w:tab/>
        <w:t>Duty on licence holders—complying with licence conditions</w:t>
      </w:r>
      <w:r w:rsidRPr="001675ED">
        <w:rPr>
          <w:noProof/>
        </w:rPr>
        <w:tab/>
      </w:r>
      <w:r w:rsidRPr="001675ED">
        <w:rPr>
          <w:noProof/>
        </w:rPr>
        <w:fldChar w:fldCharType="begin"/>
      </w:r>
      <w:r w:rsidRPr="001675ED">
        <w:rPr>
          <w:noProof/>
        </w:rPr>
        <w:instrText xml:space="preserve"> PAGEREF _Toc180671931 \h </w:instrText>
      </w:r>
      <w:r w:rsidRPr="001675ED">
        <w:rPr>
          <w:noProof/>
        </w:rPr>
      </w:r>
      <w:r w:rsidRPr="001675ED">
        <w:rPr>
          <w:noProof/>
        </w:rPr>
        <w:fldChar w:fldCharType="separate"/>
      </w:r>
      <w:r w:rsidR="008821AE">
        <w:rPr>
          <w:noProof/>
        </w:rPr>
        <w:t>26</w:t>
      </w:r>
      <w:r w:rsidRPr="001675ED">
        <w:rPr>
          <w:noProof/>
        </w:rPr>
        <w:fldChar w:fldCharType="end"/>
      </w:r>
    </w:p>
    <w:p w14:paraId="3E994F33" w14:textId="1B70033A" w:rsidR="001675ED" w:rsidRDefault="001675ED">
      <w:pPr>
        <w:pStyle w:val="TOC4"/>
        <w:rPr>
          <w:rFonts w:asciiTheme="minorHAnsi" w:eastAsiaTheme="minorEastAsia" w:hAnsiTheme="minorHAnsi" w:cstheme="minorBidi"/>
          <w:b w:val="0"/>
          <w:noProof/>
          <w:kern w:val="0"/>
          <w:sz w:val="22"/>
          <w:szCs w:val="22"/>
        </w:rPr>
      </w:pPr>
      <w:r>
        <w:rPr>
          <w:noProof/>
        </w:rPr>
        <w:t>Subdivision C—Nuclear safety duties applying to persons authorised by a licence</w:t>
      </w:r>
      <w:r w:rsidRPr="001675ED">
        <w:rPr>
          <w:b w:val="0"/>
          <w:noProof/>
          <w:sz w:val="18"/>
        </w:rPr>
        <w:tab/>
      </w:r>
      <w:r w:rsidRPr="001675ED">
        <w:rPr>
          <w:b w:val="0"/>
          <w:noProof/>
          <w:sz w:val="18"/>
        </w:rPr>
        <w:fldChar w:fldCharType="begin"/>
      </w:r>
      <w:r w:rsidRPr="001675ED">
        <w:rPr>
          <w:b w:val="0"/>
          <w:noProof/>
          <w:sz w:val="18"/>
        </w:rPr>
        <w:instrText xml:space="preserve"> PAGEREF _Toc180671932 \h </w:instrText>
      </w:r>
      <w:r w:rsidRPr="001675ED">
        <w:rPr>
          <w:b w:val="0"/>
          <w:noProof/>
          <w:sz w:val="18"/>
        </w:rPr>
      </w:r>
      <w:r w:rsidRPr="001675ED">
        <w:rPr>
          <w:b w:val="0"/>
          <w:noProof/>
          <w:sz w:val="18"/>
        </w:rPr>
        <w:fldChar w:fldCharType="separate"/>
      </w:r>
      <w:r w:rsidR="008821AE">
        <w:rPr>
          <w:b w:val="0"/>
          <w:noProof/>
          <w:sz w:val="18"/>
        </w:rPr>
        <w:t>27</w:t>
      </w:r>
      <w:r w:rsidRPr="001675ED">
        <w:rPr>
          <w:b w:val="0"/>
          <w:noProof/>
          <w:sz w:val="18"/>
        </w:rPr>
        <w:fldChar w:fldCharType="end"/>
      </w:r>
    </w:p>
    <w:p w14:paraId="1A8036FD" w14:textId="1C7D7247" w:rsidR="001675ED" w:rsidRDefault="001675ED">
      <w:pPr>
        <w:pStyle w:val="TOC5"/>
        <w:rPr>
          <w:rFonts w:asciiTheme="minorHAnsi" w:eastAsiaTheme="minorEastAsia" w:hAnsiTheme="minorHAnsi" w:cstheme="minorBidi"/>
          <w:noProof/>
          <w:kern w:val="0"/>
          <w:sz w:val="22"/>
          <w:szCs w:val="22"/>
        </w:rPr>
      </w:pPr>
      <w:r>
        <w:rPr>
          <w:noProof/>
        </w:rPr>
        <w:t>24</w:t>
      </w:r>
      <w:r>
        <w:rPr>
          <w:noProof/>
        </w:rPr>
        <w:tab/>
        <w:t>Duty on authorised persons—nuclear safety management systems</w:t>
      </w:r>
      <w:r w:rsidRPr="001675ED">
        <w:rPr>
          <w:noProof/>
        </w:rPr>
        <w:tab/>
      </w:r>
      <w:r w:rsidRPr="001675ED">
        <w:rPr>
          <w:noProof/>
        </w:rPr>
        <w:fldChar w:fldCharType="begin"/>
      </w:r>
      <w:r w:rsidRPr="001675ED">
        <w:rPr>
          <w:noProof/>
        </w:rPr>
        <w:instrText xml:space="preserve"> PAGEREF _Toc180671933 \h </w:instrText>
      </w:r>
      <w:r w:rsidRPr="001675ED">
        <w:rPr>
          <w:noProof/>
        </w:rPr>
      </w:r>
      <w:r w:rsidRPr="001675ED">
        <w:rPr>
          <w:noProof/>
        </w:rPr>
        <w:fldChar w:fldCharType="separate"/>
      </w:r>
      <w:r w:rsidR="008821AE">
        <w:rPr>
          <w:noProof/>
        </w:rPr>
        <w:t>27</w:t>
      </w:r>
      <w:r w:rsidRPr="001675ED">
        <w:rPr>
          <w:noProof/>
        </w:rPr>
        <w:fldChar w:fldCharType="end"/>
      </w:r>
    </w:p>
    <w:p w14:paraId="43CA4B1F" w14:textId="7748F604" w:rsidR="001675ED" w:rsidRDefault="001675ED">
      <w:pPr>
        <w:pStyle w:val="TOC5"/>
        <w:rPr>
          <w:rFonts w:asciiTheme="minorHAnsi" w:eastAsiaTheme="minorEastAsia" w:hAnsiTheme="minorHAnsi" w:cstheme="minorBidi"/>
          <w:noProof/>
          <w:kern w:val="0"/>
          <w:sz w:val="22"/>
          <w:szCs w:val="22"/>
        </w:rPr>
      </w:pPr>
      <w:r>
        <w:rPr>
          <w:noProof/>
        </w:rPr>
        <w:t>25</w:t>
      </w:r>
      <w:r>
        <w:rPr>
          <w:noProof/>
        </w:rPr>
        <w:tab/>
        <w:t>Duty on authorised persons—complying with licence conditions</w:t>
      </w:r>
      <w:r w:rsidRPr="001675ED">
        <w:rPr>
          <w:noProof/>
        </w:rPr>
        <w:tab/>
      </w:r>
      <w:r w:rsidRPr="001675ED">
        <w:rPr>
          <w:noProof/>
        </w:rPr>
        <w:fldChar w:fldCharType="begin"/>
      </w:r>
      <w:r w:rsidRPr="001675ED">
        <w:rPr>
          <w:noProof/>
        </w:rPr>
        <w:instrText xml:space="preserve"> PAGEREF _Toc180671934 \h </w:instrText>
      </w:r>
      <w:r w:rsidRPr="001675ED">
        <w:rPr>
          <w:noProof/>
        </w:rPr>
      </w:r>
      <w:r w:rsidRPr="001675ED">
        <w:rPr>
          <w:noProof/>
        </w:rPr>
        <w:fldChar w:fldCharType="separate"/>
      </w:r>
      <w:r w:rsidR="008821AE">
        <w:rPr>
          <w:noProof/>
        </w:rPr>
        <w:t>28</w:t>
      </w:r>
      <w:r w:rsidRPr="001675ED">
        <w:rPr>
          <w:noProof/>
        </w:rPr>
        <w:fldChar w:fldCharType="end"/>
      </w:r>
    </w:p>
    <w:p w14:paraId="42B0BB7A" w14:textId="7FF684EA" w:rsidR="001675ED" w:rsidRDefault="001675ED">
      <w:pPr>
        <w:pStyle w:val="TOC2"/>
        <w:rPr>
          <w:rFonts w:asciiTheme="minorHAnsi" w:eastAsiaTheme="minorEastAsia" w:hAnsiTheme="minorHAnsi" w:cstheme="minorBidi"/>
          <w:b w:val="0"/>
          <w:noProof/>
          <w:kern w:val="0"/>
          <w:sz w:val="22"/>
          <w:szCs w:val="22"/>
        </w:rPr>
      </w:pPr>
      <w:r>
        <w:rPr>
          <w:noProof/>
        </w:rPr>
        <w:t>Part 3—Australian naval nuclear power safety licences</w:t>
      </w:r>
      <w:r w:rsidRPr="001675ED">
        <w:rPr>
          <w:b w:val="0"/>
          <w:noProof/>
          <w:sz w:val="18"/>
        </w:rPr>
        <w:tab/>
      </w:r>
      <w:r w:rsidRPr="001675ED">
        <w:rPr>
          <w:b w:val="0"/>
          <w:noProof/>
          <w:sz w:val="18"/>
        </w:rPr>
        <w:fldChar w:fldCharType="begin"/>
      </w:r>
      <w:r w:rsidRPr="001675ED">
        <w:rPr>
          <w:b w:val="0"/>
          <w:noProof/>
          <w:sz w:val="18"/>
        </w:rPr>
        <w:instrText xml:space="preserve"> PAGEREF _Toc180671935 \h </w:instrText>
      </w:r>
      <w:r w:rsidRPr="001675ED">
        <w:rPr>
          <w:b w:val="0"/>
          <w:noProof/>
          <w:sz w:val="18"/>
        </w:rPr>
      </w:r>
      <w:r w:rsidRPr="001675ED">
        <w:rPr>
          <w:b w:val="0"/>
          <w:noProof/>
          <w:sz w:val="18"/>
        </w:rPr>
        <w:fldChar w:fldCharType="separate"/>
      </w:r>
      <w:r w:rsidR="008821AE">
        <w:rPr>
          <w:b w:val="0"/>
          <w:noProof/>
          <w:sz w:val="18"/>
        </w:rPr>
        <w:t>30</w:t>
      </w:r>
      <w:r w:rsidRPr="001675ED">
        <w:rPr>
          <w:b w:val="0"/>
          <w:noProof/>
          <w:sz w:val="18"/>
        </w:rPr>
        <w:fldChar w:fldCharType="end"/>
      </w:r>
    </w:p>
    <w:p w14:paraId="111521A6" w14:textId="12C7D24B" w:rsidR="001675ED" w:rsidRDefault="001675ED">
      <w:pPr>
        <w:pStyle w:val="TOC3"/>
        <w:rPr>
          <w:rFonts w:asciiTheme="minorHAnsi" w:eastAsiaTheme="minorEastAsia" w:hAnsiTheme="minorHAnsi" w:cstheme="minorBidi"/>
          <w:b w:val="0"/>
          <w:noProof/>
          <w:kern w:val="0"/>
          <w:szCs w:val="22"/>
        </w:rPr>
      </w:pPr>
      <w:r>
        <w:rPr>
          <w:noProof/>
        </w:rPr>
        <w:t>Division 1—Simplified outline of this Part</w:t>
      </w:r>
      <w:r w:rsidRPr="001675ED">
        <w:rPr>
          <w:b w:val="0"/>
          <w:noProof/>
          <w:sz w:val="18"/>
        </w:rPr>
        <w:tab/>
      </w:r>
      <w:r w:rsidRPr="001675ED">
        <w:rPr>
          <w:b w:val="0"/>
          <w:noProof/>
          <w:sz w:val="18"/>
        </w:rPr>
        <w:fldChar w:fldCharType="begin"/>
      </w:r>
      <w:r w:rsidRPr="001675ED">
        <w:rPr>
          <w:b w:val="0"/>
          <w:noProof/>
          <w:sz w:val="18"/>
        </w:rPr>
        <w:instrText xml:space="preserve"> PAGEREF _Toc180671936 \h </w:instrText>
      </w:r>
      <w:r w:rsidRPr="001675ED">
        <w:rPr>
          <w:b w:val="0"/>
          <w:noProof/>
          <w:sz w:val="18"/>
        </w:rPr>
      </w:r>
      <w:r w:rsidRPr="001675ED">
        <w:rPr>
          <w:b w:val="0"/>
          <w:noProof/>
          <w:sz w:val="18"/>
        </w:rPr>
        <w:fldChar w:fldCharType="separate"/>
      </w:r>
      <w:r w:rsidR="008821AE">
        <w:rPr>
          <w:b w:val="0"/>
          <w:noProof/>
          <w:sz w:val="18"/>
        </w:rPr>
        <w:t>30</w:t>
      </w:r>
      <w:r w:rsidRPr="001675ED">
        <w:rPr>
          <w:b w:val="0"/>
          <w:noProof/>
          <w:sz w:val="18"/>
        </w:rPr>
        <w:fldChar w:fldCharType="end"/>
      </w:r>
    </w:p>
    <w:p w14:paraId="72B8871D" w14:textId="76C41635" w:rsidR="001675ED" w:rsidRDefault="001675ED">
      <w:pPr>
        <w:pStyle w:val="TOC5"/>
        <w:rPr>
          <w:rFonts w:asciiTheme="minorHAnsi" w:eastAsiaTheme="minorEastAsia" w:hAnsiTheme="minorHAnsi" w:cstheme="minorBidi"/>
          <w:noProof/>
          <w:kern w:val="0"/>
          <w:sz w:val="22"/>
          <w:szCs w:val="22"/>
        </w:rPr>
      </w:pPr>
      <w:r>
        <w:rPr>
          <w:noProof/>
        </w:rPr>
        <w:t>26</w:t>
      </w:r>
      <w:r>
        <w:rPr>
          <w:noProof/>
        </w:rPr>
        <w:tab/>
        <w:t>Simplified outline of this Part</w:t>
      </w:r>
      <w:r w:rsidRPr="001675ED">
        <w:rPr>
          <w:noProof/>
        </w:rPr>
        <w:tab/>
      </w:r>
      <w:r w:rsidRPr="001675ED">
        <w:rPr>
          <w:noProof/>
        </w:rPr>
        <w:fldChar w:fldCharType="begin"/>
      </w:r>
      <w:r w:rsidRPr="001675ED">
        <w:rPr>
          <w:noProof/>
        </w:rPr>
        <w:instrText xml:space="preserve"> PAGEREF _Toc180671937 \h </w:instrText>
      </w:r>
      <w:r w:rsidRPr="001675ED">
        <w:rPr>
          <w:noProof/>
        </w:rPr>
      </w:r>
      <w:r w:rsidRPr="001675ED">
        <w:rPr>
          <w:noProof/>
        </w:rPr>
        <w:fldChar w:fldCharType="separate"/>
      </w:r>
      <w:r w:rsidR="008821AE">
        <w:rPr>
          <w:noProof/>
        </w:rPr>
        <w:t>30</w:t>
      </w:r>
      <w:r w:rsidRPr="001675ED">
        <w:rPr>
          <w:noProof/>
        </w:rPr>
        <w:fldChar w:fldCharType="end"/>
      </w:r>
    </w:p>
    <w:p w14:paraId="2C244B03" w14:textId="7AF295D6" w:rsidR="001675ED" w:rsidRDefault="001675ED">
      <w:pPr>
        <w:pStyle w:val="TOC3"/>
        <w:rPr>
          <w:rFonts w:asciiTheme="minorHAnsi" w:eastAsiaTheme="minorEastAsia" w:hAnsiTheme="minorHAnsi" w:cstheme="minorBidi"/>
          <w:b w:val="0"/>
          <w:noProof/>
          <w:kern w:val="0"/>
          <w:szCs w:val="22"/>
        </w:rPr>
      </w:pPr>
      <w:r>
        <w:rPr>
          <w:noProof/>
        </w:rPr>
        <w:t>Division 2—Australian naval nuclear power safety licences</w:t>
      </w:r>
      <w:r w:rsidRPr="001675ED">
        <w:rPr>
          <w:b w:val="0"/>
          <w:noProof/>
          <w:sz w:val="18"/>
        </w:rPr>
        <w:tab/>
      </w:r>
      <w:r w:rsidRPr="001675ED">
        <w:rPr>
          <w:b w:val="0"/>
          <w:noProof/>
          <w:sz w:val="18"/>
        </w:rPr>
        <w:fldChar w:fldCharType="begin"/>
      </w:r>
      <w:r w:rsidRPr="001675ED">
        <w:rPr>
          <w:b w:val="0"/>
          <w:noProof/>
          <w:sz w:val="18"/>
        </w:rPr>
        <w:instrText xml:space="preserve"> PAGEREF _Toc180671938 \h </w:instrText>
      </w:r>
      <w:r w:rsidRPr="001675ED">
        <w:rPr>
          <w:b w:val="0"/>
          <w:noProof/>
          <w:sz w:val="18"/>
        </w:rPr>
      </w:r>
      <w:r w:rsidRPr="001675ED">
        <w:rPr>
          <w:b w:val="0"/>
          <w:noProof/>
          <w:sz w:val="18"/>
        </w:rPr>
        <w:fldChar w:fldCharType="separate"/>
      </w:r>
      <w:r w:rsidR="008821AE">
        <w:rPr>
          <w:b w:val="0"/>
          <w:noProof/>
          <w:sz w:val="18"/>
        </w:rPr>
        <w:t>31</w:t>
      </w:r>
      <w:r w:rsidRPr="001675ED">
        <w:rPr>
          <w:b w:val="0"/>
          <w:noProof/>
          <w:sz w:val="18"/>
        </w:rPr>
        <w:fldChar w:fldCharType="end"/>
      </w:r>
    </w:p>
    <w:p w14:paraId="075E8617" w14:textId="779F5372" w:rsidR="001675ED" w:rsidRDefault="001675ED">
      <w:pPr>
        <w:pStyle w:val="TOC5"/>
        <w:rPr>
          <w:rFonts w:asciiTheme="minorHAnsi" w:eastAsiaTheme="minorEastAsia" w:hAnsiTheme="minorHAnsi" w:cstheme="minorBidi"/>
          <w:noProof/>
          <w:kern w:val="0"/>
          <w:sz w:val="22"/>
          <w:szCs w:val="22"/>
        </w:rPr>
      </w:pPr>
      <w:r>
        <w:rPr>
          <w:noProof/>
        </w:rPr>
        <w:t>27</w:t>
      </w:r>
      <w:r>
        <w:rPr>
          <w:noProof/>
        </w:rPr>
        <w:tab/>
        <w:t>Australian naval nuclear power safety licences</w:t>
      </w:r>
      <w:r w:rsidRPr="001675ED">
        <w:rPr>
          <w:noProof/>
        </w:rPr>
        <w:tab/>
      </w:r>
      <w:r w:rsidRPr="001675ED">
        <w:rPr>
          <w:noProof/>
        </w:rPr>
        <w:fldChar w:fldCharType="begin"/>
      </w:r>
      <w:r w:rsidRPr="001675ED">
        <w:rPr>
          <w:noProof/>
        </w:rPr>
        <w:instrText xml:space="preserve"> PAGEREF _Toc180671939 \h </w:instrText>
      </w:r>
      <w:r w:rsidRPr="001675ED">
        <w:rPr>
          <w:noProof/>
        </w:rPr>
      </w:r>
      <w:r w:rsidRPr="001675ED">
        <w:rPr>
          <w:noProof/>
        </w:rPr>
        <w:fldChar w:fldCharType="separate"/>
      </w:r>
      <w:r w:rsidR="008821AE">
        <w:rPr>
          <w:noProof/>
        </w:rPr>
        <w:t>31</w:t>
      </w:r>
      <w:r w:rsidRPr="001675ED">
        <w:rPr>
          <w:noProof/>
        </w:rPr>
        <w:fldChar w:fldCharType="end"/>
      </w:r>
    </w:p>
    <w:p w14:paraId="504AC538" w14:textId="6666E185" w:rsidR="001675ED" w:rsidRDefault="001675ED">
      <w:pPr>
        <w:pStyle w:val="TOC5"/>
        <w:rPr>
          <w:rFonts w:asciiTheme="minorHAnsi" w:eastAsiaTheme="minorEastAsia" w:hAnsiTheme="minorHAnsi" w:cstheme="minorBidi"/>
          <w:noProof/>
          <w:kern w:val="0"/>
          <w:sz w:val="22"/>
          <w:szCs w:val="22"/>
        </w:rPr>
      </w:pPr>
      <w:r>
        <w:rPr>
          <w:noProof/>
        </w:rPr>
        <w:t>28</w:t>
      </w:r>
      <w:r>
        <w:rPr>
          <w:noProof/>
        </w:rPr>
        <w:tab/>
        <w:t>Who may apply for a licence?</w:t>
      </w:r>
      <w:r w:rsidRPr="001675ED">
        <w:rPr>
          <w:noProof/>
        </w:rPr>
        <w:tab/>
      </w:r>
      <w:r w:rsidRPr="001675ED">
        <w:rPr>
          <w:noProof/>
        </w:rPr>
        <w:fldChar w:fldCharType="begin"/>
      </w:r>
      <w:r w:rsidRPr="001675ED">
        <w:rPr>
          <w:noProof/>
        </w:rPr>
        <w:instrText xml:space="preserve"> PAGEREF _Toc180671940 \h </w:instrText>
      </w:r>
      <w:r w:rsidRPr="001675ED">
        <w:rPr>
          <w:noProof/>
        </w:rPr>
      </w:r>
      <w:r w:rsidRPr="001675ED">
        <w:rPr>
          <w:noProof/>
        </w:rPr>
        <w:fldChar w:fldCharType="separate"/>
      </w:r>
      <w:r w:rsidR="008821AE">
        <w:rPr>
          <w:noProof/>
        </w:rPr>
        <w:t>31</w:t>
      </w:r>
      <w:r w:rsidRPr="001675ED">
        <w:rPr>
          <w:noProof/>
        </w:rPr>
        <w:fldChar w:fldCharType="end"/>
      </w:r>
    </w:p>
    <w:p w14:paraId="5F7CDD45" w14:textId="0F412DAE" w:rsidR="001675ED" w:rsidRDefault="001675ED">
      <w:pPr>
        <w:pStyle w:val="TOC5"/>
        <w:rPr>
          <w:rFonts w:asciiTheme="minorHAnsi" w:eastAsiaTheme="minorEastAsia" w:hAnsiTheme="minorHAnsi" w:cstheme="minorBidi"/>
          <w:noProof/>
          <w:kern w:val="0"/>
          <w:sz w:val="22"/>
          <w:szCs w:val="22"/>
        </w:rPr>
      </w:pPr>
      <w:r>
        <w:rPr>
          <w:noProof/>
        </w:rPr>
        <w:t>29</w:t>
      </w:r>
      <w:r>
        <w:rPr>
          <w:noProof/>
        </w:rPr>
        <w:tab/>
        <w:t>Who are Commonwealth</w:t>
      </w:r>
      <w:r>
        <w:rPr>
          <w:noProof/>
        </w:rPr>
        <w:noBreakHyphen/>
        <w:t>related persons?</w:t>
      </w:r>
      <w:r w:rsidRPr="001675ED">
        <w:rPr>
          <w:noProof/>
        </w:rPr>
        <w:tab/>
      </w:r>
      <w:r w:rsidRPr="001675ED">
        <w:rPr>
          <w:noProof/>
        </w:rPr>
        <w:fldChar w:fldCharType="begin"/>
      </w:r>
      <w:r w:rsidRPr="001675ED">
        <w:rPr>
          <w:noProof/>
        </w:rPr>
        <w:instrText xml:space="preserve"> PAGEREF _Toc180671941 \h </w:instrText>
      </w:r>
      <w:r w:rsidRPr="001675ED">
        <w:rPr>
          <w:noProof/>
        </w:rPr>
      </w:r>
      <w:r w:rsidRPr="001675ED">
        <w:rPr>
          <w:noProof/>
        </w:rPr>
        <w:fldChar w:fldCharType="separate"/>
      </w:r>
      <w:r w:rsidR="008821AE">
        <w:rPr>
          <w:noProof/>
        </w:rPr>
        <w:t>31</w:t>
      </w:r>
      <w:r w:rsidRPr="001675ED">
        <w:rPr>
          <w:noProof/>
        </w:rPr>
        <w:fldChar w:fldCharType="end"/>
      </w:r>
    </w:p>
    <w:p w14:paraId="5441776F" w14:textId="63B063FF" w:rsidR="001675ED" w:rsidRDefault="001675ED">
      <w:pPr>
        <w:pStyle w:val="TOC5"/>
        <w:rPr>
          <w:rFonts w:asciiTheme="minorHAnsi" w:eastAsiaTheme="minorEastAsia" w:hAnsiTheme="minorHAnsi" w:cstheme="minorBidi"/>
          <w:noProof/>
          <w:kern w:val="0"/>
          <w:sz w:val="22"/>
          <w:szCs w:val="22"/>
        </w:rPr>
      </w:pPr>
      <w:r>
        <w:rPr>
          <w:noProof/>
        </w:rPr>
        <w:t>30</w:t>
      </w:r>
      <w:r>
        <w:rPr>
          <w:noProof/>
        </w:rPr>
        <w:tab/>
        <w:t>Requirements of the application</w:t>
      </w:r>
      <w:r w:rsidRPr="001675ED">
        <w:rPr>
          <w:noProof/>
        </w:rPr>
        <w:tab/>
      </w:r>
      <w:r w:rsidRPr="001675ED">
        <w:rPr>
          <w:noProof/>
        </w:rPr>
        <w:fldChar w:fldCharType="begin"/>
      </w:r>
      <w:r w:rsidRPr="001675ED">
        <w:rPr>
          <w:noProof/>
        </w:rPr>
        <w:instrText xml:space="preserve"> PAGEREF _Toc180671942 \h </w:instrText>
      </w:r>
      <w:r w:rsidRPr="001675ED">
        <w:rPr>
          <w:noProof/>
        </w:rPr>
      </w:r>
      <w:r w:rsidRPr="001675ED">
        <w:rPr>
          <w:noProof/>
        </w:rPr>
        <w:fldChar w:fldCharType="separate"/>
      </w:r>
      <w:r w:rsidR="008821AE">
        <w:rPr>
          <w:noProof/>
        </w:rPr>
        <w:t>31</w:t>
      </w:r>
      <w:r w:rsidRPr="001675ED">
        <w:rPr>
          <w:noProof/>
        </w:rPr>
        <w:fldChar w:fldCharType="end"/>
      </w:r>
    </w:p>
    <w:p w14:paraId="6E8FAF38" w14:textId="711011E8" w:rsidR="001675ED" w:rsidRDefault="001675ED">
      <w:pPr>
        <w:pStyle w:val="TOC5"/>
        <w:rPr>
          <w:rFonts w:asciiTheme="minorHAnsi" w:eastAsiaTheme="minorEastAsia" w:hAnsiTheme="minorHAnsi" w:cstheme="minorBidi"/>
          <w:noProof/>
          <w:kern w:val="0"/>
          <w:sz w:val="22"/>
          <w:szCs w:val="22"/>
        </w:rPr>
      </w:pPr>
      <w:r>
        <w:rPr>
          <w:noProof/>
        </w:rPr>
        <w:t>30A</w:t>
      </w:r>
      <w:r>
        <w:rPr>
          <w:noProof/>
        </w:rPr>
        <w:tab/>
        <w:t>Regulator may require further information</w:t>
      </w:r>
      <w:r w:rsidRPr="001675ED">
        <w:rPr>
          <w:noProof/>
        </w:rPr>
        <w:tab/>
      </w:r>
      <w:r w:rsidRPr="001675ED">
        <w:rPr>
          <w:noProof/>
        </w:rPr>
        <w:fldChar w:fldCharType="begin"/>
      </w:r>
      <w:r w:rsidRPr="001675ED">
        <w:rPr>
          <w:noProof/>
        </w:rPr>
        <w:instrText xml:space="preserve"> PAGEREF _Toc180671943 \h </w:instrText>
      </w:r>
      <w:r w:rsidRPr="001675ED">
        <w:rPr>
          <w:noProof/>
        </w:rPr>
      </w:r>
      <w:r w:rsidRPr="001675ED">
        <w:rPr>
          <w:noProof/>
        </w:rPr>
        <w:fldChar w:fldCharType="separate"/>
      </w:r>
      <w:r w:rsidR="008821AE">
        <w:rPr>
          <w:noProof/>
        </w:rPr>
        <w:t>33</w:t>
      </w:r>
      <w:r w:rsidRPr="001675ED">
        <w:rPr>
          <w:noProof/>
        </w:rPr>
        <w:fldChar w:fldCharType="end"/>
      </w:r>
    </w:p>
    <w:p w14:paraId="1941E5A4" w14:textId="612F7C9D" w:rsidR="001675ED" w:rsidRDefault="001675ED">
      <w:pPr>
        <w:pStyle w:val="TOC5"/>
        <w:rPr>
          <w:rFonts w:asciiTheme="minorHAnsi" w:eastAsiaTheme="minorEastAsia" w:hAnsiTheme="minorHAnsi" w:cstheme="minorBidi"/>
          <w:noProof/>
          <w:kern w:val="0"/>
          <w:sz w:val="22"/>
          <w:szCs w:val="22"/>
        </w:rPr>
      </w:pPr>
      <w:r>
        <w:rPr>
          <w:noProof/>
        </w:rPr>
        <w:t>31</w:t>
      </w:r>
      <w:r>
        <w:rPr>
          <w:noProof/>
        </w:rPr>
        <w:tab/>
        <w:t>Issuing licences</w:t>
      </w:r>
      <w:r w:rsidRPr="001675ED">
        <w:rPr>
          <w:noProof/>
        </w:rPr>
        <w:tab/>
      </w:r>
      <w:r w:rsidRPr="001675ED">
        <w:rPr>
          <w:noProof/>
        </w:rPr>
        <w:fldChar w:fldCharType="begin"/>
      </w:r>
      <w:r w:rsidRPr="001675ED">
        <w:rPr>
          <w:noProof/>
        </w:rPr>
        <w:instrText xml:space="preserve"> PAGEREF _Toc180671944 \h </w:instrText>
      </w:r>
      <w:r w:rsidRPr="001675ED">
        <w:rPr>
          <w:noProof/>
        </w:rPr>
      </w:r>
      <w:r w:rsidRPr="001675ED">
        <w:rPr>
          <w:noProof/>
        </w:rPr>
        <w:fldChar w:fldCharType="separate"/>
      </w:r>
      <w:r w:rsidR="008821AE">
        <w:rPr>
          <w:noProof/>
        </w:rPr>
        <w:t>33</w:t>
      </w:r>
      <w:r w:rsidRPr="001675ED">
        <w:rPr>
          <w:noProof/>
        </w:rPr>
        <w:fldChar w:fldCharType="end"/>
      </w:r>
    </w:p>
    <w:p w14:paraId="10138671" w14:textId="40766828" w:rsidR="001675ED" w:rsidRDefault="001675ED">
      <w:pPr>
        <w:pStyle w:val="TOC5"/>
        <w:rPr>
          <w:rFonts w:asciiTheme="minorHAnsi" w:eastAsiaTheme="minorEastAsia" w:hAnsiTheme="minorHAnsi" w:cstheme="minorBidi"/>
          <w:noProof/>
          <w:kern w:val="0"/>
          <w:sz w:val="22"/>
          <w:szCs w:val="22"/>
        </w:rPr>
      </w:pPr>
      <w:r>
        <w:rPr>
          <w:noProof/>
        </w:rPr>
        <w:t>32</w:t>
      </w:r>
      <w:r>
        <w:rPr>
          <w:noProof/>
        </w:rPr>
        <w:tab/>
        <w:t>Licence conditions</w:t>
      </w:r>
      <w:r w:rsidRPr="001675ED">
        <w:rPr>
          <w:noProof/>
        </w:rPr>
        <w:tab/>
      </w:r>
      <w:r w:rsidRPr="001675ED">
        <w:rPr>
          <w:noProof/>
        </w:rPr>
        <w:fldChar w:fldCharType="begin"/>
      </w:r>
      <w:r w:rsidRPr="001675ED">
        <w:rPr>
          <w:noProof/>
        </w:rPr>
        <w:instrText xml:space="preserve"> PAGEREF _Toc180671945 \h </w:instrText>
      </w:r>
      <w:r w:rsidRPr="001675ED">
        <w:rPr>
          <w:noProof/>
        </w:rPr>
      </w:r>
      <w:r w:rsidRPr="001675ED">
        <w:rPr>
          <w:noProof/>
        </w:rPr>
        <w:fldChar w:fldCharType="separate"/>
      </w:r>
      <w:r w:rsidR="008821AE">
        <w:rPr>
          <w:noProof/>
        </w:rPr>
        <w:t>34</w:t>
      </w:r>
      <w:r w:rsidRPr="001675ED">
        <w:rPr>
          <w:noProof/>
        </w:rPr>
        <w:fldChar w:fldCharType="end"/>
      </w:r>
    </w:p>
    <w:p w14:paraId="581969ED" w14:textId="5CA0AFBC" w:rsidR="001675ED" w:rsidRDefault="001675ED">
      <w:pPr>
        <w:pStyle w:val="TOC5"/>
        <w:rPr>
          <w:rFonts w:asciiTheme="minorHAnsi" w:eastAsiaTheme="minorEastAsia" w:hAnsiTheme="minorHAnsi" w:cstheme="minorBidi"/>
          <w:noProof/>
          <w:kern w:val="0"/>
          <w:sz w:val="22"/>
          <w:szCs w:val="22"/>
        </w:rPr>
      </w:pPr>
      <w:r>
        <w:rPr>
          <w:noProof/>
        </w:rPr>
        <w:t>33</w:t>
      </w:r>
      <w:r>
        <w:rPr>
          <w:noProof/>
        </w:rPr>
        <w:tab/>
        <w:t>Period of licences</w:t>
      </w:r>
      <w:r w:rsidRPr="001675ED">
        <w:rPr>
          <w:noProof/>
        </w:rPr>
        <w:tab/>
      </w:r>
      <w:r w:rsidRPr="001675ED">
        <w:rPr>
          <w:noProof/>
        </w:rPr>
        <w:fldChar w:fldCharType="begin"/>
      </w:r>
      <w:r w:rsidRPr="001675ED">
        <w:rPr>
          <w:noProof/>
        </w:rPr>
        <w:instrText xml:space="preserve"> PAGEREF _Toc180671946 \h </w:instrText>
      </w:r>
      <w:r w:rsidRPr="001675ED">
        <w:rPr>
          <w:noProof/>
        </w:rPr>
      </w:r>
      <w:r w:rsidRPr="001675ED">
        <w:rPr>
          <w:noProof/>
        </w:rPr>
        <w:fldChar w:fldCharType="separate"/>
      </w:r>
      <w:r w:rsidR="008821AE">
        <w:rPr>
          <w:noProof/>
        </w:rPr>
        <w:t>35</w:t>
      </w:r>
      <w:r w:rsidRPr="001675ED">
        <w:rPr>
          <w:noProof/>
        </w:rPr>
        <w:fldChar w:fldCharType="end"/>
      </w:r>
    </w:p>
    <w:p w14:paraId="620190DF" w14:textId="7DD1D305" w:rsidR="001675ED" w:rsidRDefault="001675ED">
      <w:pPr>
        <w:pStyle w:val="TOC5"/>
        <w:rPr>
          <w:rFonts w:asciiTheme="minorHAnsi" w:eastAsiaTheme="minorEastAsia" w:hAnsiTheme="minorHAnsi" w:cstheme="minorBidi"/>
          <w:noProof/>
          <w:kern w:val="0"/>
          <w:sz w:val="22"/>
          <w:szCs w:val="22"/>
        </w:rPr>
      </w:pPr>
      <w:r>
        <w:rPr>
          <w:noProof/>
        </w:rPr>
        <w:t>34</w:t>
      </w:r>
      <w:r>
        <w:rPr>
          <w:noProof/>
        </w:rPr>
        <w:tab/>
        <w:t>Varying licences</w:t>
      </w:r>
      <w:r w:rsidRPr="001675ED">
        <w:rPr>
          <w:noProof/>
        </w:rPr>
        <w:tab/>
      </w:r>
      <w:r w:rsidRPr="001675ED">
        <w:rPr>
          <w:noProof/>
        </w:rPr>
        <w:fldChar w:fldCharType="begin"/>
      </w:r>
      <w:r w:rsidRPr="001675ED">
        <w:rPr>
          <w:noProof/>
        </w:rPr>
        <w:instrText xml:space="preserve"> PAGEREF _Toc180671947 \h </w:instrText>
      </w:r>
      <w:r w:rsidRPr="001675ED">
        <w:rPr>
          <w:noProof/>
        </w:rPr>
      </w:r>
      <w:r w:rsidRPr="001675ED">
        <w:rPr>
          <w:noProof/>
        </w:rPr>
        <w:fldChar w:fldCharType="separate"/>
      </w:r>
      <w:r w:rsidR="008821AE">
        <w:rPr>
          <w:noProof/>
        </w:rPr>
        <w:t>36</w:t>
      </w:r>
      <w:r w:rsidRPr="001675ED">
        <w:rPr>
          <w:noProof/>
        </w:rPr>
        <w:fldChar w:fldCharType="end"/>
      </w:r>
    </w:p>
    <w:p w14:paraId="711FAACD" w14:textId="178B0E27" w:rsidR="001675ED" w:rsidRDefault="001675ED">
      <w:pPr>
        <w:pStyle w:val="TOC5"/>
        <w:rPr>
          <w:rFonts w:asciiTheme="minorHAnsi" w:eastAsiaTheme="minorEastAsia" w:hAnsiTheme="minorHAnsi" w:cstheme="minorBidi"/>
          <w:noProof/>
          <w:kern w:val="0"/>
          <w:sz w:val="22"/>
          <w:szCs w:val="22"/>
        </w:rPr>
      </w:pPr>
      <w:r>
        <w:rPr>
          <w:noProof/>
        </w:rPr>
        <w:t>35</w:t>
      </w:r>
      <w:r>
        <w:rPr>
          <w:noProof/>
        </w:rPr>
        <w:tab/>
        <w:t>Suspending or cancelling licences</w:t>
      </w:r>
      <w:r w:rsidRPr="001675ED">
        <w:rPr>
          <w:noProof/>
        </w:rPr>
        <w:tab/>
      </w:r>
      <w:r w:rsidRPr="001675ED">
        <w:rPr>
          <w:noProof/>
        </w:rPr>
        <w:fldChar w:fldCharType="begin"/>
      </w:r>
      <w:r w:rsidRPr="001675ED">
        <w:rPr>
          <w:noProof/>
        </w:rPr>
        <w:instrText xml:space="preserve"> PAGEREF _Toc180671948 \h </w:instrText>
      </w:r>
      <w:r w:rsidRPr="001675ED">
        <w:rPr>
          <w:noProof/>
        </w:rPr>
      </w:r>
      <w:r w:rsidRPr="001675ED">
        <w:rPr>
          <w:noProof/>
        </w:rPr>
        <w:fldChar w:fldCharType="separate"/>
      </w:r>
      <w:r w:rsidR="008821AE">
        <w:rPr>
          <w:noProof/>
        </w:rPr>
        <w:t>36</w:t>
      </w:r>
      <w:r w:rsidRPr="001675ED">
        <w:rPr>
          <w:noProof/>
        </w:rPr>
        <w:fldChar w:fldCharType="end"/>
      </w:r>
    </w:p>
    <w:p w14:paraId="66E87AF9" w14:textId="4D85D4E2" w:rsidR="001675ED" w:rsidRDefault="001675ED">
      <w:pPr>
        <w:pStyle w:val="TOC5"/>
        <w:rPr>
          <w:rFonts w:asciiTheme="minorHAnsi" w:eastAsiaTheme="minorEastAsia" w:hAnsiTheme="minorHAnsi" w:cstheme="minorBidi"/>
          <w:noProof/>
          <w:kern w:val="0"/>
          <w:sz w:val="22"/>
          <w:szCs w:val="22"/>
        </w:rPr>
      </w:pPr>
      <w:r>
        <w:rPr>
          <w:noProof/>
        </w:rPr>
        <w:t>36</w:t>
      </w:r>
      <w:r>
        <w:rPr>
          <w:noProof/>
        </w:rPr>
        <w:tab/>
        <w:t>Regulator to give notice before varying, suspending or cancelling licences</w:t>
      </w:r>
      <w:r w:rsidRPr="001675ED">
        <w:rPr>
          <w:noProof/>
        </w:rPr>
        <w:tab/>
      </w:r>
      <w:r w:rsidRPr="001675ED">
        <w:rPr>
          <w:noProof/>
        </w:rPr>
        <w:fldChar w:fldCharType="begin"/>
      </w:r>
      <w:r w:rsidRPr="001675ED">
        <w:rPr>
          <w:noProof/>
        </w:rPr>
        <w:instrText xml:space="preserve"> PAGEREF _Toc180671949 \h </w:instrText>
      </w:r>
      <w:r w:rsidRPr="001675ED">
        <w:rPr>
          <w:noProof/>
        </w:rPr>
      </w:r>
      <w:r w:rsidRPr="001675ED">
        <w:rPr>
          <w:noProof/>
        </w:rPr>
        <w:fldChar w:fldCharType="separate"/>
      </w:r>
      <w:r w:rsidR="008821AE">
        <w:rPr>
          <w:noProof/>
        </w:rPr>
        <w:t>38</w:t>
      </w:r>
      <w:r w:rsidRPr="001675ED">
        <w:rPr>
          <w:noProof/>
        </w:rPr>
        <w:fldChar w:fldCharType="end"/>
      </w:r>
    </w:p>
    <w:p w14:paraId="7FC29013" w14:textId="42079CEE" w:rsidR="001675ED" w:rsidRDefault="001675ED">
      <w:pPr>
        <w:pStyle w:val="TOC5"/>
        <w:rPr>
          <w:rFonts w:asciiTheme="minorHAnsi" w:eastAsiaTheme="minorEastAsia" w:hAnsiTheme="minorHAnsi" w:cstheme="minorBidi"/>
          <w:noProof/>
          <w:kern w:val="0"/>
          <w:sz w:val="22"/>
          <w:szCs w:val="22"/>
        </w:rPr>
      </w:pPr>
      <w:r>
        <w:rPr>
          <w:noProof/>
        </w:rPr>
        <w:t>37</w:t>
      </w:r>
      <w:r>
        <w:rPr>
          <w:noProof/>
        </w:rPr>
        <w:tab/>
        <w:t>Surrendering licences</w:t>
      </w:r>
      <w:r w:rsidRPr="001675ED">
        <w:rPr>
          <w:noProof/>
        </w:rPr>
        <w:tab/>
      </w:r>
      <w:r w:rsidRPr="001675ED">
        <w:rPr>
          <w:noProof/>
        </w:rPr>
        <w:fldChar w:fldCharType="begin"/>
      </w:r>
      <w:r w:rsidRPr="001675ED">
        <w:rPr>
          <w:noProof/>
        </w:rPr>
        <w:instrText xml:space="preserve"> PAGEREF _Toc180671950 \h </w:instrText>
      </w:r>
      <w:r w:rsidRPr="001675ED">
        <w:rPr>
          <w:noProof/>
        </w:rPr>
      </w:r>
      <w:r w:rsidRPr="001675ED">
        <w:rPr>
          <w:noProof/>
        </w:rPr>
        <w:fldChar w:fldCharType="separate"/>
      </w:r>
      <w:r w:rsidR="008821AE">
        <w:rPr>
          <w:noProof/>
        </w:rPr>
        <w:t>38</w:t>
      </w:r>
      <w:r w:rsidRPr="001675ED">
        <w:rPr>
          <w:noProof/>
        </w:rPr>
        <w:fldChar w:fldCharType="end"/>
      </w:r>
    </w:p>
    <w:p w14:paraId="661E1F23" w14:textId="08F75157" w:rsidR="001675ED" w:rsidRDefault="001675ED">
      <w:pPr>
        <w:pStyle w:val="TOC5"/>
        <w:rPr>
          <w:rFonts w:asciiTheme="minorHAnsi" w:eastAsiaTheme="minorEastAsia" w:hAnsiTheme="minorHAnsi" w:cstheme="minorBidi"/>
          <w:noProof/>
          <w:kern w:val="0"/>
          <w:sz w:val="22"/>
          <w:szCs w:val="22"/>
        </w:rPr>
      </w:pPr>
      <w:r>
        <w:rPr>
          <w:noProof/>
        </w:rPr>
        <w:t>38</w:t>
      </w:r>
      <w:r>
        <w:rPr>
          <w:noProof/>
        </w:rPr>
        <w:tab/>
        <w:t>Review of licence decisions</w:t>
      </w:r>
      <w:r w:rsidRPr="001675ED">
        <w:rPr>
          <w:noProof/>
        </w:rPr>
        <w:tab/>
      </w:r>
      <w:r w:rsidRPr="001675ED">
        <w:rPr>
          <w:noProof/>
        </w:rPr>
        <w:fldChar w:fldCharType="begin"/>
      </w:r>
      <w:r w:rsidRPr="001675ED">
        <w:rPr>
          <w:noProof/>
        </w:rPr>
        <w:instrText xml:space="preserve"> PAGEREF _Toc180671951 \h </w:instrText>
      </w:r>
      <w:r w:rsidRPr="001675ED">
        <w:rPr>
          <w:noProof/>
        </w:rPr>
      </w:r>
      <w:r w:rsidRPr="001675ED">
        <w:rPr>
          <w:noProof/>
        </w:rPr>
        <w:fldChar w:fldCharType="separate"/>
      </w:r>
      <w:r w:rsidR="008821AE">
        <w:rPr>
          <w:noProof/>
        </w:rPr>
        <w:t>38</w:t>
      </w:r>
      <w:r w:rsidRPr="001675ED">
        <w:rPr>
          <w:noProof/>
        </w:rPr>
        <w:fldChar w:fldCharType="end"/>
      </w:r>
    </w:p>
    <w:p w14:paraId="2C9D73D5" w14:textId="53CF8C2E" w:rsidR="001675ED" w:rsidRDefault="001675ED">
      <w:pPr>
        <w:pStyle w:val="TOC2"/>
        <w:rPr>
          <w:rFonts w:asciiTheme="minorHAnsi" w:eastAsiaTheme="minorEastAsia" w:hAnsiTheme="minorHAnsi" w:cstheme="minorBidi"/>
          <w:b w:val="0"/>
          <w:noProof/>
          <w:kern w:val="0"/>
          <w:sz w:val="22"/>
          <w:szCs w:val="22"/>
        </w:rPr>
      </w:pPr>
      <w:r>
        <w:rPr>
          <w:noProof/>
        </w:rPr>
        <w:t>Part 4—Compliance and enforcement</w:t>
      </w:r>
      <w:r w:rsidRPr="001675ED">
        <w:rPr>
          <w:b w:val="0"/>
          <w:noProof/>
          <w:sz w:val="18"/>
        </w:rPr>
        <w:tab/>
      </w:r>
      <w:r w:rsidRPr="001675ED">
        <w:rPr>
          <w:b w:val="0"/>
          <w:noProof/>
          <w:sz w:val="18"/>
        </w:rPr>
        <w:fldChar w:fldCharType="begin"/>
      </w:r>
      <w:r w:rsidRPr="001675ED">
        <w:rPr>
          <w:b w:val="0"/>
          <w:noProof/>
          <w:sz w:val="18"/>
        </w:rPr>
        <w:instrText xml:space="preserve"> PAGEREF _Toc180671952 \h </w:instrText>
      </w:r>
      <w:r w:rsidRPr="001675ED">
        <w:rPr>
          <w:b w:val="0"/>
          <w:noProof/>
          <w:sz w:val="18"/>
        </w:rPr>
      </w:r>
      <w:r w:rsidRPr="001675ED">
        <w:rPr>
          <w:b w:val="0"/>
          <w:noProof/>
          <w:sz w:val="18"/>
        </w:rPr>
        <w:fldChar w:fldCharType="separate"/>
      </w:r>
      <w:r w:rsidR="008821AE">
        <w:rPr>
          <w:b w:val="0"/>
          <w:noProof/>
          <w:sz w:val="18"/>
        </w:rPr>
        <w:t>41</w:t>
      </w:r>
      <w:r w:rsidRPr="001675ED">
        <w:rPr>
          <w:b w:val="0"/>
          <w:noProof/>
          <w:sz w:val="18"/>
        </w:rPr>
        <w:fldChar w:fldCharType="end"/>
      </w:r>
    </w:p>
    <w:p w14:paraId="2F717E5C" w14:textId="5FAFB868" w:rsidR="001675ED" w:rsidRDefault="001675ED">
      <w:pPr>
        <w:pStyle w:val="TOC3"/>
        <w:rPr>
          <w:rFonts w:asciiTheme="minorHAnsi" w:eastAsiaTheme="minorEastAsia" w:hAnsiTheme="minorHAnsi" w:cstheme="minorBidi"/>
          <w:b w:val="0"/>
          <w:noProof/>
          <w:kern w:val="0"/>
          <w:szCs w:val="22"/>
        </w:rPr>
      </w:pPr>
      <w:r>
        <w:rPr>
          <w:noProof/>
        </w:rPr>
        <w:t>Division 1—Simplified outline of this Part</w:t>
      </w:r>
      <w:r w:rsidRPr="001675ED">
        <w:rPr>
          <w:b w:val="0"/>
          <w:noProof/>
          <w:sz w:val="18"/>
        </w:rPr>
        <w:tab/>
      </w:r>
      <w:r w:rsidRPr="001675ED">
        <w:rPr>
          <w:b w:val="0"/>
          <w:noProof/>
          <w:sz w:val="18"/>
        </w:rPr>
        <w:fldChar w:fldCharType="begin"/>
      </w:r>
      <w:r w:rsidRPr="001675ED">
        <w:rPr>
          <w:b w:val="0"/>
          <w:noProof/>
          <w:sz w:val="18"/>
        </w:rPr>
        <w:instrText xml:space="preserve"> PAGEREF _Toc180671953 \h </w:instrText>
      </w:r>
      <w:r w:rsidRPr="001675ED">
        <w:rPr>
          <w:b w:val="0"/>
          <w:noProof/>
          <w:sz w:val="18"/>
        </w:rPr>
      </w:r>
      <w:r w:rsidRPr="001675ED">
        <w:rPr>
          <w:b w:val="0"/>
          <w:noProof/>
          <w:sz w:val="18"/>
        </w:rPr>
        <w:fldChar w:fldCharType="separate"/>
      </w:r>
      <w:r w:rsidR="008821AE">
        <w:rPr>
          <w:b w:val="0"/>
          <w:noProof/>
          <w:sz w:val="18"/>
        </w:rPr>
        <w:t>41</w:t>
      </w:r>
      <w:r w:rsidRPr="001675ED">
        <w:rPr>
          <w:b w:val="0"/>
          <w:noProof/>
          <w:sz w:val="18"/>
        </w:rPr>
        <w:fldChar w:fldCharType="end"/>
      </w:r>
    </w:p>
    <w:p w14:paraId="300949F1" w14:textId="50F62E1B" w:rsidR="001675ED" w:rsidRDefault="001675ED">
      <w:pPr>
        <w:pStyle w:val="TOC5"/>
        <w:rPr>
          <w:rFonts w:asciiTheme="minorHAnsi" w:eastAsiaTheme="minorEastAsia" w:hAnsiTheme="minorHAnsi" w:cstheme="minorBidi"/>
          <w:noProof/>
          <w:kern w:val="0"/>
          <w:sz w:val="22"/>
          <w:szCs w:val="22"/>
        </w:rPr>
      </w:pPr>
      <w:r>
        <w:rPr>
          <w:noProof/>
        </w:rPr>
        <w:t>39</w:t>
      </w:r>
      <w:r>
        <w:rPr>
          <w:noProof/>
        </w:rPr>
        <w:tab/>
        <w:t>Simplified outline of this Part</w:t>
      </w:r>
      <w:r w:rsidRPr="001675ED">
        <w:rPr>
          <w:noProof/>
        </w:rPr>
        <w:tab/>
      </w:r>
      <w:r w:rsidRPr="001675ED">
        <w:rPr>
          <w:noProof/>
        </w:rPr>
        <w:fldChar w:fldCharType="begin"/>
      </w:r>
      <w:r w:rsidRPr="001675ED">
        <w:rPr>
          <w:noProof/>
        </w:rPr>
        <w:instrText xml:space="preserve"> PAGEREF _Toc180671954 \h </w:instrText>
      </w:r>
      <w:r w:rsidRPr="001675ED">
        <w:rPr>
          <w:noProof/>
        </w:rPr>
      </w:r>
      <w:r w:rsidRPr="001675ED">
        <w:rPr>
          <w:noProof/>
        </w:rPr>
        <w:fldChar w:fldCharType="separate"/>
      </w:r>
      <w:r w:rsidR="008821AE">
        <w:rPr>
          <w:noProof/>
        </w:rPr>
        <w:t>41</w:t>
      </w:r>
      <w:r w:rsidRPr="001675ED">
        <w:rPr>
          <w:noProof/>
        </w:rPr>
        <w:fldChar w:fldCharType="end"/>
      </w:r>
    </w:p>
    <w:p w14:paraId="6F667711" w14:textId="15D77D5C" w:rsidR="001675ED" w:rsidRDefault="001675ED">
      <w:pPr>
        <w:pStyle w:val="TOC3"/>
        <w:rPr>
          <w:rFonts w:asciiTheme="minorHAnsi" w:eastAsiaTheme="minorEastAsia" w:hAnsiTheme="minorHAnsi" w:cstheme="minorBidi"/>
          <w:b w:val="0"/>
          <w:noProof/>
          <w:kern w:val="0"/>
          <w:szCs w:val="22"/>
        </w:rPr>
      </w:pPr>
      <w:r>
        <w:rPr>
          <w:noProof/>
        </w:rPr>
        <w:t>Division 2—Monitoring</w:t>
      </w:r>
      <w:r w:rsidRPr="001675ED">
        <w:rPr>
          <w:b w:val="0"/>
          <w:noProof/>
          <w:sz w:val="18"/>
        </w:rPr>
        <w:tab/>
      </w:r>
      <w:r w:rsidRPr="001675ED">
        <w:rPr>
          <w:b w:val="0"/>
          <w:noProof/>
          <w:sz w:val="18"/>
        </w:rPr>
        <w:fldChar w:fldCharType="begin"/>
      </w:r>
      <w:r w:rsidRPr="001675ED">
        <w:rPr>
          <w:b w:val="0"/>
          <w:noProof/>
          <w:sz w:val="18"/>
        </w:rPr>
        <w:instrText xml:space="preserve"> PAGEREF _Toc180671955 \h </w:instrText>
      </w:r>
      <w:r w:rsidRPr="001675ED">
        <w:rPr>
          <w:b w:val="0"/>
          <w:noProof/>
          <w:sz w:val="18"/>
        </w:rPr>
      </w:r>
      <w:r w:rsidRPr="001675ED">
        <w:rPr>
          <w:b w:val="0"/>
          <w:noProof/>
          <w:sz w:val="18"/>
        </w:rPr>
        <w:fldChar w:fldCharType="separate"/>
      </w:r>
      <w:r w:rsidR="008821AE">
        <w:rPr>
          <w:b w:val="0"/>
          <w:noProof/>
          <w:sz w:val="18"/>
        </w:rPr>
        <w:t>42</w:t>
      </w:r>
      <w:r w:rsidRPr="001675ED">
        <w:rPr>
          <w:b w:val="0"/>
          <w:noProof/>
          <w:sz w:val="18"/>
        </w:rPr>
        <w:fldChar w:fldCharType="end"/>
      </w:r>
    </w:p>
    <w:p w14:paraId="48F2C32F" w14:textId="6293BB85" w:rsidR="001675ED" w:rsidRDefault="001675ED">
      <w:pPr>
        <w:pStyle w:val="TOC5"/>
        <w:rPr>
          <w:rFonts w:asciiTheme="minorHAnsi" w:eastAsiaTheme="minorEastAsia" w:hAnsiTheme="minorHAnsi" w:cstheme="minorBidi"/>
          <w:noProof/>
          <w:kern w:val="0"/>
          <w:sz w:val="22"/>
          <w:szCs w:val="22"/>
        </w:rPr>
      </w:pPr>
      <w:r>
        <w:rPr>
          <w:noProof/>
        </w:rPr>
        <w:t>40</w:t>
      </w:r>
      <w:r>
        <w:rPr>
          <w:noProof/>
        </w:rPr>
        <w:tab/>
        <w:t>Entry, and exercise of powers, for monitoring purposes</w:t>
      </w:r>
      <w:r w:rsidRPr="001675ED">
        <w:rPr>
          <w:noProof/>
        </w:rPr>
        <w:tab/>
      </w:r>
      <w:r w:rsidRPr="001675ED">
        <w:rPr>
          <w:noProof/>
        </w:rPr>
        <w:fldChar w:fldCharType="begin"/>
      </w:r>
      <w:r w:rsidRPr="001675ED">
        <w:rPr>
          <w:noProof/>
        </w:rPr>
        <w:instrText xml:space="preserve"> PAGEREF _Toc180671956 \h </w:instrText>
      </w:r>
      <w:r w:rsidRPr="001675ED">
        <w:rPr>
          <w:noProof/>
        </w:rPr>
      </w:r>
      <w:r w:rsidRPr="001675ED">
        <w:rPr>
          <w:noProof/>
        </w:rPr>
        <w:fldChar w:fldCharType="separate"/>
      </w:r>
      <w:r w:rsidR="008821AE">
        <w:rPr>
          <w:noProof/>
        </w:rPr>
        <w:t>42</w:t>
      </w:r>
      <w:r w:rsidRPr="001675ED">
        <w:rPr>
          <w:noProof/>
        </w:rPr>
        <w:fldChar w:fldCharType="end"/>
      </w:r>
    </w:p>
    <w:p w14:paraId="2436AD3B" w14:textId="50144710" w:rsidR="001675ED" w:rsidRDefault="001675ED">
      <w:pPr>
        <w:pStyle w:val="TOC5"/>
        <w:rPr>
          <w:rFonts w:asciiTheme="minorHAnsi" w:eastAsiaTheme="minorEastAsia" w:hAnsiTheme="minorHAnsi" w:cstheme="minorBidi"/>
          <w:noProof/>
          <w:kern w:val="0"/>
          <w:sz w:val="22"/>
          <w:szCs w:val="22"/>
        </w:rPr>
      </w:pPr>
      <w:r>
        <w:rPr>
          <w:noProof/>
        </w:rPr>
        <w:t>41</w:t>
      </w:r>
      <w:r>
        <w:rPr>
          <w:noProof/>
        </w:rPr>
        <w:tab/>
        <w:t>Monitoring powers</w:t>
      </w:r>
      <w:r w:rsidRPr="001675ED">
        <w:rPr>
          <w:noProof/>
        </w:rPr>
        <w:tab/>
      </w:r>
      <w:r w:rsidRPr="001675ED">
        <w:rPr>
          <w:noProof/>
        </w:rPr>
        <w:fldChar w:fldCharType="begin"/>
      </w:r>
      <w:r w:rsidRPr="001675ED">
        <w:rPr>
          <w:noProof/>
        </w:rPr>
        <w:instrText xml:space="preserve"> PAGEREF _Toc180671957 \h </w:instrText>
      </w:r>
      <w:r w:rsidRPr="001675ED">
        <w:rPr>
          <w:noProof/>
        </w:rPr>
      </w:r>
      <w:r w:rsidRPr="001675ED">
        <w:rPr>
          <w:noProof/>
        </w:rPr>
        <w:fldChar w:fldCharType="separate"/>
      </w:r>
      <w:r w:rsidR="008821AE">
        <w:rPr>
          <w:noProof/>
        </w:rPr>
        <w:t>43</w:t>
      </w:r>
      <w:r w:rsidRPr="001675ED">
        <w:rPr>
          <w:noProof/>
        </w:rPr>
        <w:fldChar w:fldCharType="end"/>
      </w:r>
    </w:p>
    <w:p w14:paraId="60A06B07" w14:textId="078B15E0" w:rsidR="001675ED" w:rsidRDefault="001675ED">
      <w:pPr>
        <w:pStyle w:val="TOC5"/>
        <w:rPr>
          <w:rFonts w:asciiTheme="minorHAnsi" w:eastAsiaTheme="minorEastAsia" w:hAnsiTheme="minorHAnsi" w:cstheme="minorBidi"/>
          <w:noProof/>
          <w:kern w:val="0"/>
          <w:sz w:val="22"/>
          <w:szCs w:val="22"/>
        </w:rPr>
      </w:pPr>
      <w:r>
        <w:rPr>
          <w:noProof/>
        </w:rPr>
        <w:t>42</w:t>
      </w:r>
      <w:r>
        <w:rPr>
          <w:noProof/>
        </w:rPr>
        <w:tab/>
        <w:t>Securing evidence</w:t>
      </w:r>
      <w:r w:rsidRPr="001675ED">
        <w:rPr>
          <w:noProof/>
        </w:rPr>
        <w:tab/>
      </w:r>
      <w:r w:rsidRPr="001675ED">
        <w:rPr>
          <w:noProof/>
        </w:rPr>
        <w:fldChar w:fldCharType="begin"/>
      </w:r>
      <w:r w:rsidRPr="001675ED">
        <w:rPr>
          <w:noProof/>
        </w:rPr>
        <w:instrText xml:space="preserve"> PAGEREF _Toc180671958 \h </w:instrText>
      </w:r>
      <w:r w:rsidRPr="001675ED">
        <w:rPr>
          <w:noProof/>
        </w:rPr>
      </w:r>
      <w:r w:rsidRPr="001675ED">
        <w:rPr>
          <w:noProof/>
        </w:rPr>
        <w:fldChar w:fldCharType="separate"/>
      </w:r>
      <w:r w:rsidR="008821AE">
        <w:rPr>
          <w:noProof/>
        </w:rPr>
        <w:t>44</w:t>
      </w:r>
      <w:r w:rsidRPr="001675ED">
        <w:rPr>
          <w:noProof/>
        </w:rPr>
        <w:fldChar w:fldCharType="end"/>
      </w:r>
    </w:p>
    <w:p w14:paraId="0536C709" w14:textId="1D08420B" w:rsidR="001675ED" w:rsidRDefault="001675ED">
      <w:pPr>
        <w:pStyle w:val="TOC5"/>
        <w:rPr>
          <w:rFonts w:asciiTheme="minorHAnsi" w:eastAsiaTheme="minorEastAsia" w:hAnsiTheme="minorHAnsi" w:cstheme="minorBidi"/>
          <w:noProof/>
          <w:kern w:val="0"/>
          <w:sz w:val="22"/>
          <w:szCs w:val="22"/>
        </w:rPr>
      </w:pPr>
      <w:r>
        <w:rPr>
          <w:noProof/>
        </w:rPr>
        <w:t>43</w:t>
      </w:r>
      <w:r>
        <w:rPr>
          <w:noProof/>
        </w:rPr>
        <w:tab/>
        <w:t>Additional powers in relation to evidential material</w:t>
      </w:r>
      <w:r w:rsidRPr="001675ED">
        <w:rPr>
          <w:noProof/>
        </w:rPr>
        <w:tab/>
      </w:r>
      <w:r w:rsidRPr="001675ED">
        <w:rPr>
          <w:noProof/>
        </w:rPr>
        <w:fldChar w:fldCharType="begin"/>
      </w:r>
      <w:r w:rsidRPr="001675ED">
        <w:rPr>
          <w:noProof/>
        </w:rPr>
        <w:instrText xml:space="preserve"> PAGEREF _Toc180671959 \h </w:instrText>
      </w:r>
      <w:r w:rsidRPr="001675ED">
        <w:rPr>
          <w:noProof/>
        </w:rPr>
      </w:r>
      <w:r w:rsidRPr="001675ED">
        <w:rPr>
          <w:noProof/>
        </w:rPr>
        <w:fldChar w:fldCharType="separate"/>
      </w:r>
      <w:r w:rsidR="008821AE">
        <w:rPr>
          <w:noProof/>
        </w:rPr>
        <w:t>45</w:t>
      </w:r>
      <w:r w:rsidRPr="001675ED">
        <w:rPr>
          <w:noProof/>
        </w:rPr>
        <w:fldChar w:fldCharType="end"/>
      </w:r>
    </w:p>
    <w:p w14:paraId="217E4F6E" w14:textId="3710E8F8" w:rsidR="001675ED" w:rsidRDefault="001675ED">
      <w:pPr>
        <w:pStyle w:val="TOC5"/>
        <w:rPr>
          <w:rFonts w:asciiTheme="minorHAnsi" w:eastAsiaTheme="minorEastAsia" w:hAnsiTheme="minorHAnsi" w:cstheme="minorBidi"/>
          <w:noProof/>
          <w:kern w:val="0"/>
          <w:sz w:val="22"/>
          <w:szCs w:val="22"/>
        </w:rPr>
      </w:pPr>
      <w:r>
        <w:rPr>
          <w:noProof/>
        </w:rPr>
        <w:t>44</w:t>
      </w:r>
      <w:r>
        <w:rPr>
          <w:noProof/>
        </w:rPr>
        <w:tab/>
        <w:t>Extension of period for securing a thing</w:t>
      </w:r>
      <w:r w:rsidRPr="001675ED">
        <w:rPr>
          <w:noProof/>
        </w:rPr>
        <w:tab/>
      </w:r>
      <w:r w:rsidRPr="001675ED">
        <w:rPr>
          <w:noProof/>
        </w:rPr>
        <w:fldChar w:fldCharType="begin"/>
      </w:r>
      <w:r w:rsidRPr="001675ED">
        <w:rPr>
          <w:noProof/>
        </w:rPr>
        <w:instrText xml:space="preserve"> PAGEREF _Toc180671960 \h </w:instrText>
      </w:r>
      <w:r w:rsidRPr="001675ED">
        <w:rPr>
          <w:noProof/>
        </w:rPr>
      </w:r>
      <w:r w:rsidRPr="001675ED">
        <w:rPr>
          <w:noProof/>
        </w:rPr>
        <w:fldChar w:fldCharType="separate"/>
      </w:r>
      <w:r w:rsidR="008821AE">
        <w:rPr>
          <w:noProof/>
        </w:rPr>
        <w:t>47</w:t>
      </w:r>
      <w:r w:rsidRPr="001675ED">
        <w:rPr>
          <w:noProof/>
        </w:rPr>
        <w:fldChar w:fldCharType="end"/>
      </w:r>
    </w:p>
    <w:p w14:paraId="05B9FA6B" w14:textId="36DAB2D4" w:rsidR="001675ED" w:rsidRDefault="001675ED">
      <w:pPr>
        <w:pStyle w:val="TOC5"/>
        <w:rPr>
          <w:rFonts w:asciiTheme="minorHAnsi" w:eastAsiaTheme="minorEastAsia" w:hAnsiTheme="minorHAnsi" w:cstheme="minorBidi"/>
          <w:noProof/>
          <w:kern w:val="0"/>
          <w:sz w:val="22"/>
          <w:szCs w:val="22"/>
        </w:rPr>
      </w:pPr>
      <w:r>
        <w:rPr>
          <w:noProof/>
        </w:rPr>
        <w:t>45</w:t>
      </w:r>
      <w:r>
        <w:rPr>
          <w:noProof/>
        </w:rPr>
        <w:tab/>
        <w:t>Notification and announcement of entry</w:t>
      </w:r>
      <w:r w:rsidRPr="001675ED">
        <w:rPr>
          <w:noProof/>
        </w:rPr>
        <w:tab/>
      </w:r>
      <w:r w:rsidRPr="001675ED">
        <w:rPr>
          <w:noProof/>
        </w:rPr>
        <w:fldChar w:fldCharType="begin"/>
      </w:r>
      <w:r w:rsidRPr="001675ED">
        <w:rPr>
          <w:noProof/>
        </w:rPr>
        <w:instrText xml:space="preserve"> PAGEREF _Toc180671961 \h </w:instrText>
      </w:r>
      <w:r w:rsidRPr="001675ED">
        <w:rPr>
          <w:noProof/>
        </w:rPr>
      </w:r>
      <w:r w:rsidRPr="001675ED">
        <w:rPr>
          <w:noProof/>
        </w:rPr>
        <w:fldChar w:fldCharType="separate"/>
      </w:r>
      <w:r w:rsidR="008821AE">
        <w:rPr>
          <w:noProof/>
        </w:rPr>
        <w:t>48</w:t>
      </w:r>
      <w:r w:rsidRPr="001675ED">
        <w:rPr>
          <w:noProof/>
        </w:rPr>
        <w:fldChar w:fldCharType="end"/>
      </w:r>
    </w:p>
    <w:p w14:paraId="4AC88AFA" w14:textId="6B6A7418" w:rsidR="001675ED" w:rsidRDefault="001675ED">
      <w:pPr>
        <w:pStyle w:val="TOC5"/>
        <w:rPr>
          <w:rFonts w:asciiTheme="minorHAnsi" w:eastAsiaTheme="minorEastAsia" w:hAnsiTheme="minorHAnsi" w:cstheme="minorBidi"/>
          <w:noProof/>
          <w:kern w:val="0"/>
          <w:sz w:val="22"/>
          <w:szCs w:val="22"/>
        </w:rPr>
      </w:pPr>
      <w:r>
        <w:rPr>
          <w:noProof/>
        </w:rPr>
        <w:t>46</w:t>
      </w:r>
      <w:r>
        <w:rPr>
          <w:noProof/>
        </w:rPr>
        <w:tab/>
        <w:t>Entering certain premises for access to monitoring area</w:t>
      </w:r>
      <w:r w:rsidRPr="001675ED">
        <w:rPr>
          <w:noProof/>
        </w:rPr>
        <w:tab/>
      </w:r>
      <w:r w:rsidRPr="001675ED">
        <w:rPr>
          <w:noProof/>
        </w:rPr>
        <w:fldChar w:fldCharType="begin"/>
      </w:r>
      <w:r w:rsidRPr="001675ED">
        <w:rPr>
          <w:noProof/>
        </w:rPr>
        <w:instrText xml:space="preserve"> PAGEREF _Toc180671962 \h </w:instrText>
      </w:r>
      <w:r w:rsidRPr="001675ED">
        <w:rPr>
          <w:noProof/>
        </w:rPr>
      </w:r>
      <w:r w:rsidRPr="001675ED">
        <w:rPr>
          <w:noProof/>
        </w:rPr>
        <w:fldChar w:fldCharType="separate"/>
      </w:r>
      <w:r w:rsidR="008821AE">
        <w:rPr>
          <w:noProof/>
        </w:rPr>
        <w:t>48</w:t>
      </w:r>
      <w:r w:rsidRPr="001675ED">
        <w:rPr>
          <w:noProof/>
        </w:rPr>
        <w:fldChar w:fldCharType="end"/>
      </w:r>
    </w:p>
    <w:p w14:paraId="0A8863D4" w14:textId="60A47F9E" w:rsidR="001675ED" w:rsidRDefault="001675ED">
      <w:pPr>
        <w:pStyle w:val="TOC3"/>
        <w:rPr>
          <w:rFonts w:asciiTheme="minorHAnsi" w:eastAsiaTheme="minorEastAsia" w:hAnsiTheme="minorHAnsi" w:cstheme="minorBidi"/>
          <w:b w:val="0"/>
          <w:noProof/>
          <w:kern w:val="0"/>
          <w:szCs w:val="22"/>
        </w:rPr>
      </w:pPr>
      <w:r>
        <w:rPr>
          <w:noProof/>
        </w:rPr>
        <w:t>Division 3—Investigation</w:t>
      </w:r>
      <w:r w:rsidRPr="001675ED">
        <w:rPr>
          <w:b w:val="0"/>
          <w:noProof/>
          <w:sz w:val="18"/>
        </w:rPr>
        <w:tab/>
      </w:r>
      <w:r w:rsidRPr="001675ED">
        <w:rPr>
          <w:b w:val="0"/>
          <w:noProof/>
          <w:sz w:val="18"/>
        </w:rPr>
        <w:fldChar w:fldCharType="begin"/>
      </w:r>
      <w:r w:rsidRPr="001675ED">
        <w:rPr>
          <w:b w:val="0"/>
          <w:noProof/>
          <w:sz w:val="18"/>
        </w:rPr>
        <w:instrText xml:space="preserve"> PAGEREF _Toc180671963 \h </w:instrText>
      </w:r>
      <w:r w:rsidRPr="001675ED">
        <w:rPr>
          <w:b w:val="0"/>
          <w:noProof/>
          <w:sz w:val="18"/>
        </w:rPr>
      </w:r>
      <w:r w:rsidRPr="001675ED">
        <w:rPr>
          <w:b w:val="0"/>
          <w:noProof/>
          <w:sz w:val="18"/>
        </w:rPr>
        <w:fldChar w:fldCharType="separate"/>
      </w:r>
      <w:r w:rsidR="008821AE">
        <w:rPr>
          <w:b w:val="0"/>
          <w:noProof/>
          <w:sz w:val="18"/>
        </w:rPr>
        <w:t>50</w:t>
      </w:r>
      <w:r w:rsidRPr="001675ED">
        <w:rPr>
          <w:b w:val="0"/>
          <w:noProof/>
          <w:sz w:val="18"/>
        </w:rPr>
        <w:fldChar w:fldCharType="end"/>
      </w:r>
    </w:p>
    <w:p w14:paraId="2D6A68AD" w14:textId="7AD08F7B" w:rsidR="001675ED" w:rsidRDefault="001675ED">
      <w:pPr>
        <w:pStyle w:val="TOC4"/>
        <w:rPr>
          <w:rFonts w:asciiTheme="minorHAnsi" w:eastAsiaTheme="minorEastAsia" w:hAnsiTheme="minorHAnsi" w:cstheme="minorBidi"/>
          <w:b w:val="0"/>
          <w:noProof/>
          <w:kern w:val="0"/>
          <w:sz w:val="22"/>
          <w:szCs w:val="22"/>
        </w:rPr>
      </w:pPr>
      <w:r>
        <w:rPr>
          <w:noProof/>
        </w:rPr>
        <w:t>Subdivision A—Investigation powers</w:t>
      </w:r>
      <w:r w:rsidRPr="001675ED">
        <w:rPr>
          <w:b w:val="0"/>
          <w:noProof/>
          <w:sz w:val="18"/>
        </w:rPr>
        <w:tab/>
      </w:r>
      <w:r w:rsidRPr="001675ED">
        <w:rPr>
          <w:b w:val="0"/>
          <w:noProof/>
          <w:sz w:val="18"/>
        </w:rPr>
        <w:fldChar w:fldCharType="begin"/>
      </w:r>
      <w:r w:rsidRPr="001675ED">
        <w:rPr>
          <w:b w:val="0"/>
          <w:noProof/>
          <w:sz w:val="18"/>
        </w:rPr>
        <w:instrText xml:space="preserve"> PAGEREF _Toc180671964 \h </w:instrText>
      </w:r>
      <w:r w:rsidRPr="001675ED">
        <w:rPr>
          <w:b w:val="0"/>
          <w:noProof/>
          <w:sz w:val="18"/>
        </w:rPr>
      </w:r>
      <w:r w:rsidRPr="001675ED">
        <w:rPr>
          <w:b w:val="0"/>
          <w:noProof/>
          <w:sz w:val="18"/>
        </w:rPr>
        <w:fldChar w:fldCharType="separate"/>
      </w:r>
      <w:r w:rsidR="008821AE">
        <w:rPr>
          <w:b w:val="0"/>
          <w:noProof/>
          <w:sz w:val="18"/>
        </w:rPr>
        <w:t>50</w:t>
      </w:r>
      <w:r w:rsidRPr="001675ED">
        <w:rPr>
          <w:b w:val="0"/>
          <w:noProof/>
          <w:sz w:val="18"/>
        </w:rPr>
        <w:fldChar w:fldCharType="end"/>
      </w:r>
    </w:p>
    <w:p w14:paraId="663E7236" w14:textId="3538F621" w:rsidR="001675ED" w:rsidRDefault="001675ED">
      <w:pPr>
        <w:pStyle w:val="TOC5"/>
        <w:rPr>
          <w:rFonts w:asciiTheme="minorHAnsi" w:eastAsiaTheme="minorEastAsia" w:hAnsiTheme="minorHAnsi" w:cstheme="minorBidi"/>
          <w:noProof/>
          <w:kern w:val="0"/>
          <w:sz w:val="22"/>
          <w:szCs w:val="22"/>
        </w:rPr>
      </w:pPr>
      <w:r>
        <w:rPr>
          <w:noProof/>
        </w:rPr>
        <w:t>47</w:t>
      </w:r>
      <w:r>
        <w:rPr>
          <w:noProof/>
        </w:rPr>
        <w:tab/>
        <w:t>Entering investigation area by consent or under a warrant</w:t>
      </w:r>
      <w:r w:rsidRPr="001675ED">
        <w:rPr>
          <w:noProof/>
        </w:rPr>
        <w:tab/>
      </w:r>
      <w:r w:rsidRPr="001675ED">
        <w:rPr>
          <w:noProof/>
        </w:rPr>
        <w:fldChar w:fldCharType="begin"/>
      </w:r>
      <w:r w:rsidRPr="001675ED">
        <w:rPr>
          <w:noProof/>
        </w:rPr>
        <w:instrText xml:space="preserve"> PAGEREF _Toc180671965 \h </w:instrText>
      </w:r>
      <w:r w:rsidRPr="001675ED">
        <w:rPr>
          <w:noProof/>
        </w:rPr>
      </w:r>
      <w:r w:rsidRPr="001675ED">
        <w:rPr>
          <w:noProof/>
        </w:rPr>
        <w:fldChar w:fldCharType="separate"/>
      </w:r>
      <w:r w:rsidR="008821AE">
        <w:rPr>
          <w:noProof/>
        </w:rPr>
        <w:t>50</w:t>
      </w:r>
      <w:r w:rsidRPr="001675ED">
        <w:rPr>
          <w:noProof/>
        </w:rPr>
        <w:fldChar w:fldCharType="end"/>
      </w:r>
    </w:p>
    <w:p w14:paraId="04B078C2" w14:textId="771C502D" w:rsidR="001675ED" w:rsidRDefault="001675ED">
      <w:pPr>
        <w:pStyle w:val="TOC5"/>
        <w:rPr>
          <w:rFonts w:asciiTheme="minorHAnsi" w:eastAsiaTheme="minorEastAsia" w:hAnsiTheme="minorHAnsi" w:cstheme="minorBidi"/>
          <w:noProof/>
          <w:kern w:val="0"/>
          <w:sz w:val="22"/>
          <w:szCs w:val="22"/>
        </w:rPr>
      </w:pPr>
      <w:r>
        <w:rPr>
          <w:noProof/>
        </w:rPr>
        <w:t>48</w:t>
      </w:r>
      <w:r>
        <w:rPr>
          <w:noProof/>
        </w:rPr>
        <w:tab/>
        <w:t>Investigation powers</w:t>
      </w:r>
      <w:r w:rsidRPr="001675ED">
        <w:rPr>
          <w:noProof/>
        </w:rPr>
        <w:tab/>
      </w:r>
      <w:r w:rsidRPr="001675ED">
        <w:rPr>
          <w:noProof/>
        </w:rPr>
        <w:fldChar w:fldCharType="begin"/>
      </w:r>
      <w:r w:rsidRPr="001675ED">
        <w:rPr>
          <w:noProof/>
        </w:rPr>
        <w:instrText xml:space="preserve"> PAGEREF _Toc180671966 \h </w:instrText>
      </w:r>
      <w:r w:rsidRPr="001675ED">
        <w:rPr>
          <w:noProof/>
        </w:rPr>
      </w:r>
      <w:r w:rsidRPr="001675ED">
        <w:rPr>
          <w:noProof/>
        </w:rPr>
        <w:fldChar w:fldCharType="separate"/>
      </w:r>
      <w:r w:rsidR="008821AE">
        <w:rPr>
          <w:noProof/>
        </w:rPr>
        <w:t>50</w:t>
      </w:r>
      <w:r w:rsidRPr="001675ED">
        <w:rPr>
          <w:noProof/>
        </w:rPr>
        <w:fldChar w:fldCharType="end"/>
      </w:r>
    </w:p>
    <w:p w14:paraId="0115569D" w14:textId="78828EEF" w:rsidR="001675ED" w:rsidRDefault="001675ED">
      <w:pPr>
        <w:pStyle w:val="TOC5"/>
        <w:rPr>
          <w:rFonts w:asciiTheme="minorHAnsi" w:eastAsiaTheme="minorEastAsia" w:hAnsiTheme="minorHAnsi" w:cstheme="minorBidi"/>
          <w:noProof/>
          <w:kern w:val="0"/>
          <w:sz w:val="22"/>
          <w:szCs w:val="22"/>
        </w:rPr>
      </w:pPr>
      <w:r>
        <w:rPr>
          <w:noProof/>
        </w:rPr>
        <w:t>49</w:t>
      </w:r>
      <w:r>
        <w:rPr>
          <w:noProof/>
        </w:rPr>
        <w:tab/>
        <w:t>Securing equipment to obtain expert assistance</w:t>
      </w:r>
      <w:r w:rsidRPr="001675ED">
        <w:rPr>
          <w:noProof/>
        </w:rPr>
        <w:tab/>
      </w:r>
      <w:r w:rsidRPr="001675ED">
        <w:rPr>
          <w:noProof/>
        </w:rPr>
        <w:fldChar w:fldCharType="begin"/>
      </w:r>
      <w:r w:rsidRPr="001675ED">
        <w:rPr>
          <w:noProof/>
        </w:rPr>
        <w:instrText xml:space="preserve"> PAGEREF _Toc180671967 \h </w:instrText>
      </w:r>
      <w:r w:rsidRPr="001675ED">
        <w:rPr>
          <w:noProof/>
        </w:rPr>
      </w:r>
      <w:r w:rsidRPr="001675ED">
        <w:rPr>
          <w:noProof/>
        </w:rPr>
        <w:fldChar w:fldCharType="separate"/>
      </w:r>
      <w:r w:rsidR="008821AE">
        <w:rPr>
          <w:noProof/>
        </w:rPr>
        <w:t>52</w:t>
      </w:r>
      <w:r w:rsidRPr="001675ED">
        <w:rPr>
          <w:noProof/>
        </w:rPr>
        <w:fldChar w:fldCharType="end"/>
      </w:r>
    </w:p>
    <w:p w14:paraId="2AA877FD" w14:textId="2D2774E0" w:rsidR="001675ED" w:rsidRDefault="001675ED">
      <w:pPr>
        <w:pStyle w:val="TOC5"/>
        <w:rPr>
          <w:rFonts w:asciiTheme="minorHAnsi" w:eastAsiaTheme="minorEastAsia" w:hAnsiTheme="minorHAnsi" w:cstheme="minorBidi"/>
          <w:noProof/>
          <w:kern w:val="0"/>
          <w:sz w:val="22"/>
          <w:szCs w:val="22"/>
        </w:rPr>
      </w:pPr>
      <w:r>
        <w:rPr>
          <w:noProof/>
        </w:rPr>
        <w:t>50</w:t>
      </w:r>
      <w:r>
        <w:rPr>
          <w:noProof/>
        </w:rPr>
        <w:tab/>
        <w:t>Extension of period for securing equipment</w:t>
      </w:r>
      <w:r w:rsidRPr="001675ED">
        <w:rPr>
          <w:noProof/>
        </w:rPr>
        <w:tab/>
      </w:r>
      <w:r w:rsidRPr="001675ED">
        <w:rPr>
          <w:noProof/>
        </w:rPr>
        <w:fldChar w:fldCharType="begin"/>
      </w:r>
      <w:r w:rsidRPr="001675ED">
        <w:rPr>
          <w:noProof/>
        </w:rPr>
        <w:instrText xml:space="preserve"> PAGEREF _Toc180671968 \h </w:instrText>
      </w:r>
      <w:r w:rsidRPr="001675ED">
        <w:rPr>
          <w:noProof/>
        </w:rPr>
      </w:r>
      <w:r w:rsidRPr="001675ED">
        <w:rPr>
          <w:noProof/>
        </w:rPr>
        <w:fldChar w:fldCharType="separate"/>
      </w:r>
      <w:r w:rsidR="008821AE">
        <w:rPr>
          <w:noProof/>
        </w:rPr>
        <w:t>53</w:t>
      </w:r>
      <w:r w:rsidRPr="001675ED">
        <w:rPr>
          <w:noProof/>
        </w:rPr>
        <w:fldChar w:fldCharType="end"/>
      </w:r>
    </w:p>
    <w:p w14:paraId="1C0FEC2C" w14:textId="7EF0A878" w:rsidR="001675ED" w:rsidRDefault="001675ED">
      <w:pPr>
        <w:pStyle w:val="TOC5"/>
        <w:rPr>
          <w:rFonts w:asciiTheme="minorHAnsi" w:eastAsiaTheme="minorEastAsia" w:hAnsiTheme="minorHAnsi" w:cstheme="minorBidi"/>
          <w:noProof/>
          <w:kern w:val="0"/>
          <w:sz w:val="22"/>
          <w:szCs w:val="22"/>
        </w:rPr>
      </w:pPr>
      <w:r>
        <w:rPr>
          <w:noProof/>
        </w:rPr>
        <w:t>51</w:t>
      </w:r>
      <w:r>
        <w:rPr>
          <w:noProof/>
        </w:rPr>
        <w:tab/>
        <w:t>Offence for interfering with securing of, or secured, equipment</w:t>
      </w:r>
      <w:r w:rsidRPr="001675ED">
        <w:rPr>
          <w:noProof/>
        </w:rPr>
        <w:tab/>
      </w:r>
      <w:r w:rsidRPr="001675ED">
        <w:rPr>
          <w:noProof/>
        </w:rPr>
        <w:fldChar w:fldCharType="begin"/>
      </w:r>
      <w:r w:rsidRPr="001675ED">
        <w:rPr>
          <w:noProof/>
        </w:rPr>
        <w:instrText xml:space="preserve"> PAGEREF _Toc180671969 \h </w:instrText>
      </w:r>
      <w:r w:rsidRPr="001675ED">
        <w:rPr>
          <w:noProof/>
        </w:rPr>
      </w:r>
      <w:r w:rsidRPr="001675ED">
        <w:rPr>
          <w:noProof/>
        </w:rPr>
        <w:fldChar w:fldCharType="separate"/>
      </w:r>
      <w:r w:rsidR="008821AE">
        <w:rPr>
          <w:noProof/>
        </w:rPr>
        <w:t>54</w:t>
      </w:r>
      <w:r w:rsidRPr="001675ED">
        <w:rPr>
          <w:noProof/>
        </w:rPr>
        <w:fldChar w:fldCharType="end"/>
      </w:r>
    </w:p>
    <w:p w14:paraId="29E408FF" w14:textId="3CA4E68D" w:rsidR="001675ED" w:rsidRDefault="001675ED">
      <w:pPr>
        <w:pStyle w:val="TOC5"/>
        <w:rPr>
          <w:rFonts w:asciiTheme="minorHAnsi" w:eastAsiaTheme="minorEastAsia" w:hAnsiTheme="minorHAnsi" w:cstheme="minorBidi"/>
          <w:noProof/>
          <w:kern w:val="0"/>
          <w:sz w:val="22"/>
          <w:szCs w:val="22"/>
        </w:rPr>
      </w:pPr>
      <w:r>
        <w:rPr>
          <w:noProof/>
        </w:rPr>
        <w:t>52</w:t>
      </w:r>
      <w:r>
        <w:rPr>
          <w:noProof/>
        </w:rPr>
        <w:tab/>
        <w:t>Seizing other evidential material</w:t>
      </w:r>
      <w:r w:rsidRPr="001675ED">
        <w:rPr>
          <w:noProof/>
        </w:rPr>
        <w:tab/>
      </w:r>
      <w:r w:rsidRPr="001675ED">
        <w:rPr>
          <w:noProof/>
        </w:rPr>
        <w:fldChar w:fldCharType="begin"/>
      </w:r>
      <w:r w:rsidRPr="001675ED">
        <w:rPr>
          <w:noProof/>
        </w:rPr>
        <w:instrText xml:space="preserve"> PAGEREF _Toc180671970 \h </w:instrText>
      </w:r>
      <w:r w:rsidRPr="001675ED">
        <w:rPr>
          <w:noProof/>
        </w:rPr>
      </w:r>
      <w:r w:rsidRPr="001675ED">
        <w:rPr>
          <w:noProof/>
        </w:rPr>
        <w:fldChar w:fldCharType="separate"/>
      </w:r>
      <w:r w:rsidR="008821AE">
        <w:rPr>
          <w:noProof/>
        </w:rPr>
        <w:t>55</w:t>
      </w:r>
      <w:r w:rsidRPr="001675ED">
        <w:rPr>
          <w:noProof/>
        </w:rPr>
        <w:fldChar w:fldCharType="end"/>
      </w:r>
    </w:p>
    <w:p w14:paraId="2C39F8E4" w14:textId="75970C00" w:rsidR="001675ED" w:rsidRDefault="001675ED">
      <w:pPr>
        <w:pStyle w:val="TOC4"/>
        <w:rPr>
          <w:rFonts w:asciiTheme="minorHAnsi" w:eastAsiaTheme="minorEastAsia" w:hAnsiTheme="minorHAnsi" w:cstheme="minorBidi"/>
          <w:b w:val="0"/>
          <w:noProof/>
          <w:kern w:val="0"/>
          <w:sz w:val="22"/>
          <w:szCs w:val="22"/>
        </w:rPr>
      </w:pPr>
      <w:r>
        <w:rPr>
          <w:noProof/>
        </w:rPr>
        <w:t>Subdivision B—Obligations and incidental powers of inspectors</w:t>
      </w:r>
      <w:r w:rsidRPr="001675ED">
        <w:rPr>
          <w:b w:val="0"/>
          <w:noProof/>
          <w:sz w:val="18"/>
        </w:rPr>
        <w:tab/>
      </w:r>
      <w:r w:rsidRPr="001675ED">
        <w:rPr>
          <w:b w:val="0"/>
          <w:noProof/>
          <w:sz w:val="18"/>
        </w:rPr>
        <w:fldChar w:fldCharType="begin"/>
      </w:r>
      <w:r w:rsidRPr="001675ED">
        <w:rPr>
          <w:b w:val="0"/>
          <w:noProof/>
          <w:sz w:val="18"/>
        </w:rPr>
        <w:instrText xml:space="preserve"> PAGEREF _Toc180671971 \h </w:instrText>
      </w:r>
      <w:r w:rsidRPr="001675ED">
        <w:rPr>
          <w:b w:val="0"/>
          <w:noProof/>
          <w:sz w:val="18"/>
        </w:rPr>
      </w:r>
      <w:r w:rsidRPr="001675ED">
        <w:rPr>
          <w:b w:val="0"/>
          <w:noProof/>
          <w:sz w:val="18"/>
        </w:rPr>
        <w:fldChar w:fldCharType="separate"/>
      </w:r>
      <w:r w:rsidR="008821AE">
        <w:rPr>
          <w:b w:val="0"/>
          <w:noProof/>
          <w:sz w:val="18"/>
        </w:rPr>
        <w:t>55</w:t>
      </w:r>
      <w:r w:rsidRPr="001675ED">
        <w:rPr>
          <w:b w:val="0"/>
          <w:noProof/>
          <w:sz w:val="18"/>
        </w:rPr>
        <w:fldChar w:fldCharType="end"/>
      </w:r>
    </w:p>
    <w:p w14:paraId="470E0148" w14:textId="278FD0A8" w:rsidR="001675ED" w:rsidRDefault="001675ED">
      <w:pPr>
        <w:pStyle w:val="TOC5"/>
        <w:rPr>
          <w:rFonts w:asciiTheme="minorHAnsi" w:eastAsiaTheme="minorEastAsia" w:hAnsiTheme="minorHAnsi" w:cstheme="minorBidi"/>
          <w:noProof/>
          <w:kern w:val="0"/>
          <w:sz w:val="22"/>
          <w:szCs w:val="22"/>
        </w:rPr>
      </w:pPr>
      <w:r>
        <w:rPr>
          <w:noProof/>
        </w:rPr>
        <w:t>53</w:t>
      </w:r>
      <w:r>
        <w:rPr>
          <w:noProof/>
        </w:rPr>
        <w:tab/>
        <w:t>Consent</w:t>
      </w:r>
      <w:r w:rsidRPr="001675ED">
        <w:rPr>
          <w:noProof/>
        </w:rPr>
        <w:tab/>
      </w:r>
      <w:r w:rsidRPr="001675ED">
        <w:rPr>
          <w:noProof/>
        </w:rPr>
        <w:fldChar w:fldCharType="begin"/>
      </w:r>
      <w:r w:rsidRPr="001675ED">
        <w:rPr>
          <w:noProof/>
        </w:rPr>
        <w:instrText xml:space="preserve"> PAGEREF _Toc180671972 \h </w:instrText>
      </w:r>
      <w:r w:rsidRPr="001675ED">
        <w:rPr>
          <w:noProof/>
        </w:rPr>
      </w:r>
      <w:r w:rsidRPr="001675ED">
        <w:rPr>
          <w:noProof/>
        </w:rPr>
        <w:fldChar w:fldCharType="separate"/>
      </w:r>
      <w:r w:rsidR="008821AE">
        <w:rPr>
          <w:noProof/>
        </w:rPr>
        <w:t>55</w:t>
      </w:r>
      <w:r w:rsidRPr="001675ED">
        <w:rPr>
          <w:noProof/>
        </w:rPr>
        <w:fldChar w:fldCharType="end"/>
      </w:r>
    </w:p>
    <w:p w14:paraId="7F53FD0F" w14:textId="0862A5F0" w:rsidR="001675ED" w:rsidRDefault="001675ED">
      <w:pPr>
        <w:pStyle w:val="TOC5"/>
        <w:rPr>
          <w:rFonts w:asciiTheme="minorHAnsi" w:eastAsiaTheme="minorEastAsia" w:hAnsiTheme="minorHAnsi" w:cstheme="minorBidi"/>
          <w:noProof/>
          <w:kern w:val="0"/>
          <w:sz w:val="22"/>
          <w:szCs w:val="22"/>
        </w:rPr>
      </w:pPr>
      <w:r>
        <w:rPr>
          <w:noProof/>
        </w:rPr>
        <w:t>54</w:t>
      </w:r>
      <w:r>
        <w:rPr>
          <w:noProof/>
        </w:rPr>
        <w:tab/>
        <w:t>Announcement before entry under warrant</w:t>
      </w:r>
      <w:r w:rsidRPr="001675ED">
        <w:rPr>
          <w:noProof/>
        </w:rPr>
        <w:tab/>
      </w:r>
      <w:r w:rsidRPr="001675ED">
        <w:rPr>
          <w:noProof/>
        </w:rPr>
        <w:fldChar w:fldCharType="begin"/>
      </w:r>
      <w:r w:rsidRPr="001675ED">
        <w:rPr>
          <w:noProof/>
        </w:rPr>
        <w:instrText xml:space="preserve"> PAGEREF _Toc180671973 \h </w:instrText>
      </w:r>
      <w:r w:rsidRPr="001675ED">
        <w:rPr>
          <w:noProof/>
        </w:rPr>
      </w:r>
      <w:r w:rsidRPr="001675ED">
        <w:rPr>
          <w:noProof/>
        </w:rPr>
        <w:fldChar w:fldCharType="separate"/>
      </w:r>
      <w:r w:rsidR="008821AE">
        <w:rPr>
          <w:noProof/>
        </w:rPr>
        <w:t>56</w:t>
      </w:r>
      <w:r w:rsidRPr="001675ED">
        <w:rPr>
          <w:noProof/>
        </w:rPr>
        <w:fldChar w:fldCharType="end"/>
      </w:r>
    </w:p>
    <w:p w14:paraId="54201F22" w14:textId="3B402451" w:rsidR="001675ED" w:rsidRDefault="001675ED">
      <w:pPr>
        <w:pStyle w:val="TOC5"/>
        <w:rPr>
          <w:rFonts w:asciiTheme="minorHAnsi" w:eastAsiaTheme="minorEastAsia" w:hAnsiTheme="minorHAnsi" w:cstheme="minorBidi"/>
          <w:noProof/>
          <w:kern w:val="0"/>
          <w:sz w:val="22"/>
          <w:szCs w:val="22"/>
        </w:rPr>
      </w:pPr>
      <w:r>
        <w:rPr>
          <w:noProof/>
        </w:rPr>
        <w:t>55</w:t>
      </w:r>
      <w:r>
        <w:rPr>
          <w:noProof/>
        </w:rPr>
        <w:tab/>
        <w:t>Inspector to be in possession of warrant</w:t>
      </w:r>
      <w:r w:rsidRPr="001675ED">
        <w:rPr>
          <w:noProof/>
        </w:rPr>
        <w:tab/>
      </w:r>
      <w:r w:rsidRPr="001675ED">
        <w:rPr>
          <w:noProof/>
        </w:rPr>
        <w:fldChar w:fldCharType="begin"/>
      </w:r>
      <w:r w:rsidRPr="001675ED">
        <w:rPr>
          <w:noProof/>
        </w:rPr>
        <w:instrText xml:space="preserve"> PAGEREF _Toc180671974 \h </w:instrText>
      </w:r>
      <w:r w:rsidRPr="001675ED">
        <w:rPr>
          <w:noProof/>
        </w:rPr>
      </w:r>
      <w:r w:rsidRPr="001675ED">
        <w:rPr>
          <w:noProof/>
        </w:rPr>
        <w:fldChar w:fldCharType="separate"/>
      </w:r>
      <w:r w:rsidR="008821AE">
        <w:rPr>
          <w:noProof/>
        </w:rPr>
        <w:t>56</w:t>
      </w:r>
      <w:r w:rsidRPr="001675ED">
        <w:rPr>
          <w:noProof/>
        </w:rPr>
        <w:fldChar w:fldCharType="end"/>
      </w:r>
    </w:p>
    <w:p w14:paraId="6F5750C3" w14:textId="6278A897" w:rsidR="001675ED" w:rsidRDefault="001675ED">
      <w:pPr>
        <w:pStyle w:val="TOC5"/>
        <w:rPr>
          <w:rFonts w:asciiTheme="minorHAnsi" w:eastAsiaTheme="minorEastAsia" w:hAnsiTheme="minorHAnsi" w:cstheme="minorBidi"/>
          <w:noProof/>
          <w:kern w:val="0"/>
          <w:sz w:val="22"/>
          <w:szCs w:val="22"/>
        </w:rPr>
      </w:pPr>
      <w:r>
        <w:rPr>
          <w:noProof/>
        </w:rPr>
        <w:t>56</w:t>
      </w:r>
      <w:r>
        <w:rPr>
          <w:noProof/>
        </w:rPr>
        <w:tab/>
        <w:t>Details of warrant etc. to be given to relevant person in relation to investigation area</w:t>
      </w:r>
      <w:r w:rsidRPr="001675ED">
        <w:rPr>
          <w:noProof/>
        </w:rPr>
        <w:tab/>
      </w:r>
      <w:r w:rsidRPr="001675ED">
        <w:rPr>
          <w:noProof/>
        </w:rPr>
        <w:fldChar w:fldCharType="begin"/>
      </w:r>
      <w:r w:rsidRPr="001675ED">
        <w:rPr>
          <w:noProof/>
        </w:rPr>
        <w:instrText xml:space="preserve"> PAGEREF _Toc180671975 \h </w:instrText>
      </w:r>
      <w:r w:rsidRPr="001675ED">
        <w:rPr>
          <w:noProof/>
        </w:rPr>
      </w:r>
      <w:r w:rsidRPr="001675ED">
        <w:rPr>
          <w:noProof/>
        </w:rPr>
        <w:fldChar w:fldCharType="separate"/>
      </w:r>
      <w:r w:rsidR="008821AE">
        <w:rPr>
          <w:noProof/>
        </w:rPr>
        <w:t>57</w:t>
      </w:r>
      <w:r w:rsidRPr="001675ED">
        <w:rPr>
          <w:noProof/>
        </w:rPr>
        <w:fldChar w:fldCharType="end"/>
      </w:r>
    </w:p>
    <w:p w14:paraId="03C23AE2" w14:textId="7D4B9A63" w:rsidR="001675ED" w:rsidRDefault="001675ED">
      <w:pPr>
        <w:pStyle w:val="TOC5"/>
        <w:rPr>
          <w:rFonts w:asciiTheme="minorHAnsi" w:eastAsiaTheme="minorEastAsia" w:hAnsiTheme="minorHAnsi" w:cstheme="minorBidi"/>
          <w:noProof/>
          <w:kern w:val="0"/>
          <w:sz w:val="22"/>
          <w:szCs w:val="22"/>
        </w:rPr>
      </w:pPr>
      <w:r>
        <w:rPr>
          <w:noProof/>
        </w:rPr>
        <w:t>57</w:t>
      </w:r>
      <w:r>
        <w:rPr>
          <w:noProof/>
        </w:rPr>
        <w:tab/>
        <w:t>Completing execution after temporary cessation</w:t>
      </w:r>
      <w:r w:rsidRPr="001675ED">
        <w:rPr>
          <w:noProof/>
        </w:rPr>
        <w:tab/>
      </w:r>
      <w:r w:rsidRPr="001675ED">
        <w:rPr>
          <w:noProof/>
        </w:rPr>
        <w:fldChar w:fldCharType="begin"/>
      </w:r>
      <w:r w:rsidRPr="001675ED">
        <w:rPr>
          <w:noProof/>
        </w:rPr>
        <w:instrText xml:space="preserve"> PAGEREF _Toc180671976 \h </w:instrText>
      </w:r>
      <w:r w:rsidRPr="001675ED">
        <w:rPr>
          <w:noProof/>
        </w:rPr>
      </w:r>
      <w:r w:rsidRPr="001675ED">
        <w:rPr>
          <w:noProof/>
        </w:rPr>
        <w:fldChar w:fldCharType="separate"/>
      </w:r>
      <w:r w:rsidR="008821AE">
        <w:rPr>
          <w:noProof/>
        </w:rPr>
        <w:t>57</w:t>
      </w:r>
      <w:r w:rsidRPr="001675ED">
        <w:rPr>
          <w:noProof/>
        </w:rPr>
        <w:fldChar w:fldCharType="end"/>
      </w:r>
    </w:p>
    <w:p w14:paraId="4D59B543" w14:textId="2A52EA34" w:rsidR="001675ED" w:rsidRDefault="001675ED">
      <w:pPr>
        <w:pStyle w:val="TOC5"/>
        <w:rPr>
          <w:rFonts w:asciiTheme="minorHAnsi" w:eastAsiaTheme="minorEastAsia" w:hAnsiTheme="minorHAnsi" w:cstheme="minorBidi"/>
          <w:noProof/>
          <w:kern w:val="0"/>
          <w:sz w:val="22"/>
          <w:szCs w:val="22"/>
        </w:rPr>
      </w:pPr>
      <w:r>
        <w:rPr>
          <w:noProof/>
        </w:rPr>
        <w:t>58</w:t>
      </w:r>
      <w:r>
        <w:rPr>
          <w:noProof/>
        </w:rPr>
        <w:tab/>
        <w:t>Completing execution of warrant stopped by court order</w:t>
      </w:r>
      <w:r w:rsidRPr="001675ED">
        <w:rPr>
          <w:noProof/>
        </w:rPr>
        <w:tab/>
      </w:r>
      <w:r w:rsidRPr="001675ED">
        <w:rPr>
          <w:noProof/>
        </w:rPr>
        <w:fldChar w:fldCharType="begin"/>
      </w:r>
      <w:r w:rsidRPr="001675ED">
        <w:rPr>
          <w:noProof/>
        </w:rPr>
        <w:instrText xml:space="preserve"> PAGEREF _Toc180671977 \h </w:instrText>
      </w:r>
      <w:r w:rsidRPr="001675ED">
        <w:rPr>
          <w:noProof/>
        </w:rPr>
      </w:r>
      <w:r w:rsidRPr="001675ED">
        <w:rPr>
          <w:noProof/>
        </w:rPr>
        <w:fldChar w:fldCharType="separate"/>
      </w:r>
      <w:r w:rsidR="008821AE">
        <w:rPr>
          <w:noProof/>
        </w:rPr>
        <w:t>59</w:t>
      </w:r>
      <w:r w:rsidRPr="001675ED">
        <w:rPr>
          <w:noProof/>
        </w:rPr>
        <w:fldChar w:fldCharType="end"/>
      </w:r>
    </w:p>
    <w:p w14:paraId="058B97EC" w14:textId="07EADBFC" w:rsidR="001675ED" w:rsidRDefault="001675ED">
      <w:pPr>
        <w:pStyle w:val="TOC5"/>
        <w:rPr>
          <w:rFonts w:asciiTheme="minorHAnsi" w:eastAsiaTheme="minorEastAsia" w:hAnsiTheme="minorHAnsi" w:cstheme="minorBidi"/>
          <w:noProof/>
          <w:kern w:val="0"/>
          <w:sz w:val="22"/>
          <w:szCs w:val="22"/>
        </w:rPr>
      </w:pPr>
      <w:r>
        <w:rPr>
          <w:noProof/>
        </w:rPr>
        <w:t>59</w:t>
      </w:r>
      <w:r>
        <w:rPr>
          <w:noProof/>
        </w:rPr>
        <w:tab/>
        <w:t>Using force in executing a warrant</w:t>
      </w:r>
      <w:r w:rsidRPr="001675ED">
        <w:rPr>
          <w:noProof/>
        </w:rPr>
        <w:tab/>
      </w:r>
      <w:r w:rsidRPr="001675ED">
        <w:rPr>
          <w:noProof/>
        </w:rPr>
        <w:fldChar w:fldCharType="begin"/>
      </w:r>
      <w:r w:rsidRPr="001675ED">
        <w:rPr>
          <w:noProof/>
        </w:rPr>
        <w:instrText xml:space="preserve"> PAGEREF _Toc180671978 \h </w:instrText>
      </w:r>
      <w:r w:rsidRPr="001675ED">
        <w:rPr>
          <w:noProof/>
        </w:rPr>
      </w:r>
      <w:r w:rsidRPr="001675ED">
        <w:rPr>
          <w:noProof/>
        </w:rPr>
        <w:fldChar w:fldCharType="separate"/>
      </w:r>
      <w:r w:rsidR="008821AE">
        <w:rPr>
          <w:noProof/>
        </w:rPr>
        <w:t>59</w:t>
      </w:r>
      <w:r w:rsidRPr="001675ED">
        <w:rPr>
          <w:noProof/>
        </w:rPr>
        <w:fldChar w:fldCharType="end"/>
      </w:r>
    </w:p>
    <w:p w14:paraId="574FDE46" w14:textId="77AC622C" w:rsidR="001675ED" w:rsidRDefault="001675ED">
      <w:pPr>
        <w:pStyle w:val="TOC5"/>
        <w:rPr>
          <w:rFonts w:asciiTheme="minorHAnsi" w:eastAsiaTheme="minorEastAsia" w:hAnsiTheme="minorHAnsi" w:cstheme="minorBidi"/>
          <w:noProof/>
          <w:kern w:val="0"/>
          <w:sz w:val="22"/>
          <w:szCs w:val="22"/>
        </w:rPr>
      </w:pPr>
      <w:r>
        <w:rPr>
          <w:noProof/>
        </w:rPr>
        <w:t>60</w:t>
      </w:r>
      <w:r>
        <w:rPr>
          <w:noProof/>
        </w:rPr>
        <w:tab/>
        <w:t>Entering certain premises for access to investigation area</w:t>
      </w:r>
      <w:r w:rsidRPr="001675ED">
        <w:rPr>
          <w:noProof/>
        </w:rPr>
        <w:tab/>
      </w:r>
      <w:r w:rsidRPr="001675ED">
        <w:rPr>
          <w:noProof/>
        </w:rPr>
        <w:fldChar w:fldCharType="begin"/>
      </w:r>
      <w:r w:rsidRPr="001675ED">
        <w:rPr>
          <w:noProof/>
        </w:rPr>
        <w:instrText xml:space="preserve"> PAGEREF _Toc180671979 \h </w:instrText>
      </w:r>
      <w:r w:rsidRPr="001675ED">
        <w:rPr>
          <w:noProof/>
        </w:rPr>
      </w:r>
      <w:r w:rsidRPr="001675ED">
        <w:rPr>
          <w:noProof/>
        </w:rPr>
        <w:fldChar w:fldCharType="separate"/>
      </w:r>
      <w:r w:rsidR="008821AE">
        <w:rPr>
          <w:noProof/>
        </w:rPr>
        <w:t>59</w:t>
      </w:r>
      <w:r w:rsidRPr="001675ED">
        <w:rPr>
          <w:noProof/>
        </w:rPr>
        <w:fldChar w:fldCharType="end"/>
      </w:r>
    </w:p>
    <w:p w14:paraId="2E0EFD58" w14:textId="2FA96D76" w:rsidR="001675ED" w:rsidRDefault="001675ED">
      <w:pPr>
        <w:pStyle w:val="TOC4"/>
        <w:rPr>
          <w:rFonts w:asciiTheme="minorHAnsi" w:eastAsiaTheme="minorEastAsia" w:hAnsiTheme="minorHAnsi" w:cstheme="minorBidi"/>
          <w:b w:val="0"/>
          <w:noProof/>
          <w:kern w:val="0"/>
          <w:sz w:val="22"/>
          <w:szCs w:val="22"/>
        </w:rPr>
      </w:pPr>
      <w:r>
        <w:rPr>
          <w:noProof/>
        </w:rPr>
        <w:t>Subdivision C—Rights of relevant person in relation to investigation area</w:t>
      </w:r>
      <w:r w:rsidRPr="001675ED">
        <w:rPr>
          <w:b w:val="0"/>
          <w:noProof/>
          <w:sz w:val="18"/>
        </w:rPr>
        <w:tab/>
      </w:r>
      <w:r w:rsidRPr="001675ED">
        <w:rPr>
          <w:b w:val="0"/>
          <w:noProof/>
          <w:sz w:val="18"/>
        </w:rPr>
        <w:fldChar w:fldCharType="begin"/>
      </w:r>
      <w:r w:rsidRPr="001675ED">
        <w:rPr>
          <w:b w:val="0"/>
          <w:noProof/>
          <w:sz w:val="18"/>
        </w:rPr>
        <w:instrText xml:space="preserve"> PAGEREF _Toc180671980 \h </w:instrText>
      </w:r>
      <w:r w:rsidRPr="001675ED">
        <w:rPr>
          <w:b w:val="0"/>
          <w:noProof/>
          <w:sz w:val="18"/>
        </w:rPr>
      </w:r>
      <w:r w:rsidRPr="001675ED">
        <w:rPr>
          <w:b w:val="0"/>
          <w:noProof/>
          <w:sz w:val="18"/>
        </w:rPr>
        <w:fldChar w:fldCharType="separate"/>
      </w:r>
      <w:r w:rsidR="008821AE">
        <w:rPr>
          <w:b w:val="0"/>
          <w:noProof/>
          <w:sz w:val="18"/>
        </w:rPr>
        <w:t>60</w:t>
      </w:r>
      <w:r w:rsidRPr="001675ED">
        <w:rPr>
          <w:b w:val="0"/>
          <w:noProof/>
          <w:sz w:val="18"/>
        </w:rPr>
        <w:fldChar w:fldCharType="end"/>
      </w:r>
    </w:p>
    <w:p w14:paraId="1019F19D" w14:textId="528187D4" w:rsidR="001675ED" w:rsidRDefault="001675ED">
      <w:pPr>
        <w:pStyle w:val="TOC5"/>
        <w:rPr>
          <w:rFonts w:asciiTheme="minorHAnsi" w:eastAsiaTheme="minorEastAsia" w:hAnsiTheme="minorHAnsi" w:cstheme="minorBidi"/>
          <w:noProof/>
          <w:kern w:val="0"/>
          <w:sz w:val="22"/>
          <w:szCs w:val="22"/>
        </w:rPr>
      </w:pPr>
      <w:r>
        <w:rPr>
          <w:noProof/>
        </w:rPr>
        <w:t>61</w:t>
      </w:r>
      <w:r>
        <w:rPr>
          <w:noProof/>
        </w:rPr>
        <w:tab/>
        <w:t>Right to observe execution of warrant</w:t>
      </w:r>
      <w:r w:rsidRPr="001675ED">
        <w:rPr>
          <w:noProof/>
        </w:rPr>
        <w:tab/>
      </w:r>
      <w:r w:rsidRPr="001675ED">
        <w:rPr>
          <w:noProof/>
        </w:rPr>
        <w:fldChar w:fldCharType="begin"/>
      </w:r>
      <w:r w:rsidRPr="001675ED">
        <w:rPr>
          <w:noProof/>
        </w:rPr>
        <w:instrText xml:space="preserve"> PAGEREF _Toc180671981 \h </w:instrText>
      </w:r>
      <w:r w:rsidRPr="001675ED">
        <w:rPr>
          <w:noProof/>
        </w:rPr>
      </w:r>
      <w:r w:rsidRPr="001675ED">
        <w:rPr>
          <w:noProof/>
        </w:rPr>
        <w:fldChar w:fldCharType="separate"/>
      </w:r>
      <w:r w:rsidR="008821AE">
        <w:rPr>
          <w:noProof/>
        </w:rPr>
        <w:t>60</w:t>
      </w:r>
      <w:r w:rsidRPr="001675ED">
        <w:rPr>
          <w:noProof/>
        </w:rPr>
        <w:fldChar w:fldCharType="end"/>
      </w:r>
    </w:p>
    <w:p w14:paraId="4E56C2F1" w14:textId="3E23467A" w:rsidR="001675ED" w:rsidRDefault="001675ED">
      <w:pPr>
        <w:pStyle w:val="TOC4"/>
        <w:rPr>
          <w:rFonts w:asciiTheme="minorHAnsi" w:eastAsiaTheme="minorEastAsia" w:hAnsiTheme="minorHAnsi" w:cstheme="minorBidi"/>
          <w:b w:val="0"/>
          <w:noProof/>
          <w:kern w:val="0"/>
          <w:sz w:val="22"/>
          <w:szCs w:val="22"/>
        </w:rPr>
      </w:pPr>
      <w:r>
        <w:rPr>
          <w:noProof/>
        </w:rPr>
        <w:t>Subdivision D—General provisions relating to seizure</w:t>
      </w:r>
      <w:r w:rsidRPr="001675ED">
        <w:rPr>
          <w:b w:val="0"/>
          <w:noProof/>
          <w:sz w:val="18"/>
        </w:rPr>
        <w:tab/>
      </w:r>
      <w:r w:rsidRPr="001675ED">
        <w:rPr>
          <w:b w:val="0"/>
          <w:noProof/>
          <w:sz w:val="18"/>
        </w:rPr>
        <w:fldChar w:fldCharType="begin"/>
      </w:r>
      <w:r w:rsidRPr="001675ED">
        <w:rPr>
          <w:b w:val="0"/>
          <w:noProof/>
          <w:sz w:val="18"/>
        </w:rPr>
        <w:instrText xml:space="preserve"> PAGEREF _Toc180671982 \h </w:instrText>
      </w:r>
      <w:r w:rsidRPr="001675ED">
        <w:rPr>
          <w:b w:val="0"/>
          <w:noProof/>
          <w:sz w:val="18"/>
        </w:rPr>
      </w:r>
      <w:r w:rsidRPr="001675ED">
        <w:rPr>
          <w:b w:val="0"/>
          <w:noProof/>
          <w:sz w:val="18"/>
        </w:rPr>
        <w:fldChar w:fldCharType="separate"/>
      </w:r>
      <w:r w:rsidR="008821AE">
        <w:rPr>
          <w:b w:val="0"/>
          <w:noProof/>
          <w:sz w:val="18"/>
        </w:rPr>
        <w:t>60</w:t>
      </w:r>
      <w:r w:rsidRPr="001675ED">
        <w:rPr>
          <w:b w:val="0"/>
          <w:noProof/>
          <w:sz w:val="18"/>
        </w:rPr>
        <w:fldChar w:fldCharType="end"/>
      </w:r>
    </w:p>
    <w:p w14:paraId="71816626" w14:textId="228669CD" w:rsidR="001675ED" w:rsidRDefault="001675ED">
      <w:pPr>
        <w:pStyle w:val="TOC5"/>
        <w:rPr>
          <w:rFonts w:asciiTheme="minorHAnsi" w:eastAsiaTheme="minorEastAsia" w:hAnsiTheme="minorHAnsi" w:cstheme="minorBidi"/>
          <w:noProof/>
          <w:kern w:val="0"/>
          <w:sz w:val="22"/>
          <w:szCs w:val="22"/>
        </w:rPr>
      </w:pPr>
      <w:r>
        <w:rPr>
          <w:noProof/>
        </w:rPr>
        <w:t>62</w:t>
      </w:r>
      <w:r>
        <w:rPr>
          <w:noProof/>
        </w:rPr>
        <w:tab/>
        <w:t>Copies of seized things to be provided</w:t>
      </w:r>
      <w:r w:rsidRPr="001675ED">
        <w:rPr>
          <w:noProof/>
        </w:rPr>
        <w:tab/>
      </w:r>
      <w:r w:rsidRPr="001675ED">
        <w:rPr>
          <w:noProof/>
        </w:rPr>
        <w:fldChar w:fldCharType="begin"/>
      </w:r>
      <w:r w:rsidRPr="001675ED">
        <w:rPr>
          <w:noProof/>
        </w:rPr>
        <w:instrText xml:space="preserve"> PAGEREF _Toc180671983 \h </w:instrText>
      </w:r>
      <w:r w:rsidRPr="001675ED">
        <w:rPr>
          <w:noProof/>
        </w:rPr>
      </w:r>
      <w:r w:rsidRPr="001675ED">
        <w:rPr>
          <w:noProof/>
        </w:rPr>
        <w:fldChar w:fldCharType="separate"/>
      </w:r>
      <w:r w:rsidR="008821AE">
        <w:rPr>
          <w:noProof/>
        </w:rPr>
        <w:t>60</w:t>
      </w:r>
      <w:r w:rsidRPr="001675ED">
        <w:rPr>
          <w:noProof/>
        </w:rPr>
        <w:fldChar w:fldCharType="end"/>
      </w:r>
    </w:p>
    <w:p w14:paraId="0C38AE67" w14:textId="1DC63F56" w:rsidR="001675ED" w:rsidRDefault="001675ED">
      <w:pPr>
        <w:pStyle w:val="TOC5"/>
        <w:rPr>
          <w:rFonts w:asciiTheme="minorHAnsi" w:eastAsiaTheme="minorEastAsia" w:hAnsiTheme="minorHAnsi" w:cstheme="minorBidi"/>
          <w:noProof/>
          <w:kern w:val="0"/>
          <w:sz w:val="22"/>
          <w:szCs w:val="22"/>
        </w:rPr>
      </w:pPr>
      <w:r>
        <w:rPr>
          <w:noProof/>
        </w:rPr>
        <w:t>63</w:t>
      </w:r>
      <w:r>
        <w:rPr>
          <w:noProof/>
        </w:rPr>
        <w:tab/>
        <w:t>Receipts for seized things</w:t>
      </w:r>
      <w:r w:rsidRPr="001675ED">
        <w:rPr>
          <w:noProof/>
        </w:rPr>
        <w:tab/>
      </w:r>
      <w:r w:rsidRPr="001675ED">
        <w:rPr>
          <w:noProof/>
        </w:rPr>
        <w:fldChar w:fldCharType="begin"/>
      </w:r>
      <w:r w:rsidRPr="001675ED">
        <w:rPr>
          <w:noProof/>
        </w:rPr>
        <w:instrText xml:space="preserve"> PAGEREF _Toc180671984 \h </w:instrText>
      </w:r>
      <w:r w:rsidRPr="001675ED">
        <w:rPr>
          <w:noProof/>
        </w:rPr>
      </w:r>
      <w:r w:rsidRPr="001675ED">
        <w:rPr>
          <w:noProof/>
        </w:rPr>
        <w:fldChar w:fldCharType="separate"/>
      </w:r>
      <w:r w:rsidR="008821AE">
        <w:rPr>
          <w:noProof/>
        </w:rPr>
        <w:t>61</w:t>
      </w:r>
      <w:r w:rsidRPr="001675ED">
        <w:rPr>
          <w:noProof/>
        </w:rPr>
        <w:fldChar w:fldCharType="end"/>
      </w:r>
    </w:p>
    <w:p w14:paraId="75875CC9" w14:textId="7D77FE4C" w:rsidR="001675ED" w:rsidRDefault="001675ED">
      <w:pPr>
        <w:pStyle w:val="TOC5"/>
        <w:rPr>
          <w:rFonts w:asciiTheme="minorHAnsi" w:eastAsiaTheme="minorEastAsia" w:hAnsiTheme="minorHAnsi" w:cstheme="minorBidi"/>
          <w:noProof/>
          <w:kern w:val="0"/>
          <w:sz w:val="22"/>
          <w:szCs w:val="22"/>
        </w:rPr>
      </w:pPr>
      <w:r>
        <w:rPr>
          <w:noProof/>
        </w:rPr>
        <w:t>64</w:t>
      </w:r>
      <w:r>
        <w:rPr>
          <w:noProof/>
        </w:rPr>
        <w:tab/>
        <w:t>Return of seized things</w:t>
      </w:r>
      <w:r w:rsidRPr="001675ED">
        <w:rPr>
          <w:noProof/>
        </w:rPr>
        <w:tab/>
      </w:r>
      <w:r w:rsidRPr="001675ED">
        <w:rPr>
          <w:noProof/>
        </w:rPr>
        <w:fldChar w:fldCharType="begin"/>
      </w:r>
      <w:r w:rsidRPr="001675ED">
        <w:rPr>
          <w:noProof/>
        </w:rPr>
        <w:instrText xml:space="preserve"> PAGEREF _Toc180671985 \h </w:instrText>
      </w:r>
      <w:r w:rsidRPr="001675ED">
        <w:rPr>
          <w:noProof/>
        </w:rPr>
      </w:r>
      <w:r w:rsidRPr="001675ED">
        <w:rPr>
          <w:noProof/>
        </w:rPr>
        <w:fldChar w:fldCharType="separate"/>
      </w:r>
      <w:r w:rsidR="008821AE">
        <w:rPr>
          <w:noProof/>
        </w:rPr>
        <w:t>61</w:t>
      </w:r>
      <w:r w:rsidRPr="001675ED">
        <w:rPr>
          <w:noProof/>
        </w:rPr>
        <w:fldChar w:fldCharType="end"/>
      </w:r>
    </w:p>
    <w:p w14:paraId="64FF9423" w14:textId="2D3FC4B1" w:rsidR="001675ED" w:rsidRDefault="001675ED">
      <w:pPr>
        <w:pStyle w:val="TOC5"/>
        <w:rPr>
          <w:rFonts w:asciiTheme="minorHAnsi" w:eastAsiaTheme="minorEastAsia" w:hAnsiTheme="minorHAnsi" w:cstheme="minorBidi"/>
          <w:noProof/>
          <w:kern w:val="0"/>
          <w:sz w:val="22"/>
          <w:szCs w:val="22"/>
        </w:rPr>
      </w:pPr>
      <w:r>
        <w:rPr>
          <w:noProof/>
        </w:rPr>
        <w:t>65</w:t>
      </w:r>
      <w:r>
        <w:rPr>
          <w:noProof/>
        </w:rPr>
        <w:tab/>
        <w:t>Issuing officer may permit a seized thing to be retained</w:t>
      </w:r>
      <w:r w:rsidRPr="001675ED">
        <w:rPr>
          <w:noProof/>
        </w:rPr>
        <w:tab/>
      </w:r>
      <w:r w:rsidRPr="001675ED">
        <w:rPr>
          <w:noProof/>
        </w:rPr>
        <w:fldChar w:fldCharType="begin"/>
      </w:r>
      <w:r w:rsidRPr="001675ED">
        <w:rPr>
          <w:noProof/>
        </w:rPr>
        <w:instrText xml:space="preserve"> PAGEREF _Toc180671986 \h </w:instrText>
      </w:r>
      <w:r w:rsidRPr="001675ED">
        <w:rPr>
          <w:noProof/>
        </w:rPr>
      </w:r>
      <w:r w:rsidRPr="001675ED">
        <w:rPr>
          <w:noProof/>
        </w:rPr>
        <w:fldChar w:fldCharType="separate"/>
      </w:r>
      <w:r w:rsidR="008821AE">
        <w:rPr>
          <w:noProof/>
        </w:rPr>
        <w:t>62</w:t>
      </w:r>
      <w:r w:rsidRPr="001675ED">
        <w:rPr>
          <w:noProof/>
        </w:rPr>
        <w:fldChar w:fldCharType="end"/>
      </w:r>
    </w:p>
    <w:p w14:paraId="3BE2EC24" w14:textId="2792F8AF" w:rsidR="001675ED" w:rsidRDefault="001675ED">
      <w:pPr>
        <w:pStyle w:val="TOC5"/>
        <w:rPr>
          <w:rFonts w:asciiTheme="minorHAnsi" w:eastAsiaTheme="minorEastAsia" w:hAnsiTheme="minorHAnsi" w:cstheme="minorBidi"/>
          <w:noProof/>
          <w:kern w:val="0"/>
          <w:sz w:val="22"/>
          <w:szCs w:val="22"/>
        </w:rPr>
      </w:pPr>
      <w:r>
        <w:rPr>
          <w:noProof/>
        </w:rPr>
        <w:t>66</w:t>
      </w:r>
      <w:r>
        <w:rPr>
          <w:noProof/>
        </w:rPr>
        <w:tab/>
        <w:t>Disposal of things seized</w:t>
      </w:r>
      <w:r w:rsidRPr="001675ED">
        <w:rPr>
          <w:noProof/>
        </w:rPr>
        <w:tab/>
      </w:r>
      <w:r w:rsidRPr="001675ED">
        <w:rPr>
          <w:noProof/>
        </w:rPr>
        <w:fldChar w:fldCharType="begin"/>
      </w:r>
      <w:r w:rsidRPr="001675ED">
        <w:rPr>
          <w:noProof/>
        </w:rPr>
        <w:instrText xml:space="preserve"> PAGEREF _Toc180671987 \h </w:instrText>
      </w:r>
      <w:r w:rsidRPr="001675ED">
        <w:rPr>
          <w:noProof/>
        </w:rPr>
      </w:r>
      <w:r w:rsidRPr="001675ED">
        <w:rPr>
          <w:noProof/>
        </w:rPr>
        <w:fldChar w:fldCharType="separate"/>
      </w:r>
      <w:r w:rsidR="008821AE">
        <w:rPr>
          <w:noProof/>
        </w:rPr>
        <w:t>63</w:t>
      </w:r>
      <w:r w:rsidRPr="001675ED">
        <w:rPr>
          <w:noProof/>
        </w:rPr>
        <w:fldChar w:fldCharType="end"/>
      </w:r>
    </w:p>
    <w:p w14:paraId="0B89EA5D" w14:textId="5C6A5A8D" w:rsidR="001675ED" w:rsidRDefault="001675ED">
      <w:pPr>
        <w:pStyle w:val="TOC5"/>
        <w:rPr>
          <w:rFonts w:asciiTheme="minorHAnsi" w:eastAsiaTheme="minorEastAsia" w:hAnsiTheme="minorHAnsi" w:cstheme="minorBidi"/>
          <w:noProof/>
          <w:kern w:val="0"/>
          <w:sz w:val="22"/>
          <w:szCs w:val="22"/>
        </w:rPr>
      </w:pPr>
      <w:r>
        <w:rPr>
          <w:noProof/>
        </w:rPr>
        <w:t>67</w:t>
      </w:r>
      <w:r>
        <w:rPr>
          <w:noProof/>
        </w:rPr>
        <w:tab/>
        <w:t>Compensation for acquisition of property</w:t>
      </w:r>
      <w:r w:rsidRPr="001675ED">
        <w:rPr>
          <w:noProof/>
        </w:rPr>
        <w:tab/>
      </w:r>
      <w:r w:rsidRPr="001675ED">
        <w:rPr>
          <w:noProof/>
        </w:rPr>
        <w:fldChar w:fldCharType="begin"/>
      </w:r>
      <w:r w:rsidRPr="001675ED">
        <w:rPr>
          <w:noProof/>
        </w:rPr>
        <w:instrText xml:space="preserve"> PAGEREF _Toc180671988 \h </w:instrText>
      </w:r>
      <w:r w:rsidRPr="001675ED">
        <w:rPr>
          <w:noProof/>
        </w:rPr>
      </w:r>
      <w:r w:rsidRPr="001675ED">
        <w:rPr>
          <w:noProof/>
        </w:rPr>
        <w:fldChar w:fldCharType="separate"/>
      </w:r>
      <w:r w:rsidR="008821AE">
        <w:rPr>
          <w:noProof/>
        </w:rPr>
        <w:t>63</w:t>
      </w:r>
      <w:r w:rsidRPr="001675ED">
        <w:rPr>
          <w:noProof/>
        </w:rPr>
        <w:fldChar w:fldCharType="end"/>
      </w:r>
    </w:p>
    <w:p w14:paraId="44F097A0" w14:textId="3B31B545" w:rsidR="001675ED" w:rsidRDefault="001675ED">
      <w:pPr>
        <w:pStyle w:val="TOC4"/>
        <w:rPr>
          <w:rFonts w:asciiTheme="minorHAnsi" w:eastAsiaTheme="minorEastAsia" w:hAnsiTheme="minorHAnsi" w:cstheme="minorBidi"/>
          <w:b w:val="0"/>
          <w:noProof/>
          <w:kern w:val="0"/>
          <w:sz w:val="22"/>
          <w:szCs w:val="22"/>
        </w:rPr>
      </w:pPr>
      <w:r>
        <w:rPr>
          <w:noProof/>
        </w:rPr>
        <w:t>Subdivision E—Investigation warrants</w:t>
      </w:r>
      <w:r w:rsidRPr="001675ED">
        <w:rPr>
          <w:b w:val="0"/>
          <w:noProof/>
          <w:sz w:val="18"/>
        </w:rPr>
        <w:tab/>
      </w:r>
      <w:r w:rsidRPr="001675ED">
        <w:rPr>
          <w:b w:val="0"/>
          <w:noProof/>
          <w:sz w:val="18"/>
        </w:rPr>
        <w:fldChar w:fldCharType="begin"/>
      </w:r>
      <w:r w:rsidRPr="001675ED">
        <w:rPr>
          <w:b w:val="0"/>
          <w:noProof/>
          <w:sz w:val="18"/>
        </w:rPr>
        <w:instrText xml:space="preserve"> PAGEREF _Toc180671989 \h </w:instrText>
      </w:r>
      <w:r w:rsidRPr="001675ED">
        <w:rPr>
          <w:b w:val="0"/>
          <w:noProof/>
          <w:sz w:val="18"/>
        </w:rPr>
      </w:r>
      <w:r w:rsidRPr="001675ED">
        <w:rPr>
          <w:b w:val="0"/>
          <w:noProof/>
          <w:sz w:val="18"/>
        </w:rPr>
        <w:fldChar w:fldCharType="separate"/>
      </w:r>
      <w:r w:rsidR="008821AE">
        <w:rPr>
          <w:b w:val="0"/>
          <w:noProof/>
          <w:sz w:val="18"/>
        </w:rPr>
        <w:t>64</w:t>
      </w:r>
      <w:r w:rsidRPr="001675ED">
        <w:rPr>
          <w:b w:val="0"/>
          <w:noProof/>
          <w:sz w:val="18"/>
        </w:rPr>
        <w:fldChar w:fldCharType="end"/>
      </w:r>
    </w:p>
    <w:p w14:paraId="5CF5A48C" w14:textId="1B306549" w:rsidR="001675ED" w:rsidRDefault="001675ED">
      <w:pPr>
        <w:pStyle w:val="TOC5"/>
        <w:rPr>
          <w:rFonts w:asciiTheme="minorHAnsi" w:eastAsiaTheme="minorEastAsia" w:hAnsiTheme="minorHAnsi" w:cstheme="minorBidi"/>
          <w:noProof/>
          <w:kern w:val="0"/>
          <w:sz w:val="22"/>
          <w:szCs w:val="22"/>
        </w:rPr>
      </w:pPr>
      <w:r>
        <w:rPr>
          <w:noProof/>
        </w:rPr>
        <w:t>68</w:t>
      </w:r>
      <w:r>
        <w:rPr>
          <w:noProof/>
        </w:rPr>
        <w:tab/>
        <w:t>Investigation warrants</w:t>
      </w:r>
      <w:r w:rsidRPr="001675ED">
        <w:rPr>
          <w:noProof/>
        </w:rPr>
        <w:tab/>
      </w:r>
      <w:r w:rsidRPr="001675ED">
        <w:rPr>
          <w:noProof/>
        </w:rPr>
        <w:fldChar w:fldCharType="begin"/>
      </w:r>
      <w:r w:rsidRPr="001675ED">
        <w:rPr>
          <w:noProof/>
        </w:rPr>
        <w:instrText xml:space="preserve"> PAGEREF _Toc180671990 \h </w:instrText>
      </w:r>
      <w:r w:rsidRPr="001675ED">
        <w:rPr>
          <w:noProof/>
        </w:rPr>
      </w:r>
      <w:r w:rsidRPr="001675ED">
        <w:rPr>
          <w:noProof/>
        </w:rPr>
        <w:fldChar w:fldCharType="separate"/>
      </w:r>
      <w:r w:rsidR="008821AE">
        <w:rPr>
          <w:noProof/>
        </w:rPr>
        <w:t>64</w:t>
      </w:r>
      <w:r w:rsidRPr="001675ED">
        <w:rPr>
          <w:noProof/>
        </w:rPr>
        <w:fldChar w:fldCharType="end"/>
      </w:r>
    </w:p>
    <w:p w14:paraId="56B67D61" w14:textId="6318917B" w:rsidR="001675ED" w:rsidRDefault="001675ED">
      <w:pPr>
        <w:pStyle w:val="TOC5"/>
        <w:rPr>
          <w:rFonts w:asciiTheme="minorHAnsi" w:eastAsiaTheme="minorEastAsia" w:hAnsiTheme="minorHAnsi" w:cstheme="minorBidi"/>
          <w:noProof/>
          <w:kern w:val="0"/>
          <w:sz w:val="22"/>
          <w:szCs w:val="22"/>
        </w:rPr>
      </w:pPr>
      <w:r>
        <w:rPr>
          <w:noProof/>
        </w:rPr>
        <w:t>69</w:t>
      </w:r>
      <w:r>
        <w:rPr>
          <w:noProof/>
        </w:rPr>
        <w:tab/>
        <w:t>Investigation warrants by telephone, fax etc.</w:t>
      </w:r>
      <w:r w:rsidRPr="001675ED">
        <w:rPr>
          <w:noProof/>
        </w:rPr>
        <w:tab/>
      </w:r>
      <w:r w:rsidRPr="001675ED">
        <w:rPr>
          <w:noProof/>
        </w:rPr>
        <w:fldChar w:fldCharType="begin"/>
      </w:r>
      <w:r w:rsidRPr="001675ED">
        <w:rPr>
          <w:noProof/>
        </w:rPr>
        <w:instrText xml:space="preserve"> PAGEREF _Toc180671991 \h </w:instrText>
      </w:r>
      <w:r w:rsidRPr="001675ED">
        <w:rPr>
          <w:noProof/>
        </w:rPr>
      </w:r>
      <w:r w:rsidRPr="001675ED">
        <w:rPr>
          <w:noProof/>
        </w:rPr>
        <w:fldChar w:fldCharType="separate"/>
      </w:r>
      <w:r w:rsidR="008821AE">
        <w:rPr>
          <w:noProof/>
        </w:rPr>
        <w:t>65</w:t>
      </w:r>
      <w:r w:rsidRPr="001675ED">
        <w:rPr>
          <w:noProof/>
        </w:rPr>
        <w:fldChar w:fldCharType="end"/>
      </w:r>
    </w:p>
    <w:p w14:paraId="31F4C902" w14:textId="3C289478" w:rsidR="001675ED" w:rsidRDefault="001675ED">
      <w:pPr>
        <w:pStyle w:val="TOC5"/>
        <w:rPr>
          <w:rFonts w:asciiTheme="minorHAnsi" w:eastAsiaTheme="minorEastAsia" w:hAnsiTheme="minorHAnsi" w:cstheme="minorBidi"/>
          <w:noProof/>
          <w:kern w:val="0"/>
          <w:sz w:val="22"/>
          <w:szCs w:val="22"/>
        </w:rPr>
      </w:pPr>
      <w:r>
        <w:rPr>
          <w:noProof/>
        </w:rPr>
        <w:t>70</w:t>
      </w:r>
      <w:r>
        <w:rPr>
          <w:noProof/>
        </w:rPr>
        <w:tab/>
        <w:t>Authority of warrant</w:t>
      </w:r>
      <w:r w:rsidRPr="001675ED">
        <w:rPr>
          <w:noProof/>
        </w:rPr>
        <w:tab/>
      </w:r>
      <w:r w:rsidRPr="001675ED">
        <w:rPr>
          <w:noProof/>
        </w:rPr>
        <w:fldChar w:fldCharType="begin"/>
      </w:r>
      <w:r w:rsidRPr="001675ED">
        <w:rPr>
          <w:noProof/>
        </w:rPr>
        <w:instrText xml:space="preserve"> PAGEREF _Toc180671992 \h </w:instrText>
      </w:r>
      <w:r w:rsidRPr="001675ED">
        <w:rPr>
          <w:noProof/>
        </w:rPr>
      </w:r>
      <w:r w:rsidRPr="001675ED">
        <w:rPr>
          <w:noProof/>
        </w:rPr>
        <w:fldChar w:fldCharType="separate"/>
      </w:r>
      <w:r w:rsidR="008821AE">
        <w:rPr>
          <w:noProof/>
        </w:rPr>
        <w:t>67</w:t>
      </w:r>
      <w:r w:rsidRPr="001675ED">
        <w:rPr>
          <w:noProof/>
        </w:rPr>
        <w:fldChar w:fldCharType="end"/>
      </w:r>
    </w:p>
    <w:p w14:paraId="16D0123E" w14:textId="27CF74D3" w:rsidR="001675ED" w:rsidRDefault="001675ED">
      <w:pPr>
        <w:pStyle w:val="TOC5"/>
        <w:rPr>
          <w:rFonts w:asciiTheme="minorHAnsi" w:eastAsiaTheme="minorEastAsia" w:hAnsiTheme="minorHAnsi" w:cstheme="minorBidi"/>
          <w:noProof/>
          <w:kern w:val="0"/>
          <w:sz w:val="22"/>
          <w:szCs w:val="22"/>
        </w:rPr>
      </w:pPr>
      <w:r>
        <w:rPr>
          <w:noProof/>
        </w:rPr>
        <w:t>71</w:t>
      </w:r>
      <w:r>
        <w:rPr>
          <w:noProof/>
        </w:rPr>
        <w:tab/>
        <w:t>Offence relating to warrants by telephone, fax etc.</w:t>
      </w:r>
      <w:r w:rsidRPr="001675ED">
        <w:rPr>
          <w:noProof/>
        </w:rPr>
        <w:tab/>
      </w:r>
      <w:r w:rsidRPr="001675ED">
        <w:rPr>
          <w:noProof/>
        </w:rPr>
        <w:fldChar w:fldCharType="begin"/>
      </w:r>
      <w:r w:rsidRPr="001675ED">
        <w:rPr>
          <w:noProof/>
        </w:rPr>
        <w:instrText xml:space="preserve"> PAGEREF _Toc180671993 \h </w:instrText>
      </w:r>
      <w:r w:rsidRPr="001675ED">
        <w:rPr>
          <w:noProof/>
        </w:rPr>
      </w:r>
      <w:r w:rsidRPr="001675ED">
        <w:rPr>
          <w:noProof/>
        </w:rPr>
        <w:fldChar w:fldCharType="separate"/>
      </w:r>
      <w:r w:rsidR="008821AE">
        <w:rPr>
          <w:noProof/>
        </w:rPr>
        <w:t>67</w:t>
      </w:r>
      <w:r w:rsidRPr="001675ED">
        <w:rPr>
          <w:noProof/>
        </w:rPr>
        <w:fldChar w:fldCharType="end"/>
      </w:r>
    </w:p>
    <w:p w14:paraId="4758970F" w14:textId="06369225" w:rsidR="001675ED" w:rsidRDefault="001675ED">
      <w:pPr>
        <w:pStyle w:val="TOC3"/>
        <w:rPr>
          <w:rFonts w:asciiTheme="minorHAnsi" w:eastAsiaTheme="minorEastAsia" w:hAnsiTheme="minorHAnsi" w:cstheme="minorBidi"/>
          <w:b w:val="0"/>
          <w:noProof/>
          <w:kern w:val="0"/>
          <w:szCs w:val="22"/>
        </w:rPr>
      </w:pPr>
      <w:r>
        <w:rPr>
          <w:noProof/>
        </w:rPr>
        <w:t>Division 4—Civil penalty provisions</w:t>
      </w:r>
      <w:r w:rsidRPr="001675ED">
        <w:rPr>
          <w:b w:val="0"/>
          <w:noProof/>
          <w:sz w:val="18"/>
        </w:rPr>
        <w:tab/>
      </w:r>
      <w:r w:rsidRPr="001675ED">
        <w:rPr>
          <w:b w:val="0"/>
          <w:noProof/>
          <w:sz w:val="18"/>
        </w:rPr>
        <w:fldChar w:fldCharType="begin"/>
      </w:r>
      <w:r w:rsidRPr="001675ED">
        <w:rPr>
          <w:b w:val="0"/>
          <w:noProof/>
          <w:sz w:val="18"/>
        </w:rPr>
        <w:instrText xml:space="preserve"> PAGEREF _Toc180671994 \h </w:instrText>
      </w:r>
      <w:r w:rsidRPr="001675ED">
        <w:rPr>
          <w:b w:val="0"/>
          <w:noProof/>
          <w:sz w:val="18"/>
        </w:rPr>
      </w:r>
      <w:r w:rsidRPr="001675ED">
        <w:rPr>
          <w:b w:val="0"/>
          <w:noProof/>
          <w:sz w:val="18"/>
        </w:rPr>
        <w:fldChar w:fldCharType="separate"/>
      </w:r>
      <w:r w:rsidR="008821AE">
        <w:rPr>
          <w:b w:val="0"/>
          <w:noProof/>
          <w:sz w:val="18"/>
        </w:rPr>
        <w:t>69</w:t>
      </w:r>
      <w:r w:rsidRPr="001675ED">
        <w:rPr>
          <w:b w:val="0"/>
          <w:noProof/>
          <w:sz w:val="18"/>
        </w:rPr>
        <w:fldChar w:fldCharType="end"/>
      </w:r>
    </w:p>
    <w:p w14:paraId="2CA7FFAE" w14:textId="3F36EA94" w:rsidR="001675ED" w:rsidRDefault="001675ED">
      <w:pPr>
        <w:pStyle w:val="TOC5"/>
        <w:rPr>
          <w:rFonts w:asciiTheme="minorHAnsi" w:eastAsiaTheme="minorEastAsia" w:hAnsiTheme="minorHAnsi" w:cstheme="minorBidi"/>
          <w:noProof/>
          <w:kern w:val="0"/>
          <w:sz w:val="22"/>
          <w:szCs w:val="22"/>
        </w:rPr>
      </w:pPr>
      <w:r>
        <w:rPr>
          <w:noProof/>
        </w:rPr>
        <w:t>72</w:t>
      </w:r>
      <w:r>
        <w:rPr>
          <w:noProof/>
        </w:rPr>
        <w:tab/>
        <w:t>Civil penalty provisions</w:t>
      </w:r>
      <w:r w:rsidRPr="001675ED">
        <w:rPr>
          <w:noProof/>
        </w:rPr>
        <w:tab/>
      </w:r>
      <w:r w:rsidRPr="001675ED">
        <w:rPr>
          <w:noProof/>
        </w:rPr>
        <w:fldChar w:fldCharType="begin"/>
      </w:r>
      <w:r w:rsidRPr="001675ED">
        <w:rPr>
          <w:noProof/>
        </w:rPr>
        <w:instrText xml:space="preserve"> PAGEREF _Toc180671995 \h </w:instrText>
      </w:r>
      <w:r w:rsidRPr="001675ED">
        <w:rPr>
          <w:noProof/>
        </w:rPr>
      </w:r>
      <w:r w:rsidRPr="001675ED">
        <w:rPr>
          <w:noProof/>
        </w:rPr>
        <w:fldChar w:fldCharType="separate"/>
      </w:r>
      <w:r w:rsidR="008821AE">
        <w:rPr>
          <w:noProof/>
        </w:rPr>
        <w:t>69</w:t>
      </w:r>
      <w:r w:rsidRPr="001675ED">
        <w:rPr>
          <w:noProof/>
        </w:rPr>
        <w:fldChar w:fldCharType="end"/>
      </w:r>
    </w:p>
    <w:p w14:paraId="440878E6" w14:textId="6A93EA53" w:rsidR="001675ED" w:rsidRDefault="001675ED">
      <w:pPr>
        <w:pStyle w:val="TOC5"/>
        <w:rPr>
          <w:rFonts w:asciiTheme="minorHAnsi" w:eastAsiaTheme="minorEastAsia" w:hAnsiTheme="minorHAnsi" w:cstheme="minorBidi"/>
          <w:noProof/>
          <w:kern w:val="0"/>
          <w:sz w:val="22"/>
          <w:szCs w:val="22"/>
        </w:rPr>
      </w:pPr>
      <w:r>
        <w:rPr>
          <w:noProof/>
        </w:rPr>
        <w:t>73</w:t>
      </w:r>
      <w:r>
        <w:rPr>
          <w:noProof/>
        </w:rPr>
        <w:tab/>
        <w:t>Requirement for person to assist with applications for civil penalty orders</w:t>
      </w:r>
      <w:r w:rsidRPr="001675ED">
        <w:rPr>
          <w:noProof/>
        </w:rPr>
        <w:tab/>
      </w:r>
      <w:r w:rsidRPr="001675ED">
        <w:rPr>
          <w:noProof/>
        </w:rPr>
        <w:fldChar w:fldCharType="begin"/>
      </w:r>
      <w:r w:rsidRPr="001675ED">
        <w:rPr>
          <w:noProof/>
        </w:rPr>
        <w:instrText xml:space="preserve"> PAGEREF _Toc180671996 \h </w:instrText>
      </w:r>
      <w:r w:rsidRPr="001675ED">
        <w:rPr>
          <w:noProof/>
        </w:rPr>
      </w:r>
      <w:r w:rsidRPr="001675ED">
        <w:rPr>
          <w:noProof/>
        </w:rPr>
        <w:fldChar w:fldCharType="separate"/>
      </w:r>
      <w:r w:rsidR="008821AE">
        <w:rPr>
          <w:noProof/>
        </w:rPr>
        <w:t>70</w:t>
      </w:r>
      <w:r w:rsidRPr="001675ED">
        <w:rPr>
          <w:noProof/>
        </w:rPr>
        <w:fldChar w:fldCharType="end"/>
      </w:r>
    </w:p>
    <w:p w14:paraId="1412DC5C" w14:textId="321C1BE3" w:rsidR="001675ED" w:rsidRDefault="001675ED">
      <w:pPr>
        <w:pStyle w:val="TOC5"/>
        <w:rPr>
          <w:rFonts w:asciiTheme="minorHAnsi" w:eastAsiaTheme="minorEastAsia" w:hAnsiTheme="minorHAnsi" w:cstheme="minorBidi"/>
          <w:noProof/>
          <w:kern w:val="0"/>
          <w:sz w:val="22"/>
          <w:szCs w:val="22"/>
        </w:rPr>
      </w:pPr>
      <w:r>
        <w:rPr>
          <w:noProof/>
        </w:rPr>
        <w:t>74</w:t>
      </w:r>
      <w:r>
        <w:rPr>
          <w:noProof/>
        </w:rPr>
        <w:tab/>
        <w:t>Civil double jeopardy</w:t>
      </w:r>
      <w:r w:rsidRPr="001675ED">
        <w:rPr>
          <w:noProof/>
        </w:rPr>
        <w:tab/>
      </w:r>
      <w:r w:rsidRPr="001675ED">
        <w:rPr>
          <w:noProof/>
        </w:rPr>
        <w:fldChar w:fldCharType="begin"/>
      </w:r>
      <w:r w:rsidRPr="001675ED">
        <w:rPr>
          <w:noProof/>
        </w:rPr>
        <w:instrText xml:space="preserve"> PAGEREF _Toc180671997 \h </w:instrText>
      </w:r>
      <w:r w:rsidRPr="001675ED">
        <w:rPr>
          <w:noProof/>
        </w:rPr>
      </w:r>
      <w:r w:rsidRPr="001675ED">
        <w:rPr>
          <w:noProof/>
        </w:rPr>
        <w:fldChar w:fldCharType="separate"/>
      </w:r>
      <w:r w:rsidR="008821AE">
        <w:rPr>
          <w:noProof/>
        </w:rPr>
        <w:t>71</w:t>
      </w:r>
      <w:r w:rsidRPr="001675ED">
        <w:rPr>
          <w:noProof/>
        </w:rPr>
        <w:fldChar w:fldCharType="end"/>
      </w:r>
    </w:p>
    <w:p w14:paraId="329C6FDE" w14:textId="2AEB73D7" w:rsidR="001675ED" w:rsidRDefault="001675ED">
      <w:pPr>
        <w:pStyle w:val="TOC3"/>
        <w:rPr>
          <w:rFonts w:asciiTheme="minorHAnsi" w:eastAsiaTheme="minorEastAsia" w:hAnsiTheme="minorHAnsi" w:cstheme="minorBidi"/>
          <w:b w:val="0"/>
          <w:noProof/>
          <w:kern w:val="0"/>
          <w:szCs w:val="22"/>
        </w:rPr>
      </w:pPr>
      <w:r>
        <w:rPr>
          <w:noProof/>
        </w:rPr>
        <w:t>Division 5—Directions, notices and other requirements</w:t>
      </w:r>
      <w:r w:rsidRPr="001675ED">
        <w:rPr>
          <w:b w:val="0"/>
          <w:noProof/>
          <w:sz w:val="18"/>
        </w:rPr>
        <w:tab/>
      </w:r>
      <w:r w:rsidRPr="001675ED">
        <w:rPr>
          <w:b w:val="0"/>
          <w:noProof/>
          <w:sz w:val="18"/>
        </w:rPr>
        <w:fldChar w:fldCharType="begin"/>
      </w:r>
      <w:r w:rsidRPr="001675ED">
        <w:rPr>
          <w:b w:val="0"/>
          <w:noProof/>
          <w:sz w:val="18"/>
        </w:rPr>
        <w:instrText xml:space="preserve"> PAGEREF _Toc180671998 \h </w:instrText>
      </w:r>
      <w:r w:rsidRPr="001675ED">
        <w:rPr>
          <w:b w:val="0"/>
          <w:noProof/>
          <w:sz w:val="18"/>
        </w:rPr>
      </w:r>
      <w:r w:rsidRPr="001675ED">
        <w:rPr>
          <w:b w:val="0"/>
          <w:noProof/>
          <w:sz w:val="18"/>
        </w:rPr>
        <w:fldChar w:fldCharType="separate"/>
      </w:r>
      <w:r w:rsidR="008821AE">
        <w:rPr>
          <w:b w:val="0"/>
          <w:noProof/>
          <w:sz w:val="18"/>
        </w:rPr>
        <w:t>72</w:t>
      </w:r>
      <w:r w:rsidRPr="001675ED">
        <w:rPr>
          <w:b w:val="0"/>
          <w:noProof/>
          <w:sz w:val="18"/>
        </w:rPr>
        <w:fldChar w:fldCharType="end"/>
      </w:r>
    </w:p>
    <w:p w14:paraId="367C6533" w14:textId="7CA726EE" w:rsidR="001675ED" w:rsidRDefault="001675ED">
      <w:pPr>
        <w:pStyle w:val="TOC4"/>
        <w:rPr>
          <w:rFonts w:asciiTheme="minorHAnsi" w:eastAsiaTheme="minorEastAsia" w:hAnsiTheme="minorHAnsi" w:cstheme="minorBidi"/>
          <w:b w:val="0"/>
          <w:noProof/>
          <w:kern w:val="0"/>
          <w:sz w:val="22"/>
          <w:szCs w:val="22"/>
        </w:rPr>
      </w:pPr>
      <w:r>
        <w:rPr>
          <w:noProof/>
        </w:rPr>
        <w:t>Subdivision A—Directions and other notices</w:t>
      </w:r>
      <w:r w:rsidRPr="001675ED">
        <w:rPr>
          <w:b w:val="0"/>
          <w:noProof/>
          <w:sz w:val="18"/>
        </w:rPr>
        <w:tab/>
      </w:r>
      <w:r w:rsidRPr="001675ED">
        <w:rPr>
          <w:b w:val="0"/>
          <w:noProof/>
          <w:sz w:val="18"/>
        </w:rPr>
        <w:fldChar w:fldCharType="begin"/>
      </w:r>
      <w:r w:rsidRPr="001675ED">
        <w:rPr>
          <w:b w:val="0"/>
          <w:noProof/>
          <w:sz w:val="18"/>
        </w:rPr>
        <w:instrText xml:space="preserve"> PAGEREF _Toc180671999 \h </w:instrText>
      </w:r>
      <w:r w:rsidRPr="001675ED">
        <w:rPr>
          <w:b w:val="0"/>
          <w:noProof/>
          <w:sz w:val="18"/>
        </w:rPr>
      </w:r>
      <w:r w:rsidRPr="001675ED">
        <w:rPr>
          <w:b w:val="0"/>
          <w:noProof/>
          <w:sz w:val="18"/>
        </w:rPr>
        <w:fldChar w:fldCharType="separate"/>
      </w:r>
      <w:r w:rsidR="008821AE">
        <w:rPr>
          <w:b w:val="0"/>
          <w:noProof/>
          <w:sz w:val="18"/>
        </w:rPr>
        <w:t>72</w:t>
      </w:r>
      <w:r w:rsidRPr="001675ED">
        <w:rPr>
          <w:b w:val="0"/>
          <w:noProof/>
          <w:sz w:val="18"/>
        </w:rPr>
        <w:fldChar w:fldCharType="end"/>
      </w:r>
    </w:p>
    <w:p w14:paraId="5D432F4A" w14:textId="559A20A9" w:rsidR="001675ED" w:rsidRDefault="001675ED">
      <w:pPr>
        <w:pStyle w:val="TOC5"/>
        <w:rPr>
          <w:rFonts w:asciiTheme="minorHAnsi" w:eastAsiaTheme="minorEastAsia" w:hAnsiTheme="minorHAnsi" w:cstheme="minorBidi"/>
          <w:noProof/>
          <w:kern w:val="0"/>
          <w:sz w:val="22"/>
          <w:szCs w:val="22"/>
        </w:rPr>
      </w:pPr>
      <w:r>
        <w:rPr>
          <w:noProof/>
        </w:rPr>
        <w:t>75</w:t>
      </w:r>
      <w:r>
        <w:rPr>
          <w:noProof/>
        </w:rPr>
        <w:tab/>
        <w:t>Inspector may give directions</w:t>
      </w:r>
      <w:r w:rsidRPr="001675ED">
        <w:rPr>
          <w:noProof/>
        </w:rPr>
        <w:tab/>
      </w:r>
      <w:r w:rsidRPr="001675ED">
        <w:rPr>
          <w:noProof/>
        </w:rPr>
        <w:fldChar w:fldCharType="begin"/>
      </w:r>
      <w:r w:rsidRPr="001675ED">
        <w:rPr>
          <w:noProof/>
        </w:rPr>
        <w:instrText xml:space="preserve"> PAGEREF _Toc180672000 \h </w:instrText>
      </w:r>
      <w:r w:rsidRPr="001675ED">
        <w:rPr>
          <w:noProof/>
        </w:rPr>
      </w:r>
      <w:r w:rsidRPr="001675ED">
        <w:rPr>
          <w:noProof/>
        </w:rPr>
        <w:fldChar w:fldCharType="separate"/>
      </w:r>
      <w:r w:rsidR="008821AE">
        <w:rPr>
          <w:noProof/>
        </w:rPr>
        <w:t>72</w:t>
      </w:r>
      <w:r w:rsidRPr="001675ED">
        <w:rPr>
          <w:noProof/>
        </w:rPr>
        <w:fldChar w:fldCharType="end"/>
      </w:r>
    </w:p>
    <w:p w14:paraId="757A1AF2" w14:textId="0128B547" w:rsidR="001675ED" w:rsidRDefault="001675ED">
      <w:pPr>
        <w:pStyle w:val="TOC5"/>
        <w:rPr>
          <w:rFonts w:asciiTheme="minorHAnsi" w:eastAsiaTheme="minorEastAsia" w:hAnsiTheme="minorHAnsi" w:cstheme="minorBidi"/>
          <w:noProof/>
          <w:kern w:val="0"/>
          <w:sz w:val="22"/>
          <w:szCs w:val="22"/>
        </w:rPr>
      </w:pPr>
      <w:r>
        <w:rPr>
          <w:noProof/>
        </w:rPr>
        <w:t>76</w:t>
      </w:r>
      <w:r>
        <w:rPr>
          <w:noProof/>
        </w:rPr>
        <w:tab/>
        <w:t>Inspector to arrange for steps to be taken</w:t>
      </w:r>
      <w:r w:rsidRPr="001675ED">
        <w:rPr>
          <w:noProof/>
        </w:rPr>
        <w:tab/>
      </w:r>
      <w:r w:rsidRPr="001675ED">
        <w:rPr>
          <w:noProof/>
        </w:rPr>
        <w:fldChar w:fldCharType="begin"/>
      </w:r>
      <w:r w:rsidRPr="001675ED">
        <w:rPr>
          <w:noProof/>
        </w:rPr>
        <w:instrText xml:space="preserve"> PAGEREF _Toc180672001 \h </w:instrText>
      </w:r>
      <w:r w:rsidRPr="001675ED">
        <w:rPr>
          <w:noProof/>
        </w:rPr>
      </w:r>
      <w:r w:rsidRPr="001675ED">
        <w:rPr>
          <w:noProof/>
        </w:rPr>
        <w:fldChar w:fldCharType="separate"/>
      </w:r>
      <w:r w:rsidR="008821AE">
        <w:rPr>
          <w:noProof/>
        </w:rPr>
        <w:t>73</w:t>
      </w:r>
      <w:r w:rsidRPr="001675ED">
        <w:rPr>
          <w:noProof/>
        </w:rPr>
        <w:fldChar w:fldCharType="end"/>
      </w:r>
    </w:p>
    <w:p w14:paraId="6868B9C9" w14:textId="68E819B2" w:rsidR="001675ED" w:rsidRDefault="001675ED">
      <w:pPr>
        <w:pStyle w:val="TOC5"/>
        <w:rPr>
          <w:rFonts w:asciiTheme="minorHAnsi" w:eastAsiaTheme="minorEastAsia" w:hAnsiTheme="minorHAnsi" w:cstheme="minorBidi"/>
          <w:noProof/>
          <w:kern w:val="0"/>
          <w:sz w:val="22"/>
          <w:szCs w:val="22"/>
        </w:rPr>
      </w:pPr>
      <w:r>
        <w:rPr>
          <w:noProof/>
        </w:rPr>
        <w:t>77</w:t>
      </w:r>
      <w:r>
        <w:rPr>
          <w:noProof/>
        </w:rPr>
        <w:tab/>
        <w:t>Inspector may give improvement notices</w:t>
      </w:r>
      <w:r w:rsidRPr="001675ED">
        <w:rPr>
          <w:noProof/>
        </w:rPr>
        <w:tab/>
      </w:r>
      <w:r w:rsidRPr="001675ED">
        <w:rPr>
          <w:noProof/>
        </w:rPr>
        <w:fldChar w:fldCharType="begin"/>
      </w:r>
      <w:r w:rsidRPr="001675ED">
        <w:rPr>
          <w:noProof/>
        </w:rPr>
        <w:instrText xml:space="preserve"> PAGEREF _Toc180672002 \h </w:instrText>
      </w:r>
      <w:r w:rsidRPr="001675ED">
        <w:rPr>
          <w:noProof/>
        </w:rPr>
      </w:r>
      <w:r w:rsidRPr="001675ED">
        <w:rPr>
          <w:noProof/>
        </w:rPr>
        <w:fldChar w:fldCharType="separate"/>
      </w:r>
      <w:r w:rsidR="008821AE">
        <w:rPr>
          <w:noProof/>
        </w:rPr>
        <w:t>74</w:t>
      </w:r>
      <w:r w:rsidRPr="001675ED">
        <w:rPr>
          <w:noProof/>
        </w:rPr>
        <w:fldChar w:fldCharType="end"/>
      </w:r>
    </w:p>
    <w:p w14:paraId="14AC483C" w14:textId="3BEE61ED" w:rsidR="001675ED" w:rsidRDefault="001675ED">
      <w:pPr>
        <w:pStyle w:val="TOC5"/>
        <w:rPr>
          <w:rFonts w:asciiTheme="minorHAnsi" w:eastAsiaTheme="minorEastAsia" w:hAnsiTheme="minorHAnsi" w:cstheme="minorBidi"/>
          <w:noProof/>
          <w:kern w:val="0"/>
          <w:sz w:val="22"/>
          <w:szCs w:val="22"/>
        </w:rPr>
      </w:pPr>
      <w:r>
        <w:rPr>
          <w:noProof/>
        </w:rPr>
        <w:t>78</w:t>
      </w:r>
      <w:r>
        <w:rPr>
          <w:noProof/>
        </w:rPr>
        <w:tab/>
        <w:t>Inspector may give prohibition notices</w:t>
      </w:r>
      <w:r w:rsidRPr="001675ED">
        <w:rPr>
          <w:noProof/>
        </w:rPr>
        <w:tab/>
      </w:r>
      <w:r w:rsidRPr="001675ED">
        <w:rPr>
          <w:noProof/>
        </w:rPr>
        <w:fldChar w:fldCharType="begin"/>
      </w:r>
      <w:r w:rsidRPr="001675ED">
        <w:rPr>
          <w:noProof/>
        </w:rPr>
        <w:instrText xml:space="preserve"> PAGEREF _Toc180672003 \h </w:instrText>
      </w:r>
      <w:r w:rsidRPr="001675ED">
        <w:rPr>
          <w:noProof/>
        </w:rPr>
      </w:r>
      <w:r w:rsidRPr="001675ED">
        <w:rPr>
          <w:noProof/>
        </w:rPr>
        <w:fldChar w:fldCharType="separate"/>
      </w:r>
      <w:r w:rsidR="008821AE">
        <w:rPr>
          <w:noProof/>
        </w:rPr>
        <w:t>76</w:t>
      </w:r>
      <w:r w:rsidRPr="001675ED">
        <w:rPr>
          <w:noProof/>
        </w:rPr>
        <w:fldChar w:fldCharType="end"/>
      </w:r>
    </w:p>
    <w:p w14:paraId="305BF513" w14:textId="13048A1F" w:rsidR="001675ED" w:rsidRDefault="001675ED">
      <w:pPr>
        <w:pStyle w:val="TOC5"/>
        <w:rPr>
          <w:rFonts w:asciiTheme="minorHAnsi" w:eastAsiaTheme="minorEastAsia" w:hAnsiTheme="minorHAnsi" w:cstheme="minorBidi"/>
          <w:noProof/>
          <w:kern w:val="0"/>
          <w:sz w:val="22"/>
          <w:szCs w:val="22"/>
        </w:rPr>
      </w:pPr>
      <w:r>
        <w:rPr>
          <w:noProof/>
        </w:rPr>
        <w:t>79</w:t>
      </w:r>
      <w:r>
        <w:rPr>
          <w:noProof/>
        </w:rPr>
        <w:tab/>
        <w:t>Copy of direction or notice to be displayed</w:t>
      </w:r>
      <w:r w:rsidRPr="001675ED">
        <w:rPr>
          <w:noProof/>
        </w:rPr>
        <w:tab/>
      </w:r>
      <w:r w:rsidRPr="001675ED">
        <w:rPr>
          <w:noProof/>
        </w:rPr>
        <w:fldChar w:fldCharType="begin"/>
      </w:r>
      <w:r w:rsidRPr="001675ED">
        <w:rPr>
          <w:noProof/>
        </w:rPr>
        <w:instrText xml:space="preserve"> PAGEREF _Toc180672004 \h </w:instrText>
      </w:r>
      <w:r w:rsidRPr="001675ED">
        <w:rPr>
          <w:noProof/>
        </w:rPr>
      </w:r>
      <w:r w:rsidRPr="001675ED">
        <w:rPr>
          <w:noProof/>
        </w:rPr>
        <w:fldChar w:fldCharType="separate"/>
      </w:r>
      <w:r w:rsidR="008821AE">
        <w:rPr>
          <w:noProof/>
        </w:rPr>
        <w:t>79</w:t>
      </w:r>
      <w:r w:rsidRPr="001675ED">
        <w:rPr>
          <w:noProof/>
        </w:rPr>
        <w:fldChar w:fldCharType="end"/>
      </w:r>
    </w:p>
    <w:p w14:paraId="52D5941F" w14:textId="45C9CA5C" w:rsidR="001675ED" w:rsidRDefault="001675ED">
      <w:pPr>
        <w:pStyle w:val="TOC5"/>
        <w:rPr>
          <w:rFonts w:asciiTheme="minorHAnsi" w:eastAsiaTheme="minorEastAsia" w:hAnsiTheme="minorHAnsi" w:cstheme="minorBidi"/>
          <w:noProof/>
          <w:kern w:val="0"/>
          <w:sz w:val="22"/>
          <w:szCs w:val="22"/>
        </w:rPr>
      </w:pPr>
      <w:r>
        <w:rPr>
          <w:noProof/>
        </w:rPr>
        <w:t>80</w:t>
      </w:r>
      <w:r>
        <w:rPr>
          <w:noProof/>
        </w:rPr>
        <w:tab/>
        <w:t>Offence for tampering with or removing a direction or notice</w:t>
      </w:r>
      <w:r w:rsidRPr="001675ED">
        <w:rPr>
          <w:noProof/>
        </w:rPr>
        <w:tab/>
      </w:r>
      <w:r w:rsidRPr="001675ED">
        <w:rPr>
          <w:noProof/>
        </w:rPr>
        <w:fldChar w:fldCharType="begin"/>
      </w:r>
      <w:r w:rsidRPr="001675ED">
        <w:rPr>
          <w:noProof/>
        </w:rPr>
        <w:instrText xml:space="preserve"> PAGEREF _Toc180672005 \h </w:instrText>
      </w:r>
      <w:r w:rsidRPr="001675ED">
        <w:rPr>
          <w:noProof/>
        </w:rPr>
      </w:r>
      <w:r w:rsidRPr="001675ED">
        <w:rPr>
          <w:noProof/>
        </w:rPr>
        <w:fldChar w:fldCharType="separate"/>
      </w:r>
      <w:r w:rsidR="008821AE">
        <w:rPr>
          <w:noProof/>
        </w:rPr>
        <w:t>80</w:t>
      </w:r>
      <w:r w:rsidRPr="001675ED">
        <w:rPr>
          <w:noProof/>
        </w:rPr>
        <w:fldChar w:fldCharType="end"/>
      </w:r>
    </w:p>
    <w:p w14:paraId="66A04845" w14:textId="6633CE3B" w:rsidR="001675ED" w:rsidRDefault="001675ED">
      <w:pPr>
        <w:pStyle w:val="TOC4"/>
        <w:rPr>
          <w:rFonts w:asciiTheme="minorHAnsi" w:eastAsiaTheme="minorEastAsia" w:hAnsiTheme="minorHAnsi" w:cstheme="minorBidi"/>
          <w:b w:val="0"/>
          <w:noProof/>
          <w:kern w:val="0"/>
          <w:sz w:val="22"/>
          <w:szCs w:val="22"/>
        </w:rPr>
      </w:pPr>
      <w:r>
        <w:rPr>
          <w:noProof/>
        </w:rPr>
        <w:t>Subdivision B—Other requirements and offences</w:t>
      </w:r>
      <w:r w:rsidRPr="001675ED">
        <w:rPr>
          <w:b w:val="0"/>
          <w:noProof/>
          <w:sz w:val="18"/>
        </w:rPr>
        <w:tab/>
      </w:r>
      <w:r w:rsidRPr="001675ED">
        <w:rPr>
          <w:b w:val="0"/>
          <w:noProof/>
          <w:sz w:val="18"/>
        </w:rPr>
        <w:fldChar w:fldCharType="begin"/>
      </w:r>
      <w:r w:rsidRPr="001675ED">
        <w:rPr>
          <w:b w:val="0"/>
          <w:noProof/>
          <w:sz w:val="18"/>
        </w:rPr>
        <w:instrText xml:space="preserve"> PAGEREF _Toc180672006 \h </w:instrText>
      </w:r>
      <w:r w:rsidRPr="001675ED">
        <w:rPr>
          <w:b w:val="0"/>
          <w:noProof/>
          <w:sz w:val="18"/>
        </w:rPr>
      </w:r>
      <w:r w:rsidRPr="001675ED">
        <w:rPr>
          <w:b w:val="0"/>
          <w:noProof/>
          <w:sz w:val="18"/>
        </w:rPr>
        <w:fldChar w:fldCharType="separate"/>
      </w:r>
      <w:r w:rsidR="008821AE">
        <w:rPr>
          <w:b w:val="0"/>
          <w:noProof/>
          <w:sz w:val="18"/>
        </w:rPr>
        <w:t>80</w:t>
      </w:r>
      <w:r w:rsidRPr="001675ED">
        <w:rPr>
          <w:b w:val="0"/>
          <w:noProof/>
          <w:sz w:val="18"/>
        </w:rPr>
        <w:fldChar w:fldCharType="end"/>
      </w:r>
    </w:p>
    <w:p w14:paraId="2E016532" w14:textId="5C6E3E2A" w:rsidR="001675ED" w:rsidRDefault="001675ED">
      <w:pPr>
        <w:pStyle w:val="TOC5"/>
        <w:rPr>
          <w:rFonts w:asciiTheme="minorHAnsi" w:eastAsiaTheme="minorEastAsia" w:hAnsiTheme="minorHAnsi" w:cstheme="minorBidi"/>
          <w:noProof/>
          <w:kern w:val="0"/>
          <w:sz w:val="22"/>
          <w:szCs w:val="22"/>
        </w:rPr>
      </w:pPr>
      <w:r>
        <w:rPr>
          <w:noProof/>
        </w:rPr>
        <w:t>81</w:t>
      </w:r>
      <w:r>
        <w:rPr>
          <w:noProof/>
        </w:rPr>
        <w:tab/>
        <w:t>Requirement to facilitate entry to Australian submarine</w:t>
      </w:r>
      <w:r w:rsidRPr="001675ED">
        <w:rPr>
          <w:noProof/>
        </w:rPr>
        <w:tab/>
      </w:r>
      <w:r w:rsidRPr="001675ED">
        <w:rPr>
          <w:noProof/>
        </w:rPr>
        <w:fldChar w:fldCharType="begin"/>
      </w:r>
      <w:r w:rsidRPr="001675ED">
        <w:rPr>
          <w:noProof/>
        </w:rPr>
        <w:instrText xml:space="preserve"> PAGEREF _Toc180672007 \h </w:instrText>
      </w:r>
      <w:r w:rsidRPr="001675ED">
        <w:rPr>
          <w:noProof/>
        </w:rPr>
      </w:r>
      <w:r w:rsidRPr="001675ED">
        <w:rPr>
          <w:noProof/>
        </w:rPr>
        <w:fldChar w:fldCharType="separate"/>
      </w:r>
      <w:r w:rsidR="008821AE">
        <w:rPr>
          <w:noProof/>
        </w:rPr>
        <w:t>80</w:t>
      </w:r>
      <w:r w:rsidRPr="001675ED">
        <w:rPr>
          <w:noProof/>
        </w:rPr>
        <w:fldChar w:fldCharType="end"/>
      </w:r>
    </w:p>
    <w:p w14:paraId="0693F8BF" w14:textId="0560FB83" w:rsidR="001675ED" w:rsidRDefault="001675ED">
      <w:pPr>
        <w:pStyle w:val="TOC5"/>
        <w:rPr>
          <w:rFonts w:asciiTheme="minorHAnsi" w:eastAsiaTheme="minorEastAsia" w:hAnsiTheme="minorHAnsi" w:cstheme="minorBidi"/>
          <w:noProof/>
          <w:kern w:val="0"/>
          <w:sz w:val="22"/>
          <w:szCs w:val="22"/>
        </w:rPr>
      </w:pPr>
      <w:r>
        <w:rPr>
          <w:noProof/>
        </w:rPr>
        <w:t>82</w:t>
      </w:r>
      <w:r>
        <w:rPr>
          <w:noProof/>
        </w:rPr>
        <w:tab/>
        <w:t>Power to make requirement of a person</w:t>
      </w:r>
      <w:r w:rsidRPr="001675ED">
        <w:rPr>
          <w:noProof/>
        </w:rPr>
        <w:tab/>
      </w:r>
      <w:r w:rsidRPr="001675ED">
        <w:rPr>
          <w:noProof/>
        </w:rPr>
        <w:fldChar w:fldCharType="begin"/>
      </w:r>
      <w:r w:rsidRPr="001675ED">
        <w:rPr>
          <w:noProof/>
        </w:rPr>
        <w:instrText xml:space="preserve"> PAGEREF _Toc180672008 \h </w:instrText>
      </w:r>
      <w:r w:rsidRPr="001675ED">
        <w:rPr>
          <w:noProof/>
        </w:rPr>
      </w:r>
      <w:r w:rsidRPr="001675ED">
        <w:rPr>
          <w:noProof/>
        </w:rPr>
        <w:fldChar w:fldCharType="separate"/>
      </w:r>
      <w:r w:rsidR="008821AE">
        <w:rPr>
          <w:noProof/>
        </w:rPr>
        <w:t>81</w:t>
      </w:r>
      <w:r w:rsidRPr="001675ED">
        <w:rPr>
          <w:noProof/>
        </w:rPr>
        <w:fldChar w:fldCharType="end"/>
      </w:r>
    </w:p>
    <w:p w14:paraId="75BA7919" w14:textId="5784AD01" w:rsidR="001675ED" w:rsidRDefault="001675ED">
      <w:pPr>
        <w:pStyle w:val="TOC5"/>
        <w:rPr>
          <w:rFonts w:asciiTheme="minorHAnsi" w:eastAsiaTheme="minorEastAsia" w:hAnsiTheme="minorHAnsi" w:cstheme="minorBidi"/>
          <w:noProof/>
          <w:kern w:val="0"/>
          <w:sz w:val="22"/>
          <w:szCs w:val="22"/>
        </w:rPr>
      </w:pPr>
      <w:r>
        <w:rPr>
          <w:noProof/>
        </w:rPr>
        <w:t>83</w:t>
      </w:r>
      <w:r>
        <w:rPr>
          <w:noProof/>
        </w:rPr>
        <w:tab/>
        <w:t>Offences for contravention of requirement made of a person</w:t>
      </w:r>
      <w:r w:rsidRPr="001675ED">
        <w:rPr>
          <w:noProof/>
        </w:rPr>
        <w:tab/>
      </w:r>
      <w:r w:rsidRPr="001675ED">
        <w:rPr>
          <w:noProof/>
        </w:rPr>
        <w:fldChar w:fldCharType="begin"/>
      </w:r>
      <w:r w:rsidRPr="001675ED">
        <w:rPr>
          <w:noProof/>
        </w:rPr>
        <w:instrText xml:space="preserve"> PAGEREF _Toc180672009 \h </w:instrText>
      </w:r>
      <w:r w:rsidRPr="001675ED">
        <w:rPr>
          <w:noProof/>
        </w:rPr>
      </w:r>
      <w:r w:rsidRPr="001675ED">
        <w:rPr>
          <w:noProof/>
        </w:rPr>
        <w:fldChar w:fldCharType="separate"/>
      </w:r>
      <w:r w:rsidR="008821AE">
        <w:rPr>
          <w:noProof/>
        </w:rPr>
        <w:t>81</w:t>
      </w:r>
      <w:r w:rsidRPr="001675ED">
        <w:rPr>
          <w:noProof/>
        </w:rPr>
        <w:fldChar w:fldCharType="end"/>
      </w:r>
    </w:p>
    <w:p w14:paraId="0DC49963" w14:textId="1DD74D5B" w:rsidR="001675ED" w:rsidRDefault="001675ED">
      <w:pPr>
        <w:pStyle w:val="TOC5"/>
        <w:rPr>
          <w:rFonts w:asciiTheme="minorHAnsi" w:eastAsiaTheme="minorEastAsia" w:hAnsiTheme="minorHAnsi" w:cstheme="minorBidi"/>
          <w:noProof/>
          <w:kern w:val="0"/>
          <w:sz w:val="22"/>
          <w:szCs w:val="22"/>
        </w:rPr>
      </w:pPr>
      <w:r>
        <w:rPr>
          <w:noProof/>
        </w:rPr>
        <w:t>84</w:t>
      </w:r>
      <w:r>
        <w:rPr>
          <w:noProof/>
        </w:rPr>
        <w:tab/>
        <w:t>Asking questions and seeking production of documents</w:t>
      </w:r>
      <w:r w:rsidRPr="001675ED">
        <w:rPr>
          <w:noProof/>
        </w:rPr>
        <w:tab/>
      </w:r>
      <w:r w:rsidRPr="001675ED">
        <w:rPr>
          <w:noProof/>
        </w:rPr>
        <w:fldChar w:fldCharType="begin"/>
      </w:r>
      <w:r w:rsidRPr="001675ED">
        <w:rPr>
          <w:noProof/>
        </w:rPr>
        <w:instrText xml:space="preserve"> PAGEREF _Toc180672010 \h </w:instrText>
      </w:r>
      <w:r w:rsidRPr="001675ED">
        <w:rPr>
          <w:noProof/>
        </w:rPr>
      </w:r>
      <w:r w:rsidRPr="001675ED">
        <w:rPr>
          <w:noProof/>
        </w:rPr>
        <w:fldChar w:fldCharType="separate"/>
      </w:r>
      <w:r w:rsidR="008821AE">
        <w:rPr>
          <w:noProof/>
        </w:rPr>
        <w:t>82</w:t>
      </w:r>
      <w:r w:rsidRPr="001675ED">
        <w:rPr>
          <w:noProof/>
        </w:rPr>
        <w:fldChar w:fldCharType="end"/>
      </w:r>
    </w:p>
    <w:p w14:paraId="4A3D349E" w14:textId="30D6D264" w:rsidR="001675ED" w:rsidRDefault="001675ED">
      <w:pPr>
        <w:pStyle w:val="TOC5"/>
        <w:rPr>
          <w:rFonts w:asciiTheme="minorHAnsi" w:eastAsiaTheme="minorEastAsia" w:hAnsiTheme="minorHAnsi" w:cstheme="minorBidi"/>
          <w:noProof/>
          <w:kern w:val="0"/>
          <w:sz w:val="22"/>
          <w:szCs w:val="22"/>
        </w:rPr>
      </w:pPr>
      <w:r>
        <w:rPr>
          <w:noProof/>
        </w:rPr>
        <w:t>85</w:t>
      </w:r>
      <w:r>
        <w:rPr>
          <w:noProof/>
        </w:rPr>
        <w:tab/>
        <w:t>Offence for ordering or coercing a person to not answer question or produce document</w:t>
      </w:r>
      <w:r w:rsidRPr="001675ED">
        <w:rPr>
          <w:noProof/>
        </w:rPr>
        <w:tab/>
      </w:r>
      <w:r w:rsidRPr="001675ED">
        <w:rPr>
          <w:noProof/>
        </w:rPr>
        <w:fldChar w:fldCharType="begin"/>
      </w:r>
      <w:r w:rsidRPr="001675ED">
        <w:rPr>
          <w:noProof/>
        </w:rPr>
        <w:instrText xml:space="preserve"> PAGEREF _Toc180672011 \h </w:instrText>
      </w:r>
      <w:r w:rsidRPr="001675ED">
        <w:rPr>
          <w:noProof/>
        </w:rPr>
      </w:r>
      <w:r w:rsidRPr="001675ED">
        <w:rPr>
          <w:noProof/>
        </w:rPr>
        <w:fldChar w:fldCharType="separate"/>
      </w:r>
      <w:r w:rsidR="008821AE">
        <w:rPr>
          <w:noProof/>
        </w:rPr>
        <w:t>83</w:t>
      </w:r>
      <w:r w:rsidRPr="001675ED">
        <w:rPr>
          <w:noProof/>
        </w:rPr>
        <w:fldChar w:fldCharType="end"/>
      </w:r>
    </w:p>
    <w:p w14:paraId="29188072" w14:textId="354167F3" w:rsidR="001675ED" w:rsidRDefault="001675ED">
      <w:pPr>
        <w:pStyle w:val="TOC3"/>
        <w:rPr>
          <w:rFonts w:asciiTheme="minorHAnsi" w:eastAsiaTheme="minorEastAsia" w:hAnsiTheme="minorHAnsi" w:cstheme="minorBidi"/>
          <w:b w:val="0"/>
          <w:noProof/>
          <w:kern w:val="0"/>
          <w:szCs w:val="22"/>
        </w:rPr>
      </w:pPr>
      <w:r>
        <w:rPr>
          <w:noProof/>
        </w:rPr>
        <w:t>Division 6—Australian Naval Nuclear Power Safety Inspectors</w:t>
      </w:r>
      <w:r w:rsidRPr="001675ED">
        <w:rPr>
          <w:b w:val="0"/>
          <w:noProof/>
          <w:sz w:val="18"/>
        </w:rPr>
        <w:tab/>
      </w:r>
      <w:r w:rsidRPr="001675ED">
        <w:rPr>
          <w:b w:val="0"/>
          <w:noProof/>
          <w:sz w:val="18"/>
        </w:rPr>
        <w:fldChar w:fldCharType="begin"/>
      </w:r>
      <w:r w:rsidRPr="001675ED">
        <w:rPr>
          <w:b w:val="0"/>
          <w:noProof/>
          <w:sz w:val="18"/>
        </w:rPr>
        <w:instrText xml:space="preserve"> PAGEREF _Toc180672012 \h </w:instrText>
      </w:r>
      <w:r w:rsidRPr="001675ED">
        <w:rPr>
          <w:b w:val="0"/>
          <w:noProof/>
          <w:sz w:val="18"/>
        </w:rPr>
      </w:r>
      <w:r w:rsidRPr="001675ED">
        <w:rPr>
          <w:b w:val="0"/>
          <w:noProof/>
          <w:sz w:val="18"/>
        </w:rPr>
        <w:fldChar w:fldCharType="separate"/>
      </w:r>
      <w:r w:rsidR="008821AE">
        <w:rPr>
          <w:b w:val="0"/>
          <w:noProof/>
          <w:sz w:val="18"/>
        </w:rPr>
        <w:t>84</w:t>
      </w:r>
      <w:r w:rsidRPr="001675ED">
        <w:rPr>
          <w:b w:val="0"/>
          <w:noProof/>
          <w:sz w:val="18"/>
        </w:rPr>
        <w:fldChar w:fldCharType="end"/>
      </w:r>
    </w:p>
    <w:p w14:paraId="2C04503C" w14:textId="3D9F2D24" w:rsidR="001675ED" w:rsidRDefault="001675ED">
      <w:pPr>
        <w:pStyle w:val="TOC5"/>
        <w:rPr>
          <w:rFonts w:asciiTheme="minorHAnsi" w:eastAsiaTheme="minorEastAsia" w:hAnsiTheme="minorHAnsi" w:cstheme="minorBidi"/>
          <w:noProof/>
          <w:kern w:val="0"/>
          <w:sz w:val="22"/>
          <w:szCs w:val="22"/>
        </w:rPr>
      </w:pPr>
      <w:r>
        <w:rPr>
          <w:noProof/>
        </w:rPr>
        <w:t>86</w:t>
      </w:r>
      <w:r>
        <w:rPr>
          <w:noProof/>
        </w:rPr>
        <w:tab/>
        <w:t>Appointment of inspectors</w:t>
      </w:r>
      <w:r w:rsidRPr="001675ED">
        <w:rPr>
          <w:noProof/>
        </w:rPr>
        <w:tab/>
      </w:r>
      <w:r w:rsidRPr="001675ED">
        <w:rPr>
          <w:noProof/>
        </w:rPr>
        <w:fldChar w:fldCharType="begin"/>
      </w:r>
      <w:r w:rsidRPr="001675ED">
        <w:rPr>
          <w:noProof/>
        </w:rPr>
        <w:instrText xml:space="preserve"> PAGEREF _Toc180672013 \h </w:instrText>
      </w:r>
      <w:r w:rsidRPr="001675ED">
        <w:rPr>
          <w:noProof/>
        </w:rPr>
      </w:r>
      <w:r w:rsidRPr="001675ED">
        <w:rPr>
          <w:noProof/>
        </w:rPr>
        <w:fldChar w:fldCharType="separate"/>
      </w:r>
      <w:r w:rsidR="008821AE">
        <w:rPr>
          <w:noProof/>
        </w:rPr>
        <w:t>84</w:t>
      </w:r>
      <w:r w:rsidRPr="001675ED">
        <w:rPr>
          <w:noProof/>
        </w:rPr>
        <w:fldChar w:fldCharType="end"/>
      </w:r>
    </w:p>
    <w:p w14:paraId="3C86D7D4" w14:textId="1EDBE82F" w:rsidR="001675ED" w:rsidRDefault="001675ED">
      <w:pPr>
        <w:pStyle w:val="TOC5"/>
        <w:rPr>
          <w:rFonts w:asciiTheme="minorHAnsi" w:eastAsiaTheme="minorEastAsia" w:hAnsiTheme="minorHAnsi" w:cstheme="minorBidi"/>
          <w:noProof/>
          <w:kern w:val="0"/>
          <w:sz w:val="22"/>
          <w:szCs w:val="22"/>
        </w:rPr>
      </w:pPr>
      <w:r>
        <w:rPr>
          <w:noProof/>
        </w:rPr>
        <w:t>87</w:t>
      </w:r>
      <w:r>
        <w:rPr>
          <w:noProof/>
        </w:rPr>
        <w:tab/>
        <w:t>Identity cards for inspectors</w:t>
      </w:r>
      <w:r w:rsidRPr="001675ED">
        <w:rPr>
          <w:noProof/>
        </w:rPr>
        <w:tab/>
      </w:r>
      <w:r w:rsidRPr="001675ED">
        <w:rPr>
          <w:noProof/>
        </w:rPr>
        <w:fldChar w:fldCharType="begin"/>
      </w:r>
      <w:r w:rsidRPr="001675ED">
        <w:rPr>
          <w:noProof/>
        </w:rPr>
        <w:instrText xml:space="preserve"> PAGEREF _Toc180672014 \h </w:instrText>
      </w:r>
      <w:r w:rsidRPr="001675ED">
        <w:rPr>
          <w:noProof/>
        </w:rPr>
      </w:r>
      <w:r w:rsidRPr="001675ED">
        <w:rPr>
          <w:noProof/>
        </w:rPr>
        <w:fldChar w:fldCharType="separate"/>
      </w:r>
      <w:r w:rsidR="008821AE">
        <w:rPr>
          <w:noProof/>
        </w:rPr>
        <w:t>85</w:t>
      </w:r>
      <w:r w:rsidRPr="001675ED">
        <w:rPr>
          <w:noProof/>
        </w:rPr>
        <w:fldChar w:fldCharType="end"/>
      </w:r>
    </w:p>
    <w:p w14:paraId="1C12A52D" w14:textId="0EE5C4B4" w:rsidR="001675ED" w:rsidRDefault="001675ED">
      <w:pPr>
        <w:pStyle w:val="TOC5"/>
        <w:rPr>
          <w:rFonts w:asciiTheme="minorHAnsi" w:eastAsiaTheme="minorEastAsia" w:hAnsiTheme="minorHAnsi" w:cstheme="minorBidi"/>
          <w:noProof/>
          <w:kern w:val="0"/>
          <w:sz w:val="22"/>
          <w:szCs w:val="22"/>
        </w:rPr>
      </w:pPr>
      <w:r>
        <w:rPr>
          <w:noProof/>
        </w:rPr>
        <w:t>88</w:t>
      </w:r>
      <w:r>
        <w:rPr>
          <w:noProof/>
        </w:rPr>
        <w:tab/>
        <w:t>Persons assisting inspectors</w:t>
      </w:r>
      <w:r w:rsidRPr="001675ED">
        <w:rPr>
          <w:noProof/>
        </w:rPr>
        <w:tab/>
      </w:r>
      <w:r w:rsidRPr="001675ED">
        <w:rPr>
          <w:noProof/>
        </w:rPr>
        <w:fldChar w:fldCharType="begin"/>
      </w:r>
      <w:r w:rsidRPr="001675ED">
        <w:rPr>
          <w:noProof/>
        </w:rPr>
        <w:instrText xml:space="preserve"> PAGEREF _Toc180672015 \h </w:instrText>
      </w:r>
      <w:r w:rsidRPr="001675ED">
        <w:rPr>
          <w:noProof/>
        </w:rPr>
      </w:r>
      <w:r w:rsidRPr="001675ED">
        <w:rPr>
          <w:noProof/>
        </w:rPr>
        <w:fldChar w:fldCharType="separate"/>
      </w:r>
      <w:r w:rsidR="008821AE">
        <w:rPr>
          <w:noProof/>
        </w:rPr>
        <w:t>86</w:t>
      </w:r>
      <w:r w:rsidRPr="001675ED">
        <w:rPr>
          <w:noProof/>
        </w:rPr>
        <w:fldChar w:fldCharType="end"/>
      </w:r>
    </w:p>
    <w:p w14:paraId="12577BED" w14:textId="6F81D08E" w:rsidR="001675ED" w:rsidRDefault="001675ED">
      <w:pPr>
        <w:pStyle w:val="TOC5"/>
        <w:rPr>
          <w:rFonts w:asciiTheme="minorHAnsi" w:eastAsiaTheme="minorEastAsia" w:hAnsiTheme="minorHAnsi" w:cstheme="minorBidi"/>
          <w:noProof/>
          <w:kern w:val="0"/>
          <w:sz w:val="22"/>
          <w:szCs w:val="22"/>
        </w:rPr>
      </w:pPr>
      <w:r>
        <w:rPr>
          <w:noProof/>
        </w:rPr>
        <w:t>89</w:t>
      </w:r>
      <w:r>
        <w:rPr>
          <w:noProof/>
        </w:rPr>
        <w:tab/>
        <w:t>Offence for false representation as an inspector</w:t>
      </w:r>
      <w:r w:rsidRPr="001675ED">
        <w:rPr>
          <w:noProof/>
        </w:rPr>
        <w:tab/>
      </w:r>
      <w:r w:rsidRPr="001675ED">
        <w:rPr>
          <w:noProof/>
        </w:rPr>
        <w:fldChar w:fldCharType="begin"/>
      </w:r>
      <w:r w:rsidRPr="001675ED">
        <w:rPr>
          <w:noProof/>
        </w:rPr>
        <w:instrText xml:space="preserve"> PAGEREF _Toc180672016 \h </w:instrText>
      </w:r>
      <w:r w:rsidRPr="001675ED">
        <w:rPr>
          <w:noProof/>
        </w:rPr>
      </w:r>
      <w:r w:rsidRPr="001675ED">
        <w:rPr>
          <w:noProof/>
        </w:rPr>
        <w:fldChar w:fldCharType="separate"/>
      </w:r>
      <w:r w:rsidR="008821AE">
        <w:rPr>
          <w:noProof/>
        </w:rPr>
        <w:t>86</w:t>
      </w:r>
      <w:r w:rsidRPr="001675ED">
        <w:rPr>
          <w:noProof/>
        </w:rPr>
        <w:fldChar w:fldCharType="end"/>
      </w:r>
    </w:p>
    <w:p w14:paraId="4139FF00" w14:textId="1E778B39" w:rsidR="001675ED" w:rsidRDefault="001675ED">
      <w:pPr>
        <w:pStyle w:val="TOC5"/>
        <w:rPr>
          <w:rFonts w:asciiTheme="minorHAnsi" w:eastAsiaTheme="minorEastAsia" w:hAnsiTheme="minorHAnsi" w:cstheme="minorBidi"/>
          <w:noProof/>
          <w:kern w:val="0"/>
          <w:sz w:val="22"/>
          <w:szCs w:val="22"/>
        </w:rPr>
      </w:pPr>
      <w:r>
        <w:rPr>
          <w:noProof/>
        </w:rPr>
        <w:t>90</w:t>
      </w:r>
      <w:r>
        <w:rPr>
          <w:noProof/>
        </w:rPr>
        <w:tab/>
        <w:t>Offence for impersonating an inspector</w:t>
      </w:r>
      <w:r w:rsidRPr="001675ED">
        <w:rPr>
          <w:noProof/>
        </w:rPr>
        <w:tab/>
      </w:r>
      <w:r w:rsidRPr="001675ED">
        <w:rPr>
          <w:noProof/>
        </w:rPr>
        <w:fldChar w:fldCharType="begin"/>
      </w:r>
      <w:r w:rsidRPr="001675ED">
        <w:rPr>
          <w:noProof/>
        </w:rPr>
        <w:instrText xml:space="preserve"> PAGEREF _Toc180672017 \h </w:instrText>
      </w:r>
      <w:r w:rsidRPr="001675ED">
        <w:rPr>
          <w:noProof/>
        </w:rPr>
      </w:r>
      <w:r w:rsidRPr="001675ED">
        <w:rPr>
          <w:noProof/>
        </w:rPr>
        <w:fldChar w:fldCharType="separate"/>
      </w:r>
      <w:r w:rsidR="008821AE">
        <w:rPr>
          <w:noProof/>
        </w:rPr>
        <w:t>87</w:t>
      </w:r>
      <w:r w:rsidRPr="001675ED">
        <w:rPr>
          <w:noProof/>
        </w:rPr>
        <w:fldChar w:fldCharType="end"/>
      </w:r>
    </w:p>
    <w:p w14:paraId="68F87CE9" w14:textId="7B88E519" w:rsidR="001675ED" w:rsidRDefault="001675ED">
      <w:pPr>
        <w:pStyle w:val="TOC5"/>
        <w:rPr>
          <w:rFonts w:asciiTheme="minorHAnsi" w:eastAsiaTheme="minorEastAsia" w:hAnsiTheme="minorHAnsi" w:cstheme="minorBidi"/>
          <w:noProof/>
          <w:kern w:val="0"/>
          <w:sz w:val="22"/>
          <w:szCs w:val="22"/>
        </w:rPr>
      </w:pPr>
      <w:r>
        <w:rPr>
          <w:noProof/>
        </w:rPr>
        <w:t>92</w:t>
      </w:r>
      <w:r>
        <w:rPr>
          <w:noProof/>
        </w:rPr>
        <w:tab/>
        <w:t>Inspector to have regard to nuclear safety and security</w:t>
      </w:r>
      <w:r w:rsidRPr="001675ED">
        <w:rPr>
          <w:noProof/>
        </w:rPr>
        <w:tab/>
      </w:r>
      <w:r w:rsidRPr="001675ED">
        <w:rPr>
          <w:noProof/>
        </w:rPr>
        <w:fldChar w:fldCharType="begin"/>
      </w:r>
      <w:r w:rsidRPr="001675ED">
        <w:rPr>
          <w:noProof/>
        </w:rPr>
        <w:instrText xml:space="preserve"> PAGEREF _Toc180672018 \h </w:instrText>
      </w:r>
      <w:r w:rsidRPr="001675ED">
        <w:rPr>
          <w:noProof/>
        </w:rPr>
      </w:r>
      <w:r w:rsidRPr="001675ED">
        <w:rPr>
          <w:noProof/>
        </w:rPr>
        <w:fldChar w:fldCharType="separate"/>
      </w:r>
      <w:r w:rsidR="008821AE">
        <w:rPr>
          <w:noProof/>
        </w:rPr>
        <w:t>87</w:t>
      </w:r>
      <w:r w:rsidRPr="001675ED">
        <w:rPr>
          <w:noProof/>
        </w:rPr>
        <w:fldChar w:fldCharType="end"/>
      </w:r>
    </w:p>
    <w:p w14:paraId="1FDCF5A6" w14:textId="53EF167A" w:rsidR="001675ED" w:rsidRDefault="001675ED">
      <w:pPr>
        <w:pStyle w:val="TOC3"/>
        <w:rPr>
          <w:rFonts w:asciiTheme="minorHAnsi" w:eastAsiaTheme="minorEastAsia" w:hAnsiTheme="minorHAnsi" w:cstheme="minorBidi"/>
          <w:b w:val="0"/>
          <w:noProof/>
          <w:kern w:val="0"/>
          <w:szCs w:val="22"/>
        </w:rPr>
      </w:pPr>
      <w:r>
        <w:rPr>
          <w:noProof/>
        </w:rPr>
        <w:t>Division 7—Other matters relating to compliance and enforcement</w:t>
      </w:r>
      <w:r w:rsidRPr="001675ED">
        <w:rPr>
          <w:b w:val="0"/>
          <w:noProof/>
          <w:sz w:val="18"/>
        </w:rPr>
        <w:tab/>
      </w:r>
      <w:r w:rsidRPr="001675ED">
        <w:rPr>
          <w:b w:val="0"/>
          <w:noProof/>
          <w:sz w:val="18"/>
        </w:rPr>
        <w:fldChar w:fldCharType="begin"/>
      </w:r>
      <w:r w:rsidRPr="001675ED">
        <w:rPr>
          <w:b w:val="0"/>
          <w:noProof/>
          <w:sz w:val="18"/>
        </w:rPr>
        <w:instrText xml:space="preserve"> PAGEREF _Toc180672019 \h </w:instrText>
      </w:r>
      <w:r w:rsidRPr="001675ED">
        <w:rPr>
          <w:b w:val="0"/>
          <w:noProof/>
          <w:sz w:val="18"/>
        </w:rPr>
      </w:r>
      <w:r w:rsidRPr="001675ED">
        <w:rPr>
          <w:b w:val="0"/>
          <w:noProof/>
          <w:sz w:val="18"/>
        </w:rPr>
        <w:fldChar w:fldCharType="separate"/>
      </w:r>
      <w:r w:rsidR="008821AE">
        <w:rPr>
          <w:b w:val="0"/>
          <w:noProof/>
          <w:sz w:val="18"/>
        </w:rPr>
        <w:t>88</w:t>
      </w:r>
      <w:r w:rsidRPr="001675ED">
        <w:rPr>
          <w:b w:val="0"/>
          <w:noProof/>
          <w:sz w:val="18"/>
        </w:rPr>
        <w:fldChar w:fldCharType="end"/>
      </w:r>
    </w:p>
    <w:p w14:paraId="7AC8B692" w14:textId="69D1A624" w:rsidR="001675ED" w:rsidRDefault="001675ED">
      <w:pPr>
        <w:pStyle w:val="TOC5"/>
        <w:rPr>
          <w:rFonts w:asciiTheme="minorHAnsi" w:eastAsiaTheme="minorEastAsia" w:hAnsiTheme="minorHAnsi" w:cstheme="minorBidi"/>
          <w:noProof/>
          <w:kern w:val="0"/>
          <w:sz w:val="22"/>
          <w:szCs w:val="22"/>
        </w:rPr>
      </w:pPr>
      <w:r>
        <w:rPr>
          <w:noProof/>
        </w:rPr>
        <w:t>93</w:t>
      </w:r>
      <w:r>
        <w:rPr>
          <w:noProof/>
        </w:rPr>
        <w:tab/>
        <w:t>References to entering monitoring area or investigation area</w:t>
      </w:r>
      <w:r w:rsidRPr="001675ED">
        <w:rPr>
          <w:noProof/>
        </w:rPr>
        <w:tab/>
      </w:r>
      <w:r w:rsidRPr="001675ED">
        <w:rPr>
          <w:noProof/>
        </w:rPr>
        <w:fldChar w:fldCharType="begin"/>
      </w:r>
      <w:r w:rsidRPr="001675ED">
        <w:rPr>
          <w:noProof/>
        </w:rPr>
        <w:instrText xml:space="preserve"> PAGEREF _Toc180672020 \h </w:instrText>
      </w:r>
      <w:r w:rsidRPr="001675ED">
        <w:rPr>
          <w:noProof/>
        </w:rPr>
      </w:r>
      <w:r w:rsidRPr="001675ED">
        <w:rPr>
          <w:noProof/>
        </w:rPr>
        <w:fldChar w:fldCharType="separate"/>
      </w:r>
      <w:r w:rsidR="008821AE">
        <w:rPr>
          <w:noProof/>
        </w:rPr>
        <w:t>88</w:t>
      </w:r>
      <w:r w:rsidRPr="001675ED">
        <w:rPr>
          <w:noProof/>
        </w:rPr>
        <w:fldChar w:fldCharType="end"/>
      </w:r>
    </w:p>
    <w:p w14:paraId="0110F402" w14:textId="5F2AAE27" w:rsidR="001675ED" w:rsidRDefault="001675ED">
      <w:pPr>
        <w:pStyle w:val="TOC5"/>
        <w:rPr>
          <w:rFonts w:asciiTheme="minorHAnsi" w:eastAsiaTheme="minorEastAsia" w:hAnsiTheme="minorHAnsi" w:cstheme="minorBidi"/>
          <w:noProof/>
          <w:kern w:val="0"/>
          <w:sz w:val="22"/>
          <w:szCs w:val="22"/>
        </w:rPr>
      </w:pPr>
      <w:r>
        <w:rPr>
          <w:noProof/>
        </w:rPr>
        <w:t>94</w:t>
      </w:r>
      <w:r>
        <w:rPr>
          <w:noProof/>
        </w:rPr>
        <w:tab/>
        <w:t>References to equipment</w:t>
      </w:r>
      <w:r w:rsidRPr="001675ED">
        <w:rPr>
          <w:noProof/>
        </w:rPr>
        <w:tab/>
      </w:r>
      <w:r w:rsidRPr="001675ED">
        <w:rPr>
          <w:noProof/>
        </w:rPr>
        <w:fldChar w:fldCharType="begin"/>
      </w:r>
      <w:r w:rsidRPr="001675ED">
        <w:rPr>
          <w:noProof/>
        </w:rPr>
        <w:instrText xml:space="preserve"> PAGEREF _Toc180672021 \h </w:instrText>
      </w:r>
      <w:r w:rsidRPr="001675ED">
        <w:rPr>
          <w:noProof/>
        </w:rPr>
      </w:r>
      <w:r w:rsidRPr="001675ED">
        <w:rPr>
          <w:noProof/>
        </w:rPr>
        <w:fldChar w:fldCharType="separate"/>
      </w:r>
      <w:r w:rsidR="008821AE">
        <w:rPr>
          <w:noProof/>
        </w:rPr>
        <w:t>88</w:t>
      </w:r>
      <w:r w:rsidRPr="001675ED">
        <w:rPr>
          <w:noProof/>
        </w:rPr>
        <w:fldChar w:fldCharType="end"/>
      </w:r>
    </w:p>
    <w:p w14:paraId="026D92AC" w14:textId="44170814" w:rsidR="001675ED" w:rsidRDefault="001675ED">
      <w:pPr>
        <w:pStyle w:val="TOC5"/>
        <w:rPr>
          <w:rFonts w:asciiTheme="minorHAnsi" w:eastAsiaTheme="minorEastAsia" w:hAnsiTheme="minorHAnsi" w:cstheme="minorBidi"/>
          <w:noProof/>
          <w:kern w:val="0"/>
          <w:sz w:val="22"/>
          <w:szCs w:val="22"/>
        </w:rPr>
      </w:pPr>
      <w:r>
        <w:rPr>
          <w:noProof/>
        </w:rPr>
        <w:t>95</w:t>
      </w:r>
      <w:r>
        <w:rPr>
          <w:noProof/>
        </w:rPr>
        <w:tab/>
        <w:t>Issuing officers</w:t>
      </w:r>
      <w:r w:rsidRPr="001675ED">
        <w:rPr>
          <w:noProof/>
        </w:rPr>
        <w:tab/>
      </w:r>
      <w:r w:rsidRPr="001675ED">
        <w:rPr>
          <w:noProof/>
        </w:rPr>
        <w:fldChar w:fldCharType="begin"/>
      </w:r>
      <w:r w:rsidRPr="001675ED">
        <w:rPr>
          <w:noProof/>
        </w:rPr>
        <w:instrText xml:space="preserve"> PAGEREF _Toc180672022 \h </w:instrText>
      </w:r>
      <w:r w:rsidRPr="001675ED">
        <w:rPr>
          <w:noProof/>
        </w:rPr>
      </w:r>
      <w:r w:rsidRPr="001675ED">
        <w:rPr>
          <w:noProof/>
        </w:rPr>
        <w:fldChar w:fldCharType="separate"/>
      </w:r>
      <w:r w:rsidR="008821AE">
        <w:rPr>
          <w:noProof/>
        </w:rPr>
        <w:t>88</w:t>
      </w:r>
      <w:r w:rsidRPr="001675ED">
        <w:rPr>
          <w:noProof/>
        </w:rPr>
        <w:fldChar w:fldCharType="end"/>
      </w:r>
    </w:p>
    <w:p w14:paraId="40A08ED4" w14:textId="3B3C4101" w:rsidR="001675ED" w:rsidRDefault="001675ED">
      <w:pPr>
        <w:pStyle w:val="TOC5"/>
        <w:rPr>
          <w:rFonts w:asciiTheme="minorHAnsi" w:eastAsiaTheme="minorEastAsia" w:hAnsiTheme="minorHAnsi" w:cstheme="minorBidi"/>
          <w:noProof/>
          <w:kern w:val="0"/>
          <w:sz w:val="22"/>
          <w:szCs w:val="22"/>
        </w:rPr>
      </w:pPr>
      <w:r>
        <w:rPr>
          <w:noProof/>
        </w:rPr>
        <w:t>96</w:t>
      </w:r>
      <w:r>
        <w:rPr>
          <w:noProof/>
        </w:rPr>
        <w:tab/>
        <w:t>Compensation for damage to equipment</w:t>
      </w:r>
      <w:r w:rsidRPr="001675ED">
        <w:rPr>
          <w:noProof/>
        </w:rPr>
        <w:tab/>
      </w:r>
      <w:r w:rsidRPr="001675ED">
        <w:rPr>
          <w:noProof/>
        </w:rPr>
        <w:fldChar w:fldCharType="begin"/>
      </w:r>
      <w:r w:rsidRPr="001675ED">
        <w:rPr>
          <w:noProof/>
        </w:rPr>
        <w:instrText xml:space="preserve"> PAGEREF _Toc180672023 \h </w:instrText>
      </w:r>
      <w:r w:rsidRPr="001675ED">
        <w:rPr>
          <w:noProof/>
        </w:rPr>
      </w:r>
      <w:r w:rsidRPr="001675ED">
        <w:rPr>
          <w:noProof/>
        </w:rPr>
        <w:fldChar w:fldCharType="separate"/>
      </w:r>
      <w:r w:rsidR="008821AE">
        <w:rPr>
          <w:noProof/>
        </w:rPr>
        <w:t>89</w:t>
      </w:r>
      <w:r w:rsidRPr="001675ED">
        <w:rPr>
          <w:noProof/>
        </w:rPr>
        <w:fldChar w:fldCharType="end"/>
      </w:r>
    </w:p>
    <w:p w14:paraId="6A941EC9" w14:textId="5919D112" w:rsidR="001675ED" w:rsidRDefault="001675ED">
      <w:pPr>
        <w:pStyle w:val="TOC5"/>
        <w:rPr>
          <w:rFonts w:asciiTheme="minorHAnsi" w:eastAsiaTheme="minorEastAsia" w:hAnsiTheme="minorHAnsi" w:cstheme="minorBidi"/>
          <w:noProof/>
          <w:kern w:val="0"/>
          <w:sz w:val="22"/>
          <w:szCs w:val="22"/>
        </w:rPr>
      </w:pPr>
      <w:r>
        <w:rPr>
          <w:noProof/>
        </w:rPr>
        <w:t>97</w:t>
      </w:r>
      <w:r>
        <w:rPr>
          <w:noProof/>
        </w:rPr>
        <w:tab/>
        <w:t>Legal professional privilege</w:t>
      </w:r>
      <w:r w:rsidRPr="001675ED">
        <w:rPr>
          <w:noProof/>
        </w:rPr>
        <w:tab/>
      </w:r>
      <w:r w:rsidRPr="001675ED">
        <w:rPr>
          <w:noProof/>
        </w:rPr>
        <w:fldChar w:fldCharType="begin"/>
      </w:r>
      <w:r w:rsidRPr="001675ED">
        <w:rPr>
          <w:noProof/>
        </w:rPr>
        <w:instrText xml:space="preserve"> PAGEREF _Toc180672024 \h </w:instrText>
      </w:r>
      <w:r w:rsidRPr="001675ED">
        <w:rPr>
          <w:noProof/>
        </w:rPr>
      </w:r>
      <w:r w:rsidRPr="001675ED">
        <w:rPr>
          <w:noProof/>
        </w:rPr>
        <w:fldChar w:fldCharType="separate"/>
      </w:r>
      <w:r w:rsidR="008821AE">
        <w:rPr>
          <w:noProof/>
        </w:rPr>
        <w:t>90</w:t>
      </w:r>
      <w:r w:rsidRPr="001675ED">
        <w:rPr>
          <w:noProof/>
        </w:rPr>
        <w:fldChar w:fldCharType="end"/>
      </w:r>
    </w:p>
    <w:p w14:paraId="4F6DE65A" w14:textId="35430B92" w:rsidR="001675ED" w:rsidRDefault="001675ED">
      <w:pPr>
        <w:pStyle w:val="TOC5"/>
        <w:rPr>
          <w:rFonts w:asciiTheme="minorHAnsi" w:eastAsiaTheme="minorEastAsia" w:hAnsiTheme="minorHAnsi" w:cstheme="minorBidi"/>
          <w:noProof/>
          <w:kern w:val="0"/>
          <w:sz w:val="22"/>
          <w:szCs w:val="22"/>
        </w:rPr>
      </w:pPr>
      <w:r>
        <w:rPr>
          <w:noProof/>
        </w:rPr>
        <w:t>98</w:t>
      </w:r>
      <w:r>
        <w:rPr>
          <w:noProof/>
        </w:rPr>
        <w:tab/>
        <w:t>Privilege against self</w:t>
      </w:r>
      <w:r>
        <w:rPr>
          <w:noProof/>
        </w:rPr>
        <w:noBreakHyphen/>
        <w:t>incrimination and penalty privilege</w:t>
      </w:r>
      <w:r w:rsidRPr="001675ED">
        <w:rPr>
          <w:noProof/>
        </w:rPr>
        <w:tab/>
      </w:r>
      <w:r w:rsidRPr="001675ED">
        <w:rPr>
          <w:noProof/>
        </w:rPr>
        <w:fldChar w:fldCharType="begin"/>
      </w:r>
      <w:r w:rsidRPr="001675ED">
        <w:rPr>
          <w:noProof/>
        </w:rPr>
        <w:instrText xml:space="preserve"> PAGEREF _Toc180672025 \h </w:instrText>
      </w:r>
      <w:r w:rsidRPr="001675ED">
        <w:rPr>
          <w:noProof/>
        </w:rPr>
      </w:r>
      <w:r w:rsidRPr="001675ED">
        <w:rPr>
          <w:noProof/>
        </w:rPr>
        <w:fldChar w:fldCharType="separate"/>
      </w:r>
      <w:r w:rsidR="008821AE">
        <w:rPr>
          <w:noProof/>
        </w:rPr>
        <w:t>90</w:t>
      </w:r>
      <w:r w:rsidRPr="001675ED">
        <w:rPr>
          <w:noProof/>
        </w:rPr>
        <w:fldChar w:fldCharType="end"/>
      </w:r>
    </w:p>
    <w:p w14:paraId="462AE2A9" w14:textId="23086B79" w:rsidR="001675ED" w:rsidRDefault="001675ED">
      <w:pPr>
        <w:pStyle w:val="TOC2"/>
        <w:rPr>
          <w:rFonts w:asciiTheme="minorHAnsi" w:eastAsiaTheme="minorEastAsia" w:hAnsiTheme="minorHAnsi" w:cstheme="minorBidi"/>
          <w:b w:val="0"/>
          <w:noProof/>
          <w:kern w:val="0"/>
          <w:sz w:val="22"/>
          <w:szCs w:val="22"/>
        </w:rPr>
      </w:pPr>
      <w:r>
        <w:rPr>
          <w:noProof/>
        </w:rPr>
        <w:t>Part 5—The Australian Naval Nuclear Power Safety Regulator</w:t>
      </w:r>
      <w:r w:rsidRPr="001675ED">
        <w:rPr>
          <w:b w:val="0"/>
          <w:noProof/>
          <w:sz w:val="18"/>
        </w:rPr>
        <w:tab/>
      </w:r>
      <w:r w:rsidRPr="001675ED">
        <w:rPr>
          <w:b w:val="0"/>
          <w:noProof/>
          <w:sz w:val="18"/>
        </w:rPr>
        <w:fldChar w:fldCharType="begin"/>
      </w:r>
      <w:r w:rsidRPr="001675ED">
        <w:rPr>
          <w:b w:val="0"/>
          <w:noProof/>
          <w:sz w:val="18"/>
        </w:rPr>
        <w:instrText xml:space="preserve"> PAGEREF _Toc180672026 \h </w:instrText>
      </w:r>
      <w:r w:rsidRPr="001675ED">
        <w:rPr>
          <w:b w:val="0"/>
          <w:noProof/>
          <w:sz w:val="18"/>
        </w:rPr>
      </w:r>
      <w:r w:rsidRPr="001675ED">
        <w:rPr>
          <w:b w:val="0"/>
          <w:noProof/>
          <w:sz w:val="18"/>
        </w:rPr>
        <w:fldChar w:fldCharType="separate"/>
      </w:r>
      <w:r w:rsidR="008821AE">
        <w:rPr>
          <w:b w:val="0"/>
          <w:noProof/>
          <w:sz w:val="18"/>
        </w:rPr>
        <w:t>92</w:t>
      </w:r>
      <w:r w:rsidRPr="001675ED">
        <w:rPr>
          <w:b w:val="0"/>
          <w:noProof/>
          <w:sz w:val="18"/>
        </w:rPr>
        <w:fldChar w:fldCharType="end"/>
      </w:r>
    </w:p>
    <w:p w14:paraId="764650AC" w14:textId="1B5B0085" w:rsidR="001675ED" w:rsidRDefault="001675ED">
      <w:pPr>
        <w:pStyle w:val="TOC3"/>
        <w:rPr>
          <w:rFonts w:asciiTheme="minorHAnsi" w:eastAsiaTheme="minorEastAsia" w:hAnsiTheme="minorHAnsi" w:cstheme="minorBidi"/>
          <w:b w:val="0"/>
          <w:noProof/>
          <w:kern w:val="0"/>
          <w:szCs w:val="22"/>
        </w:rPr>
      </w:pPr>
      <w:r>
        <w:rPr>
          <w:noProof/>
        </w:rPr>
        <w:t>Division 1—Simplified outline of this Part</w:t>
      </w:r>
      <w:r w:rsidRPr="001675ED">
        <w:rPr>
          <w:b w:val="0"/>
          <w:noProof/>
          <w:sz w:val="18"/>
        </w:rPr>
        <w:tab/>
      </w:r>
      <w:r w:rsidRPr="001675ED">
        <w:rPr>
          <w:b w:val="0"/>
          <w:noProof/>
          <w:sz w:val="18"/>
        </w:rPr>
        <w:fldChar w:fldCharType="begin"/>
      </w:r>
      <w:r w:rsidRPr="001675ED">
        <w:rPr>
          <w:b w:val="0"/>
          <w:noProof/>
          <w:sz w:val="18"/>
        </w:rPr>
        <w:instrText xml:space="preserve"> PAGEREF _Toc180672027 \h </w:instrText>
      </w:r>
      <w:r w:rsidRPr="001675ED">
        <w:rPr>
          <w:b w:val="0"/>
          <w:noProof/>
          <w:sz w:val="18"/>
        </w:rPr>
      </w:r>
      <w:r w:rsidRPr="001675ED">
        <w:rPr>
          <w:b w:val="0"/>
          <w:noProof/>
          <w:sz w:val="18"/>
        </w:rPr>
        <w:fldChar w:fldCharType="separate"/>
      </w:r>
      <w:r w:rsidR="008821AE">
        <w:rPr>
          <w:b w:val="0"/>
          <w:noProof/>
          <w:sz w:val="18"/>
        </w:rPr>
        <w:t>92</w:t>
      </w:r>
      <w:r w:rsidRPr="001675ED">
        <w:rPr>
          <w:b w:val="0"/>
          <w:noProof/>
          <w:sz w:val="18"/>
        </w:rPr>
        <w:fldChar w:fldCharType="end"/>
      </w:r>
    </w:p>
    <w:p w14:paraId="0291CA2D" w14:textId="76D1E0C0" w:rsidR="001675ED" w:rsidRDefault="001675ED">
      <w:pPr>
        <w:pStyle w:val="TOC5"/>
        <w:rPr>
          <w:rFonts w:asciiTheme="minorHAnsi" w:eastAsiaTheme="minorEastAsia" w:hAnsiTheme="minorHAnsi" w:cstheme="minorBidi"/>
          <w:noProof/>
          <w:kern w:val="0"/>
          <w:sz w:val="22"/>
          <w:szCs w:val="22"/>
        </w:rPr>
      </w:pPr>
      <w:r>
        <w:rPr>
          <w:noProof/>
        </w:rPr>
        <w:t>99</w:t>
      </w:r>
      <w:r>
        <w:rPr>
          <w:noProof/>
        </w:rPr>
        <w:tab/>
        <w:t>Simplified outline of this Part</w:t>
      </w:r>
      <w:r w:rsidRPr="001675ED">
        <w:rPr>
          <w:noProof/>
        </w:rPr>
        <w:tab/>
      </w:r>
      <w:r w:rsidRPr="001675ED">
        <w:rPr>
          <w:noProof/>
        </w:rPr>
        <w:fldChar w:fldCharType="begin"/>
      </w:r>
      <w:r w:rsidRPr="001675ED">
        <w:rPr>
          <w:noProof/>
        </w:rPr>
        <w:instrText xml:space="preserve"> PAGEREF _Toc180672028 \h </w:instrText>
      </w:r>
      <w:r w:rsidRPr="001675ED">
        <w:rPr>
          <w:noProof/>
        </w:rPr>
      </w:r>
      <w:r w:rsidRPr="001675ED">
        <w:rPr>
          <w:noProof/>
        </w:rPr>
        <w:fldChar w:fldCharType="separate"/>
      </w:r>
      <w:r w:rsidR="008821AE">
        <w:rPr>
          <w:noProof/>
        </w:rPr>
        <w:t>92</w:t>
      </w:r>
      <w:r w:rsidRPr="001675ED">
        <w:rPr>
          <w:noProof/>
        </w:rPr>
        <w:fldChar w:fldCharType="end"/>
      </w:r>
    </w:p>
    <w:p w14:paraId="2E05E535" w14:textId="0B37A2A2" w:rsidR="001675ED" w:rsidRDefault="001675ED">
      <w:pPr>
        <w:pStyle w:val="TOC3"/>
        <w:rPr>
          <w:rFonts w:asciiTheme="minorHAnsi" w:eastAsiaTheme="minorEastAsia" w:hAnsiTheme="minorHAnsi" w:cstheme="minorBidi"/>
          <w:b w:val="0"/>
          <w:noProof/>
          <w:kern w:val="0"/>
          <w:szCs w:val="22"/>
        </w:rPr>
      </w:pPr>
      <w:r>
        <w:rPr>
          <w:noProof/>
        </w:rPr>
        <w:t>Division 2—The Regulator</w:t>
      </w:r>
      <w:r w:rsidRPr="001675ED">
        <w:rPr>
          <w:b w:val="0"/>
          <w:noProof/>
          <w:sz w:val="18"/>
        </w:rPr>
        <w:tab/>
      </w:r>
      <w:r w:rsidRPr="001675ED">
        <w:rPr>
          <w:b w:val="0"/>
          <w:noProof/>
          <w:sz w:val="18"/>
        </w:rPr>
        <w:fldChar w:fldCharType="begin"/>
      </w:r>
      <w:r w:rsidRPr="001675ED">
        <w:rPr>
          <w:b w:val="0"/>
          <w:noProof/>
          <w:sz w:val="18"/>
        </w:rPr>
        <w:instrText xml:space="preserve"> PAGEREF _Toc180672029 \h </w:instrText>
      </w:r>
      <w:r w:rsidRPr="001675ED">
        <w:rPr>
          <w:b w:val="0"/>
          <w:noProof/>
          <w:sz w:val="18"/>
        </w:rPr>
      </w:r>
      <w:r w:rsidRPr="001675ED">
        <w:rPr>
          <w:b w:val="0"/>
          <w:noProof/>
          <w:sz w:val="18"/>
        </w:rPr>
        <w:fldChar w:fldCharType="separate"/>
      </w:r>
      <w:r w:rsidR="008821AE">
        <w:rPr>
          <w:b w:val="0"/>
          <w:noProof/>
          <w:sz w:val="18"/>
        </w:rPr>
        <w:t>93</w:t>
      </w:r>
      <w:r w:rsidRPr="001675ED">
        <w:rPr>
          <w:b w:val="0"/>
          <w:noProof/>
          <w:sz w:val="18"/>
        </w:rPr>
        <w:fldChar w:fldCharType="end"/>
      </w:r>
    </w:p>
    <w:p w14:paraId="3336F953" w14:textId="34AFE365" w:rsidR="001675ED" w:rsidRDefault="001675ED">
      <w:pPr>
        <w:pStyle w:val="TOC5"/>
        <w:rPr>
          <w:rFonts w:asciiTheme="minorHAnsi" w:eastAsiaTheme="minorEastAsia" w:hAnsiTheme="minorHAnsi" w:cstheme="minorBidi"/>
          <w:noProof/>
          <w:kern w:val="0"/>
          <w:sz w:val="22"/>
          <w:szCs w:val="22"/>
        </w:rPr>
      </w:pPr>
      <w:r>
        <w:rPr>
          <w:noProof/>
        </w:rPr>
        <w:t>100</w:t>
      </w:r>
      <w:r>
        <w:rPr>
          <w:noProof/>
        </w:rPr>
        <w:tab/>
        <w:t>Establishment of the Regulator</w:t>
      </w:r>
      <w:r w:rsidRPr="001675ED">
        <w:rPr>
          <w:noProof/>
        </w:rPr>
        <w:tab/>
      </w:r>
      <w:r w:rsidRPr="001675ED">
        <w:rPr>
          <w:noProof/>
        </w:rPr>
        <w:fldChar w:fldCharType="begin"/>
      </w:r>
      <w:r w:rsidRPr="001675ED">
        <w:rPr>
          <w:noProof/>
        </w:rPr>
        <w:instrText xml:space="preserve"> PAGEREF _Toc180672030 \h </w:instrText>
      </w:r>
      <w:r w:rsidRPr="001675ED">
        <w:rPr>
          <w:noProof/>
        </w:rPr>
      </w:r>
      <w:r w:rsidRPr="001675ED">
        <w:rPr>
          <w:noProof/>
        </w:rPr>
        <w:fldChar w:fldCharType="separate"/>
      </w:r>
      <w:r w:rsidR="008821AE">
        <w:rPr>
          <w:noProof/>
        </w:rPr>
        <w:t>93</w:t>
      </w:r>
      <w:r w:rsidRPr="001675ED">
        <w:rPr>
          <w:noProof/>
        </w:rPr>
        <w:fldChar w:fldCharType="end"/>
      </w:r>
    </w:p>
    <w:p w14:paraId="5F07B22D" w14:textId="2F980EC6" w:rsidR="001675ED" w:rsidRDefault="001675ED">
      <w:pPr>
        <w:pStyle w:val="TOC5"/>
        <w:rPr>
          <w:rFonts w:asciiTheme="minorHAnsi" w:eastAsiaTheme="minorEastAsia" w:hAnsiTheme="minorHAnsi" w:cstheme="minorBidi"/>
          <w:noProof/>
          <w:kern w:val="0"/>
          <w:sz w:val="22"/>
          <w:szCs w:val="22"/>
        </w:rPr>
      </w:pPr>
      <w:r>
        <w:rPr>
          <w:noProof/>
        </w:rPr>
        <w:t>101</w:t>
      </w:r>
      <w:r>
        <w:rPr>
          <w:noProof/>
        </w:rPr>
        <w:tab/>
        <w:t>Composition of the Regulator</w:t>
      </w:r>
      <w:r w:rsidRPr="001675ED">
        <w:rPr>
          <w:noProof/>
        </w:rPr>
        <w:tab/>
      </w:r>
      <w:r w:rsidRPr="001675ED">
        <w:rPr>
          <w:noProof/>
        </w:rPr>
        <w:fldChar w:fldCharType="begin"/>
      </w:r>
      <w:r w:rsidRPr="001675ED">
        <w:rPr>
          <w:noProof/>
        </w:rPr>
        <w:instrText xml:space="preserve"> PAGEREF _Toc180672031 \h </w:instrText>
      </w:r>
      <w:r w:rsidRPr="001675ED">
        <w:rPr>
          <w:noProof/>
        </w:rPr>
      </w:r>
      <w:r w:rsidRPr="001675ED">
        <w:rPr>
          <w:noProof/>
        </w:rPr>
        <w:fldChar w:fldCharType="separate"/>
      </w:r>
      <w:r w:rsidR="008821AE">
        <w:rPr>
          <w:noProof/>
        </w:rPr>
        <w:t>93</w:t>
      </w:r>
      <w:r w:rsidRPr="001675ED">
        <w:rPr>
          <w:noProof/>
        </w:rPr>
        <w:fldChar w:fldCharType="end"/>
      </w:r>
    </w:p>
    <w:p w14:paraId="454B5E0F" w14:textId="57569CD0" w:rsidR="001675ED" w:rsidRDefault="001675ED">
      <w:pPr>
        <w:pStyle w:val="TOC5"/>
        <w:rPr>
          <w:rFonts w:asciiTheme="minorHAnsi" w:eastAsiaTheme="minorEastAsia" w:hAnsiTheme="minorHAnsi" w:cstheme="minorBidi"/>
          <w:noProof/>
          <w:kern w:val="0"/>
          <w:sz w:val="22"/>
          <w:szCs w:val="22"/>
        </w:rPr>
      </w:pPr>
      <w:r>
        <w:rPr>
          <w:noProof/>
        </w:rPr>
        <w:t>102</w:t>
      </w:r>
      <w:r>
        <w:rPr>
          <w:noProof/>
        </w:rPr>
        <w:tab/>
        <w:t>Functions of the Regulator</w:t>
      </w:r>
      <w:r w:rsidRPr="001675ED">
        <w:rPr>
          <w:noProof/>
        </w:rPr>
        <w:tab/>
      </w:r>
      <w:r w:rsidRPr="001675ED">
        <w:rPr>
          <w:noProof/>
        </w:rPr>
        <w:fldChar w:fldCharType="begin"/>
      </w:r>
      <w:r w:rsidRPr="001675ED">
        <w:rPr>
          <w:noProof/>
        </w:rPr>
        <w:instrText xml:space="preserve"> PAGEREF _Toc180672032 \h </w:instrText>
      </w:r>
      <w:r w:rsidRPr="001675ED">
        <w:rPr>
          <w:noProof/>
        </w:rPr>
      </w:r>
      <w:r w:rsidRPr="001675ED">
        <w:rPr>
          <w:noProof/>
        </w:rPr>
        <w:fldChar w:fldCharType="separate"/>
      </w:r>
      <w:r w:rsidR="008821AE">
        <w:rPr>
          <w:noProof/>
        </w:rPr>
        <w:t>93</w:t>
      </w:r>
      <w:r w:rsidRPr="001675ED">
        <w:rPr>
          <w:noProof/>
        </w:rPr>
        <w:fldChar w:fldCharType="end"/>
      </w:r>
    </w:p>
    <w:p w14:paraId="77644CFF" w14:textId="6CDBF8E1" w:rsidR="001675ED" w:rsidRDefault="001675ED">
      <w:pPr>
        <w:pStyle w:val="TOC5"/>
        <w:rPr>
          <w:rFonts w:asciiTheme="minorHAnsi" w:eastAsiaTheme="minorEastAsia" w:hAnsiTheme="minorHAnsi" w:cstheme="minorBidi"/>
          <w:noProof/>
          <w:kern w:val="0"/>
          <w:sz w:val="22"/>
          <w:szCs w:val="22"/>
        </w:rPr>
      </w:pPr>
      <w:r>
        <w:rPr>
          <w:noProof/>
        </w:rPr>
        <w:t>103</w:t>
      </w:r>
      <w:r>
        <w:rPr>
          <w:noProof/>
        </w:rPr>
        <w:tab/>
        <w:t>The Regulator may consult or cooperate with others</w:t>
      </w:r>
      <w:r w:rsidRPr="001675ED">
        <w:rPr>
          <w:noProof/>
        </w:rPr>
        <w:tab/>
      </w:r>
      <w:r w:rsidRPr="001675ED">
        <w:rPr>
          <w:noProof/>
        </w:rPr>
        <w:fldChar w:fldCharType="begin"/>
      </w:r>
      <w:r w:rsidRPr="001675ED">
        <w:rPr>
          <w:noProof/>
        </w:rPr>
        <w:instrText xml:space="preserve"> PAGEREF _Toc180672033 \h </w:instrText>
      </w:r>
      <w:r w:rsidRPr="001675ED">
        <w:rPr>
          <w:noProof/>
        </w:rPr>
      </w:r>
      <w:r w:rsidRPr="001675ED">
        <w:rPr>
          <w:noProof/>
        </w:rPr>
        <w:fldChar w:fldCharType="separate"/>
      </w:r>
      <w:r w:rsidR="008821AE">
        <w:rPr>
          <w:noProof/>
        </w:rPr>
        <w:t>94</w:t>
      </w:r>
      <w:r w:rsidRPr="001675ED">
        <w:rPr>
          <w:noProof/>
        </w:rPr>
        <w:fldChar w:fldCharType="end"/>
      </w:r>
    </w:p>
    <w:p w14:paraId="5DEAD3E3" w14:textId="4D838BF1" w:rsidR="001675ED" w:rsidRDefault="001675ED">
      <w:pPr>
        <w:pStyle w:val="TOC5"/>
        <w:rPr>
          <w:rFonts w:asciiTheme="minorHAnsi" w:eastAsiaTheme="minorEastAsia" w:hAnsiTheme="minorHAnsi" w:cstheme="minorBidi"/>
          <w:noProof/>
          <w:kern w:val="0"/>
          <w:sz w:val="22"/>
          <w:szCs w:val="22"/>
        </w:rPr>
      </w:pPr>
      <w:r>
        <w:rPr>
          <w:noProof/>
        </w:rPr>
        <w:t>104</w:t>
      </w:r>
      <w:r>
        <w:rPr>
          <w:noProof/>
        </w:rPr>
        <w:tab/>
        <w:t>Independence of the Regulator</w:t>
      </w:r>
      <w:r w:rsidRPr="001675ED">
        <w:rPr>
          <w:noProof/>
        </w:rPr>
        <w:tab/>
      </w:r>
      <w:r w:rsidRPr="001675ED">
        <w:rPr>
          <w:noProof/>
        </w:rPr>
        <w:fldChar w:fldCharType="begin"/>
      </w:r>
      <w:r w:rsidRPr="001675ED">
        <w:rPr>
          <w:noProof/>
        </w:rPr>
        <w:instrText xml:space="preserve"> PAGEREF _Toc180672034 \h </w:instrText>
      </w:r>
      <w:r w:rsidRPr="001675ED">
        <w:rPr>
          <w:noProof/>
        </w:rPr>
      </w:r>
      <w:r w:rsidRPr="001675ED">
        <w:rPr>
          <w:noProof/>
        </w:rPr>
        <w:fldChar w:fldCharType="separate"/>
      </w:r>
      <w:r w:rsidR="008821AE">
        <w:rPr>
          <w:noProof/>
        </w:rPr>
        <w:t>94</w:t>
      </w:r>
      <w:r w:rsidRPr="001675ED">
        <w:rPr>
          <w:noProof/>
        </w:rPr>
        <w:fldChar w:fldCharType="end"/>
      </w:r>
    </w:p>
    <w:p w14:paraId="14CF920B" w14:textId="6E151BE8" w:rsidR="001675ED" w:rsidRDefault="001675ED">
      <w:pPr>
        <w:pStyle w:val="TOC5"/>
        <w:rPr>
          <w:rFonts w:asciiTheme="minorHAnsi" w:eastAsiaTheme="minorEastAsia" w:hAnsiTheme="minorHAnsi" w:cstheme="minorBidi"/>
          <w:noProof/>
          <w:kern w:val="0"/>
          <w:sz w:val="22"/>
          <w:szCs w:val="22"/>
        </w:rPr>
      </w:pPr>
      <w:r>
        <w:rPr>
          <w:noProof/>
        </w:rPr>
        <w:t>105</w:t>
      </w:r>
      <w:r>
        <w:rPr>
          <w:noProof/>
        </w:rPr>
        <w:tab/>
        <w:t>Ministerial directions to the Regulator</w:t>
      </w:r>
      <w:r w:rsidRPr="001675ED">
        <w:rPr>
          <w:noProof/>
        </w:rPr>
        <w:tab/>
      </w:r>
      <w:r w:rsidRPr="001675ED">
        <w:rPr>
          <w:noProof/>
        </w:rPr>
        <w:fldChar w:fldCharType="begin"/>
      </w:r>
      <w:r w:rsidRPr="001675ED">
        <w:rPr>
          <w:noProof/>
        </w:rPr>
        <w:instrText xml:space="preserve"> PAGEREF _Toc180672035 \h </w:instrText>
      </w:r>
      <w:r w:rsidRPr="001675ED">
        <w:rPr>
          <w:noProof/>
        </w:rPr>
      </w:r>
      <w:r w:rsidRPr="001675ED">
        <w:rPr>
          <w:noProof/>
        </w:rPr>
        <w:fldChar w:fldCharType="separate"/>
      </w:r>
      <w:r w:rsidR="008821AE">
        <w:rPr>
          <w:noProof/>
        </w:rPr>
        <w:t>95</w:t>
      </w:r>
      <w:r w:rsidRPr="001675ED">
        <w:rPr>
          <w:noProof/>
        </w:rPr>
        <w:fldChar w:fldCharType="end"/>
      </w:r>
    </w:p>
    <w:p w14:paraId="7A227D05" w14:textId="367B22C4" w:rsidR="001675ED" w:rsidRDefault="001675ED">
      <w:pPr>
        <w:pStyle w:val="TOC3"/>
        <w:rPr>
          <w:rFonts w:asciiTheme="minorHAnsi" w:eastAsiaTheme="minorEastAsia" w:hAnsiTheme="minorHAnsi" w:cstheme="minorBidi"/>
          <w:b w:val="0"/>
          <w:noProof/>
          <w:kern w:val="0"/>
          <w:szCs w:val="22"/>
        </w:rPr>
      </w:pPr>
      <w:r>
        <w:rPr>
          <w:noProof/>
        </w:rPr>
        <w:t>Division 3—The Director</w:t>
      </w:r>
      <w:r>
        <w:rPr>
          <w:noProof/>
        </w:rPr>
        <w:noBreakHyphen/>
        <w:t>General and the Deputy Director</w:t>
      </w:r>
      <w:r>
        <w:rPr>
          <w:noProof/>
        </w:rPr>
        <w:noBreakHyphen/>
        <w:t>General</w:t>
      </w:r>
      <w:r w:rsidRPr="001675ED">
        <w:rPr>
          <w:b w:val="0"/>
          <w:noProof/>
          <w:sz w:val="18"/>
        </w:rPr>
        <w:tab/>
      </w:r>
      <w:r w:rsidRPr="001675ED">
        <w:rPr>
          <w:b w:val="0"/>
          <w:noProof/>
          <w:sz w:val="18"/>
        </w:rPr>
        <w:fldChar w:fldCharType="begin"/>
      </w:r>
      <w:r w:rsidRPr="001675ED">
        <w:rPr>
          <w:b w:val="0"/>
          <w:noProof/>
          <w:sz w:val="18"/>
        </w:rPr>
        <w:instrText xml:space="preserve"> PAGEREF _Toc180672036 \h </w:instrText>
      </w:r>
      <w:r w:rsidRPr="001675ED">
        <w:rPr>
          <w:b w:val="0"/>
          <w:noProof/>
          <w:sz w:val="18"/>
        </w:rPr>
      </w:r>
      <w:r w:rsidRPr="001675ED">
        <w:rPr>
          <w:b w:val="0"/>
          <w:noProof/>
          <w:sz w:val="18"/>
        </w:rPr>
        <w:fldChar w:fldCharType="separate"/>
      </w:r>
      <w:r w:rsidR="008821AE">
        <w:rPr>
          <w:b w:val="0"/>
          <w:noProof/>
          <w:sz w:val="18"/>
        </w:rPr>
        <w:t>96</w:t>
      </w:r>
      <w:r w:rsidRPr="001675ED">
        <w:rPr>
          <w:b w:val="0"/>
          <w:noProof/>
          <w:sz w:val="18"/>
        </w:rPr>
        <w:fldChar w:fldCharType="end"/>
      </w:r>
    </w:p>
    <w:p w14:paraId="18231E88" w14:textId="4689ADDF" w:rsidR="001675ED" w:rsidRDefault="001675ED">
      <w:pPr>
        <w:pStyle w:val="TOC4"/>
        <w:rPr>
          <w:rFonts w:asciiTheme="minorHAnsi" w:eastAsiaTheme="minorEastAsia" w:hAnsiTheme="minorHAnsi" w:cstheme="minorBidi"/>
          <w:b w:val="0"/>
          <w:noProof/>
          <w:kern w:val="0"/>
          <w:sz w:val="22"/>
          <w:szCs w:val="22"/>
        </w:rPr>
      </w:pPr>
      <w:r>
        <w:rPr>
          <w:noProof/>
        </w:rPr>
        <w:t>Subdivision A—The Director</w:t>
      </w:r>
      <w:r>
        <w:rPr>
          <w:noProof/>
        </w:rPr>
        <w:noBreakHyphen/>
        <w:t>General</w:t>
      </w:r>
      <w:r w:rsidRPr="001675ED">
        <w:rPr>
          <w:b w:val="0"/>
          <w:noProof/>
          <w:sz w:val="18"/>
        </w:rPr>
        <w:tab/>
      </w:r>
      <w:r w:rsidRPr="001675ED">
        <w:rPr>
          <w:b w:val="0"/>
          <w:noProof/>
          <w:sz w:val="18"/>
        </w:rPr>
        <w:fldChar w:fldCharType="begin"/>
      </w:r>
      <w:r w:rsidRPr="001675ED">
        <w:rPr>
          <w:b w:val="0"/>
          <w:noProof/>
          <w:sz w:val="18"/>
        </w:rPr>
        <w:instrText xml:space="preserve"> PAGEREF _Toc180672037 \h </w:instrText>
      </w:r>
      <w:r w:rsidRPr="001675ED">
        <w:rPr>
          <w:b w:val="0"/>
          <w:noProof/>
          <w:sz w:val="18"/>
        </w:rPr>
      </w:r>
      <w:r w:rsidRPr="001675ED">
        <w:rPr>
          <w:b w:val="0"/>
          <w:noProof/>
          <w:sz w:val="18"/>
        </w:rPr>
        <w:fldChar w:fldCharType="separate"/>
      </w:r>
      <w:r w:rsidR="008821AE">
        <w:rPr>
          <w:b w:val="0"/>
          <w:noProof/>
          <w:sz w:val="18"/>
        </w:rPr>
        <w:t>96</w:t>
      </w:r>
      <w:r w:rsidRPr="001675ED">
        <w:rPr>
          <w:b w:val="0"/>
          <w:noProof/>
          <w:sz w:val="18"/>
        </w:rPr>
        <w:fldChar w:fldCharType="end"/>
      </w:r>
    </w:p>
    <w:p w14:paraId="165708AC" w14:textId="740858CD" w:rsidR="001675ED" w:rsidRDefault="001675ED">
      <w:pPr>
        <w:pStyle w:val="TOC5"/>
        <w:rPr>
          <w:rFonts w:asciiTheme="minorHAnsi" w:eastAsiaTheme="minorEastAsia" w:hAnsiTheme="minorHAnsi" w:cstheme="minorBidi"/>
          <w:noProof/>
          <w:kern w:val="0"/>
          <w:sz w:val="22"/>
          <w:szCs w:val="22"/>
        </w:rPr>
      </w:pPr>
      <w:r>
        <w:rPr>
          <w:noProof/>
        </w:rPr>
        <w:t>106</w:t>
      </w:r>
      <w:r>
        <w:rPr>
          <w:noProof/>
        </w:rPr>
        <w:tab/>
        <w:t>The Director</w:t>
      </w:r>
      <w:r>
        <w:rPr>
          <w:noProof/>
        </w:rPr>
        <w:noBreakHyphen/>
        <w:t>General</w:t>
      </w:r>
      <w:r w:rsidRPr="001675ED">
        <w:rPr>
          <w:noProof/>
        </w:rPr>
        <w:tab/>
      </w:r>
      <w:r w:rsidRPr="001675ED">
        <w:rPr>
          <w:noProof/>
        </w:rPr>
        <w:fldChar w:fldCharType="begin"/>
      </w:r>
      <w:r w:rsidRPr="001675ED">
        <w:rPr>
          <w:noProof/>
        </w:rPr>
        <w:instrText xml:space="preserve"> PAGEREF _Toc180672038 \h </w:instrText>
      </w:r>
      <w:r w:rsidRPr="001675ED">
        <w:rPr>
          <w:noProof/>
        </w:rPr>
      </w:r>
      <w:r w:rsidRPr="001675ED">
        <w:rPr>
          <w:noProof/>
        </w:rPr>
        <w:fldChar w:fldCharType="separate"/>
      </w:r>
      <w:r w:rsidR="008821AE">
        <w:rPr>
          <w:noProof/>
        </w:rPr>
        <w:t>96</w:t>
      </w:r>
      <w:r w:rsidRPr="001675ED">
        <w:rPr>
          <w:noProof/>
        </w:rPr>
        <w:fldChar w:fldCharType="end"/>
      </w:r>
    </w:p>
    <w:p w14:paraId="23F469FB" w14:textId="63A9C57C" w:rsidR="001675ED" w:rsidRDefault="001675ED">
      <w:pPr>
        <w:pStyle w:val="TOC5"/>
        <w:rPr>
          <w:rFonts w:asciiTheme="minorHAnsi" w:eastAsiaTheme="minorEastAsia" w:hAnsiTheme="minorHAnsi" w:cstheme="minorBidi"/>
          <w:noProof/>
          <w:kern w:val="0"/>
          <w:sz w:val="22"/>
          <w:szCs w:val="22"/>
        </w:rPr>
      </w:pPr>
      <w:r>
        <w:rPr>
          <w:noProof/>
        </w:rPr>
        <w:t>107</w:t>
      </w:r>
      <w:r>
        <w:rPr>
          <w:noProof/>
        </w:rPr>
        <w:tab/>
        <w:t>Functions of the Director</w:t>
      </w:r>
      <w:r>
        <w:rPr>
          <w:noProof/>
        </w:rPr>
        <w:noBreakHyphen/>
        <w:t>General</w:t>
      </w:r>
      <w:r w:rsidRPr="001675ED">
        <w:rPr>
          <w:noProof/>
        </w:rPr>
        <w:tab/>
      </w:r>
      <w:r w:rsidRPr="001675ED">
        <w:rPr>
          <w:noProof/>
        </w:rPr>
        <w:fldChar w:fldCharType="begin"/>
      </w:r>
      <w:r w:rsidRPr="001675ED">
        <w:rPr>
          <w:noProof/>
        </w:rPr>
        <w:instrText xml:space="preserve"> PAGEREF _Toc180672039 \h </w:instrText>
      </w:r>
      <w:r w:rsidRPr="001675ED">
        <w:rPr>
          <w:noProof/>
        </w:rPr>
      </w:r>
      <w:r w:rsidRPr="001675ED">
        <w:rPr>
          <w:noProof/>
        </w:rPr>
        <w:fldChar w:fldCharType="separate"/>
      </w:r>
      <w:r w:rsidR="008821AE">
        <w:rPr>
          <w:noProof/>
        </w:rPr>
        <w:t>96</w:t>
      </w:r>
      <w:r w:rsidRPr="001675ED">
        <w:rPr>
          <w:noProof/>
        </w:rPr>
        <w:fldChar w:fldCharType="end"/>
      </w:r>
    </w:p>
    <w:p w14:paraId="72927E33" w14:textId="35D7C907" w:rsidR="001675ED" w:rsidRDefault="001675ED">
      <w:pPr>
        <w:pStyle w:val="TOC4"/>
        <w:rPr>
          <w:rFonts w:asciiTheme="minorHAnsi" w:eastAsiaTheme="minorEastAsia" w:hAnsiTheme="minorHAnsi" w:cstheme="minorBidi"/>
          <w:b w:val="0"/>
          <w:noProof/>
          <w:kern w:val="0"/>
          <w:sz w:val="22"/>
          <w:szCs w:val="22"/>
        </w:rPr>
      </w:pPr>
      <w:r>
        <w:rPr>
          <w:noProof/>
        </w:rPr>
        <w:t>Subdivision B—The Deputy Director</w:t>
      </w:r>
      <w:r>
        <w:rPr>
          <w:noProof/>
        </w:rPr>
        <w:noBreakHyphen/>
        <w:t>General</w:t>
      </w:r>
      <w:r w:rsidRPr="001675ED">
        <w:rPr>
          <w:b w:val="0"/>
          <w:noProof/>
          <w:sz w:val="18"/>
        </w:rPr>
        <w:tab/>
      </w:r>
      <w:r w:rsidRPr="001675ED">
        <w:rPr>
          <w:b w:val="0"/>
          <w:noProof/>
          <w:sz w:val="18"/>
        </w:rPr>
        <w:fldChar w:fldCharType="begin"/>
      </w:r>
      <w:r w:rsidRPr="001675ED">
        <w:rPr>
          <w:b w:val="0"/>
          <w:noProof/>
          <w:sz w:val="18"/>
        </w:rPr>
        <w:instrText xml:space="preserve"> PAGEREF _Toc180672040 \h </w:instrText>
      </w:r>
      <w:r w:rsidRPr="001675ED">
        <w:rPr>
          <w:b w:val="0"/>
          <w:noProof/>
          <w:sz w:val="18"/>
        </w:rPr>
      </w:r>
      <w:r w:rsidRPr="001675ED">
        <w:rPr>
          <w:b w:val="0"/>
          <w:noProof/>
          <w:sz w:val="18"/>
        </w:rPr>
        <w:fldChar w:fldCharType="separate"/>
      </w:r>
      <w:r w:rsidR="008821AE">
        <w:rPr>
          <w:b w:val="0"/>
          <w:noProof/>
          <w:sz w:val="18"/>
        </w:rPr>
        <w:t>97</w:t>
      </w:r>
      <w:r w:rsidRPr="001675ED">
        <w:rPr>
          <w:b w:val="0"/>
          <w:noProof/>
          <w:sz w:val="18"/>
        </w:rPr>
        <w:fldChar w:fldCharType="end"/>
      </w:r>
    </w:p>
    <w:p w14:paraId="79005752" w14:textId="0C463578" w:rsidR="001675ED" w:rsidRDefault="001675ED">
      <w:pPr>
        <w:pStyle w:val="TOC5"/>
        <w:rPr>
          <w:rFonts w:asciiTheme="minorHAnsi" w:eastAsiaTheme="minorEastAsia" w:hAnsiTheme="minorHAnsi" w:cstheme="minorBidi"/>
          <w:noProof/>
          <w:kern w:val="0"/>
          <w:sz w:val="22"/>
          <w:szCs w:val="22"/>
        </w:rPr>
      </w:pPr>
      <w:r>
        <w:rPr>
          <w:noProof/>
        </w:rPr>
        <w:t>108</w:t>
      </w:r>
      <w:r>
        <w:rPr>
          <w:noProof/>
        </w:rPr>
        <w:tab/>
        <w:t>The Deputy Director</w:t>
      </w:r>
      <w:r>
        <w:rPr>
          <w:noProof/>
        </w:rPr>
        <w:noBreakHyphen/>
        <w:t>General</w:t>
      </w:r>
      <w:r w:rsidRPr="001675ED">
        <w:rPr>
          <w:noProof/>
        </w:rPr>
        <w:tab/>
      </w:r>
      <w:r w:rsidRPr="001675ED">
        <w:rPr>
          <w:noProof/>
        </w:rPr>
        <w:fldChar w:fldCharType="begin"/>
      </w:r>
      <w:r w:rsidRPr="001675ED">
        <w:rPr>
          <w:noProof/>
        </w:rPr>
        <w:instrText xml:space="preserve"> PAGEREF _Toc180672041 \h </w:instrText>
      </w:r>
      <w:r w:rsidRPr="001675ED">
        <w:rPr>
          <w:noProof/>
        </w:rPr>
      </w:r>
      <w:r w:rsidRPr="001675ED">
        <w:rPr>
          <w:noProof/>
        </w:rPr>
        <w:fldChar w:fldCharType="separate"/>
      </w:r>
      <w:r w:rsidR="008821AE">
        <w:rPr>
          <w:noProof/>
        </w:rPr>
        <w:t>97</w:t>
      </w:r>
      <w:r w:rsidRPr="001675ED">
        <w:rPr>
          <w:noProof/>
        </w:rPr>
        <w:fldChar w:fldCharType="end"/>
      </w:r>
    </w:p>
    <w:p w14:paraId="1D22DB1A" w14:textId="07DCC3CA" w:rsidR="001675ED" w:rsidRDefault="001675ED">
      <w:pPr>
        <w:pStyle w:val="TOC4"/>
        <w:rPr>
          <w:rFonts w:asciiTheme="minorHAnsi" w:eastAsiaTheme="minorEastAsia" w:hAnsiTheme="minorHAnsi" w:cstheme="minorBidi"/>
          <w:b w:val="0"/>
          <w:noProof/>
          <w:kern w:val="0"/>
          <w:sz w:val="22"/>
          <w:szCs w:val="22"/>
        </w:rPr>
      </w:pPr>
      <w:r>
        <w:rPr>
          <w:noProof/>
        </w:rPr>
        <w:t>Subdivision C—Appointment of the Director</w:t>
      </w:r>
      <w:r>
        <w:rPr>
          <w:noProof/>
        </w:rPr>
        <w:noBreakHyphen/>
        <w:t>General and the Deputy Director</w:t>
      </w:r>
      <w:r>
        <w:rPr>
          <w:noProof/>
        </w:rPr>
        <w:noBreakHyphen/>
        <w:t>General</w:t>
      </w:r>
      <w:r w:rsidRPr="001675ED">
        <w:rPr>
          <w:b w:val="0"/>
          <w:noProof/>
          <w:sz w:val="18"/>
        </w:rPr>
        <w:tab/>
      </w:r>
      <w:r w:rsidRPr="001675ED">
        <w:rPr>
          <w:b w:val="0"/>
          <w:noProof/>
          <w:sz w:val="18"/>
        </w:rPr>
        <w:fldChar w:fldCharType="begin"/>
      </w:r>
      <w:r w:rsidRPr="001675ED">
        <w:rPr>
          <w:b w:val="0"/>
          <w:noProof/>
          <w:sz w:val="18"/>
        </w:rPr>
        <w:instrText xml:space="preserve"> PAGEREF _Toc180672042 \h </w:instrText>
      </w:r>
      <w:r w:rsidRPr="001675ED">
        <w:rPr>
          <w:b w:val="0"/>
          <w:noProof/>
          <w:sz w:val="18"/>
        </w:rPr>
      </w:r>
      <w:r w:rsidRPr="001675ED">
        <w:rPr>
          <w:b w:val="0"/>
          <w:noProof/>
          <w:sz w:val="18"/>
        </w:rPr>
        <w:fldChar w:fldCharType="separate"/>
      </w:r>
      <w:r w:rsidR="008821AE">
        <w:rPr>
          <w:b w:val="0"/>
          <w:noProof/>
          <w:sz w:val="18"/>
        </w:rPr>
        <w:t>97</w:t>
      </w:r>
      <w:r w:rsidRPr="001675ED">
        <w:rPr>
          <w:b w:val="0"/>
          <w:noProof/>
          <w:sz w:val="18"/>
        </w:rPr>
        <w:fldChar w:fldCharType="end"/>
      </w:r>
    </w:p>
    <w:p w14:paraId="5D3C4717" w14:textId="01E5A594" w:rsidR="001675ED" w:rsidRDefault="001675ED">
      <w:pPr>
        <w:pStyle w:val="TOC5"/>
        <w:rPr>
          <w:rFonts w:asciiTheme="minorHAnsi" w:eastAsiaTheme="minorEastAsia" w:hAnsiTheme="minorHAnsi" w:cstheme="minorBidi"/>
          <w:noProof/>
          <w:kern w:val="0"/>
          <w:sz w:val="22"/>
          <w:szCs w:val="22"/>
        </w:rPr>
      </w:pPr>
      <w:r>
        <w:rPr>
          <w:noProof/>
        </w:rPr>
        <w:t>109</w:t>
      </w:r>
      <w:r>
        <w:rPr>
          <w:noProof/>
        </w:rPr>
        <w:tab/>
        <w:t>Appointment</w:t>
      </w:r>
      <w:r w:rsidRPr="001675ED">
        <w:rPr>
          <w:noProof/>
        </w:rPr>
        <w:tab/>
      </w:r>
      <w:r w:rsidRPr="001675ED">
        <w:rPr>
          <w:noProof/>
        </w:rPr>
        <w:fldChar w:fldCharType="begin"/>
      </w:r>
      <w:r w:rsidRPr="001675ED">
        <w:rPr>
          <w:noProof/>
        </w:rPr>
        <w:instrText xml:space="preserve"> PAGEREF _Toc180672043 \h </w:instrText>
      </w:r>
      <w:r w:rsidRPr="001675ED">
        <w:rPr>
          <w:noProof/>
        </w:rPr>
      </w:r>
      <w:r w:rsidRPr="001675ED">
        <w:rPr>
          <w:noProof/>
        </w:rPr>
        <w:fldChar w:fldCharType="separate"/>
      </w:r>
      <w:r w:rsidR="008821AE">
        <w:rPr>
          <w:noProof/>
        </w:rPr>
        <w:t>97</w:t>
      </w:r>
      <w:r w:rsidRPr="001675ED">
        <w:rPr>
          <w:noProof/>
        </w:rPr>
        <w:fldChar w:fldCharType="end"/>
      </w:r>
    </w:p>
    <w:p w14:paraId="6C80249B" w14:textId="4683EEFE" w:rsidR="001675ED" w:rsidRDefault="001675ED">
      <w:pPr>
        <w:pStyle w:val="TOC5"/>
        <w:rPr>
          <w:rFonts w:asciiTheme="minorHAnsi" w:eastAsiaTheme="minorEastAsia" w:hAnsiTheme="minorHAnsi" w:cstheme="minorBidi"/>
          <w:noProof/>
          <w:kern w:val="0"/>
          <w:sz w:val="22"/>
          <w:szCs w:val="22"/>
        </w:rPr>
      </w:pPr>
      <w:r>
        <w:rPr>
          <w:noProof/>
        </w:rPr>
        <w:t>110</w:t>
      </w:r>
      <w:r>
        <w:rPr>
          <w:noProof/>
        </w:rPr>
        <w:tab/>
        <w:t>Acting appointments</w:t>
      </w:r>
      <w:r w:rsidRPr="001675ED">
        <w:rPr>
          <w:noProof/>
        </w:rPr>
        <w:tab/>
      </w:r>
      <w:r w:rsidRPr="001675ED">
        <w:rPr>
          <w:noProof/>
        </w:rPr>
        <w:fldChar w:fldCharType="begin"/>
      </w:r>
      <w:r w:rsidRPr="001675ED">
        <w:rPr>
          <w:noProof/>
        </w:rPr>
        <w:instrText xml:space="preserve"> PAGEREF _Toc180672044 \h </w:instrText>
      </w:r>
      <w:r w:rsidRPr="001675ED">
        <w:rPr>
          <w:noProof/>
        </w:rPr>
      </w:r>
      <w:r w:rsidRPr="001675ED">
        <w:rPr>
          <w:noProof/>
        </w:rPr>
        <w:fldChar w:fldCharType="separate"/>
      </w:r>
      <w:r w:rsidR="008821AE">
        <w:rPr>
          <w:noProof/>
        </w:rPr>
        <w:t>98</w:t>
      </w:r>
      <w:r w:rsidRPr="001675ED">
        <w:rPr>
          <w:noProof/>
        </w:rPr>
        <w:fldChar w:fldCharType="end"/>
      </w:r>
    </w:p>
    <w:p w14:paraId="0B0933B1" w14:textId="60F9F151" w:rsidR="001675ED" w:rsidRDefault="001675ED">
      <w:pPr>
        <w:pStyle w:val="TOC5"/>
        <w:rPr>
          <w:rFonts w:asciiTheme="minorHAnsi" w:eastAsiaTheme="minorEastAsia" w:hAnsiTheme="minorHAnsi" w:cstheme="minorBidi"/>
          <w:noProof/>
          <w:kern w:val="0"/>
          <w:sz w:val="22"/>
          <w:szCs w:val="22"/>
        </w:rPr>
      </w:pPr>
      <w:r>
        <w:rPr>
          <w:noProof/>
        </w:rPr>
        <w:t>111</w:t>
      </w:r>
      <w:r>
        <w:rPr>
          <w:noProof/>
        </w:rPr>
        <w:tab/>
        <w:t>Terms and conditions</w:t>
      </w:r>
      <w:r w:rsidRPr="001675ED">
        <w:rPr>
          <w:noProof/>
        </w:rPr>
        <w:tab/>
      </w:r>
      <w:r w:rsidRPr="001675ED">
        <w:rPr>
          <w:noProof/>
        </w:rPr>
        <w:fldChar w:fldCharType="begin"/>
      </w:r>
      <w:r w:rsidRPr="001675ED">
        <w:rPr>
          <w:noProof/>
        </w:rPr>
        <w:instrText xml:space="preserve"> PAGEREF _Toc180672045 \h </w:instrText>
      </w:r>
      <w:r w:rsidRPr="001675ED">
        <w:rPr>
          <w:noProof/>
        </w:rPr>
      </w:r>
      <w:r w:rsidRPr="001675ED">
        <w:rPr>
          <w:noProof/>
        </w:rPr>
        <w:fldChar w:fldCharType="separate"/>
      </w:r>
      <w:r w:rsidR="008821AE">
        <w:rPr>
          <w:noProof/>
        </w:rPr>
        <w:t>99</w:t>
      </w:r>
      <w:r w:rsidRPr="001675ED">
        <w:rPr>
          <w:noProof/>
        </w:rPr>
        <w:fldChar w:fldCharType="end"/>
      </w:r>
    </w:p>
    <w:p w14:paraId="7B10B7A2" w14:textId="280B8904" w:rsidR="001675ED" w:rsidRDefault="001675ED">
      <w:pPr>
        <w:pStyle w:val="TOC5"/>
        <w:rPr>
          <w:rFonts w:asciiTheme="minorHAnsi" w:eastAsiaTheme="minorEastAsia" w:hAnsiTheme="minorHAnsi" w:cstheme="minorBidi"/>
          <w:noProof/>
          <w:kern w:val="0"/>
          <w:sz w:val="22"/>
          <w:szCs w:val="22"/>
        </w:rPr>
      </w:pPr>
      <w:r>
        <w:rPr>
          <w:noProof/>
        </w:rPr>
        <w:t>112</w:t>
      </w:r>
      <w:r>
        <w:rPr>
          <w:noProof/>
        </w:rPr>
        <w:tab/>
        <w:t>Remuneration and allowances</w:t>
      </w:r>
      <w:r w:rsidRPr="001675ED">
        <w:rPr>
          <w:noProof/>
        </w:rPr>
        <w:tab/>
      </w:r>
      <w:r w:rsidRPr="001675ED">
        <w:rPr>
          <w:noProof/>
        </w:rPr>
        <w:fldChar w:fldCharType="begin"/>
      </w:r>
      <w:r w:rsidRPr="001675ED">
        <w:rPr>
          <w:noProof/>
        </w:rPr>
        <w:instrText xml:space="preserve"> PAGEREF _Toc180672046 \h </w:instrText>
      </w:r>
      <w:r w:rsidRPr="001675ED">
        <w:rPr>
          <w:noProof/>
        </w:rPr>
      </w:r>
      <w:r w:rsidRPr="001675ED">
        <w:rPr>
          <w:noProof/>
        </w:rPr>
        <w:fldChar w:fldCharType="separate"/>
      </w:r>
      <w:r w:rsidR="008821AE">
        <w:rPr>
          <w:noProof/>
        </w:rPr>
        <w:t>99</w:t>
      </w:r>
      <w:r w:rsidRPr="001675ED">
        <w:rPr>
          <w:noProof/>
        </w:rPr>
        <w:fldChar w:fldCharType="end"/>
      </w:r>
    </w:p>
    <w:p w14:paraId="4B61B3BE" w14:textId="186EBBDF" w:rsidR="001675ED" w:rsidRDefault="001675ED">
      <w:pPr>
        <w:pStyle w:val="TOC5"/>
        <w:rPr>
          <w:rFonts w:asciiTheme="minorHAnsi" w:eastAsiaTheme="minorEastAsia" w:hAnsiTheme="minorHAnsi" w:cstheme="minorBidi"/>
          <w:noProof/>
          <w:kern w:val="0"/>
          <w:sz w:val="22"/>
          <w:szCs w:val="22"/>
        </w:rPr>
      </w:pPr>
      <w:r>
        <w:rPr>
          <w:noProof/>
        </w:rPr>
        <w:t>113</w:t>
      </w:r>
      <w:r>
        <w:rPr>
          <w:noProof/>
        </w:rPr>
        <w:tab/>
        <w:t>Leave of absence</w:t>
      </w:r>
      <w:r w:rsidRPr="001675ED">
        <w:rPr>
          <w:noProof/>
        </w:rPr>
        <w:tab/>
      </w:r>
      <w:r w:rsidRPr="001675ED">
        <w:rPr>
          <w:noProof/>
        </w:rPr>
        <w:fldChar w:fldCharType="begin"/>
      </w:r>
      <w:r w:rsidRPr="001675ED">
        <w:rPr>
          <w:noProof/>
        </w:rPr>
        <w:instrText xml:space="preserve"> PAGEREF _Toc180672047 \h </w:instrText>
      </w:r>
      <w:r w:rsidRPr="001675ED">
        <w:rPr>
          <w:noProof/>
        </w:rPr>
      </w:r>
      <w:r w:rsidRPr="001675ED">
        <w:rPr>
          <w:noProof/>
        </w:rPr>
        <w:fldChar w:fldCharType="separate"/>
      </w:r>
      <w:r w:rsidR="008821AE">
        <w:rPr>
          <w:noProof/>
        </w:rPr>
        <w:t>99</w:t>
      </w:r>
      <w:r w:rsidRPr="001675ED">
        <w:rPr>
          <w:noProof/>
        </w:rPr>
        <w:fldChar w:fldCharType="end"/>
      </w:r>
    </w:p>
    <w:p w14:paraId="7E395D75" w14:textId="49932C37" w:rsidR="001675ED" w:rsidRDefault="001675ED">
      <w:pPr>
        <w:pStyle w:val="TOC5"/>
        <w:rPr>
          <w:rFonts w:asciiTheme="minorHAnsi" w:eastAsiaTheme="minorEastAsia" w:hAnsiTheme="minorHAnsi" w:cstheme="minorBidi"/>
          <w:noProof/>
          <w:kern w:val="0"/>
          <w:sz w:val="22"/>
          <w:szCs w:val="22"/>
        </w:rPr>
      </w:pPr>
      <w:r>
        <w:rPr>
          <w:noProof/>
        </w:rPr>
        <w:t>114</w:t>
      </w:r>
      <w:r>
        <w:rPr>
          <w:noProof/>
        </w:rPr>
        <w:tab/>
        <w:t>Other paid or unpaid work or activities</w:t>
      </w:r>
      <w:r w:rsidRPr="001675ED">
        <w:rPr>
          <w:noProof/>
        </w:rPr>
        <w:tab/>
      </w:r>
      <w:r w:rsidRPr="001675ED">
        <w:rPr>
          <w:noProof/>
        </w:rPr>
        <w:fldChar w:fldCharType="begin"/>
      </w:r>
      <w:r w:rsidRPr="001675ED">
        <w:rPr>
          <w:noProof/>
        </w:rPr>
        <w:instrText xml:space="preserve"> PAGEREF _Toc180672048 \h </w:instrText>
      </w:r>
      <w:r w:rsidRPr="001675ED">
        <w:rPr>
          <w:noProof/>
        </w:rPr>
      </w:r>
      <w:r w:rsidRPr="001675ED">
        <w:rPr>
          <w:noProof/>
        </w:rPr>
        <w:fldChar w:fldCharType="separate"/>
      </w:r>
      <w:r w:rsidR="008821AE">
        <w:rPr>
          <w:noProof/>
        </w:rPr>
        <w:t>100</w:t>
      </w:r>
      <w:r w:rsidRPr="001675ED">
        <w:rPr>
          <w:noProof/>
        </w:rPr>
        <w:fldChar w:fldCharType="end"/>
      </w:r>
    </w:p>
    <w:p w14:paraId="79C33EBF" w14:textId="56348F56" w:rsidR="001675ED" w:rsidRDefault="001675ED">
      <w:pPr>
        <w:pStyle w:val="TOC5"/>
        <w:rPr>
          <w:rFonts w:asciiTheme="minorHAnsi" w:eastAsiaTheme="minorEastAsia" w:hAnsiTheme="minorHAnsi" w:cstheme="minorBidi"/>
          <w:noProof/>
          <w:kern w:val="0"/>
          <w:sz w:val="22"/>
          <w:szCs w:val="22"/>
        </w:rPr>
      </w:pPr>
      <w:r>
        <w:rPr>
          <w:noProof/>
        </w:rPr>
        <w:t>115</w:t>
      </w:r>
      <w:r>
        <w:rPr>
          <w:noProof/>
        </w:rPr>
        <w:tab/>
        <w:t>Disclosure of interests</w:t>
      </w:r>
      <w:r w:rsidRPr="001675ED">
        <w:rPr>
          <w:noProof/>
        </w:rPr>
        <w:tab/>
      </w:r>
      <w:r w:rsidRPr="001675ED">
        <w:rPr>
          <w:noProof/>
        </w:rPr>
        <w:fldChar w:fldCharType="begin"/>
      </w:r>
      <w:r w:rsidRPr="001675ED">
        <w:rPr>
          <w:noProof/>
        </w:rPr>
        <w:instrText xml:space="preserve"> PAGEREF _Toc180672049 \h </w:instrText>
      </w:r>
      <w:r w:rsidRPr="001675ED">
        <w:rPr>
          <w:noProof/>
        </w:rPr>
      </w:r>
      <w:r w:rsidRPr="001675ED">
        <w:rPr>
          <w:noProof/>
        </w:rPr>
        <w:fldChar w:fldCharType="separate"/>
      </w:r>
      <w:r w:rsidR="008821AE">
        <w:rPr>
          <w:noProof/>
        </w:rPr>
        <w:t>100</w:t>
      </w:r>
      <w:r w:rsidRPr="001675ED">
        <w:rPr>
          <w:noProof/>
        </w:rPr>
        <w:fldChar w:fldCharType="end"/>
      </w:r>
    </w:p>
    <w:p w14:paraId="524B1F4B" w14:textId="73A5236B" w:rsidR="001675ED" w:rsidRDefault="001675ED">
      <w:pPr>
        <w:pStyle w:val="TOC5"/>
        <w:rPr>
          <w:rFonts w:asciiTheme="minorHAnsi" w:eastAsiaTheme="minorEastAsia" w:hAnsiTheme="minorHAnsi" w:cstheme="minorBidi"/>
          <w:noProof/>
          <w:kern w:val="0"/>
          <w:sz w:val="22"/>
          <w:szCs w:val="22"/>
        </w:rPr>
      </w:pPr>
      <w:r>
        <w:rPr>
          <w:noProof/>
        </w:rPr>
        <w:t>116</w:t>
      </w:r>
      <w:r>
        <w:rPr>
          <w:noProof/>
        </w:rPr>
        <w:tab/>
        <w:t>Resignation</w:t>
      </w:r>
      <w:r w:rsidRPr="001675ED">
        <w:rPr>
          <w:noProof/>
        </w:rPr>
        <w:tab/>
      </w:r>
      <w:r w:rsidRPr="001675ED">
        <w:rPr>
          <w:noProof/>
        </w:rPr>
        <w:fldChar w:fldCharType="begin"/>
      </w:r>
      <w:r w:rsidRPr="001675ED">
        <w:rPr>
          <w:noProof/>
        </w:rPr>
        <w:instrText xml:space="preserve"> PAGEREF _Toc180672050 \h </w:instrText>
      </w:r>
      <w:r w:rsidRPr="001675ED">
        <w:rPr>
          <w:noProof/>
        </w:rPr>
      </w:r>
      <w:r w:rsidRPr="001675ED">
        <w:rPr>
          <w:noProof/>
        </w:rPr>
        <w:fldChar w:fldCharType="separate"/>
      </w:r>
      <w:r w:rsidR="008821AE">
        <w:rPr>
          <w:noProof/>
        </w:rPr>
        <w:t>100</w:t>
      </w:r>
      <w:r w:rsidRPr="001675ED">
        <w:rPr>
          <w:noProof/>
        </w:rPr>
        <w:fldChar w:fldCharType="end"/>
      </w:r>
    </w:p>
    <w:p w14:paraId="26FC6E78" w14:textId="17187A2C" w:rsidR="001675ED" w:rsidRDefault="001675ED">
      <w:pPr>
        <w:pStyle w:val="TOC5"/>
        <w:rPr>
          <w:rFonts w:asciiTheme="minorHAnsi" w:eastAsiaTheme="minorEastAsia" w:hAnsiTheme="minorHAnsi" w:cstheme="minorBidi"/>
          <w:noProof/>
          <w:kern w:val="0"/>
          <w:sz w:val="22"/>
          <w:szCs w:val="22"/>
        </w:rPr>
      </w:pPr>
      <w:r>
        <w:rPr>
          <w:noProof/>
        </w:rPr>
        <w:t>117</w:t>
      </w:r>
      <w:r>
        <w:rPr>
          <w:noProof/>
        </w:rPr>
        <w:tab/>
        <w:t>Termination of appointment</w:t>
      </w:r>
      <w:r w:rsidRPr="001675ED">
        <w:rPr>
          <w:noProof/>
        </w:rPr>
        <w:tab/>
      </w:r>
      <w:r w:rsidRPr="001675ED">
        <w:rPr>
          <w:noProof/>
        </w:rPr>
        <w:fldChar w:fldCharType="begin"/>
      </w:r>
      <w:r w:rsidRPr="001675ED">
        <w:rPr>
          <w:noProof/>
        </w:rPr>
        <w:instrText xml:space="preserve"> PAGEREF _Toc180672051 \h </w:instrText>
      </w:r>
      <w:r w:rsidRPr="001675ED">
        <w:rPr>
          <w:noProof/>
        </w:rPr>
      </w:r>
      <w:r w:rsidRPr="001675ED">
        <w:rPr>
          <w:noProof/>
        </w:rPr>
        <w:fldChar w:fldCharType="separate"/>
      </w:r>
      <w:r w:rsidR="008821AE">
        <w:rPr>
          <w:noProof/>
        </w:rPr>
        <w:t>101</w:t>
      </w:r>
      <w:r w:rsidRPr="001675ED">
        <w:rPr>
          <w:noProof/>
        </w:rPr>
        <w:fldChar w:fldCharType="end"/>
      </w:r>
    </w:p>
    <w:p w14:paraId="3D26AC7D" w14:textId="08E5A589" w:rsidR="001675ED" w:rsidRDefault="001675ED">
      <w:pPr>
        <w:pStyle w:val="TOC3"/>
        <w:rPr>
          <w:rFonts w:asciiTheme="minorHAnsi" w:eastAsiaTheme="minorEastAsia" w:hAnsiTheme="minorHAnsi" w:cstheme="minorBidi"/>
          <w:b w:val="0"/>
          <w:noProof/>
          <w:kern w:val="0"/>
          <w:szCs w:val="22"/>
        </w:rPr>
      </w:pPr>
      <w:r>
        <w:rPr>
          <w:noProof/>
        </w:rPr>
        <w:t>Division 4—Other members of the Regulator</w:t>
      </w:r>
      <w:r w:rsidRPr="001675ED">
        <w:rPr>
          <w:b w:val="0"/>
          <w:noProof/>
          <w:sz w:val="18"/>
        </w:rPr>
        <w:tab/>
      </w:r>
      <w:r w:rsidRPr="001675ED">
        <w:rPr>
          <w:b w:val="0"/>
          <w:noProof/>
          <w:sz w:val="18"/>
        </w:rPr>
        <w:fldChar w:fldCharType="begin"/>
      </w:r>
      <w:r w:rsidRPr="001675ED">
        <w:rPr>
          <w:b w:val="0"/>
          <w:noProof/>
          <w:sz w:val="18"/>
        </w:rPr>
        <w:instrText xml:space="preserve"> PAGEREF _Toc180672052 \h </w:instrText>
      </w:r>
      <w:r w:rsidRPr="001675ED">
        <w:rPr>
          <w:b w:val="0"/>
          <w:noProof/>
          <w:sz w:val="18"/>
        </w:rPr>
      </w:r>
      <w:r w:rsidRPr="001675ED">
        <w:rPr>
          <w:b w:val="0"/>
          <w:noProof/>
          <w:sz w:val="18"/>
        </w:rPr>
        <w:fldChar w:fldCharType="separate"/>
      </w:r>
      <w:r w:rsidR="008821AE">
        <w:rPr>
          <w:b w:val="0"/>
          <w:noProof/>
          <w:sz w:val="18"/>
        </w:rPr>
        <w:t>102</w:t>
      </w:r>
      <w:r w:rsidRPr="001675ED">
        <w:rPr>
          <w:b w:val="0"/>
          <w:noProof/>
          <w:sz w:val="18"/>
        </w:rPr>
        <w:fldChar w:fldCharType="end"/>
      </w:r>
    </w:p>
    <w:p w14:paraId="0FB40869" w14:textId="05133532" w:rsidR="001675ED" w:rsidRDefault="001675ED">
      <w:pPr>
        <w:pStyle w:val="TOC5"/>
        <w:rPr>
          <w:rFonts w:asciiTheme="minorHAnsi" w:eastAsiaTheme="minorEastAsia" w:hAnsiTheme="minorHAnsi" w:cstheme="minorBidi"/>
          <w:noProof/>
          <w:kern w:val="0"/>
          <w:sz w:val="22"/>
          <w:szCs w:val="22"/>
        </w:rPr>
      </w:pPr>
      <w:r>
        <w:rPr>
          <w:noProof/>
        </w:rPr>
        <w:t>118</w:t>
      </w:r>
      <w:r>
        <w:rPr>
          <w:noProof/>
        </w:rPr>
        <w:tab/>
        <w:t>Staff</w:t>
      </w:r>
      <w:r w:rsidRPr="001675ED">
        <w:rPr>
          <w:noProof/>
        </w:rPr>
        <w:tab/>
      </w:r>
      <w:r w:rsidRPr="001675ED">
        <w:rPr>
          <w:noProof/>
        </w:rPr>
        <w:fldChar w:fldCharType="begin"/>
      </w:r>
      <w:r w:rsidRPr="001675ED">
        <w:rPr>
          <w:noProof/>
        </w:rPr>
        <w:instrText xml:space="preserve"> PAGEREF _Toc180672053 \h </w:instrText>
      </w:r>
      <w:r w:rsidRPr="001675ED">
        <w:rPr>
          <w:noProof/>
        </w:rPr>
      </w:r>
      <w:r w:rsidRPr="001675ED">
        <w:rPr>
          <w:noProof/>
        </w:rPr>
        <w:fldChar w:fldCharType="separate"/>
      </w:r>
      <w:r w:rsidR="008821AE">
        <w:rPr>
          <w:noProof/>
        </w:rPr>
        <w:t>102</w:t>
      </w:r>
      <w:r w:rsidRPr="001675ED">
        <w:rPr>
          <w:noProof/>
        </w:rPr>
        <w:fldChar w:fldCharType="end"/>
      </w:r>
    </w:p>
    <w:p w14:paraId="08B36530" w14:textId="24C05D38" w:rsidR="001675ED" w:rsidRDefault="001675ED">
      <w:pPr>
        <w:pStyle w:val="TOC5"/>
        <w:rPr>
          <w:rFonts w:asciiTheme="minorHAnsi" w:eastAsiaTheme="minorEastAsia" w:hAnsiTheme="minorHAnsi" w:cstheme="minorBidi"/>
          <w:noProof/>
          <w:kern w:val="0"/>
          <w:sz w:val="22"/>
          <w:szCs w:val="22"/>
        </w:rPr>
      </w:pPr>
      <w:r>
        <w:rPr>
          <w:noProof/>
        </w:rPr>
        <w:t>119</w:t>
      </w:r>
      <w:r>
        <w:rPr>
          <w:noProof/>
        </w:rPr>
        <w:tab/>
        <w:t>Persons assisting the Regulator</w:t>
      </w:r>
      <w:r w:rsidRPr="001675ED">
        <w:rPr>
          <w:noProof/>
        </w:rPr>
        <w:tab/>
      </w:r>
      <w:r w:rsidRPr="001675ED">
        <w:rPr>
          <w:noProof/>
        </w:rPr>
        <w:fldChar w:fldCharType="begin"/>
      </w:r>
      <w:r w:rsidRPr="001675ED">
        <w:rPr>
          <w:noProof/>
        </w:rPr>
        <w:instrText xml:space="preserve"> PAGEREF _Toc180672054 \h </w:instrText>
      </w:r>
      <w:r w:rsidRPr="001675ED">
        <w:rPr>
          <w:noProof/>
        </w:rPr>
      </w:r>
      <w:r w:rsidRPr="001675ED">
        <w:rPr>
          <w:noProof/>
        </w:rPr>
        <w:fldChar w:fldCharType="separate"/>
      </w:r>
      <w:r w:rsidR="008821AE">
        <w:rPr>
          <w:noProof/>
        </w:rPr>
        <w:t>102</w:t>
      </w:r>
      <w:r w:rsidRPr="001675ED">
        <w:rPr>
          <w:noProof/>
        </w:rPr>
        <w:fldChar w:fldCharType="end"/>
      </w:r>
    </w:p>
    <w:p w14:paraId="653D8906" w14:textId="5955C2E7" w:rsidR="001675ED" w:rsidRDefault="001675ED">
      <w:pPr>
        <w:pStyle w:val="TOC3"/>
        <w:rPr>
          <w:rFonts w:asciiTheme="minorHAnsi" w:eastAsiaTheme="minorEastAsia" w:hAnsiTheme="minorHAnsi" w:cstheme="minorBidi"/>
          <w:b w:val="0"/>
          <w:noProof/>
          <w:kern w:val="0"/>
          <w:szCs w:val="22"/>
        </w:rPr>
      </w:pPr>
      <w:r>
        <w:rPr>
          <w:noProof/>
        </w:rPr>
        <w:t>Division 5—Independence, immunities and protection of members of the Regulator</w:t>
      </w:r>
      <w:r w:rsidRPr="001675ED">
        <w:rPr>
          <w:b w:val="0"/>
          <w:noProof/>
          <w:sz w:val="18"/>
        </w:rPr>
        <w:tab/>
      </w:r>
      <w:r w:rsidRPr="001675ED">
        <w:rPr>
          <w:b w:val="0"/>
          <w:noProof/>
          <w:sz w:val="18"/>
        </w:rPr>
        <w:fldChar w:fldCharType="begin"/>
      </w:r>
      <w:r w:rsidRPr="001675ED">
        <w:rPr>
          <w:b w:val="0"/>
          <w:noProof/>
          <w:sz w:val="18"/>
        </w:rPr>
        <w:instrText xml:space="preserve"> PAGEREF _Toc180672055 \h </w:instrText>
      </w:r>
      <w:r w:rsidRPr="001675ED">
        <w:rPr>
          <w:b w:val="0"/>
          <w:noProof/>
          <w:sz w:val="18"/>
        </w:rPr>
      </w:r>
      <w:r w:rsidRPr="001675ED">
        <w:rPr>
          <w:b w:val="0"/>
          <w:noProof/>
          <w:sz w:val="18"/>
        </w:rPr>
        <w:fldChar w:fldCharType="separate"/>
      </w:r>
      <w:r w:rsidR="008821AE">
        <w:rPr>
          <w:b w:val="0"/>
          <w:noProof/>
          <w:sz w:val="18"/>
        </w:rPr>
        <w:t>104</w:t>
      </w:r>
      <w:r w:rsidRPr="001675ED">
        <w:rPr>
          <w:b w:val="0"/>
          <w:noProof/>
          <w:sz w:val="18"/>
        </w:rPr>
        <w:fldChar w:fldCharType="end"/>
      </w:r>
    </w:p>
    <w:p w14:paraId="04BE99ED" w14:textId="3CC663F1" w:rsidR="001675ED" w:rsidRDefault="001675ED">
      <w:pPr>
        <w:pStyle w:val="TOC5"/>
        <w:rPr>
          <w:rFonts w:asciiTheme="minorHAnsi" w:eastAsiaTheme="minorEastAsia" w:hAnsiTheme="minorHAnsi" w:cstheme="minorBidi"/>
          <w:noProof/>
          <w:kern w:val="0"/>
          <w:sz w:val="22"/>
          <w:szCs w:val="22"/>
        </w:rPr>
      </w:pPr>
      <w:r>
        <w:rPr>
          <w:noProof/>
        </w:rPr>
        <w:t>120</w:t>
      </w:r>
      <w:r>
        <w:rPr>
          <w:noProof/>
        </w:rPr>
        <w:tab/>
        <w:t>Independence from ADF chain of command</w:t>
      </w:r>
      <w:r w:rsidRPr="001675ED">
        <w:rPr>
          <w:noProof/>
        </w:rPr>
        <w:tab/>
      </w:r>
      <w:r w:rsidRPr="001675ED">
        <w:rPr>
          <w:noProof/>
        </w:rPr>
        <w:fldChar w:fldCharType="begin"/>
      </w:r>
      <w:r w:rsidRPr="001675ED">
        <w:rPr>
          <w:noProof/>
        </w:rPr>
        <w:instrText xml:space="preserve"> PAGEREF _Toc180672056 \h </w:instrText>
      </w:r>
      <w:r w:rsidRPr="001675ED">
        <w:rPr>
          <w:noProof/>
        </w:rPr>
      </w:r>
      <w:r w:rsidRPr="001675ED">
        <w:rPr>
          <w:noProof/>
        </w:rPr>
        <w:fldChar w:fldCharType="separate"/>
      </w:r>
      <w:r w:rsidR="008821AE">
        <w:rPr>
          <w:noProof/>
        </w:rPr>
        <w:t>104</w:t>
      </w:r>
      <w:r w:rsidRPr="001675ED">
        <w:rPr>
          <w:noProof/>
        </w:rPr>
        <w:fldChar w:fldCharType="end"/>
      </w:r>
    </w:p>
    <w:p w14:paraId="1F23DE69" w14:textId="4A8A3999" w:rsidR="001675ED" w:rsidRDefault="001675ED">
      <w:pPr>
        <w:pStyle w:val="TOC5"/>
        <w:rPr>
          <w:rFonts w:asciiTheme="minorHAnsi" w:eastAsiaTheme="minorEastAsia" w:hAnsiTheme="minorHAnsi" w:cstheme="minorBidi"/>
          <w:noProof/>
          <w:kern w:val="0"/>
          <w:sz w:val="22"/>
          <w:szCs w:val="22"/>
        </w:rPr>
      </w:pPr>
      <w:r>
        <w:rPr>
          <w:noProof/>
        </w:rPr>
        <w:t>121</w:t>
      </w:r>
      <w:r>
        <w:rPr>
          <w:noProof/>
        </w:rPr>
        <w:tab/>
        <w:t>Immunity from criminal and civil proceedings</w:t>
      </w:r>
      <w:r w:rsidRPr="001675ED">
        <w:rPr>
          <w:noProof/>
        </w:rPr>
        <w:tab/>
      </w:r>
      <w:r w:rsidRPr="001675ED">
        <w:rPr>
          <w:noProof/>
        </w:rPr>
        <w:fldChar w:fldCharType="begin"/>
      </w:r>
      <w:r w:rsidRPr="001675ED">
        <w:rPr>
          <w:noProof/>
        </w:rPr>
        <w:instrText xml:space="preserve"> PAGEREF _Toc180672057 \h </w:instrText>
      </w:r>
      <w:r w:rsidRPr="001675ED">
        <w:rPr>
          <w:noProof/>
        </w:rPr>
      </w:r>
      <w:r w:rsidRPr="001675ED">
        <w:rPr>
          <w:noProof/>
        </w:rPr>
        <w:fldChar w:fldCharType="separate"/>
      </w:r>
      <w:r w:rsidR="008821AE">
        <w:rPr>
          <w:noProof/>
        </w:rPr>
        <w:t>104</w:t>
      </w:r>
      <w:r w:rsidRPr="001675ED">
        <w:rPr>
          <w:noProof/>
        </w:rPr>
        <w:fldChar w:fldCharType="end"/>
      </w:r>
    </w:p>
    <w:p w14:paraId="3E18164C" w14:textId="5FD7B1B1" w:rsidR="001675ED" w:rsidRDefault="001675ED">
      <w:pPr>
        <w:pStyle w:val="TOC5"/>
        <w:rPr>
          <w:rFonts w:asciiTheme="minorHAnsi" w:eastAsiaTheme="minorEastAsia" w:hAnsiTheme="minorHAnsi" w:cstheme="minorBidi"/>
          <w:noProof/>
          <w:kern w:val="0"/>
          <w:sz w:val="22"/>
          <w:szCs w:val="22"/>
        </w:rPr>
      </w:pPr>
      <w:r>
        <w:rPr>
          <w:noProof/>
        </w:rPr>
        <w:t>121A</w:t>
      </w:r>
      <w:r>
        <w:rPr>
          <w:noProof/>
        </w:rPr>
        <w:tab/>
        <w:t>Offence for obstructing, hindering, intimidating or resisting a member of the Regulator, etc.</w:t>
      </w:r>
      <w:r w:rsidRPr="001675ED">
        <w:rPr>
          <w:noProof/>
        </w:rPr>
        <w:tab/>
      </w:r>
      <w:r w:rsidRPr="001675ED">
        <w:rPr>
          <w:noProof/>
        </w:rPr>
        <w:fldChar w:fldCharType="begin"/>
      </w:r>
      <w:r w:rsidRPr="001675ED">
        <w:rPr>
          <w:noProof/>
        </w:rPr>
        <w:instrText xml:space="preserve"> PAGEREF _Toc180672058 \h </w:instrText>
      </w:r>
      <w:r w:rsidRPr="001675ED">
        <w:rPr>
          <w:noProof/>
        </w:rPr>
      </w:r>
      <w:r w:rsidRPr="001675ED">
        <w:rPr>
          <w:noProof/>
        </w:rPr>
        <w:fldChar w:fldCharType="separate"/>
      </w:r>
      <w:r w:rsidR="008821AE">
        <w:rPr>
          <w:noProof/>
        </w:rPr>
        <w:t>104</w:t>
      </w:r>
      <w:r w:rsidRPr="001675ED">
        <w:rPr>
          <w:noProof/>
        </w:rPr>
        <w:fldChar w:fldCharType="end"/>
      </w:r>
    </w:p>
    <w:p w14:paraId="3D1C2545" w14:textId="5D707235" w:rsidR="001675ED" w:rsidRDefault="001675ED">
      <w:pPr>
        <w:pStyle w:val="TOC3"/>
        <w:rPr>
          <w:rFonts w:asciiTheme="minorHAnsi" w:eastAsiaTheme="minorEastAsia" w:hAnsiTheme="minorHAnsi" w:cstheme="minorBidi"/>
          <w:b w:val="0"/>
          <w:noProof/>
          <w:kern w:val="0"/>
          <w:szCs w:val="22"/>
        </w:rPr>
      </w:pPr>
      <w:r>
        <w:rPr>
          <w:noProof/>
        </w:rPr>
        <w:t>Division 6—Reporting</w:t>
      </w:r>
      <w:r w:rsidRPr="001675ED">
        <w:rPr>
          <w:b w:val="0"/>
          <w:noProof/>
          <w:sz w:val="18"/>
        </w:rPr>
        <w:tab/>
      </w:r>
      <w:r w:rsidRPr="001675ED">
        <w:rPr>
          <w:b w:val="0"/>
          <w:noProof/>
          <w:sz w:val="18"/>
        </w:rPr>
        <w:fldChar w:fldCharType="begin"/>
      </w:r>
      <w:r w:rsidRPr="001675ED">
        <w:rPr>
          <w:b w:val="0"/>
          <w:noProof/>
          <w:sz w:val="18"/>
        </w:rPr>
        <w:instrText xml:space="preserve"> PAGEREF _Toc180672059 \h </w:instrText>
      </w:r>
      <w:r w:rsidRPr="001675ED">
        <w:rPr>
          <w:b w:val="0"/>
          <w:noProof/>
          <w:sz w:val="18"/>
        </w:rPr>
      </w:r>
      <w:r w:rsidRPr="001675ED">
        <w:rPr>
          <w:b w:val="0"/>
          <w:noProof/>
          <w:sz w:val="18"/>
        </w:rPr>
        <w:fldChar w:fldCharType="separate"/>
      </w:r>
      <w:r w:rsidR="008821AE">
        <w:rPr>
          <w:b w:val="0"/>
          <w:noProof/>
          <w:sz w:val="18"/>
        </w:rPr>
        <w:t>106</w:t>
      </w:r>
      <w:r w:rsidRPr="001675ED">
        <w:rPr>
          <w:b w:val="0"/>
          <w:noProof/>
          <w:sz w:val="18"/>
        </w:rPr>
        <w:fldChar w:fldCharType="end"/>
      </w:r>
    </w:p>
    <w:p w14:paraId="7BCEA2BA" w14:textId="7761A951" w:rsidR="001675ED" w:rsidRDefault="001675ED">
      <w:pPr>
        <w:pStyle w:val="TOC5"/>
        <w:rPr>
          <w:rFonts w:asciiTheme="minorHAnsi" w:eastAsiaTheme="minorEastAsia" w:hAnsiTheme="minorHAnsi" w:cstheme="minorBidi"/>
          <w:noProof/>
          <w:kern w:val="0"/>
          <w:sz w:val="22"/>
          <w:szCs w:val="22"/>
        </w:rPr>
      </w:pPr>
      <w:r>
        <w:rPr>
          <w:noProof/>
        </w:rPr>
        <w:t>122</w:t>
      </w:r>
      <w:r>
        <w:rPr>
          <w:noProof/>
        </w:rPr>
        <w:tab/>
        <w:t>Annual report</w:t>
      </w:r>
      <w:r w:rsidRPr="001675ED">
        <w:rPr>
          <w:noProof/>
        </w:rPr>
        <w:tab/>
      </w:r>
      <w:r w:rsidRPr="001675ED">
        <w:rPr>
          <w:noProof/>
        </w:rPr>
        <w:fldChar w:fldCharType="begin"/>
      </w:r>
      <w:r w:rsidRPr="001675ED">
        <w:rPr>
          <w:noProof/>
        </w:rPr>
        <w:instrText xml:space="preserve"> PAGEREF _Toc180672060 \h </w:instrText>
      </w:r>
      <w:r w:rsidRPr="001675ED">
        <w:rPr>
          <w:noProof/>
        </w:rPr>
      </w:r>
      <w:r w:rsidRPr="001675ED">
        <w:rPr>
          <w:noProof/>
        </w:rPr>
        <w:fldChar w:fldCharType="separate"/>
      </w:r>
      <w:r w:rsidR="008821AE">
        <w:rPr>
          <w:noProof/>
        </w:rPr>
        <w:t>106</w:t>
      </w:r>
      <w:r w:rsidRPr="001675ED">
        <w:rPr>
          <w:noProof/>
        </w:rPr>
        <w:fldChar w:fldCharType="end"/>
      </w:r>
    </w:p>
    <w:p w14:paraId="4145B188" w14:textId="1C780864" w:rsidR="001675ED" w:rsidRDefault="001675ED">
      <w:pPr>
        <w:pStyle w:val="TOC5"/>
        <w:rPr>
          <w:rFonts w:asciiTheme="minorHAnsi" w:eastAsiaTheme="minorEastAsia" w:hAnsiTheme="minorHAnsi" w:cstheme="minorBidi"/>
          <w:noProof/>
          <w:kern w:val="0"/>
          <w:sz w:val="22"/>
          <w:szCs w:val="22"/>
        </w:rPr>
      </w:pPr>
      <w:r>
        <w:rPr>
          <w:noProof/>
        </w:rPr>
        <w:t>123</w:t>
      </w:r>
      <w:r>
        <w:rPr>
          <w:noProof/>
        </w:rPr>
        <w:tab/>
        <w:t>Reporting to the Minister</w:t>
      </w:r>
      <w:r w:rsidRPr="001675ED">
        <w:rPr>
          <w:noProof/>
        </w:rPr>
        <w:tab/>
      </w:r>
      <w:r w:rsidRPr="001675ED">
        <w:rPr>
          <w:noProof/>
        </w:rPr>
        <w:fldChar w:fldCharType="begin"/>
      </w:r>
      <w:r w:rsidRPr="001675ED">
        <w:rPr>
          <w:noProof/>
        </w:rPr>
        <w:instrText xml:space="preserve"> PAGEREF _Toc180672061 \h </w:instrText>
      </w:r>
      <w:r w:rsidRPr="001675ED">
        <w:rPr>
          <w:noProof/>
        </w:rPr>
      </w:r>
      <w:r w:rsidRPr="001675ED">
        <w:rPr>
          <w:noProof/>
        </w:rPr>
        <w:fldChar w:fldCharType="separate"/>
      </w:r>
      <w:r w:rsidR="008821AE">
        <w:rPr>
          <w:noProof/>
        </w:rPr>
        <w:t>106</w:t>
      </w:r>
      <w:r w:rsidRPr="001675ED">
        <w:rPr>
          <w:noProof/>
        </w:rPr>
        <w:fldChar w:fldCharType="end"/>
      </w:r>
    </w:p>
    <w:p w14:paraId="29B880E7" w14:textId="025A347E" w:rsidR="001675ED" w:rsidRDefault="001675ED">
      <w:pPr>
        <w:pStyle w:val="TOC5"/>
        <w:rPr>
          <w:rFonts w:asciiTheme="minorHAnsi" w:eastAsiaTheme="minorEastAsia" w:hAnsiTheme="minorHAnsi" w:cstheme="minorBidi"/>
          <w:noProof/>
          <w:kern w:val="0"/>
          <w:sz w:val="22"/>
          <w:szCs w:val="22"/>
        </w:rPr>
      </w:pPr>
      <w:r>
        <w:rPr>
          <w:noProof/>
        </w:rPr>
        <w:t>123A</w:t>
      </w:r>
      <w:r>
        <w:rPr>
          <w:noProof/>
        </w:rPr>
        <w:tab/>
        <w:t>Reporting certain nuclear safety incidents</w:t>
      </w:r>
      <w:r w:rsidRPr="001675ED">
        <w:rPr>
          <w:noProof/>
        </w:rPr>
        <w:tab/>
      </w:r>
      <w:r w:rsidRPr="001675ED">
        <w:rPr>
          <w:noProof/>
        </w:rPr>
        <w:fldChar w:fldCharType="begin"/>
      </w:r>
      <w:r w:rsidRPr="001675ED">
        <w:rPr>
          <w:noProof/>
        </w:rPr>
        <w:instrText xml:space="preserve"> PAGEREF _Toc180672062 \h </w:instrText>
      </w:r>
      <w:r w:rsidRPr="001675ED">
        <w:rPr>
          <w:noProof/>
        </w:rPr>
      </w:r>
      <w:r w:rsidRPr="001675ED">
        <w:rPr>
          <w:noProof/>
        </w:rPr>
        <w:fldChar w:fldCharType="separate"/>
      </w:r>
      <w:r w:rsidR="008821AE">
        <w:rPr>
          <w:noProof/>
        </w:rPr>
        <w:t>106</w:t>
      </w:r>
      <w:r w:rsidRPr="001675ED">
        <w:rPr>
          <w:noProof/>
        </w:rPr>
        <w:fldChar w:fldCharType="end"/>
      </w:r>
    </w:p>
    <w:p w14:paraId="2635F73C" w14:textId="6220E6B7" w:rsidR="001675ED" w:rsidRDefault="001675ED">
      <w:pPr>
        <w:pStyle w:val="TOC2"/>
        <w:rPr>
          <w:rFonts w:asciiTheme="minorHAnsi" w:eastAsiaTheme="minorEastAsia" w:hAnsiTheme="minorHAnsi" w:cstheme="minorBidi"/>
          <w:b w:val="0"/>
          <w:noProof/>
          <w:kern w:val="0"/>
          <w:sz w:val="22"/>
          <w:szCs w:val="22"/>
        </w:rPr>
      </w:pPr>
      <w:r>
        <w:rPr>
          <w:noProof/>
        </w:rPr>
        <w:t>Part 6—Other matters</w:t>
      </w:r>
      <w:r w:rsidRPr="001675ED">
        <w:rPr>
          <w:b w:val="0"/>
          <w:noProof/>
          <w:sz w:val="18"/>
        </w:rPr>
        <w:tab/>
      </w:r>
      <w:r w:rsidRPr="001675ED">
        <w:rPr>
          <w:b w:val="0"/>
          <w:noProof/>
          <w:sz w:val="18"/>
        </w:rPr>
        <w:fldChar w:fldCharType="begin"/>
      </w:r>
      <w:r w:rsidRPr="001675ED">
        <w:rPr>
          <w:b w:val="0"/>
          <w:noProof/>
          <w:sz w:val="18"/>
        </w:rPr>
        <w:instrText xml:space="preserve"> PAGEREF _Toc180672063 \h </w:instrText>
      </w:r>
      <w:r w:rsidRPr="001675ED">
        <w:rPr>
          <w:b w:val="0"/>
          <w:noProof/>
          <w:sz w:val="18"/>
        </w:rPr>
      </w:r>
      <w:r w:rsidRPr="001675ED">
        <w:rPr>
          <w:b w:val="0"/>
          <w:noProof/>
          <w:sz w:val="18"/>
        </w:rPr>
        <w:fldChar w:fldCharType="separate"/>
      </w:r>
      <w:r w:rsidR="008821AE">
        <w:rPr>
          <w:b w:val="0"/>
          <w:noProof/>
          <w:sz w:val="18"/>
        </w:rPr>
        <w:t>108</w:t>
      </w:r>
      <w:r w:rsidRPr="001675ED">
        <w:rPr>
          <w:b w:val="0"/>
          <w:noProof/>
          <w:sz w:val="18"/>
        </w:rPr>
        <w:fldChar w:fldCharType="end"/>
      </w:r>
    </w:p>
    <w:p w14:paraId="7F5A800D" w14:textId="67E2C45B" w:rsidR="001675ED" w:rsidRDefault="001675ED">
      <w:pPr>
        <w:pStyle w:val="TOC3"/>
        <w:rPr>
          <w:rFonts w:asciiTheme="minorHAnsi" w:eastAsiaTheme="minorEastAsia" w:hAnsiTheme="minorHAnsi" w:cstheme="minorBidi"/>
          <w:b w:val="0"/>
          <w:noProof/>
          <w:kern w:val="0"/>
          <w:szCs w:val="22"/>
        </w:rPr>
      </w:pPr>
      <w:r>
        <w:rPr>
          <w:noProof/>
        </w:rPr>
        <w:t>Division 1—Simplified outline of this Part</w:t>
      </w:r>
      <w:r w:rsidRPr="001675ED">
        <w:rPr>
          <w:b w:val="0"/>
          <w:noProof/>
          <w:sz w:val="18"/>
        </w:rPr>
        <w:tab/>
      </w:r>
      <w:r w:rsidRPr="001675ED">
        <w:rPr>
          <w:b w:val="0"/>
          <w:noProof/>
          <w:sz w:val="18"/>
        </w:rPr>
        <w:fldChar w:fldCharType="begin"/>
      </w:r>
      <w:r w:rsidRPr="001675ED">
        <w:rPr>
          <w:b w:val="0"/>
          <w:noProof/>
          <w:sz w:val="18"/>
        </w:rPr>
        <w:instrText xml:space="preserve"> PAGEREF _Toc180672064 \h </w:instrText>
      </w:r>
      <w:r w:rsidRPr="001675ED">
        <w:rPr>
          <w:b w:val="0"/>
          <w:noProof/>
          <w:sz w:val="18"/>
        </w:rPr>
      </w:r>
      <w:r w:rsidRPr="001675ED">
        <w:rPr>
          <w:b w:val="0"/>
          <w:noProof/>
          <w:sz w:val="18"/>
        </w:rPr>
        <w:fldChar w:fldCharType="separate"/>
      </w:r>
      <w:r w:rsidR="008821AE">
        <w:rPr>
          <w:b w:val="0"/>
          <w:noProof/>
          <w:sz w:val="18"/>
        </w:rPr>
        <w:t>108</w:t>
      </w:r>
      <w:r w:rsidRPr="001675ED">
        <w:rPr>
          <w:b w:val="0"/>
          <w:noProof/>
          <w:sz w:val="18"/>
        </w:rPr>
        <w:fldChar w:fldCharType="end"/>
      </w:r>
    </w:p>
    <w:p w14:paraId="4DEF68F6" w14:textId="1F1D9DDE" w:rsidR="001675ED" w:rsidRDefault="001675ED">
      <w:pPr>
        <w:pStyle w:val="TOC5"/>
        <w:rPr>
          <w:rFonts w:asciiTheme="minorHAnsi" w:eastAsiaTheme="minorEastAsia" w:hAnsiTheme="minorHAnsi" w:cstheme="minorBidi"/>
          <w:noProof/>
          <w:kern w:val="0"/>
          <w:sz w:val="22"/>
          <w:szCs w:val="22"/>
        </w:rPr>
      </w:pPr>
      <w:r>
        <w:rPr>
          <w:noProof/>
        </w:rPr>
        <w:t>124</w:t>
      </w:r>
      <w:r>
        <w:rPr>
          <w:noProof/>
        </w:rPr>
        <w:tab/>
        <w:t>Simplified outline of this Part</w:t>
      </w:r>
      <w:r w:rsidRPr="001675ED">
        <w:rPr>
          <w:noProof/>
        </w:rPr>
        <w:tab/>
      </w:r>
      <w:r w:rsidRPr="001675ED">
        <w:rPr>
          <w:noProof/>
        </w:rPr>
        <w:fldChar w:fldCharType="begin"/>
      </w:r>
      <w:r w:rsidRPr="001675ED">
        <w:rPr>
          <w:noProof/>
        </w:rPr>
        <w:instrText xml:space="preserve"> PAGEREF _Toc180672065 \h </w:instrText>
      </w:r>
      <w:r w:rsidRPr="001675ED">
        <w:rPr>
          <w:noProof/>
        </w:rPr>
      </w:r>
      <w:r w:rsidRPr="001675ED">
        <w:rPr>
          <w:noProof/>
        </w:rPr>
        <w:fldChar w:fldCharType="separate"/>
      </w:r>
      <w:r w:rsidR="008821AE">
        <w:rPr>
          <w:noProof/>
        </w:rPr>
        <w:t>108</w:t>
      </w:r>
      <w:r w:rsidRPr="001675ED">
        <w:rPr>
          <w:noProof/>
        </w:rPr>
        <w:fldChar w:fldCharType="end"/>
      </w:r>
    </w:p>
    <w:p w14:paraId="749A711E" w14:textId="3FA938AA" w:rsidR="001675ED" w:rsidRDefault="001675ED">
      <w:pPr>
        <w:pStyle w:val="TOC3"/>
        <w:rPr>
          <w:rFonts w:asciiTheme="minorHAnsi" w:eastAsiaTheme="minorEastAsia" w:hAnsiTheme="minorHAnsi" w:cstheme="minorBidi"/>
          <w:b w:val="0"/>
          <w:noProof/>
          <w:kern w:val="0"/>
          <w:szCs w:val="22"/>
        </w:rPr>
      </w:pPr>
      <w:r>
        <w:rPr>
          <w:noProof/>
        </w:rPr>
        <w:t>Division 2—Application of this Act</w:t>
      </w:r>
      <w:r w:rsidRPr="001675ED">
        <w:rPr>
          <w:b w:val="0"/>
          <w:noProof/>
          <w:sz w:val="18"/>
        </w:rPr>
        <w:tab/>
      </w:r>
      <w:r w:rsidRPr="001675ED">
        <w:rPr>
          <w:b w:val="0"/>
          <w:noProof/>
          <w:sz w:val="18"/>
        </w:rPr>
        <w:fldChar w:fldCharType="begin"/>
      </w:r>
      <w:r w:rsidRPr="001675ED">
        <w:rPr>
          <w:b w:val="0"/>
          <w:noProof/>
          <w:sz w:val="18"/>
        </w:rPr>
        <w:instrText xml:space="preserve"> PAGEREF _Toc180672066 \h </w:instrText>
      </w:r>
      <w:r w:rsidRPr="001675ED">
        <w:rPr>
          <w:b w:val="0"/>
          <w:noProof/>
          <w:sz w:val="18"/>
        </w:rPr>
      </w:r>
      <w:r w:rsidRPr="001675ED">
        <w:rPr>
          <w:b w:val="0"/>
          <w:noProof/>
          <w:sz w:val="18"/>
        </w:rPr>
        <w:fldChar w:fldCharType="separate"/>
      </w:r>
      <w:r w:rsidR="008821AE">
        <w:rPr>
          <w:b w:val="0"/>
          <w:noProof/>
          <w:sz w:val="18"/>
        </w:rPr>
        <w:t>109</w:t>
      </w:r>
      <w:r w:rsidRPr="001675ED">
        <w:rPr>
          <w:b w:val="0"/>
          <w:noProof/>
          <w:sz w:val="18"/>
        </w:rPr>
        <w:fldChar w:fldCharType="end"/>
      </w:r>
    </w:p>
    <w:p w14:paraId="63F27E3D" w14:textId="59E78624" w:rsidR="001675ED" w:rsidRDefault="001675ED">
      <w:pPr>
        <w:pStyle w:val="TOC4"/>
        <w:rPr>
          <w:rFonts w:asciiTheme="minorHAnsi" w:eastAsiaTheme="minorEastAsia" w:hAnsiTheme="minorHAnsi" w:cstheme="minorBidi"/>
          <w:b w:val="0"/>
          <w:noProof/>
          <w:kern w:val="0"/>
          <w:sz w:val="22"/>
          <w:szCs w:val="22"/>
        </w:rPr>
      </w:pPr>
      <w:r>
        <w:rPr>
          <w:noProof/>
        </w:rPr>
        <w:t>Subdivision A—General</w:t>
      </w:r>
      <w:r w:rsidRPr="001675ED">
        <w:rPr>
          <w:b w:val="0"/>
          <w:noProof/>
          <w:sz w:val="18"/>
        </w:rPr>
        <w:tab/>
      </w:r>
      <w:r w:rsidRPr="001675ED">
        <w:rPr>
          <w:b w:val="0"/>
          <w:noProof/>
          <w:sz w:val="18"/>
        </w:rPr>
        <w:fldChar w:fldCharType="begin"/>
      </w:r>
      <w:r w:rsidRPr="001675ED">
        <w:rPr>
          <w:b w:val="0"/>
          <w:noProof/>
          <w:sz w:val="18"/>
        </w:rPr>
        <w:instrText xml:space="preserve"> PAGEREF _Toc180672067 \h </w:instrText>
      </w:r>
      <w:r w:rsidRPr="001675ED">
        <w:rPr>
          <w:b w:val="0"/>
          <w:noProof/>
          <w:sz w:val="18"/>
        </w:rPr>
      </w:r>
      <w:r w:rsidRPr="001675ED">
        <w:rPr>
          <w:b w:val="0"/>
          <w:noProof/>
          <w:sz w:val="18"/>
        </w:rPr>
        <w:fldChar w:fldCharType="separate"/>
      </w:r>
      <w:r w:rsidR="008821AE">
        <w:rPr>
          <w:b w:val="0"/>
          <w:noProof/>
          <w:sz w:val="18"/>
        </w:rPr>
        <w:t>109</w:t>
      </w:r>
      <w:r w:rsidRPr="001675ED">
        <w:rPr>
          <w:b w:val="0"/>
          <w:noProof/>
          <w:sz w:val="18"/>
        </w:rPr>
        <w:fldChar w:fldCharType="end"/>
      </w:r>
    </w:p>
    <w:p w14:paraId="68E1CB31" w14:textId="27D70139" w:rsidR="001675ED" w:rsidRDefault="001675ED">
      <w:pPr>
        <w:pStyle w:val="TOC5"/>
        <w:rPr>
          <w:rFonts w:asciiTheme="minorHAnsi" w:eastAsiaTheme="minorEastAsia" w:hAnsiTheme="minorHAnsi" w:cstheme="minorBidi"/>
          <w:noProof/>
          <w:kern w:val="0"/>
          <w:sz w:val="22"/>
          <w:szCs w:val="22"/>
        </w:rPr>
      </w:pPr>
      <w:r>
        <w:rPr>
          <w:noProof/>
        </w:rPr>
        <w:t>125</w:t>
      </w:r>
      <w:r>
        <w:rPr>
          <w:noProof/>
        </w:rPr>
        <w:tab/>
        <w:t>Extraterritorial application</w:t>
      </w:r>
      <w:r w:rsidRPr="001675ED">
        <w:rPr>
          <w:noProof/>
        </w:rPr>
        <w:tab/>
      </w:r>
      <w:r w:rsidRPr="001675ED">
        <w:rPr>
          <w:noProof/>
        </w:rPr>
        <w:fldChar w:fldCharType="begin"/>
      </w:r>
      <w:r w:rsidRPr="001675ED">
        <w:rPr>
          <w:noProof/>
        </w:rPr>
        <w:instrText xml:space="preserve"> PAGEREF _Toc180672068 \h </w:instrText>
      </w:r>
      <w:r w:rsidRPr="001675ED">
        <w:rPr>
          <w:noProof/>
        </w:rPr>
      </w:r>
      <w:r w:rsidRPr="001675ED">
        <w:rPr>
          <w:noProof/>
        </w:rPr>
        <w:fldChar w:fldCharType="separate"/>
      </w:r>
      <w:r w:rsidR="008821AE">
        <w:rPr>
          <w:noProof/>
        </w:rPr>
        <w:t>109</w:t>
      </w:r>
      <w:r w:rsidRPr="001675ED">
        <w:rPr>
          <w:noProof/>
        </w:rPr>
        <w:fldChar w:fldCharType="end"/>
      </w:r>
    </w:p>
    <w:p w14:paraId="393CF942" w14:textId="5CE23C5B" w:rsidR="001675ED" w:rsidRDefault="001675ED">
      <w:pPr>
        <w:pStyle w:val="TOC5"/>
        <w:rPr>
          <w:rFonts w:asciiTheme="minorHAnsi" w:eastAsiaTheme="minorEastAsia" w:hAnsiTheme="minorHAnsi" w:cstheme="minorBidi"/>
          <w:noProof/>
          <w:kern w:val="0"/>
          <w:sz w:val="22"/>
          <w:szCs w:val="22"/>
        </w:rPr>
      </w:pPr>
      <w:r>
        <w:rPr>
          <w:noProof/>
        </w:rPr>
        <w:t>126</w:t>
      </w:r>
      <w:r>
        <w:rPr>
          <w:noProof/>
        </w:rPr>
        <w:tab/>
        <w:t>Extension to external Territories</w:t>
      </w:r>
      <w:r w:rsidRPr="001675ED">
        <w:rPr>
          <w:noProof/>
        </w:rPr>
        <w:tab/>
      </w:r>
      <w:r w:rsidRPr="001675ED">
        <w:rPr>
          <w:noProof/>
        </w:rPr>
        <w:fldChar w:fldCharType="begin"/>
      </w:r>
      <w:r w:rsidRPr="001675ED">
        <w:rPr>
          <w:noProof/>
        </w:rPr>
        <w:instrText xml:space="preserve"> PAGEREF _Toc180672069 \h </w:instrText>
      </w:r>
      <w:r w:rsidRPr="001675ED">
        <w:rPr>
          <w:noProof/>
        </w:rPr>
      </w:r>
      <w:r w:rsidRPr="001675ED">
        <w:rPr>
          <w:noProof/>
        </w:rPr>
        <w:fldChar w:fldCharType="separate"/>
      </w:r>
      <w:r w:rsidR="008821AE">
        <w:rPr>
          <w:noProof/>
        </w:rPr>
        <w:t>109</w:t>
      </w:r>
      <w:r w:rsidRPr="001675ED">
        <w:rPr>
          <w:noProof/>
        </w:rPr>
        <w:fldChar w:fldCharType="end"/>
      </w:r>
    </w:p>
    <w:p w14:paraId="73332660" w14:textId="1B542385" w:rsidR="001675ED" w:rsidRDefault="001675ED">
      <w:pPr>
        <w:pStyle w:val="TOC4"/>
        <w:rPr>
          <w:rFonts w:asciiTheme="minorHAnsi" w:eastAsiaTheme="minorEastAsia" w:hAnsiTheme="minorHAnsi" w:cstheme="minorBidi"/>
          <w:b w:val="0"/>
          <w:noProof/>
          <w:kern w:val="0"/>
          <w:sz w:val="22"/>
          <w:szCs w:val="22"/>
        </w:rPr>
      </w:pPr>
      <w:r>
        <w:rPr>
          <w:noProof/>
        </w:rPr>
        <w:t>Subdivision B—Application of this Act to the Crown in right of the Commonwealth</w:t>
      </w:r>
      <w:r w:rsidRPr="001675ED">
        <w:rPr>
          <w:b w:val="0"/>
          <w:noProof/>
          <w:sz w:val="18"/>
        </w:rPr>
        <w:tab/>
      </w:r>
      <w:r w:rsidRPr="001675ED">
        <w:rPr>
          <w:b w:val="0"/>
          <w:noProof/>
          <w:sz w:val="18"/>
        </w:rPr>
        <w:fldChar w:fldCharType="begin"/>
      </w:r>
      <w:r w:rsidRPr="001675ED">
        <w:rPr>
          <w:b w:val="0"/>
          <w:noProof/>
          <w:sz w:val="18"/>
        </w:rPr>
        <w:instrText xml:space="preserve"> PAGEREF _Toc180672070 \h </w:instrText>
      </w:r>
      <w:r w:rsidRPr="001675ED">
        <w:rPr>
          <w:b w:val="0"/>
          <w:noProof/>
          <w:sz w:val="18"/>
        </w:rPr>
      </w:r>
      <w:r w:rsidRPr="001675ED">
        <w:rPr>
          <w:b w:val="0"/>
          <w:noProof/>
          <w:sz w:val="18"/>
        </w:rPr>
        <w:fldChar w:fldCharType="separate"/>
      </w:r>
      <w:r w:rsidR="008821AE">
        <w:rPr>
          <w:b w:val="0"/>
          <w:noProof/>
          <w:sz w:val="18"/>
        </w:rPr>
        <w:t>109</w:t>
      </w:r>
      <w:r w:rsidRPr="001675ED">
        <w:rPr>
          <w:b w:val="0"/>
          <w:noProof/>
          <w:sz w:val="18"/>
        </w:rPr>
        <w:fldChar w:fldCharType="end"/>
      </w:r>
    </w:p>
    <w:p w14:paraId="0C542312" w14:textId="01478D97" w:rsidR="001675ED" w:rsidRDefault="001675ED">
      <w:pPr>
        <w:pStyle w:val="TOC5"/>
        <w:rPr>
          <w:rFonts w:asciiTheme="minorHAnsi" w:eastAsiaTheme="minorEastAsia" w:hAnsiTheme="minorHAnsi" w:cstheme="minorBidi"/>
          <w:noProof/>
          <w:kern w:val="0"/>
          <w:sz w:val="22"/>
          <w:szCs w:val="22"/>
        </w:rPr>
      </w:pPr>
      <w:r>
        <w:rPr>
          <w:noProof/>
        </w:rPr>
        <w:t>127</w:t>
      </w:r>
      <w:r>
        <w:rPr>
          <w:noProof/>
        </w:rPr>
        <w:tab/>
        <w:t>This Act binds the Crown</w:t>
      </w:r>
      <w:r w:rsidRPr="001675ED">
        <w:rPr>
          <w:noProof/>
        </w:rPr>
        <w:tab/>
      </w:r>
      <w:r w:rsidRPr="001675ED">
        <w:rPr>
          <w:noProof/>
        </w:rPr>
        <w:fldChar w:fldCharType="begin"/>
      </w:r>
      <w:r w:rsidRPr="001675ED">
        <w:rPr>
          <w:noProof/>
        </w:rPr>
        <w:instrText xml:space="preserve"> PAGEREF _Toc180672071 \h </w:instrText>
      </w:r>
      <w:r w:rsidRPr="001675ED">
        <w:rPr>
          <w:noProof/>
        </w:rPr>
      </w:r>
      <w:r w:rsidRPr="001675ED">
        <w:rPr>
          <w:noProof/>
        </w:rPr>
        <w:fldChar w:fldCharType="separate"/>
      </w:r>
      <w:r w:rsidR="008821AE">
        <w:rPr>
          <w:noProof/>
        </w:rPr>
        <w:t>109</w:t>
      </w:r>
      <w:r w:rsidRPr="001675ED">
        <w:rPr>
          <w:noProof/>
        </w:rPr>
        <w:fldChar w:fldCharType="end"/>
      </w:r>
    </w:p>
    <w:p w14:paraId="12D21620" w14:textId="3C1E0E05" w:rsidR="001675ED" w:rsidRDefault="001675ED">
      <w:pPr>
        <w:pStyle w:val="TOC5"/>
        <w:rPr>
          <w:rFonts w:asciiTheme="minorHAnsi" w:eastAsiaTheme="minorEastAsia" w:hAnsiTheme="minorHAnsi" w:cstheme="minorBidi"/>
          <w:noProof/>
          <w:kern w:val="0"/>
          <w:sz w:val="22"/>
          <w:szCs w:val="22"/>
        </w:rPr>
      </w:pPr>
      <w:r>
        <w:rPr>
          <w:noProof/>
        </w:rPr>
        <w:t>128</w:t>
      </w:r>
      <w:r>
        <w:rPr>
          <w:noProof/>
        </w:rPr>
        <w:tab/>
        <w:t>Offences and the Commonwealth</w:t>
      </w:r>
      <w:r w:rsidRPr="001675ED">
        <w:rPr>
          <w:noProof/>
        </w:rPr>
        <w:tab/>
      </w:r>
      <w:r w:rsidRPr="001675ED">
        <w:rPr>
          <w:noProof/>
        </w:rPr>
        <w:fldChar w:fldCharType="begin"/>
      </w:r>
      <w:r w:rsidRPr="001675ED">
        <w:rPr>
          <w:noProof/>
        </w:rPr>
        <w:instrText xml:space="preserve"> PAGEREF _Toc180672072 \h </w:instrText>
      </w:r>
      <w:r w:rsidRPr="001675ED">
        <w:rPr>
          <w:noProof/>
        </w:rPr>
      </w:r>
      <w:r w:rsidRPr="001675ED">
        <w:rPr>
          <w:noProof/>
        </w:rPr>
        <w:fldChar w:fldCharType="separate"/>
      </w:r>
      <w:r w:rsidR="008821AE">
        <w:rPr>
          <w:noProof/>
        </w:rPr>
        <w:t>109</w:t>
      </w:r>
      <w:r w:rsidRPr="001675ED">
        <w:rPr>
          <w:noProof/>
        </w:rPr>
        <w:fldChar w:fldCharType="end"/>
      </w:r>
    </w:p>
    <w:p w14:paraId="20A78006" w14:textId="47C5F84F" w:rsidR="001675ED" w:rsidRDefault="001675ED">
      <w:pPr>
        <w:pStyle w:val="TOC5"/>
        <w:rPr>
          <w:rFonts w:asciiTheme="minorHAnsi" w:eastAsiaTheme="minorEastAsia" w:hAnsiTheme="minorHAnsi" w:cstheme="minorBidi"/>
          <w:noProof/>
          <w:kern w:val="0"/>
          <w:sz w:val="22"/>
          <w:szCs w:val="22"/>
        </w:rPr>
      </w:pPr>
      <w:r>
        <w:rPr>
          <w:noProof/>
        </w:rPr>
        <w:t>129</w:t>
      </w:r>
      <w:r>
        <w:rPr>
          <w:noProof/>
        </w:rPr>
        <w:tab/>
        <w:t>Civil penalty provisions and the Commonwealth</w:t>
      </w:r>
      <w:r w:rsidRPr="001675ED">
        <w:rPr>
          <w:noProof/>
        </w:rPr>
        <w:tab/>
      </w:r>
      <w:r w:rsidRPr="001675ED">
        <w:rPr>
          <w:noProof/>
        </w:rPr>
        <w:fldChar w:fldCharType="begin"/>
      </w:r>
      <w:r w:rsidRPr="001675ED">
        <w:rPr>
          <w:noProof/>
        </w:rPr>
        <w:instrText xml:space="preserve"> PAGEREF _Toc180672073 \h </w:instrText>
      </w:r>
      <w:r w:rsidRPr="001675ED">
        <w:rPr>
          <w:noProof/>
        </w:rPr>
      </w:r>
      <w:r w:rsidRPr="001675ED">
        <w:rPr>
          <w:noProof/>
        </w:rPr>
        <w:fldChar w:fldCharType="separate"/>
      </w:r>
      <w:r w:rsidR="008821AE">
        <w:rPr>
          <w:noProof/>
        </w:rPr>
        <w:t>110</w:t>
      </w:r>
      <w:r w:rsidRPr="001675ED">
        <w:rPr>
          <w:noProof/>
        </w:rPr>
        <w:fldChar w:fldCharType="end"/>
      </w:r>
    </w:p>
    <w:p w14:paraId="54E73B13" w14:textId="26BE7372" w:rsidR="001675ED" w:rsidRDefault="001675ED">
      <w:pPr>
        <w:pStyle w:val="TOC5"/>
        <w:rPr>
          <w:rFonts w:asciiTheme="minorHAnsi" w:eastAsiaTheme="minorEastAsia" w:hAnsiTheme="minorHAnsi" w:cstheme="minorBidi"/>
          <w:noProof/>
          <w:kern w:val="0"/>
          <w:sz w:val="22"/>
          <w:szCs w:val="22"/>
        </w:rPr>
      </w:pPr>
      <w:r>
        <w:rPr>
          <w:noProof/>
        </w:rPr>
        <w:t>130</w:t>
      </w:r>
      <w:r>
        <w:rPr>
          <w:noProof/>
        </w:rPr>
        <w:tab/>
        <w:t>Representative for the Commonwealth in proceedings</w:t>
      </w:r>
      <w:r w:rsidRPr="001675ED">
        <w:rPr>
          <w:noProof/>
        </w:rPr>
        <w:tab/>
      </w:r>
      <w:r w:rsidRPr="001675ED">
        <w:rPr>
          <w:noProof/>
        </w:rPr>
        <w:fldChar w:fldCharType="begin"/>
      </w:r>
      <w:r w:rsidRPr="001675ED">
        <w:rPr>
          <w:noProof/>
        </w:rPr>
        <w:instrText xml:space="preserve"> PAGEREF _Toc180672074 \h </w:instrText>
      </w:r>
      <w:r w:rsidRPr="001675ED">
        <w:rPr>
          <w:noProof/>
        </w:rPr>
      </w:r>
      <w:r w:rsidRPr="001675ED">
        <w:rPr>
          <w:noProof/>
        </w:rPr>
        <w:fldChar w:fldCharType="separate"/>
      </w:r>
      <w:r w:rsidR="008821AE">
        <w:rPr>
          <w:noProof/>
        </w:rPr>
        <w:t>110</w:t>
      </w:r>
      <w:r w:rsidRPr="001675ED">
        <w:rPr>
          <w:noProof/>
        </w:rPr>
        <w:fldChar w:fldCharType="end"/>
      </w:r>
    </w:p>
    <w:p w14:paraId="45D21A06" w14:textId="37E5C40C" w:rsidR="001675ED" w:rsidRDefault="001675ED">
      <w:pPr>
        <w:pStyle w:val="TOC5"/>
        <w:rPr>
          <w:rFonts w:asciiTheme="minorHAnsi" w:eastAsiaTheme="minorEastAsia" w:hAnsiTheme="minorHAnsi" w:cstheme="minorBidi"/>
          <w:noProof/>
          <w:kern w:val="0"/>
          <w:sz w:val="22"/>
          <w:szCs w:val="22"/>
        </w:rPr>
      </w:pPr>
      <w:r>
        <w:rPr>
          <w:noProof/>
        </w:rPr>
        <w:t>131</w:t>
      </w:r>
      <w:r>
        <w:rPr>
          <w:noProof/>
        </w:rPr>
        <w:tab/>
        <w:t>Liability of the Commonwealth to pay criminal or civil penalties</w:t>
      </w:r>
      <w:r w:rsidRPr="001675ED">
        <w:rPr>
          <w:noProof/>
        </w:rPr>
        <w:tab/>
      </w:r>
      <w:r w:rsidRPr="001675ED">
        <w:rPr>
          <w:noProof/>
        </w:rPr>
        <w:fldChar w:fldCharType="begin"/>
      </w:r>
      <w:r w:rsidRPr="001675ED">
        <w:rPr>
          <w:noProof/>
        </w:rPr>
        <w:instrText xml:space="preserve"> PAGEREF _Toc180672075 \h </w:instrText>
      </w:r>
      <w:r w:rsidRPr="001675ED">
        <w:rPr>
          <w:noProof/>
        </w:rPr>
      </w:r>
      <w:r w:rsidRPr="001675ED">
        <w:rPr>
          <w:noProof/>
        </w:rPr>
        <w:fldChar w:fldCharType="separate"/>
      </w:r>
      <w:r w:rsidR="008821AE">
        <w:rPr>
          <w:noProof/>
        </w:rPr>
        <w:t>110</w:t>
      </w:r>
      <w:r w:rsidRPr="001675ED">
        <w:rPr>
          <w:noProof/>
        </w:rPr>
        <w:fldChar w:fldCharType="end"/>
      </w:r>
    </w:p>
    <w:p w14:paraId="283D3505" w14:textId="5C902EEC" w:rsidR="001675ED" w:rsidRDefault="001675ED">
      <w:pPr>
        <w:pStyle w:val="TOC4"/>
        <w:rPr>
          <w:rFonts w:asciiTheme="minorHAnsi" w:eastAsiaTheme="minorEastAsia" w:hAnsiTheme="minorHAnsi" w:cstheme="minorBidi"/>
          <w:b w:val="0"/>
          <w:noProof/>
          <w:kern w:val="0"/>
          <w:sz w:val="22"/>
          <w:szCs w:val="22"/>
        </w:rPr>
      </w:pPr>
      <w:r>
        <w:rPr>
          <w:noProof/>
        </w:rPr>
        <w:t>Subdivision C—Interaction with other laws</w:t>
      </w:r>
      <w:r w:rsidRPr="001675ED">
        <w:rPr>
          <w:b w:val="0"/>
          <w:noProof/>
          <w:sz w:val="18"/>
        </w:rPr>
        <w:tab/>
      </w:r>
      <w:r w:rsidRPr="001675ED">
        <w:rPr>
          <w:b w:val="0"/>
          <w:noProof/>
          <w:sz w:val="18"/>
        </w:rPr>
        <w:fldChar w:fldCharType="begin"/>
      </w:r>
      <w:r w:rsidRPr="001675ED">
        <w:rPr>
          <w:b w:val="0"/>
          <w:noProof/>
          <w:sz w:val="18"/>
        </w:rPr>
        <w:instrText xml:space="preserve"> PAGEREF _Toc180672076 \h </w:instrText>
      </w:r>
      <w:r w:rsidRPr="001675ED">
        <w:rPr>
          <w:b w:val="0"/>
          <w:noProof/>
          <w:sz w:val="18"/>
        </w:rPr>
      </w:r>
      <w:r w:rsidRPr="001675ED">
        <w:rPr>
          <w:b w:val="0"/>
          <w:noProof/>
          <w:sz w:val="18"/>
        </w:rPr>
        <w:fldChar w:fldCharType="separate"/>
      </w:r>
      <w:r w:rsidR="008821AE">
        <w:rPr>
          <w:b w:val="0"/>
          <w:noProof/>
          <w:sz w:val="18"/>
        </w:rPr>
        <w:t>111</w:t>
      </w:r>
      <w:r w:rsidRPr="001675ED">
        <w:rPr>
          <w:b w:val="0"/>
          <w:noProof/>
          <w:sz w:val="18"/>
        </w:rPr>
        <w:fldChar w:fldCharType="end"/>
      </w:r>
    </w:p>
    <w:p w14:paraId="4F27B651" w14:textId="18480C0E" w:rsidR="001675ED" w:rsidRDefault="001675ED">
      <w:pPr>
        <w:pStyle w:val="TOC5"/>
        <w:rPr>
          <w:rFonts w:asciiTheme="minorHAnsi" w:eastAsiaTheme="minorEastAsia" w:hAnsiTheme="minorHAnsi" w:cstheme="minorBidi"/>
          <w:noProof/>
          <w:kern w:val="0"/>
          <w:sz w:val="22"/>
          <w:szCs w:val="22"/>
        </w:rPr>
      </w:pPr>
      <w:r>
        <w:rPr>
          <w:noProof/>
        </w:rPr>
        <w:t>132</w:t>
      </w:r>
      <w:r>
        <w:rPr>
          <w:noProof/>
        </w:rPr>
        <w:tab/>
        <w:t xml:space="preserve">The </w:t>
      </w:r>
      <w:r w:rsidRPr="00385A85">
        <w:rPr>
          <w:i/>
          <w:noProof/>
        </w:rPr>
        <w:t>Australian Radiation Protection and Nuclear Safety Act 1998</w:t>
      </w:r>
      <w:r w:rsidRPr="001675ED">
        <w:rPr>
          <w:noProof/>
        </w:rPr>
        <w:tab/>
      </w:r>
      <w:r w:rsidRPr="001675ED">
        <w:rPr>
          <w:noProof/>
        </w:rPr>
        <w:fldChar w:fldCharType="begin"/>
      </w:r>
      <w:r w:rsidRPr="001675ED">
        <w:rPr>
          <w:noProof/>
        </w:rPr>
        <w:instrText xml:space="preserve"> PAGEREF _Toc180672077 \h </w:instrText>
      </w:r>
      <w:r w:rsidRPr="001675ED">
        <w:rPr>
          <w:noProof/>
        </w:rPr>
      </w:r>
      <w:r w:rsidRPr="001675ED">
        <w:rPr>
          <w:noProof/>
        </w:rPr>
        <w:fldChar w:fldCharType="separate"/>
      </w:r>
      <w:r w:rsidR="008821AE">
        <w:rPr>
          <w:noProof/>
        </w:rPr>
        <w:t>111</w:t>
      </w:r>
      <w:r w:rsidRPr="001675ED">
        <w:rPr>
          <w:noProof/>
        </w:rPr>
        <w:fldChar w:fldCharType="end"/>
      </w:r>
    </w:p>
    <w:p w14:paraId="418A0F6D" w14:textId="598DD315" w:rsidR="001675ED" w:rsidRDefault="001675ED">
      <w:pPr>
        <w:pStyle w:val="TOC5"/>
        <w:rPr>
          <w:rFonts w:asciiTheme="minorHAnsi" w:eastAsiaTheme="minorEastAsia" w:hAnsiTheme="minorHAnsi" w:cstheme="minorBidi"/>
          <w:noProof/>
          <w:kern w:val="0"/>
          <w:sz w:val="22"/>
          <w:szCs w:val="22"/>
        </w:rPr>
      </w:pPr>
      <w:r>
        <w:rPr>
          <w:noProof/>
        </w:rPr>
        <w:t>133</w:t>
      </w:r>
      <w:r>
        <w:rPr>
          <w:noProof/>
        </w:rPr>
        <w:tab/>
        <w:t xml:space="preserve">The </w:t>
      </w:r>
      <w:r w:rsidRPr="00385A85">
        <w:rPr>
          <w:i/>
          <w:noProof/>
        </w:rPr>
        <w:t>Nuclear Non</w:t>
      </w:r>
      <w:r w:rsidRPr="00385A85">
        <w:rPr>
          <w:i/>
          <w:noProof/>
        </w:rPr>
        <w:noBreakHyphen/>
        <w:t>Proliferation (Safeguards) Act 1987</w:t>
      </w:r>
      <w:r w:rsidRPr="001675ED">
        <w:rPr>
          <w:noProof/>
        </w:rPr>
        <w:tab/>
      </w:r>
      <w:r w:rsidRPr="001675ED">
        <w:rPr>
          <w:noProof/>
        </w:rPr>
        <w:fldChar w:fldCharType="begin"/>
      </w:r>
      <w:r w:rsidRPr="001675ED">
        <w:rPr>
          <w:noProof/>
        </w:rPr>
        <w:instrText xml:space="preserve"> PAGEREF _Toc180672078 \h </w:instrText>
      </w:r>
      <w:r w:rsidRPr="001675ED">
        <w:rPr>
          <w:noProof/>
        </w:rPr>
      </w:r>
      <w:r w:rsidRPr="001675ED">
        <w:rPr>
          <w:noProof/>
        </w:rPr>
        <w:fldChar w:fldCharType="separate"/>
      </w:r>
      <w:r w:rsidR="008821AE">
        <w:rPr>
          <w:noProof/>
        </w:rPr>
        <w:t>111</w:t>
      </w:r>
      <w:r w:rsidRPr="001675ED">
        <w:rPr>
          <w:noProof/>
        </w:rPr>
        <w:fldChar w:fldCharType="end"/>
      </w:r>
    </w:p>
    <w:p w14:paraId="687EA5CE" w14:textId="459EB097" w:rsidR="001675ED" w:rsidRDefault="001675ED">
      <w:pPr>
        <w:pStyle w:val="TOC5"/>
        <w:rPr>
          <w:rFonts w:asciiTheme="minorHAnsi" w:eastAsiaTheme="minorEastAsia" w:hAnsiTheme="minorHAnsi" w:cstheme="minorBidi"/>
          <w:noProof/>
          <w:kern w:val="0"/>
          <w:sz w:val="22"/>
          <w:szCs w:val="22"/>
        </w:rPr>
      </w:pPr>
      <w:r>
        <w:rPr>
          <w:noProof/>
        </w:rPr>
        <w:t>134</w:t>
      </w:r>
      <w:r>
        <w:rPr>
          <w:noProof/>
        </w:rPr>
        <w:tab/>
        <w:t>Operation of workplace health and safety laws</w:t>
      </w:r>
      <w:r w:rsidRPr="001675ED">
        <w:rPr>
          <w:noProof/>
        </w:rPr>
        <w:tab/>
      </w:r>
      <w:r w:rsidRPr="001675ED">
        <w:rPr>
          <w:noProof/>
        </w:rPr>
        <w:fldChar w:fldCharType="begin"/>
      </w:r>
      <w:r w:rsidRPr="001675ED">
        <w:rPr>
          <w:noProof/>
        </w:rPr>
        <w:instrText xml:space="preserve"> PAGEREF _Toc180672079 \h </w:instrText>
      </w:r>
      <w:r w:rsidRPr="001675ED">
        <w:rPr>
          <w:noProof/>
        </w:rPr>
      </w:r>
      <w:r w:rsidRPr="001675ED">
        <w:rPr>
          <w:noProof/>
        </w:rPr>
        <w:fldChar w:fldCharType="separate"/>
      </w:r>
      <w:r w:rsidR="008821AE">
        <w:rPr>
          <w:noProof/>
        </w:rPr>
        <w:t>112</w:t>
      </w:r>
      <w:r w:rsidRPr="001675ED">
        <w:rPr>
          <w:noProof/>
        </w:rPr>
        <w:fldChar w:fldCharType="end"/>
      </w:r>
    </w:p>
    <w:p w14:paraId="5DABCE8A" w14:textId="5A089EDB" w:rsidR="001675ED" w:rsidRDefault="001675ED">
      <w:pPr>
        <w:pStyle w:val="TOC5"/>
        <w:rPr>
          <w:rFonts w:asciiTheme="minorHAnsi" w:eastAsiaTheme="minorEastAsia" w:hAnsiTheme="minorHAnsi" w:cstheme="minorBidi"/>
          <w:noProof/>
          <w:kern w:val="0"/>
          <w:sz w:val="22"/>
          <w:szCs w:val="22"/>
        </w:rPr>
      </w:pPr>
      <w:r>
        <w:rPr>
          <w:noProof/>
        </w:rPr>
        <w:t>135</w:t>
      </w:r>
      <w:r>
        <w:rPr>
          <w:noProof/>
        </w:rPr>
        <w:tab/>
        <w:t>Operation of State and Territory laws</w:t>
      </w:r>
      <w:r w:rsidRPr="001675ED">
        <w:rPr>
          <w:noProof/>
        </w:rPr>
        <w:tab/>
      </w:r>
      <w:r w:rsidRPr="001675ED">
        <w:rPr>
          <w:noProof/>
        </w:rPr>
        <w:fldChar w:fldCharType="begin"/>
      </w:r>
      <w:r w:rsidRPr="001675ED">
        <w:rPr>
          <w:noProof/>
        </w:rPr>
        <w:instrText xml:space="preserve"> PAGEREF _Toc180672080 \h </w:instrText>
      </w:r>
      <w:r w:rsidRPr="001675ED">
        <w:rPr>
          <w:noProof/>
        </w:rPr>
      </w:r>
      <w:r w:rsidRPr="001675ED">
        <w:rPr>
          <w:noProof/>
        </w:rPr>
        <w:fldChar w:fldCharType="separate"/>
      </w:r>
      <w:r w:rsidR="008821AE">
        <w:rPr>
          <w:noProof/>
        </w:rPr>
        <w:t>113</w:t>
      </w:r>
      <w:r w:rsidRPr="001675ED">
        <w:rPr>
          <w:noProof/>
        </w:rPr>
        <w:fldChar w:fldCharType="end"/>
      </w:r>
    </w:p>
    <w:p w14:paraId="231F63E5" w14:textId="337930F7" w:rsidR="001675ED" w:rsidRDefault="001675ED">
      <w:pPr>
        <w:pStyle w:val="TOC4"/>
        <w:rPr>
          <w:rFonts w:asciiTheme="minorHAnsi" w:eastAsiaTheme="minorEastAsia" w:hAnsiTheme="minorHAnsi" w:cstheme="minorBidi"/>
          <w:b w:val="0"/>
          <w:noProof/>
          <w:kern w:val="0"/>
          <w:sz w:val="22"/>
          <w:szCs w:val="22"/>
        </w:rPr>
      </w:pPr>
      <w:r>
        <w:rPr>
          <w:noProof/>
        </w:rPr>
        <w:t>Subdivision D—Interaction with international agreements etc.</w:t>
      </w:r>
      <w:r w:rsidRPr="001675ED">
        <w:rPr>
          <w:b w:val="0"/>
          <w:noProof/>
          <w:sz w:val="18"/>
        </w:rPr>
        <w:tab/>
      </w:r>
      <w:r w:rsidRPr="001675ED">
        <w:rPr>
          <w:b w:val="0"/>
          <w:noProof/>
          <w:sz w:val="18"/>
        </w:rPr>
        <w:fldChar w:fldCharType="begin"/>
      </w:r>
      <w:r w:rsidRPr="001675ED">
        <w:rPr>
          <w:b w:val="0"/>
          <w:noProof/>
          <w:sz w:val="18"/>
        </w:rPr>
        <w:instrText xml:space="preserve"> PAGEREF _Toc180672081 \h </w:instrText>
      </w:r>
      <w:r w:rsidRPr="001675ED">
        <w:rPr>
          <w:b w:val="0"/>
          <w:noProof/>
          <w:sz w:val="18"/>
        </w:rPr>
      </w:r>
      <w:r w:rsidRPr="001675ED">
        <w:rPr>
          <w:b w:val="0"/>
          <w:noProof/>
          <w:sz w:val="18"/>
        </w:rPr>
        <w:fldChar w:fldCharType="separate"/>
      </w:r>
      <w:r w:rsidR="008821AE">
        <w:rPr>
          <w:b w:val="0"/>
          <w:noProof/>
          <w:sz w:val="18"/>
        </w:rPr>
        <w:t>113</w:t>
      </w:r>
      <w:r w:rsidRPr="001675ED">
        <w:rPr>
          <w:b w:val="0"/>
          <w:noProof/>
          <w:sz w:val="18"/>
        </w:rPr>
        <w:fldChar w:fldCharType="end"/>
      </w:r>
    </w:p>
    <w:p w14:paraId="064800EA" w14:textId="161D6648" w:rsidR="001675ED" w:rsidRDefault="001675ED">
      <w:pPr>
        <w:pStyle w:val="TOC5"/>
        <w:rPr>
          <w:rFonts w:asciiTheme="minorHAnsi" w:eastAsiaTheme="minorEastAsia" w:hAnsiTheme="minorHAnsi" w:cstheme="minorBidi"/>
          <w:noProof/>
          <w:kern w:val="0"/>
          <w:sz w:val="22"/>
          <w:szCs w:val="22"/>
        </w:rPr>
      </w:pPr>
      <w:r>
        <w:rPr>
          <w:noProof/>
        </w:rPr>
        <w:t>136</w:t>
      </w:r>
      <w:r>
        <w:rPr>
          <w:noProof/>
        </w:rPr>
        <w:tab/>
        <w:t>Functions to be performed having regard to prescribed international agreements</w:t>
      </w:r>
      <w:r w:rsidRPr="001675ED">
        <w:rPr>
          <w:noProof/>
        </w:rPr>
        <w:tab/>
      </w:r>
      <w:r w:rsidRPr="001675ED">
        <w:rPr>
          <w:noProof/>
        </w:rPr>
        <w:fldChar w:fldCharType="begin"/>
      </w:r>
      <w:r w:rsidRPr="001675ED">
        <w:rPr>
          <w:noProof/>
        </w:rPr>
        <w:instrText xml:space="preserve"> PAGEREF _Toc180672082 \h </w:instrText>
      </w:r>
      <w:r w:rsidRPr="001675ED">
        <w:rPr>
          <w:noProof/>
        </w:rPr>
      </w:r>
      <w:r w:rsidRPr="001675ED">
        <w:rPr>
          <w:noProof/>
        </w:rPr>
        <w:fldChar w:fldCharType="separate"/>
      </w:r>
      <w:r w:rsidR="008821AE">
        <w:rPr>
          <w:noProof/>
        </w:rPr>
        <w:t>113</w:t>
      </w:r>
      <w:r w:rsidRPr="001675ED">
        <w:rPr>
          <w:noProof/>
        </w:rPr>
        <w:fldChar w:fldCharType="end"/>
      </w:r>
    </w:p>
    <w:p w14:paraId="1357D7BE" w14:textId="1D5BF7F8" w:rsidR="001675ED" w:rsidRDefault="001675ED">
      <w:pPr>
        <w:pStyle w:val="TOC5"/>
        <w:rPr>
          <w:rFonts w:asciiTheme="minorHAnsi" w:eastAsiaTheme="minorEastAsia" w:hAnsiTheme="minorHAnsi" w:cstheme="minorBidi"/>
          <w:noProof/>
          <w:kern w:val="0"/>
          <w:sz w:val="22"/>
          <w:szCs w:val="22"/>
        </w:rPr>
      </w:pPr>
      <w:r>
        <w:rPr>
          <w:noProof/>
        </w:rPr>
        <w:t>137</w:t>
      </w:r>
      <w:r>
        <w:rPr>
          <w:noProof/>
        </w:rPr>
        <w:tab/>
        <w:t>Application of Act to certain foreign persons</w:t>
      </w:r>
      <w:r w:rsidRPr="001675ED">
        <w:rPr>
          <w:noProof/>
        </w:rPr>
        <w:tab/>
      </w:r>
      <w:r w:rsidRPr="001675ED">
        <w:rPr>
          <w:noProof/>
        </w:rPr>
        <w:fldChar w:fldCharType="begin"/>
      </w:r>
      <w:r w:rsidRPr="001675ED">
        <w:rPr>
          <w:noProof/>
        </w:rPr>
        <w:instrText xml:space="preserve"> PAGEREF _Toc180672083 \h </w:instrText>
      </w:r>
      <w:r w:rsidRPr="001675ED">
        <w:rPr>
          <w:noProof/>
        </w:rPr>
      </w:r>
      <w:r w:rsidRPr="001675ED">
        <w:rPr>
          <w:noProof/>
        </w:rPr>
        <w:fldChar w:fldCharType="separate"/>
      </w:r>
      <w:r w:rsidR="008821AE">
        <w:rPr>
          <w:noProof/>
        </w:rPr>
        <w:t>113</w:t>
      </w:r>
      <w:r w:rsidRPr="001675ED">
        <w:rPr>
          <w:noProof/>
        </w:rPr>
        <w:fldChar w:fldCharType="end"/>
      </w:r>
    </w:p>
    <w:p w14:paraId="2BFC597C" w14:textId="231602BE" w:rsidR="001675ED" w:rsidRDefault="001675ED">
      <w:pPr>
        <w:pStyle w:val="TOC4"/>
        <w:rPr>
          <w:rFonts w:asciiTheme="minorHAnsi" w:eastAsiaTheme="minorEastAsia" w:hAnsiTheme="minorHAnsi" w:cstheme="minorBidi"/>
          <w:b w:val="0"/>
          <w:noProof/>
          <w:kern w:val="0"/>
          <w:sz w:val="22"/>
          <w:szCs w:val="22"/>
        </w:rPr>
      </w:pPr>
      <w:r>
        <w:rPr>
          <w:noProof/>
        </w:rPr>
        <w:t>Subdivision E—General rules about offences and civil penalty provisions</w:t>
      </w:r>
      <w:r w:rsidRPr="001675ED">
        <w:rPr>
          <w:b w:val="0"/>
          <w:noProof/>
          <w:sz w:val="18"/>
        </w:rPr>
        <w:tab/>
      </w:r>
      <w:r w:rsidRPr="001675ED">
        <w:rPr>
          <w:b w:val="0"/>
          <w:noProof/>
          <w:sz w:val="18"/>
        </w:rPr>
        <w:fldChar w:fldCharType="begin"/>
      </w:r>
      <w:r w:rsidRPr="001675ED">
        <w:rPr>
          <w:b w:val="0"/>
          <w:noProof/>
          <w:sz w:val="18"/>
        </w:rPr>
        <w:instrText xml:space="preserve"> PAGEREF _Toc180672084 \h </w:instrText>
      </w:r>
      <w:r w:rsidRPr="001675ED">
        <w:rPr>
          <w:b w:val="0"/>
          <w:noProof/>
          <w:sz w:val="18"/>
        </w:rPr>
      </w:r>
      <w:r w:rsidRPr="001675ED">
        <w:rPr>
          <w:b w:val="0"/>
          <w:noProof/>
          <w:sz w:val="18"/>
        </w:rPr>
        <w:fldChar w:fldCharType="separate"/>
      </w:r>
      <w:r w:rsidR="008821AE">
        <w:rPr>
          <w:b w:val="0"/>
          <w:noProof/>
          <w:sz w:val="18"/>
        </w:rPr>
        <w:t>113</w:t>
      </w:r>
      <w:r w:rsidRPr="001675ED">
        <w:rPr>
          <w:b w:val="0"/>
          <w:noProof/>
          <w:sz w:val="18"/>
        </w:rPr>
        <w:fldChar w:fldCharType="end"/>
      </w:r>
    </w:p>
    <w:p w14:paraId="0B01AC23" w14:textId="62EAE54E" w:rsidR="001675ED" w:rsidRDefault="001675ED">
      <w:pPr>
        <w:pStyle w:val="TOC5"/>
        <w:rPr>
          <w:rFonts w:asciiTheme="minorHAnsi" w:eastAsiaTheme="minorEastAsia" w:hAnsiTheme="minorHAnsi" w:cstheme="minorBidi"/>
          <w:noProof/>
          <w:kern w:val="0"/>
          <w:sz w:val="22"/>
          <w:szCs w:val="22"/>
        </w:rPr>
      </w:pPr>
      <w:r>
        <w:rPr>
          <w:noProof/>
        </w:rPr>
        <w:t>138</w:t>
      </w:r>
      <w:r>
        <w:rPr>
          <w:noProof/>
        </w:rPr>
        <w:tab/>
        <w:t>Geographical jurisdiction for offences</w:t>
      </w:r>
      <w:r w:rsidRPr="001675ED">
        <w:rPr>
          <w:noProof/>
        </w:rPr>
        <w:tab/>
      </w:r>
      <w:r w:rsidRPr="001675ED">
        <w:rPr>
          <w:noProof/>
        </w:rPr>
        <w:fldChar w:fldCharType="begin"/>
      </w:r>
      <w:r w:rsidRPr="001675ED">
        <w:rPr>
          <w:noProof/>
        </w:rPr>
        <w:instrText xml:space="preserve"> PAGEREF _Toc180672085 \h </w:instrText>
      </w:r>
      <w:r w:rsidRPr="001675ED">
        <w:rPr>
          <w:noProof/>
        </w:rPr>
      </w:r>
      <w:r w:rsidRPr="001675ED">
        <w:rPr>
          <w:noProof/>
        </w:rPr>
        <w:fldChar w:fldCharType="separate"/>
      </w:r>
      <w:r w:rsidR="008821AE">
        <w:rPr>
          <w:noProof/>
        </w:rPr>
        <w:t>113</w:t>
      </w:r>
      <w:r w:rsidRPr="001675ED">
        <w:rPr>
          <w:noProof/>
        </w:rPr>
        <w:fldChar w:fldCharType="end"/>
      </w:r>
    </w:p>
    <w:p w14:paraId="5A357622" w14:textId="0837BC2E" w:rsidR="001675ED" w:rsidRDefault="001675ED">
      <w:pPr>
        <w:pStyle w:val="TOC5"/>
        <w:rPr>
          <w:rFonts w:asciiTheme="minorHAnsi" w:eastAsiaTheme="minorEastAsia" w:hAnsiTheme="minorHAnsi" w:cstheme="minorBidi"/>
          <w:noProof/>
          <w:kern w:val="0"/>
          <w:sz w:val="22"/>
          <w:szCs w:val="22"/>
        </w:rPr>
      </w:pPr>
      <w:r>
        <w:rPr>
          <w:noProof/>
        </w:rPr>
        <w:t>139</w:t>
      </w:r>
      <w:r>
        <w:rPr>
          <w:noProof/>
        </w:rPr>
        <w:tab/>
        <w:t>Physical elements of offences</w:t>
      </w:r>
      <w:r w:rsidRPr="001675ED">
        <w:rPr>
          <w:noProof/>
        </w:rPr>
        <w:tab/>
      </w:r>
      <w:r w:rsidRPr="001675ED">
        <w:rPr>
          <w:noProof/>
        </w:rPr>
        <w:fldChar w:fldCharType="begin"/>
      </w:r>
      <w:r w:rsidRPr="001675ED">
        <w:rPr>
          <w:noProof/>
        </w:rPr>
        <w:instrText xml:space="preserve"> PAGEREF _Toc180672086 \h </w:instrText>
      </w:r>
      <w:r w:rsidRPr="001675ED">
        <w:rPr>
          <w:noProof/>
        </w:rPr>
      </w:r>
      <w:r w:rsidRPr="001675ED">
        <w:rPr>
          <w:noProof/>
        </w:rPr>
        <w:fldChar w:fldCharType="separate"/>
      </w:r>
      <w:r w:rsidR="008821AE">
        <w:rPr>
          <w:noProof/>
        </w:rPr>
        <w:t>114</w:t>
      </w:r>
      <w:r w:rsidRPr="001675ED">
        <w:rPr>
          <w:noProof/>
        </w:rPr>
        <w:fldChar w:fldCharType="end"/>
      </w:r>
    </w:p>
    <w:p w14:paraId="5001D1C3" w14:textId="3528EFF1" w:rsidR="001675ED" w:rsidRDefault="001675ED">
      <w:pPr>
        <w:pStyle w:val="TOC5"/>
        <w:rPr>
          <w:rFonts w:asciiTheme="minorHAnsi" w:eastAsiaTheme="minorEastAsia" w:hAnsiTheme="minorHAnsi" w:cstheme="minorBidi"/>
          <w:noProof/>
          <w:kern w:val="0"/>
          <w:sz w:val="22"/>
          <w:szCs w:val="22"/>
        </w:rPr>
      </w:pPr>
      <w:r>
        <w:rPr>
          <w:noProof/>
        </w:rPr>
        <w:t>140</w:t>
      </w:r>
      <w:r>
        <w:rPr>
          <w:noProof/>
        </w:rPr>
        <w:tab/>
        <w:t>Contravening an offence provision or a civil penalty provision</w:t>
      </w:r>
      <w:r w:rsidRPr="001675ED">
        <w:rPr>
          <w:noProof/>
        </w:rPr>
        <w:tab/>
      </w:r>
      <w:r w:rsidRPr="001675ED">
        <w:rPr>
          <w:noProof/>
        </w:rPr>
        <w:fldChar w:fldCharType="begin"/>
      </w:r>
      <w:r w:rsidRPr="001675ED">
        <w:rPr>
          <w:noProof/>
        </w:rPr>
        <w:instrText xml:space="preserve"> PAGEREF _Toc180672087 \h </w:instrText>
      </w:r>
      <w:r w:rsidRPr="001675ED">
        <w:rPr>
          <w:noProof/>
        </w:rPr>
      </w:r>
      <w:r w:rsidRPr="001675ED">
        <w:rPr>
          <w:noProof/>
        </w:rPr>
        <w:fldChar w:fldCharType="separate"/>
      </w:r>
      <w:r w:rsidR="008821AE">
        <w:rPr>
          <w:noProof/>
        </w:rPr>
        <w:t>114</w:t>
      </w:r>
      <w:r w:rsidRPr="001675ED">
        <w:rPr>
          <w:noProof/>
        </w:rPr>
        <w:fldChar w:fldCharType="end"/>
      </w:r>
    </w:p>
    <w:p w14:paraId="70D916C1" w14:textId="04ED099C" w:rsidR="001675ED" w:rsidRDefault="001675ED">
      <w:pPr>
        <w:pStyle w:val="TOC3"/>
        <w:rPr>
          <w:rFonts w:asciiTheme="minorHAnsi" w:eastAsiaTheme="minorEastAsia" w:hAnsiTheme="minorHAnsi" w:cstheme="minorBidi"/>
          <w:b w:val="0"/>
          <w:noProof/>
          <w:kern w:val="0"/>
          <w:szCs w:val="22"/>
        </w:rPr>
      </w:pPr>
      <w:r>
        <w:rPr>
          <w:noProof/>
        </w:rPr>
        <w:t>Division 2A—Advisory committee</w:t>
      </w:r>
      <w:r w:rsidRPr="001675ED">
        <w:rPr>
          <w:b w:val="0"/>
          <w:noProof/>
          <w:sz w:val="18"/>
        </w:rPr>
        <w:tab/>
      </w:r>
      <w:r w:rsidRPr="001675ED">
        <w:rPr>
          <w:b w:val="0"/>
          <w:noProof/>
          <w:sz w:val="18"/>
        </w:rPr>
        <w:fldChar w:fldCharType="begin"/>
      </w:r>
      <w:r w:rsidRPr="001675ED">
        <w:rPr>
          <w:b w:val="0"/>
          <w:noProof/>
          <w:sz w:val="18"/>
        </w:rPr>
        <w:instrText xml:space="preserve"> PAGEREF _Toc180672088 \h </w:instrText>
      </w:r>
      <w:r w:rsidRPr="001675ED">
        <w:rPr>
          <w:b w:val="0"/>
          <w:noProof/>
          <w:sz w:val="18"/>
        </w:rPr>
      </w:r>
      <w:r w:rsidRPr="001675ED">
        <w:rPr>
          <w:b w:val="0"/>
          <w:noProof/>
          <w:sz w:val="18"/>
        </w:rPr>
        <w:fldChar w:fldCharType="separate"/>
      </w:r>
      <w:r w:rsidR="008821AE">
        <w:rPr>
          <w:b w:val="0"/>
          <w:noProof/>
          <w:sz w:val="18"/>
        </w:rPr>
        <w:t>115</w:t>
      </w:r>
      <w:r w:rsidRPr="001675ED">
        <w:rPr>
          <w:b w:val="0"/>
          <w:noProof/>
          <w:sz w:val="18"/>
        </w:rPr>
        <w:fldChar w:fldCharType="end"/>
      </w:r>
    </w:p>
    <w:p w14:paraId="534AE00D" w14:textId="68624767" w:rsidR="001675ED" w:rsidRDefault="001675ED">
      <w:pPr>
        <w:pStyle w:val="TOC5"/>
        <w:rPr>
          <w:rFonts w:asciiTheme="minorHAnsi" w:eastAsiaTheme="minorEastAsia" w:hAnsiTheme="minorHAnsi" w:cstheme="minorBidi"/>
          <w:noProof/>
          <w:kern w:val="0"/>
          <w:sz w:val="22"/>
          <w:szCs w:val="22"/>
        </w:rPr>
      </w:pPr>
      <w:r>
        <w:rPr>
          <w:noProof/>
        </w:rPr>
        <w:t>140A</w:t>
      </w:r>
      <w:r>
        <w:rPr>
          <w:noProof/>
        </w:rPr>
        <w:tab/>
        <w:t>Establishment of advisory committee</w:t>
      </w:r>
      <w:r w:rsidRPr="001675ED">
        <w:rPr>
          <w:noProof/>
        </w:rPr>
        <w:tab/>
      </w:r>
      <w:r w:rsidRPr="001675ED">
        <w:rPr>
          <w:noProof/>
        </w:rPr>
        <w:fldChar w:fldCharType="begin"/>
      </w:r>
      <w:r w:rsidRPr="001675ED">
        <w:rPr>
          <w:noProof/>
        </w:rPr>
        <w:instrText xml:space="preserve"> PAGEREF _Toc180672089 \h </w:instrText>
      </w:r>
      <w:r w:rsidRPr="001675ED">
        <w:rPr>
          <w:noProof/>
        </w:rPr>
      </w:r>
      <w:r w:rsidRPr="001675ED">
        <w:rPr>
          <w:noProof/>
        </w:rPr>
        <w:fldChar w:fldCharType="separate"/>
      </w:r>
      <w:r w:rsidR="008821AE">
        <w:rPr>
          <w:noProof/>
        </w:rPr>
        <w:t>115</w:t>
      </w:r>
      <w:r w:rsidRPr="001675ED">
        <w:rPr>
          <w:noProof/>
        </w:rPr>
        <w:fldChar w:fldCharType="end"/>
      </w:r>
    </w:p>
    <w:p w14:paraId="7A8228F6" w14:textId="286E041C" w:rsidR="001675ED" w:rsidRDefault="001675ED">
      <w:pPr>
        <w:pStyle w:val="TOC3"/>
        <w:rPr>
          <w:rFonts w:asciiTheme="minorHAnsi" w:eastAsiaTheme="minorEastAsia" w:hAnsiTheme="minorHAnsi" w:cstheme="minorBidi"/>
          <w:b w:val="0"/>
          <w:noProof/>
          <w:kern w:val="0"/>
          <w:szCs w:val="22"/>
        </w:rPr>
      </w:pPr>
      <w:r>
        <w:rPr>
          <w:noProof/>
        </w:rPr>
        <w:t>Division 3—Delegations</w:t>
      </w:r>
      <w:r w:rsidRPr="001675ED">
        <w:rPr>
          <w:b w:val="0"/>
          <w:noProof/>
          <w:sz w:val="18"/>
        </w:rPr>
        <w:tab/>
      </w:r>
      <w:r w:rsidRPr="001675ED">
        <w:rPr>
          <w:b w:val="0"/>
          <w:noProof/>
          <w:sz w:val="18"/>
        </w:rPr>
        <w:fldChar w:fldCharType="begin"/>
      </w:r>
      <w:r w:rsidRPr="001675ED">
        <w:rPr>
          <w:b w:val="0"/>
          <w:noProof/>
          <w:sz w:val="18"/>
        </w:rPr>
        <w:instrText xml:space="preserve"> PAGEREF _Toc180672090 \h </w:instrText>
      </w:r>
      <w:r w:rsidRPr="001675ED">
        <w:rPr>
          <w:b w:val="0"/>
          <w:noProof/>
          <w:sz w:val="18"/>
        </w:rPr>
      </w:r>
      <w:r w:rsidRPr="001675ED">
        <w:rPr>
          <w:b w:val="0"/>
          <w:noProof/>
          <w:sz w:val="18"/>
        </w:rPr>
        <w:fldChar w:fldCharType="separate"/>
      </w:r>
      <w:r w:rsidR="008821AE">
        <w:rPr>
          <w:b w:val="0"/>
          <w:noProof/>
          <w:sz w:val="18"/>
        </w:rPr>
        <w:t>116</w:t>
      </w:r>
      <w:r w:rsidRPr="001675ED">
        <w:rPr>
          <w:b w:val="0"/>
          <w:noProof/>
          <w:sz w:val="18"/>
        </w:rPr>
        <w:fldChar w:fldCharType="end"/>
      </w:r>
    </w:p>
    <w:p w14:paraId="6E6A6831" w14:textId="6892E4D5" w:rsidR="001675ED" w:rsidRDefault="001675ED">
      <w:pPr>
        <w:pStyle w:val="TOC5"/>
        <w:rPr>
          <w:rFonts w:asciiTheme="minorHAnsi" w:eastAsiaTheme="minorEastAsia" w:hAnsiTheme="minorHAnsi" w:cstheme="minorBidi"/>
          <w:noProof/>
          <w:kern w:val="0"/>
          <w:sz w:val="22"/>
          <w:szCs w:val="22"/>
        </w:rPr>
      </w:pPr>
      <w:r>
        <w:rPr>
          <w:noProof/>
        </w:rPr>
        <w:t>141</w:t>
      </w:r>
      <w:r>
        <w:rPr>
          <w:noProof/>
        </w:rPr>
        <w:tab/>
        <w:t>Delegation by the Minister</w:t>
      </w:r>
      <w:r w:rsidRPr="001675ED">
        <w:rPr>
          <w:noProof/>
        </w:rPr>
        <w:tab/>
      </w:r>
      <w:r w:rsidRPr="001675ED">
        <w:rPr>
          <w:noProof/>
        </w:rPr>
        <w:fldChar w:fldCharType="begin"/>
      </w:r>
      <w:r w:rsidRPr="001675ED">
        <w:rPr>
          <w:noProof/>
        </w:rPr>
        <w:instrText xml:space="preserve"> PAGEREF _Toc180672091 \h </w:instrText>
      </w:r>
      <w:r w:rsidRPr="001675ED">
        <w:rPr>
          <w:noProof/>
        </w:rPr>
      </w:r>
      <w:r w:rsidRPr="001675ED">
        <w:rPr>
          <w:noProof/>
        </w:rPr>
        <w:fldChar w:fldCharType="separate"/>
      </w:r>
      <w:r w:rsidR="008821AE">
        <w:rPr>
          <w:noProof/>
        </w:rPr>
        <w:t>116</w:t>
      </w:r>
      <w:r w:rsidRPr="001675ED">
        <w:rPr>
          <w:noProof/>
        </w:rPr>
        <w:fldChar w:fldCharType="end"/>
      </w:r>
    </w:p>
    <w:p w14:paraId="032BFF57" w14:textId="4CDD615F" w:rsidR="001675ED" w:rsidRDefault="001675ED">
      <w:pPr>
        <w:pStyle w:val="TOC5"/>
        <w:rPr>
          <w:rFonts w:asciiTheme="minorHAnsi" w:eastAsiaTheme="minorEastAsia" w:hAnsiTheme="minorHAnsi" w:cstheme="minorBidi"/>
          <w:noProof/>
          <w:kern w:val="0"/>
          <w:sz w:val="22"/>
          <w:szCs w:val="22"/>
        </w:rPr>
      </w:pPr>
      <w:r>
        <w:rPr>
          <w:noProof/>
        </w:rPr>
        <w:t>142</w:t>
      </w:r>
      <w:r>
        <w:rPr>
          <w:noProof/>
        </w:rPr>
        <w:tab/>
        <w:t>Delegation by the Director</w:t>
      </w:r>
      <w:r>
        <w:rPr>
          <w:noProof/>
        </w:rPr>
        <w:noBreakHyphen/>
        <w:t>General</w:t>
      </w:r>
      <w:r w:rsidRPr="001675ED">
        <w:rPr>
          <w:noProof/>
        </w:rPr>
        <w:tab/>
      </w:r>
      <w:r w:rsidRPr="001675ED">
        <w:rPr>
          <w:noProof/>
        </w:rPr>
        <w:fldChar w:fldCharType="begin"/>
      </w:r>
      <w:r w:rsidRPr="001675ED">
        <w:rPr>
          <w:noProof/>
        </w:rPr>
        <w:instrText xml:space="preserve"> PAGEREF _Toc180672092 \h </w:instrText>
      </w:r>
      <w:r w:rsidRPr="001675ED">
        <w:rPr>
          <w:noProof/>
        </w:rPr>
      </w:r>
      <w:r w:rsidRPr="001675ED">
        <w:rPr>
          <w:noProof/>
        </w:rPr>
        <w:fldChar w:fldCharType="separate"/>
      </w:r>
      <w:r w:rsidR="008821AE">
        <w:rPr>
          <w:noProof/>
        </w:rPr>
        <w:t>116</w:t>
      </w:r>
      <w:r w:rsidRPr="001675ED">
        <w:rPr>
          <w:noProof/>
        </w:rPr>
        <w:fldChar w:fldCharType="end"/>
      </w:r>
    </w:p>
    <w:p w14:paraId="49EF507F" w14:textId="24EDDAFD" w:rsidR="001675ED" w:rsidRDefault="001675ED">
      <w:pPr>
        <w:pStyle w:val="TOC3"/>
        <w:rPr>
          <w:rFonts w:asciiTheme="minorHAnsi" w:eastAsiaTheme="minorEastAsia" w:hAnsiTheme="minorHAnsi" w:cstheme="minorBidi"/>
          <w:b w:val="0"/>
          <w:noProof/>
          <w:kern w:val="0"/>
          <w:szCs w:val="22"/>
        </w:rPr>
      </w:pPr>
      <w:r>
        <w:rPr>
          <w:noProof/>
        </w:rPr>
        <w:t>Division 4—Regulations and other instruments</w:t>
      </w:r>
      <w:r w:rsidRPr="001675ED">
        <w:rPr>
          <w:b w:val="0"/>
          <w:noProof/>
          <w:sz w:val="18"/>
        </w:rPr>
        <w:tab/>
      </w:r>
      <w:r w:rsidRPr="001675ED">
        <w:rPr>
          <w:b w:val="0"/>
          <w:noProof/>
          <w:sz w:val="18"/>
        </w:rPr>
        <w:fldChar w:fldCharType="begin"/>
      </w:r>
      <w:r w:rsidRPr="001675ED">
        <w:rPr>
          <w:b w:val="0"/>
          <w:noProof/>
          <w:sz w:val="18"/>
        </w:rPr>
        <w:instrText xml:space="preserve"> PAGEREF _Toc180672093 \h </w:instrText>
      </w:r>
      <w:r w:rsidRPr="001675ED">
        <w:rPr>
          <w:b w:val="0"/>
          <w:noProof/>
          <w:sz w:val="18"/>
        </w:rPr>
      </w:r>
      <w:r w:rsidRPr="001675ED">
        <w:rPr>
          <w:b w:val="0"/>
          <w:noProof/>
          <w:sz w:val="18"/>
        </w:rPr>
        <w:fldChar w:fldCharType="separate"/>
      </w:r>
      <w:r w:rsidR="008821AE">
        <w:rPr>
          <w:b w:val="0"/>
          <w:noProof/>
          <w:sz w:val="18"/>
        </w:rPr>
        <w:t>117</w:t>
      </w:r>
      <w:r w:rsidRPr="001675ED">
        <w:rPr>
          <w:b w:val="0"/>
          <w:noProof/>
          <w:sz w:val="18"/>
        </w:rPr>
        <w:fldChar w:fldCharType="end"/>
      </w:r>
    </w:p>
    <w:p w14:paraId="7CEFF233" w14:textId="3EEC15B9" w:rsidR="001675ED" w:rsidRDefault="001675ED">
      <w:pPr>
        <w:pStyle w:val="TOC5"/>
        <w:rPr>
          <w:rFonts w:asciiTheme="minorHAnsi" w:eastAsiaTheme="minorEastAsia" w:hAnsiTheme="minorHAnsi" w:cstheme="minorBidi"/>
          <w:noProof/>
          <w:kern w:val="0"/>
          <w:sz w:val="22"/>
          <w:szCs w:val="22"/>
        </w:rPr>
      </w:pPr>
      <w:r>
        <w:rPr>
          <w:noProof/>
        </w:rPr>
        <w:t>143</w:t>
      </w:r>
      <w:r>
        <w:rPr>
          <w:noProof/>
        </w:rPr>
        <w:tab/>
        <w:t>Regulations</w:t>
      </w:r>
      <w:r w:rsidRPr="001675ED">
        <w:rPr>
          <w:noProof/>
        </w:rPr>
        <w:tab/>
      </w:r>
      <w:r w:rsidRPr="001675ED">
        <w:rPr>
          <w:noProof/>
        </w:rPr>
        <w:fldChar w:fldCharType="begin"/>
      </w:r>
      <w:r w:rsidRPr="001675ED">
        <w:rPr>
          <w:noProof/>
        </w:rPr>
        <w:instrText xml:space="preserve"> PAGEREF _Toc180672094 \h </w:instrText>
      </w:r>
      <w:r w:rsidRPr="001675ED">
        <w:rPr>
          <w:noProof/>
        </w:rPr>
      </w:r>
      <w:r w:rsidRPr="001675ED">
        <w:rPr>
          <w:noProof/>
        </w:rPr>
        <w:fldChar w:fldCharType="separate"/>
      </w:r>
      <w:r w:rsidR="008821AE">
        <w:rPr>
          <w:noProof/>
        </w:rPr>
        <w:t>117</w:t>
      </w:r>
      <w:r w:rsidRPr="001675ED">
        <w:rPr>
          <w:noProof/>
        </w:rPr>
        <w:fldChar w:fldCharType="end"/>
      </w:r>
    </w:p>
    <w:p w14:paraId="1C2B8C1C" w14:textId="5BF1883D" w:rsidR="001675ED" w:rsidRDefault="001675ED">
      <w:pPr>
        <w:pStyle w:val="TOC5"/>
        <w:rPr>
          <w:rFonts w:asciiTheme="minorHAnsi" w:eastAsiaTheme="minorEastAsia" w:hAnsiTheme="minorHAnsi" w:cstheme="minorBidi"/>
          <w:noProof/>
          <w:kern w:val="0"/>
          <w:sz w:val="22"/>
          <w:szCs w:val="22"/>
        </w:rPr>
      </w:pPr>
      <w:r>
        <w:rPr>
          <w:noProof/>
        </w:rPr>
        <w:t>144</w:t>
      </w:r>
      <w:r>
        <w:rPr>
          <w:noProof/>
        </w:rPr>
        <w:tab/>
        <w:t>Exemptions</w:t>
      </w:r>
      <w:r w:rsidRPr="001675ED">
        <w:rPr>
          <w:noProof/>
        </w:rPr>
        <w:tab/>
      </w:r>
      <w:r w:rsidRPr="001675ED">
        <w:rPr>
          <w:noProof/>
        </w:rPr>
        <w:fldChar w:fldCharType="begin"/>
      </w:r>
      <w:r w:rsidRPr="001675ED">
        <w:rPr>
          <w:noProof/>
        </w:rPr>
        <w:instrText xml:space="preserve"> PAGEREF _Toc180672095 \h </w:instrText>
      </w:r>
      <w:r w:rsidRPr="001675ED">
        <w:rPr>
          <w:noProof/>
        </w:rPr>
      </w:r>
      <w:r w:rsidRPr="001675ED">
        <w:rPr>
          <w:noProof/>
        </w:rPr>
        <w:fldChar w:fldCharType="separate"/>
      </w:r>
      <w:r w:rsidR="008821AE">
        <w:rPr>
          <w:noProof/>
        </w:rPr>
        <w:t>117</w:t>
      </w:r>
      <w:r w:rsidRPr="001675ED">
        <w:rPr>
          <w:noProof/>
        </w:rPr>
        <w:fldChar w:fldCharType="end"/>
      </w:r>
    </w:p>
    <w:p w14:paraId="4DAAD222" w14:textId="309EAD1B" w:rsidR="001675ED" w:rsidRDefault="001675ED">
      <w:pPr>
        <w:pStyle w:val="TOC5"/>
        <w:rPr>
          <w:rFonts w:asciiTheme="minorHAnsi" w:eastAsiaTheme="minorEastAsia" w:hAnsiTheme="minorHAnsi" w:cstheme="minorBidi"/>
          <w:noProof/>
          <w:kern w:val="0"/>
          <w:sz w:val="22"/>
          <w:szCs w:val="22"/>
        </w:rPr>
      </w:pPr>
      <w:r>
        <w:rPr>
          <w:noProof/>
        </w:rPr>
        <w:t>145</w:t>
      </w:r>
      <w:r>
        <w:rPr>
          <w:noProof/>
        </w:rPr>
        <w:tab/>
        <w:t>Regulator to give notice before varying or revoking exemption</w:t>
      </w:r>
      <w:r w:rsidRPr="001675ED">
        <w:rPr>
          <w:noProof/>
        </w:rPr>
        <w:tab/>
      </w:r>
      <w:r w:rsidRPr="001675ED">
        <w:rPr>
          <w:noProof/>
        </w:rPr>
        <w:fldChar w:fldCharType="begin"/>
      </w:r>
      <w:r w:rsidRPr="001675ED">
        <w:rPr>
          <w:noProof/>
        </w:rPr>
        <w:instrText xml:space="preserve"> PAGEREF _Toc180672096 \h </w:instrText>
      </w:r>
      <w:r w:rsidRPr="001675ED">
        <w:rPr>
          <w:noProof/>
        </w:rPr>
      </w:r>
      <w:r w:rsidRPr="001675ED">
        <w:rPr>
          <w:noProof/>
        </w:rPr>
        <w:fldChar w:fldCharType="separate"/>
      </w:r>
      <w:r w:rsidR="008821AE">
        <w:rPr>
          <w:noProof/>
        </w:rPr>
        <w:t>118</w:t>
      </w:r>
      <w:r w:rsidRPr="001675ED">
        <w:rPr>
          <w:noProof/>
        </w:rPr>
        <w:fldChar w:fldCharType="end"/>
      </w:r>
    </w:p>
    <w:p w14:paraId="2D4C3287" w14:textId="5673650A" w:rsidR="001675ED" w:rsidRDefault="001675ED">
      <w:pPr>
        <w:pStyle w:val="TOC5"/>
        <w:rPr>
          <w:rFonts w:asciiTheme="minorHAnsi" w:eastAsiaTheme="minorEastAsia" w:hAnsiTheme="minorHAnsi" w:cstheme="minorBidi"/>
          <w:noProof/>
          <w:kern w:val="0"/>
          <w:sz w:val="22"/>
          <w:szCs w:val="22"/>
        </w:rPr>
      </w:pPr>
      <w:r>
        <w:rPr>
          <w:noProof/>
        </w:rPr>
        <w:t>146</w:t>
      </w:r>
      <w:r>
        <w:rPr>
          <w:noProof/>
        </w:rPr>
        <w:tab/>
        <w:t>Approved forms</w:t>
      </w:r>
      <w:r w:rsidRPr="001675ED">
        <w:rPr>
          <w:noProof/>
        </w:rPr>
        <w:tab/>
      </w:r>
      <w:r w:rsidRPr="001675ED">
        <w:rPr>
          <w:noProof/>
        </w:rPr>
        <w:fldChar w:fldCharType="begin"/>
      </w:r>
      <w:r w:rsidRPr="001675ED">
        <w:rPr>
          <w:noProof/>
        </w:rPr>
        <w:instrText xml:space="preserve"> PAGEREF _Toc180672097 \h </w:instrText>
      </w:r>
      <w:r w:rsidRPr="001675ED">
        <w:rPr>
          <w:noProof/>
        </w:rPr>
      </w:r>
      <w:r w:rsidRPr="001675ED">
        <w:rPr>
          <w:noProof/>
        </w:rPr>
        <w:fldChar w:fldCharType="separate"/>
      </w:r>
      <w:r w:rsidR="008821AE">
        <w:rPr>
          <w:noProof/>
        </w:rPr>
        <w:t>119</w:t>
      </w:r>
      <w:r w:rsidRPr="001675ED">
        <w:rPr>
          <w:noProof/>
        </w:rPr>
        <w:fldChar w:fldCharType="end"/>
      </w:r>
    </w:p>
    <w:p w14:paraId="3B6885B3" w14:textId="4958905B" w:rsidR="005D7042" w:rsidRPr="002E5A32" w:rsidRDefault="001675ED" w:rsidP="00715914">
      <w:r>
        <w:fldChar w:fldCharType="end"/>
      </w:r>
    </w:p>
    <w:p w14:paraId="33DDEA03" w14:textId="77777777" w:rsidR="00374B0A" w:rsidRPr="002E5A32" w:rsidRDefault="00374B0A" w:rsidP="00715914">
      <w:pPr>
        <w:sectPr w:rsidR="00374B0A" w:rsidRPr="002E5A32" w:rsidSect="00DE2A0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1C38132" w14:textId="77777777" w:rsidR="00DE2A07" w:rsidRDefault="00DE2A07">
      <w:r>
        <w:object w:dxaOrig="2146" w:dyaOrig="1561" w14:anchorId="3EEC7EA6">
          <v:shape id="_x0000_i1027" type="#_x0000_t75" alt="Commonwealth Coat of Arms of Australia" style="width:110.25pt;height:80.25pt" o:ole="" fillcolor="window">
            <v:imagedata r:id="rId8" o:title=""/>
          </v:shape>
          <o:OLEObject Type="Embed" ProgID="Word.Picture.8" ShapeID="_x0000_i1027" DrawAspect="Content" ObjectID="_1791285204" r:id="rId21"/>
        </w:object>
      </w:r>
    </w:p>
    <w:p w14:paraId="14401B4E" w14:textId="77777777" w:rsidR="00DE2A07" w:rsidRDefault="00DE2A07"/>
    <w:p w14:paraId="7A644564" w14:textId="77777777" w:rsidR="00DE2A07" w:rsidRDefault="00DE2A07" w:rsidP="005649BD">
      <w:pPr>
        <w:spacing w:line="240" w:lineRule="auto"/>
      </w:pPr>
    </w:p>
    <w:p w14:paraId="73C70729" w14:textId="7CC8005C" w:rsidR="00DE2A07" w:rsidRDefault="005649BD" w:rsidP="005649BD">
      <w:pPr>
        <w:pStyle w:val="ShortTP1"/>
      </w:pPr>
      <w:fldSimple w:instr=" STYLEREF ShortT ">
        <w:r w:rsidR="008821AE">
          <w:rPr>
            <w:noProof/>
          </w:rPr>
          <w:t>Australian Naval Nuclear Power Safety Act 2024</w:t>
        </w:r>
      </w:fldSimple>
    </w:p>
    <w:p w14:paraId="356A9739" w14:textId="0E30F749" w:rsidR="00DE2A07" w:rsidRDefault="005649BD" w:rsidP="005649BD">
      <w:pPr>
        <w:pStyle w:val="ActNoP1"/>
      </w:pPr>
      <w:fldSimple w:instr=" STYLEREF Actno ">
        <w:r w:rsidR="008821AE">
          <w:rPr>
            <w:noProof/>
          </w:rPr>
          <w:t>No. 91, 2024</w:t>
        </w:r>
      </w:fldSimple>
    </w:p>
    <w:p w14:paraId="55382BC4" w14:textId="77777777" w:rsidR="00DE2A07" w:rsidRPr="009A0728" w:rsidRDefault="00DE2A07" w:rsidP="005649BD">
      <w:pPr>
        <w:pBdr>
          <w:bottom w:val="single" w:sz="6" w:space="0" w:color="auto"/>
        </w:pBdr>
        <w:spacing w:before="400" w:line="240" w:lineRule="auto"/>
        <w:rPr>
          <w:rFonts w:eastAsia="Times New Roman"/>
          <w:b/>
          <w:sz w:val="28"/>
        </w:rPr>
      </w:pPr>
    </w:p>
    <w:p w14:paraId="66F3D1AC" w14:textId="77777777" w:rsidR="00DE2A07" w:rsidRPr="009A0728" w:rsidRDefault="00DE2A07" w:rsidP="005649BD">
      <w:pPr>
        <w:spacing w:line="40" w:lineRule="exact"/>
        <w:rPr>
          <w:rFonts w:eastAsia="Calibri"/>
          <w:b/>
          <w:sz w:val="28"/>
        </w:rPr>
      </w:pPr>
    </w:p>
    <w:p w14:paraId="32BF9AA9" w14:textId="77777777" w:rsidR="00DE2A07" w:rsidRPr="009A0728" w:rsidRDefault="00DE2A07" w:rsidP="005649BD">
      <w:pPr>
        <w:pBdr>
          <w:top w:val="single" w:sz="12" w:space="0" w:color="auto"/>
        </w:pBdr>
        <w:spacing w:line="240" w:lineRule="auto"/>
        <w:rPr>
          <w:rFonts w:eastAsia="Times New Roman"/>
          <w:b/>
          <w:sz w:val="28"/>
        </w:rPr>
      </w:pPr>
    </w:p>
    <w:p w14:paraId="4294352F" w14:textId="77777777" w:rsidR="00DE2A07" w:rsidRDefault="00DE2A07" w:rsidP="00DE2A07">
      <w:pPr>
        <w:pStyle w:val="Page1"/>
        <w:spacing w:before="400"/>
      </w:pPr>
      <w:r>
        <w:t>An Act to regulate activities relating to conventionally</w:t>
      </w:r>
      <w:r>
        <w:noBreakHyphen/>
        <w:t>armed, nuclear</w:t>
      </w:r>
      <w:r>
        <w:noBreakHyphen/>
        <w:t>powered submarines to ensure the nuclear safety of those activities, and for related purposes</w:t>
      </w:r>
    </w:p>
    <w:p w14:paraId="7C3F26D5" w14:textId="140E7987" w:rsidR="005649BD" w:rsidRDefault="005649BD" w:rsidP="005649BD">
      <w:pPr>
        <w:pStyle w:val="AssentDt"/>
        <w:spacing w:before="240"/>
        <w:rPr>
          <w:sz w:val="24"/>
        </w:rPr>
      </w:pPr>
      <w:r>
        <w:rPr>
          <w:sz w:val="24"/>
        </w:rPr>
        <w:t>[</w:t>
      </w:r>
      <w:r>
        <w:rPr>
          <w:i/>
          <w:sz w:val="24"/>
        </w:rPr>
        <w:t>Assented to 24 October 2024</w:t>
      </w:r>
      <w:r>
        <w:rPr>
          <w:sz w:val="24"/>
        </w:rPr>
        <w:t>]</w:t>
      </w:r>
    </w:p>
    <w:p w14:paraId="0B4C2928" w14:textId="2FCA3AD1" w:rsidR="00715914" w:rsidRPr="002E5A32" w:rsidRDefault="00715914" w:rsidP="006B1834">
      <w:pPr>
        <w:spacing w:before="240" w:line="240" w:lineRule="auto"/>
        <w:outlineLvl w:val="0"/>
        <w:rPr>
          <w:sz w:val="32"/>
        </w:rPr>
      </w:pPr>
      <w:r w:rsidRPr="002E5A32">
        <w:rPr>
          <w:sz w:val="32"/>
        </w:rPr>
        <w:t>The Parliament of Australia enacts:</w:t>
      </w:r>
    </w:p>
    <w:p w14:paraId="03D39B35" w14:textId="77777777" w:rsidR="000B3A0B" w:rsidRPr="002E5A32" w:rsidRDefault="000B3A0B" w:rsidP="006B1834">
      <w:pPr>
        <w:pStyle w:val="ActHead2"/>
      </w:pPr>
      <w:bookmarkStart w:id="1" w:name="_Toc180671890"/>
      <w:r w:rsidRPr="003D67DA">
        <w:rPr>
          <w:rStyle w:val="CharPartNo"/>
        </w:rPr>
        <w:t>Part 1</w:t>
      </w:r>
      <w:r w:rsidRPr="002E5A32">
        <w:t>—</w:t>
      </w:r>
      <w:r w:rsidRPr="003D67DA">
        <w:rPr>
          <w:rStyle w:val="CharPartText"/>
        </w:rPr>
        <w:t>Introduction</w:t>
      </w:r>
      <w:bookmarkEnd w:id="1"/>
    </w:p>
    <w:p w14:paraId="67F5F227" w14:textId="77777777" w:rsidR="000B3A0B" w:rsidRPr="002E5A32" w:rsidRDefault="007F0A3F" w:rsidP="006B1834">
      <w:pPr>
        <w:pStyle w:val="ActHead3"/>
      </w:pPr>
      <w:bookmarkStart w:id="2" w:name="_Toc180671891"/>
      <w:r w:rsidRPr="003D67DA">
        <w:rPr>
          <w:rStyle w:val="CharDivNo"/>
        </w:rPr>
        <w:t>Division 1</w:t>
      </w:r>
      <w:r w:rsidR="000B3A0B" w:rsidRPr="002E5A32">
        <w:t>—</w:t>
      </w:r>
      <w:r w:rsidR="000B3A0B" w:rsidRPr="003D67DA">
        <w:rPr>
          <w:rStyle w:val="CharDivText"/>
        </w:rPr>
        <w:t>Preliminary</w:t>
      </w:r>
      <w:bookmarkEnd w:id="2"/>
    </w:p>
    <w:p w14:paraId="6157C152" w14:textId="77777777" w:rsidR="00715914" w:rsidRPr="002E5A32" w:rsidRDefault="002F70CB" w:rsidP="006B1834">
      <w:pPr>
        <w:pStyle w:val="ActHead5"/>
      </w:pPr>
      <w:bookmarkStart w:id="3" w:name="_Toc180671892"/>
      <w:r w:rsidRPr="003D67DA">
        <w:rPr>
          <w:rStyle w:val="CharSectno"/>
        </w:rPr>
        <w:t>1</w:t>
      </w:r>
      <w:r w:rsidR="00715914" w:rsidRPr="002E5A32">
        <w:t xml:space="preserve">  Short title</w:t>
      </w:r>
      <w:bookmarkEnd w:id="3"/>
    </w:p>
    <w:p w14:paraId="5CB9ACD4" w14:textId="77777777" w:rsidR="00325E66" w:rsidRDefault="00325E66" w:rsidP="00325E66">
      <w:pPr>
        <w:pStyle w:val="subsection"/>
      </w:pPr>
      <w:r>
        <w:tab/>
      </w:r>
      <w:r>
        <w:tab/>
        <w:t xml:space="preserve">This Act is the </w:t>
      </w:r>
      <w:r w:rsidRPr="00325E66">
        <w:rPr>
          <w:i/>
        </w:rPr>
        <w:t>Australian Naval Nuclear Power Safety Act 2024</w:t>
      </w:r>
      <w:r>
        <w:t>.</w:t>
      </w:r>
    </w:p>
    <w:p w14:paraId="664381FE" w14:textId="3BF26280" w:rsidR="00715914" w:rsidRPr="002E5A32" w:rsidRDefault="002F70CB" w:rsidP="006B1834">
      <w:pPr>
        <w:pStyle w:val="ActHead5"/>
      </w:pPr>
      <w:bookmarkStart w:id="4" w:name="_Toc180671893"/>
      <w:r w:rsidRPr="003D67DA">
        <w:rPr>
          <w:rStyle w:val="CharSectno"/>
        </w:rPr>
        <w:lastRenderedPageBreak/>
        <w:t>2</w:t>
      </w:r>
      <w:r w:rsidR="00715914" w:rsidRPr="002E5A32">
        <w:t xml:space="preserve">  Commencement</w:t>
      </w:r>
      <w:bookmarkEnd w:id="4"/>
    </w:p>
    <w:p w14:paraId="46DEDCB1" w14:textId="77777777" w:rsidR="00715914" w:rsidRPr="002E5A32" w:rsidRDefault="00715914" w:rsidP="006B1834">
      <w:pPr>
        <w:pStyle w:val="subsection"/>
      </w:pPr>
      <w:r w:rsidRPr="002E5A32">
        <w:tab/>
        <w:t>(1)</w:t>
      </w:r>
      <w:r w:rsidRPr="002E5A32">
        <w:tab/>
        <w:t>Each provision of this Act specified in column 1 of the table commences, or is taken to have commenced, in accordance with column 2 of the table. Any other statement in column 2 has effect according to its terms.</w:t>
      </w:r>
    </w:p>
    <w:p w14:paraId="6EC54FF5" w14:textId="77777777" w:rsidR="00715914" w:rsidRPr="002E5A32" w:rsidRDefault="00715914" w:rsidP="006B183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2E5A32" w14:paraId="72D701A3" w14:textId="77777777" w:rsidTr="00814BE9">
        <w:trPr>
          <w:tblHeader/>
        </w:trPr>
        <w:tc>
          <w:tcPr>
            <w:tcW w:w="7111" w:type="dxa"/>
            <w:gridSpan w:val="3"/>
            <w:tcBorders>
              <w:top w:val="single" w:sz="12" w:space="0" w:color="auto"/>
              <w:bottom w:val="single" w:sz="6" w:space="0" w:color="auto"/>
            </w:tcBorders>
            <w:shd w:val="clear" w:color="auto" w:fill="auto"/>
          </w:tcPr>
          <w:p w14:paraId="22996C28" w14:textId="77777777" w:rsidR="00715914" w:rsidRPr="002E5A32" w:rsidRDefault="00715914" w:rsidP="006B1834">
            <w:pPr>
              <w:pStyle w:val="TableHeading"/>
            </w:pPr>
            <w:r w:rsidRPr="002E5A32">
              <w:t>Commencement information</w:t>
            </w:r>
          </w:p>
        </w:tc>
      </w:tr>
      <w:tr w:rsidR="00715914" w:rsidRPr="002E5A32" w14:paraId="156BD703" w14:textId="77777777" w:rsidTr="00814BE9">
        <w:trPr>
          <w:tblHeader/>
        </w:trPr>
        <w:tc>
          <w:tcPr>
            <w:tcW w:w="1701" w:type="dxa"/>
            <w:tcBorders>
              <w:top w:val="single" w:sz="6" w:space="0" w:color="auto"/>
              <w:bottom w:val="single" w:sz="6" w:space="0" w:color="auto"/>
            </w:tcBorders>
            <w:shd w:val="clear" w:color="auto" w:fill="auto"/>
          </w:tcPr>
          <w:p w14:paraId="3D66B284" w14:textId="77777777" w:rsidR="00715914" w:rsidRPr="002E5A32" w:rsidRDefault="00715914" w:rsidP="006B1834">
            <w:pPr>
              <w:pStyle w:val="TableHeading"/>
            </w:pPr>
            <w:r w:rsidRPr="002E5A32">
              <w:t>Column 1</w:t>
            </w:r>
          </w:p>
        </w:tc>
        <w:tc>
          <w:tcPr>
            <w:tcW w:w="3828" w:type="dxa"/>
            <w:tcBorders>
              <w:top w:val="single" w:sz="6" w:space="0" w:color="auto"/>
              <w:bottom w:val="single" w:sz="6" w:space="0" w:color="auto"/>
            </w:tcBorders>
            <w:shd w:val="clear" w:color="auto" w:fill="auto"/>
          </w:tcPr>
          <w:p w14:paraId="27DB45CD" w14:textId="77777777" w:rsidR="00715914" w:rsidRPr="002E5A32" w:rsidRDefault="00715914" w:rsidP="006B1834">
            <w:pPr>
              <w:pStyle w:val="TableHeading"/>
            </w:pPr>
            <w:r w:rsidRPr="002E5A32">
              <w:t>Column 2</w:t>
            </w:r>
          </w:p>
        </w:tc>
        <w:tc>
          <w:tcPr>
            <w:tcW w:w="1582" w:type="dxa"/>
            <w:tcBorders>
              <w:top w:val="single" w:sz="6" w:space="0" w:color="auto"/>
              <w:bottom w:val="single" w:sz="6" w:space="0" w:color="auto"/>
            </w:tcBorders>
            <w:shd w:val="clear" w:color="auto" w:fill="auto"/>
          </w:tcPr>
          <w:p w14:paraId="221186C4" w14:textId="77777777" w:rsidR="00715914" w:rsidRPr="002E5A32" w:rsidRDefault="00715914" w:rsidP="006B1834">
            <w:pPr>
              <w:pStyle w:val="TableHeading"/>
            </w:pPr>
            <w:r w:rsidRPr="002E5A32">
              <w:t>Column 3</w:t>
            </w:r>
          </w:p>
        </w:tc>
      </w:tr>
      <w:tr w:rsidR="00715914" w:rsidRPr="002E5A32" w14:paraId="6BCD52B6" w14:textId="77777777" w:rsidTr="00814BE9">
        <w:trPr>
          <w:tblHeader/>
        </w:trPr>
        <w:tc>
          <w:tcPr>
            <w:tcW w:w="1701" w:type="dxa"/>
            <w:tcBorders>
              <w:top w:val="single" w:sz="6" w:space="0" w:color="auto"/>
              <w:bottom w:val="single" w:sz="12" w:space="0" w:color="auto"/>
            </w:tcBorders>
            <w:shd w:val="clear" w:color="auto" w:fill="auto"/>
          </w:tcPr>
          <w:p w14:paraId="65243E57" w14:textId="77777777" w:rsidR="00715914" w:rsidRPr="002E5A32" w:rsidRDefault="00715914" w:rsidP="006B1834">
            <w:pPr>
              <w:pStyle w:val="TableHeading"/>
            </w:pPr>
            <w:r w:rsidRPr="002E5A32">
              <w:t>Provisions</w:t>
            </w:r>
          </w:p>
        </w:tc>
        <w:tc>
          <w:tcPr>
            <w:tcW w:w="3828" w:type="dxa"/>
            <w:tcBorders>
              <w:top w:val="single" w:sz="6" w:space="0" w:color="auto"/>
              <w:bottom w:val="single" w:sz="12" w:space="0" w:color="auto"/>
            </w:tcBorders>
            <w:shd w:val="clear" w:color="auto" w:fill="auto"/>
          </w:tcPr>
          <w:p w14:paraId="3A788EE9" w14:textId="77777777" w:rsidR="00715914" w:rsidRPr="002E5A32" w:rsidRDefault="00715914" w:rsidP="006B1834">
            <w:pPr>
              <w:pStyle w:val="TableHeading"/>
            </w:pPr>
            <w:r w:rsidRPr="002E5A32">
              <w:t>Commencement</w:t>
            </w:r>
          </w:p>
        </w:tc>
        <w:tc>
          <w:tcPr>
            <w:tcW w:w="1582" w:type="dxa"/>
            <w:tcBorders>
              <w:top w:val="single" w:sz="6" w:space="0" w:color="auto"/>
              <w:bottom w:val="single" w:sz="12" w:space="0" w:color="auto"/>
            </w:tcBorders>
            <w:shd w:val="clear" w:color="auto" w:fill="auto"/>
          </w:tcPr>
          <w:p w14:paraId="3E0F4B6C" w14:textId="77777777" w:rsidR="00715914" w:rsidRPr="002E5A32" w:rsidRDefault="00715914" w:rsidP="006B1834">
            <w:pPr>
              <w:pStyle w:val="TableHeading"/>
            </w:pPr>
            <w:r w:rsidRPr="002E5A32">
              <w:t>Date/Details</w:t>
            </w:r>
          </w:p>
        </w:tc>
      </w:tr>
      <w:tr w:rsidR="00715914" w:rsidRPr="002E5A32" w14:paraId="63F8BF62" w14:textId="77777777" w:rsidTr="00814BE9">
        <w:tc>
          <w:tcPr>
            <w:tcW w:w="1701" w:type="dxa"/>
            <w:tcBorders>
              <w:top w:val="single" w:sz="12" w:space="0" w:color="auto"/>
              <w:bottom w:val="single" w:sz="12" w:space="0" w:color="auto"/>
            </w:tcBorders>
            <w:shd w:val="clear" w:color="auto" w:fill="auto"/>
          </w:tcPr>
          <w:p w14:paraId="3EEB0036" w14:textId="77777777" w:rsidR="00715914" w:rsidRPr="002E5A32" w:rsidRDefault="00715914" w:rsidP="006B1834">
            <w:pPr>
              <w:pStyle w:val="Tabletext"/>
            </w:pPr>
            <w:r w:rsidRPr="002E5A32">
              <w:t>1.</w:t>
            </w:r>
            <w:r w:rsidR="00251734" w:rsidRPr="002E5A32">
              <w:t xml:space="preserve">  </w:t>
            </w:r>
            <w:r w:rsidR="00814BE9" w:rsidRPr="002E5A32">
              <w:t>The whole of this Act</w:t>
            </w:r>
          </w:p>
        </w:tc>
        <w:tc>
          <w:tcPr>
            <w:tcW w:w="3828" w:type="dxa"/>
            <w:tcBorders>
              <w:top w:val="single" w:sz="12" w:space="0" w:color="auto"/>
              <w:bottom w:val="single" w:sz="12" w:space="0" w:color="auto"/>
            </w:tcBorders>
            <w:shd w:val="clear" w:color="auto" w:fill="auto"/>
          </w:tcPr>
          <w:p w14:paraId="5873E744" w14:textId="77777777" w:rsidR="00814BE9" w:rsidRPr="002E5A32" w:rsidRDefault="00814BE9" w:rsidP="006B1834">
            <w:pPr>
              <w:pStyle w:val="Tabletext"/>
            </w:pPr>
            <w:r w:rsidRPr="002E5A32">
              <w:t>A single day to be fixed by Proclamation.</w:t>
            </w:r>
          </w:p>
          <w:p w14:paraId="717BF8C3" w14:textId="460DDC55" w:rsidR="00715914" w:rsidRPr="002E5A32" w:rsidRDefault="00814BE9" w:rsidP="006B1834">
            <w:pPr>
              <w:pStyle w:val="Tabletext"/>
            </w:pPr>
            <w:r w:rsidRPr="002E5A32">
              <w:t xml:space="preserve">However, if the provisions do not commence within the period of </w:t>
            </w:r>
            <w:r w:rsidR="003428BA">
              <w:t>12</w:t>
            </w:r>
            <w:r w:rsidRPr="002E5A32">
              <w:t xml:space="preserve"> months beginning on the day this Act receives the Royal Assent, they commence on the </w:t>
            </w:r>
            <w:r w:rsidR="003D59B0" w:rsidRPr="002E5A32">
              <w:t xml:space="preserve">first </w:t>
            </w:r>
            <w:r w:rsidRPr="002E5A32">
              <w:t xml:space="preserve">day </w:t>
            </w:r>
            <w:r w:rsidR="003D59B0" w:rsidRPr="002E5A32">
              <w:t>of the first calendar month to start after</w:t>
            </w:r>
            <w:r w:rsidRPr="002E5A32">
              <w:t xml:space="preserve"> the end of that period.</w:t>
            </w:r>
          </w:p>
        </w:tc>
        <w:tc>
          <w:tcPr>
            <w:tcW w:w="1582" w:type="dxa"/>
            <w:tcBorders>
              <w:top w:val="single" w:sz="12" w:space="0" w:color="auto"/>
              <w:bottom w:val="single" w:sz="12" w:space="0" w:color="auto"/>
            </w:tcBorders>
            <w:shd w:val="clear" w:color="auto" w:fill="auto"/>
          </w:tcPr>
          <w:p w14:paraId="3C03419C" w14:textId="77777777" w:rsidR="00715914" w:rsidRPr="002E5A32" w:rsidRDefault="00715914" w:rsidP="006B1834">
            <w:pPr>
              <w:pStyle w:val="Tabletext"/>
            </w:pPr>
          </w:p>
        </w:tc>
      </w:tr>
    </w:tbl>
    <w:p w14:paraId="58D2F7E7" w14:textId="77777777" w:rsidR="00715914" w:rsidRPr="002E5A32" w:rsidRDefault="00B80199" w:rsidP="006B1834">
      <w:pPr>
        <w:pStyle w:val="notetext"/>
      </w:pPr>
      <w:r w:rsidRPr="002E5A32">
        <w:t>Note:</w:t>
      </w:r>
      <w:r w:rsidRPr="002E5A32">
        <w:tab/>
        <w:t>This table relates only to the provisions of this Act as originally enacted. It will not be amended to deal with any later amendments of this Act.</w:t>
      </w:r>
    </w:p>
    <w:p w14:paraId="307D48F0" w14:textId="77777777" w:rsidR="00715914" w:rsidRPr="002E5A32" w:rsidRDefault="00715914" w:rsidP="006B1834">
      <w:pPr>
        <w:pStyle w:val="subsection"/>
      </w:pPr>
      <w:r w:rsidRPr="002E5A32">
        <w:tab/>
        <w:t>(2)</w:t>
      </w:r>
      <w:r w:rsidRPr="002E5A32">
        <w:tab/>
      </w:r>
      <w:r w:rsidR="00B80199" w:rsidRPr="002E5A32">
        <w:t xml:space="preserve">Any information in </w:t>
      </w:r>
      <w:r w:rsidR="009532A5" w:rsidRPr="002E5A32">
        <w:t>c</w:t>
      </w:r>
      <w:r w:rsidR="00B80199" w:rsidRPr="002E5A32">
        <w:t>olumn 3 of the table is not part of this Act. Information may be inserted in this column, or information in it may be edited, in any published version of this Act.</w:t>
      </w:r>
    </w:p>
    <w:p w14:paraId="5163E7DE" w14:textId="77777777" w:rsidR="000B3A0B" w:rsidRPr="002E5A32" w:rsidRDefault="002F70CB" w:rsidP="006B1834">
      <w:pPr>
        <w:pStyle w:val="ActHead5"/>
      </w:pPr>
      <w:bookmarkStart w:id="5" w:name="_Hlk145688211"/>
      <w:bookmarkStart w:id="6" w:name="_Toc180671894"/>
      <w:r w:rsidRPr="003D67DA">
        <w:rPr>
          <w:rStyle w:val="CharSectno"/>
        </w:rPr>
        <w:t>3</w:t>
      </w:r>
      <w:r w:rsidR="000B3A0B" w:rsidRPr="002E5A32">
        <w:t xml:space="preserve">  Simplified outline of this Act</w:t>
      </w:r>
      <w:bookmarkEnd w:id="6"/>
    </w:p>
    <w:p w14:paraId="00C310D6" w14:textId="77777777" w:rsidR="004B1F2E" w:rsidRPr="002E5A32" w:rsidRDefault="004B1F2E" w:rsidP="006B1834">
      <w:pPr>
        <w:pStyle w:val="SOText"/>
      </w:pPr>
      <w:r w:rsidRPr="002E5A32">
        <w:t xml:space="preserve">This Act is about regulating activities relating to </w:t>
      </w:r>
      <w:proofErr w:type="spellStart"/>
      <w:r w:rsidRPr="002E5A32">
        <w:t>AUKUS</w:t>
      </w:r>
      <w:proofErr w:type="spellEnd"/>
      <w:r w:rsidRPr="002E5A32">
        <w:t xml:space="preserve"> submarines to ensure the nuclear safety of those activities.</w:t>
      </w:r>
    </w:p>
    <w:p w14:paraId="56698568" w14:textId="77777777" w:rsidR="00A717E3" w:rsidRPr="002E5A32" w:rsidRDefault="00A717E3" w:rsidP="006B1834">
      <w:pPr>
        <w:pStyle w:val="SOText"/>
      </w:pPr>
      <w:proofErr w:type="spellStart"/>
      <w:r w:rsidRPr="002E5A32">
        <w:t>AUKUS</w:t>
      </w:r>
      <w:proofErr w:type="spellEnd"/>
      <w:r w:rsidRPr="002E5A32">
        <w:t xml:space="preserve"> submarines are conventionally</w:t>
      </w:r>
      <w:r w:rsidR="006B1834">
        <w:noBreakHyphen/>
      </w:r>
      <w:r w:rsidRPr="002E5A32">
        <w:t>armed, nuclear</w:t>
      </w:r>
      <w:r w:rsidR="006B1834">
        <w:noBreakHyphen/>
      </w:r>
      <w:r w:rsidRPr="002E5A32">
        <w:t xml:space="preserve">powered submarines operated, or </w:t>
      </w:r>
      <w:r w:rsidR="00CC2E82" w:rsidRPr="002E5A32">
        <w:t>under construction in Australia</w:t>
      </w:r>
      <w:r w:rsidRPr="002E5A32">
        <w:t>, for naval or military purposes by Australia (</w:t>
      </w:r>
      <w:r w:rsidR="00BD5E50" w:rsidRPr="002E5A32">
        <w:t>these</w:t>
      </w:r>
      <w:r w:rsidR="00597109" w:rsidRPr="002E5A32">
        <w:t xml:space="preserve"> </w:t>
      </w:r>
      <w:r w:rsidRPr="002E5A32">
        <w:t>are “Australian submarines”) or by the United Kingdom or the United States of America (</w:t>
      </w:r>
      <w:r w:rsidR="00597109" w:rsidRPr="002E5A32">
        <w:t xml:space="preserve">these </w:t>
      </w:r>
      <w:r w:rsidRPr="002E5A32">
        <w:t>are “UK/US submarines”).</w:t>
      </w:r>
    </w:p>
    <w:p w14:paraId="292FD24E" w14:textId="77777777" w:rsidR="004B1F2E" w:rsidRPr="002E5A32" w:rsidRDefault="004B1F2E" w:rsidP="006B1834">
      <w:pPr>
        <w:pStyle w:val="SOText"/>
      </w:pPr>
      <w:r w:rsidRPr="002E5A32">
        <w:lastRenderedPageBreak/>
        <w:t xml:space="preserve">The activities </w:t>
      </w:r>
      <w:r w:rsidR="001D7D8E" w:rsidRPr="002E5A32">
        <w:t xml:space="preserve">that are regulated </w:t>
      </w:r>
      <w:r w:rsidR="00A717E3" w:rsidRPr="002E5A32">
        <w:t xml:space="preserve">by this Act </w:t>
      </w:r>
      <w:r w:rsidRPr="002E5A32">
        <w:t xml:space="preserve">are called </w:t>
      </w:r>
      <w:r w:rsidR="005108EF" w:rsidRPr="002E5A32">
        <w:t>“</w:t>
      </w:r>
      <w:r w:rsidRPr="002E5A32">
        <w:t>regulated activities</w:t>
      </w:r>
      <w:r w:rsidR="005108EF" w:rsidRPr="002E5A32">
        <w:t>”</w:t>
      </w:r>
      <w:r w:rsidRPr="002E5A32">
        <w:t>. There are 3 types of regulated activities.</w:t>
      </w:r>
    </w:p>
    <w:p w14:paraId="2AA3D261" w14:textId="77777777" w:rsidR="004B1F2E" w:rsidRPr="002E5A32" w:rsidRDefault="000C0283" w:rsidP="006B1834">
      <w:pPr>
        <w:pStyle w:val="SOBullet"/>
      </w:pPr>
      <w:r w:rsidRPr="002E5A32">
        <w:t>•</w:t>
      </w:r>
      <w:r w:rsidRPr="002E5A32">
        <w:tab/>
      </w:r>
      <w:r w:rsidR="004B1F2E" w:rsidRPr="002E5A32">
        <w:t xml:space="preserve">The first type are </w:t>
      </w:r>
      <w:r w:rsidR="0063208A" w:rsidRPr="002E5A32">
        <w:t>“</w:t>
      </w:r>
      <w:r w:rsidR="004B1F2E" w:rsidRPr="002E5A32">
        <w:t>facility activities</w:t>
      </w:r>
      <w:r w:rsidR="0063208A" w:rsidRPr="002E5A32">
        <w:t xml:space="preserve">”. These are activities that relate </w:t>
      </w:r>
      <w:r w:rsidR="004B1F2E" w:rsidRPr="002E5A32">
        <w:t xml:space="preserve">to particular facilities </w:t>
      </w:r>
      <w:r w:rsidR="0063208A" w:rsidRPr="002E5A32">
        <w:t xml:space="preserve">(called </w:t>
      </w:r>
      <w:r w:rsidR="005108EF" w:rsidRPr="002E5A32">
        <w:t>“</w:t>
      </w:r>
      <w:proofErr w:type="spellStart"/>
      <w:r w:rsidR="0063208A" w:rsidRPr="002E5A32">
        <w:t>N</w:t>
      </w:r>
      <w:r w:rsidR="00B209B5" w:rsidRPr="002E5A32">
        <w:t>N</w:t>
      </w:r>
      <w:r w:rsidR="0063208A" w:rsidRPr="002E5A32">
        <w:t>P</w:t>
      </w:r>
      <w:proofErr w:type="spellEnd"/>
      <w:r w:rsidR="0063208A" w:rsidRPr="002E5A32">
        <w:t xml:space="preserve"> facilities</w:t>
      </w:r>
      <w:r w:rsidR="005108EF" w:rsidRPr="002E5A32">
        <w:t>”</w:t>
      </w:r>
      <w:r w:rsidR="0063208A" w:rsidRPr="002E5A32">
        <w:t xml:space="preserve">) that are </w:t>
      </w:r>
      <w:r w:rsidR="004B1F2E" w:rsidRPr="002E5A32">
        <w:t xml:space="preserve">relevant to </w:t>
      </w:r>
      <w:proofErr w:type="spellStart"/>
      <w:r w:rsidR="004B1F2E" w:rsidRPr="002E5A32">
        <w:t>AUKUS</w:t>
      </w:r>
      <w:proofErr w:type="spellEnd"/>
      <w:r w:rsidR="004B1F2E" w:rsidRPr="002E5A32">
        <w:t xml:space="preserve"> submarines</w:t>
      </w:r>
      <w:r w:rsidR="0063208A" w:rsidRPr="002E5A32">
        <w:t xml:space="preserve"> (</w:t>
      </w:r>
      <w:r w:rsidR="005108EF" w:rsidRPr="002E5A32">
        <w:t xml:space="preserve">such as facilities to construct an </w:t>
      </w:r>
      <w:proofErr w:type="spellStart"/>
      <w:r w:rsidR="005108EF" w:rsidRPr="002E5A32">
        <w:t>AUKUS</w:t>
      </w:r>
      <w:proofErr w:type="spellEnd"/>
      <w:r w:rsidR="005108EF" w:rsidRPr="002E5A32">
        <w:t xml:space="preserve"> submarine) (</w:t>
      </w:r>
      <w:r w:rsidR="00C853D1" w:rsidRPr="002E5A32">
        <w:t>s</w:t>
      </w:r>
      <w:r w:rsidR="005108EF" w:rsidRPr="002E5A32">
        <w:t xml:space="preserve">ee </w:t>
      </w:r>
      <w:r w:rsidR="00D73C5F" w:rsidRPr="002E5A32">
        <w:t>sections 1</w:t>
      </w:r>
      <w:r w:rsidR="002F70CB" w:rsidRPr="002E5A32">
        <w:t>1</w:t>
      </w:r>
      <w:r w:rsidR="005108EF" w:rsidRPr="002E5A32">
        <w:t xml:space="preserve"> and </w:t>
      </w:r>
      <w:r w:rsidR="002F70CB" w:rsidRPr="002E5A32">
        <w:t>12</w:t>
      </w:r>
      <w:r w:rsidR="005108EF" w:rsidRPr="002E5A32">
        <w:t xml:space="preserve"> for facility activities and </w:t>
      </w:r>
      <w:proofErr w:type="spellStart"/>
      <w:r w:rsidR="005108EF" w:rsidRPr="002E5A32">
        <w:t>N</w:t>
      </w:r>
      <w:r w:rsidR="00B209B5" w:rsidRPr="002E5A32">
        <w:t>N</w:t>
      </w:r>
      <w:r w:rsidR="005108EF" w:rsidRPr="002E5A32">
        <w:t>P</w:t>
      </w:r>
      <w:proofErr w:type="spellEnd"/>
      <w:r w:rsidR="005108EF" w:rsidRPr="002E5A32">
        <w:t xml:space="preserve"> facilities)</w:t>
      </w:r>
      <w:r w:rsidR="005C3500" w:rsidRPr="002E5A32">
        <w:t>.</w:t>
      </w:r>
    </w:p>
    <w:p w14:paraId="69CA971F" w14:textId="77777777" w:rsidR="004B1F2E" w:rsidRPr="002E5A32" w:rsidRDefault="000C0283" w:rsidP="006B1834">
      <w:pPr>
        <w:pStyle w:val="SOBullet"/>
      </w:pPr>
      <w:r w:rsidRPr="002E5A32">
        <w:t>•</w:t>
      </w:r>
      <w:r w:rsidRPr="002E5A32">
        <w:tab/>
      </w:r>
      <w:r w:rsidR="005108EF" w:rsidRPr="002E5A32">
        <w:t xml:space="preserve">The second type are “submarine activities”. These are activities that relate to </w:t>
      </w:r>
      <w:proofErr w:type="spellStart"/>
      <w:r w:rsidR="005108EF" w:rsidRPr="002E5A32">
        <w:t>AUKUS</w:t>
      </w:r>
      <w:proofErr w:type="spellEnd"/>
      <w:r w:rsidR="005108EF" w:rsidRPr="002E5A32">
        <w:t xml:space="preserve"> submarines themselves (such as constructing </w:t>
      </w:r>
      <w:r w:rsidR="0014711E" w:rsidRPr="002E5A32">
        <w:t xml:space="preserve">an </w:t>
      </w:r>
      <w:proofErr w:type="spellStart"/>
      <w:r w:rsidR="005108EF" w:rsidRPr="002E5A32">
        <w:t>AUKUS</w:t>
      </w:r>
      <w:proofErr w:type="spellEnd"/>
      <w:r w:rsidR="005108EF" w:rsidRPr="002E5A32">
        <w:t xml:space="preserve"> submarine)</w:t>
      </w:r>
      <w:r w:rsidR="00272B99" w:rsidRPr="002E5A32">
        <w:t xml:space="preserve"> </w:t>
      </w:r>
      <w:r w:rsidR="005108EF" w:rsidRPr="002E5A32">
        <w:t>(</w:t>
      </w:r>
      <w:r w:rsidR="00E00BB2" w:rsidRPr="002E5A32">
        <w:t>s</w:t>
      </w:r>
      <w:r w:rsidR="005108EF" w:rsidRPr="002E5A32">
        <w:t xml:space="preserve">ee </w:t>
      </w:r>
      <w:r w:rsidR="00D73C5F" w:rsidRPr="002E5A32">
        <w:t>section 1</w:t>
      </w:r>
      <w:r w:rsidR="002F70CB" w:rsidRPr="002E5A32">
        <w:t>3</w:t>
      </w:r>
      <w:r w:rsidR="005108EF" w:rsidRPr="002E5A32">
        <w:t xml:space="preserve"> for </w:t>
      </w:r>
      <w:r w:rsidR="00272B99" w:rsidRPr="002E5A32">
        <w:t>submarine</w:t>
      </w:r>
      <w:r w:rsidR="005108EF" w:rsidRPr="002E5A32">
        <w:t xml:space="preserve"> activities)</w:t>
      </w:r>
      <w:r w:rsidR="005C3500" w:rsidRPr="002E5A32">
        <w:t>.</w:t>
      </w:r>
    </w:p>
    <w:p w14:paraId="1C146FD5" w14:textId="77777777" w:rsidR="00272B99" w:rsidRPr="002E5A32" w:rsidRDefault="00C853D1" w:rsidP="006B1834">
      <w:pPr>
        <w:pStyle w:val="SOBullet"/>
      </w:pPr>
      <w:r w:rsidRPr="002E5A32">
        <w:t>•</w:t>
      </w:r>
      <w:r w:rsidRPr="002E5A32">
        <w:tab/>
      </w:r>
      <w:r w:rsidR="00272B99" w:rsidRPr="002E5A32">
        <w:t>The third type are “material activities”</w:t>
      </w:r>
      <w:r w:rsidR="00307A62" w:rsidRPr="002E5A32">
        <w:t>. These are activities that relate to certain material</w:t>
      </w:r>
      <w:r w:rsidR="00A0074A" w:rsidRPr="002E5A32">
        <w:t>,</w:t>
      </w:r>
      <w:r w:rsidR="001D7D8E" w:rsidRPr="002E5A32">
        <w:t xml:space="preserve"> equipment</w:t>
      </w:r>
      <w:r w:rsidR="00A0074A" w:rsidRPr="002E5A32">
        <w:t xml:space="preserve"> and plant</w:t>
      </w:r>
      <w:r w:rsidR="001D7D8E" w:rsidRPr="002E5A32">
        <w:t xml:space="preserve"> </w:t>
      </w:r>
      <w:r w:rsidR="00307A62" w:rsidRPr="002E5A32">
        <w:t>(called “</w:t>
      </w:r>
      <w:proofErr w:type="spellStart"/>
      <w:r w:rsidR="00307A62" w:rsidRPr="002E5A32">
        <w:t>N</w:t>
      </w:r>
      <w:r w:rsidR="00B209B5" w:rsidRPr="002E5A32">
        <w:t>N</w:t>
      </w:r>
      <w:r w:rsidR="00307A62" w:rsidRPr="002E5A32">
        <w:t>P</w:t>
      </w:r>
      <w:proofErr w:type="spellEnd"/>
      <w:r w:rsidR="00307A62" w:rsidRPr="002E5A32">
        <w:t xml:space="preserve"> material”</w:t>
      </w:r>
      <w:r w:rsidR="001D7D8E" w:rsidRPr="002E5A32">
        <w:t xml:space="preserve"> and</w:t>
      </w:r>
      <w:r w:rsidR="0014711E" w:rsidRPr="002E5A32">
        <w:t xml:space="preserve"> </w:t>
      </w:r>
      <w:r w:rsidR="00307A62" w:rsidRPr="002E5A32">
        <w:t>“</w:t>
      </w:r>
      <w:proofErr w:type="spellStart"/>
      <w:r w:rsidR="00307A62" w:rsidRPr="002E5A32">
        <w:t>N</w:t>
      </w:r>
      <w:r w:rsidR="00B209B5" w:rsidRPr="002E5A32">
        <w:t>N</w:t>
      </w:r>
      <w:r w:rsidR="00307A62" w:rsidRPr="002E5A32">
        <w:t>P</w:t>
      </w:r>
      <w:proofErr w:type="spellEnd"/>
      <w:r w:rsidR="00307A62" w:rsidRPr="002E5A32">
        <w:t xml:space="preserve"> equipment</w:t>
      </w:r>
      <w:r w:rsidR="00452069" w:rsidRPr="002E5A32">
        <w:t xml:space="preserve"> or plant</w:t>
      </w:r>
      <w:r w:rsidR="00307A62" w:rsidRPr="002E5A32">
        <w:t xml:space="preserve">”) </w:t>
      </w:r>
      <w:r w:rsidR="0014711E" w:rsidRPr="002E5A32">
        <w:t>which emit or produce radiation</w:t>
      </w:r>
      <w:r w:rsidR="00FD371D" w:rsidRPr="002E5A32">
        <w:t xml:space="preserve"> and are </w:t>
      </w:r>
      <w:r w:rsidR="00D740E6" w:rsidRPr="002E5A32">
        <w:t xml:space="preserve">from, or </w:t>
      </w:r>
      <w:r w:rsidR="00FD371D" w:rsidRPr="002E5A32">
        <w:t>for use on</w:t>
      </w:r>
      <w:r w:rsidR="00D740E6" w:rsidRPr="002E5A32">
        <w:t>,</w:t>
      </w:r>
      <w:r w:rsidR="00FD371D" w:rsidRPr="002E5A32">
        <w:t xml:space="preserve"> </w:t>
      </w:r>
      <w:proofErr w:type="spellStart"/>
      <w:r w:rsidR="00FD371D" w:rsidRPr="002E5A32">
        <w:t>AUKUS</w:t>
      </w:r>
      <w:proofErr w:type="spellEnd"/>
      <w:r w:rsidR="00FD371D" w:rsidRPr="002E5A32">
        <w:t xml:space="preserve"> submarines</w:t>
      </w:r>
      <w:r w:rsidR="00307A62" w:rsidRPr="002E5A32">
        <w:t xml:space="preserve"> (</w:t>
      </w:r>
      <w:r w:rsidR="00E00BB2" w:rsidRPr="002E5A32">
        <w:t>s</w:t>
      </w:r>
      <w:r w:rsidR="00307A62" w:rsidRPr="002E5A32">
        <w:t xml:space="preserve">ee </w:t>
      </w:r>
      <w:r w:rsidR="00D73C5F" w:rsidRPr="002E5A32">
        <w:t>sections 1</w:t>
      </w:r>
      <w:r w:rsidR="002F70CB" w:rsidRPr="002E5A32">
        <w:t>4</w:t>
      </w:r>
      <w:r w:rsidR="001D7D8E" w:rsidRPr="002E5A32">
        <w:t xml:space="preserve"> and </w:t>
      </w:r>
      <w:r w:rsidR="002F70CB" w:rsidRPr="002E5A32">
        <w:t>15</w:t>
      </w:r>
      <w:r w:rsidR="00307A62" w:rsidRPr="002E5A32">
        <w:t xml:space="preserve"> for </w:t>
      </w:r>
      <w:r w:rsidR="001D7D8E" w:rsidRPr="002E5A32">
        <w:t>material</w:t>
      </w:r>
      <w:r w:rsidR="00307A62" w:rsidRPr="002E5A32">
        <w:t xml:space="preserve"> activities)</w:t>
      </w:r>
      <w:r w:rsidR="005C3500" w:rsidRPr="002E5A32">
        <w:t>.</w:t>
      </w:r>
    </w:p>
    <w:p w14:paraId="5713039D" w14:textId="77777777" w:rsidR="001D7D8E" w:rsidRPr="002E5A32" w:rsidRDefault="001D7D8E" w:rsidP="006B1834">
      <w:pPr>
        <w:pStyle w:val="SOText"/>
      </w:pPr>
      <w:r w:rsidRPr="002E5A32">
        <w:t>Regulated activities can only occur in designated zone</w:t>
      </w:r>
      <w:r w:rsidR="00585798" w:rsidRPr="002E5A32">
        <w:t>s</w:t>
      </w:r>
      <w:r w:rsidRPr="002E5A32">
        <w:t xml:space="preserve"> (which </w:t>
      </w:r>
      <w:r w:rsidR="00575C94" w:rsidRPr="002E5A32">
        <w:t xml:space="preserve">are </w:t>
      </w:r>
      <w:r w:rsidRPr="002E5A32">
        <w:t>particular area</w:t>
      </w:r>
      <w:r w:rsidR="00575C94" w:rsidRPr="002E5A32">
        <w:t>s</w:t>
      </w:r>
      <w:r w:rsidRPr="002E5A32">
        <w:t xml:space="preserve"> in Australia</w:t>
      </w:r>
      <w:r w:rsidR="00575C94" w:rsidRPr="002E5A32">
        <w:t xml:space="preserve"> </w:t>
      </w:r>
      <w:r w:rsidR="005C3500" w:rsidRPr="002E5A32">
        <w:t>(</w:t>
      </w:r>
      <w:r w:rsidR="00575C94" w:rsidRPr="002E5A32">
        <w:t xml:space="preserve">see </w:t>
      </w:r>
      <w:r w:rsidR="00D73C5F" w:rsidRPr="002E5A32">
        <w:t>section 1</w:t>
      </w:r>
      <w:r w:rsidR="002F70CB" w:rsidRPr="002E5A32">
        <w:t>0</w:t>
      </w:r>
      <w:r w:rsidR="005C3500" w:rsidRPr="002E5A32">
        <w:t>)</w:t>
      </w:r>
      <w:r w:rsidRPr="002E5A32">
        <w:t xml:space="preserve">) or </w:t>
      </w:r>
      <w:r w:rsidR="00E20107" w:rsidRPr="002E5A32">
        <w:t>in relation to</w:t>
      </w:r>
      <w:r w:rsidRPr="002E5A32">
        <w:t xml:space="preserve"> Australian submarine</w:t>
      </w:r>
      <w:r w:rsidR="00585798" w:rsidRPr="002E5A32">
        <w:t>s</w:t>
      </w:r>
      <w:r w:rsidRPr="002E5A32">
        <w:t>.</w:t>
      </w:r>
    </w:p>
    <w:p w14:paraId="0F7E7195" w14:textId="77777777" w:rsidR="004B1F2E" w:rsidRPr="002E5A32" w:rsidRDefault="004B1F2E" w:rsidP="006B1834">
      <w:pPr>
        <w:pStyle w:val="SOText"/>
      </w:pPr>
      <w:r w:rsidRPr="002E5A32">
        <w:t>The</w:t>
      </w:r>
      <w:r w:rsidR="001D7D8E" w:rsidRPr="002E5A32">
        <w:t>re are nuclear safety duties that apply to people when they conduct regulated activities. For example, they must ensure nuclear safety, and must be authorised by a licence, when conducting th</w:t>
      </w:r>
      <w:r w:rsidR="00BA3DF2" w:rsidRPr="002E5A32">
        <w:t>os</w:t>
      </w:r>
      <w:r w:rsidR="001D7D8E" w:rsidRPr="002E5A32">
        <w:t>e activit</w:t>
      </w:r>
      <w:r w:rsidR="00BA3DF2" w:rsidRPr="002E5A32">
        <w:t>ies</w:t>
      </w:r>
      <w:r w:rsidR="001D7D8E" w:rsidRPr="002E5A32">
        <w:t xml:space="preserve">. There are additional nuclear safety duties that apply to licence holders (such as the duty to </w:t>
      </w:r>
      <w:r w:rsidR="00585798" w:rsidRPr="002E5A32">
        <w:t xml:space="preserve">establish, </w:t>
      </w:r>
      <w:r w:rsidR="001D7D8E" w:rsidRPr="002E5A32">
        <w:t xml:space="preserve">implement </w:t>
      </w:r>
      <w:r w:rsidR="00585798" w:rsidRPr="002E5A32">
        <w:t xml:space="preserve">and maintain </w:t>
      </w:r>
      <w:r w:rsidR="001D7D8E" w:rsidRPr="002E5A32">
        <w:t>a nuclear safety management system</w:t>
      </w:r>
      <w:r w:rsidR="005A3D65" w:rsidRPr="002E5A32">
        <w:t xml:space="preserve"> and report nuclear safety incidents</w:t>
      </w:r>
      <w:r w:rsidR="001D7D8E" w:rsidRPr="002E5A32">
        <w:t xml:space="preserve">) as well as other persons authorised under a licence (such as the duty </w:t>
      </w:r>
      <w:r w:rsidR="005A3D65" w:rsidRPr="002E5A32">
        <w:t xml:space="preserve">to </w:t>
      </w:r>
      <w:r w:rsidR="00585798" w:rsidRPr="002E5A32">
        <w:t xml:space="preserve">implement and </w:t>
      </w:r>
      <w:r w:rsidR="005A3D65" w:rsidRPr="002E5A32">
        <w:t xml:space="preserve">comply </w:t>
      </w:r>
      <w:r w:rsidR="00585798" w:rsidRPr="002E5A32">
        <w:t xml:space="preserve">with the nuclear safety </w:t>
      </w:r>
      <w:r w:rsidR="003D615F" w:rsidRPr="002E5A32">
        <w:t xml:space="preserve">management </w:t>
      </w:r>
      <w:r w:rsidR="00585798" w:rsidRPr="002E5A32">
        <w:t xml:space="preserve">system and comply </w:t>
      </w:r>
      <w:r w:rsidR="005A3D65" w:rsidRPr="002E5A32">
        <w:t xml:space="preserve">with licence conditions). A person who breaches a nuclear safety duty may be subject to civil or criminal penalties. </w:t>
      </w:r>
      <w:r w:rsidR="002F70CB" w:rsidRPr="002E5A32">
        <w:t>Part 2</w:t>
      </w:r>
      <w:r w:rsidR="005A3D65" w:rsidRPr="002E5A32">
        <w:t xml:space="preserve"> </w:t>
      </w:r>
      <w:r w:rsidR="005B2919" w:rsidRPr="002E5A32">
        <w:t>deals with</w:t>
      </w:r>
      <w:r w:rsidR="005A3D65" w:rsidRPr="002E5A32">
        <w:t xml:space="preserve"> nuclear safety duties.</w:t>
      </w:r>
    </w:p>
    <w:p w14:paraId="00D828EA" w14:textId="77777777" w:rsidR="005A3D65" w:rsidRPr="002E5A32" w:rsidRDefault="00FA1AF1" w:rsidP="006B1834">
      <w:pPr>
        <w:pStyle w:val="SOText"/>
      </w:pPr>
      <w:r w:rsidRPr="002E5A32">
        <w:t xml:space="preserve">A person must be authorised by an Australian </w:t>
      </w:r>
      <w:r w:rsidR="0058789A" w:rsidRPr="002E5A32">
        <w:t xml:space="preserve">naval </w:t>
      </w:r>
      <w:r w:rsidRPr="002E5A32">
        <w:t>nuclear</w:t>
      </w:r>
      <w:r w:rsidR="0058789A" w:rsidRPr="002E5A32">
        <w:t xml:space="preserve"> </w:t>
      </w:r>
      <w:r w:rsidRPr="002E5A32">
        <w:t xml:space="preserve">power safety licence to conduct a regulated activity. </w:t>
      </w:r>
      <w:r w:rsidR="00600C92" w:rsidRPr="002E5A32">
        <w:t xml:space="preserve">Only </w:t>
      </w:r>
      <w:r w:rsidR="00600C92" w:rsidRPr="002E5A32">
        <w:lastRenderedPageBreak/>
        <w:t>Commonwealth</w:t>
      </w:r>
      <w:r w:rsidR="006B1834">
        <w:noBreakHyphen/>
      </w:r>
      <w:r w:rsidR="00600C92" w:rsidRPr="002E5A32">
        <w:t xml:space="preserve">related persons can apply for a licence and be a licence holder, but other people may be authorised under a licence. </w:t>
      </w:r>
      <w:r w:rsidR="00B8691A" w:rsidRPr="002E5A32">
        <w:t>Part 3</w:t>
      </w:r>
      <w:r w:rsidR="00600C92" w:rsidRPr="002E5A32">
        <w:t xml:space="preserve"> deals with licences.</w:t>
      </w:r>
    </w:p>
    <w:p w14:paraId="7FA64CEE" w14:textId="77777777" w:rsidR="005A3D65" w:rsidRPr="002E5A32" w:rsidRDefault="005A3D65" w:rsidP="006B1834">
      <w:pPr>
        <w:pStyle w:val="SOText"/>
      </w:pPr>
      <w:r w:rsidRPr="002E5A32">
        <w:t xml:space="preserve">This Act establishes </w:t>
      </w:r>
      <w:r w:rsidR="005B4C11" w:rsidRPr="002E5A32">
        <w:t>an independent</w:t>
      </w:r>
      <w:r w:rsidRPr="002E5A32">
        <w:t xml:space="preserve"> </w:t>
      </w:r>
      <w:r w:rsidR="0010545F" w:rsidRPr="002E5A32">
        <w:t>r</w:t>
      </w:r>
      <w:r w:rsidRPr="002E5A32">
        <w:t xml:space="preserve">egulator, </w:t>
      </w:r>
      <w:r w:rsidR="005E18B6" w:rsidRPr="002E5A32">
        <w:t xml:space="preserve">called the </w:t>
      </w:r>
      <w:r w:rsidR="00A25F88" w:rsidRPr="002E5A32">
        <w:t>“</w:t>
      </w:r>
      <w:r w:rsidR="005E18B6" w:rsidRPr="002E5A32">
        <w:t>Australian Naval Nuclear Power Safety Regulator</w:t>
      </w:r>
      <w:r w:rsidR="00A25F88" w:rsidRPr="002E5A32">
        <w:t>”</w:t>
      </w:r>
      <w:r w:rsidR="005E18B6" w:rsidRPr="002E5A32">
        <w:t xml:space="preserve">, </w:t>
      </w:r>
      <w:r w:rsidRPr="002E5A32">
        <w:t xml:space="preserve">which has functions relating to </w:t>
      </w:r>
      <w:r w:rsidR="00600C92" w:rsidRPr="002E5A32">
        <w:t xml:space="preserve">regulated activities, such as </w:t>
      </w:r>
      <w:r w:rsidR="005858E1" w:rsidRPr="002E5A32">
        <w:t xml:space="preserve">licensing, </w:t>
      </w:r>
      <w:r w:rsidR="00600C92" w:rsidRPr="002E5A32">
        <w:t>investigating whether people are</w:t>
      </w:r>
      <w:r w:rsidR="005858E1" w:rsidRPr="002E5A32">
        <w:t xml:space="preserve"> </w:t>
      </w:r>
      <w:r w:rsidR="00600C92" w:rsidRPr="002E5A32">
        <w:t>compl</w:t>
      </w:r>
      <w:r w:rsidR="005858E1" w:rsidRPr="002E5A32">
        <w:t>ying</w:t>
      </w:r>
      <w:r w:rsidR="00600C92" w:rsidRPr="002E5A32">
        <w:t xml:space="preserve"> with this Act</w:t>
      </w:r>
      <w:r w:rsidR="005858E1" w:rsidRPr="002E5A32">
        <w:t xml:space="preserve">, </w:t>
      </w:r>
      <w:r w:rsidR="00600C92" w:rsidRPr="002E5A32">
        <w:t xml:space="preserve">and taking </w:t>
      </w:r>
      <w:r w:rsidR="005858E1" w:rsidRPr="002E5A32">
        <w:t xml:space="preserve">enforcement </w:t>
      </w:r>
      <w:r w:rsidR="00600C92" w:rsidRPr="002E5A32">
        <w:t xml:space="preserve">action if they are not. </w:t>
      </w:r>
      <w:r w:rsidR="009269E1" w:rsidRPr="002E5A32">
        <w:t>Part 4</w:t>
      </w:r>
      <w:r w:rsidR="00600C92" w:rsidRPr="002E5A32">
        <w:t xml:space="preserve"> deals with compliance and enforcement powers</w:t>
      </w:r>
      <w:r w:rsidR="00703DAC" w:rsidRPr="002E5A32">
        <w:t>.</w:t>
      </w:r>
      <w:r w:rsidR="00585798" w:rsidRPr="002E5A32">
        <w:t xml:space="preserve"> Part 5 establishes </w:t>
      </w:r>
      <w:r w:rsidR="00703DAC" w:rsidRPr="002E5A32">
        <w:t xml:space="preserve">the Regulator </w:t>
      </w:r>
      <w:r w:rsidR="00585798" w:rsidRPr="002E5A32">
        <w:t xml:space="preserve">and deals with </w:t>
      </w:r>
      <w:r w:rsidR="005858E1" w:rsidRPr="002E5A32">
        <w:t xml:space="preserve">other administrative matters relating to </w:t>
      </w:r>
      <w:r w:rsidR="00585798" w:rsidRPr="002E5A32">
        <w:t>the Regulator</w:t>
      </w:r>
      <w:r w:rsidR="00600C92" w:rsidRPr="002E5A32">
        <w:t>.</w:t>
      </w:r>
    </w:p>
    <w:p w14:paraId="29E241F2" w14:textId="77777777" w:rsidR="002060E0" w:rsidRPr="002E5A32" w:rsidRDefault="009269E1" w:rsidP="006B1834">
      <w:pPr>
        <w:pStyle w:val="ActHead3"/>
        <w:pageBreakBefore/>
      </w:pPr>
      <w:bookmarkStart w:id="7" w:name="_Toc180671895"/>
      <w:bookmarkEnd w:id="5"/>
      <w:r w:rsidRPr="003D67DA">
        <w:rPr>
          <w:rStyle w:val="CharDivNo"/>
        </w:rPr>
        <w:lastRenderedPageBreak/>
        <w:t>Division 2</w:t>
      </w:r>
      <w:r w:rsidR="002060E0" w:rsidRPr="002E5A32">
        <w:t>—</w:t>
      </w:r>
      <w:r w:rsidR="002060E0" w:rsidRPr="003D67DA">
        <w:rPr>
          <w:rStyle w:val="CharDivText"/>
        </w:rPr>
        <w:t>Defined terms</w:t>
      </w:r>
      <w:bookmarkEnd w:id="7"/>
    </w:p>
    <w:p w14:paraId="6808AD1D" w14:textId="77777777" w:rsidR="000B3A0B" w:rsidRPr="002E5A32" w:rsidRDefault="002060E0" w:rsidP="006B1834">
      <w:pPr>
        <w:pStyle w:val="ActHead4"/>
      </w:pPr>
      <w:bookmarkStart w:id="8" w:name="_Toc180671896"/>
      <w:r w:rsidRPr="003D67DA">
        <w:rPr>
          <w:rStyle w:val="CharSubdNo"/>
        </w:rPr>
        <w:t>Subdivision A</w:t>
      </w:r>
      <w:r w:rsidR="000B3A0B" w:rsidRPr="002E5A32">
        <w:t>—</w:t>
      </w:r>
      <w:r w:rsidR="000B3A0B" w:rsidRPr="003D67DA">
        <w:rPr>
          <w:rStyle w:val="CharSubdText"/>
        </w:rPr>
        <w:t>Simplified outline of this Division</w:t>
      </w:r>
      <w:bookmarkEnd w:id="8"/>
    </w:p>
    <w:p w14:paraId="2FE62753" w14:textId="77777777" w:rsidR="000B3A0B" w:rsidRPr="002E5A32" w:rsidRDefault="002F70CB" w:rsidP="006B1834">
      <w:pPr>
        <w:pStyle w:val="ActHead5"/>
      </w:pPr>
      <w:bookmarkStart w:id="9" w:name="_Toc180671897"/>
      <w:r w:rsidRPr="003D67DA">
        <w:rPr>
          <w:rStyle w:val="CharSectno"/>
        </w:rPr>
        <w:t>4</w:t>
      </w:r>
      <w:r w:rsidR="000B3A0B" w:rsidRPr="002E5A32">
        <w:t xml:space="preserve">  Simplified outline of this Division</w:t>
      </w:r>
      <w:bookmarkEnd w:id="9"/>
    </w:p>
    <w:p w14:paraId="2B7F634F" w14:textId="77777777" w:rsidR="000B3A0B" w:rsidRPr="002E5A32" w:rsidRDefault="000B3A0B" w:rsidP="006B1834">
      <w:pPr>
        <w:pStyle w:val="SOText"/>
      </w:pPr>
      <w:r w:rsidRPr="002E5A32">
        <w:t>This Division is about the terms that are defined in this Act.</w:t>
      </w:r>
    </w:p>
    <w:p w14:paraId="5111A477" w14:textId="77777777" w:rsidR="002060E0" w:rsidRPr="002E5A32" w:rsidRDefault="000B3A0B" w:rsidP="006B1834">
      <w:pPr>
        <w:pStyle w:val="SOText"/>
      </w:pPr>
      <w:r w:rsidRPr="002E5A32">
        <w:t xml:space="preserve">The Dictionary is a list of every term that is defined in this Act. </w:t>
      </w:r>
      <w:r w:rsidR="002060E0" w:rsidRPr="002E5A32">
        <w:t xml:space="preserve">The Dictionary is in </w:t>
      </w:r>
      <w:r w:rsidR="00D73C5F" w:rsidRPr="002E5A32">
        <w:t>section 5</w:t>
      </w:r>
      <w:r w:rsidR="002060E0" w:rsidRPr="002E5A32">
        <w:t>.</w:t>
      </w:r>
    </w:p>
    <w:p w14:paraId="2CDF501C" w14:textId="77777777" w:rsidR="000B3A0B" w:rsidRPr="002E5A32" w:rsidRDefault="000B3A0B" w:rsidP="006B1834">
      <w:pPr>
        <w:pStyle w:val="SOText"/>
      </w:pPr>
      <w:r w:rsidRPr="002E5A32">
        <w:t>A term will either be defined in the Dictionary itself, or in another provision of this Act. If another provision defines the term, the Dictionary will have a signpost to that definition.</w:t>
      </w:r>
    </w:p>
    <w:p w14:paraId="0E1104B6" w14:textId="77777777" w:rsidR="002060E0" w:rsidRPr="002E5A32" w:rsidRDefault="002060E0" w:rsidP="006B1834">
      <w:pPr>
        <w:pStyle w:val="ActHead4"/>
      </w:pPr>
      <w:bookmarkStart w:id="10" w:name="_Toc180671898"/>
      <w:r w:rsidRPr="003D67DA">
        <w:rPr>
          <w:rStyle w:val="CharSubdNo"/>
        </w:rPr>
        <w:t>Subdivision B</w:t>
      </w:r>
      <w:r w:rsidRPr="002E5A32">
        <w:t>—</w:t>
      </w:r>
      <w:r w:rsidRPr="003D67DA">
        <w:rPr>
          <w:rStyle w:val="CharSubdText"/>
        </w:rPr>
        <w:t>The Dictionary</w:t>
      </w:r>
      <w:bookmarkEnd w:id="10"/>
    </w:p>
    <w:p w14:paraId="3DEE78FC" w14:textId="77777777" w:rsidR="002060E0" w:rsidRPr="002E5A32" w:rsidRDefault="002F70CB" w:rsidP="006B1834">
      <w:pPr>
        <w:pStyle w:val="ActHead5"/>
      </w:pPr>
      <w:bookmarkStart w:id="11" w:name="_Toc180671899"/>
      <w:r w:rsidRPr="003D67DA">
        <w:rPr>
          <w:rStyle w:val="CharSectno"/>
        </w:rPr>
        <w:t>5</w:t>
      </w:r>
      <w:r w:rsidR="002060E0" w:rsidRPr="002E5A32">
        <w:t xml:space="preserve">  The Dictionary</w:t>
      </w:r>
      <w:bookmarkEnd w:id="11"/>
    </w:p>
    <w:p w14:paraId="00A41E3D" w14:textId="77777777" w:rsidR="002060E0" w:rsidRPr="002E5A32" w:rsidRDefault="002060E0" w:rsidP="006B1834">
      <w:pPr>
        <w:pStyle w:val="subsection"/>
      </w:pPr>
      <w:r w:rsidRPr="002E5A32">
        <w:tab/>
      </w:r>
      <w:r w:rsidR="00546DB2" w:rsidRPr="002E5A32">
        <w:t>(1)</w:t>
      </w:r>
      <w:r w:rsidRPr="002E5A32">
        <w:tab/>
        <w:t>In this Act:</w:t>
      </w:r>
    </w:p>
    <w:p w14:paraId="3328B099" w14:textId="77777777" w:rsidR="001A56B1" w:rsidRPr="002E5A32" w:rsidRDefault="001A56B1" w:rsidP="006B1834">
      <w:pPr>
        <w:pStyle w:val="Definition"/>
      </w:pPr>
      <w:r w:rsidRPr="002E5A32">
        <w:rPr>
          <w:b/>
          <w:i/>
        </w:rPr>
        <w:t>approved form</w:t>
      </w:r>
      <w:r w:rsidRPr="002E5A32">
        <w:t xml:space="preserve"> means a form approved under </w:t>
      </w:r>
      <w:r w:rsidR="00D73C5F" w:rsidRPr="002E5A32">
        <w:t>section 1</w:t>
      </w:r>
      <w:r w:rsidR="002F70CB" w:rsidRPr="002E5A32">
        <w:t>46</w:t>
      </w:r>
      <w:r w:rsidRPr="002E5A32">
        <w:t>.</w:t>
      </w:r>
    </w:p>
    <w:p w14:paraId="3B0BBE64" w14:textId="77777777" w:rsidR="003816C8" w:rsidRPr="002E5A32" w:rsidRDefault="003816C8" w:rsidP="006B1834">
      <w:pPr>
        <w:pStyle w:val="Definition"/>
      </w:pPr>
      <w:proofErr w:type="spellStart"/>
      <w:r w:rsidRPr="002E5A32">
        <w:rPr>
          <w:b/>
          <w:i/>
        </w:rPr>
        <w:t>AUKUS</w:t>
      </w:r>
      <w:proofErr w:type="spellEnd"/>
      <w:r w:rsidRPr="002E5A32">
        <w:rPr>
          <w:b/>
          <w:i/>
        </w:rPr>
        <w:t xml:space="preserve"> submarine</w:t>
      </w:r>
      <w:r w:rsidRPr="002E5A32">
        <w:t xml:space="preserve">: see </w:t>
      </w:r>
      <w:r w:rsidR="00D73C5F" w:rsidRPr="002E5A32">
        <w:t>subsection 7</w:t>
      </w:r>
      <w:r w:rsidRPr="002E5A32">
        <w:t>(1).</w:t>
      </w:r>
    </w:p>
    <w:p w14:paraId="4C93DB61" w14:textId="77777777" w:rsidR="0010260D" w:rsidRPr="002E5A32" w:rsidRDefault="0010260D" w:rsidP="006B1834">
      <w:pPr>
        <w:pStyle w:val="Definition"/>
      </w:pPr>
      <w:r w:rsidRPr="002E5A32">
        <w:rPr>
          <w:b/>
          <w:i/>
        </w:rPr>
        <w:t>Australian Naval Nuclear Power Safety Inspector</w:t>
      </w:r>
      <w:r w:rsidRPr="002E5A32">
        <w:t xml:space="preserve"> means any of the following:</w:t>
      </w:r>
    </w:p>
    <w:p w14:paraId="5F5400B0" w14:textId="77777777" w:rsidR="0010260D" w:rsidRPr="002E5A32" w:rsidRDefault="0010260D" w:rsidP="006B1834">
      <w:pPr>
        <w:pStyle w:val="paragraph"/>
      </w:pPr>
      <w:r w:rsidRPr="002E5A32">
        <w:tab/>
        <w:t>(a)</w:t>
      </w:r>
      <w:r w:rsidRPr="002E5A32">
        <w:tab/>
        <w:t>the Director</w:t>
      </w:r>
      <w:r w:rsidR="006B1834">
        <w:noBreakHyphen/>
      </w:r>
      <w:r w:rsidRPr="002E5A32">
        <w:t>General;</w:t>
      </w:r>
    </w:p>
    <w:p w14:paraId="34AB41B8" w14:textId="77777777" w:rsidR="0010260D" w:rsidRPr="002E5A32" w:rsidRDefault="0010260D" w:rsidP="006B1834">
      <w:pPr>
        <w:pStyle w:val="paragraph"/>
      </w:pPr>
      <w:r w:rsidRPr="002E5A32">
        <w:tab/>
        <w:t>(b)</w:t>
      </w:r>
      <w:r w:rsidRPr="002E5A32">
        <w:tab/>
        <w:t>the Deputy Director</w:t>
      </w:r>
      <w:r w:rsidR="006B1834">
        <w:noBreakHyphen/>
      </w:r>
      <w:r w:rsidRPr="002E5A32">
        <w:t>General;</w:t>
      </w:r>
    </w:p>
    <w:p w14:paraId="29050B42" w14:textId="77777777" w:rsidR="0010260D" w:rsidRPr="002E5A32" w:rsidRDefault="0010260D" w:rsidP="006B1834">
      <w:pPr>
        <w:pStyle w:val="paragraph"/>
      </w:pPr>
      <w:r w:rsidRPr="002E5A32">
        <w:tab/>
        <w:t>(c)</w:t>
      </w:r>
      <w:r w:rsidRPr="002E5A32">
        <w:tab/>
        <w:t xml:space="preserve">an individual in respect of whom an appointment is in force under </w:t>
      </w:r>
      <w:r w:rsidR="00D73C5F" w:rsidRPr="002E5A32">
        <w:t>section 8</w:t>
      </w:r>
      <w:r w:rsidR="002F70CB" w:rsidRPr="002E5A32">
        <w:t>6</w:t>
      </w:r>
      <w:r w:rsidRPr="002E5A32">
        <w:t>.</w:t>
      </w:r>
    </w:p>
    <w:p w14:paraId="418DAD88" w14:textId="77777777" w:rsidR="009602E4" w:rsidRPr="002E5A32" w:rsidRDefault="009602E4" w:rsidP="006B1834">
      <w:pPr>
        <w:pStyle w:val="Definition"/>
      </w:pPr>
      <w:r w:rsidRPr="002E5A32">
        <w:rPr>
          <w:b/>
          <w:i/>
        </w:rPr>
        <w:t xml:space="preserve">Australian </w:t>
      </w:r>
      <w:r w:rsidR="00E02437" w:rsidRPr="002E5A32">
        <w:rPr>
          <w:b/>
          <w:i/>
        </w:rPr>
        <w:t xml:space="preserve">naval </w:t>
      </w:r>
      <w:r w:rsidRPr="002E5A32">
        <w:rPr>
          <w:b/>
          <w:i/>
        </w:rPr>
        <w:t>nuclear</w:t>
      </w:r>
      <w:r w:rsidR="00E02437" w:rsidRPr="002E5A32">
        <w:rPr>
          <w:b/>
          <w:i/>
        </w:rPr>
        <w:t xml:space="preserve"> </w:t>
      </w:r>
      <w:r w:rsidRPr="002E5A32">
        <w:rPr>
          <w:b/>
          <w:i/>
        </w:rPr>
        <w:t>power safety licence</w:t>
      </w:r>
      <w:r w:rsidRPr="002E5A32">
        <w:t xml:space="preserve">: see </w:t>
      </w:r>
      <w:r w:rsidR="00D73C5F" w:rsidRPr="002E5A32">
        <w:t>section 2</w:t>
      </w:r>
      <w:r w:rsidR="002F70CB" w:rsidRPr="002E5A32">
        <w:t>7</w:t>
      </w:r>
      <w:r w:rsidRPr="002E5A32">
        <w:t>.</w:t>
      </w:r>
    </w:p>
    <w:p w14:paraId="734709FA" w14:textId="77777777" w:rsidR="003D59B0" w:rsidRPr="002E5A32" w:rsidRDefault="003D59B0" w:rsidP="006B1834">
      <w:pPr>
        <w:pStyle w:val="Definition"/>
      </w:pPr>
      <w:r w:rsidRPr="002E5A32">
        <w:rPr>
          <w:b/>
          <w:i/>
        </w:rPr>
        <w:t>Australian submarine</w:t>
      </w:r>
      <w:r w:rsidR="007262C1" w:rsidRPr="002E5A32">
        <w:t xml:space="preserve">: see </w:t>
      </w:r>
      <w:r w:rsidR="00D73C5F" w:rsidRPr="002E5A32">
        <w:t>subsection 7</w:t>
      </w:r>
      <w:r w:rsidR="007262C1" w:rsidRPr="002E5A32">
        <w:t>(2)</w:t>
      </w:r>
      <w:r w:rsidRPr="002E5A32">
        <w:t>.</w:t>
      </w:r>
    </w:p>
    <w:p w14:paraId="0756B848" w14:textId="77777777" w:rsidR="00953FF7" w:rsidRPr="002E5A32" w:rsidRDefault="00953FF7" w:rsidP="006B1834">
      <w:pPr>
        <w:pStyle w:val="Definition"/>
      </w:pPr>
      <w:r w:rsidRPr="002E5A32">
        <w:rPr>
          <w:b/>
          <w:i/>
        </w:rPr>
        <w:lastRenderedPageBreak/>
        <w:t>authorised person</w:t>
      </w:r>
      <w:r w:rsidRPr="002E5A32">
        <w:t xml:space="preserve">, in relation to a licence, means a person authorised to conduct a </w:t>
      </w:r>
      <w:r w:rsidR="00B57AC2" w:rsidRPr="002E5A32">
        <w:t>regulated</w:t>
      </w:r>
      <w:r w:rsidRPr="002E5A32">
        <w:t xml:space="preserve"> activity under the licence (see paragraphs </w:t>
      </w:r>
      <w:r w:rsidR="002F70CB" w:rsidRPr="002E5A32">
        <w:t>27</w:t>
      </w:r>
      <w:r w:rsidRPr="002E5A32">
        <w:t>(a) and (b)).</w:t>
      </w:r>
    </w:p>
    <w:p w14:paraId="24E84A65" w14:textId="77777777" w:rsidR="00953FF7" w:rsidRPr="002E5A32" w:rsidRDefault="00953FF7" w:rsidP="006B1834">
      <w:pPr>
        <w:pStyle w:val="notetext"/>
      </w:pPr>
      <w:r w:rsidRPr="002E5A32">
        <w:t>Note:</w:t>
      </w:r>
      <w:r w:rsidRPr="002E5A32">
        <w:tab/>
        <w:t xml:space="preserve">Other parts of speech and grammatical forms of “authorised person” (for example, “person authorised”) have a corresponding meaning (see </w:t>
      </w:r>
      <w:r w:rsidR="00D73C5F" w:rsidRPr="002E5A32">
        <w:t>section 1</w:t>
      </w:r>
      <w:r w:rsidRPr="002E5A32">
        <w:t xml:space="preserve">8A of the </w:t>
      </w:r>
      <w:r w:rsidRPr="002E5A32">
        <w:rPr>
          <w:i/>
        </w:rPr>
        <w:t>Acts Interpretation Act 1901</w:t>
      </w:r>
      <w:r w:rsidRPr="002E5A32">
        <w:t>).</w:t>
      </w:r>
    </w:p>
    <w:p w14:paraId="7E7ACCEB" w14:textId="77777777" w:rsidR="001E02B3" w:rsidRPr="002E5A32" w:rsidRDefault="001E02B3" w:rsidP="006B1834">
      <w:pPr>
        <w:pStyle w:val="Definition"/>
      </w:pPr>
      <w:r w:rsidRPr="002E5A32">
        <w:rPr>
          <w:b/>
          <w:i/>
        </w:rPr>
        <w:t>civil penalty order</w:t>
      </w:r>
      <w:r w:rsidRPr="002E5A32">
        <w:t xml:space="preserve"> has the same meaning as in the Regulatory Powers Act.</w:t>
      </w:r>
    </w:p>
    <w:p w14:paraId="48145778" w14:textId="77777777" w:rsidR="001E02B3" w:rsidRPr="002E5A32" w:rsidRDefault="001E02B3" w:rsidP="006B1834">
      <w:pPr>
        <w:pStyle w:val="Definition"/>
      </w:pPr>
      <w:r w:rsidRPr="002E5A32">
        <w:rPr>
          <w:b/>
          <w:i/>
        </w:rPr>
        <w:t>civil penalty provision</w:t>
      </w:r>
      <w:r w:rsidRPr="002E5A32">
        <w:t xml:space="preserve"> has the same meaning as in the Regulatory Powers Act.</w:t>
      </w:r>
    </w:p>
    <w:p w14:paraId="4F6C796C" w14:textId="77777777" w:rsidR="0094422B" w:rsidRPr="002E5A32" w:rsidRDefault="0094422B" w:rsidP="006B1834">
      <w:pPr>
        <w:pStyle w:val="Definition"/>
        <w:rPr>
          <w:i/>
        </w:rPr>
      </w:pPr>
      <w:r w:rsidRPr="002E5A32">
        <w:rPr>
          <w:b/>
          <w:i/>
        </w:rPr>
        <w:t>Commonwealth</w:t>
      </w:r>
      <w:r w:rsidR="00F42814" w:rsidRPr="002E5A32">
        <w:rPr>
          <w:b/>
          <w:i/>
        </w:rPr>
        <w:t xml:space="preserve"> </w:t>
      </w:r>
      <w:r w:rsidRPr="002E5A32">
        <w:rPr>
          <w:b/>
          <w:i/>
        </w:rPr>
        <w:t>company</w:t>
      </w:r>
      <w:r w:rsidR="00F42814" w:rsidRPr="002E5A32">
        <w:t xml:space="preserve"> has the same meaning as in </w:t>
      </w:r>
      <w:r w:rsidR="00D73C5F" w:rsidRPr="002E5A32">
        <w:t>subsection 8</w:t>
      </w:r>
      <w:r w:rsidR="00F42814" w:rsidRPr="002E5A32">
        <w:t xml:space="preserve">9(1) of the </w:t>
      </w:r>
      <w:r w:rsidR="00F42814" w:rsidRPr="002E5A32">
        <w:rPr>
          <w:i/>
        </w:rPr>
        <w:t>Public Governance, Performance and Accountability Act 2013</w:t>
      </w:r>
      <w:r w:rsidR="00F42814" w:rsidRPr="002E5A32">
        <w:t>.</w:t>
      </w:r>
    </w:p>
    <w:p w14:paraId="0F7B147B" w14:textId="77777777" w:rsidR="00A4066D" w:rsidRPr="002E5A32" w:rsidRDefault="00A4066D" w:rsidP="006B1834">
      <w:pPr>
        <w:pStyle w:val="Definition"/>
        <w:rPr>
          <w:i/>
        </w:rPr>
      </w:pPr>
      <w:r w:rsidRPr="002E5A32">
        <w:rPr>
          <w:b/>
          <w:i/>
        </w:rPr>
        <w:t>Commonwealth contractor</w:t>
      </w:r>
      <w:r w:rsidRPr="002E5A32">
        <w:t xml:space="preserve">: see </w:t>
      </w:r>
      <w:r w:rsidR="00D73C5F" w:rsidRPr="002E5A32">
        <w:t>subsection 2</w:t>
      </w:r>
      <w:r w:rsidR="002F70CB" w:rsidRPr="002E5A32">
        <w:t>9</w:t>
      </w:r>
      <w:r w:rsidRPr="002E5A32">
        <w:t>(2).</w:t>
      </w:r>
    </w:p>
    <w:p w14:paraId="7FCD69E7" w14:textId="77777777" w:rsidR="008551A4" w:rsidRPr="002E5A32" w:rsidRDefault="008551A4" w:rsidP="006B1834">
      <w:pPr>
        <w:pStyle w:val="Definition"/>
      </w:pPr>
      <w:r w:rsidRPr="002E5A32">
        <w:rPr>
          <w:b/>
          <w:i/>
        </w:rPr>
        <w:t>Commonwealth entity</w:t>
      </w:r>
      <w:r w:rsidRPr="002E5A32">
        <w:t xml:space="preserve"> has the same meaning as in </w:t>
      </w:r>
      <w:r w:rsidR="00D73C5F" w:rsidRPr="002E5A32">
        <w:t>section 1</w:t>
      </w:r>
      <w:r w:rsidR="00F42814" w:rsidRPr="002E5A32">
        <w:t xml:space="preserve">0 of </w:t>
      </w:r>
      <w:r w:rsidRPr="002E5A32">
        <w:t xml:space="preserve">the </w:t>
      </w:r>
      <w:r w:rsidRPr="002E5A32">
        <w:rPr>
          <w:i/>
        </w:rPr>
        <w:t>Public Governance, Performance and Accountability Act 2013</w:t>
      </w:r>
      <w:r w:rsidRPr="002E5A32">
        <w:t>.</w:t>
      </w:r>
    </w:p>
    <w:p w14:paraId="0664BE1B" w14:textId="77777777" w:rsidR="00E04671" w:rsidRPr="002E5A32" w:rsidRDefault="0094422B" w:rsidP="006B1834">
      <w:pPr>
        <w:pStyle w:val="Definition"/>
      </w:pPr>
      <w:r w:rsidRPr="002E5A32">
        <w:rPr>
          <w:b/>
          <w:i/>
        </w:rPr>
        <w:t>Commonwealth officer</w:t>
      </w:r>
      <w:r w:rsidR="00E04671" w:rsidRPr="002E5A32">
        <w:t xml:space="preserve"> means:</w:t>
      </w:r>
    </w:p>
    <w:p w14:paraId="61DDB699" w14:textId="77777777" w:rsidR="00E04671" w:rsidRPr="002E5A32" w:rsidRDefault="00E04671" w:rsidP="006B1834">
      <w:pPr>
        <w:pStyle w:val="paragraph"/>
      </w:pPr>
      <w:r w:rsidRPr="002E5A32">
        <w:tab/>
        <w:t>(a)</w:t>
      </w:r>
      <w:r w:rsidRPr="002E5A32">
        <w:tab/>
        <w:t>a Minister; or</w:t>
      </w:r>
    </w:p>
    <w:p w14:paraId="11B2EC8B" w14:textId="77777777" w:rsidR="00E04671" w:rsidRPr="002E5A32" w:rsidRDefault="00E04671" w:rsidP="006B1834">
      <w:pPr>
        <w:pStyle w:val="paragraph"/>
      </w:pPr>
      <w:r w:rsidRPr="002E5A32">
        <w:tab/>
        <w:t>(b)</w:t>
      </w:r>
      <w:r w:rsidRPr="002E5A32">
        <w:tab/>
        <w:t>an official</w:t>
      </w:r>
      <w:r w:rsidR="00546DB2" w:rsidRPr="002E5A32">
        <w:t xml:space="preserve"> (within the meaning of the</w:t>
      </w:r>
      <w:r w:rsidR="00546DB2" w:rsidRPr="002E5A32">
        <w:rPr>
          <w:i/>
        </w:rPr>
        <w:t xml:space="preserve"> Public Governance, Performance and Accountability Act 2013</w:t>
      </w:r>
      <w:r w:rsidR="00546DB2" w:rsidRPr="002E5A32">
        <w:t>)</w:t>
      </w:r>
      <w:r w:rsidR="006A10A6" w:rsidRPr="002E5A32">
        <w:t xml:space="preserve"> of a non</w:t>
      </w:r>
      <w:r w:rsidR="006B1834">
        <w:noBreakHyphen/>
      </w:r>
      <w:r w:rsidR="006A10A6" w:rsidRPr="002E5A32">
        <w:t>corporate Commonwealth entity</w:t>
      </w:r>
      <w:r w:rsidR="0068032E" w:rsidRPr="002E5A32">
        <w:t>, including</w:t>
      </w:r>
      <w:r w:rsidR="006A10A6" w:rsidRPr="002E5A32">
        <w:t xml:space="preserve"> (to avoid doubt)</w:t>
      </w:r>
      <w:r w:rsidR="0068032E" w:rsidRPr="002E5A32">
        <w:t>:</w:t>
      </w:r>
    </w:p>
    <w:p w14:paraId="1829459F" w14:textId="77777777" w:rsidR="00E04671" w:rsidRPr="002E5A32" w:rsidRDefault="00E04671" w:rsidP="006B1834">
      <w:pPr>
        <w:pStyle w:val="paragraphsub"/>
      </w:pPr>
      <w:r w:rsidRPr="002E5A32">
        <w:tab/>
        <w:t>(</w:t>
      </w:r>
      <w:proofErr w:type="spellStart"/>
      <w:r w:rsidR="006A10A6" w:rsidRPr="002E5A32">
        <w:t>i</w:t>
      </w:r>
      <w:proofErr w:type="spellEnd"/>
      <w:r w:rsidRPr="002E5A32">
        <w:t>)</w:t>
      </w:r>
      <w:r w:rsidRPr="002E5A32">
        <w:tab/>
        <w:t xml:space="preserve">a member of the Australian Defence Force; </w:t>
      </w:r>
      <w:r w:rsidR="006A10A6" w:rsidRPr="002E5A32">
        <w:t>and</w:t>
      </w:r>
    </w:p>
    <w:p w14:paraId="0260B64A" w14:textId="77777777" w:rsidR="00E04671" w:rsidRPr="002E5A32" w:rsidRDefault="00E04671" w:rsidP="006B1834">
      <w:pPr>
        <w:pStyle w:val="paragraphsub"/>
      </w:pPr>
      <w:r w:rsidRPr="002E5A32">
        <w:tab/>
        <w:t>(</w:t>
      </w:r>
      <w:r w:rsidR="006A10A6" w:rsidRPr="002E5A32">
        <w:t>ii</w:t>
      </w:r>
      <w:r w:rsidRPr="002E5A32">
        <w:t>)</w:t>
      </w:r>
      <w:r w:rsidRPr="002E5A32">
        <w:tab/>
        <w:t xml:space="preserve">a member or special member of the Australian Federal Police (within the meaning of the </w:t>
      </w:r>
      <w:r w:rsidRPr="002E5A32">
        <w:rPr>
          <w:i/>
        </w:rPr>
        <w:t>Australian Federal Police Act 1979</w:t>
      </w:r>
      <w:r w:rsidRPr="002E5A32">
        <w:t>).</w:t>
      </w:r>
    </w:p>
    <w:p w14:paraId="533DD9F9" w14:textId="77777777" w:rsidR="0094422B" w:rsidRPr="002E5A32" w:rsidRDefault="0094422B" w:rsidP="006B1834">
      <w:pPr>
        <w:pStyle w:val="Definition"/>
      </w:pPr>
      <w:r w:rsidRPr="002E5A32">
        <w:rPr>
          <w:b/>
          <w:i/>
        </w:rPr>
        <w:t>Commonwealth</w:t>
      </w:r>
      <w:r w:rsidR="006B1834">
        <w:rPr>
          <w:b/>
          <w:i/>
        </w:rPr>
        <w:noBreakHyphen/>
      </w:r>
      <w:r w:rsidRPr="002E5A32">
        <w:rPr>
          <w:b/>
          <w:i/>
        </w:rPr>
        <w:t>related person</w:t>
      </w:r>
      <w:r w:rsidRPr="002E5A32">
        <w:t xml:space="preserve">: see </w:t>
      </w:r>
      <w:r w:rsidR="00D73C5F" w:rsidRPr="002E5A32">
        <w:t>subsection 2</w:t>
      </w:r>
      <w:r w:rsidR="002F70CB" w:rsidRPr="002E5A32">
        <w:t>9</w:t>
      </w:r>
      <w:r w:rsidR="007E10AE" w:rsidRPr="002E5A32">
        <w:t>(1)</w:t>
      </w:r>
      <w:r w:rsidRPr="002E5A32">
        <w:t>.</w:t>
      </w:r>
    </w:p>
    <w:p w14:paraId="06DFFBEE" w14:textId="77777777" w:rsidR="00FF554A" w:rsidRPr="002E5A32" w:rsidRDefault="00FF554A" w:rsidP="006B1834">
      <w:pPr>
        <w:pStyle w:val="Definition"/>
      </w:pPr>
      <w:r w:rsidRPr="002E5A32">
        <w:rPr>
          <w:b/>
          <w:i/>
        </w:rPr>
        <w:t>corporate Commonwealth entity</w:t>
      </w:r>
      <w:r w:rsidRPr="002E5A32">
        <w:t xml:space="preserve"> has the same meaning as in </w:t>
      </w:r>
      <w:r w:rsidR="00D73C5F" w:rsidRPr="002E5A32">
        <w:t>paragraph 1</w:t>
      </w:r>
      <w:r w:rsidR="00F42814" w:rsidRPr="002E5A32">
        <w:t xml:space="preserve">1(a) of </w:t>
      </w:r>
      <w:r w:rsidRPr="002E5A32">
        <w:t xml:space="preserve">the </w:t>
      </w:r>
      <w:r w:rsidRPr="002E5A32">
        <w:rPr>
          <w:i/>
        </w:rPr>
        <w:t>Public Governance, Performance and Accountability Act 2013</w:t>
      </w:r>
      <w:r w:rsidRPr="002E5A32">
        <w:t>.</w:t>
      </w:r>
    </w:p>
    <w:p w14:paraId="76B06EBE" w14:textId="77777777" w:rsidR="003428BA" w:rsidRPr="00DA40EE" w:rsidRDefault="003428BA" w:rsidP="003428BA">
      <w:pPr>
        <w:pStyle w:val="Definition"/>
      </w:pPr>
      <w:r w:rsidRPr="00DA40EE">
        <w:rPr>
          <w:b/>
          <w:i/>
        </w:rPr>
        <w:lastRenderedPageBreak/>
        <w:t>defence staff member</w:t>
      </w:r>
      <w:r w:rsidRPr="00DA40EE">
        <w:t xml:space="preserve"> means any of the following:</w:t>
      </w:r>
    </w:p>
    <w:p w14:paraId="69955DD7" w14:textId="77777777" w:rsidR="003428BA" w:rsidRPr="00DA40EE" w:rsidRDefault="003428BA" w:rsidP="003428BA">
      <w:pPr>
        <w:pStyle w:val="paragraph"/>
      </w:pPr>
      <w:r w:rsidRPr="00DA40EE">
        <w:tab/>
        <w:t>(a)</w:t>
      </w:r>
      <w:r w:rsidRPr="00DA40EE">
        <w:tab/>
        <w:t>the Chief of the Defence Force or the Vice Chief of the Defence Force;</w:t>
      </w:r>
    </w:p>
    <w:p w14:paraId="223DF3D3" w14:textId="77777777" w:rsidR="003428BA" w:rsidRPr="00DA40EE" w:rsidRDefault="003428BA" w:rsidP="003428BA">
      <w:pPr>
        <w:pStyle w:val="paragraph"/>
      </w:pPr>
      <w:r w:rsidRPr="00DA40EE">
        <w:tab/>
        <w:t>(b)</w:t>
      </w:r>
      <w:r w:rsidRPr="00DA40EE">
        <w:tab/>
        <w:t>the Chief of Navy, the Chief of Army or the Chief of Air Force;</w:t>
      </w:r>
    </w:p>
    <w:p w14:paraId="3DBF9CA6" w14:textId="77777777" w:rsidR="003428BA" w:rsidRPr="00DA40EE" w:rsidRDefault="003428BA" w:rsidP="003428BA">
      <w:pPr>
        <w:pStyle w:val="paragraph"/>
      </w:pPr>
      <w:r w:rsidRPr="00DA40EE">
        <w:tab/>
        <w:t>(c)</w:t>
      </w:r>
      <w:r w:rsidRPr="00DA40EE">
        <w:tab/>
        <w:t xml:space="preserve">a member of the Permanent Forces (within the meaning of the </w:t>
      </w:r>
      <w:r w:rsidRPr="00DA40EE">
        <w:rPr>
          <w:i/>
        </w:rPr>
        <w:t>Defence Act 1903)</w:t>
      </w:r>
      <w:r w:rsidRPr="00DA40EE">
        <w:t>;</w:t>
      </w:r>
    </w:p>
    <w:p w14:paraId="7AE97294" w14:textId="77777777" w:rsidR="003428BA" w:rsidRPr="00DA40EE" w:rsidRDefault="003428BA" w:rsidP="003428BA">
      <w:pPr>
        <w:pStyle w:val="paragraph"/>
      </w:pPr>
      <w:r w:rsidRPr="00DA40EE">
        <w:tab/>
        <w:t>(d)</w:t>
      </w:r>
      <w:r w:rsidRPr="00DA40EE">
        <w:tab/>
        <w:t xml:space="preserve">a member of the Reserves (within the meaning of the </w:t>
      </w:r>
      <w:r w:rsidRPr="00DA40EE">
        <w:rPr>
          <w:i/>
        </w:rPr>
        <w:t>Defence Act 1903</w:t>
      </w:r>
      <w:r w:rsidRPr="00DA40EE">
        <w:t>);</w:t>
      </w:r>
    </w:p>
    <w:p w14:paraId="68DD95A5" w14:textId="77777777" w:rsidR="003428BA" w:rsidRPr="00DA40EE" w:rsidRDefault="003428BA" w:rsidP="003428BA">
      <w:pPr>
        <w:pStyle w:val="paragraph"/>
      </w:pPr>
      <w:r w:rsidRPr="00DA40EE">
        <w:tab/>
        <w:t>(e)</w:t>
      </w:r>
      <w:r w:rsidRPr="00DA40EE">
        <w:tab/>
        <w:t>the Secretary of the Department or an APS employee in the Department;</w:t>
      </w:r>
    </w:p>
    <w:p w14:paraId="17C2BAC7" w14:textId="77777777" w:rsidR="003428BA" w:rsidRPr="00DA40EE" w:rsidRDefault="003428BA" w:rsidP="003428BA">
      <w:pPr>
        <w:pStyle w:val="paragraph"/>
      </w:pPr>
      <w:r w:rsidRPr="00DA40EE">
        <w:tab/>
        <w:t>(f)</w:t>
      </w:r>
      <w:r w:rsidRPr="00DA40EE">
        <w:tab/>
        <w:t>the Head of the Australian Submarine Agency or an APS employee in the Australian Submarine Agency.</w:t>
      </w:r>
    </w:p>
    <w:p w14:paraId="59D0951A" w14:textId="77777777" w:rsidR="003D59B0" w:rsidRPr="002E5A32" w:rsidRDefault="003D59B0" w:rsidP="006B1834">
      <w:pPr>
        <w:pStyle w:val="Definition"/>
        <w:rPr>
          <w:b/>
          <w:i/>
        </w:rPr>
      </w:pPr>
      <w:r w:rsidRPr="002E5A32">
        <w:rPr>
          <w:b/>
          <w:i/>
        </w:rPr>
        <w:t>Deputy Director</w:t>
      </w:r>
      <w:r w:rsidR="006B1834">
        <w:rPr>
          <w:b/>
          <w:i/>
        </w:rPr>
        <w:noBreakHyphen/>
      </w:r>
      <w:r w:rsidRPr="002E5A32">
        <w:rPr>
          <w:b/>
          <w:i/>
        </w:rPr>
        <w:t>General</w:t>
      </w:r>
      <w:r w:rsidRPr="002E5A32">
        <w:t xml:space="preserve"> means the Deputy Director</w:t>
      </w:r>
      <w:r w:rsidR="006B1834">
        <w:noBreakHyphen/>
      </w:r>
      <w:r w:rsidRPr="002E5A32">
        <w:t xml:space="preserve">General of the Australian </w:t>
      </w:r>
      <w:r w:rsidR="00E02437" w:rsidRPr="002E5A32">
        <w:t xml:space="preserve">Naval </w:t>
      </w:r>
      <w:r w:rsidRPr="002E5A32">
        <w:t>Nuclear</w:t>
      </w:r>
      <w:r w:rsidR="00E02437" w:rsidRPr="002E5A32">
        <w:t xml:space="preserve"> </w:t>
      </w:r>
      <w:r w:rsidRPr="002E5A32">
        <w:t>Power Safety Regulator</w:t>
      </w:r>
      <w:r w:rsidR="00F15953" w:rsidRPr="002E5A32">
        <w:t xml:space="preserve"> appointed under </w:t>
      </w:r>
      <w:r w:rsidR="00D73C5F" w:rsidRPr="002E5A32">
        <w:t>section 1</w:t>
      </w:r>
      <w:r w:rsidR="002F70CB" w:rsidRPr="002E5A32">
        <w:t>09</w:t>
      </w:r>
      <w:r w:rsidR="009C56C4" w:rsidRPr="002E5A32">
        <w:t xml:space="preserve"> for the purposes of </w:t>
      </w:r>
      <w:r w:rsidR="00D73C5F" w:rsidRPr="002E5A32">
        <w:t>section 1</w:t>
      </w:r>
      <w:r w:rsidR="002F70CB" w:rsidRPr="002E5A32">
        <w:t>08</w:t>
      </w:r>
      <w:r w:rsidRPr="002E5A32">
        <w:t>.</w:t>
      </w:r>
    </w:p>
    <w:p w14:paraId="31F4F6C4" w14:textId="77777777" w:rsidR="00BD0C90" w:rsidRPr="002E5A32" w:rsidRDefault="00BD0C90" w:rsidP="006B1834">
      <w:pPr>
        <w:pStyle w:val="Definition"/>
      </w:pPr>
      <w:r w:rsidRPr="002E5A32">
        <w:rPr>
          <w:b/>
          <w:i/>
        </w:rPr>
        <w:t>designated zone</w:t>
      </w:r>
      <w:r w:rsidRPr="002E5A32">
        <w:t xml:space="preserve">: see </w:t>
      </w:r>
      <w:r w:rsidR="00D73C5F" w:rsidRPr="002E5A32">
        <w:t>subsection 1</w:t>
      </w:r>
      <w:r w:rsidR="002F70CB" w:rsidRPr="002E5A32">
        <w:t>0</w:t>
      </w:r>
      <w:r w:rsidR="00EF5A82" w:rsidRPr="002E5A32">
        <w:t>(2)</w:t>
      </w:r>
      <w:r w:rsidRPr="002E5A32">
        <w:t>.</w:t>
      </w:r>
    </w:p>
    <w:p w14:paraId="1DAB7B65" w14:textId="77777777" w:rsidR="003D59B0" w:rsidRPr="002E5A32" w:rsidRDefault="003D59B0" w:rsidP="006B1834">
      <w:pPr>
        <w:pStyle w:val="Definition"/>
        <w:rPr>
          <w:b/>
          <w:i/>
        </w:rPr>
      </w:pPr>
      <w:r w:rsidRPr="002E5A32">
        <w:rPr>
          <w:b/>
          <w:i/>
        </w:rPr>
        <w:t>Director</w:t>
      </w:r>
      <w:r w:rsidR="006B1834">
        <w:rPr>
          <w:b/>
          <w:i/>
        </w:rPr>
        <w:noBreakHyphen/>
      </w:r>
      <w:r w:rsidRPr="002E5A32">
        <w:rPr>
          <w:b/>
          <w:i/>
        </w:rPr>
        <w:t>General</w:t>
      </w:r>
      <w:r w:rsidRPr="002E5A32">
        <w:t xml:space="preserve"> means the Director</w:t>
      </w:r>
      <w:r w:rsidR="006B1834">
        <w:noBreakHyphen/>
      </w:r>
      <w:r w:rsidRPr="002E5A32">
        <w:t xml:space="preserve">General of the Australian </w:t>
      </w:r>
      <w:r w:rsidR="00E02437" w:rsidRPr="002E5A32">
        <w:t xml:space="preserve">Naval </w:t>
      </w:r>
      <w:r w:rsidRPr="002E5A32">
        <w:t>Nuclear</w:t>
      </w:r>
      <w:r w:rsidR="00E02437" w:rsidRPr="002E5A32">
        <w:t xml:space="preserve"> </w:t>
      </w:r>
      <w:r w:rsidRPr="002E5A32">
        <w:t>Power Safety Regulator</w:t>
      </w:r>
      <w:r w:rsidR="009572C2" w:rsidRPr="002E5A32">
        <w:t xml:space="preserve"> appointed under </w:t>
      </w:r>
      <w:r w:rsidR="00D73C5F" w:rsidRPr="002E5A32">
        <w:t>section 1</w:t>
      </w:r>
      <w:r w:rsidR="002F70CB" w:rsidRPr="002E5A32">
        <w:t>09</w:t>
      </w:r>
      <w:r w:rsidR="00F15953" w:rsidRPr="002E5A32">
        <w:t xml:space="preserve"> for the purposes of </w:t>
      </w:r>
      <w:r w:rsidR="00D73C5F" w:rsidRPr="002E5A32">
        <w:t>section 1</w:t>
      </w:r>
      <w:r w:rsidR="002F70CB" w:rsidRPr="002E5A32">
        <w:t>06</w:t>
      </w:r>
      <w:r w:rsidRPr="002E5A32">
        <w:t>.</w:t>
      </w:r>
    </w:p>
    <w:p w14:paraId="56A9A263" w14:textId="77777777" w:rsidR="001E02B3" w:rsidRPr="002E5A32" w:rsidRDefault="001E02B3" w:rsidP="006B1834">
      <w:pPr>
        <w:pStyle w:val="Definition"/>
      </w:pPr>
      <w:r w:rsidRPr="002E5A32">
        <w:rPr>
          <w:b/>
          <w:i/>
        </w:rPr>
        <w:t xml:space="preserve">engage in conduct </w:t>
      </w:r>
      <w:r w:rsidRPr="002E5A32">
        <w:t>means:</w:t>
      </w:r>
    </w:p>
    <w:p w14:paraId="44C7A1DB" w14:textId="77777777" w:rsidR="001E02B3" w:rsidRPr="002E5A32" w:rsidRDefault="001E02B3" w:rsidP="006B1834">
      <w:pPr>
        <w:pStyle w:val="paragraph"/>
      </w:pPr>
      <w:r w:rsidRPr="002E5A32">
        <w:tab/>
        <w:t>(a)</w:t>
      </w:r>
      <w:r w:rsidRPr="002E5A32">
        <w:tab/>
        <w:t>do an act; or</w:t>
      </w:r>
    </w:p>
    <w:p w14:paraId="39992BFF" w14:textId="77777777" w:rsidR="001E02B3" w:rsidRPr="002E5A32" w:rsidRDefault="001E02B3" w:rsidP="006B1834">
      <w:pPr>
        <w:pStyle w:val="paragraph"/>
      </w:pPr>
      <w:r w:rsidRPr="002E5A32">
        <w:tab/>
        <w:t>(b)</w:t>
      </w:r>
      <w:r w:rsidRPr="002E5A32">
        <w:tab/>
        <w:t>omit to perform an act.</w:t>
      </w:r>
    </w:p>
    <w:p w14:paraId="44399C85" w14:textId="77777777" w:rsidR="00354B03" w:rsidRPr="002E5A32" w:rsidRDefault="00354B03" w:rsidP="006B1834">
      <w:pPr>
        <w:pStyle w:val="notetext"/>
      </w:pPr>
      <w:r w:rsidRPr="002E5A32">
        <w:t>Note:</w:t>
      </w:r>
      <w:r w:rsidRPr="002E5A32">
        <w:tab/>
        <w:t xml:space="preserve">Other parts of speech and grammatical forms of “engage in conduct” (for example, “engages in conduct”) have a corresponding meaning (see </w:t>
      </w:r>
      <w:r w:rsidR="00D73C5F" w:rsidRPr="002E5A32">
        <w:t>section 1</w:t>
      </w:r>
      <w:r w:rsidRPr="002E5A32">
        <w:t xml:space="preserve">8A of the </w:t>
      </w:r>
      <w:r w:rsidRPr="002E5A32">
        <w:rPr>
          <w:i/>
        </w:rPr>
        <w:t>Acts Interpretation Act 1901</w:t>
      </w:r>
      <w:r w:rsidRPr="002E5A32">
        <w:t>).</w:t>
      </w:r>
    </w:p>
    <w:p w14:paraId="71366DB5" w14:textId="77777777" w:rsidR="001E02B3" w:rsidRPr="002E5A32" w:rsidRDefault="001E02B3" w:rsidP="006B1834">
      <w:pPr>
        <w:pStyle w:val="Definition"/>
      </w:pPr>
      <w:r w:rsidRPr="002E5A32">
        <w:rPr>
          <w:b/>
          <w:i/>
        </w:rPr>
        <w:t xml:space="preserve">evidential material </w:t>
      </w:r>
      <w:r w:rsidRPr="002E5A32">
        <w:t>means any of the following:</w:t>
      </w:r>
    </w:p>
    <w:p w14:paraId="501BBF53" w14:textId="77777777" w:rsidR="001E02B3" w:rsidRPr="002E5A32" w:rsidRDefault="001E02B3" w:rsidP="006B1834">
      <w:pPr>
        <w:pStyle w:val="paragraph"/>
      </w:pPr>
      <w:r w:rsidRPr="002E5A32">
        <w:tab/>
        <w:t>(a)</w:t>
      </w:r>
      <w:r w:rsidRPr="002E5A32">
        <w:tab/>
        <w:t>a thing with respect to which an offence provision,</w:t>
      </w:r>
      <w:r w:rsidRPr="002E5A32">
        <w:rPr>
          <w:i/>
        </w:rPr>
        <w:t xml:space="preserve"> </w:t>
      </w:r>
      <w:r w:rsidRPr="002E5A32">
        <w:t>or a civil penalty provision, of this Act has been contravened or is suspected, on reasonable grounds, to have been contravened;</w:t>
      </w:r>
    </w:p>
    <w:p w14:paraId="5387B5AF" w14:textId="77777777" w:rsidR="001E02B3" w:rsidRPr="002E5A32" w:rsidRDefault="001E02B3" w:rsidP="006B1834">
      <w:pPr>
        <w:pStyle w:val="paragraph"/>
      </w:pPr>
      <w:r w:rsidRPr="002E5A32">
        <w:lastRenderedPageBreak/>
        <w:tab/>
        <w:t>(b)</w:t>
      </w:r>
      <w:r w:rsidRPr="002E5A32">
        <w:tab/>
        <w:t>a thing that there are reasonable grounds for suspecting will afford evidence as to the contravention of such an offence provision or a civil penalty provision;</w:t>
      </w:r>
    </w:p>
    <w:p w14:paraId="1851CEF2" w14:textId="77777777" w:rsidR="001E02B3" w:rsidRPr="002E5A32" w:rsidRDefault="001E02B3" w:rsidP="006B1834">
      <w:pPr>
        <w:pStyle w:val="paragraph"/>
      </w:pPr>
      <w:r w:rsidRPr="002E5A32">
        <w:tab/>
        <w:t>(c)</w:t>
      </w:r>
      <w:r w:rsidRPr="002E5A32">
        <w:tab/>
        <w:t>a thing that there are reasonable grounds for suspecting is intended to be used for the purpose of contravening such an offence provision or a civil penalty provision.</w:t>
      </w:r>
    </w:p>
    <w:p w14:paraId="157CE1A0" w14:textId="77777777" w:rsidR="00411ABD" w:rsidRPr="002E5A32" w:rsidRDefault="00411ABD" w:rsidP="006B1834">
      <w:pPr>
        <w:pStyle w:val="Definition"/>
      </w:pPr>
      <w:r w:rsidRPr="002E5A32">
        <w:rPr>
          <w:b/>
          <w:i/>
        </w:rPr>
        <w:t>facility activity</w:t>
      </w:r>
      <w:r w:rsidRPr="002E5A32">
        <w:t xml:space="preserve">: see </w:t>
      </w:r>
      <w:r w:rsidR="00D73C5F" w:rsidRPr="002E5A32">
        <w:t>section 1</w:t>
      </w:r>
      <w:r w:rsidR="002F70CB" w:rsidRPr="002E5A32">
        <w:t>1</w:t>
      </w:r>
      <w:r w:rsidRPr="002E5A32">
        <w:t>.</w:t>
      </w:r>
    </w:p>
    <w:p w14:paraId="72E86414" w14:textId="77777777" w:rsidR="00957DE7" w:rsidRPr="002E5A32" w:rsidRDefault="00957DE7" w:rsidP="006B1834">
      <w:pPr>
        <w:pStyle w:val="Definition"/>
      </w:pPr>
      <w:r w:rsidRPr="002E5A32">
        <w:rPr>
          <w:b/>
          <w:i/>
        </w:rPr>
        <w:t>Finance Minister</w:t>
      </w:r>
      <w:r w:rsidRPr="002E5A32">
        <w:t xml:space="preserve"> means the Minister administering the </w:t>
      </w:r>
      <w:r w:rsidRPr="002E5A32">
        <w:rPr>
          <w:i/>
        </w:rPr>
        <w:t>Public Governance, Performance and Accountability Act 2013</w:t>
      </w:r>
      <w:r w:rsidRPr="002E5A32">
        <w:t>.</w:t>
      </w:r>
    </w:p>
    <w:p w14:paraId="585452DE" w14:textId="77777777" w:rsidR="00CA3BCA" w:rsidRPr="002E5A32" w:rsidRDefault="00CA3BCA" w:rsidP="006B1834">
      <w:pPr>
        <w:pStyle w:val="Definition"/>
      </w:pPr>
      <w:r w:rsidRPr="002E5A32">
        <w:rPr>
          <w:b/>
          <w:i/>
        </w:rPr>
        <w:t>foreign naval or government vessel</w:t>
      </w:r>
      <w:r w:rsidRPr="002E5A32">
        <w:t xml:space="preserve"> means any of the following:</w:t>
      </w:r>
    </w:p>
    <w:p w14:paraId="35FBF560" w14:textId="77777777" w:rsidR="00CA3BCA" w:rsidRPr="002E5A32" w:rsidRDefault="00CA3BCA" w:rsidP="006B1834">
      <w:pPr>
        <w:pStyle w:val="paragraph"/>
      </w:pPr>
      <w:r w:rsidRPr="002E5A32">
        <w:tab/>
        <w:t>(a)</w:t>
      </w:r>
      <w:r w:rsidRPr="002E5A32">
        <w:tab/>
        <w:t>a warship or other vessel</w:t>
      </w:r>
      <w:r w:rsidR="00642C2D" w:rsidRPr="002E5A32">
        <w:t xml:space="preserve"> that</w:t>
      </w:r>
      <w:r w:rsidRPr="002E5A32">
        <w:t>:</w:t>
      </w:r>
    </w:p>
    <w:p w14:paraId="1E013ED7" w14:textId="77777777" w:rsidR="00CA3BCA" w:rsidRPr="002E5A32" w:rsidRDefault="00CA3BCA" w:rsidP="006B1834">
      <w:pPr>
        <w:pStyle w:val="paragraphsub"/>
      </w:pPr>
      <w:r w:rsidRPr="002E5A32">
        <w:tab/>
        <w:t>(</w:t>
      </w:r>
      <w:proofErr w:type="spellStart"/>
      <w:r w:rsidRPr="002E5A32">
        <w:t>i</w:t>
      </w:r>
      <w:proofErr w:type="spellEnd"/>
      <w:r w:rsidRPr="002E5A32">
        <w:t>)</w:t>
      </w:r>
      <w:r w:rsidRPr="002E5A32">
        <w:tab/>
        <w:t>is operated for naval or military purposes by a foreign country; and</w:t>
      </w:r>
    </w:p>
    <w:p w14:paraId="30D48537" w14:textId="77777777" w:rsidR="00CA3BCA" w:rsidRPr="002E5A32" w:rsidRDefault="00CA3BCA" w:rsidP="006B1834">
      <w:pPr>
        <w:pStyle w:val="paragraphsub"/>
      </w:pPr>
      <w:r w:rsidRPr="002E5A32">
        <w:tab/>
        <w:t>(ii)</w:t>
      </w:r>
      <w:r w:rsidRPr="002E5A32">
        <w:tab/>
        <w:t>is under the command of a member of the armed forces of the foreign country; and</w:t>
      </w:r>
    </w:p>
    <w:p w14:paraId="640750EA" w14:textId="77777777" w:rsidR="00CA3BCA" w:rsidRPr="002E5A32" w:rsidRDefault="00CA3BCA" w:rsidP="006B1834">
      <w:pPr>
        <w:pStyle w:val="paragraphsub"/>
      </w:pPr>
      <w:r w:rsidRPr="002E5A32">
        <w:tab/>
        <w:t>(iii)</w:t>
      </w:r>
      <w:r w:rsidRPr="002E5A32">
        <w:tab/>
        <w:t>bears external marks of nationality; and</w:t>
      </w:r>
    </w:p>
    <w:p w14:paraId="07B81B38" w14:textId="77777777" w:rsidR="00CA3BCA" w:rsidRPr="002E5A32" w:rsidRDefault="00CA3BCA" w:rsidP="006B1834">
      <w:pPr>
        <w:pStyle w:val="paragraphsub"/>
      </w:pPr>
      <w:r w:rsidRPr="002E5A32">
        <w:tab/>
        <w:t>(iv)</w:t>
      </w:r>
      <w:r w:rsidRPr="002E5A32">
        <w:tab/>
      </w:r>
      <w:r w:rsidR="00642C2D" w:rsidRPr="002E5A32">
        <w:t>is manned by</w:t>
      </w:r>
      <w:r w:rsidR="00F57C66" w:rsidRPr="002E5A32">
        <w:t xml:space="preserve"> </w:t>
      </w:r>
      <w:r w:rsidRPr="002E5A32">
        <w:t>seafarers under armed forces discipline (however described);</w:t>
      </w:r>
    </w:p>
    <w:p w14:paraId="3CF8F0A3" w14:textId="77777777" w:rsidR="00CA3BCA" w:rsidRPr="002E5A32" w:rsidRDefault="00CA3BCA" w:rsidP="006B1834">
      <w:pPr>
        <w:pStyle w:val="paragraph"/>
      </w:pPr>
      <w:r w:rsidRPr="002E5A32">
        <w:tab/>
        <w:t>(b)</w:t>
      </w:r>
      <w:r w:rsidRPr="002E5A32">
        <w:tab/>
        <w:t xml:space="preserve">a vessel that is </w:t>
      </w:r>
      <w:r w:rsidR="00BE4E26" w:rsidRPr="002E5A32">
        <w:t>used</w:t>
      </w:r>
      <w:r w:rsidR="00F33E32" w:rsidRPr="002E5A32">
        <w:t xml:space="preserve"> </w:t>
      </w:r>
      <w:r w:rsidR="0088354D" w:rsidRPr="002E5A32">
        <w:t>by a foreign country</w:t>
      </w:r>
      <w:r w:rsidR="00BE4E26" w:rsidRPr="002E5A32">
        <w:t>, for the time being,</w:t>
      </w:r>
      <w:r w:rsidR="0088354D" w:rsidRPr="002E5A32">
        <w:t xml:space="preserve"> </w:t>
      </w:r>
      <w:r w:rsidR="00BE4E26" w:rsidRPr="002E5A32">
        <w:t xml:space="preserve">on government </w:t>
      </w:r>
      <w:r w:rsidRPr="002E5A32">
        <w:t>non</w:t>
      </w:r>
      <w:r w:rsidR="006B1834">
        <w:noBreakHyphen/>
      </w:r>
      <w:r w:rsidRPr="002E5A32">
        <w:t xml:space="preserve">commercial </w:t>
      </w:r>
      <w:r w:rsidR="00462030" w:rsidRPr="002E5A32">
        <w:t xml:space="preserve">service </w:t>
      </w:r>
      <w:r w:rsidRPr="002E5A32">
        <w:t>as a naval auxiliary;</w:t>
      </w:r>
    </w:p>
    <w:p w14:paraId="35346705" w14:textId="77777777" w:rsidR="00CA3BCA" w:rsidRPr="002E5A32" w:rsidRDefault="00CA3BCA" w:rsidP="006B1834">
      <w:pPr>
        <w:pStyle w:val="paragraph"/>
      </w:pPr>
      <w:r w:rsidRPr="002E5A32">
        <w:tab/>
        <w:t>(c)</w:t>
      </w:r>
      <w:r w:rsidRPr="002E5A32">
        <w:tab/>
        <w:t xml:space="preserve">a vessel </w:t>
      </w:r>
      <w:r w:rsidR="00462030" w:rsidRPr="002E5A32">
        <w:t>used</w:t>
      </w:r>
      <w:r w:rsidRPr="002E5A32">
        <w:t xml:space="preserve"> by a foreign country</w:t>
      </w:r>
      <w:r w:rsidR="00462030" w:rsidRPr="002E5A32">
        <w:t>, for the time being,</w:t>
      </w:r>
      <w:r w:rsidRPr="002E5A32">
        <w:t xml:space="preserve"> for customs or law enforcement purposes.</w:t>
      </w:r>
    </w:p>
    <w:p w14:paraId="3661016F" w14:textId="77777777" w:rsidR="00D11BBB" w:rsidRPr="002E5A32" w:rsidRDefault="00D11BBB" w:rsidP="006B1834">
      <w:pPr>
        <w:pStyle w:val="Definition"/>
      </w:pPr>
      <w:r w:rsidRPr="002E5A32">
        <w:rPr>
          <w:b/>
          <w:i/>
        </w:rPr>
        <w:t>function</w:t>
      </w:r>
      <w:r w:rsidRPr="002E5A32">
        <w:t xml:space="preserve"> includes power, obligation </w:t>
      </w:r>
      <w:r w:rsidR="00476E47" w:rsidRPr="002E5A32">
        <w:t>or</w:t>
      </w:r>
      <w:r w:rsidRPr="002E5A32">
        <w:t xml:space="preserve"> duty.</w:t>
      </w:r>
    </w:p>
    <w:p w14:paraId="4280D844" w14:textId="77777777" w:rsidR="001E02B3" w:rsidRPr="002E5A32" w:rsidRDefault="001E02B3" w:rsidP="006B1834">
      <w:pPr>
        <w:pStyle w:val="Definition"/>
      </w:pPr>
      <w:r w:rsidRPr="002E5A32">
        <w:rPr>
          <w:b/>
          <w:i/>
        </w:rPr>
        <w:t>identity card</w:t>
      </w:r>
      <w:r w:rsidRPr="002E5A32">
        <w:t xml:space="preserve">, in relation to an inspector, means a card issued to the inspector under </w:t>
      </w:r>
      <w:r w:rsidR="00D73C5F" w:rsidRPr="002E5A32">
        <w:t>section 8</w:t>
      </w:r>
      <w:r w:rsidR="002F70CB" w:rsidRPr="002E5A32">
        <w:t>7</w:t>
      </w:r>
      <w:r w:rsidRPr="002E5A32">
        <w:t>.</w:t>
      </w:r>
    </w:p>
    <w:p w14:paraId="63F5737B" w14:textId="77777777" w:rsidR="00D325F0" w:rsidRPr="002E5A32" w:rsidRDefault="00D325F0" w:rsidP="006B1834">
      <w:pPr>
        <w:pStyle w:val="Definition"/>
      </w:pPr>
      <w:r w:rsidRPr="002E5A32">
        <w:rPr>
          <w:b/>
          <w:i/>
        </w:rPr>
        <w:t>improvement notice</w:t>
      </w:r>
      <w:r w:rsidRPr="002E5A32">
        <w:t xml:space="preserve">: see </w:t>
      </w:r>
      <w:r w:rsidR="00D73C5F" w:rsidRPr="002E5A32">
        <w:t>subsection 7</w:t>
      </w:r>
      <w:r w:rsidR="002F70CB" w:rsidRPr="002E5A32">
        <w:t>7</w:t>
      </w:r>
      <w:r w:rsidR="008F476E" w:rsidRPr="002E5A32">
        <w:t>(1)</w:t>
      </w:r>
      <w:r w:rsidRPr="002E5A32">
        <w:t>.</w:t>
      </w:r>
    </w:p>
    <w:p w14:paraId="5A5C1A29" w14:textId="77777777" w:rsidR="0010260D" w:rsidRPr="002E5A32" w:rsidRDefault="001E02B3" w:rsidP="006B1834">
      <w:pPr>
        <w:pStyle w:val="Definition"/>
      </w:pPr>
      <w:r w:rsidRPr="002E5A32">
        <w:rPr>
          <w:b/>
          <w:i/>
        </w:rPr>
        <w:t>inspector</w:t>
      </w:r>
      <w:r w:rsidRPr="002E5A32">
        <w:t xml:space="preserve"> </w:t>
      </w:r>
      <w:r w:rsidR="00732703" w:rsidRPr="002E5A32">
        <w:t>means an Australian Naval Nuclear Power Safety Inspector</w:t>
      </w:r>
      <w:r w:rsidR="0010260D" w:rsidRPr="002E5A32">
        <w:t>.</w:t>
      </w:r>
    </w:p>
    <w:p w14:paraId="1A6486FD" w14:textId="77777777" w:rsidR="001E02B3" w:rsidRPr="002E5A32" w:rsidRDefault="001E02B3" w:rsidP="006B1834">
      <w:pPr>
        <w:pStyle w:val="Definition"/>
      </w:pPr>
      <w:r w:rsidRPr="002E5A32">
        <w:rPr>
          <w:b/>
          <w:i/>
        </w:rPr>
        <w:t>investigation area</w:t>
      </w:r>
      <w:r w:rsidRPr="002E5A32">
        <w:t xml:space="preserve"> means any of the following (including while it is not complete):</w:t>
      </w:r>
    </w:p>
    <w:p w14:paraId="1D9B6790" w14:textId="77777777" w:rsidR="001E02B3" w:rsidRPr="002E5A32" w:rsidRDefault="001E02B3" w:rsidP="006B1834">
      <w:pPr>
        <w:pStyle w:val="paragraph"/>
      </w:pPr>
      <w:r w:rsidRPr="002E5A32">
        <w:lastRenderedPageBreak/>
        <w:tab/>
        <w:t>(a)</w:t>
      </w:r>
      <w:r w:rsidRPr="002E5A32">
        <w:tab/>
        <w:t>an Australian submarine;</w:t>
      </w:r>
    </w:p>
    <w:p w14:paraId="6DE0B602" w14:textId="77777777" w:rsidR="001E02B3" w:rsidRPr="002E5A32" w:rsidRDefault="001E02B3" w:rsidP="006B1834">
      <w:pPr>
        <w:pStyle w:val="paragraph"/>
      </w:pPr>
      <w:r w:rsidRPr="002E5A32">
        <w:tab/>
        <w:t>(b)</w:t>
      </w:r>
      <w:r w:rsidRPr="002E5A32">
        <w:tab/>
        <w:t>a designated zone;</w:t>
      </w:r>
    </w:p>
    <w:p w14:paraId="60B35B7E" w14:textId="77777777" w:rsidR="001E02B3" w:rsidRPr="002E5A32" w:rsidRDefault="001E02B3" w:rsidP="006B1834">
      <w:pPr>
        <w:pStyle w:val="paragraph"/>
      </w:pPr>
      <w:r w:rsidRPr="002E5A32">
        <w:tab/>
        <w:t>(c)</w:t>
      </w:r>
      <w:r w:rsidRPr="002E5A32">
        <w:tab/>
        <w:t xml:space="preserve">an </w:t>
      </w:r>
      <w:proofErr w:type="spellStart"/>
      <w:r w:rsidRPr="002E5A32">
        <w:t>NNP</w:t>
      </w:r>
      <w:proofErr w:type="spellEnd"/>
      <w:r w:rsidRPr="002E5A32">
        <w:t xml:space="preserve"> facility or other premises within a designated zone;</w:t>
      </w:r>
    </w:p>
    <w:p w14:paraId="5BC9D8D9" w14:textId="77777777" w:rsidR="001E02B3" w:rsidRPr="002E5A32" w:rsidRDefault="001E02B3" w:rsidP="006B1834">
      <w:pPr>
        <w:pStyle w:val="paragraph"/>
      </w:pPr>
      <w:r w:rsidRPr="002E5A32">
        <w:tab/>
        <w:t>(d)</w:t>
      </w:r>
      <w:r w:rsidRPr="002E5A32">
        <w:tab/>
        <w:t>any other premises;</w:t>
      </w:r>
    </w:p>
    <w:p w14:paraId="6990E222" w14:textId="77777777" w:rsidR="001E02B3" w:rsidRPr="002E5A32" w:rsidRDefault="001E02B3" w:rsidP="006B1834">
      <w:pPr>
        <w:pStyle w:val="subsection2"/>
      </w:pPr>
      <w:r w:rsidRPr="002E5A32">
        <w:t xml:space="preserve">but does not include a </w:t>
      </w:r>
      <w:r w:rsidR="00021F05" w:rsidRPr="002E5A32">
        <w:t>foreign naval or government vessel</w:t>
      </w:r>
      <w:r w:rsidRPr="002E5A32">
        <w:t>.</w:t>
      </w:r>
    </w:p>
    <w:p w14:paraId="7640225E" w14:textId="77777777" w:rsidR="001E02B3" w:rsidRPr="002E5A32" w:rsidRDefault="001E02B3" w:rsidP="006B1834">
      <w:pPr>
        <w:pStyle w:val="notetext"/>
      </w:pPr>
      <w:r w:rsidRPr="002E5A32">
        <w:t>Note:</w:t>
      </w:r>
      <w:r w:rsidRPr="002E5A32">
        <w:tab/>
        <w:t>An investigation area may not be complete because</w:t>
      </w:r>
      <w:r w:rsidR="001726BE" w:rsidRPr="002E5A32">
        <w:t>,</w:t>
      </w:r>
      <w:r w:rsidRPr="002E5A32">
        <w:t xml:space="preserve"> </w:t>
      </w:r>
      <w:r w:rsidR="001726BE" w:rsidRPr="002E5A32">
        <w:t>for example,</w:t>
      </w:r>
      <w:r w:rsidRPr="002E5A32">
        <w:t xml:space="preserve"> it is being constructed or disposed of.</w:t>
      </w:r>
    </w:p>
    <w:p w14:paraId="15735F32" w14:textId="77777777" w:rsidR="001E02B3" w:rsidRPr="002E5A32" w:rsidRDefault="001E02B3" w:rsidP="006B1834">
      <w:pPr>
        <w:pStyle w:val="Definition"/>
      </w:pPr>
      <w:r w:rsidRPr="002E5A32">
        <w:rPr>
          <w:b/>
          <w:i/>
        </w:rPr>
        <w:t>investigation powers</w:t>
      </w:r>
      <w:r w:rsidRPr="002E5A32">
        <w:t xml:space="preserve">: see </w:t>
      </w:r>
      <w:r w:rsidR="00D73C5F" w:rsidRPr="002E5A32">
        <w:t>section 4</w:t>
      </w:r>
      <w:r w:rsidR="002F70CB" w:rsidRPr="002E5A32">
        <w:t>8</w:t>
      </w:r>
      <w:r w:rsidRPr="002E5A32">
        <w:t xml:space="preserve"> and </w:t>
      </w:r>
      <w:r w:rsidR="00D73C5F" w:rsidRPr="002E5A32">
        <w:t>subsections 4</w:t>
      </w:r>
      <w:r w:rsidR="002F70CB" w:rsidRPr="002E5A32">
        <w:t>9</w:t>
      </w:r>
      <w:r w:rsidRPr="002E5A32">
        <w:t xml:space="preserve">(2) and </w:t>
      </w:r>
      <w:r w:rsidR="002F70CB" w:rsidRPr="002E5A32">
        <w:t>52</w:t>
      </w:r>
      <w:r w:rsidRPr="002E5A32">
        <w:t>(2).</w:t>
      </w:r>
    </w:p>
    <w:p w14:paraId="0617BC23" w14:textId="77777777" w:rsidR="001E02B3" w:rsidRPr="002E5A32" w:rsidRDefault="001E02B3" w:rsidP="006B1834">
      <w:pPr>
        <w:pStyle w:val="Definition"/>
      </w:pPr>
      <w:r w:rsidRPr="002E5A32">
        <w:rPr>
          <w:b/>
          <w:i/>
        </w:rPr>
        <w:t>investigation warrant</w:t>
      </w:r>
      <w:r w:rsidRPr="002E5A32">
        <w:t xml:space="preserve"> means:</w:t>
      </w:r>
    </w:p>
    <w:p w14:paraId="57993C51" w14:textId="77777777" w:rsidR="001E02B3" w:rsidRPr="002E5A32" w:rsidRDefault="001E02B3" w:rsidP="006B1834">
      <w:pPr>
        <w:pStyle w:val="paragraph"/>
      </w:pPr>
      <w:r w:rsidRPr="002E5A32">
        <w:tab/>
        <w:t>(a)</w:t>
      </w:r>
      <w:r w:rsidRPr="002E5A32">
        <w:tab/>
        <w:t xml:space="preserve">a warrant issued by an issuing officer under </w:t>
      </w:r>
      <w:r w:rsidR="00D73C5F" w:rsidRPr="002E5A32">
        <w:t>section 6</w:t>
      </w:r>
      <w:r w:rsidR="002F70CB" w:rsidRPr="002E5A32">
        <w:t>8</w:t>
      </w:r>
      <w:r w:rsidRPr="002E5A32">
        <w:t>; or</w:t>
      </w:r>
    </w:p>
    <w:p w14:paraId="2CABD2B5" w14:textId="77777777" w:rsidR="001E02B3" w:rsidRPr="002E5A32" w:rsidRDefault="001E02B3" w:rsidP="006B1834">
      <w:pPr>
        <w:pStyle w:val="paragraph"/>
      </w:pPr>
      <w:r w:rsidRPr="002E5A32">
        <w:tab/>
        <w:t>(b)</w:t>
      </w:r>
      <w:r w:rsidRPr="002E5A32">
        <w:tab/>
        <w:t xml:space="preserve">a warrant signed by an issuing officer under </w:t>
      </w:r>
      <w:r w:rsidR="00D73C5F" w:rsidRPr="002E5A32">
        <w:t>section 6</w:t>
      </w:r>
      <w:r w:rsidR="002F70CB" w:rsidRPr="002E5A32">
        <w:t>9</w:t>
      </w:r>
      <w:r w:rsidRPr="002E5A32">
        <w:t>.</w:t>
      </w:r>
    </w:p>
    <w:p w14:paraId="3FFC3B33" w14:textId="77777777" w:rsidR="00DE09DD" w:rsidRPr="00DA40EE" w:rsidRDefault="00DE09DD" w:rsidP="00DE09DD">
      <w:pPr>
        <w:pStyle w:val="Definition"/>
      </w:pPr>
      <w:r w:rsidRPr="00DA40EE">
        <w:rPr>
          <w:b/>
          <w:i/>
        </w:rPr>
        <w:t>ionising radiation</w:t>
      </w:r>
      <w:r w:rsidRPr="00DA40EE">
        <w:t>: see subsection 15(3).</w:t>
      </w:r>
    </w:p>
    <w:p w14:paraId="00B0E57E" w14:textId="77777777" w:rsidR="001E02B3" w:rsidRPr="002E5A32" w:rsidRDefault="001E02B3" w:rsidP="006B1834">
      <w:pPr>
        <w:pStyle w:val="Definition"/>
      </w:pPr>
      <w:r w:rsidRPr="002E5A32">
        <w:rPr>
          <w:b/>
          <w:i/>
        </w:rPr>
        <w:t>issuing officer</w:t>
      </w:r>
      <w:r w:rsidRPr="002E5A32">
        <w:t xml:space="preserve">: see </w:t>
      </w:r>
      <w:r w:rsidR="00D73C5F" w:rsidRPr="002E5A32">
        <w:t>subsection 9</w:t>
      </w:r>
      <w:r w:rsidR="002F70CB" w:rsidRPr="002E5A32">
        <w:t>5</w:t>
      </w:r>
      <w:r w:rsidRPr="002E5A32">
        <w:t>(1).</w:t>
      </w:r>
    </w:p>
    <w:p w14:paraId="1D60C37B" w14:textId="77777777" w:rsidR="009602E4" w:rsidRPr="002E5A32" w:rsidRDefault="009602E4" w:rsidP="006B1834">
      <w:pPr>
        <w:pStyle w:val="Definition"/>
        <w:rPr>
          <w:b/>
          <w:i/>
        </w:rPr>
      </w:pPr>
      <w:r w:rsidRPr="002E5A32">
        <w:rPr>
          <w:b/>
          <w:i/>
        </w:rPr>
        <w:t>licence</w:t>
      </w:r>
      <w:r w:rsidRPr="002E5A32">
        <w:t>:</w:t>
      </w:r>
      <w:r w:rsidRPr="002E5A32">
        <w:rPr>
          <w:b/>
          <w:i/>
        </w:rPr>
        <w:t xml:space="preserve"> </w:t>
      </w:r>
      <w:r w:rsidRPr="002E5A32">
        <w:t xml:space="preserve">means an Australian </w:t>
      </w:r>
      <w:r w:rsidR="00E02437" w:rsidRPr="002E5A32">
        <w:t xml:space="preserve">naval </w:t>
      </w:r>
      <w:r w:rsidRPr="002E5A32">
        <w:t>nuclear</w:t>
      </w:r>
      <w:r w:rsidR="00E02437" w:rsidRPr="002E5A32">
        <w:t xml:space="preserve"> </w:t>
      </w:r>
      <w:r w:rsidRPr="002E5A32">
        <w:t>power safety licence.</w:t>
      </w:r>
    </w:p>
    <w:p w14:paraId="2437FBB6" w14:textId="77777777" w:rsidR="002513B7" w:rsidRPr="002E5A32" w:rsidRDefault="002513B7" w:rsidP="006B1834">
      <w:pPr>
        <w:pStyle w:val="Definition"/>
      </w:pPr>
      <w:r w:rsidRPr="002E5A32">
        <w:rPr>
          <w:b/>
          <w:i/>
        </w:rPr>
        <w:t>material activity</w:t>
      </w:r>
      <w:r w:rsidRPr="002E5A32">
        <w:t xml:space="preserve">: see </w:t>
      </w:r>
      <w:r w:rsidR="00D73C5F" w:rsidRPr="002E5A32">
        <w:t>section 1</w:t>
      </w:r>
      <w:r w:rsidR="002F70CB" w:rsidRPr="002E5A32">
        <w:t>4</w:t>
      </w:r>
      <w:r w:rsidRPr="002E5A32">
        <w:t>.</w:t>
      </w:r>
    </w:p>
    <w:p w14:paraId="12C032AD" w14:textId="77777777" w:rsidR="001F2383" w:rsidRPr="002E5A32" w:rsidRDefault="001F2383" w:rsidP="006B1834">
      <w:pPr>
        <w:pStyle w:val="Definition"/>
      </w:pPr>
      <w:r w:rsidRPr="002E5A32">
        <w:rPr>
          <w:b/>
          <w:i/>
        </w:rPr>
        <w:t>member</w:t>
      </w:r>
      <w:r w:rsidRPr="002E5A32">
        <w:t xml:space="preserve"> of the </w:t>
      </w:r>
      <w:r w:rsidR="00B44E7C" w:rsidRPr="002E5A32">
        <w:t>Regulator</w:t>
      </w:r>
      <w:r w:rsidRPr="002E5A32">
        <w:t xml:space="preserve">: see </w:t>
      </w:r>
      <w:r w:rsidR="00D73C5F" w:rsidRPr="002E5A32">
        <w:t>subsection 1</w:t>
      </w:r>
      <w:r w:rsidR="002F70CB" w:rsidRPr="002E5A32">
        <w:t>01</w:t>
      </w:r>
      <w:r w:rsidR="00DC3ADB" w:rsidRPr="002E5A32">
        <w:t>(2)</w:t>
      </w:r>
      <w:r w:rsidRPr="002E5A32">
        <w:t>.</w:t>
      </w:r>
    </w:p>
    <w:p w14:paraId="7264BF7E" w14:textId="77777777" w:rsidR="001E02B3" w:rsidRPr="002E5A32" w:rsidRDefault="001E02B3" w:rsidP="006B1834">
      <w:pPr>
        <w:pStyle w:val="Definition"/>
      </w:pPr>
      <w:r w:rsidRPr="002E5A32">
        <w:rPr>
          <w:b/>
          <w:i/>
        </w:rPr>
        <w:t xml:space="preserve">monitoring area </w:t>
      </w:r>
      <w:r w:rsidRPr="002E5A32">
        <w:t>means any of the following (including while it is not complete):</w:t>
      </w:r>
    </w:p>
    <w:p w14:paraId="1E134684" w14:textId="77777777" w:rsidR="001E02B3" w:rsidRPr="002E5A32" w:rsidRDefault="001E02B3" w:rsidP="006B1834">
      <w:pPr>
        <w:pStyle w:val="paragraph"/>
      </w:pPr>
      <w:r w:rsidRPr="002E5A32">
        <w:tab/>
        <w:t>(a)</w:t>
      </w:r>
      <w:r w:rsidRPr="002E5A32">
        <w:tab/>
        <w:t>an Australian submarine;</w:t>
      </w:r>
    </w:p>
    <w:p w14:paraId="6484E9E0" w14:textId="77777777" w:rsidR="001E02B3" w:rsidRPr="002E5A32" w:rsidRDefault="001E02B3" w:rsidP="006B1834">
      <w:pPr>
        <w:pStyle w:val="paragraph"/>
      </w:pPr>
      <w:r w:rsidRPr="002E5A32">
        <w:tab/>
        <w:t>(b)</w:t>
      </w:r>
      <w:r w:rsidRPr="002E5A32">
        <w:tab/>
        <w:t>a designated zone;</w:t>
      </w:r>
    </w:p>
    <w:p w14:paraId="5A0D31DB" w14:textId="77777777" w:rsidR="001E02B3" w:rsidRPr="002E5A32" w:rsidRDefault="001E02B3" w:rsidP="006B1834">
      <w:pPr>
        <w:pStyle w:val="paragraph"/>
      </w:pPr>
      <w:r w:rsidRPr="002E5A32">
        <w:tab/>
        <w:t>(c)</w:t>
      </w:r>
      <w:r w:rsidRPr="002E5A32">
        <w:tab/>
        <w:t xml:space="preserve">an </w:t>
      </w:r>
      <w:proofErr w:type="spellStart"/>
      <w:r w:rsidRPr="002E5A32">
        <w:t>NNP</w:t>
      </w:r>
      <w:proofErr w:type="spellEnd"/>
      <w:r w:rsidRPr="002E5A32">
        <w:t xml:space="preserve"> facility or other premises within a</w:t>
      </w:r>
      <w:r w:rsidRPr="002E5A32">
        <w:rPr>
          <w:i/>
        </w:rPr>
        <w:t xml:space="preserve"> </w:t>
      </w:r>
      <w:r w:rsidRPr="002E5A32">
        <w:t>designated zone;</w:t>
      </w:r>
    </w:p>
    <w:p w14:paraId="473E8596" w14:textId="77777777" w:rsidR="001E02B3" w:rsidRPr="002E5A32" w:rsidRDefault="001E02B3" w:rsidP="006B1834">
      <w:pPr>
        <w:pStyle w:val="subsection2"/>
      </w:pPr>
      <w:r w:rsidRPr="002E5A32">
        <w:t xml:space="preserve">but does not include a </w:t>
      </w:r>
      <w:r w:rsidR="00021F05" w:rsidRPr="002E5A32">
        <w:t>foreign naval or government vessel</w:t>
      </w:r>
      <w:r w:rsidRPr="002E5A32">
        <w:t>.</w:t>
      </w:r>
    </w:p>
    <w:p w14:paraId="44979BF7" w14:textId="77777777" w:rsidR="001E02B3" w:rsidRPr="002E5A32" w:rsidRDefault="001E02B3" w:rsidP="006B1834">
      <w:pPr>
        <w:pStyle w:val="notetext"/>
      </w:pPr>
      <w:r w:rsidRPr="002E5A32">
        <w:t>Note:</w:t>
      </w:r>
      <w:r w:rsidRPr="002E5A32">
        <w:tab/>
        <w:t>A monitoring area may not be complete because</w:t>
      </w:r>
      <w:r w:rsidR="00CA0C8F" w:rsidRPr="002E5A32">
        <w:t>, for example,</w:t>
      </w:r>
      <w:r w:rsidRPr="002E5A32">
        <w:t xml:space="preserve"> it is being constructed or disposed of.</w:t>
      </w:r>
    </w:p>
    <w:p w14:paraId="07472FB8" w14:textId="77777777" w:rsidR="001E02B3" w:rsidRPr="002E5A32" w:rsidRDefault="001E02B3" w:rsidP="006B1834">
      <w:pPr>
        <w:pStyle w:val="Definition"/>
      </w:pPr>
      <w:r w:rsidRPr="002E5A32">
        <w:rPr>
          <w:b/>
          <w:i/>
        </w:rPr>
        <w:t>monitoring powers</w:t>
      </w:r>
      <w:r w:rsidRPr="002E5A32">
        <w:t xml:space="preserve">: see </w:t>
      </w:r>
      <w:r w:rsidR="00D73C5F" w:rsidRPr="002E5A32">
        <w:t>section 4</w:t>
      </w:r>
      <w:r w:rsidR="002F70CB" w:rsidRPr="002E5A32">
        <w:t>1</w:t>
      </w:r>
      <w:r w:rsidRPr="002E5A32">
        <w:t xml:space="preserve"> and </w:t>
      </w:r>
      <w:r w:rsidR="00D73C5F" w:rsidRPr="002E5A32">
        <w:t>subsection 4</w:t>
      </w:r>
      <w:r w:rsidR="002F70CB" w:rsidRPr="002E5A32">
        <w:t>2</w:t>
      </w:r>
      <w:r w:rsidRPr="002E5A32">
        <w:t>(1).</w:t>
      </w:r>
    </w:p>
    <w:p w14:paraId="50FE6947" w14:textId="77777777" w:rsidR="007262C1" w:rsidRPr="002E5A32" w:rsidRDefault="007262C1" w:rsidP="006B1834">
      <w:pPr>
        <w:pStyle w:val="Definition"/>
      </w:pPr>
      <w:proofErr w:type="spellStart"/>
      <w:r w:rsidRPr="002E5A32">
        <w:rPr>
          <w:b/>
          <w:i/>
        </w:rPr>
        <w:t>NNP</w:t>
      </w:r>
      <w:proofErr w:type="spellEnd"/>
      <w:r w:rsidRPr="002E5A32">
        <w:rPr>
          <w:b/>
          <w:i/>
        </w:rPr>
        <w:t xml:space="preserve"> equipment</w:t>
      </w:r>
      <w:r w:rsidR="00452069" w:rsidRPr="002E5A32">
        <w:rPr>
          <w:b/>
          <w:i/>
        </w:rPr>
        <w:t xml:space="preserve"> or plant</w:t>
      </w:r>
      <w:r w:rsidRPr="002E5A32">
        <w:t xml:space="preserve">: see </w:t>
      </w:r>
      <w:r w:rsidR="00D73C5F" w:rsidRPr="002E5A32">
        <w:t>subsection 1</w:t>
      </w:r>
      <w:r w:rsidR="002F70CB" w:rsidRPr="002E5A32">
        <w:t>5</w:t>
      </w:r>
      <w:r w:rsidRPr="002E5A32">
        <w:t>(2).</w:t>
      </w:r>
    </w:p>
    <w:p w14:paraId="4B19B4EA" w14:textId="77777777" w:rsidR="007262C1" w:rsidRPr="002E5A32" w:rsidRDefault="007262C1" w:rsidP="006B1834">
      <w:pPr>
        <w:pStyle w:val="Definition"/>
      </w:pPr>
      <w:proofErr w:type="spellStart"/>
      <w:r w:rsidRPr="002E5A32">
        <w:rPr>
          <w:b/>
          <w:i/>
        </w:rPr>
        <w:t>NNP</w:t>
      </w:r>
      <w:proofErr w:type="spellEnd"/>
      <w:r w:rsidRPr="002E5A32">
        <w:rPr>
          <w:b/>
          <w:i/>
        </w:rPr>
        <w:t xml:space="preserve"> facility</w:t>
      </w:r>
      <w:r w:rsidRPr="002E5A32">
        <w:t xml:space="preserve">: see </w:t>
      </w:r>
      <w:r w:rsidR="00D73C5F" w:rsidRPr="002E5A32">
        <w:t>section 1</w:t>
      </w:r>
      <w:r w:rsidR="002F70CB" w:rsidRPr="002E5A32">
        <w:t>2</w:t>
      </w:r>
      <w:r w:rsidRPr="002E5A32">
        <w:t>.</w:t>
      </w:r>
    </w:p>
    <w:p w14:paraId="343E52F8" w14:textId="77777777" w:rsidR="007262C1" w:rsidRPr="002E5A32" w:rsidRDefault="007262C1" w:rsidP="006B1834">
      <w:pPr>
        <w:pStyle w:val="Definition"/>
      </w:pPr>
      <w:proofErr w:type="spellStart"/>
      <w:r w:rsidRPr="002E5A32">
        <w:rPr>
          <w:b/>
          <w:i/>
        </w:rPr>
        <w:lastRenderedPageBreak/>
        <w:t>NNP</w:t>
      </w:r>
      <w:proofErr w:type="spellEnd"/>
      <w:r w:rsidRPr="002E5A32">
        <w:rPr>
          <w:b/>
          <w:i/>
        </w:rPr>
        <w:t xml:space="preserve"> material</w:t>
      </w:r>
      <w:r w:rsidRPr="002E5A32">
        <w:t xml:space="preserve">: see </w:t>
      </w:r>
      <w:r w:rsidR="00D73C5F" w:rsidRPr="002E5A32">
        <w:t>subsection 1</w:t>
      </w:r>
      <w:r w:rsidR="002F70CB" w:rsidRPr="002E5A32">
        <w:t>5</w:t>
      </w:r>
      <w:r w:rsidRPr="002E5A32">
        <w:t>(1).</w:t>
      </w:r>
    </w:p>
    <w:p w14:paraId="5601C564" w14:textId="77777777" w:rsidR="00E04671" w:rsidRPr="002E5A32" w:rsidRDefault="00E04671" w:rsidP="006B1834">
      <w:pPr>
        <w:pStyle w:val="Definition"/>
      </w:pPr>
      <w:r w:rsidRPr="002E5A32">
        <w:rPr>
          <w:b/>
          <w:i/>
        </w:rPr>
        <w:t>non</w:t>
      </w:r>
      <w:r w:rsidR="006B1834">
        <w:rPr>
          <w:b/>
          <w:i/>
        </w:rPr>
        <w:noBreakHyphen/>
      </w:r>
      <w:r w:rsidRPr="002E5A32">
        <w:rPr>
          <w:b/>
          <w:i/>
        </w:rPr>
        <w:t>corporate Commonwealth entity</w:t>
      </w:r>
      <w:r w:rsidRPr="002E5A32">
        <w:t xml:space="preserve"> has the same meaning as in </w:t>
      </w:r>
      <w:r w:rsidR="00D73C5F" w:rsidRPr="002E5A32">
        <w:t>paragraph 1</w:t>
      </w:r>
      <w:r w:rsidR="00F42814" w:rsidRPr="002E5A32">
        <w:t xml:space="preserve">1(b) of </w:t>
      </w:r>
      <w:r w:rsidRPr="002E5A32">
        <w:t xml:space="preserve">the </w:t>
      </w:r>
      <w:r w:rsidRPr="002E5A32">
        <w:rPr>
          <w:i/>
        </w:rPr>
        <w:t>Public Governance, Performance and Accountability Act 2013</w:t>
      </w:r>
      <w:r w:rsidRPr="002E5A32">
        <w:t>.</w:t>
      </w:r>
    </w:p>
    <w:p w14:paraId="304D58A7" w14:textId="77777777" w:rsidR="00DE09DD" w:rsidRPr="00DA40EE" w:rsidRDefault="00DE09DD" w:rsidP="00DE09DD">
      <w:pPr>
        <w:pStyle w:val="Definition"/>
      </w:pPr>
      <w:r w:rsidRPr="00DA40EE">
        <w:rPr>
          <w:b/>
          <w:i/>
        </w:rPr>
        <w:t>non</w:t>
      </w:r>
      <w:r>
        <w:rPr>
          <w:b/>
          <w:i/>
        </w:rPr>
        <w:noBreakHyphen/>
      </w:r>
      <w:r w:rsidRPr="00DA40EE">
        <w:rPr>
          <w:b/>
          <w:i/>
        </w:rPr>
        <w:t>ionising radiation</w:t>
      </w:r>
      <w:r w:rsidRPr="00DA40EE">
        <w:t>: see subsection 15(4).</w:t>
      </w:r>
    </w:p>
    <w:p w14:paraId="673E88FD" w14:textId="77777777" w:rsidR="009A44A8" w:rsidRPr="002E5A32" w:rsidRDefault="00DC756E" w:rsidP="006B1834">
      <w:pPr>
        <w:pStyle w:val="Definition"/>
      </w:pPr>
      <w:r w:rsidRPr="002E5A32">
        <w:rPr>
          <w:b/>
          <w:i/>
        </w:rPr>
        <w:t>nuclear safety</w:t>
      </w:r>
      <w:r w:rsidR="009A44A8" w:rsidRPr="002E5A32">
        <w:t xml:space="preserve"> includes:</w:t>
      </w:r>
    </w:p>
    <w:p w14:paraId="651A4227" w14:textId="77777777" w:rsidR="009A44A8" w:rsidRPr="002E5A32" w:rsidRDefault="009A44A8" w:rsidP="006B1834">
      <w:pPr>
        <w:pStyle w:val="paragraph"/>
      </w:pPr>
      <w:r w:rsidRPr="002E5A32">
        <w:tab/>
        <w:t>(a)</w:t>
      </w:r>
      <w:r w:rsidRPr="002E5A32">
        <w:tab/>
      </w:r>
      <w:r w:rsidR="00EC1065" w:rsidRPr="002E5A32">
        <w:t>in all cases—</w:t>
      </w:r>
      <w:r w:rsidRPr="002E5A32">
        <w:t>protecting the health and safety of people, and the environment, from the harmful effects of ionising radiation and non</w:t>
      </w:r>
      <w:r w:rsidR="006B1834">
        <w:noBreakHyphen/>
      </w:r>
      <w:r w:rsidRPr="002E5A32">
        <w:t>ionising</w:t>
      </w:r>
      <w:r w:rsidRPr="002E5A32">
        <w:rPr>
          <w:i/>
        </w:rPr>
        <w:t xml:space="preserve"> </w:t>
      </w:r>
      <w:r w:rsidRPr="002E5A32">
        <w:t>radiation; and</w:t>
      </w:r>
    </w:p>
    <w:p w14:paraId="3B68AFC1" w14:textId="77777777" w:rsidR="009A44A8" w:rsidRPr="002E5A32" w:rsidRDefault="009A44A8" w:rsidP="006B1834">
      <w:pPr>
        <w:pStyle w:val="paragraph"/>
      </w:pPr>
      <w:r w:rsidRPr="002E5A32">
        <w:tab/>
        <w:t>(b)</w:t>
      </w:r>
      <w:r w:rsidRPr="002E5A32">
        <w:tab/>
      </w:r>
      <w:r w:rsidR="002D628F" w:rsidRPr="002E5A32">
        <w:t xml:space="preserve">in relation to </w:t>
      </w:r>
      <w:r w:rsidR="000632C0" w:rsidRPr="002E5A32">
        <w:t xml:space="preserve">an </w:t>
      </w:r>
      <w:r w:rsidR="002D628F" w:rsidRPr="002E5A32">
        <w:t>activit</w:t>
      </w:r>
      <w:r w:rsidR="000632C0" w:rsidRPr="002E5A32">
        <w:t>y</w:t>
      </w:r>
      <w:r w:rsidR="002D628F" w:rsidRPr="002E5A32">
        <w:t xml:space="preserve"> that </w:t>
      </w:r>
      <w:r w:rsidR="000632C0" w:rsidRPr="002E5A32">
        <w:t>is a</w:t>
      </w:r>
      <w:r w:rsidR="002D628F" w:rsidRPr="002E5A32">
        <w:t xml:space="preserve"> regulated activit</w:t>
      </w:r>
      <w:r w:rsidR="000632C0" w:rsidRPr="002E5A32">
        <w:t>y</w:t>
      </w:r>
      <w:r w:rsidR="002D628F" w:rsidRPr="002E5A32">
        <w:t>—</w:t>
      </w:r>
      <w:r w:rsidRPr="002E5A32">
        <w:t>the following</w:t>
      </w:r>
      <w:r w:rsidR="002E491D" w:rsidRPr="002E5A32">
        <w:t xml:space="preserve"> matters</w:t>
      </w:r>
      <w:r w:rsidR="003D2F88" w:rsidRPr="002E5A32">
        <w:t xml:space="preserve"> to the extent they</w:t>
      </w:r>
      <w:r w:rsidR="003D2F88" w:rsidRPr="002E5A32">
        <w:rPr>
          <w:i/>
        </w:rPr>
        <w:t xml:space="preserve"> </w:t>
      </w:r>
      <w:r w:rsidR="003D2F88" w:rsidRPr="002E5A32">
        <w:t xml:space="preserve">relate to the matters in </w:t>
      </w:r>
      <w:r w:rsidR="002F70CB" w:rsidRPr="002E5A32">
        <w:t>paragraph (</w:t>
      </w:r>
      <w:r w:rsidR="003D2F88" w:rsidRPr="002E5A32">
        <w:t>a)</w:t>
      </w:r>
      <w:r w:rsidRPr="002E5A32">
        <w:t>:</w:t>
      </w:r>
    </w:p>
    <w:p w14:paraId="3A2B53EF" w14:textId="77777777" w:rsidR="009A44A8" w:rsidRPr="002E5A32" w:rsidRDefault="009A44A8" w:rsidP="006B1834">
      <w:pPr>
        <w:pStyle w:val="paragraphsub"/>
      </w:pPr>
      <w:r w:rsidRPr="002E5A32">
        <w:tab/>
        <w:t>(</w:t>
      </w:r>
      <w:proofErr w:type="spellStart"/>
      <w:r w:rsidRPr="002E5A32">
        <w:t>i</w:t>
      </w:r>
      <w:proofErr w:type="spellEnd"/>
      <w:r w:rsidRPr="002E5A32">
        <w:t>)</w:t>
      </w:r>
      <w:r w:rsidRPr="002E5A32">
        <w:tab/>
        <w:t xml:space="preserve">the implementation of proper operating conditions for </w:t>
      </w:r>
      <w:r w:rsidR="00DE2618" w:rsidRPr="002E5A32">
        <w:t>the</w:t>
      </w:r>
      <w:r w:rsidR="00CC0921" w:rsidRPr="002E5A32">
        <w:t xml:space="preserve"> </w:t>
      </w:r>
      <w:r w:rsidRPr="002E5A32">
        <w:t>activit</w:t>
      </w:r>
      <w:r w:rsidR="000632C0" w:rsidRPr="002E5A32">
        <w:t>y</w:t>
      </w:r>
      <w:r w:rsidRPr="002E5A32">
        <w:t>;</w:t>
      </w:r>
    </w:p>
    <w:p w14:paraId="2B3FC2FB" w14:textId="77777777" w:rsidR="009A44A8" w:rsidRPr="002E5A32" w:rsidRDefault="009A44A8" w:rsidP="006B1834">
      <w:pPr>
        <w:pStyle w:val="paragraphsub"/>
      </w:pPr>
      <w:r w:rsidRPr="002E5A32">
        <w:tab/>
        <w:t>(ii)</w:t>
      </w:r>
      <w:r w:rsidRPr="002E5A32">
        <w:tab/>
        <w:t>the prevention of accidents relating to the activit</w:t>
      </w:r>
      <w:r w:rsidR="002E491D" w:rsidRPr="002E5A32">
        <w:t>y</w:t>
      </w:r>
      <w:r w:rsidRPr="002E5A32">
        <w:t>;</w:t>
      </w:r>
    </w:p>
    <w:p w14:paraId="4827D1C7" w14:textId="77777777" w:rsidR="009A44A8" w:rsidRPr="002E5A32" w:rsidRDefault="009A44A8" w:rsidP="006B1834">
      <w:pPr>
        <w:pStyle w:val="paragraphsub"/>
      </w:pPr>
      <w:r w:rsidRPr="002E5A32">
        <w:tab/>
        <w:t>(iii)</w:t>
      </w:r>
      <w:r w:rsidRPr="002E5A32">
        <w:tab/>
        <w:t>the mitigation of the consequences of such accidents (if they occur).</w:t>
      </w:r>
    </w:p>
    <w:p w14:paraId="3AA79AC8" w14:textId="77777777" w:rsidR="001C0A1A" w:rsidRPr="002E5A32" w:rsidRDefault="001C0A1A" w:rsidP="006B1834">
      <w:pPr>
        <w:pStyle w:val="Definition"/>
      </w:pPr>
      <w:r w:rsidRPr="002E5A32">
        <w:rPr>
          <w:b/>
          <w:i/>
        </w:rPr>
        <w:t>nuclear safety incident</w:t>
      </w:r>
      <w:r w:rsidRPr="002E5A32">
        <w:t xml:space="preserve">: see </w:t>
      </w:r>
      <w:r w:rsidR="00D73C5F" w:rsidRPr="002E5A32">
        <w:t>subsection 2</w:t>
      </w:r>
      <w:r w:rsidR="002F70CB" w:rsidRPr="002E5A32">
        <w:t>1</w:t>
      </w:r>
      <w:r w:rsidRPr="002E5A32">
        <w:t>(2).</w:t>
      </w:r>
    </w:p>
    <w:p w14:paraId="4AE9BC2E" w14:textId="77777777" w:rsidR="001E02B3" w:rsidRPr="002E5A32" w:rsidRDefault="001E02B3" w:rsidP="006B1834">
      <w:pPr>
        <w:pStyle w:val="Definition"/>
      </w:pPr>
      <w:r w:rsidRPr="002E5A32">
        <w:rPr>
          <w:b/>
          <w:i/>
        </w:rPr>
        <w:t>occupier</w:t>
      </w:r>
      <w:r w:rsidRPr="002E5A32">
        <w:t>, in relation to a monitoring area</w:t>
      </w:r>
      <w:r w:rsidR="001E6FAC" w:rsidRPr="002E5A32">
        <w:t>,</w:t>
      </w:r>
      <w:r w:rsidRPr="002E5A32">
        <w:t xml:space="preserve"> an investigation area</w:t>
      </w:r>
      <w:r w:rsidR="001E6FAC" w:rsidRPr="002E5A32">
        <w:t xml:space="preserve"> or premises,</w:t>
      </w:r>
      <w:r w:rsidRPr="002E5A32">
        <w:t xml:space="preserve"> includes an individual present in the area</w:t>
      </w:r>
      <w:r w:rsidR="001E6FAC" w:rsidRPr="002E5A32">
        <w:t xml:space="preserve"> or premises</w:t>
      </w:r>
      <w:r w:rsidRPr="002E5A32">
        <w:t xml:space="preserve"> who is in apparent control of the area</w:t>
      </w:r>
      <w:r w:rsidR="001E6FAC" w:rsidRPr="002E5A32">
        <w:t xml:space="preserve"> or premises</w:t>
      </w:r>
      <w:r w:rsidRPr="002E5A32">
        <w:t>.</w:t>
      </w:r>
    </w:p>
    <w:p w14:paraId="03E4FC2B" w14:textId="77777777" w:rsidR="001E02B3" w:rsidRPr="002E5A32" w:rsidRDefault="001E02B3" w:rsidP="006B1834">
      <w:pPr>
        <w:pStyle w:val="Definition"/>
      </w:pPr>
      <w:r w:rsidRPr="002E5A32">
        <w:rPr>
          <w:b/>
          <w:i/>
        </w:rPr>
        <w:t>offence provision</w:t>
      </w:r>
      <w:r w:rsidRPr="002E5A32">
        <w:t xml:space="preserve">, of this Act, includes an offence provision of the </w:t>
      </w:r>
      <w:r w:rsidRPr="002E5A32">
        <w:rPr>
          <w:i/>
        </w:rPr>
        <w:t>Crimes Act 1914</w:t>
      </w:r>
      <w:r w:rsidRPr="002E5A32">
        <w:t xml:space="preserve"> or the </w:t>
      </w:r>
      <w:r w:rsidRPr="002E5A32">
        <w:rPr>
          <w:i/>
        </w:rPr>
        <w:t>Criminal Code</w:t>
      </w:r>
      <w:r w:rsidRPr="002E5A32">
        <w:t xml:space="preserve"> to the extent that it relates to this Act.</w:t>
      </w:r>
    </w:p>
    <w:p w14:paraId="02AAADBB" w14:textId="77777777" w:rsidR="001E02B3" w:rsidRPr="002E5A32" w:rsidRDefault="001E02B3" w:rsidP="006B1834">
      <w:pPr>
        <w:pStyle w:val="notetext"/>
      </w:pPr>
      <w:r w:rsidRPr="002E5A32">
        <w:t>Note:</w:t>
      </w:r>
      <w:r w:rsidRPr="002E5A32">
        <w:tab/>
        <w:t xml:space="preserve">See also </w:t>
      </w:r>
      <w:r w:rsidR="00D73C5F" w:rsidRPr="002E5A32">
        <w:t>section 1</w:t>
      </w:r>
      <w:r w:rsidR="002F70CB" w:rsidRPr="002E5A32">
        <w:t>40</w:t>
      </w:r>
      <w:r w:rsidRPr="002E5A32">
        <w:t>.</w:t>
      </w:r>
    </w:p>
    <w:p w14:paraId="68D78392" w14:textId="77777777" w:rsidR="00EF5A82" w:rsidRPr="002E5A32" w:rsidRDefault="00EF5A82" w:rsidP="006B1834">
      <w:pPr>
        <w:pStyle w:val="Definition"/>
      </w:pPr>
      <w:r w:rsidRPr="002E5A32">
        <w:rPr>
          <w:b/>
          <w:i/>
        </w:rPr>
        <w:t>Osborne designated zone</w:t>
      </w:r>
      <w:r w:rsidRPr="002E5A32">
        <w:t xml:space="preserve">: see </w:t>
      </w:r>
      <w:r w:rsidR="00D73C5F" w:rsidRPr="002E5A32">
        <w:t>subsection 1</w:t>
      </w:r>
      <w:r w:rsidR="002F70CB" w:rsidRPr="002E5A32">
        <w:t>0</w:t>
      </w:r>
      <w:r w:rsidRPr="002E5A32">
        <w:t>(4).</w:t>
      </w:r>
    </w:p>
    <w:p w14:paraId="2EDF716D" w14:textId="77777777" w:rsidR="003D59B0" w:rsidRPr="002E5A32" w:rsidRDefault="003D59B0" w:rsidP="006B1834">
      <w:pPr>
        <w:pStyle w:val="Definition"/>
      </w:pPr>
      <w:r w:rsidRPr="002E5A32">
        <w:rPr>
          <w:b/>
          <w:i/>
        </w:rPr>
        <w:t>paid work</w:t>
      </w:r>
      <w:r w:rsidRPr="002E5A32">
        <w:t xml:space="preserve">: see </w:t>
      </w:r>
      <w:r w:rsidR="00D73C5F" w:rsidRPr="002E5A32">
        <w:t>subsection 1</w:t>
      </w:r>
      <w:r w:rsidR="002F70CB" w:rsidRPr="002E5A32">
        <w:t>14</w:t>
      </w:r>
      <w:r w:rsidRPr="002E5A32">
        <w:t>(2).</w:t>
      </w:r>
    </w:p>
    <w:p w14:paraId="4D0F36F7" w14:textId="77777777" w:rsidR="001E02B3" w:rsidRPr="002E5A32" w:rsidRDefault="001E02B3" w:rsidP="006B1834">
      <w:pPr>
        <w:pStyle w:val="Definition"/>
      </w:pPr>
      <w:r w:rsidRPr="002E5A32">
        <w:rPr>
          <w:b/>
          <w:i/>
        </w:rPr>
        <w:t>person assisting</w:t>
      </w:r>
      <w:r w:rsidRPr="002E5A32">
        <w:t xml:space="preserve"> an inspector: see </w:t>
      </w:r>
      <w:r w:rsidR="00D73C5F" w:rsidRPr="002E5A32">
        <w:t>subsection 8</w:t>
      </w:r>
      <w:r w:rsidR="002F70CB" w:rsidRPr="002E5A32">
        <w:t>8</w:t>
      </w:r>
      <w:r w:rsidRPr="002E5A32">
        <w:t>(1).</w:t>
      </w:r>
    </w:p>
    <w:p w14:paraId="5BBC8FCC" w14:textId="77777777" w:rsidR="001E02B3" w:rsidRPr="002E5A32" w:rsidRDefault="001E02B3" w:rsidP="006B1834">
      <w:pPr>
        <w:pStyle w:val="Definition"/>
      </w:pPr>
      <w:r w:rsidRPr="002E5A32">
        <w:rPr>
          <w:b/>
          <w:i/>
        </w:rPr>
        <w:t>premises</w:t>
      </w:r>
      <w:r w:rsidRPr="002E5A32">
        <w:t xml:space="preserve"> includes the following:</w:t>
      </w:r>
    </w:p>
    <w:p w14:paraId="6BE57ECA" w14:textId="77777777" w:rsidR="001E02B3" w:rsidRPr="002E5A32" w:rsidRDefault="001E02B3" w:rsidP="006B1834">
      <w:pPr>
        <w:pStyle w:val="paragraph"/>
      </w:pPr>
      <w:r w:rsidRPr="002E5A32">
        <w:lastRenderedPageBreak/>
        <w:tab/>
        <w:t>(a)</w:t>
      </w:r>
      <w:r w:rsidRPr="002E5A32">
        <w:tab/>
        <w:t>a structure, building, vehicle, vessel or aircraft</w:t>
      </w:r>
      <w:r w:rsidR="00926AF6" w:rsidRPr="002E5A32">
        <w:t>, that is in Australia</w:t>
      </w:r>
      <w:r w:rsidRPr="002E5A32">
        <w:t>;</w:t>
      </w:r>
    </w:p>
    <w:p w14:paraId="5E3E0AFC" w14:textId="77777777" w:rsidR="001E02B3" w:rsidRPr="002E5A32" w:rsidRDefault="001E02B3" w:rsidP="006B1834">
      <w:pPr>
        <w:pStyle w:val="paragraph"/>
      </w:pPr>
      <w:r w:rsidRPr="002E5A32">
        <w:tab/>
        <w:t>(b)</w:t>
      </w:r>
      <w:r w:rsidRPr="002E5A32">
        <w:tab/>
        <w:t>a place (whether or not enclosed or built on)</w:t>
      </w:r>
      <w:r w:rsidR="00D9128F" w:rsidRPr="002E5A32">
        <w:t xml:space="preserve"> that is in Australia</w:t>
      </w:r>
      <w:r w:rsidRPr="002E5A32">
        <w:t>;</w:t>
      </w:r>
    </w:p>
    <w:p w14:paraId="0D384C47" w14:textId="77777777" w:rsidR="001E02B3" w:rsidRPr="002E5A32" w:rsidRDefault="001E02B3" w:rsidP="006B1834">
      <w:pPr>
        <w:pStyle w:val="paragraph"/>
      </w:pPr>
      <w:r w:rsidRPr="002E5A32">
        <w:tab/>
        <w:t>(c)</w:t>
      </w:r>
      <w:r w:rsidRPr="002E5A32">
        <w:tab/>
        <w:t xml:space="preserve">a part of a thing referred to in </w:t>
      </w:r>
      <w:r w:rsidR="002F70CB" w:rsidRPr="002E5A32">
        <w:t>paragraph (</w:t>
      </w:r>
      <w:r w:rsidRPr="002E5A32">
        <w:t>a) or (b);</w:t>
      </w:r>
    </w:p>
    <w:p w14:paraId="43D2F465" w14:textId="77777777" w:rsidR="001E02B3" w:rsidRPr="002E5A32" w:rsidRDefault="001E02B3" w:rsidP="006B1834">
      <w:pPr>
        <w:pStyle w:val="subsection2"/>
      </w:pPr>
      <w:r w:rsidRPr="002E5A32">
        <w:t xml:space="preserve">but does not include a </w:t>
      </w:r>
      <w:r w:rsidR="008276C1" w:rsidRPr="002E5A32">
        <w:t>foreign</w:t>
      </w:r>
      <w:r w:rsidR="003105A5" w:rsidRPr="002E5A32">
        <w:t xml:space="preserve"> naval or government vessel</w:t>
      </w:r>
      <w:r w:rsidRPr="002E5A32">
        <w:t>.</w:t>
      </w:r>
    </w:p>
    <w:p w14:paraId="0EF68DCD" w14:textId="77777777" w:rsidR="00D325F0" w:rsidRPr="002E5A32" w:rsidRDefault="00D325F0" w:rsidP="006B1834">
      <w:pPr>
        <w:pStyle w:val="Definition"/>
      </w:pPr>
      <w:r w:rsidRPr="002E5A32">
        <w:rPr>
          <w:b/>
          <w:i/>
        </w:rPr>
        <w:t>prohibition notice</w:t>
      </w:r>
      <w:r w:rsidRPr="002E5A32">
        <w:t xml:space="preserve">: see </w:t>
      </w:r>
      <w:r w:rsidR="00D73C5F" w:rsidRPr="002E5A32">
        <w:t>subsection 7</w:t>
      </w:r>
      <w:r w:rsidR="002F70CB" w:rsidRPr="002E5A32">
        <w:t>8</w:t>
      </w:r>
      <w:r w:rsidR="008F476E" w:rsidRPr="002E5A32">
        <w:t>(2)</w:t>
      </w:r>
      <w:r w:rsidRPr="002E5A32">
        <w:t>.</w:t>
      </w:r>
    </w:p>
    <w:p w14:paraId="23AAB369" w14:textId="77777777" w:rsidR="002F635D" w:rsidRPr="002E5A32" w:rsidRDefault="002F635D" w:rsidP="006B1834">
      <w:pPr>
        <w:pStyle w:val="Definition"/>
      </w:pPr>
      <w:r w:rsidRPr="002E5A32">
        <w:rPr>
          <w:b/>
          <w:i/>
        </w:rPr>
        <w:t>radioactive waste management facility</w:t>
      </w:r>
      <w:r w:rsidRPr="002E5A32">
        <w:t xml:space="preserve"> includes </w:t>
      </w:r>
      <w:r w:rsidR="00AB7491" w:rsidRPr="002E5A32">
        <w:t>a facility for managing, storing or disposing of radioactive waste.</w:t>
      </w:r>
    </w:p>
    <w:p w14:paraId="66B196FD" w14:textId="77777777" w:rsidR="002D2096" w:rsidRPr="002E5A32" w:rsidRDefault="002D2096" w:rsidP="006B1834">
      <w:pPr>
        <w:pStyle w:val="Definition"/>
      </w:pPr>
      <w:r w:rsidRPr="002E5A32">
        <w:rPr>
          <w:b/>
          <w:i/>
        </w:rPr>
        <w:t>reasonably practicable</w:t>
      </w:r>
      <w:r w:rsidRPr="002E5A32">
        <w:t>:</w:t>
      </w:r>
      <w:r w:rsidR="00546DB2" w:rsidRPr="002E5A32">
        <w:t xml:space="preserve"> see </w:t>
      </w:r>
      <w:r w:rsidR="00B01A81" w:rsidRPr="002E5A32">
        <w:t>subsection (</w:t>
      </w:r>
      <w:r w:rsidR="00546DB2" w:rsidRPr="002E5A32">
        <w:t>2).</w:t>
      </w:r>
    </w:p>
    <w:p w14:paraId="45FA4B91" w14:textId="77777777" w:rsidR="00995656" w:rsidRPr="002E5A32" w:rsidRDefault="00995656" w:rsidP="006B1834">
      <w:pPr>
        <w:pStyle w:val="Definition"/>
      </w:pPr>
      <w:r w:rsidRPr="002E5A32">
        <w:rPr>
          <w:b/>
          <w:i/>
        </w:rPr>
        <w:t>regulated activity</w:t>
      </w:r>
      <w:r w:rsidRPr="002E5A32">
        <w:t xml:space="preserve">: see </w:t>
      </w:r>
      <w:r w:rsidR="00D73C5F" w:rsidRPr="002E5A32">
        <w:t>section 9</w:t>
      </w:r>
      <w:r w:rsidRPr="002E5A32">
        <w:t>.</w:t>
      </w:r>
    </w:p>
    <w:p w14:paraId="2E31C37B" w14:textId="77777777" w:rsidR="00B44E7C" w:rsidRPr="002E5A32" w:rsidRDefault="00B44E7C" w:rsidP="006B1834">
      <w:pPr>
        <w:pStyle w:val="Definition"/>
        <w:rPr>
          <w:b/>
          <w:i/>
        </w:rPr>
      </w:pPr>
      <w:r w:rsidRPr="002E5A32">
        <w:rPr>
          <w:b/>
          <w:i/>
        </w:rPr>
        <w:t>Regulator</w:t>
      </w:r>
      <w:r w:rsidRPr="002E5A32">
        <w:t xml:space="preserve"> means the Australian </w:t>
      </w:r>
      <w:r w:rsidR="0063189D" w:rsidRPr="002E5A32">
        <w:t xml:space="preserve">Naval </w:t>
      </w:r>
      <w:r w:rsidRPr="002E5A32">
        <w:t>Nuclear</w:t>
      </w:r>
      <w:r w:rsidR="0063189D" w:rsidRPr="002E5A32">
        <w:t xml:space="preserve"> </w:t>
      </w:r>
      <w:r w:rsidRPr="002E5A32">
        <w:t>Power Safety Regulator</w:t>
      </w:r>
      <w:r w:rsidR="0036503D" w:rsidRPr="002E5A32">
        <w:t xml:space="preserve"> established under </w:t>
      </w:r>
      <w:r w:rsidR="00D73C5F" w:rsidRPr="002E5A32">
        <w:t>section 1</w:t>
      </w:r>
      <w:r w:rsidR="002F70CB" w:rsidRPr="002E5A32">
        <w:t>00</w:t>
      </w:r>
      <w:r w:rsidRPr="002E5A32">
        <w:t>.</w:t>
      </w:r>
    </w:p>
    <w:p w14:paraId="46251C4D" w14:textId="77777777" w:rsidR="001E02B3" w:rsidRPr="002E5A32" w:rsidRDefault="001E02B3" w:rsidP="006B1834">
      <w:pPr>
        <w:pStyle w:val="Definition"/>
      </w:pPr>
      <w:r w:rsidRPr="002E5A32">
        <w:rPr>
          <w:b/>
          <w:i/>
        </w:rPr>
        <w:t>Regulatory Powers Act</w:t>
      </w:r>
      <w:r w:rsidRPr="002E5A32">
        <w:t xml:space="preserve"> means the </w:t>
      </w:r>
      <w:r w:rsidRPr="002E5A32">
        <w:rPr>
          <w:i/>
        </w:rPr>
        <w:t>Regulatory Powers (Standard Provisions) Act 2014</w:t>
      </w:r>
      <w:r w:rsidRPr="002E5A32">
        <w:t>.</w:t>
      </w:r>
    </w:p>
    <w:p w14:paraId="18BB8EEA" w14:textId="77777777" w:rsidR="001E02B3" w:rsidRPr="002E5A32" w:rsidRDefault="001E02B3" w:rsidP="006B1834">
      <w:pPr>
        <w:pStyle w:val="Definition"/>
      </w:pPr>
      <w:r w:rsidRPr="002E5A32">
        <w:rPr>
          <w:b/>
          <w:i/>
        </w:rPr>
        <w:t>relevant person</w:t>
      </w:r>
      <w:r w:rsidRPr="002E5A32">
        <w:t>, in relation to a monitoring area or an investigation area, means the following:</w:t>
      </w:r>
    </w:p>
    <w:p w14:paraId="6E6671C9" w14:textId="77777777" w:rsidR="001E02B3" w:rsidRPr="002E5A32" w:rsidRDefault="001E02B3" w:rsidP="006B1834">
      <w:pPr>
        <w:pStyle w:val="paragraph"/>
      </w:pPr>
      <w:r w:rsidRPr="002E5A32">
        <w:tab/>
        <w:t>(a)</w:t>
      </w:r>
      <w:r w:rsidRPr="002E5A32">
        <w:tab/>
        <w:t>if the area is an Australian submarine or another vessel—the commanding officer of the submarine or master of the vessel, or an individual who apparently represents the commanding officer or master;</w:t>
      </w:r>
    </w:p>
    <w:p w14:paraId="6B28107F" w14:textId="77777777" w:rsidR="001E02B3" w:rsidRPr="002E5A32" w:rsidRDefault="001E02B3" w:rsidP="006B1834">
      <w:pPr>
        <w:pStyle w:val="paragraph"/>
      </w:pPr>
      <w:r w:rsidRPr="002E5A32">
        <w:tab/>
        <w:t>(b)</w:t>
      </w:r>
      <w:r w:rsidRPr="002E5A32">
        <w:tab/>
        <w:t>if the area is an aircraft—the pilot in command</w:t>
      </w:r>
      <w:r w:rsidR="003E71D0" w:rsidRPr="002E5A32">
        <w:t>, a crew member</w:t>
      </w:r>
      <w:r w:rsidR="003A0ABE" w:rsidRPr="002E5A32">
        <w:t>,</w:t>
      </w:r>
      <w:r w:rsidRPr="002E5A32">
        <w:t xml:space="preserve"> or </w:t>
      </w:r>
      <w:r w:rsidR="003A0ABE" w:rsidRPr="002E5A32">
        <w:t xml:space="preserve">the </w:t>
      </w:r>
      <w:r w:rsidRPr="002E5A32">
        <w:t>operator</w:t>
      </w:r>
      <w:r w:rsidR="003A0ABE" w:rsidRPr="002E5A32">
        <w:t>,</w:t>
      </w:r>
      <w:r w:rsidRPr="002E5A32">
        <w:t xml:space="preserve"> of the aircraft, or an individual </w:t>
      </w:r>
      <w:r w:rsidR="00FF2AA7" w:rsidRPr="002E5A32">
        <w:t>who apparently represents the pilot in command or the operator of the aircraft</w:t>
      </w:r>
      <w:r w:rsidRPr="002E5A32">
        <w:t>;</w:t>
      </w:r>
    </w:p>
    <w:p w14:paraId="7B0DC84D" w14:textId="77777777" w:rsidR="001E02B3" w:rsidRPr="002E5A32" w:rsidRDefault="001E02B3" w:rsidP="006B1834">
      <w:pPr>
        <w:pStyle w:val="paragraph"/>
      </w:pPr>
      <w:r w:rsidRPr="002E5A32">
        <w:tab/>
        <w:t>(c)</w:t>
      </w:r>
      <w:r w:rsidRPr="002E5A32">
        <w:tab/>
        <w:t>otherwise—any owner or occupier of the area, or an individual who apparently represents an owner or occupier of the area.</w:t>
      </w:r>
    </w:p>
    <w:p w14:paraId="564BDF4F" w14:textId="77777777" w:rsidR="00DE09DD" w:rsidRPr="00DA40EE" w:rsidRDefault="00DE09DD" w:rsidP="00DE09DD">
      <w:pPr>
        <w:pStyle w:val="Definition"/>
      </w:pPr>
      <w:r w:rsidRPr="00DA40EE">
        <w:rPr>
          <w:b/>
          <w:i/>
        </w:rPr>
        <w:t>spent nuclear fuel</w:t>
      </w:r>
      <w:r w:rsidRPr="00DA40EE">
        <w:t xml:space="preserve"> means nuclear fuel that has been irradiated in a nuclear reactor core and permanently removed from the core.</w:t>
      </w:r>
    </w:p>
    <w:p w14:paraId="5ACA2F07" w14:textId="77777777" w:rsidR="0002466D" w:rsidRPr="002E5A32" w:rsidRDefault="0002466D" w:rsidP="006B1834">
      <w:pPr>
        <w:pStyle w:val="Definition"/>
      </w:pPr>
      <w:r w:rsidRPr="002E5A32">
        <w:rPr>
          <w:b/>
          <w:i/>
        </w:rPr>
        <w:lastRenderedPageBreak/>
        <w:t xml:space="preserve">staff </w:t>
      </w:r>
      <w:r w:rsidRPr="002E5A32">
        <w:t xml:space="preserve">of the </w:t>
      </w:r>
      <w:r w:rsidR="00B44E7C" w:rsidRPr="002E5A32">
        <w:t>Regulator</w:t>
      </w:r>
      <w:r w:rsidRPr="002E5A32">
        <w:t xml:space="preserve"> means the persons referred to in </w:t>
      </w:r>
      <w:r w:rsidR="00D73C5F" w:rsidRPr="002E5A32">
        <w:t>subsection 1</w:t>
      </w:r>
      <w:r w:rsidR="002F70CB" w:rsidRPr="002E5A32">
        <w:t>18</w:t>
      </w:r>
      <w:r w:rsidRPr="002E5A32">
        <w:t>(1).</w:t>
      </w:r>
    </w:p>
    <w:p w14:paraId="197AFF87" w14:textId="77777777" w:rsidR="00EF5A82" w:rsidRPr="002E5A32" w:rsidRDefault="00EF5A82" w:rsidP="006B1834">
      <w:pPr>
        <w:pStyle w:val="Definition"/>
      </w:pPr>
      <w:r w:rsidRPr="002E5A32">
        <w:rPr>
          <w:b/>
          <w:i/>
        </w:rPr>
        <w:t>Stirling designated zone</w:t>
      </w:r>
      <w:r w:rsidRPr="002E5A32">
        <w:t xml:space="preserve">: see </w:t>
      </w:r>
      <w:r w:rsidR="00D73C5F" w:rsidRPr="002E5A32">
        <w:t>subsection 1</w:t>
      </w:r>
      <w:r w:rsidR="002F70CB" w:rsidRPr="002E5A32">
        <w:t>0</w:t>
      </w:r>
      <w:r w:rsidRPr="002E5A32">
        <w:t>(3).</w:t>
      </w:r>
    </w:p>
    <w:p w14:paraId="1EA9ABAC" w14:textId="77777777" w:rsidR="001F2383" w:rsidRPr="002E5A32" w:rsidRDefault="001F2383" w:rsidP="006B1834">
      <w:pPr>
        <w:pStyle w:val="Definition"/>
      </w:pPr>
      <w:r w:rsidRPr="002E5A32">
        <w:rPr>
          <w:b/>
          <w:i/>
        </w:rPr>
        <w:t>submarine activity</w:t>
      </w:r>
      <w:r w:rsidRPr="002E5A32">
        <w:t xml:space="preserve">: see </w:t>
      </w:r>
      <w:r w:rsidR="00D73C5F" w:rsidRPr="002E5A32">
        <w:t>section 1</w:t>
      </w:r>
      <w:r w:rsidR="002F70CB" w:rsidRPr="002E5A32">
        <w:t>3</w:t>
      </w:r>
      <w:r w:rsidRPr="002E5A32">
        <w:t>.</w:t>
      </w:r>
    </w:p>
    <w:p w14:paraId="6E2B9FDA" w14:textId="77777777" w:rsidR="005E307B" w:rsidRPr="002E5A32" w:rsidRDefault="005E307B" w:rsidP="006B1834">
      <w:pPr>
        <w:pStyle w:val="Definition"/>
      </w:pPr>
      <w:r w:rsidRPr="002E5A32">
        <w:rPr>
          <w:b/>
          <w:i/>
        </w:rPr>
        <w:t>this Act</w:t>
      </w:r>
      <w:r w:rsidRPr="002E5A32">
        <w:t xml:space="preserve"> includes instruments made under this Act.</w:t>
      </w:r>
    </w:p>
    <w:p w14:paraId="1AA05B25" w14:textId="77777777" w:rsidR="006D7840" w:rsidRPr="002E5A32" w:rsidRDefault="006D7840" w:rsidP="006B1834">
      <w:pPr>
        <w:pStyle w:val="Definition"/>
      </w:pPr>
      <w:r w:rsidRPr="002E5A32">
        <w:rPr>
          <w:b/>
          <w:i/>
        </w:rPr>
        <w:t>UK/US submarine</w:t>
      </w:r>
      <w:r w:rsidRPr="002E5A32">
        <w:t xml:space="preserve">: see </w:t>
      </w:r>
      <w:r w:rsidR="00D73C5F" w:rsidRPr="002E5A32">
        <w:t>subsection 7</w:t>
      </w:r>
      <w:r w:rsidRPr="002E5A32">
        <w:t>(3).</w:t>
      </w:r>
    </w:p>
    <w:p w14:paraId="14D5521E" w14:textId="77777777" w:rsidR="00546DB2" w:rsidRPr="002E5A32" w:rsidRDefault="00546DB2" w:rsidP="006B1834">
      <w:pPr>
        <w:pStyle w:val="subsection"/>
      </w:pPr>
      <w:r w:rsidRPr="002E5A32">
        <w:tab/>
      </w:r>
      <w:r w:rsidR="00DB2259" w:rsidRPr="002E5A32">
        <w:t>(2)</w:t>
      </w:r>
      <w:r w:rsidRPr="002E5A32">
        <w:tab/>
      </w:r>
      <w:r w:rsidR="00DB2259" w:rsidRPr="002E5A32">
        <w:rPr>
          <w:b/>
          <w:i/>
        </w:rPr>
        <w:t>R</w:t>
      </w:r>
      <w:r w:rsidRPr="002E5A32">
        <w:rPr>
          <w:b/>
          <w:i/>
        </w:rPr>
        <w:t>easonably practicable</w:t>
      </w:r>
      <w:r w:rsidRPr="002E5A32">
        <w:t xml:space="preserve">, in relation to a duty imposed on a person </w:t>
      </w:r>
      <w:r w:rsidR="00DB2259" w:rsidRPr="002E5A32">
        <w:t xml:space="preserve">under </w:t>
      </w:r>
      <w:r w:rsidR="00D73C5F" w:rsidRPr="002E5A32">
        <w:t>subsection 1</w:t>
      </w:r>
      <w:r w:rsidR="002F70CB" w:rsidRPr="002E5A32">
        <w:t>8</w:t>
      </w:r>
      <w:r w:rsidR="00DB2259" w:rsidRPr="002E5A32">
        <w:t xml:space="preserve">(1), </w:t>
      </w:r>
      <w:r w:rsidR="002F70CB" w:rsidRPr="002E5A32">
        <w:t>20</w:t>
      </w:r>
      <w:r w:rsidR="00DB2259" w:rsidRPr="002E5A32">
        <w:t xml:space="preserve">(1), </w:t>
      </w:r>
      <w:r w:rsidR="002F70CB" w:rsidRPr="002E5A32">
        <w:t>22</w:t>
      </w:r>
      <w:r w:rsidR="00DB2259" w:rsidRPr="002E5A32">
        <w:t xml:space="preserve">(1) or </w:t>
      </w:r>
      <w:r w:rsidR="002F70CB" w:rsidRPr="002E5A32">
        <w:t>24</w:t>
      </w:r>
      <w:r w:rsidR="00DB2259" w:rsidRPr="002E5A32">
        <w:t>(1) to ensure nuclear safety</w:t>
      </w:r>
      <w:r w:rsidRPr="002E5A32">
        <w:t xml:space="preserve">, means that which is, or was at a particular time, reasonably able to be done in relation to ensuring </w:t>
      </w:r>
      <w:r w:rsidR="00DB2259" w:rsidRPr="002E5A32">
        <w:t xml:space="preserve">nuclear </w:t>
      </w:r>
      <w:r w:rsidRPr="002E5A32">
        <w:t>safety, taking into account and weighing up all relevant matters, including:</w:t>
      </w:r>
    </w:p>
    <w:p w14:paraId="56BBFACD" w14:textId="77777777" w:rsidR="00546DB2" w:rsidRPr="002E5A32" w:rsidRDefault="00546DB2" w:rsidP="006B1834">
      <w:pPr>
        <w:pStyle w:val="paragraph"/>
      </w:pPr>
      <w:r w:rsidRPr="002E5A32">
        <w:tab/>
        <w:t>(a)</w:t>
      </w:r>
      <w:r w:rsidRPr="002E5A32">
        <w:tab/>
        <w:t>the likelihood of the hazard or risk concerned eventuating; and</w:t>
      </w:r>
    </w:p>
    <w:p w14:paraId="04916344" w14:textId="77777777" w:rsidR="00546DB2" w:rsidRPr="002E5A32" w:rsidRDefault="00546DB2" w:rsidP="006B1834">
      <w:pPr>
        <w:pStyle w:val="paragraph"/>
      </w:pPr>
      <w:r w:rsidRPr="002E5A32">
        <w:tab/>
        <w:t>(b)</w:t>
      </w:r>
      <w:r w:rsidRPr="002E5A32">
        <w:tab/>
        <w:t>the degree of harm that might result from the hazard or risk concerned eventuating; and</w:t>
      </w:r>
    </w:p>
    <w:p w14:paraId="5899E48B" w14:textId="77777777" w:rsidR="00546DB2" w:rsidRPr="002E5A32" w:rsidRDefault="00546DB2" w:rsidP="006B1834">
      <w:pPr>
        <w:pStyle w:val="paragraph"/>
      </w:pPr>
      <w:r w:rsidRPr="002E5A32">
        <w:tab/>
        <w:t>(c)</w:t>
      </w:r>
      <w:r w:rsidRPr="002E5A32">
        <w:tab/>
        <w:t>what the person concerned knows, or ought reasonably to know, about:</w:t>
      </w:r>
    </w:p>
    <w:p w14:paraId="22E19538" w14:textId="77777777" w:rsidR="00546DB2" w:rsidRPr="002E5A32" w:rsidRDefault="00546DB2" w:rsidP="006B1834">
      <w:pPr>
        <w:pStyle w:val="paragraphsub"/>
      </w:pPr>
      <w:r w:rsidRPr="002E5A32">
        <w:tab/>
        <w:t>(</w:t>
      </w:r>
      <w:proofErr w:type="spellStart"/>
      <w:r w:rsidRPr="002E5A32">
        <w:t>i</w:t>
      </w:r>
      <w:proofErr w:type="spellEnd"/>
      <w:r w:rsidRPr="002E5A32">
        <w:t>)</w:t>
      </w:r>
      <w:r w:rsidRPr="002E5A32">
        <w:tab/>
        <w:t>the hazard or the risk concerned; and</w:t>
      </w:r>
    </w:p>
    <w:p w14:paraId="43264E53" w14:textId="77777777" w:rsidR="00546DB2" w:rsidRPr="002E5A32" w:rsidRDefault="00546DB2" w:rsidP="006B1834">
      <w:pPr>
        <w:pStyle w:val="paragraphsub"/>
      </w:pPr>
      <w:r w:rsidRPr="002E5A32">
        <w:tab/>
        <w:t>(ii)</w:t>
      </w:r>
      <w:r w:rsidRPr="002E5A32">
        <w:tab/>
        <w:t>ways of eliminating or minimising the hazard or risk concerned; and</w:t>
      </w:r>
    </w:p>
    <w:p w14:paraId="2F979CD9" w14:textId="77777777" w:rsidR="00546DB2" w:rsidRPr="002E5A32" w:rsidRDefault="00546DB2" w:rsidP="006B1834">
      <w:pPr>
        <w:pStyle w:val="paragraph"/>
      </w:pPr>
      <w:r w:rsidRPr="002E5A32">
        <w:tab/>
        <w:t>(d)</w:t>
      </w:r>
      <w:r w:rsidRPr="002E5A32">
        <w:tab/>
        <w:t>the availability and suitability of ways to eliminate or minimise the hazard or risk concerned; and</w:t>
      </w:r>
    </w:p>
    <w:p w14:paraId="6668EA60" w14:textId="77777777" w:rsidR="00546DB2" w:rsidRPr="002E5A32" w:rsidRDefault="00546DB2" w:rsidP="006B1834">
      <w:pPr>
        <w:pStyle w:val="paragraph"/>
      </w:pPr>
      <w:r w:rsidRPr="002E5A32">
        <w:tab/>
        <w:t>(e)</w:t>
      </w:r>
      <w:r w:rsidRPr="002E5A32">
        <w:tab/>
        <w:t>after assessing the extent of the hazard or risk concerned and the available ways of eliminating or minimising the hazard or risk concerned, the cost associated with available ways of eliminating or minimising the hazard or risk concerned, including whether the cost is grossly disproportionate to the hazard or risk concerned.</w:t>
      </w:r>
    </w:p>
    <w:p w14:paraId="61F451E5" w14:textId="77777777" w:rsidR="00026A95" w:rsidRPr="002E5A32" w:rsidRDefault="007F0A3F" w:rsidP="006B1834">
      <w:pPr>
        <w:pStyle w:val="ActHead3"/>
        <w:pageBreakBefore/>
      </w:pPr>
      <w:bookmarkStart w:id="12" w:name="_Toc180671900"/>
      <w:r w:rsidRPr="003D67DA">
        <w:rPr>
          <w:rStyle w:val="CharDivNo"/>
        </w:rPr>
        <w:lastRenderedPageBreak/>
        <w:t>Division 3</w:t>
      </w:r>
      <w:r w:rsidR="00026A95" w:rsidRPr="002E5A32">
        <w:t>—</w:t>
      </w:r>
      <w:r w:rsidR="00026A95" w:rsidRPr="003D67DA">
        <w:rPr>
          <w:rStyle w:val="CharDivText"/>
        </w:rPr>
        <w:t>Core provisions</w:t>
      </w:r>
      <w:bookmarkEnd w:id="12"/>
    </w:p>
    <w:p w14:paraId="74F6A30B" w14:textId="77777777" w:rsidR="002372CC" w:rsidRPr="002E5A32" w:rsidRDefault="002372CC" w:rsidP="006B1834">
      <w:pPr>
        <w:pStyle w:val="ActHead4"/>
      </w:pPr>
      <w:bookmarkStart w:id="13" w:name="_Toc180671901"/>
      <w:r w:rsidRPr="003D67DA">
        <w:rPr>
          <w:rStyle w:val="CharSubdNo"/>
        </w:rPr>
        <w:t>Subdivision A</w:t>
      </w:r>
      <w:r w:rsidRPr="002E5A32">
        <w:t>—</w:t>
      </w:r>
      <w:r w:rsidRPr="003D67DA">
        <w:rPr>
          <w:rStyle w:val="CharSubdText"/>
        </w:rPr>
        <w:t>Objects of this Act</w:t>
      </w:r>
      <w:bookmarkEnd w:id="13"/>
    </w:p>
    <w:p w14:paraId="34D9C991" w14:textId="77777777" w:rsidR="00727725" w:rsidRPr="002E5A32" w:rsidRDefault="002F70CB" w:rsidP="006B1834">
      <w:pPr>
        <w:pStyle w:val="ActHead5"/>
      </w:pPr>
      <w:bookmarkStart w:id="14" w:name="_Toc180671902"/>
      <w:r w:rsidRPr="003D67DA">
        <w:rPr>
          <w:rStyle w:val="CharSectno"/>
        </w:rPr>
        <w:t>6</w:t>
      </w:r>
      <w:r w:rsidR="00727725" w:rsidRPr="002E5A32">
        <w:t xml:space="preserve">  Object</w:t>
      </w:r>
      <w:r w:rsidR="005E307B" w:rsidRPr="002E5A32">
        <w:t>s</w:t>
      </w:r>
      <w:r w:rsidR="00727725" w:rsidRPr="002E5A32">
        <w:t xml:space="preserve"> of this Act</w:t>
      </w:r>
      <w:bookmarkEnd w:id="14"/>
    </w:p>
    <w:p w14:paraId="2216A129" w14:textId="77777777" w:rsidR="003D59B0" w:rsidRPr="002E5A32" w:rsidRDefault="003D59B0" w:rsidP="006B1834">
      <w:pPr>
        <w:pStyle w:val="subsection"/>
      </w:pPr>
      <w:r w:rsidRPr="002E5A32">
        <w:tab/>
      </w:r>
      <w:r w:rsidRPr="002E5A32">
        <w:tab/>
        <w:t>The objects of this Act are:</w:t>
      </w:r>
    </w:p>
    <w:p w14:paraId="5931616F" w14:textId="77777777" w:rsidR="00700586" w:rsidRPr="002E5A32" w:rsidRDefault="003D59B0" w:rsidP="006B1834">
      <w:pPr>
        <w:pStyle w:val="paragraph"/>
      </w:pPr>
      <w:r w:rsidRPr="002E5A32">
        <w:tab/>
        <w:t>(a)</w:t>
      </w:r>
      <w:r w:rsidRPr="002E5A32">
        <w:tab/>
        <w:t>to</w:t>
      </w:r>
      <w:r w:rsidRPr="002E5A32">
        <w:rPr>
          <w:i/>
        </w:rPr>
        <w:t xml:space="preserve"> </w:t>
      </w:r>
      <w:r w:rsidRPr="002E5A32">
        <w:t xml:space="preserve">promote </w:t>
      </w:r>
      <w:r w:rsidR="00D96299" w:rsidRPr="002E5A32">
        <w:t xml:space="preserve">the </w:t>
      </w:r>
      <w:r w:rsidRPr="002E5A32">
        <w:t xml:space="preserve">nuclear safety </w:t>
      </w:r>
      <w:r w:rsidR="00D96299" w:rsidRPr="002E5A32">
        <w:t>of</w:t>
      </w:r>
      <w:r w:rsidRPr="002E5A32">
        <w:t xml:space="preserve"> activities relating to</w:t>
      </w:r>
      <w:r w:rsidR="00700586" w:rsidRPr="002E5A32">
        <w:t xml:space="preserve"> </w:t>
      </w:r>
      <w:proofErr w:type="spellStart"/>
      <w:r w:rsidR="005E3710" w:rsidRPr="002E5A32">
        <w:t>AUKUS</w:t>
      </w:r>
      <w:proofErr w:type="spellEnd"/>
      <w:r w:rsidR="00700586" w:rsidRPr="002E5A32">
        <w:t xml:space="preserve"> </w:t>
      </w:r>
      <w:r w:rsidRPr="002E5A32">
        <w:t>submarine</w:t>
      </w:r>
      <w:r w:rsidR="00DC756E" w:rsidRPr="002E5A32">
        <w:t>s</w:t>
      </w:r>
      <w:r w:rsidR="008D181F" w:rsidRPr="002E5A32">
        <w:t>; and</w:t>
      </w:r>
    </w:p>
    <w:p w14:paraId="5673BA5C" w14:textId="77777777" w:rsidR="003D59B0" w:rsidRPr="002E5A32" w:rsidRDefault="003D59B0" w:rsidP="006B1834">
      <w:pPr>
        <w:pStyle w:val="paragraph"/>
      </w:pPr>
      <w:r w:rsidRPr="002E5A32">
        <w:tab/>
        <w:t>(</w:t>
      </w:r>
      <w:r w:rsidR="00D96299" w:rsidRPr="002E5A32">
        <w:t>b</w:t>
      </w:r>
      <w:r w:rsidRPr="002E5A32">
        <w:t>)</w:t>
      </w:r>
      <w:r w:rsidRPr="002E5A32">
        <w:tab/>
        <w:t xml:space="preserve">to promote public confidence and trust in relation to the </w:t>
      </w:r>
      <w:r w:rsidR="00D96299" w:rsidRPr="002E5A32">
        <w:t xml:space="preserve">nuclear </w:t>
      </w:r>
      <w:r w:rsidRPr="002E5A32">
        <w:t>safety of Australia’s nuclear</w:t>
      </w:r>
      <w:r w:rsidR="006B1834">
        <w:noBreakHyphen/>
      </w:r>
      <w:r w:rsidRPr="002E5A32">
        <w:t>powered submarine</w:t>
      </w:r>
      <w:r w:rsidR="00DC756E" w:rsidRPr="002E5A32">
        <w:t xml:space="preserve"> enterprise</w:t>
      </w:r>
      <w:r w:rsidRPr="002E5A32">
        <w:t>; and</w:t>
      </w:r>
    </w:p>
    <w:p w14:paraId="30C14FDD" w14:textId="77777777" w:rsidR="003D59B0" w:rsidRPr="002E5A32" w:rsidRDefault="003D59B0" w:rsidP="006B1834">
      <w:pPr>
        <w:pStyle w:val="paragraph"/>
      </w:pPr>
      <w:r w:rsidRPr="002E5A32">
        <w:tab/>
        <w:t>(</w:t>
      </w:r>
      <w:r w:rsidR="00D96299" w:rsidRPr="002E5A32">
        <w:t>c</w:t>
      </w:r>
      <w:r w:rsidRPr="002E5A32">
        <w:t>)</w:t>
      </w:r>
      <w:r w:rsidRPr="002E5A32">
        <w:tab/>
        <w:t>to promote the defence and interests of Australia</w:t>
      </w:r>
      <w:r w:rsidR="005E3710" w:rsidRPr="002E5A32">
        <w:t>; and</w:t>
      </w:r>
    </w:p>
    <w:p w14:paraId="03218F1B" w14:textId="77777777" w:rsidR="005E3710" w:rsidRPr="002E5A32" w:rsidRDefault="005E3710" w:rsidP="006B1834">
      <w:pPr>
        <w:pStyle w:val="paragraph"/>
      </w:pPr>
      <w:r w:rsidRPr="002E5A32">
        <w:tab/>
        <w:t>(</w:t>
      </w:r>
      <w:r w:rsidR="00D96299" w:rsidRPr="002E5A32">
        <w:t>d</w:t>
      </w:r>
      <w:r w:rsidRPr="002E5A32">
        <w:t>)</w:t>
      </w:r>
      <w:r w:rsidRPr="002E5A32">
        <w:tab/>
        <w:t xml:space="preserve">to support the </w:t>
      </w:r>
      <w:proofErr w:type="spellStart"/>
      <w:r w:rsidRPr="002E5A32">
        <w:t>AUKUS</w:t>
      </w:r>
      <w:proofErr w:type="spellEnd"/>
      <w:r w:rsidRPr="002E5A32">
        <w:t xml:space="preserve"> partnership</w:t>
      </w:r>
      <w:r w:rsidR="00D96299" w:rsidRPr="002E5A32">
        <w:t>.</w:t>
      </w:r>
    </w:p>
    <w:p w14:paraId="397BACAA" w14:textId="77777777" w:rsidR="003816C8" w:rsidRPr="002E5A32" w:rsidRDefault="002F70CB" w:rsidP="006B1834">
      <w:pPr>
        <w:pStyle w:val="ActHead5"/>
      </w:pPr>
      <w:bookmarkStart w:id="15" w:name="_Toc180671903"/>
      <w:r w:rsidRPr="003D67DA">
        <w:rPr>
          <w:rStyle w:val="CharSectno"/>
        </w:rPr>
        <w:t>7</w:t>
      </w:r>
      <w:r w:rsidR="003816C8" w:rsidRPr="002E5A32">
        <w:t xml:space="preserve">  What </w:t>
      </w:r>
      <w:r w:rsidR="001E706F" w:rsidRPr="002E5A32">
        <w:t>are</w:t>
      </w:r>
      <w:r w:rsidR="003816C8" w:rsidRPr="002E5A32">
        <w:t xml:space="preserve"> </w:t>
      </w:r>
      <w:proofErr w:type="spellStart"/>
      <w:r w:rsidR="003816C8" w:rsidRPr="002E5A32">
        <w:t>AUKUS</w:t>
      </w:r>
      <w:proofErr w:type="spellEnd"/>
      <w:r w:rsidR="003816C8" w:rsidRPr="002E5A32">
        <w:t xml:space="preserve"> submarine</w:t>
      </w:r>
      <w:r w:rsidR="001E706F" w:rsidRPr="002E5A32">
        <w:t>s</w:t>
      </w:r>
      <w:r w:rsidR="003816C8" w:rsidRPr="002E5A32">
        <w:t>?</w:t>
      </w:r>
      <w:bookmarkEnd w:id="15"/>
    </w:p>
    <w:p w14:paraId="589BD5E4" w14:textId="77777777" w:rsidR="003816C8" w:rsidRPr="002E5A32" w:rsidRDefault="003816C8" w:rsidP="006B1834">
      <w:pPr>
        <w:pStyle w:val="subsection"/>
      </w:pPr>
      <w:r w:rsidRPr="002E5A32">
        <w:tab/>
        <w:t>(1)</w:t>
      </w:r>
      <w:r w:rsidRPr="002E5A32">
        <w:tab/>
        <w:t xml:space="preserve">An </w:t>
      </w:r>
      <w:proofErr w:type="spellStart"/>
      <w:r w:rsidRPr="002E5A32">
        <w:rPr>
          <w:b/>
          <w:i/>
        </w:rPr>
        <w:t>AUKUS</w:t>
      </w:r>
      <w:proofErr w:type="spellEnd"/>
      <w:r w:rsidRPr="002E5A32">
        <w:rPr>
          <w:b/>
          <w:i/>
        </w:rPr>
        <w:t xml:space="preserve"> submarine</w:t>
      </w:r>
      <w:r w:rsidRPr="002E5A32">
        <w:t xml:space="preserve"> is:</w:t>
      </w:r>
    </w:p>
    <w:p w14:paraId="6D697E64" w14:textId="77777777" w:rsidR="003816C8" w:rsidRPr="002E5A32" w:rsidRDefault="003816C8" w:rsidP="006B1834">
      <w:pPr>
        <w:pStyle w:val="paragraph"/>
      </w:pPr>
      <w:r w:rsidRPr="002E5A32">
        <w:tab/>
        <w:t>(a)</w:t>
      </w:r>
      <w:r w:rsidRPr="002E5A32">
        <w:tab/>
        <w:t>an Australian submarine; or</w:t>
      </w:r>
    </w:p>
    <w:p w14:paraId="0322B81F" w14:textId="77777777" w:rsidR="003816C8" w:rsidRPr="002E5A32" w:rsidRDefault="003816C8" w:rsidP="006B1834">
      <w:pPr>
        <w:pStyle w:val="paragraph"/>
      </w:pPr>
      <w:r w:rsidRPr="002E5A32">
        <w:tab/>
        <w:t>(b)</w:t>
      </w:r>
      <w:r w:rsidRPr="002E5A32">
        <w:tab/>
        <w:t xml:space="preserve">a </w:t>
      </w:r>
      <w:r w:rsidR="006D7840" w:rsidRPr="002E5A32">
        <w:t>UK/US</w:t>
      </w:r>
      <w:r w:rsidRPr="002E5A32">
        <w:t xml:space="preserve"> submarine;</w:t>
      </w:r>
    </w:p>
    <w:p w14:paraId="65FE1F0D" w14:textId="5B6EE8E8" w:rsidR="003816C8" w:rsidRPr="002E5A32" w:rsidRDefault="003816C8" w:rsidP="006B1834">
      <w:pPr>
        <w:pStyle w:val="subsection2"/>
      </w:pPr>
      <w:r w:rsidRPr="002E5A32">
        <w:t>and includes such a submarine that is not complete (</w:t>
      </w:r>
      <w:r w:rsidR="00CA0C8F" w:rsidRPr="002E5A32">
        <w:t>for example,</w:t>
      </w:r>
      <w:r w:rsidRPr="002E5A32">
        <w:t xml:space="preserve"> because it is being constructed).</w:t>
      </w:r>
    </w:p>
    <w:p w14:paraId="60FA32DB" w14:textId="6AEB0046" w:rsidR="008D181F" w:rsidRPr="002E5A32" w:rsidRDefault="008D181F" w:rsidP="006B1834">
      <w:pPr>
        <w:pStyle w:val="subsection"/>
      </w:pPr>
      <w:r w:rsidRPr="002E5A32">
        <w:tab/>
        <w:t>(</w:t>
      </w:r>
      <w:r w:rsidR="003816C8" w:rsidRPr="002E5A32">
        <w:t>2</w:t>
      </w:r>
      <w:r w:rsidRPr="002E5A32">
        <w:t>)</w:t>
      </w:r>
      <w:r w:rsidRPr="002E5A32">
        <w:tab/>
        <w:t xml:space="preserve">An </w:t>
      </w:r>
      <w:r w:rsidRPr="002E5A32">
        <w:rPr>
          <w:b/>
          <w:i/>
        </w:rPr>
        <w:t>Australian submarine</w:t>
      </w:r>
      <w:r w:rsidRPr="002E5A32">
        <w:t xml:space="preserve"> is </w:t>
      </w:r>
      <w:r w:rsidR="007262C1" w:rsidRPr="002E5A32">
        <w:t xml:space="preserve">a </w:t>
      </w:r>
      <w:r w:rsidRPr="002E5A32">
        <w:t>conventionally</w:t>
      </w:r>
      <w:r w:rsidR="006B1834">
        <w:noBreakHyphen/>
      </w:r>
      <w:r w:rsidRPr="002E5A32">
        <w:t>armed, nuclear</w:t>
      </w:r>
      <w:r w:rsidR="006B1834">
        <w:noBreakHyphen/>
      </w:r>
      <w:r w:rsidRPr="002E5A32">
        <w:t xml:space="preserve">powered submarine operated, </w:t>
      </w:r>
      <w:r w:rsidR="002C6ED7" w:rsidRPr="002E5A32">
        <w:t>or under construction</w:t>
      </w:r>
      <w:r w:rsidR="00DE09DD" w:rsidRPr="00DE09DD">
        <w:t xml:space="preserve"> </w:t>
      </w:r>
      <w:r w:rsidR="00DE09DD" w:rsidRPr="00DA40EE">
        <w:t>or being disposed of</w:t>
      </w:r>
      <w:r w:rsidR="00F01DCF" w:rsidRPr="002E5A32">
        <w:t xml:space="preserve"> in Australia</w:t>
      </w:r>
      <w:r w:rsidRPr="002E5A32">
        <w:t>, for naval or military purposes by Australia.</w:t>
      </w:r>
    </w:p>
    <w:p w14:paraId="797DD312" w14:textId="77777777" w:rsidR="008D181F" w:rsidRPr="002E5A32" w:rsidRDefault="008D181F" w:rsidP="006B1834">
      <w:pPr>
        <w:pStyle w:val="subsection"/>
      </w:pPr>
      <w:r w:rsidRPr="002E5A32">
        <w:tab/>
        <w:t>(3)</w:t>
      </w:r>
      <w:r w:rsidRPr="002E5A32">
        <w:tab/>
        <w:t>A</w:t>
      </w:r>
      <w:r w:rsidR="003816C8" w:rsidRPr="002E5A32">
        <w:t xml:space="preserve">n </w:t>
      </w:r>
      <w:r w:rsidR="006D7840" w:rsidRPr="002E5A32">
        <w:rPr>
          <w:b/>
          <w:i/>
        </w:rPr>
        <w:t>UK/US</w:t>
      </w:r>
      <w:r w:rsidRPr="002E5A32">
        <w:rPr>
          <w:b/>
          <w:i/>
        </w:rPr>
        <w:t xml:space="preserve"> submarine</w:t>
      </w:r>
      <w:r w:rsidRPr="002E5A32">
        <w:t xml:space="preserve"> is </w:t>
      </w:r>
      <w:r w:rsidR="007262C1" w:rsidRPr="002E5A32">
        <w:t xml:space="preserve">a </w:t>
      </w:r>
      <w:r w:rsidRPr="002E5A32">
        <w:t>conventionally</w:t>
      </w:r>
      <w:r w:rsidR="006B1834">
        <w:noBreakHyphen/>
      </w:r>
      <w:r w:rsidRPr="002E5A32">
        <w:t>armed, nuclear</w:t>
      </w:r>
      <w:r w:rsidR="006B1834">
        <w:noBreakHyphen/>
      </w:r>
      <w:r w:rsidRPr="002E5A32">
        <w:t xml:space="preserve">powered submarine operated, or </w:t>
      </w:r>
      <w:r w:rsidR="00F01DCF" w:rsidRPr="002E5A32">
        <w:t>under construction in Australia</w:t>
      </w:r>
      <w:r w:rsidRPr="002E5A32">
        <w:t xml:space="preserve">, for naval or military purposes by </w:t>
      </w:r>
      <w:r w:rsidR="003816C8" w:rsidRPr="002E5A32">
        <w:t>the United Kingdom or the United States of America</w:t>
      </w:r>
      <w:r w:rsidRPr="002E5A32">
        <w:t>.</w:t>
      </w:r>
    </w:p>
    <w:p w14:paraId="6B175FBC" w14:textId="77777777" w:rsidR="00500706" w:rsidRPr="002E5A32" w:rsidRDefault="002F70CB" w:rsidP="006B1834">
      <w:pPr>
        <w:pStyle w:val="ActHead5"/>
      </w:pPr>
      <w:bookmarkStart w:id="16" w:name="_Toc180671904"/>
      <w:r w:rsidRPr="003D67DA">
        <w:rPr>
          <w:rStyle w:val="CharSectno"/>
        </w:rPr>
        <w:lastRenderedPageBreak/>
        <w:t>8</w:t>
      </w:r>
      <w:r w:rsidR="00500706" w:rsidRPr="002E5A32">
        <w:t xml:space="preserve">  </w:t>
      </w:r>
      <w:r w:rsidR="00791401" w:rsidRPr="002E5A32">
        <w:t>Regulat</w:t>
      </w:r>
      <w:r w:rsidR="00C7709B" w:rsidRPr="002E5A32">
        <w:t>ing</w:t>
      </w:r>
      <w:r w:rsidR="009F1A0B" w:rsidRPr="002E5A32">
        <w:t xml:space="preserve"> </w:t>
      </w:r>
      <w:r w:rsidR="00A467A4" w:rsidRPr="002E5A32">
        <w:t>persons</w:t>
      </w:r>
      <w:r w:rsidR="00C7709B" w:rsidRPr="002E5A32">
        <w:t xml:space="preserve"> </w:t>
      </w:r>
      <w:r w:rsidR="00DA00E0" w:rsidRPr="002E5A32">
        <w:t xml:space="preserve">when they conduct </w:t>
      </w:r>
      <w:r w:rsidR="00D86520" w:rsidRPr="002E5A32">
        <w:t>regulated</w:t>
      </w:r>
      <w:r w:rsidR="00C7709B" w:rsidRPr="002E5A32">
        <w:t xml:space="preserve"> activities</w:t>
      </w:r>
      <w:bookmarkEnd w:id="16"/>
    </w:p>
    <w:p w14:paraId="7AC0956C" w14:textId="77777777" w:rsidR="00463089" w:rsidRPr="002E5A32" w:rsidRDefault="00500706" w:rsidP="006B1834">
      <w:pPr>
        <w:pStyle w:val="subsection"/>
      </w:pPr>
      <w:r w:rsidRPr="002E5A32">
        <w:tab/>
      </w:r>
      <w:r w:rsidRPr="002E5A32">
        <w:tab/>
        <w:t>For the purposes of achieving the objects of this Act, this Act has</w:t>
      </w:r>
      <w:r w:rsidR="002A0F0D" w:rsidRPr="002E5A32">
        <w:t xml:space="preserve"> </w:t>
      </w:r>
      <w:r w:rsidR="003178D8" w:rsidRPr="002E5A32">
        <w:t>rules</w:t>
      </w:r>
      <w:r w:rsidRPr="002E5A32">
        <w:t xml:space="preserve"> </w:t>
      </w:r>
      <w:r w:rsidR="00791401" w:rsidRPr="002E5A32">
        <w:t xml:space="preserve">that apply to </w:t>
      </w:r>
      <w:r w:rsidR="00A467A4" w:rsidRPr="002E5A32">
        <w:t>persons</w:t>
      </w:r>
      <w:r w:rsidR="00463089" w:rsidRPr="002E5A32">
        <w:t xml:space="preserve"> </w:t>
      </w:r>
      <w:r w:rsidR="00B70624" w:rsidRPr="002E5A32">
        <w:t xml:space="preserve">when they </w:t>
      </w:r>
      <w:r w:rsidR="007B51B0" w:rsidRPr="002E5A32">
        <w:t>conduct</w:t>
      </w:r>
      <w:r w:rsidR="0099041D" w:rsidRPr="002E5A32">
        <w:t xml:space="preserve"> </w:t>
      </w:r>
      <w:r w:rsidR="00DA00E0" w:rsidRPr="002E5A32">
        <w:t>regulated</w:t>
      </w:r>
      <w:r w:rsidR="00791401" w:rsidRPr="002E5A32">
        <w:t xml:space="preserve"> activities</w:t>
      </w:r>
      <w:r w:rsidR="00463089" w:rsidRPr="002E5A32">
        <w:t>.</w:t>
      </w:r>
    </w:p>
    <w:p w14:paraId="49314040" w14:textId="77777777" w:rsidR="00BD0C90" w:rsidRPr="002E5A32" w:rsidRDefault="00433484" w:rsidP="006B1834">
      <w:pPr>
        <w:pStyle w:val="notetext"/>
      </w:pPr>
      <w:r w:rsidRPr="002E5A32">
        <w:t>Note</w:t>
      </w:r>
      <w:r w:rsidR="00BD0C90" w:rsidRPr="002E5A32">
        <w:t xml:space="preserve"> 1</w:t>
      </w:r>
      <w:r w:rsidRPr="002E5A32">
        <w:t>:</w:t>
      </w:r>
      <w:r w:rsidRPr="002E5A32">
        <w:tab/>
      </w:r>
      <w:r w:rsidR="00BD0C90" w:rsidRPr="002E5A32">
        <w:t xml:space="preserve">Regulated activities are activities that relate to </w:t>
      </w:r>
      <w:proofErr w:type="spellStart"/>
      <w:r w:rsidR="002E6B4E" w:rsidRPr="002E5A32">
        <w:t>AUKUS</w:t>
      </w:r>
      <w:proofErr w:type="spellEnd"/>
      <w:r w:rsidR="002E6B4E" w:rsidRPr="002E5A32">
        <w:t xml:space="preserve"> </w:t>
      </w:r>
      <w:r w:rsidR="00BD0C90" w:rsidRPr="002E5A32">
        <w:t>submarines</w:t>
      </w:r>
      <w:r w:rsidR="006D370A" w:rsidRPr="002E5A32">
        <w:t>.</w:t>
      </w:r>
      <w:r w:rsidR="00BD0C90" w:rsidRPr="002E5A32">
        <w:t xml:space="preserve"> </w:t>
      </w:r>
      <w:r w:rsidR="006D370A" w:rsidRPr="002E5A32">
        <w:t>F</w:t>
      </w:r>
      <w:r w:rsidR="00D96299" w:rsidRPr="002E5A32">
        <w:t xml:space="preserve">or what is a </w:t>
      </w:r>
      <w:r w:rsidR="00B57AC2" w:rsidRPr="002E5A32">
        <w:t>regulated</w:t>
      </w:r>
      <w:r w:rsidR="00D96299" w:rsidRPr="002E5A32">
        <w:t xml:space="preserve"> activity, </w:t>
      </w:r>
      <w:r w:rsidR="00BD0C90" w:rsidRPr="002E5A32">
        <w:t xml:space="preserve">see </w:t>
      </w:r>
      <w:r w:rsidR="00D73C5F" w:rsidRPr="002E5A32">
        <w:t>sections 9</w:t>
      </w:r>
      <w:r w:rsidR="00BD0C90" w:rsidRPr="002E5A32">
        <w:t xml:space="preserve"> to </w:t>
      </w:r>
      <w:r w:rsidR="002F70CB" w:rsidRPr="002E5A32">
        <w:t>15</w:t>
      </w:r>
      <w:r w:rsidR="00AC22B4" w:rsidRPr="002E5A32">
        <w:t>.</w:t>
      </w:r>
    </w:p>
    <w:p w14:paraId="017AC65F" w14:textId="77777777" w:rsidR="00433484" w:rsidRPr="002E5A32" w:rsidRDefault="00BD0C90" w:rsidP="006B1834">
      <w:pPr>
        <w:pStyle w:val="notetext"/>
      </w:pPr>
      <w:r w:rsidRPr="002E5A32">
        <w:t>Note 2:</w:t>
      </w:r>
      <w:r w:rsidRPr="002E5A32">
        <w:tab/>
      </w:r>
      <w:r w:rsidR="00D96299" w:rsidRPr="002E5A32">
        <w:t xml:space="preserve">People who conduct </w:t>
      </w:r>
      <w:r w:rsidR="00B57AC2" w:rsidRPr="002E5A32">
        <w:t>regulated</w:t>
      </w:r>
      <w:r w:rsidR="00D96299" w:rsidRPr="002E5A32">
        <w:t xml:space="preserve"> activities must comply with n</w:t>
      </w:r>
      <w:r w:rsidR="00A119B7" w:rsidRPr="002E5A32">
        <w:t>uclear safety duties</w:t>
      </w:r>
      <w:r w:rsidR="00D96299" w:rsidRPr="002E5A32">
        <w:t xml:space="preserve"> (see </w:t>
      </w:r>
      <w:r w:rsidR="002F70CB" w:rsidRPr="002E5A32">
        <w:t>Part 2</w:t>
      </w:r>
      <w:r w:rsidR="00D96299" w:rsidRPr="002E5A32">
        <w:t xml:space="preserve"> for those duties). A person who breaches a nuclear safety duty</w:t>
      </w:r>
      <w:r w:rsidR="00A119B7" w:rsidRPr="002E5A32">
        <w:t xml:space="preserve"> may be subject to civil or criminal penaltie</w:t>
      </w:r>
      <w:r w:rsidR="00D96299" w:rsidRPr="002E5A32">
        <w:t xml:space="preserve">s </w:t>
      </w:r>
      <w:r w:rsidR="00A119B7" w:rsidRPr="002E5A32">
        <w:t>(</w:t>
      </w:r>
      <w:r w:rsidR="002F70CB" w:rsidRPr="002E5A32">
        <w:t>Part 2</w:t>
      </w:r>
      <w:r w:rsidR="00A119B7" w:rsidRPr="002E5A32">
        <w:t xml:space="preserve"> </w:t>
      </w:r>
      <w:r w:rsidR="00D96299" w:rsidRPr="002E5A32">
        <w:t xml:space="preserve">also deals with penalties </w:t>
      </w:r>
      <w:r w:rsidR="00A119B7" w:rsidRPr="002E5A32">
        <w:t xml:space="preserve">for </w:t>
      </w:r>
      <w:r w:rsidR="00D96299" w:rsidRPr="002E5A32">
        <w:t>breaches)</w:t>
      </w:r>
      <w:r w:rsidR="00A119B7" w:rsidRPr="002E5A32">
        <w:t>.</w:t>
      </w:r>
    </w:p>
    <w:p w14:paraId="666BB0B6" w14:textId="77777777" w:rsidR="00DE09DD" w:rsidRPr="00DA40EE" w:rsidRDefault="00DE09DD" w:rsidP="00DE09DD">
      <w:pPr>
        <w:pStyle w:val="ActHead5"/>
      </w:pPr>
      <w:bookmarkStart w:id="17" w:name="_Toc180671905"/>
      <w:r w:rsidRPr="00BF483C">
        <w:rPr>
          <w:rStyle w:val="CharSectno"/>
        </w:rPr>
        <w:t>8A</w:t>
      </w:r>
      <w:r w:rsidRPr="00DA40EE">
        <w:t xml:space="preserve">  Prohibition on storage and disposal of spent nuclear fuel that is not from an Australian submarine</w:t>
      </w:r>
      <w:bookmarkEnd w:id="17"/>
    </w:p>
    <w:p w14:paraId="4C6730ED" w14:textId="77777777" w:rsidR="00DE09DD" w:rsidRPr="00DA40EE" w:rsidRDefault="00DE09DD" w:rsidP="00DE09DD">
      <w:pPr>
        <w:pStyle w:val="subsection"/>
      </w:pPr>
      <w:r w:rsidRPr="00DA40EE">
        <w:tab/>
        <w:t>(1)</w:t>
      </w:r>
      <w:r w:rsidRPr="00DA40EE">
        <w:tab/>
        <w:t>Nothing in this Act is to be taken to authorise the following:</w:t>
      </w:r>
    </w:p>
    <w:p w14:paraId="2DCCC2C6" w14:textId="77777777" w:rsidR="00DE09DD" w:rsidRPr="00DA40EE" w:rsidRDefault="00DE09DD" w:rsidP="00DE09DD">
      <w:pPr>
        <w:pStyle w:val="paragraph"/>
      </w:pPr>
      <w:r w:rsidRPr="00DA40EE">
        <w:tab/>
        <w:t>(a)</w:t>
      </w:r>
      <w:r w:rsidRPr="00DA40EE">
        <w:tab/>
        <w:t>the storage in Australia of spent nuclear fuel that is not from an Australian submarine;</w:t>
      </w:r>
    </w:p>
    <w:p w14:paraId="2358F522" w14:textId="77777777" w:rsidR="00DE09DD" w:rsidRPr="00DA40EE" w:rsidRDefault="00DE09DD" w:rsidP="00DE09DD">
      <w:pPr>
        <w:pStyle w:val="paragraph"/>
      </w:pPr>
      <w:r w:rsidRPr="00DA40EE">
        <w:tab/>
        <w:t>(b)</w:t>
      </w:r>
      <w:r w:rsidRPr="00DA40EE">
        <w:tab/>
        <w:t>the disposal in Australia of spent nuclear fuel that is not from an Australian submarine.</w:t>
      </w:r>
    </w:p>
    <w:p w14:paraId="26C0CC9B" w14:textId="77777777" w:rsidR="00DE09DD" w:rsidRPr="00DA40EE" w:rsidRDefault="00DE09DD" w:rsidP="00DE09DD">
      <w:pPr>
        <w:pStyle w:val="subsection"/>
      </w:pPr>
      <w:r w:rsidRPr="00DA40EE">
        <w:tab/>
        <w:t>(2)</w:t>
      </w:r>
      <w:r w:rsidRPr="00DA40EE">
        <w:tab/>
        <w:t>The Regulator must not issue a licence in respect of an activity to which subsection (1) applies.</w:t>
      </w:r>
    </w:p>
    <w:p w14:paraId="3B82974D" w14:textId="77777777" w:rsidR="00DE09DD" w:rsidRPr="00DA40EE" w:rsidRDefault="00DE09DD" w:rsidP="00DE09DD">
      <w:pPr>
        <w:pStyle w:val="ActHead5"/>
      </w:pPr>
      <w:bookmarkStart w:id="18" w:name="_Hlk172732140"/>
      <w:bookmarkStart w:id="19" w:name="_Toc180671906"/>
      <w:r w:rsidRPr="00BF483C">
        <w:rPr>
          <w:rStyle w:val="CharSectno"/>
        </w:rPr>
        <w:t>8B</w:t>
      </w:r>
      <w:r w:rsidRPr="00DA40EE">
        <w:t xml:space="preserve">  Prohibition on certain kinds of construction, etc.</w:t>
      </w:r>
      <w:bookmarkEnd w:id="19"/>
    </w:p>
    <w:bookmarkEnd w:id="18"/>
    <w:p w14:paraId="1BF3473C" w14:textId="77777777" w:rsidR="00DE09DD" w:rsidRPr="00DA40EE" w:rsidRDefault="00DE09DD" w:rsidP="00DE09DD">
      <w:pPr>
        <w:pStyle w:val="subsection"/>
      </w:pPr>
      <w:r w:rsidRPr="00DA40EE">
        <w:tab/>
        <w:t>(1)</w:t>
      </w:r>
      <w:r w:rsidRPr="00DA40EE">
        <w:tab/>
        <w:t>Nothing in this Act is to be taken to authorise the construction or operation of any of the following:</w:t>
      </w:r>
    </w:p>
    <w:p w14:paraId="5F0088B6" w14:textId="77777777" w:rsidR="00DE09DD" w:rsidRPr="00DA40EE" w:rsidRDefault="00DE09DD" w:rsidP="00DE09DD">
      <w:pPr>
        <w:pStyle w:val="paragraph"/>
      </w:pPr>
      <w:r w:rsidRPr="00DA40EE">
        <w:tab/>
        <w:t>(a)</w:t>
      </w:r>
      <w:r w:rsidRPr="00DA40EE">
        <w:tab/>
        <w:t>a nuclear fuel fabrication plant;</w:t>
      </w:r>
    </w:p>
    <w:p w14:paraId="328985A2" w14:textId="77777777" w:rsidR="00DE09DD" w:rsidRPr="00DA40EE" w:rsidRDefault="00DE09DD" w:rsidP="00DE09DD">
      <w:pPr>
        <w:pStyle w:val="paragraph"/>
      </w:pPr>
      <w:r w:rsidRPr="00DA40EE">
        <w:tab/>
        <w:t>(b)</w:t>
      </w:r>
      <w:r w:rsidRPr="00DA40EE">
        <w:tab/>
        <w:t>a nuclear power plant;</w:t>
      </w:r>
    </w:p>
    <w:p w14:paraId="60D877AF" w14:textId="77777777" w:rsidR="00DE09DD" w:rsidRPr="00DA40EE" w:rsidRDefault="00DE09DD" w:rsidP="00DE09DD">
      <w:pPr>
        <w:pStyle w:val="paragraph"/>
      </w:pPr>
      <w:r w:rsidRPr="00DA40EE">
        <w:tab/>
        <w:t>(c)</w:t>
      </w:r>
      <w:r w:rsidRPr="00DA40EE">
        <w:tab/>
        <w:t>an enrichment plant;</w:t>
      </w:r>
    </w:p>
    <w:p w14:paraId="6B745AA0" w14:textId="77777777" w:rsidR="00DE09DD" w:rsidRPr="00DA40EE" w:rsidRDefault="00DE09DD" w:rsidP="00DE09DD">
      <w:pPr>
        <w:pStyle w:val="paragraph"/>
      </w:pPr>
      <w:r w:rsidRPr="00DA40EE">
        <w:tab/>
        <w:t>(d)</w:t>
      </w:r>
      <w:r w:rsidRPr="00DA40EE">
        <w:tab/>
        <w:t>a reprocessing facility.</w:t>
      </w:r>
    </w:p>
    <w:p w14:paraId="69C59519" w14:textId="77777777" w:rsidR="00DE09DD" w:rsidRPr="00DA40EE" w:rsidRDefault="00DE09DD" w:rsidP="00DE09DD">
      <w:pPr>
        <w:pStyle w:val="subsection"/>
      </w:pPr>
      <w:r w:rsidRPr="00DA40EE">
        <w:tab/>
        <w:t>(2)</w:t>
      </w:r>
      <w:r w:rsidRPr="00DA40EE">
        <w:tab/>
        <w:t xml:space="preserve">Paragraph (1)(b) does not apply to a nuclear power plant (however described) that is related to use in an </w:t>
      </w:r>
      <w:proofErr w:type="spellStart"/>
      <w:r w:rsidRPr="00DA40EE">
        <w:t>AUKUS</w:t>
      </w:r>
      <w:proofErr w:type="spellEnd"/>
      <w:r w:rsidRPr="00DA40EE">
        <w:t xml:space="preserve"> submarine.</w:t>
      </w:r>
    </w:p>
    <w:p w14:paraId="5BF5CC5A" w14:textId="77777777" w:rsidR="00DE09DD" w:rsidRPr="00DA40EE" w:rsidRDefault="00DE09DD" w:rsidP="00DE09DD">
      <w:pPr>
        <w:pStyle w:val="subsection"/>
      </w:pPr>
      <w:r w:rsidRPr="00DA40EE">
        <w:tab/>
        <w:t>(3)</w:t>
      </w:r>
      <w:r w:rsidRPr="00DA40EE">
        <w:tab/>
        <w:t>The Regulator must not issue a licence in respect of the construction or operation of a plant or facility to which subsection (1) applies.</w:t>
      </w:r>
    </w:p>
    <w:p w14:paraId="5E18EC4C" w14:textId="77777777" w:rsidR="002372CC" w:rsidRPr="002E5A32" w:rsidRDefault="002372CC" w:rsidP="006B1834">
      <w:pPr>
        <w:pStyle w:val="ActHead4"/>
      </w:pPr>
      <w:bookmarkStart w:id="20" w:name="_Toc180671907"/>
      <w:r w:rsidRPr="003D67DA">
        <w:rPr>
          <w:rStyle w:val="CharSubdNo"/>
        </w:rPr>
        <w:lastRenderedPageBreak/>
        <w:t xml:space="preserve">Subdivision </w:t>
      </w:r>
      <w:r w:rsidR="008A79A2" w:rsidRPr="003D67DA">
        <w:rPr>
          <w:rStyle w:val="CharSubdNo"/>
        </w:rPr>
        <w:t>B</w:t>
      </w:r>
      <w:r w:rsidRPr="002E5A32">
        <w:t>—</w:t>
      </w:r>
      <w:r w:rsidR="00995656" w:rsidRPr="003D67DA">
        <w:rPr>
          <w:rStyle w:val="CharSubdText"/>
        </w:rPr>
        <w:t>Regulated</w:t>
      </w:r>
      <w:r w:rsidRPr="003D67DA">
        <w:rPr>
          <w:rStyle w:val="CharSubdText"/>
        </w:rPr>
        <w:t xml:space="preserve"> activities</w:t>
      </w:r>
      <w:bookmarkEnd w:id="20"/>
    </w:p>
    <w:p w14:paraId="7D2E0BE1" w14:textId="77777777" w:rsidR="00995656" w:rsidRPr="002E5A32" w:rsidRDefault="002F70CB" w:rsidP="006B1834">
      <w:pPr>
        <w:pStyle w:val="ActHead5"/>
      </w:pPr>
      <w:bookmarkStart w:id="21" w:name="_Toc180671908"/>
      <w:r w:rsidRPr="003D67DA">
        <w:rPr>
          <w:rStyle w:val="CharSectno"/>
        </w:rPr>
        <w:t>9</w:t>
      </w:r>
      <w:r w:rsidR="00995656" w:rsidRPr="002E5A32">
        <w:t xml:space="preserve">  What are regulated activities?</w:t>
      </w:r>
      <w:bookmarkEnd w:id="21"/>
    </w:p>
    <w:p w14:paraId="6A8AAE19" w14:textId="77777777" w:rsidR="00995656" w:rsidRPr="002E5A32" w:rsidRDefault="00C22028" w:rsidP="006B1834">
      <w:pPr>
        <w:pStyle w:val="subsection"/>
      </w:pPr>
      <w:r w:rsidRPr="002E5A32">
        <w:tab/>
      </w:r>
      <w:r w:rsidRPr="002E5A32">
        <w:tab/>
        <w:t xml:space="preserve">There are 3 </w:t>
      </w:r>
      <w:r w:rsidR="00B123F2" w:rsidRPr="002E5A32">
        <w:t>type</w:t>
      </w:r>
      <w:r w:rsidR="00FA4BA3" w:rsidRPr="002E5A32">
        <w:t>s</w:t>
      </w:r>
      <w:r w:rsidRPr="002E5A32">
        <w:t xml:space="preserve"> of </w:t>
      </w:r>
      <w:r w:rsidRPr="002E5A32">
        <w:rPr>
          <w:b/>
          <w:i/>
        </w:rPr>
        <w:t>regulated activi</w:t>
      </w:r>
      <w:r w:rsidR="004A3147" w:rsidRPr="002E5A32">
        <w:rPr>
          <w:b/>
          <w:i/>
        </w:rPr>
        <w:t>ty</w:t>
      </w:r>
      <w:r w:rsidR="007709A0" w:rsidRPr="002E5A32">
        <w:t>:</w:t>
      </w:r>
    </w:p>
    <w:p w14:paraId="6545DC8E" w14:textId="77777777" w:rsidR="00995656" w:rsidRPr="002E5A32" w:rsidRDefault="00995656" w:rsidP="006B1834">
      <w:pPr>
        <w:pStyle w:val="paragraph"/>
      </w:pPr>
      <w:r w:rsidRPr="002E5A32">
        <w:tab/>
        <w:t>(a)</w:t>
      </w:r>
      <w:r w:rsidRPr="002E5A32">
        <w:tab/>
        <w:t>a facility activity;</w:t>
      </w:r>
      <w:r w:rsidR="009954B2" w:rsidRPr="002E5A32">
        <w:t xml:space="preserve"> and</w:t>
      </w:r>
    </w:p>
    <w:p w14:paraId="442B2DDE" w14:textId="77777777" w:rsidR="00995656" w:rsidRPr="002E5A32" w:rsidRDefault="00995656" w:rsidP="006B1834">
      <w:pPr>
        <w:pStyle w:val="paragraph"/>
      </w:pPr>
      <w:r w:rsidRPr="002E5A32">
        <w:tab/>
        <w:t>(b)</w:t>
      </w:r>
      <w:r w:rsidRPr="002E5A32">
        <w:tab/>
        <w:t>a submarine activity;</w:t>
      </w:r>
      <w:r w:rsidR="009954B2" w:rsidRPr="002E5A32">
        <w:t xml:space="preserve"> and</w:t>
      </w:r>
    </w:p>
    <w:p w14:paraId="478B8845" w14:textId="77777777" w:rsidR="00995656" w:rsidRPr="002E5A32" w:rsidRDefault="00995656" w:rsidP="006B1834">
      <w:pPr>
        <w:pStyle w:val="paragraph"/>
        <w:rPr>
          <w:i/>
        </w:rPr>
      </w:pPr>
      <w:r w:rsidRPr="002E5A32">
        <w:tab/>
        <w:t>(c)</w:t>
      </w:r>
      <w:r w:rsidRPr="002E5A32">
        <w:tab/>
      </w:r>
      <w:r w:rsidR="007B0923" w:rsidRPr="002E5A32">
        <w:t>a material</w:t>
      </w:r>
      <w:r w:rsidRPr="002E5A32">
        <w:t xml:space="preserve"> activity</w:t>
      </w:r>
      <w:r w:rsidR="008A79A2" w:rsidRPr="002E5A32">
        <w:rPr>
          <w:i/>
        </w:rPr>
        <w:t>.</w:t>
      </w:r>
    </w:p>
    <w:p w14:paraId="4EF7AB1D" w14:textId="77777777" w:rsidR="009954B2" w:rsidRPr="002E5A32" w:rsidRDefault="002F70CB" w:rsidP="006B1834">
      <w:pPr>
        <w:pStyle w:val="ActHead5"/>
      </w:pPr>
      <w:bookmarkStart w:id="22" w:name="_Toc180671909"/>
      <w:r w:rsidRPr="003D67DA">
        <w:rPr>
          <w:rStyle w:val="CharSectno"/>
        </w:rPr>
        <w:t>10</w:t>
      </w:r>
      <w:r w:rsidR="009954B2" w:rsidRPr="002E5A32">
        <w:t xml:space="preserve">  Regulated activities </w:t>
      </w:r>
      <w:r w:rsidR="00EF5A82" w:rsidRPr="002E5A32">
        <w:t xml:space="preserve">and </w:t>
      </w:r>
      <w:r w:rsidR="009954B2" w:rsidRPr="002E5A32">
        <w:t>designated zones</w:t>
      </w:r>
      <w:bookmarkEnd w:id="22"/>
    </w:p>
    <w:p w14:paraId="0E6C4E88" w14:textId="77777777" w:rsidR="009954B2" w:rsidRPr="002E5A32" w:rsidRDefault="009954B2" w:rsidP="006B1834">
      <w:pPr>
        <w:pStyle w:val="subsection"/>
      </w:pPr>
      <w:r w:rsidRPr="002E5A32">
        <w:tab/>
        <w:t>(1)</w:t>
      </w:r>
      <w:r w:rsidRPr="002E5A32">
        <w:tab/>
        <w:t xml:space="preserve">Regulated activities can only occur in a designated zone or </w:t>
      </w:r>
      <w:r w:rsidR="00A4178A" w:rsidRPr="002E5A32">
        <w:t xml:space="preserve">in relation to </w:t>
      </w:r>
      <w:r w:rsidRPr="002E5A32">
        <w:t>an Australian submarine.</w:t>
      </w:r>
    </w:p>
    <w:p w14:paraId="6C0D6675" w14:textId="77777777" w:rsidR="00EF5A82" w:rsidRPr="002E5A32" w:rsidRDefault="00EF5A82" w:rsidP="006B1834">
      <w:pPr>
        <w:pStyle w:val="notetext"/>
      </w:pPr>
      <w:r w:rsidRPr="002E5A32">
        <w:t>Note:</w:t>
      </w:r>
      <w:r w:rsidRPr="002E5A32">
        <w:tab/>
        <w:t xml:space="preserve">Facility activities can only occur in a designated zone, and submarine activities and material activities can occur either </w:t>
      </w:r>
      <w:r w:rsidR="00FB523A" w:rsidRPr="002E5A32">
        <w:t xml:space="preserve">in </w:t>
      </w:r>
      <w:r w:rsidRPr="002E5A32">
        <w:t xml:space="preserve">a designated zone or </w:t>
      </w:r>
      <w:r w:rsidR="005C5DDC" w:rsidRPr="002E5A32">
        <w:t>in relation</w:t>
      </w:r>
      <w:r w:rsidR="00FB523A" w:rsidRPr="002E5A32">
        <w:t xml:space="preserve"> to </w:t>
      </w:r>
      <w:r w:rsidRPr="002E5A32">
        <w:t>an Australian submarine.</w:t>
      </w:r>
    </w:p>
    <w:p w14:paraId="59209967" w14:textId="77777777" w:rsidR="009954B2" w:rsidRPr="002E5A32" w:rsidRDefault="009954B2" w:rsidP="006B1834">
      <w:pPr>
        <w:pStyle w:val="subsection"/>
      </w:pPr>
      <w:r w:rsidRPr="002E5A32">
        <w:tab/>
        <w:t>(2)</w:t>
      </w:r>
      <w:r w:rsidRPr="002E5A32">
        <w:tab/>
        <w:t xml:space="preserve">Each of the following is a </w:t>
      </w:r>
      <w:r w:rsidRPr="002E5A32">
        <w:rPr>
          <w:b/>
          <w:i/>
        </w:rPr>
        <w:t>designated zone</w:t>
      </w:r>
      <w:r w:rsidRPr="002E5A32">
        <w:t>:</w:t>
      </w:r>
    </w:p>
    <w:p w14:paraId="52A9EAD8" w14:textId="77777777" w:rsidR="009954B2" w:rsidRPr="002E5A32" w:rsidRDefault="009954B2" w:rsidP="006B1834">
      <w:pPr>
        <w:pStyle w:val="paragraph"/>
      </w:pPr>
      <w:r w:rsidRPr="002E5A32">
        <w:tab/>
        <w:t>(a)</w:t>
      </w:r>
      <w:r w:rsidRPr="002E5A32">
        <w:tab/>
        <w:t>the Stirling designated zone;</w:t>
      </w:r>
    </w:p>
    <w:p w14:paraId="5BA345EC" w14:textId="77777777" w:rsidR="009954B2" w:rsidRPr="002E5A32" w:rsidRDefault="009954B2" w:rsidP="006B1834">
      <w:pPr>
        <w:pStyle w:val="paragraph"/>
      </w:pPr>
      <w:r w:rsidRPr="002E5A32">
        <w:tab/>
        <w:t>(b)</w:t>
      </w:r>
      <w:r w:rsidRPr="002E5A32">
        <w:tab/>
        <w:t>the Osborne designated zone;</w:t>
      </w:r>
    </w:p>
    <w:p w14:paraId="21BE4654" w14:textId="77777777" w:rsidR="009954B2" w:rsidRPr="002E5A32" w:rsidRDefault="009954B2" w:rsidP="006B1834">
      <w:pPr>
        <w:pStyle w:val="paragraph"/>
      </w:pPr>
      <w:r w:rsidRPr="002E5A32">
        <w:tab/>
        <w:t>(c)</w:t>
      </w:r>
      <w:r w:rsidRPr="002E5A32">
        <w:tab/>
        <w:t>an</w:t>
      </w:r>
      <w:r w:rsidR="00EF5A82" w:rsidRPr="002E5A32">
        <w:t>y other</w:t>
      </w:r>
      <w:r w:rsidRPr="002E5A32">
        <w:t xml:space="preserve"> area in Australia that is prescribed by the regulations to be a designated zone.</w:t>
      </w:r>
    </w:p>
    <w:p w14:paraId="1B9CC4F5" w14:textId="77777777" w:rsidR="00EF5A82" w:rsidRPr="002E5A32" w:rsidRDefault="009954B2" w:rsidP="006B1834">
      <w:pPr>
        <w:pStyle w:val="subsection"/>
      </w:pPr>
      <w:r w:rsidRPr="002E5A32">
        <w:tab/>
        <w:t>(3)</w:t>
      </w:r>
      <w:r w:rsidRPr="002E5A32">
        <w:tab/>
        <w:t xml:space="preserve">The </w:t>
      </w:r>
      <w:r w:rsidRPr="002E5A32">
        <w:rPr>
          <w:b/>
          <w:i/>
        </w:rPr>
        <w:t>Stirling designated zone</w:t>
      </w:r>
      <w:r w:rsidRPr="002E5A32">
        <w:t xml:space="preserve"> is</w:t>
      </w:r>
      <w:r w:rsidR="00410924" w:rsidRPr="002E5A32">
        <w:t xml:space="preserve"> </w:t>
      </w:r>
      <w:r w:rsidR="00EF5A82" w:rsidRPr="002E5A32">
        <w:t>the area known as HMAS</w:t>
      </w:r>
      <w:r w:rsidR="00410924" w:rsidRPr="002E5A32">
        <w:t> </w:t>
      </w:r>
      <w:r w:rsidR="00EF5A82" w:rsidRPr="002E5A32">
        <w:rPr>
          <w:i/>
        </w:rPr>
        <w:t>Stirling</w:t>
      </w:r>
      <w:r w:rsidR="00EF5A82" w:rsidRPr="002E5A32">
        <w:t xml:space="preserve"> at Garden Island in Western Australia</w:t>
      </w:r>
      <w:r w:rsidR="00CA542E" w:rsidRPr="002E5A32">
        <w:t>,</w:t>
      </w:r>
      <w:r w:rsidR="00EF5A82" w:rsidRPr="002E5A32">
        <w:t xml:space="preserve"> </w:t>
      </w:r>
      <w:r w:rsidR="007F4AB9" w:rsidRPr="002E5A32">
        <w:t xml:space="preserve">as </w:t>
      </w:r>
      <w:r w:rsidR="00A545B9" w:rsidRPr="002E5A32">
        <w:t>d</w:t>
      </w:r>
      <w:r w:rsidR="00A63674" w:rsidRPr="002E5A32">
        <w:t>escribed by the regulations</w:t>
      </w:r>
      <w:r w:rsidR="00EF5A82" w:rsidRPr="002E5A32">
        <w:t>.</w:t>
      </w:r>
    </w:p>
    <w:p w14:paraId="683CA692" w14:textId="77777777" w:rsidR="00EF5A82" w:rsidRPr="002E5A32" w:rsidRDefault="00EF5A82" w:rsidP="006B1834">
      <w:pPr>
        <w:pStyle w:val="subsection"/>
      </w:pPr>
      <w:r w:rsidRPr="002E5A32">
        <w:tab/>
        <w:t>(4)</w:t>
      </w:r>
      <w:r w:rsidRPr="002E5A32">
        <w:tab/>
        <w:t xml:space="preserve">The </w:t>
      </w:r>
      <w:r w:rsidRPr="002E5A32">
        <w:rPr>
          <w:b/>
          <w:i/>
        </w:rPr>
        <w:t>Osborne designated zone</w:t>
      </w:r>
      <w:r w:rsidRPr="002E5A32">
        <w:t xml:space="preserve"> is</w:t>
      </w:r>
      <w:r w:rsidR="00453221" w:rsidRPr="002E5A32">
        <w:t xml:space="preserve"> </w:t>
      </w:r>
      <w:r w:rsidRPr="002E5A32">
        <w:t>the area known as Osborne Naval Shipyard in South Australia</w:t>
      </w:r>
      <w:r w:rsidR="00A63674" w:rsidRPr="002E5A32">
        <w:t xml:space="preserve">, </w:t>
      </w:r>
      <w:r w:rsidR="00A545B9" w:rsidRPr="002E5A32">
        <w:t>as d</w:t>
      </w:r>
      <w:r w:rsidR="00A63674" w:rsidRPr="002E5A32">
        <w:t>escribed by the regulation</w:t>
      </w:r>
      <w:r w:rsidR="00453221" w:rsidRPr="002E5A32">
        <w:t>s</w:t>
      </w:r>
      <w:r w:rsidRPr="002E5A32">
        <w:t>.</w:t>
      </w:r>
    </w:p>
    <w:p w14:paraId="79CF1863" w14:textId="77777777" w:rsidR="00C22028" w:rsidRPr="002E5A32" w:rsidRDefault="00C22028" w:rsidP="006B1834">
      <w:pPr>
        <w:pStyle w:val="ActHead4"/>
      </w:pPr>
      <w:bookmarkStart w:id="23" w:name="_Toc180671910"/>
      <w:r w:rsidRPr="003D67DA">
        <w:rPr>
          <w:rStyle w:val="CharSubdNo"/>
        </w:rPr>
        <w:t>Subdivision C</w:t>
      </w:r>
      <w:r w:rsidRPr="002E5A32">
        <w:t>—</w:t>
      </w:r>
      <w:r w:rsidRPr="003D67DA">
        <w:rPr>
          <w:rStyle w:val="CharSubdText"/>
        </w:rPr>
        <w:t xml:space="preserve">Facility activities (first </w:t>
      </w:r>
      <w:r w:rsidR="00B123F2" w:rsidRPr="003D67DA">
        <w:rPr>
          <w:rStyle w:val="CharSubdText"/>
        </w:rPr>
        <w:t>type</w:t>
      </w:r>
      <w:r w:rsidRPr="003D67DA">
        <w:rPr>
          <w:rStyle w:val="CharSubdText"/>
        </w:rPr>
        <w:t xml:space="preserve"> of regulated activity)</w:t>
      </w:r>
      <w:bookmarkEnd w:id="23"/>
    </w:p>
    <w:p w14:paraId="18E776A4" w14:textId="77777777" w:rsidR="00500706" w:rsidRPr="002E5A32" w:rsidRDefault="002F70CB" w:rsidP="006B1834">
      <w:pPr>
        <w:pStyle w:val="ActHead5"/>
      </w:pPr>
      <w:bookmarkStart w:id="24" w:name="_Toc180671911"/>
      <w:r w:rsidRPr="003D67DA">
        <w:rPr>
          <w:rStyle w:val="CharSectno"/>
        </w:rPr>
        <w:t>11</w:t>
      </w:r>
      <w:r w:rsidR="00500706" w:rsidRPr="002E5A32">
        <w:t xml:space="preserve">  Wh</w:t>
      </w:r>
      <w:r w:rsidR="0041039A" w:rsidRPr="002E5A32">
        <w:t xml:space="preserve">at </w:t>
      </w:r>
      <w:r w:rsidR="00D47F7D" w:rsidRPr="002E5A32">
        <w:t>are</w:t>
      </w:r>
      <w:r w:rsidR="00500706" w:rsidRPr="002E5A32">
        <w:t xml:space="preserve"> </w:t>
      </w:r>
      <w:r w:rsidR="00995656" w:rsidRPr="002E5A32">
        <w:t>facility</w:t>
      </w:r>
      <w:r w:rsidR="0041039A" w:rsidRPr="002E5A32">
        <w:t xml:space="preserve"> activit</w:t>
      </w:r>
      <w:r w:rsidR="00D47F7D" w:rsidRPr="002E5A32">
        <w:t>ies</w:t>
      </w:r>
      <w:r w:rsidR="00935F8B" w:rsidRPr="002E5A32">
        <w:t>?</w:t>
      </w:r>
      <w:bookmarkEnd w:id="24"/>
    </w:p>
    <w:p w14:paraId="02BF41FB" w14:textId="77777777" w:rsidR="00995656" w:rsidRPr="002E5A32" w:rsidRDefault="00995656" w:rsidP="006B1834">
      <w:pPr>
        <w:pStyle w:val="subsection"/>
      </w:pPr>
      <w:r w:rsidRPr="002E5A32">
        <w:tab/>
      </w:r>
      <w:r w:rsidRPr="002E5A32">
        <w:tab/>
        <w:t xml:space="preserve">Each of the following is a </w:t>
      </w:r>
      <w:r w:rsidRPr="002E5A32">
        <w:rPr>
          <w:b/>
          <w:i/>
        </w:rPr>
        <w:t>fac</w:t>
      </w:r>
      <w:r w:rsidR="00411ABD" w:rsidRPr="002E5A32">
        <w:rPr>
          <w:b/>
          <w:i/>
        </w:rPr>
        <w:t>ility</w:t>
      </w:r>
      <w:r w:rsidRPr="002E5A32">
        <w:rPr>
          <w:i/>
        </w:rPr>
        <w:t xml:space="preserve"> </w:t>
      </w:r>
      <w:r w:rsidRPr="002E5A32">
        <w:rPr>
          <w:b/>
          <w:i/>
        </w:rPr>
        <w:t>activity</w:t>
      </w:r>
      <w:r w:rsidRPr="002E5A32">
        <w:t>:</w:t>
      </w:r>
    </w:p>
    <w:p w14:paraId="7E52E9D6" w14:textId="77777777" w:rsidR="008A79A2" w:rsidRPr="002E5A32" w:rsidRDefault="008A79A2" w:rsidP="006B1834">
      <w:pPr>
        <w:pStyle w:val="paragraph"/>
      </w:pPr>
      <w:r w:rsidRPr="002E5A32">
        <w:tab/>
        <w:t>(a)</w:t>
      </w:r>
      <w:r w:rsidRPr="002E5A32">
        <w:tab/>
        <w:t xml:space="preserve">preparing a site </w:t>
      </w:r>
      <w:r w:rsidR="00BF499F" w:rsidRPr="002E5A32">
        <w:t xml:space="preserve">for an </w:t>
      </w:r>
      <w:proofErr w:type="spellStart"/>
      <w:r w:rsidR="00BF499F" w:rsidRPr="002E5A32">
        <w:t>NNP</w:t>
      </w:r>
      <w:proofErr w:type="spellEnd"/>
      <w:r w:rsidR="00BF499F" w:rsidRPr="002E5A32">
        <w:t xml:space="preserve"> facility</w:t>
      </w:r>
      <w:r w:rsidR="00DC756E" w:rsidRPr="002E5A32">
        <w:t xml:space="preserve"> in a designated zone</w:t>
      </w:r>
      <w:r w:rsidRPr="002E5A32">
        <w:t>;</w:t>
      </w:r>
    </w:p>
    <w:p w14:paraId="4DE1A4AA" w14:textId="77777777" w:rsidR="008A79A2" w:rsidRPr="002E5A32" w:rsidRDefault="008A79A2" w:rsidP="006B1834">
      <w:pPr>
        <w:pStyle w:val="paragraph"/>
      </w:pPr>
      <w:r w:rsidRPr="002E5A32">
        <w:lastRenderedPageBreak/>
        <w:tab/>
        <w:t>(b)</w:t>
      </w:r>
      <w:r w:rsidRPr="002E5A32">
        <w:tab/>
        <w:t xml:space="preserve">constructing </w:t>
      </w:r>
      <w:r w:rsidR="007B0923" w:rsidRPr="002E5A32">
        <w:t xml:space="preserve">an </w:t>
      </w:r>
      <w:proofErr w:type="spellStart"/>
      <w:r w:rsidR="007B0923" w:rsidRPr="002E5A32">
        <w:t>NNP</w:t>
      </w:r>
      <w:proofErr w:type="spellEnd"/>
      <w:r w:rsidR="007B0923" w:rsidRPr="002E5A32">
        <w:t xml:space="preserve"> facilit</w:t>
      </w:r>
      <w:r w:rsidRPr="002E5A32">
        <w:t>y</w:t>
      </w:r>
      <w:r w:rsidR="00BF499F" w:rsidRPr="002E5A32">
        <w:t xml:space="preserve"> in a </w:t>
      </w:r>
      <w:r w:rsidR="00CE0247" w:rsidRPr="002E5A32">
        <w:t>des</w:t>
      </w:r>
      <w:r w:rsidR="00BF499F" w:rsidRPr="002E5A32">
        <w:t>ignated zone</w:t>
      </w:r>
      <w:r w:rsidRPr="002E5A32">
        <w:t>;</w:t>
      </w:r>
    </w:p>
    <w:p w14:paraId="6476EA24" w14:textId="77777777" w:rsidR="008A79A2" w:rsidRPr="002E5A32" w:rsidRDefault="008A79A2" w:rsidP="006B1834">
      <w:pPr>
        <w:pStyle w:val="paragraph"/>
      </w:pPr>
      <w:r w:rsidRPr="002E5A32">
        <w:tab/>
        <w:t>(</w:t>
      </w:r>
      <w:r w:rsidR="00BF499F" w:rsidRPr="002E5A32">
        <w:t>c</w:t>
      </w:r>
      <w:r w:rsidRPr="002E5A32">
        <w:t>)</w:t>
      </w:r>
      <w:r w:rsidRPr="002E5A32">
        <w:tab/>
        <w:t xml:space="preserve">having possession or control of </w:t>
      </w:r>
      <w:r w:rsidR="007B0923" w:rsidRPr="002E5A32">
        <w:t xml:space="preserve">an </w:t>
      </w:r>
      <w:proofErr w:type="spellStart"/>
      <w:r w:rsidR="007B0923" w:rsidRPr="002E5A32">
        <w:t>NNP</w:t>
      </w:r>
      <w:proofErr w:type="spellEnd"/>
      <w:r w:rsidR="007B0923" w:rsidRPr="002E5A32">
        <w:t xml:space="preserve"> facilit</w:t>
      </w:r>
      <w:r w:rsidRPr="002E5A32">
        <w:t>y</w:t>
      </w:r>
      <w:r w:rsidR="00BF499F" w:rsidRPr="002E5A32">
        <w:t xml:space="preserve"> in a designated zone</w:t>
      </w:r>
      <w:r w:rsidRPr="002E5A32">
        <w:t>;</w:t>
      </w:r>
    </w:p>
    <w:p w14:paraId="410165DB" w14:textId="77777777" w:rsidR="008A79A2" w:rsidRPr="002E5A32" w:rsidRDefault="008A79A2" w:rsidP="006B1834">
      <w:pPr>
        <w:pStyle w:val="paragraph"/>
      </w:pPr>
      <w:r w:rsidRPr="002E5A32">
        <w:tab/>
        <w:t>(</w:t>
      </w:r>
      <w:r w:rsidR="00BF499F" w:rsidRPr="002E5A32">
        <w:t>d</w:t>
      </w:r>
      <w:r w:rsidRPr="002E5A32">
        <w:t>)</w:t>
      </w:r>
      <w:r w:rsidRPr="002E5A32">
        <w:tab/>
        <w:t xml:space="preserve">operating </w:t>
      </w:r>
      <w:r w:rsidR="007B0923" w:rsidRPr="002E5A32">
        <w:t xml:space="preserve">an </w:t>
      </w:r>
      <w:proofErr w:type="spellStart"/>
      <w:r w:rsidR="007B0923" w:rsidRPr="002E5A32">
        <w:t>NNP</w:t>
      </w:r>
      <w:proofErr w:type="spellEnd"/>
      <w:r w:rsidR="007B0923" w:rsidRPr="002E5A32">
        <w:t xml:space="preserve"> facilit</w:t>
      </w:r>
      <w:r w:rsidRPr="002E5A32">
        <w:t>y</w:t>
      </w:r>
      <w:r w:rsidR="00BF499F" w:rsidRPr="002E5A32">
        <w:t xml:space="preserve"> in a designated zone</w:t>
      </w:r>
      <w:r w:rsidRPr="002E5A32">
        <w:t>;</w:t>
      </w:r>
    </w:p>
    <w:p w14:paraId="6DAD6948" w14:textId="77777777" w:rsidR="008A79A2" w:rsidRPr="002E5A32" w:rsidRDefault="008A79A2" w:rsidP="006B1834">
      <w:pPr>
        <w:pStyle w:val="paragraph"/>
      </w:pPr>
      <w:r w:rsidRPr="002E5A32">
        <w:tab/>
        <w:t>(</w:t>
      </w:r>
      <w:r w:rsidR="00BF499F" w:rsidRPr="002E5A32">
        <w:t>e</w:t>
      </w:r>
      <w:r w:rsidRPr="002E5A32">
        <w:t>)</w:t>
      </w:r>
      <w:r w:rsidRPr="002E5A32">
        <w:tab/>
        <w:t xml:space="preserve">decommissioning </w:t>
      </w:r>
      <w:r w:rsidR="007B0923" w:rsidRPr="002E5A32">
        <w:t xml:space="preserve">an </w:t>
      </w:r>
      <w:proofErr w:type="spellStart"/>
      <w:r w:rsidR="007B0923" w:rsidRPr="002E5A32">
        <w:t>NNP</w:t>
      </w:r>
      <w:proofErr w:type="spellEnd"/>
      <w:r w:rsidR="007B0923" w:rsidRPr="002E5A32">
        <w:t xml:space="preserve"> facilit</w:t>
      </w:r>
      <w:r w:rsidRPr="002E5A32">
        <w:t>y</w:t>
      </w:r>
      <w:r w:rsidR="00BF499F" w:rsidRPr="002E5A32">
        <w:t xml:space="preserve"> in a designated zone</w:t>
      </w:r>
      <w:r w:rsidRPr="002E5A32">
        <w:t>;</w:t>
      </w:r>
    </w:p>
    <w:p w14:paraId="30ACF07C" w14:textId="77777777" w:rsidR="008A79A2" w:rsidRPr="002E5A32" w:rsidRDefault="008A79A2" w:rsidP="006B1834">
      <w:pPr>
        <w:pStyle w:val="paragraph"/>
      </w:pPr>
      <w:r w:rsidRPr="002E5A32">
        <w:tab/>
        <w:t>(</w:t>
      </w:r>
      <w:r w:rsidR="00BF499F" w:rsidRPr="002E5A32">
        <w:t>f</w:t>
      </w:r>
      <w:r w:rsidRPr="002E5A32">
        <w:t>)</w:t>
      </w:r>
      <w:r w:rsidRPr="002E5A32">
        <w:tab/>
        <w:t xml:space="preserve">disposing of </w:t>
      </w:r>
      <w:r w:rsidR="007B0923" w:rsidRPr="002E5A32">
        <w:t xml:space="preserve">an </w:t>
      </w:r>
      <w:proofErr w:type="spellStart"/>
      <w:r w:rsidR="007B0923" w:rsidRPr="002E5A32">
        <w:t>NNP</w:t>
      </w:r>
      <w:proofErr w:type="spellEnd"/>
      <w:r w:rsidR="007B0923" w:rsidRPr="002E5A32">
        <w:t xml:space="preserve"> facilit</w:t>
      </w:r>
      <w:r w:rsidRPr="002E5A32">
        <w:t>y</w:t>
      </w:r>
      <w:r w:rsidR="00BF499F" w:rsidRPr="002E5A32">
        <w:t xml:space="preserve"> in a designated zone</w:t>
      </w:r>
      <w:r w:rsidRPr="002E5A32">
        <w:t>.</w:t>
      </w:r>
    </w:p>
    <w:p w14:paraId="75928C4D" w14:textId="77777777" w:rsidR="008A79A2" w:rsidRPr="002E5A32" w:rsidRDefault="008A79A2" w:rsidP="006B1834">
      <w:pPr>
        <w:pStyle w:val="notetext"/>
      </w:pPr>
      <w:r w:rsidRPr="002E5A32">
        <w:t>Note:</w:t>
      </w:r>
      <w:r w:rsidRPr="002E5A32">
        <w:tab/>
        <w:t>Paragraphs (a) to (</w:t>
      </w:r>
      <w:r w:rsidR="00BF499F" w:rsidRPr="002E5A32">
        <w:t>f</w:t>
      </w:r>
      <w:r w:rsidRPr="002E5A32">
        <w:t>) are not necessarily mutually exclusive of each other.</w:t>
      </w:r>
    </w:p>
    <w:p w14:paraId="121D5C36" w14:textId="77777777" w:rsidR="00A442D0" w:rsidRPr="002E5A32" w:rsidRDefault="002F70CB" w:rsidP="006B1834">
      <w:pPr>
        <w:pStyle w:val="ActHead5"/>
      </w:pPr>
      <w:bookmarkStart w:id="25" w:name="_Toc180671912"/>
      <w:r w:rsidRPr="003D67DA">
        <w:rPr>
          <w:rStyle w:val="CharSectno"/>
        </w:rPr>
        <w:t>12</w:t>
      </w:r>
      <w:r w:rsidR="00A442D0" w:rsidRPr="002E5A32">
        <w:t xml:space="preserve">  What are </w:t>
      </w:r>
      <w:proofErr w:type="spellStart"/>
      <w:r w:rsidR="007B0923" w:rsidRPr="002E5A32">
        <w:t>NNP</w:t>
      </w:r>
      <w:proofErr w:type="spellEnd"/>
      <w:r w:rsidR="007B0923" w:rsidRPr="002E5A32">
        <w:t xml:space="preserve"> facilit</w:t>
      </w:r>
      <w:r w:rsidR="00A442D0" w:rsidRPr="002E5A32">
        <w:t>ies?</w:t>
      </w:r>
      <w:bookmarkEnd w:id="25"/>
    </w:p>
    <w:p w14:paraId="0B674F60" w14:textId="77777777" w:rsidR="00E026A3" w:rsidRPr="002E5A32" w:rsidRDefault="00E026A3" w:rsidP="006B1834">
      <w:pPr>
        <w:pStyle w:val="subsection"/>
      </w:pPr>
      <w:r w:rsidRPr="002E5A32">
        <w:tab/>
      </w:r>
      <w:r w:rsidRPr="002E5A32">
        <w:tab/>
      </w:r>
      <w:r w:rsidR="007B0923" w:rsidRPr="002E5A32">
        <w:t xml:space="preserve">An </w:t>
      </w:r>
      <w:proofErr w:type="spellStart"/>
      <w:r w:rsidR="007B0923" w:rsidRPr="002E5A32">
        <w:rPr>
          <w:b/>
          <w:i/>
        </w:rPr>
        <w:t>NNP</w:t>
      </w:r>
      <w:proofErr w:type="spellEnd"/>
      <w:r w:rsidR="007B0923" w:rsidRPr="002E5A32">
        <w:rPr>
          <w:b/>
          <w:i/>
        </w:rPr>
        <w:t xml:space="preserve"> facilit</w:t>
      </w:r>
      <w:r w:rsidRPr="002E5A32">
        <w:rPr>
          <w:b/>
          <w:i/>
        </w:rPr>
        <w:t>y</w:t>
      </w:r>
      <w:r w:rsidRPr="002E5A32">
        <w:t xml:space="preserve"> </w:t>
      </w:r>
      <w:r w:rsidR="007B0923" w:rsidRPr="002E5A32">
        <w:t xml:space="preserve">(short for naval nuclear propulsion facility) </w:t>
      </w:r>
      <w:r w:rsidRPr="002E5A32">
        <w:t>is any of the following facilities</w:t>
      </w:r>
      <w:r w:rsidR="00BF499F" w:rsidRPr="002E5A32">
        <w:t>:</w:t>
      </w:r>
    </w:p>
    <w:p w14:paraId="155CBB7E" w14:textId="77777777" w:rsidR="00E026A3" w:rsidRPr="002E5A32" w:rsidRDefault="00E026A3" w:rsidP="006B1834">
      <w:pPr>
        <w:pStyle w:val="paragraph"/>
      </w:pPr>
      <w:r w:rsidRPr="002E5A32">
        <w:tab/>
        <w:t>(a)</w:t>
      </w:r>
      <w:r w:rsidRPr="002E5A32">
        <w:tab/>
        <w:t xml:space="preserve">a facility for constructing </w:t>
      </w:r>
      <w:r w:rsidR="002E6B4E" w:rsidRPr="002E5A32">
        <w:t xml:space="preserve">an </w:t>
      </w:r>
      <w:proofErr w:type="spellStart"/>
      <w:r w:rsidR="002E6B4E" w:rsidRPr="002E5A32">
        <w:t>AUKUS</w:t>
      </w:r>
      <w:proofErr w:type="spellEnd"/>
      <w:r w:rsidR="002E6B4E" w:rsidRPr="002E5A32">
        <w:t xml:space="preserve"> submarine</w:t>
      </w:r>
      <w:r w:rsidRPr="002E5A32">
        <w:t>;</w:t>
      </w:r>
    </w:p>
    <w:p w14:paraId="21918B4B" w14:textId="77777777" w:rsidR="00E026A3" w:rsidRPr="002E5A32" w:rsidRDefault="00E026A3" w:rsidP="006B1834">
      <w:pPr>
        <w:pStyle w:val="paragraph"/>
      </w:pPr>
      <w:r w:rsidRPr="002E5A32">
        <w:tab/>
        <w:t>(b)</w:t>
      </w:r>
      <w:r w:rsidRPr="002E5A32">
        <w:tab/>
        <w:t xml:space="preserve">a facility for maintaining </w:t>
      </w:r>
      <w:r w:rsidR="00AC22B4" w:rsidRPr="002E5A32">
        <w:t>naval nuclear propulsion plant</w:t>
      </w:r>
      <w:r w:rsidR="006D73D1" w:rsidRPr="002E5A32">
        <w:t xml:space="preserve"> </w:t>
      </w:r>
      <w:r w:rsidR="002322E7" w:rsidRPr="002E5A32">
        <w:t xml:space="preserve">from, or </w:t>
      </w:r>
      <w:r w:rsidR="006D73D1" w:rsidRPr="002E5A32">
        <w:t xml:space="preserve">for use </w:t>
      </w:r>
      <w:r w:rsidR="001D65BA" w:rsidRPr="002E5A32">
        <w:t>o</w:t>
      </w:r>
      <w:r w:rsidR="006D73D1" w:rsidRPr="002E5A32">
        <w:t>n</w:t>
      </w:r>
      <w:r w:rsidR="002322E7" w:rsidRPr="002E5A32">
        <w:t>,</w:t>
      </w:r>
      <w:r w:rsidR="006D73D1" w:rsidRPr="002E5A32">
        <w:t xml:space="preserve"> an </w:t>
      </w:r>
      <w:proofErr w:type="spellStart"/>
      <w:r w:rsidR="006D73D1" w:rsidRPr="002E5A32">
        <w:t>AUKUS</w:t>
      </w:r>
      <w:proofErr w:type="spellEnd"/>
      <w:r w:rsidR="006D73D1" w:rsidRPr="002E5A32">
        <w:t xml:space="preserve"> submarine</w:t>
      </w:r>
      <w:r w:rsidRPr="002E5A32">
        <w:t>;</w:t>
      </w:r>
    </w:p>
    <w:p w14:paraId="679990C3" w14:textId="77777777" w:rsidR="00E026A3" w:rsidRPr="002E5A32" w:rsidRDefault="00E026A3" w:rsidP="006B1834">
      <w:pPr>
        <w:pStyle w:val="paragraph"/>
      </w:pPr>
      <w:r w:rsidRPr="002E5A32">
        <w:tab/>
        <w:t>(c)</w:t>
      </w:r>
      <w:r w:rsidRPr="002E5A32">
        <w:tab/>
        <w:t>a facility for storing naval nuclear propulsion plant</w:t>
      </w:r>
      <w:r w:rsidR="006D73D1" w:rsidRPr="002E5A32">
        <w:t xml:space="preserve"> </w:t>
      </w:r>
      <w:r w:rsidR="002322E7" w:rsidRPr="002E5A32">
        <w:t xml:space="preserve">from, or </w:t>
      </w:r>
      <w:r w:rsidR="006D73D1" w:rsidRPr="002E5A32">
        <w:t xml:space="preserve">for use </w:t>
      </w:r>
      <w:r w:rsidR="001D65BA" w:rsidRPr="002E5A32">
        <w:t>o</w:t>
      </w:r>
      <w:r w:rsidR="006D73D1" w:rsidRPr="002E5A32">
        <w:t>n</w:t>
      </w:r>
      <w:r w:rsidR="002322E7" w:rsidRPr="002E5A32">
        <w:t>,</w:t>
      </w:r>
      <w:r w:rsidR="006D73D1" w:rsidRPr="002E5A32">
        <w:t xml:space="preserve"> an </w:t>
      </w:r>
      <w:proofErr w:type="spellStart"/>
      <w:r w:rsidR="006D73D1" w:rsidRPr="002E5A32">
        <w:t>AUKUS</w:t>
      </w:r>
      <w:proofErr w:type="spellEnd"/>
      <w:r w:rsidR="006D73D1" w:rsidRPr="002E5A32">
        <w:t xml:space="preserve"> submarine</w:t>
      </w:r>
      <w:r w:rsidRPr="002E5A32">
        <w:t>;</w:t>
      </w:r>
    </w:p>
    <w:p w14:paraId="095384DA" w14:textId="77777777" w:rsidR="00AC22B4" w:rsidRPr="002E5A32" w:rsidRDefault="00AC22B4" w:rsidP="006B1834">
      <w:pPr>
        <w:pStyle w:val="paragraph"/>
      </w:pPr>
      <w:r w:rsidRPr="002E5A32">
        <w:tab/>
        <w:t>(d)</w:t>
      </w:r>
      <w:r w:rsidRPr="002E5A32">
        <w:tab/>
        <w:t>a radioactive waste ma</w:t>
      </w:r>
      <w:r w:rsidR="00845DA9" w:rsidRPr="002E5A32">
        <w:t>nagement</w:t>
      </w:r>
      <w:r w:rsidRPr="002E5A32">
        <w:t xml:space="preserve"> facility that:</w:t>
      </w:r>
    </w:p>
    <w:p w14:paraId="641C43E9" w14:textId="77777777" w:rsidR="00AC22B4" w:rsidRPr="002E5A32" w:rsidRDefault="00AC22B4" w:rsidP="006B1834">
      <w:pPr>
        <w:pStyle w:val="paragraphsub"/>
      </w:pPr>
      <w:r w:rsidRPr="002E5A32">
        <w:tab/>
        <w:t>(</w:t>
      </w:r>
      <w:proofErr w:type="spellStart"/>
      <w:r w:rsidRPr="002E5A32">
        <w:t>i</w:t>
      </w:r>
      <w:proofErr w:type="spellEnd"/>
      <w:r w:rsidRPr="002E5A32">
        <w:t>)</w:t>
      </w:r>
      <w:r w:rsidRPr="002E5A32">
        <w:tab/>
      </w:r>
      <w:r w:rsidR="00B94F42" w:rsidRPr="002E5A32">
        <w:t xml:space="preserve">is for </w:t>
      </w:r>
      <w:r w:rsidR="00276935" w:rsidRPr="002E5A32">
        <w:t>managing</w:t>
      </w:r>
      <w:r w:rsidR="006E77D2" w:rsidRPr="002E5A32">
        <w:t>, storing or disposing of</w:t>
      </w:r>
      <w:r w:rsidR="00276935" w:rsidRPr="002E5A32">
        <w:t xml:space="preserve"> radioactive waste from</w:t>
      </w:r>
      <w:r w:rsidRPr="002E5A32">
        <w:t xml:space="preserve"> an </w:t>
      </w:r>
      <w:proofErr w:type="spellStart"/>
      <w:r w:rsidRPr="002E5A32">
        <w:t>AUKUS</w:t>
      </w:r>
      <w:proofErr w:type="spellEnd"/>
      <w:r w:rsidRPr="002E5A32">
        <w:t xml:space="preserve"> submarine; and</w:t>
      </w:r>
    </w:p>
    <w:p w14:paraId="2B661BA3" w14:textId="77777777" w:rsidR="00E026A3" w:rsidRPr="002E5A32" w:rsidRDefault="00AC22B4" w:rsidP="006B1834">
      <w:pPr>
        <w:pStyle w:val="paragraphsub"/>
      </w:pPr>
      <w:r w:rsidRPr="002E5A32">
        <w:tab/>
        <w:t>(ii)</w:t>
      </w:r>
      <w:r w:rsidRPr="002E5A32">
        <w:tab/>
        <w:t>has an activity that is greater than the activity level prescribed by the regulations</w:t>
      </w:r>
      <w:r w:rsidR="00793DED" w:rsidRPr="002E5A32">
        <w:t>.</w:t>
      </w:r>
    </w:p>
    <w:p w14:paraId="073EF577" w14:textId="77777777" w:rsidR="00E026A3" w:rsidRPr="002E5A32" w:rsidRDefault="00E026A3" w:rsidP="006B1834">
      <w:pPr>
        <w:pStyle w:val="notetext"/>
      </w:pPr>
      <w:r w:rsidRPr="002E5A32">
        <w:t>Note:</w:t>
      </w:r>
      <w:r w:rsidRPr="002E5A32">
        <w:tab/>
        <w:t>Paragraphs (a) to (</w:t>
      </w:r>
      <w:r w:rsidR="006E77D2" w:rsidRPr="002E5A32">
        <w:t>d</w:t>
      </w:r>
      <w:r w:rsidRPr="002E5A32">
        <w:t>) are not necessarily mutually exclusive of each other.</w:t>
      </w:r>
    </w:p>
    <w:p w14:paraId="155B8104" w14:textId="77777777" w:rsidR="00C22028" w:rsidRPr="002E5A32" w:rsidRDefault="00C22028" w:rsidP="006B1834">
      <w:pPr>
        <w:pStyle w:val="ActHead4"/>
      </w:pPr>
      <w:bookmarkStart w:id="26" w:name="_Toc180671913"/>
      <w:r w:rsidRPr="003D67DA">
        <w:rPr>
          <w:rStyle w:val="CharSubdNo"/>
        </w:rPr>
        <w:t>Subdivision D</w:t>
      </w:r>
      <w:r w:rsidRPr="002E5A32">
        <w:t>—</w:t>
      </w:r>
      <w:r w:rsidRPr="003D67DA">
        <w:rPr>
          <w:rStyle w:val="CharSubdText"/>
        </w:rPr>
        <w:t xml:space="preserve">Submarine activities (second </w:t>
      </w:r>
      <w:r w:rsidR="00B123F2" w:rsidRPr="003D67DA">
        <w:rPr>
          <w:rStyle w:val="CharSubdText"/>
        </w:rPr>
        <w:t>type</w:t>
      </w:r>
      <w:r w:rsidRPr="003D67DA">
        <w:rPr>
          <w:rStyle w:val="CharSubdText"/>
        </w:rPr>
        <w:t xml:space="preserve"> of regulated activity)</w:t>
      </w:r>
      <w:bookmarkEnd w:id="26"/>
    </w:p>
    <w:p w14:paraId="7271456D" w14:textId="77777777" w:rsidR="00411ABD" w:rsidRPr="002E5A32" w:rsidRDefault="002F70CB" w:rsidP="006B1834">
      <w:pPr>
        <w:pStyle w:val="ActHead5"/>
      </w:pPr>
      <w:bookmarkStart w:id="27" w:name="_Toc180671914"/>
      <w:r w:rsidRPr="003D67DA">
        <w:rPr>
          <w:rStyle w:val="CharSectno"/>
        </w:rPr>
        <w:t>13</w:t>
      </w:r>
      <w:r w:rsidR="00411ABD" w:rsidRPr="002E5A32">
        <w:t xml:space="preserve">  What are submarine activities?</w:t>
      </w:r>
      <w:bookmarkEnd w:id="27"/>
    </w:p>
    <w:p w14:paraId="7E8151AB" w14:textId="77777777" w:rsidR="00A25083" w:rsidRPr="002E5A32" w:rsidRDefault="00A25083" w:rsidP="006B1834">
      <w:pPr>
        <w:pStyle w:val="subsection"/>
      </w:pPr>
      <w:r w:rsidRPr="002E5A32">
        <w:tab/>
      </w:r>
      <w:r w:rsidRPr="002E5A32">
        <w:tab/>
        <w:t xml:space="preserve">Each of the following is a </w:t>
      </w:r>
      <w:r w:rsidRPr="002E5A32">
        <w:rPr>
          <w:b/>
          <w:i/>
        </w:rPr>
        <w:t>submarine</w:t>
      </w:r>
      <w:r w:rsidRPr="002E5A32">
        <w:rPr>
          <w:i/>
        </w:rPr>
        <w:t xml:space="preserve"> </w:t>
      </w:r>
      <w:r w:rsidRPr="002E5A32">
        <w:rPr>
          <w:b/>
          <w:i/>
        </w:rPr>
        <w:t>activity</w:t>
      </w:r>
      <w:r w:rsidRPr="002E5A32">
        <w:t>:</w:t>
      </w:r>
    </w:p>
    <w:p w14:paraId="4226FCB1" w14:textId="77777777" w:rsidR="00A25083" w:rsidRPr="002E5A32" w:rsidRDefault="00A25083" w:rsidP="006B1834">
      <w:pPr>
        <w:pStyle w:val="paragraph"/>
      </w:pPr>
      <w:r w:rsidRPr="002E5A32">
        <w:tab/>
        <w:t>(a)</w:t>
      </w:r>
      <w:r w:rsidRPr="002E5A32">
        <w:tab/>
        <w:t xml:space="preserve">constructing </w:t>
      </w:r>
      <w:r w:rsidR="002E6B4E" w:rsidRPr="002E5A32">
        <w:t xml:space="preserve">an </w:t>
      </w:r>
      <w:proofErr w:type="spellStart"/>
      <w:r w:rsidR="002E6B4E" w:rsidRPr="002E5A32">
        <w:t>AUKUS</w:t>
      </w:r>
      <w:proofErr w:type="spellEnd"/>
      <w:r w:rsidR="002E6B4E" w:rsidRPr="002E5A32">
        <w:t xml:space="preserve"> submarine</w:t>
      </w:r>
      <w:r w:rsidRPr="002E5A32">
        <w:t xml:space="preserve"> in </w:t>
      </w:r>
      <w:r w:rsidR="00B53E38" w:rsidRPr="002E5A32">
        <w:t>a designated zone</w:t>
      </w:r>
      <w:r w:rsidRPr="002E5A32">
        <w:t>;</w:t>
      </w:r>
    </w:p>
    <w:p w14:paraId="6CB8D79B" w14:textId="77777777" w:rsidR="00A25083" w:rsidRPr="002E5A32" w:rsidRDefault="00A25083" w:rsidP="006B1834">
      <w:pPr>
        <w:pStyle w:val="paragraph"/>
      </w:pPr>
      <w:r w:rsidRPr="002E5A32">
        <w:tab/>
        <w:t>(</w:t>
      </w:r>
      <w:r w:rsidR="00894AE9" w:rsidRPr="002E5A32">
        <w:t>b</w:t>
      </w:r>
      <w:r w:rsidRPr="002E5A32">
        <w:t>)</w:t>
      </w:r>
      <w:r w:rsidRPr="002E5A32">
        <w:tab/>
        <w:t>having possession or control of an Australian submarine;</w:t>
      </w:r>
    </w:p>
    <w:p w14:paraId="0A345630" w14:textId="77777777" w:rsidR="00A25083" w:rsidRPr="002E5A32" w:rsidRDefault="00A25083" w:rsidP="006B1834">
      <w:pPr>
        <w:pStyle w:val="paragraph"/>
      </w:pPr>
      <w:r w:rsidRPr="002E5A32">
        <w:tab/>
        <w:t>(</w:t>
      </w:r>
      <w:r w:rsidR="00894AE9" w:rsidRPr="002E5A32">
        <w:t>c</w:t>
      </w:r>
      <w:r w:rsidRPr="002E5A32">
        <w:t>)</w:t>
      </w:r>
      <w:r w:rsidRPr="002E5A32">
        <w:tab/>
        <w:t>operating an Australian submarine;</w:t>
      </w:r>
    </w:p>
    <w:p w14:paraId="14DB331A" w14:textId="77777777" w:rsidR="00A25083" w:rsidRPr="002E5A32" w:rsidRDefault="00A25083" w:rsidP="006B1834">
      <w:pPr>
        <w:pStyle w:val="paragraph"/>
      </w:pPr>
      <w:r w:rsidRPr="002E5A32">
        <w:lastRenderedPageBreak/>
        <w:tab/>
        <w:t>(</w:t>
      </w:r>
      <w:r w:rsidR="00894AE9" w:rsidRPr="002E5A32">
        <w:t>d</w:t>
      </w:r>
      <w:r w:rsidRPr="002E5A32">
        <w:t>)</w:t>
      </w:r>
      <w:r w:rsidRPr="002E5A32">
        <w:tab/>
        <w:t>maintaining an Australian submarine;</w:t>
      </w:r>
    </w:p>
    <w:p w14:paraId="384420BF" w14:textId="77777777" w:rsidR="00A25083" w:rsidRPr="002E5A32" w:rsidRDefault="00A25083" w:rsidP="006B1834">
      <w:pPr>
        <w:pStyle w:val="paragraph"/>
      </w:pPr>
      <w:r w:rsidRPr="002E5A32">
        <w:tab/>
        <w:t>(</w:t>
      </w:r>
      <w:r w:rsidR="00894AE9" w:rsidRPr="002E5A32">
        <w:t>e</w:t>
      </w:r>
      <w:r w:rsidRPr="002E5A32">
        <w:t>)</w:t>
      </w:r>
      <w:r w:rsidRPr="002E5A32">
        <w:tab/>
        <w:t>decommissioning an Australian submarine;</w:t>
      </w:r>
    </w:p>
    <w:p w14:paraId="28A910FC" w14:textId="77777777" w:rsidR="00A25083" w:rsidRPr="002E5A32" w:rsidRDefault="00A25083" w:rsidP="006B1834">
      <w:pPr>
        <w:pStyle w:val="paragraph"/>
      </w:pPr>
      <w:r w:rsidRPr="002E5A32">
        <w:tab/>
        <w:t>(</w:t>
      </w:r>
      <w:r w:rsidR="00894AE9" w:rsidRPr="002E5A32">
        <w:t>f</w:t>
      </w:r>
      <w:r w:rsidRPr="002E5A32">
        <w:t>)</w:t>
      </w:r>
      <w:r w:rsidRPr="002E5A32">
        <w:tab/>
        <w:t>disposing of an Australian submarine.</w:t>
      </w:r>
    </w:p>
    <w:p w14:paraId="78FD65F7" w14:textId="77777777" w:rsidR="00A25083" w:rsidRPr="002E5A32" w:rsidRDefault="00A25083" w:rsidP="006B1834">
      <w:pPr>
        <w:pStyle w:val="notetext"/>
      </w:pPr>
      <w:r w:rsidRPr="002E5A32">
        <w:t>Note:</w:t>
      </w:r>
      <w:r w:rsidRPr="002E5A32">
        <w:tab/>
        <w:t>Paragraphs (a) to (</w:t>
      </w:r>
      <w:r w:rsidR="00894AE9" w:rsidRPr="002E5A32">
        <w:t>f</w:t>
      </w:r>
      <w:r w:rsidRPr="002E5A32">
        <w:t>) are not necessarily mutually exclusive of each other.</w:t>
      </w:r>
    </w:p>
    <w:p w14:paraId="2C3DAD71" w14:textId="77777777" w:rsidR="00C22028" w:rsidRPr="002E5A32" w:rsidRDefault="00C22028" w:rsidP="006B1834">
      <w:pPr>
        <w:pStyle w:val="ActHead4"/>
      </w:pPr>
      <w:bookmarkStart w:id="28" w:name="_Toc180671915"/>
      <w:r w:rsidRPr="003D67DA">
        <w:rPr>
          <w:rStyle w:val="CharSubdNo"/>
        </w:rPr>
        <w:t>Subdivision E</w:t>
      </w:r>
      <w:r w:rsidRPr="002E5A32">
        <w:t>—</w:t>
      </w:r>
      <w:r w:rsidR="00A631B6" w:rsidRPr="003D67DA">
        <w:rPr>
          <w:rStyle w:val="CharSubdText"/>
        </w:rPr>
        <w:t>M</w:t>
      </w:r>
      <w:r w:rsidR="007B0923" w:rsidRPr="003D67DA">
        <w:rPr>
          <w:rStyle w:val="CharSubdText"/>
        </w:rPr>
        <w:t>aterial</w:t>
      </w:r>
      <w:r w:rsidRPr="003D67DA">
        <w:rPr>
          <w:rStyle w:val="CharSubdText"/>
        </w:rPr>
        <w:t xml:space="preserve"> activities (third </w:t>
      </w:r>
      <w:r w:rsidR="00B123F2" w:rsidRPr="003D67DA">
        <w:rPr>
          <w:rStyle w:val="CharSubdText"/>
        </w:rPr>
        <w:t>type</w:t>
      </w:r>
      <w:r w:rsidRPr="003D67DA">
        <w:rPr>
          <w:rStyle w:val="CharSubdText"/>
        </w:rPr>
        <w:t xml:space="preserve"> of regulated activity)</w:t>
      </w:r>
      <w:bookmarkEnd w:id="28"/>
    </w:p>
    <w:p w14:paraId="55339381" w14:textId="77777777" w:rsidR="00707809" w:rsidRPr="002E5A32" w:rsidRDefault="002F70CB" w:rsidP="006B1834">
      <w:pPr>
        <w:pStyle w:val="ActHead5"/>
      </w:pPr>
      <w:bookmarkStart w:id="29" w:name="_Toc180671916"/>
      <w:r w:rsidRPr="003D67DA">
        <w:rPr>
          <w:rStyle w:val="CharSectno"/>
        </w:rPr>
        <w:t>14</w:t>
      </w:r>
      <w:r w:rsidR="00707809" w:rsidRPr="002E5A32">
        <w:t xml:space="preserve">  What are </w:t>
      </w:r>
      <w:r w:rsidR="007B0923" w:rsidRPr="002E5A32">
        <w:t>material</w:t>
      </w:r>
      <w:r w:rsidR="00707809" w:rsidRPr="002E5A32">
        <w:t xml:space="preserve"> activities?</w:t>
      </w:r>
      <w:bookmarkEnd w:id="29"/>
    </w:p>
    <w:p w14:paraId="36AE9255" w14:textId="77777777" w:rsidR="005453EB" w:rsidRPr="002E5A32" w:rsidRDefault="00707809" w:rsidP="006B1834">
      <w:pPr>
        <w:pStyle w:val="subsection"/>
      </w:pPr>
      <w:r w:rsidRPr="002E5A32">
        <w:tab/>
      </w:r>
      <w:r w:rsidR="00163753" w:rsidRPr="002E5A32">
        <w:t>(1)</w:t>
      </w:r>
      <w:r w:rsidRPr="002E5A32">
        <w:tab/>
      </w:r>
      <w:r w:rsidR="005453EB" w:rsidRPr="002E5A32">
        <w:t xml:space="preserve">Each of the following is </w:t>
      </w:r>
      <w:r w:rsidR="007B0923" w:rsidRPr="002E5A32">
        <w:t>a</w:t>
      </w:r>
      <w:r w:rsidR="007B0923" w:rsidRPr="002E5A32">
        <w:rPr>
          <w:b/>
          <w:i/>
        </w:rPr>
        <w:t xml:space="preserve"> material</w:t>
      </w:r>
      <w:r w:rsidRPr="002E5A32">
        <w:rPr>
          <w:b/>
          <w:i/>
        </w:rPr>
        <w:t xml:space="preserve"> activity</w:t>
      </w:r>
      <w:r w:rsidR="005453EB" w:rsidRPr="002E5A32">
        <w:t>:</w:t>
      </w:r>
    </w:p>
    <w:p w14:paraId="623091E1" w14:textId="77777777" w:rsidR="005453EB" w:rsidRPr="002E5A32" w:rsidRDefault="005453EB" w:rsidP="006B1834">
      <w:pPr>
        <w:pStyle w:val="paragraph"/>
      </w:pPr>
      <w:r w:rsidRPr="002E5A32">
        <w:tab/>
        <w:t>(a)</w:t>
      </w:r>
      <w:r w:rsidRPr="002E5A32">
        <w:tab/>
        <w:t xml:space="preserve">having possession or control of </w:t>
      </w:r>
      <w:proofErr w:type="spellStart"/>
      <w:r w:rsidR="007B0923" w:rsidRPr="002E5A32">
        <w:t>NNP</w:t>
      </w:r>
      <w:proofErr w:type="spellEnd"/>
      <w:r w:rsidR="007B0923" w:rsidRPr="002E5A32">
        <w:t xml:space="preserve"> material</w:t>
      </w:r>
      <w:r w:rsidRPr="002E5A32">
        <w:t xml:space="preserve"> or </w:t>
      </w:r>
      <w:proofErr w:type="spellStart"/>
      <w:r w:rsidR="007B0923" w:rsidRPr="002E5A32">
        <w:t>NNP</w:t>
      </w:r>
      <w:proofErr w:type="spellEnd"/>
      <w:r w:rsidR="007B0923" w:rsidRPr="002E5A32">
        <w:t xml:space="preserve"> equipment</w:t>
      </w:r>
      <w:r w:rsidR="00452069" w:rsidRPr="002E5A32">
        <w:t xml:space="preserve"> or plant</w:t>
      </w:r>
      <w:r w:rsidR="007B0923" w:rsidRPr="002E5A32">
        <w:t xml:space="preserve"> in a designated zone</w:t>
      </w:r>
      <w:r w:rsidR="00054501" w:rsidRPr="002E5A32">
        <w:t xml:space="preserve"> or </w:t>
      </w:r>
      <w:r w:rsidR="00894AE9" w:rsidRPr="002E5A32">
        <w:t xml:space="preserve">an </w:t>
      </w:r>
      <w:r w:rsidR="00054501" w:rsidRPr="002E5A32">
        <w:t>Australian submarine</w:t>
      </w:r>
      <w:r w:rsidRPr="002E5A32">
        <w:t>;</w:t>
      </w:r>
    </w:p>
    <w:p w14:paraId="7C595E1E" w14:textId="77777777" w:rsidR="005453EB" w:rsidRPr="002E5A32" w:rsidRDefault="005453EB" w:rsidP="006B1834">
      <w:pPr>
        <w:pStyle w:val="paragraph"/>
      </w:pPr>
      <w:r w:rsidRPr="002E5A32">
        <w:tab/>
        <w:t>(b)</w:t>
      </w:r>
      <w:r w:rsidRPr="002E5A32">
        <w:tab/>
        <w:t xml:space="preserve">using </w:t>
      </w:r>
      <w:proofErr w:type="spellStart"/>
      <w:r w:rsidR="007B0923" w:rsidRPr="002E5A32">
        <w:t>NNP</w:t>
      </w:r>
      <w:proofErr w:type="spellEnd"/>
      <w:r w:rsidR="007B0923" w:rsidRPr="002E5A32">
        <w:t xml:space="preserve"> material in</w:t>
      </w:r>
      <w:r w:rsidR="007C2563" w:rsidRPr="002E5A32">
        <w:t xml:space="preserve"> </w:t>
      </w:r>
      <w:r w:rsidR="007B0923" w:rsidRPr="002E5A32">
        <w:t>a designated zone</w:t>
      </w:r>
      <w:r w:rsidR="00894AE9" w:rsidRPr="002E5A32">
        <w:t xml:space="preserve"> or an Australian submarine</w:t>
      </w:r>
      <w:r w:rsidRPr="002E5A32">
        <w:t>;</w:t>
      </w:r>
    </w:p>
    <w:p w14:paraId="0B7CAEFF" w14:textId="77777777" w:rsidR="005453EB" w:rsidRPr="002E5A32" w:rsidRDefault="005453EB" w:rsidP="006B1834">
      <w:pPr>
        <w:pStyle w:val="paragraph"/>
      </w:pPr>
      <w:r w:rsidRPr="002E5A32">
        <w:tab/>
        <w:t>(c)</w:t>
      </w:r>
      <w:r w:rsidRPr="002E5A32">
        <w:tab/>
        <w:t xml:space="preserve">using or operating </w:t>
      </w:r>
      <w:proofErr w:type="spellStart"/>
      <w:r w:rsidR="007B0923" w:rsidRPr="002E5A32">
        <w:t>NNP</w:t>
      </w:r>
      <w:proofErr w:type="spellEnd"/>
      <w:r w:rsidR="007B0923" w:rsidRPr="002E5A32">
        <w:t xml:space="preserve"> equipment</w:t>
      </w:r>
      <w:r w:rsidR="00452069" w:rsidRPr="002E5A32">
        <w:t xml:space="preserve"> or plant</w:t>
      </w:r>
      <w:r w:rsidR="007B0923" w:rsidRPr="002E5A32">
        <w:t xml:space="preserve"> in</w:t>
      </w:r>
      <w:r w:rsidR="007C2563" w:rsidRPr="002E5A32">
        <w:t xml:space="preserve"> </w:t>
      </w:r>
      <w:r w:rsidR="007B0923" w:rsidRPr="002E5A32">
        <w:t>a designated zone</w:t>
      </w:r>
      <w:r w:rsidR="00894AE9" w:rsidRPr="002E5A32">
        <w:t xml:space="preserve"> or an Australian submarine</w:t>
      </w:r>
      <w:r w:rsidRPr="002E5A32">
        <w:t>;</w:t>
      </w:r>
    </w:p>
    <w:p w14:paraId="4952171F" w14:textId="77777777" w:rsidR="005453EB" w:rsidRPr="002E5A32" w:rsidRDefault="005453EB" w:rsidP="006B1834">
      <w:pPr>
        <w:pStyle w:val="paragraph"/>
      </w:pPr>
      <w:r w:rsidRPr="002E5A32">
        <w:tab/>
        <w:t>(d)</w:t>
      </w:r>
      <w:r w:rsidRPr="002E5A32">
        <w:tab/>
      </w:r>
      <w:r w:rsidR="00AC5749" w:rsidRPr="002E5A32">
        <w:t xml:space="preserve">maintaining, </w:t>
      </w:r>
      <w:r w:rsidR="00894AE9" w:rsidRPr="002E5A32">
        <w:t>s</w:t>
      </w:r>
      <w:r w:rsidR="00163753" w:rsidRPr="002E5A32">
        <w:t xml:space="preserve">toring or </w:t>
      </w:r>
      <w:r w:rsidRPr="002E5A32">
        <w:t xml:space="preserve">disposing </w:t>
      </w:r>
      <w:r w:rsidR="00163753" w:rsidRPr="002E5A32">
        <w:t xml:space="preserve">of </w:t>
      </w:r>
      <w:proofErr w:type="spellStart"/>
      <w:r w:rsidR="007B0923" w:rsidRPr="002E5A32">
        <w:t>NNP</w:t>
      </w:r>
      <w:proofErr w:type="spellEnd"/>
      <w:r w:rsidR="007B0923" w:rsidRPr="002E5A32">
        <w:t xml:space="preserve"> material</w:t>
      </w:r>
      <w:r w:rsidRPr="002E5A32">
        <w:t xml:space="preserve"> or </w:t>
      </w:r>
      <w:proofErr w:type="spellStart"/>
      <w:r w:rsidR="007B0923" w:rsidRPr="002E5A32">
        <w:t>NNP</w:t>
      </w:r>
      <w:proofErr w:type="spellEnd"/>
      <w:r w:rsidR="007B0923" w:rsidRPr="002E5A32">
        <w:t xml:space="preserve"> equipment</w:t>
      </w:r>
      <w:r w:rsidR="00452069" w:rsidRPr="002E5A32">
        <w:t xml:space="preserve"> or plant</w:t>
      </w:r>
      <w:r w:rsidR="007B0923" w:rsidRPr="002E5A32">
        <w:t xml:space="preserve"> in a designated zone</w:t>
      </w:r>
      <w:r w:rsidR="00894AE9" w:rsidRPr="002E5A32">
        <w:t xml:space="preserve"> or an Australian submarine</w:t>
      </w:r>
      <w:r w:rsidRPr="002E5A32">
        <w:t>.</w:t>
      </w:r>
    </w:p>
    <w:p w14:paraId="6D4DD9B9" w14:textId="77777777" w:rsidR="0065554B" w:rsidRPr="002E5A32" w:rsidRDefault="0065554B" w:rsidP="006B1834">
      <w:pPr>
        <w:pStyle w:val="notetext"/>
      </w:pPr>
      <w:r w:rsidRPr="002E5A32">
        <w:t>Note:</w:t>
      </w:r>
      <w:r w:rsidRPr="002E5A32">
        <w:tab/>
        <w:t>Paragraphs (a) to (d) are not necessarily mutually exclusive of each other.</w:t>
      </w:r>
    </w:p>
    <w:p w14:paraId="5EA689C3" w14:textId="77777777" w:rsidR="00163753" w:rsidRPr="002E5A32" w:rsidRDefault="00163753" w:rsidP="006B1834">
      <w:pPr>
        <w:pStyle w:val="subsection"/>
      </w:pPr>
      <w:r w:rsidRPr="002E5A32">
        <w:tab/>
        <w:t>(2)</w:t>
      </w:r>
      <w:r w:rsidRPr="002E5A32">
        <w:tab/>
        <w:t xml:space="preserve">However, an activity </w:t>
      </w:r>
      <w:r w:rsidR="004514E8" w:rsidRPr="002E5A32">
        <w:t>covered by</w:t>
      </w:r>
      <w:r w:rsidRPr="002E5A32">
        <w:t xml:space="preserve"> </w:t>
      </w:r>
      <w:r w:rsidR="00B01A81" w:rsidRPr="002E5A32">
        <w:t>subsection (</w:t>
      </w:r>
      <w:r w:rsidRPr="002E5A32">
        <w:t xml:space="preserve">1) is not a </w:t>
      </w:r>
      <w:r w:rsidRPr="002E5A32">
        <w:rPr>
          <w:b/>
          <w:i/>
        </w:rPr>
        <w:t>material activity</w:t>
      </w:r>
      <w:r w:rsidRPr="002E5A32">
        <w:t xml:space="preserve"> </w:t>
      </w:r>
      <w:r w:rsidR="004514E8" w:rsidRPr="002E5A32">
        <w:t xml:space="preserve">if the regulations prescribe </w:t>
      </w:r>
      <w:r w:rsidR="00336073" w:rsidRPr="002E5A32">
        <w:t>that the activity is not a material activity.</w:t>
      </w:r>
    </w:p>
    <w:p w14:paraId="35FFEBE9" w14:textId="77777777" w:rsidR="0099041D" w:rsidRPr="002E5A32" w:rsidRDefault="002F70CB" w:rsidP="006B1834">
      <w:pPr>
        <w:pStyle w:val="ActHead5"/>
      </w:pPr>
      <w:bookmarkStart w:id="30" w:name="_Toc180671917"/>
      <w:r w:rsidRPr="003D67DA">
        <w:rPr>
          <w:rStyle w:val="CharSectno"/>
        </w:rPr>
        <w:t>15</w:t>
      </w:r>
      <w:r w:rsidR="0099041D" w:rsidRPr="002E5A32">
        <w:t xml:space="preserve">  </w:t>
      </w:r>
      <w:r w:rsidR="005453EB" w:rsidRPr="002E5A32">
        <w:t xml:space="preserve">What are </w:t>
      </w:r>
      <w:proofErr w:type="spellStart"/>
      <w:r w:rsidR="007B0923" w:rsidRPr="002E5A32">
        <w:t>NNP</w:t>
      </w:r>
      <w:proofErr w:type="spellEnd"/>
      <w:r w:rsidR="007B0923" w:rsidRPr="002E5A32">
        <w:t xml:space="preserve"> material</w:t>
      </w:r>
      <w:r w:rsidR="00B74B41" w:rsidRPr="002E5A32">
        <w:t xml:space="preserve"> and </w:t>
      </w:r>
      <w:proofErr w:type="spellStart"/>
      <w:r w:rsidR="007B0923" w:rsidRPr="002E5A32">
        <w:t>NNP</w:t>
      </w:r>
      <w:proofErr w:type="spellEnd"/>
      <w:r w:rsidR="007B0923" w:rsidRPr="002E5A32">
        <w:t xml:space="preserve"> equipment</w:t>
      </w:r>
      <w:r w:rsidR="00452069" w:rsidRPr="002E5A32">
        <w:t xml:space="preserve"> or plant</w:t>
      </w:r>
      <w:r w:rsidR="005453EB" w:rsidRPr="002E5A32">
        <w:t>?</w:t>
      </w:r>
      <w:bookmarkEnd w:id="30"/>
    </w:p>
    <w:p w14:paraId="360A1CF7" w14:textId="77777777" w:rsidR="00941B8A" w:rsidRPr="002E5A32" w:rsidRDefault="00B74B41" w:rsidP="006B1834">
      <w:pPr>
        <w:pStyle w:val="subsection"/>
      </w:pPr>
      <w:r w:rsidRPr="002E5A32">
        <w:tab/>
        <w:t>(1)</w:t>
      </w:r>
      <w:r w:rsidRPr="002E5A32">
        <w:tab/>
      </w:r>
      <w:proofErr w:type="spellStart"/>
      <w:r w:rsidR="007B0923" w:rsidRPr="002E5A32">
        <w:rPr>
          <w:b/>
          <w:i/>
        </w:rPr>
        <w:t>NNP</w:t>
      </w:r>
      <w:proofErr w:type="spellEnd"/>
      <w:r w:rsidR="007B0923" w:rsidRPr="002E5A32">
        <w:rPr>
          <w:b/>
          <w:i/>
        </w:rPr>
        <w:t xml:space="preserve"> material</w:t>
      </w:r>
      <w:r w:rsidRPr="002E5A32">
        <w:rPr>
          <w:i/>
        </w:rPr>
        <w:t xml:space="preserve"> </w:t>
      </w:r>
      <w:r w:rsidR="00154278" w:rsidRPr="002E5A32">
        <w:t xml:space="preserve">(short for naval nuclear propulsion material) </w:t>
      </w:r>
      <w:r w:rsidR="00941B8A" w:rsidRPr="002E5A32">
        <w:t>mean</w:t>
      </w:r>
      <w:r w:rsidR="00121BA2" w:rsidRPr="002E5A32">
        <w:t>s</w:t>
      </w:r>
      <w:r w:rsidR="00941B8A" w:rsidRPr="002E5A32">
        <w:t xml:space="preserve"> any natural or artificial material (whether in solid or liquid form, or in the form of a gas or vapour) that:</w:t>
      </w:r>
    </w:p>
    <w:p w14:paraId="3D0608F8" w14:textId="53E5EB0B" w:rsidR="00B74B41" w:rsidRPr="002E5A32" w:rsidRDefault="00941B8A" w:rsidP="006B1834">
      <w:pPr>
        <w:pStyle w:val="paragraph"/>
      </w:pPr>
      <w:r w:rsidRPr="002E5A32">
        <w:tab/>
        <w:t>(a)</w:t>
      </w:r>
      <w:r w:rsidRPr="002E5A32">
        <w:tab/>
        <w:t xml:space="preserve">emits </w:t>
      </w:r>
      <w:r w:rsidR="00DE09DD" w:rsidRPr="00DA40EE">
        <w:t>ionising</w:t>
      </w:r>
      <w:r w:rsidR="00DE09DD" w:rsidRPr="002E5A32">
        <w:t xml:space="preserve"> </w:t>
      </w:r>
      <w:r w:rsidRPr="002E5A32">
        <w:t>radiation spontaneously; and</w:t>
      </w:r>
    </w:p>
    <w:p w14:paraId="2B92F8BF" w14:textId="77777777" w:rsidR="00941B8A" w:rsidRPr="002E5A32" w:rsidRDefault="00941B8A" w:rsidP="006B1834">
      <w:pPr>
        <w:pStyle w:val="paragraph"/>
      </w:pPr>
      <w:r w:rsidRPr="002E5A32">
        <w:tab/>
        <w:t>(b)</w:t>
      </w:r>
      <w:r w:rsidRPr="002E5A32">
        <w:tab/>
        <w:t xml:space="preserve">is </w:t>
      </w:r>
      <w:r w:rsidR="00A810CE" w:rsidRPr="002E5A32">
        <w:t xml:space="preserve">from, or </w:t>
      </w:r>
      <w:r w:rsidRPr="002E5A32">
        <w:t xml:space="preserve">for use </w:t>
      </w:r>
      <w:r w:rsidR="001D65BA" w:rsidRPr="002E5A32">
        <w:t>on</w:t>
      </w:r>
      <w:r w:rsidR="003E536D" w:rsidRPr="002E5A32">
        <w:t xml:space="preserve">, </w:t>
      </w:r>
      <w:r w:rsidRPr="002E5A32">
        <w:t xml:space="preserve">an </w:t>
      </w:r>
      <w:proofErr w:type="spellStart"/>
      <w:r w:rsidRPr="002E5A32">
        <w:t>AUKUS</w:t>
      </w:r>
      <w:proofErr w:type="spellEnd"/>
      <w:r w:rsidRPr="002E5A32">
        <w:t xml:space="preserve"> submarine.</w:t>
      </w:r>
    </w:p>
    <w:p w14:paraId="405D8B62" w14:textId="77777777" w:rsidR="00195322" w:rsidRPr="002E5A32" w:rsidRDefault="00121BA2" w:rsidP="006B1834">
      <w:pPr>
        <w:pStyle w:val="subsection"/>
      </w:pPr>
      <w:r w:rsidRPr="002E5A32">
        <w:lastRenderedPageBreak/>
        <w:tab/>
        <w:t>(2)</w:t>
      </w:r>
      <w:r w:rsidRPr="002E5A32">
        <w:tab/>
      </w:r>
      <w:proofErr w:type="spellStart"/>
      <w:r w:rsidR="007B0923" w:rsidRPr="002E5A32">
        <w:rPr>
          <w:b/>
          <w:i/>
        </w:rPr>
        <w:t>NNP</w:t>
      </w:r>
      <w:proofErr w:type="spellEnd"/>
      <w:r w:rsidR="007B0923" w:rsidRPr="002E5A32">
        <w:rPr>
          <w:b/>
          <w:i/>
        </w:rPr>
        <w:t xml:space="preserve"> equipment</w:t>
      </w:r>
      <w:r w:rsidR="00F14F90" w:rsidRPr="002E5A32">
        <w:rPr>
          <w:b/>
          <w:i/>
        </w:rPr>
        <w:t xml:space="preserve"> or plant</w:t>
      </w:r>
      <w:r w:rsidR="00C60AF8" w:rsidRPr="002E5A32">
        <w:t xml:space="preserve"> </w:t>
      </w:r>
      <w:r w:rsidR="00154278" w:rsidRPr="002E5A32">
        <w:t>(short for naval nuclear propulsion equipment</w:t>
      </w:r>
      <w:r w:rsidR="00F14F90" w:rsidRPr="002E5A32">
        <w:t xml:space="preserve"> or plant</w:t>
      </w:r>
      <w:r w:rsidR="00154278" w:rsidRPr="002E5A32">
        <w:t xml:space="preserve">) </w:t>
      </w:r>
      <w:r w:rsidR="00941B8A" w:rsidRPr="002E5A32">
        <w:t xml:space="preserve">means </w:t>
      </w:r>
      <w:r w:rsidR="00195322" w:rsidRPr="002E5A32">
        <w:t xml:space="preserve">any </w:t>
      </w:r>
      <w:r w:rsidR="00941B8A" w:rsidRPr="002E5A32">
        <w:t xml:space="preserve">equipment </w:t>
      </w:r>
      <w:r w:rsidR="0009474E" w:rsidRPr="002E5A32">
        <w:t xml:space="preserve">or plant </w:t>
      </w:r>
      <w:r w:rsidR="00280AC1" w:rsidRPr="002E5A32">
        <w:t xml:space="preserve">from, or </w:t>
      </w:r>
      <w:r w:rsidR="00941B8A" w:rsidRPr="002E5A32">
        <w:t xml:space="preserve">for use </w:t>
      </w:r>
      <w:r w:rsidR="001D65BA" w:rsidRPr="002E5A32">
        <w:t>on</w:t>
      </w:r>
      <w:r w:rsidR="00280AC1" w:rsidRPr="002E5A32">
        <w:t>,</w:t>
      </w:r>
      <w:r w:rsidR="00941B8A" w:rsidRPr="002E5A32">
        <w:t xml:space="preserve"> an </w:t>
      </w:r>
      <w:proofErr w:type="spellStart"/>
      <w:r w:rsidR="00941B8A" w:rsidRPr="002E5A32">
        <w:t>AUKUS</w:t>
      </w:r>
      <w:proofErr w:type="spellEnd"/>
      <w:r w:rsidR="00941B8A" w:rsidRPr="002E5A32">
        <w:t xml:space="preserve"> submarine</w:t>
      </w:r>
      <w:r w:rsidR="0009474E" w:rsidRPr="002E5A32">
        <w:t>, that</w:t>
      </w:r>
      <w:r w:rsidR="00195322" w:rsidRPr="002E5A32">
        <w:t>:</w:t>
      </w:r>
    </w:p>
    <w:p w14:paraId="5FB8F9D4" w14:textId="5A2D29DA" w:rsidR="00195322" w:rsidRPr="002E5A32" w:rsidRDefault="00195322" w:rsidP="006B1834">
      <w:pPr>
        <w:pStyle w:val="paragraph"/>
      </w:pPr>
      <w:r w:rsidRPr="002E5A32">
        <w:tab/>
        <w:t>(a)</w:t>
      </w:r>
      <w:r w:rsidRPr="002E5A32">
        <w:tab/>
        <w:t xml:space="preserve">produces </w:t>
      </w:r>
      <w:r w:rsidR="00DE09DD" w:rsidRPr="00DA40EE">
        <w:t>ionising</w:t>
      </w:r>
      <w:r w:rsidR="00DE09DD" w:rsidRPr="002E5A32">
        <w:t xml:space="preserve"> </w:t>
      </w:r>
      <w:r w:rsidRPr="002E5A32">
        <w:t xml:space="preserve">radiation when energised or that would, if assembled or repaired, be capable of producing </w:t>
      </w:r>
      <w:r w:rsidR="00DE09DD" w:rsidRPr="00DA40EE">
        <w:t>ionising</w:t>
      </w:r>
      <w:r w:rsidR="00DE09DD" w:rsidRPr="002E5A32">
        <w:t xml:space="preserve"> </w:t>
      </w:r>
      <w:r w:rsidRPr="002E5A32">
        <w:t>radiation when energised;</w:t>
      </w:r>
      <w:r w:rsidR="0009474E" w:rsidRPr="002E5A32">
        <w:t xml:space="preserve"> or</w:t>
      </w:r>
    </w:p>
    <w:p w14:paraId="565521F1" w14:textId="2F198A37" w:rsidR="00195322" w:rsidRPr="002E5A32" w:rsidRDefault="00195322" w:rsidP="006B1834">
      <w:pPr>
        <w:pStyle w:val="paragraph"/>
      </w:pPr>
      <w:r w:rsidRPr="002E5A32">
        <w:tab/>
        <w:t>(b)</w:t>
      </w:r>
      <w:r w:rsidRPr="002E5A32">
        <w:tab/>
        <w:t xml:space="preserve">produces </w:t>
      </w:r>
      <w:r w:rsidR="00DE09DD" w:rsidRPr="00DA40EE">
        <w:t>ionising</w:t>
      </w:r>
      <w:r w:rsidR="00DE09DD" w:rsidRPr="002E5A32">
        <w:t xml:space="preserve"> </w:t>
      </w:r>
      <w:r w:rsidRPr="002E5A32">
        <w:t>radiation because it contains radioactive material;</w:t>
      </w:r>
      <w:r w:rsidR="0009474E" w:rsidRPr="002E5A32">
        <w:t xml:space="preserve"> or</w:t>
      </w:r>
    </w:p>
    <w:p w14:paraId="1B03F1EB" w14:textId="77777777" w:rsidR="008C35CD" w:rsidRPr="002E5A32" w:rsidRDefault="00195322" w:rsidP="006B1834">
      <w:pPr>
        <w:pStyle w:val="paragraph"/>
      </w:pPr>
      <w:r w:rsidRPr="002E5A32">
        <w:tab/>
        <w:t>(c)</w:t>
      </w:r>
      <w:r w:rsidRPr="002E5A32">
        <w:tab/>
      </w:r>
      <w:r w:rsidR="0009474E" w:rsidRPr="002E5A32">
        <w:t>both</w:t>
      </w:r>
      <w:r w:rsidR="008C35CD" w:rsidRPr="002E5A32">
        <w:t>:</w:t>
      </w:r>
    </w:p>
    <w:p w14:paraId="01649646" w14:textId="754571F6" w:rsidR="00121BA2" w:rsidRPr="002E5A32" w:rsidRDefault="008C35CD" w:rsidP="006B1834">
      <w:pPr>
        <w:pStyle w:val="paragraphsub"/>
      </w:pPr>
      <w:r w:rsidRPr="002E5A32">
        <w:tab/>
        <w:t>(</w:t>
      </w:r>
      <w:proofErr w:type="spellStart"/>
      <w:r w:rsidRPr="002E5A32">
        <w:t>i</w:t>
      </w:r>
      <w:proofErr w:type="spellEnd"/>
      <w:r w:rsidRPr="002E5A32">
        <w:t>)</w:t>
      </w:r>
      <w:r w:rsidRPr="002E5A32">
        <w:tab/>
      </w:r>
      <w:r w:rsidR="00195322" w:rsidRPr="002E5A32">
        <w:t xml:space="preserve">produces harmful </w:t>
      </w:r>
      <w:r w:rsidR="00DE09DD" w:rsidRPr="00DA40EE">
        <w:t>non</w:t>
      </w:r>
      <w:r w:rsidR="00DE09DD">
        <w:noBreakHyphen/>
      </w:r>
      <w:r w:rsidR="00DE09DD" w:rsidRPr="00DA40EE">
        <w:t>ionising</w:t>
      </w:r>
      <w:r w:rsidR="00195322" w:rsidRPr="002E5A32">
        <w:t xml:space="preserve"> radiation when energised</w:t>
      </w:r>
      <w:r w:rsidRPr="002E5A32">
        <w:t>; and</w:t>
      </w:r>
    </w:p>
    <w:p w14:paraId="0AE59D00" w14:textId="77777777" w:rsidR="008C35CD" w:rsidRPr="002E5A32" w:rsidRDefault="008C35CD" w:rsidP="006B1834">
      <w:pPr>
        <w:pStyle w:val="paragraphsub"/>
      </w:pPr>
      <w:r w:rsidRPr="002E5A32">
        <w:tab/>
        <w:t>(ii)</w:t>
      </w:r>
      <w:r w:rsidRPr="002E5A32">
        <w:tab/>
        <w:t>is prescribed by the regulations</w:t>
      </w:r>
      <w:r w:rsidR="004649B9" w:rsidRPr="002E5A32">
        <w:t>.</w:t>
      </w:r>
    </w:p>
    <w:p w14:paraId="25C4CADD" w14:textId="36C91172" w:rsidR="0065554B" w:rsidRPr="002E5A32" w:rsidRDefault="0065554B" w:rsidP="006B1834">
      <w:pPr>
        <w:pStyle w:val="subsection"/>
      </w:pPr>
      <w:r w:rsidRPr="002E5A32">
        <w:tab/>
        <w:t>(3)</w:t>
      </w:r>
      <w:r w:rsidRPr="002E5A32">
        <w:tab/>
      </w:r>
      <w:r w:rsidR="00DE09DD" w:rsidRPr="00DA40EE">
        <w:rPr>
          <w:b/>
          <w:i/>
        </w:rPr>
        <w:t>Ionising</w:t>
      </w:r>
      <w:r w:rsidR="00DE09DD" w:rsidRPr="002E5A32">
        <w:rPr>
          <w:b/>
          <w:i/>
        </w:rPr>
        <w:t xml:space="preserve"> </w:t>
      </w:r>
      <w:r w:rsidRPr="002E5A32">
        <w:rPr>
          <w:b/>
          <w:i/>
        </w:rPr>
        <w:t>radiation</w:t>
      </w:r>
      <w:r w:rsidRPr="002E5A32">
        <w:t xml:space="preserve"> is electromagnetic or particulate radiation capable of producing ions directly or indirectly, but does not include electromagnetic radiation of a wavelength greater than 100 nanometres.</w:t>
      </w:r>
    </w:p>
    <w:p w14:paraId="09A758AB" w14:textId="4C64EAAD" w:rsidR="007A10D9" w:rsidRPr="002E5A32" w:rsidRDefault="007A10D9" w:rsidP="006B1834">
      <w:pPr>
        <w:pStyle w:val="subsection"/>
      </w:pPr>
      <w:r w:rsidRPr="002E5A32">
        <w:tab/>
        <w:t>(4)</w:t>
      </w:r>
      <w:r w:rsidRPr="002E5A32">
        <w:tab/>
      </w:r>
      <w:r w:rsidR="00DE09DD" w:rsidRPr="00DA40EE">
        <w:rPr>
          <w:b/>
          <w:i/>
        </w:rPr>
        <w:t>Non</w:t>
      </w:r>
      <w:r w:rsidR="00DE09DD">
        <w:rPr>
          <w:b/>
          <w:i/>
        </w:rPr>
        <w:noBreakHyphen/>
      </w:r>
      <w:r w:rsidR="00DE09DD" w:rsidRPr="00DA40EE">
        <w:rPr>
          <w:b/>
          <w:i/>
        </w:rPr>
        <w:t>ionising</w:t>
      </w:r>
      <w:r w:rsidRPr="002E5A32">
        <w:rPr>
          <w:b/>
          <w:i/>
        </w:rPr>
        <w:t xml:space="preserve"> radiation</w:t>
      </w:r>
      <w:r w:rsidRPr="002E5A32">
        <w:t xml:space="preserve"> is electromagnetic radiation of a wavelength greater than 100 nanometres.</w:t>
      </w:r>
    </w:p>
    <w:p w14:paraId="740141D1" w14:textId="77777777" w:rsidR="007607AF" w:rsidRPr="002E5A32" w:rsidRDefault="007607AF" w:rsidP="006B1834">
      <w:pPr>
        <w:pStyle w:val="ActHead4"/>
      </w:pPr>
      <w:bookmarkStart w:id="31" w:name="_Toc180671918"/>
      <w:r w:rsidRPr="003D67DA">
        <w:rPr>
          <w:rStyle w:val="CharSubdNo"/>
        </w:rPr>
        <w:t xml:space="preserve">Subdivision </w:t>
      </w:r>
      <w:r w:rsidR="00C22028" w:rsidRPr="003D67DA">
        <w:rPr>
          <w:rStyle w:val="CharSubdNo"/>
        </w:rPr>
        <w:t>F</w:t>
      </w:r>
      <w:r w:rsidRPr="002E5A32">
        <w:t>—</w:t>
      </w:r>
      <w:r w:rsidRPr="003D67DA">
        <w:rPr>
          <w:rStyle w:val="CharSubdText"/>
        </w:rPr>
        <w:t>The Regulator</w:t>
      </w:r>
      <w:bookmarkEnd w:id="31"/>
    </w:p>
    <w:p w14:paraId="6F46DF21" w14:textId="77777777" w:rsidR="00162EDD" w:rsidRPr="002E5A32" w:rsidRDefault="002F70CB" w:rsidP="006B1834">
      <w:pPr>
        <w:pStyle w:val="ActHead5"/>
      </w:pPr>
      <w:bookmarkStart w:id="32" w:name="_Hlk149227817"/>
      <w:bookmarkStart w:id="33" w:name="_Toc180671919"/>
      <w:r w:rsidRPr="003D67DA">
        <w:rPr>
          <w:rStyle w:val="CharSectno"/>
        </w:rPr>
        <w:t>16</w:t>
      </w:r>
      <w:r w:rsidR="00162EDD" w:rsidRPr="002E5A32">
        <w:t xml:space="preserve">  The Regulator</w:t>
      </w:r>
      <w:bookmarkEnd w:id="33"/>
    </w:p>
    <w:p w14:paraId="0CEAE250" w14:textId="77777777" w:rsidR="00F437B9" w:rsidRPr="002E5A32" w:rsidRDefault="00162EDD" w:rsidP="006B1834">
      <w:pPr>
        <w:pStyle w:val="subsection"/>
      </w:pPr>
      <w:r w:rsidRPr="002E5A32">
        <w:tab/>
      </w:r>
      <w:r w:rsidRPr="002E5A32">
        <w:tab/>
        <w:t>For the purposes of achieving the objects of this Act, this Act</w:t>
      </w:r>
      <w:r w:rsidR="00F437B9" w:rsidRPr="002E5A32">
        <w:t>:</w:t>
      </w:r>
    </w:p>
    <w:p w14:paraId="29F8CB24" w14:textId="77777777" w:rsidR="00F437B9" w:rsidRPr="002E5A32" w:rsidRDefault="00F437B9" w:rsidP="006B1834">
      <w:pPr>
        <w:pStyle w:val="paragraph"/>
      </w:pPr>
      <w:r w:rsidRPr="002E5A32">
        <w:tab/>
        <w:t>(a)</w:t>
      </w:r>
      <w:r w:rsidRPr="002E5A32">
        <w:tab/>
      </w:r>
      <w:r w:rsidR="00162EDD" w:rsidRPr="002E5A32">
        <w:t xml:space="preserve">establishes the </w:t>
      </w:r>
      <w:r w:rsidRPr="002E5A32">
        <w:t xml:space="preserve">Australian </w:t>
      </w:r>
      <w:r w:rsidR="00D024E3" w:rsidRPr="002E5A32">
        <w:t xml:space="preserve">Naval </w:t>
      </w:r>
      <w:r w:rsidRPr="002E5A32">
        <w:t>Nuclear</w:t>
      </w:r>
      <w:r w:rsidR="00D024E3" w:rsidRPr="002E5A32">
        <w:t xml:space="preserve"> </w:t>
      </w:r>
      <w:r w:rsidRPr="002E5A32">
        <w:t xml:space="preserve">Power </w:t>
      </w:r>
      <w:r w:rsidR="00730B50" w:rsidRPr="002E5A32">
        <w:t xml:space="preserve">Safety </w:t>
      </w:r>
      <w:r w:rsidRPr="002E5A32">
        <w:t>Regulator; and</w:t>
      </w:r>
    </w:p>
    <w:p w14:paraId="4895E0C5" w14:textId="77777777" w:rsidR="00162EDD" w:rsidRPr="002E5A32" w:rsidRDefault="00F437B9" w:rsidP="006B1834">
      <w:pPr>
        <w:pStyle w:val="paragraph"/>
      </w:pPr>
      <w:r w:rsidRPr="002E5A32">
        <w:tab/>
        <w:t>(b)</w:t>
      </w:r>
      <w:r w:rsidRPr="002E5A32">
        <w:tab/>
        <w:t xml:space="preserve">confers functions on </w:t>
      </w:r>
      <w:r w:rsidR="0052195A" w:rsidRPr="002E5A32">
        <w:t xml:space="preserve">the Regulator </w:t>
      </w:r>
      <w:r w:rsidRPr="002E5A32">
        <w:t xml:space="preserve">in relation to </w:t>
      </w:r>
      <w:r w:rsidR="00077E83" w:rsidRPr="002E5A32">
        <w:t>regulated</w:t>
      </w:r>
      <w:r w:rsidRPr="002E5A32">
        <w:t xml:space="preserve"> activities</w:t>
      </w:r>
      <w:r w:rsidR="00894AE9" w:rsidRPr="002E5A32">
        <w:t xml:space="preserve"> (such as </w:t>
      </w:r>
      <w:r w:rsidR="00C978D7" w:rsidRPr="002E5A32">
        <w:t xml:space="preserve">promoting, </w:t>
      </w:r>
      <w:r w:rsidR="00894AE9" w:rsidRPr="002E5A32">
        <w:t>monitoring and enforcing compliance with this Act)</w:t>
      </w:r>
      <w:r w:rsidR="0065431C" w:rsidRPr="002E5A32">
        <w:t>; and</w:t>
      </w:r>
    </w:p>
    <w:p w14:paraId="38DCC45A" w14:textId="77777777" w:rsidR="0065431C" w:rsidRPr="002E5A32" w:rsidRDefault="0065431C" w:rsidP="006B1834">
      <w:pPr>
        <w:pStyle w:val="paragraph"/>
      </w:pPr>
      <w:r w:rsidRPr="002E5A32">
        <w:tab/>
        <w:t>(c)</w:t>
      </w:r>
      <w:r w:rsidRPr="002E5A32">
        <w:tab/>
        <w:t>ensures the independence of the Regulator.</w:t>
      </w:r>
    </w:p>
    <w:p w14:paraId="086581EC" w14:textId="77777777" w:rsidR="00F437B9" w:rsidRPr="002E5A32" w:rsidRDefault="00F437B9" w:rsidP="006B1834">
      <w:pPr>
        <w:pStyle w:val="notetext"/>
      </w:pPr>
      <w:r w:rsidRPr="002E5A32">
        <w:t>Note:</w:t>
      </w:r>
      <w:r w:rsidRPr="002E5A32">
        <w:tab/>
      </w:r>
      <w:r w:rsidR="005B58C1" w:rsidRPr="002E5A32">
        <w:t>Part </w:t>
      </w:r>
      <w:r w:rsidR="00066636" w:rsidRPr="002E5A32">
        <w:t>5</w:t>
      </w:r>
      <w:r w:rsidR="00B876CD" w:rsidRPr="002E5A32">
        <w:t xml:space="preserve"> </w:t>
      </w:r>
      <w:r w:rsidRPr="002E5A32">
        <w:t>deals with the Regulator.</w:t>
      </w:r>
    </w:p>
    <w:p w14:paraId="3935EA51" w14:textId="77777777" w:rsidR="00F437B9" w:rsidRPr="002E5A32" w:rsidRDefault="002F70CB" w:rsidP="006B1834">
      <w:pPr>
        <w:pStyle w:val="ActHead2"/>
        <w:pageBreakBefore/>
      </w:pPr>
      <w:bookmarkStart w:id="34" w:name="f_Check_Lines_above"/>
      <w:bookmarkStart w:id="35" w:name="_Toc180671920"/>
      <w:bookmarkEnd w:id="34"/>
      <w:bookmarkEnd w:id="32"/>
      <w:r w:rsidRPr="003D67DA">
        <w:rPr>
          <w:rStyle w:val="CharPartNo"/>
        </w:rPr>
        <w:lastRenderedPageBreak/>
        <w:t>Part 2</w:t>
      </w:r>
      <w:r w:rsidR="00F437B9" w:rsidRPr="002E5A32">
        <w:t>—</w:t>
      </w:r>
      <w:r w:rsidR="00F437B9" w:rsidRPr="003D67DA">
        <w:rPr>
          <w:rStyle w:val="CharPartText"/>
        </w:rPr>
        <w:t xml:space="preserve">Ensuring </w:t>
      </w:r>
      <w:r w:rsidR="00DA103F" w:rsidRPr="003D67DA">
        <w:rPr>
          <w:rStyle w:val="CharPartText"/>
        </w:rPr>
        <w:t xml:space="preserve">nuclear safety when conducting </w:t>
      </w:r>
      <w:r w:rsidR="00077E83" w:rsidRPr="003D67DA">
        <w:rPr>
          <w:rStyle w:val="CharPartText"/>
        </w:rPr>
        <w:t>regulated</w:t>
      </w:r>
      <w:r w:rsidR="00F437B9" w:rsidRPr="003D67DA">
        <w:rPr>
          <w:rStyle w:val="CharPartText"/>
        </w:rPr>
        <w:t xml:space="preserve"> activities</w:t>
      </w:r>
      <w:bookmarkEnd w:id="35"/>
    </w:p>
    <w:p w14:paraId="646AE603" w14:textId="77777777" w:rsidR="00027B43" w:rsidRPr="002E5A32" w:rsidRDefault="007F0A3F" w:rsidP="006B1834">
      <w:pPr>
        <w:pStyle w:val="ActHead3"/>
      </w:pPr>
      <w:bookmarkStart w:id="36" w:name="_Toc180671921"/>
      <w:r w:rsidRPr="003D67DA">
        <w:rPr>
          <w:rStyle w:val="CharDivNo"/>
        </w:rPr>
        <w:t>Division 1</w:t>
      </w:r>
      <w:r w:rsidR="00027B43" w:rsidRPr="002E5A32">
        <w:t>—</w:t>
      </w:r>
      <w:r w:rsidR="00027B43" w:rsidRPr="003D67DA">
        <w:rPr>
          <w:rStyle w:val="CharDivText"/>
        </w:rPr>
        <w:t>Simplified outline of this Part</w:t>
      </w:r>
      <w:bookmarkEnd w:id="36"/>
    </w:p>
    <w:p w14:paraId="7406F0F4" w14:textId="77777777" w:rsidR="00027B43" w:rsidRPr="002E5A32" w:rsidRDefault="002F70CB" w:rsidP="006B1834">
      <w:pPr>
        <w:pStyle w:val="ActHead5"/>
      </w:pPr>
      <w:bookmarkStart w:id="37" w:name="_Toc180671922"/>
      <w:r w:rsidRPr="003D67DA">
        <w:rPr>
          <w:rStyle w:val="CharSectno"/>
        </w:rPr>
        <w:t>17</w:t>
      </w:r>
      <w:r w:rsidR="00027B43" w:rsidRPr="002E5A32">
        <w:t xml:space="preserve">  Simplified outline of this Part</w:t>
      </w:r>
      <w:bookmarkEnd w:id="37"/>
    </w:p>
    <w:p w14:paraId="4956C81C" w14:textId="77777777" w:rsidR="00575C94" w:rsidRPr="002E5A32" w:rsidRDefault="00575C94" w:rsidP="006B1834">
      <w:pPr>
        <w:pStyle w:val="SOText"/>
      </w:pPr>
      <w:r w:rsidRPr="002E5A32">
        <w:t xml:space="preserve">There are nuclear safety duties that apply to people when they conduct regulated activities. </w:t>
      </w:r>
      <w:r w:rsidR="009269E1" w:rsidRPr="002E5A32">
        <w:t>Division 2</w:t>
      </w:r>
      <w:r w:rsidRPr="002E5A32">
        <w:t xml:space="preserve"> deals with these duties.</w:t>
      </w:r>
    </w:p>
    <w:p w14:paraId="2147C399" w14:textId="77777777" w:rsidR="00575C94" w:rsidRPr="002E5A32" w:rsidRDefault="00575C94" w:rsidP="006B1834">
      <w:pPr>
        <w:pStyle w:val="SOText"/>
      </w:pPr>
      <w:r w:rsidRPr="002E5A32">
        <w:t xml:space="preserve">There are nuclear safety duties that apply to any person who conducts a regulated activity. These are duties to ensure nuclear safety, and </w:t>
      </w:r>
      <w:r w:rsidR="007A128F" w:rsidRPr="002E5A32">
        <w:t xml:space="preserve">to </w:t>
      </w:r>
      <w:r w:rsidRPr="002E5A32">
        <w:t xml:space="preserve">be authorised by a licence, when conducting those activities. Subdivision A of </w:t>
      </w:r>
      <w:r w:rsidR="009269E1" w:rsidRPr="002E5A32">
        <w:t>Division 2</w:t>
      </w:r>
      <w:r w:rsidRPr="002E5A32">
        <w:t xml:space="preserve"> deals with these duties.</w:t>
      </w:r>
    </w:p>
    <w:p w14:paraId="59278DDC" w14:textId="77777777" w:rsidR="00575C94" w:rsidRPr="002E5A32" w:rsidRDefault="00575C94" w:rsidP="006B1834">
      <w:pPr>
        <w:pStyle w:val="SOText"/>
      </w:pPr>
      <w:r w:rsidRPr="002E5A32">
        <w:t xml:space="preserve">Licence holders are subject to nuclear safety duties that apply just to them, such as the duty to </w:t>
      </w:r>
      <w:r w:rsidR="003D1F77" w:rsidRPr="002E5A32">
        <w:t xml:space="preserve">establish, </w:t>
      </w:r>
      <w:r w:rsidRPr="002E5A32">
        <w:t xml:space="preserve">implement </w:t>
      </w:r>
      <w:r w:rsidR="003D1F77" w:rsidRPr="002E5A32">
        <w:t xml:space="preserve">and maintain </w:t>
      </w:r>
      <w:r w:rsidRPr="002E5A32">
        <w:t xml:space="preserve">a nuclear safety management system, report nuclear safety incidents and comply with licence conditions. Subdivision B of </w:t>
      </w:r>
      <w:r w:rsidR="009269E1" w:rsidRPr="002E5A32">
        <w:t>Division 2</w:t>
      </w:r>
      <w:r w:rsidRPr="002E5A32">
        <w:t xml:space="preserve"> deals with the duties applying to licence holders.</w:t>
      </w:r>
    </w:p>
    <w:p w14:paraId="5D7A237C" w14:textId="77777777" w:rsidR="00575C94" w:rsidRPr="002E5A32" w:rsidRDefault="00575C94" w:rsidP="006B1834">
      <w:pPr>
        <w:pStyle w:val="SOText"/>
      </w:pPr>
      <w:r w:rsidRPr="002E5A32">
        <w:t>People who are authorised by a licence to conduct a regulated activity are also subject to nuclear safety duties that apply just to them</w:t>
      </w:r>
      <w:r w:rsidR="00785F5C" w:rsidRPr="002E5A32">
        <w:t>,</w:t>
      </w:r>
      <w:r w:rsidRPr="002E5A32">
        <w:t xml:space="preserve"> such as the duty to implement and comply with </w:t>
      </w:r>
      <w:r w:rsidR="003D1F77" w:rsidRPr="002E5A32">
        <w:t xml:space="preserve">the </w:t>
      </w:r>
      <w:r w:rsidRPr="002E5A32">
        <w:t xml:space="preserve">nuclear safety management system and comply with licence conditions. Subdivision C of </w:t>
      </w:r>
      <w:r w:rsidR="009269E1" w:rsidRPr="002E5A32">
        <w:t>Division 2</w:t>
      </w:r>
      <w:r w:rsidRPr="002E5A32">
        <w:t xml:space="preserve"> deals with the duties applying to authorised persons.</w:t>
      </w:r>
    </w:p>
    <w:p w14:paraId="31B041D6" w14:textId="77777777" w:rsidR="00575C94" w:rsidRPr="002E5A32" w:rsidRDefault="00575C94" w:rsidP="006B1834">
      <w:pPr>
        <w:pStyle w:val="SOText"/>
      </w:pPr>
      <w:r w:rsidRPr="002E5A32">
        <w:t>A person who breaches a nuclear safety duty may be subject to civil or criminal penalties for the breach. There are varying levels of civil and criminal penalties, depending on the duty involved and the person to whom the duty applies.</w:t>
      </w:r>
    </w:p>
    <w:p w14:paraId="51DA76E6" w14:textId="77777777" w:rsidR="00614ED3" w:rsidRPr="002E5A32" w:rsidRDefault="009269E1" w:rsidP="006B1834">
      <w:pPr>
        <w:pStyle w:val="ActHead3"/>
        <w:pageBreakBefore/>
      </w:pPr>
      <w:bookmarkStart w:id="38" w:name="_Toc180671923"/>
      <w:r w:rsidRPr="003D67DA">
        <w:rPr>
          <w:rStyle w:val="CharDivNo"/>
        </w:rPr>
        <w:lastRenderedPageBreak/>
        <w:t>Division 2</w:t>
      </w:r>
      <w:r w:rsidR="00614ED3" w:rsidRPr="002E5A32">
        <w:t>—</w:t>
      </w:r>
      <w:r w:rsidR="00614ED3" w:rsidRPr="003D67DA">
        <w:rPr>
          <w:rStyle w:val="CharDivText"/>
        </w:rPr>
        <w:t>Nuclear safety duties</w:t>
      </w:r>
      <w:bookmarkEnd w:id="38"/>
    </w:p>
    <w:p w14:paraId="45102C52" w14:textId="77777777" w:rsidR="00FD0C5D" w:rsidRPr="002E5A32" w:rsidRDefault="00FD0C5D" w:rsidP="006B1834">
      <w:pPr>
        <w:pStyle w:val="ActHead4"/>
      </w:pPr>
      <w:bookmarkStart w:id="39" w:name="_Toc180671924"/>
      <w:r w:rsidRPr="003D67DA">
        <w:rPr>
          <w:rStyle w:val="CharSubdNo"/>
        </w:rPr>
        <w:t>Subdivision A</w:t>
      </w:r>
      <w:r w:rsidRPr="002E5A32">
        <w:t>—</w:t>
      </w:r>
      <w:r w:rsidRPr="003D67DA">
        <w:rPr>
          <w:rStyle w:val="CharSubdText"/>
        </w:rPr>
        <w:t xml:space="preserve">Nuclear safety duties applying to all persons conducting </w:t>
      </w:r>
      <w:r w:rsidR="00D96299" w:rsidRPr="003D67DA">
        <w:rPr>
          <w:rStyle w:val="CharSubdText"/>
        </w:rPr>
        <w:t>regulated activ</w:t>
      </w:r>
      <w:r w:rsidRPr="003D67DA">
        <w:rPr>
          <w:rStyle w:val="CharSubdText"/>
        </w:rPr>
        <w:t>ities</w:t>
      </w:r>
      <w:bookmarkEnd w:id="39"/>
    </w:p>
    <w:p w14:paraId="18812CAB" w14:textId="77777777" w:rsidR="00614DB7" w:rsidRPr="002E5A32" w:rsidRDefault="002F70CB" w:rsidP="006B1834">
      <w:pPr>
        <w:pStyle w:val="ActHead5"/>
      </w:pPr>
      <w:bookmarkStart w:id="40" w:name="_Toc180671925"/>
      <w:r w:rsidRPr="003D67DA">
        <w:rPr>
          <w:rStyle w:val="CharSectno"/>
        </w:rPr>
        <w:t>18</w:t>
      </w:r>
      <w:r w:rsidR="00614DB7" w:rsidRPr="002E5A32">
        <w:t xml:space="preserve">  </w:t>
      </w:r>
      <w:r w:rsidR="00677EF1" w:rsidRPr="002E5A32">
        <w:t xml:space="preserve">General </w:t>
      </w:r>
      <w:r w:rsidR="005D404E" w:rsidRPr="002E5A32">
        <w:t xml:space="preserve">nuclear </w:t>
      </w:r>
      <w:r w:rsidR="00677EF1" w:rsidRPr="002E5A32">
        <w:t>safety duty</w:t>
      </w:r>
      <w:bookmarkEnd w:id="40"/>
    </w:p>
    <w:p w14:paraId="2E9B5EA9" w14:textId="77777777" w:rsidR="006D3B26" w:rsidRPr="002E5A32" w:rsidRDefault="006D3B26" w:rsidP="006B1834">
      <w:pPr>
        <w:pStyle w:val="subsection"/>
      </w:pPr>
      <w:r w:rsidRPr="002E5A32">
        <w:tab/>
        <w:t>(1)</w:t>
      </w:r>
      <w:r w:rsidRPr="002E5A32">
        <w:tab/>
        <w:t xml:space="preserve">A person who conducts a </w:t>
      </w:r>
      <w:r w:rsidR="00D96299" w:rsidRPr="002E5A32">
        <w:t>regulated activ</w:t>
      </w:r>
      <w:r w:rsidRPr="002E5A32">
        <w:t>ity must, so far as reasonably practicable, ensure nuclear safety when conducting the activity.</w:t>
      </w:r>
    </w:p>
    <w:p w14:paraId="198B3843" w14:textId="77777777" w:rsidR="00677EF1" w:rsidRPr="002E5A32" w:rsidRDefault="00677EF1" w:rsidP="006B1834">
      <w:pPr>
        <w:pStyle w:val="SubsectionHead"/>
      </w:pPr>
      <w:r w:rsidRPr="002E5A32">
        <w:t>Civil penalty provision</w:t>
      </w:r>
      <w:r w:rsidR="00386EB0" w:rsidRPr="002E5A32">
        <w:t>s</w:t>
      </w:r>
    </w:p>
    <w:p w14:paraId="0CFA2508" w14:textId="77777777" w:rsidR="00677EF1" w:rsidRPr="002E5A32" w:rsidRDefault="00677EF1" w:rsidP="006B1834">
      <w:pPr>
        <w:pStyle w:val="subsection"/>
      </w:pPr>
      <w:r w:rsidRPr="002E5A32">
        <w:tab/>
        <w:t>(2)</w:t>
      </w:r>
      <w:r w:rsidRPr="002E5A32">
        <w:tab/>
        <w:t xml:space="preserve">A person is liable to a civil penalty if the person contravenes </w:t>
      </w:r>
      <w:r w:rsidR="00B01A81" w:rsidRPr="002E5A32">
        <w:t>subsection (</w:t>
      </w:r>
      <w:r w:rsidRPr="002E5A32">
        <w:t>1).</w:t>
      </w:r>
    </w:p>
    <w:p w14:paraId="736B4A57" w14:textId="77777777" w:rsidR="0050217B" w:rsidRPr="002E5A32" w:rsidRDefault="0050217B" w:rsidP="006B1834">
      <w:pPr>
        <w:pStyle w:val="notetext"/>
      </w:pPr>
      <w:r w:rsidRPr="002E5A32">
        <w:t>Note</w:t>
      </w:r>
      <w:r w:rsidR="00FF1A1D" w:rsidRPr="002E5A32">
        <w:t xml:space="preserve"> 1</w:t>
      </w:r>
      <w:r w:rsidRPr="002E5A32">
        <w:t>:</w:t>
      </w:r>
      <w:r w:rsidRPr="002E5A32">
        <w:tab/>
        <w:t xml:space="preserve">It is not necessary to prove a person’s state of mind in proceedings for a contravention of a civil penalty provision, except in limited circumstances (see </w:t>
      </w:r>
      <w:r w:rsidR="00D73C5F" w:rsidRPr="002E5A32">
        <w:t>section 9</w:t>
      </w:r>
      <w:r w:rsidRPr="002E5A32">
        <w:t>4 of the Regulatory Powers Act).</w:t>
      </w:r>
    </w:p>
    <w:p w14:paraId="760FF2C6" w14:textId="77777777" w:rsidR="00FF1A1D" w:rsidRPr="002E5A32" w:rsidRDefault="00FF1A1D" w:rsidP="006B1834">
      <w:pPr>
        <w:pStyle w:val="notetext"/>
      </w:pPr>
      <w:r w:rsidRPr="002E5A32">
        <w:t>Note 2:</w:t>
      </w:r>
      <w:r w:rsidRPr="002E5A32">
        <w:tab/>
      </w:r>
      <w:r w:rsidR="009105CC" w:rsidRPr="002E5A32">
        <w:t xml:space="preserve">Under </w:t>
      </w:r>
      <w:r w:rsidR="00D73C5F" w:rsidRPr="002E5A32">
        <w:t>subsection 8</w:t>
      </w:r>
      <w:r w:rsidR="009105CC" w:rsidRPr="002E5A32">
        <w:t>2(5) of the Regulatory Powers Act</w:t>
      </w:r>
      <w:r w:rsidR="00CC679A" w:rsidRPr="002E5A32">
        <w:t>,</w:t>
      </w:r>
      <w:r w:rsidR="009105CC" w:rsidRPr="002E5A32">
        <w:t xml:space="preserve"> the pecuniary penalty imposed </w:t>
      </w:r>
      <w:r w:rsidR="00343A86" w:rsidRPr="002E5A32">
        <w:t>for a contravention of a</w:t>
      </w:r>
      <w:r w:rsidR="00FA0395" w:rsidRPr="002E5A32">
        <w:t xml:space="preserve"> civil penalty provision </w:t>
      </w:r>
      <w:r w:rsidR="009105CC" w:rsidRPr="002E5A32">
        <w:t xml:space="preserve">must </w:t>
      </w:r>
      <w:r w:rsidR="00CC679A" w:rsidRPr="002E5A32">
        <w:t xml:space="preserve">not </w:t>
      </w:r>
      <w:r w:rsidR="009105CC" w:rsidRPr="002E5A32">
        <w:t>be more than that specified</w:t>
      </w:r>
      <w:r w:rsidR="00FA0395" w:rsidRPr="002E5A32">
        <w:t xml:space="preserve"> for the provision</w:t>
      </w:r>
      <w:r w:rsidR="009105CC" w:rsidRPr="002E5A32">
        <w:t xml:space="preserve"> (or, for a body corporate, no</w:t>
      </w:r>
      <w:r w:rsidR="00CC679A" w:rsidRPr="002E5A32">
        <w:t>t</w:t>
      </w:r>
      <w:r w:rsidR="009105CC" w:rsidRPr="002E5A32">
        <w:t xml:space="preserve"> more than 5 times that specified).</w:t>
      </w:r>
    </w:p>
    <w:p w14:paraId="5CE189D8" w14:textId="77777777" w:rsidR="00E7463E" w:rsidRPr="002E5A32" w:rsidRDefault="00677EF1" w:rsidP="006B1834">
      <w:pPr>
        <w:pStyle w:val="Penalty"/>
      </w:pPr>
      <w:r w:rsidRPr="002E5A32">
        <w:t>Civil penalty:</w:t>
      </w:r>
      <w:r w:rsidR="00CC613D" w:rsidRPr="002E5A32">
        <w:tab/>
      </w:r>
      <w:r w:rsidR="007E1C2C" w:rsidRPr="002E5A32">
        <w:t>10,000</w:t>
      </w:r>
      <w:r w:rsidRPr="002E5A32">
        <w:t xml:space="preserve"> penalty units</w:t>
      </w:r>
      <w:r w:rsidR="009D2042" w:rsidRPr="002E5A32">
        <w:t>.</w:t>
      </w:r>
    </w:p>
    <w:p w14:paraId="5371FD4F" w14:textId="77777777" w:rsidR="00894AE9" w:rsidRPr="002E5A32" w:rsidRDefault="00894AE9" w:rsidP="006B1834">
      <w:pPr>
        <w:pStyle w:val="subsection"/>
      </w:pPr>
      <w:r w:rsidRPr="002E5A32">
        <w:tab/>
        <w:t>(</w:t>
      </w:r>
      <w:r w:rsidR="00386EB0" w:rsidRPr="002E5A32">
        <w:t>3</w:t>
      </w:r>
      <w:r w:rsidRPr="002E5A32">
        <w:t>)</w:t>
      </w:r>
      <w:r w:rsidRPr="002E5A32">
        <w:tab/>
        <w:t>A person is liable to a civil penalty if:</w:t>
      </w:r>
    </w:p>
    <w:p w14:paraId="570F915F" w14:textId="77777777" w:rsidR="00894AE9" w:rsidRPr="002E5A32" w:rsidRDefault="00894AE9" w:rsidP="006B1834">
      <w:pPr>
        <w:pStyle w:val="paragraph"/>
      </w:pPr>
      <w:r w:rsidRPr="002E5A32">
        <w:tab/>
        <w:t>(a)</w:t>
      </w:r>
      <w:r w:rsidRPr="002E5A32">
        <w:tab/>
        <w:t xml:space="preserve">the person contravenes </w:t>
      </w:r>
      <w:r w:rsidR="00B01A81" w:rsidRPr="002E5A32">
        <w:t>subsection (</w:t>
      </w:r>
      <w:r w:rsidRPr="002E5A32">
        <w:t>1); and</w:t>
      </w:r>
    </w:p>
    <w:p w14:paraId="0B48C2E8" w14:textId="77777777" w:rsidR="00003906" w:rsidRPr="002E5A32" w:rsidRDefault="00003906" w:rsidP="006B1834">
      <w:pPr>
        <w:pStyle w:val="paragraph"/>
      </w:pPr>
      <w:r w:rsidRPr="002E5A32">
        <w:tab/>
        <w:t>(b)</w:t>
      </w:r>
      <w:r w:rsidRPr="002E5A32">
        <w:tab/>
        <w:t>a nuclear safety incident occurs; and</w:t>
      </w:r>
    </w:p>
    <w:p w14:paraId="0169E626" w14:textId="77777777" w:rsidR="00894AE9" w:rsidRPr="002E5A32" w:rsidRDefault="00894AE9" w:rsidP="006B1834">
      <w:pPr>
        <w:pStyle w:val="paragraph"/>
      </w:pPr>
      <w:r w:rsidRPr="002E5A32">
        <w:tab/>
        <w:t>(</w:t>
      </w:r>
      <w:r w:rsidR="00003906" w:rsidRPr="002E5A32">
        <w:t>c</w:t>
      </w:r>
      <w:r w:rsidRPr="002E5A32">
        <w:t>)</w:t>
      </w:r>
      <w:r w:rsidRPr="002E5A32">
        <w:tab/>
        <w:t xml:space="preserve">the </w:t>
      </w:r>
      <w:r w:rsidR="00003906" w:rsidRPr="002E5A32">
        <w:t>contravention caused or contributed to the nuclear safety incident.</w:t>
      </w:r>
    </w:p>
    <w:p w14:paraId="56AEE531" w14:textId="77777777" w:rsidR="0050217B" w:rsidRPr="002E5A32" w:rsidRDefault="0050217B" w:rsidP="006B1834">
      <w:pPr>
        <w:pStyle w:val="notetext"/>
      </w:pPr>
      <w:r w:rsidRPr="002E5A32">
        <w:t>Note</w:t>
      </w:r>
      <w:r w:rsidR="00E54AF3" w:rsidRPr="002E5A32">
        <w:t xml:space="preserve"> 1</w:t>
      </w:r>
      <w:r w:rsidRPr="002E5A32">
        <w:t>:</w:t>
      </w:r>
      <w:r w:rsidRPr="002E5A32">
        <w:tab/>
        <w:t xml:space="preserve">It is not necessary to prove a person’s state of mind in proceedings for a contravention of a civil penalty provision, except in limited circumstances (see </w:t>
      </w:r>
      <w:r w:rsidR="00D73C5F" w:rsidRPr="002E5A32">
        <w:t>section 9</w:t>
      </w:r>
      <w:r w:rsidRPr="002E5A32">
        <w:t>4 of the Regulatory Powers Act).</w:t>
      </w:r>
    </w:p>
    <w:p w14:paraId="0E9B7B25" w14:textId="77777777" w:rsidR="00E54AF3" w:rsidRPr="002E5A32" w:rsidRDefault="00E54AF3" w:rsidP="006B1834">
      <w:pPr>
        <w:pStyle w:val="notetext"/>
      </w:pPr>
      <w:r w:rsidRPr="002E5A32">
        <w:t>Note 2:</w:t>
      </w:r>
      <w:r w:rsidRPr="002E5A32">
        <w:tab/>
        <w:t xml:space="preserve">Under </w:t>
      </w:r>
      <w:r w:rsidR="00D73C5F" w:rsidRPr="002E5A32">
        <w:t>subsection 8</w:t>
      </w:r>
      <w:r w:rsidRPr="002E5A32">
        <w:t>2(5) of the Regulatory Powers Act, the pecuniary penalty imposed for a contravention of a civil penalty provision must not be more than that specified for the provision (or, for a body corporate, not more than 5 times that specified).</w:t>
      </w:r>
    </w:p>
    <w:p w14:paraId="7DD0006C" w14:textId="77777777" w:rsidR="00BA16F5" w:rsidRPr="002E5A32" w:rsidRDefault="00894AE9" w:rsidP="006B1834">
      <w:pPr>
        <w:pStyle w:val="Penalty"/>
      </w:pPr>
      <w:r w:rsidRPr="002E5A32">
        <w:lastRenderedPageBreak/>
        <w:t>Civil penalty:</w:t>
      </w:r>
      <w:r w:rsidR="00CC613D" w:rsidRPr="002E5A32">
        <w:tab/>
      </w:r>
      <w:r w:rsidR="002D3F6F" w:rsidRPr="002E5A32">
        <w:t>20,000</w:t>
      </w:r>
      <w:r w:rsidRPr="002E5A32">
        <w:t xml:space="preserve"> penalty units</w:t>
      </w:r>
      <w:r w:rsidR="00BA16F5" w:rsidRPr="002E5A32">
        <w:t>.</w:t>
      </w:r>
    </w:p>
    <w:p w14:paraId="2FAD221A" w14:textId="77777777" w:rsidR="00677EF1" w:rsidRPr="002E5A32" w:rsidRDefault="00FA5945" w:rsidP="006B1834">
      <w:pPr>
        <w:pStyle w:val="SubsectionHead"/>
      </w:pPr>
      <w:r w:rsidRPr="002E5A32">
        <w:t>O</w:t>
      </w:r>
      <w:r w:rsidR="00677EF1" w:rsidRPr="002E5A32">
        <w:t>ffence</w:t>
      </w:r>
      <w:r w:rsidR="00386EB0" w:rsidRPr="002E5A32">
        <w:t>s</w:t>
      </w:r>
    </w:p>
    <w:p w14:paraId="20020475" w14:textId="77777777" w:rsidR="00677EF1" w:rsidRPr="002E5A32" w:rsidRDefault="00677EF1" w:rsidP="006B1834">
      <w:pPr>
        <w:pStyle w:val="subsection"/>
      </w:pPr>
      <w:r w:rsidRPr="002E5A32">
        <w:tab/>
        <w:t>(</w:t>
      </w:r>
      <w:r w:rsidR="0050217B" w:rsidRPr="002E5A32">
        <w:t>4</w:t>
      </w:r>
      <w:r w:rsidRPr="002E5A32">
        <w:t>)</w:t>
      </w:r>
      <w:r w:rsidRPr="002E5A32">
        <w:tab/>
        <w:t>A person commits an offence if:</w:t>
      </w:r>
    </w:p>
    <w:p w14:paraId="0871BB26" w14:textId="77777777" w:rsidR="00677EF1" w:rsidRPr="002E5A32" w:rsidRDefault="00677EF1" w:rsidP="006B1834">
      <w:pPr>
        <w:pStyle w:val="paragraph"/>
      </w:pPr>
      <w:r w:rsidRPr="002E5A32">
        <w:tab/>
        <w:t>(a)</w:t>
      </w:r>
      <w:r w:rsidRPr="002E5A32">
        <w:tab/>
      </w:r>
      <w:r w:rsidR="00386EB0" w:rsidRPr="002E5A32">
        <w:t>the person</w:t>
      </w:r>
      <w:r w:rsidRPr="002E5A32">
        <w:t xml:space="preserve"> </w:t>
      </w:r>
      <w:r w:rsidR="00386EB0" w:rsidRPr="002E5A32">
        <w:t>engages in conduct;</w:t>
      </w:r>
      <w:r w:rsidRPr="002E5A32">
        <w:t xml:space="preserve"> and</w:t>
      </w:r>
    </w:p>
    <w:p w14:paraId="0E254E97" w14:textId="77777777" w:rsidR="00386EB0" w:rsidRPr="002E5A32" w:rsidRDefault="00677EF1" w:rsidP="006B1834">
      <w:pPr>
        <w:pStyle w:val="paragraph"/>
      </w:pPr>
      <w:r w:rsidRPr="002E5A32">
        <w:tab/>
        <w:t>(</w:t>
      </w:r>
      <w:r w:rsidR="00C978D7" w:rsidRPr="002E5A32">
        <w:t>b</w:t>
      </w:r>
      <w:r w:rsidRPr="002E5A32">
        <w:t>)</w:t>
      </w:r>
      <w:r w:rsidRPr="002E5A32">
        <w:tab/>
        <w:t xml:space="preserve">the </w:t>
      </w:r>
      <w:r w:rsidR="00C978D7" w:rsidRPr="002E5A32">
        <w:t>conduct is a regulated activity; and</w:t>
      </w:r>
    </w:p>
    <w:p w14:paraId="4844A9A8" w14:textId="77777777" w:rsidR="001B08BB" w:rsidRPr="002E5A32" w:rsidRDefault="001B08BB" w:rsidP="006B1834">
      <w:pPr>
        <w:pStyle w:val="paragraph"/>
      </w:pPr>
      <w:r w:rsidRPr="002E5A32">
        <w:tab/>
        <w:t>(</w:t>
      </w:r>
      <w:r w:rsidR="00C978D7" w:rsidRPr="002E5A32">
        <w:t>c</w:t>
      </w:r>
      <w:r w:rsidRPr="002E5A32">
        <w:t>)</w:t>
      </w:r>
      <w:r w:rsidRPr="002E5A32">
        <w:tab/>
        <w:t xml:space="preserve">the </w:t>
      </w:r>
      <w:r w:rsidR="00386EB0" w:rsidRPr="002E5A32">
        <w:t xml:space="preserve">conduct results in a </w:t>
      </w:r>
      <w:r w:rsidRPr="002E5A32">
        <w:t>contraven</w:t>
      </w:r>
      <w:r w:rsidR="00386EB0" w:rsidRPr="002E5A32">
        <w:t>tion of</w:t>
      </w:r>
      <w:r w:rsidRPr="002E5A32">
        <w:t xml:space="preserve"> </w:t>
      </w:r>
      <w:r w:rsidR="00B01A81" w:rsidRPr="002E5A32">
        <w:t>subsection (</w:t>
      </w:r>
      <w:r w:rsidRPr="002E5A32">
        <w:t>1)</w:t>
      </w:r>
      <w:r w:rsidR="00894AE9" w:rsidRPr="002E5A32">
        <w:t>.</w:t>
      </w:r>
    </w:p>
    <w:p w14:paraId="0D2D71B8" w14:textId="77777777" w:rsidR="007007C1" w:rsidRPr="002E5A32" w:rsidRDefault="00894AE9" w:rsidP="006B1834">
      <w:pPr>
        <w:pStyle w:val="Penalty"/>
      </w:pPr>
      <w:r w:rsidRPr="002E5A32">
        <w:t>Penalty:</w:t>
      </w:r>
    </w:p>
    <w:p w14:paraId="23705199" w14:textId="77777777" w:rsidR="00894AE9" w:rsidRPr="002E5A32" w:rsidRDefault="007007C1" w:rsidP="006B1834">
      <w:pPr>
        <w:pStyle w:val="paragraph"/>
      </w:pPr>
      <w:r w:rsidRPr="002E5A32">
        <w:tab/>
        <w:t>(a)</w:t>
      </w:r>
      <w:r w:rsidRPr="002E5A32">
        <w:tab/>
        <w:t>for an individual—</w:t>
      </w:r>
      <w:r w:rsidR="007E1C2D" w:rsidRPr="002E5A32">
        <w:t>i</w:t>
      </w:r>
      <w:r w:rsidR="007E1DD3" w:rsidRPr="002E5A32">
        <w:t xml:space="preserve">mprisonment for </w:t>
      </w:r>
      <w:r w:rsidR="00293DB9" w:rsidRPr="002E5A32">
        <w:t>12 years</w:t>
      </w:r>
      <w:r w:rsidR="00185D1B" w:rsidRPr="002E5A32">
        <w:t xml:space="preserve"> or 700 penalty units, or both</w:t>
      </w:r>
      <w:r w:rsidRPr="002E5A32">
        <w:t>; or</w:t>
      </w:r>
    </w:p>
    <w:p w14:paraId="26F72570" w14:textId="77777777" w:rsidR="007007C1" w:rsidRPr="002E5A32" w:rsidRDefault="007007C1" w:rsidP="006B1834">
      <w:pPr>
        <w:pStyle w:val="paragraph"/>
      </w:pPr>
      <w:r w:rsidRPr="002E5A32">
        <w:tab/>
        <w:t>(b)</w:t>
      </w:r>
      <w:r w:rsidRPr="002E5A32">
        <w:tab/>
      </w:r>
      <w:r w:rsidR="00402EF2" w:rsidRPr="002E5A32">
        <w:t>for a body corporate</w:t>
      </w:r>
      <w:r w:rsidRPr="002E5A32">
        <w:t>—</w:t>
      </w:r>
      <w:r w:rsidR="00AE1036" w:rsidRPr="002E5A32">
        <w:t>28,</w:t>
      </w:r>
      <w:r w:rsidR="00A27F86" w:rsidRPr="002E5A32">
        <w:t>000</w:t>
      </w:r>
      <w:r w:rsidR="00AE1036" w:rsidRPr="002E5A32">
        <w:t xml:space="preserve"> penalty units.</w:t>
      </w:r>
    </w:p>
    <w:p w14:paraId="7263FEC5" w14:textId="77777777" w:rsidR="00386EB0" w:rsidRPr="002E5A32" w:rsidRDefault="00386EB0" w:rsidP="006B1834">
      <w:pPr>
        <w:pStyle w:val="subsection"/>
      </w:pPr>
      <w:r w:rsidRPr="002E5A32">
        <w:tab/>
        <w:t>(</w:t>
      </w:r>
      <w:r w:rsidR="0050217B" w:rsidRPr="002E5A32">
        <w:t>5</w:t>
      </w:r>
      <w:r w:rsidRPr="002E5A32">
        <w:t>)</w:t>
      </w:r>
      <w:r w:rsidRPr="002E5A32">
        <w:tab/>
        <w:t>A person commits an offence if:</w:t>
      </w:r>
    </w:p>
    <w:p w14:paraId="0131B78B" w14:textId="77777777" w:rsidR="00386EB0" w:rsidRPr="002E5A32" w:rsidRDefault="00386EB0" w:rsidP="006B1834">
      <w:pPr>
        <w:pStyle w:val="paragraph"/>
      </w:pPr>
      <w:r w:rsidRPr="002E5A32">
        <w:tab/>
        <w:t>(</w:t>
      </w:r>
      <w:r w:rsidR="00C978D7" w:rsidRPr="002E5A32">
        <w:t>a</w:t>
      </w:r>
      <w:r w:rsidRPr="002E5A32">
        <w:t>)</w:t>
      </w:r>
      <w:r w:rsidRPr="002E5A32">
        <w:tab/>
        <w:t>the person engages in conduct; and</w:t>
      </w:r>
    </w:p>
    <w:p w14:paraId="6B5AF93B" w14:textId="77777777" w:rsidR="00386EB0" w:rsidRPr="002E5A32" w:rsidRDefault="00386EB0" w:rsidP="006B1834">
      <w:pPr>
        <w:pStyle w:val="paragraph"/>
      </w:pPr>
      <w:r w:rsidRPr="002E5A32">
        <w:tab/>
        <w:t>(</w:t>
      </w:r>
      <w:r w:rsidR="00C978D7" w:rsidRPr="002E5A32">
        <w:t>b</w:t>
      </w:r>
      <w:r w:rsidRPr="002E5A32">
        <w:t>)</w:t>
      </w:r>
      <w:r w:rsidRPr="002E5A32">
        <w:tab/>
        <w:t xml:space="preserve">the </w:t>
      </w:r>
      <w:r w:rsidR="00C978D7" w:rsidRPr="002E5A32">
        <w:t>conduct</w:t>
      </w:r>
      <w:r w:rsidRPr="002E5A32">
        <w:t xml:space="preserve"> is a regulated activity; and</w:t>
      </w:r>
    </w:p>
    <w:p w14:paraId="1C182CF2" w14:textId="77777777" w:rsidR="00386EB0" w:rsidRPr="002E5A32" w:rsidRDefault="00386EB0" w:rsidP="006B1834">
      <w:pPr>
        <w:pStyle w:val="paragraph"/>
      </w:pPr>
      <w:r w:rsidRPr="002E5A32">
        <w:tab/>
        <w:t>(</w:t>
      </w:r>
      <w:r w:rsidR="00C978D7" w:rsidRPr="002E5A32">
        <w:t>c</w:t>
      </w:r>
      <w:r w:rsidRPr="002E5A32">
        <w:t>)</w:t>
      </w:r>
      <w:r w:rsidRPr="002E5A32">
        <w:tab/>
        <w:t xml:space="preserve">the conduct results in a contravention of </w:t>
      </w:r>
      <w:r w:rsidR="00B01A81" w:rsidRPr="002E5A32">
        <w:t>subsection (</w:t>
      </w:r>
      <w:r w:rsidRPr="002E5A32">
        <w:t>1); and</w:t>
      </w:r>
    </w:p>
    <w:p w14:paraId="6680FD21" w14:textId="77777777" w:rsidR="00386EB0" w:rsidRPr="002E5A32" w:rsidRDefault="00386EB0" w:rsidP="006B1834">
      <w:pPr>
        <w:pStyle w:val="paragraph"/>
      </w:pPr>
      <w:r w:rsidRPr="002E5A32">
        <w:tab/>
        <w:t>(</w:t>
      </w:r>
      <w:r w:rsidR="00C978D7" w:rsidRPr="002E5A32">
        <w:t>d</w:t>
      </w:r>
      <w:r w:rsidRPr="002E5A32">
        <w:t>)</w:t>
      </w:r>
      <w:r w:rsidRPr="002E5A32">
        <w:tab/>
        <w:t>a nuclear safety incident occurs; and</w:t>
      </w:r>
    </w:p>
    <w:p w14:paraId="7D7BC42F" w14:textId="77777777" w:rsidR="00386EB0" w:rsidRPr="002E5A32" w:rsidRDefault="00386EB0" w:rsidP="006B1834">
      <w:pPr>
        <w:pStyle w:val="paragraph"/>
      </w:pPr>
      <w:r w:rsidRPr="002E5A32">
        <w:tab/>
        <w:t>(</w:t>
      </w:r>
      <w:r w:rsidR="00C978D7" w:rsidRPr="002E5A32">
        <w:t>e</w:t>
      </w:r>
      <w:r w:rsidRPr="002E5A32">
        <w:t>)</w:t>
      </w:r>
      <w:r w:rsidRPr="002E5A32">
        <w:tab/>
        <w:t xml:space="preserve">the </w:t>
      </w:r>
      <w:r w:rsidR="0075779E" w:rsidRPr="002E5A32">
        <w:t xml:space="preserve">person is reckless, or negligent, as to whether the </w:t>
      </w:r>
      <w:r w:rsidR="00C978D7" w:rsidRPr="002E5A32">
        <w:t xml:space="preserve">conduct </w:t>
      </w:r>
      <w:r w:rsidR="00087364" w:rsidRPr="002E5A32">
        <w:t xml:space="preserve">would </w:t>
      </w:r>
      <w:r w:rsidRPr="002E5A32">
        <w:t>cause or contribute to the nuclear safety incident.</w:t>
      </w:r>
    </w:p>
    <w:p w14:paraId="1022402E" w14:textId="77777777" w:rsidR="00777887" w:rsidRPr="002E5A32" w:rsidRDefault="00386EB0" w:rsidP="006B1834">
      <w:pPr>
        <w:pStyle w:val="Penalty"/>
      </w:pPr>
      <w:r w:rsidRPr="002E5A32">
        <w:t>Penalty:</w:t>
      </w:r>
    </w:p>
    <w:p w14:paraId="0D04D6FE" w14:textId="77777777" w:rsidR="00386EB0" w:rsidRPr="002E5A32" w:rsidRDefault="00777887" w:rsidP="006B1834">
      <w:pPr>
        <w:pStyle w:val="paragraph"/>
      </w:pPr>
      <w:r w:rsidRPr="002E5A32">
        <w:tab/>
        <w:t>(a)</w:t>
      </w:r>
      <w:r w:rsidRPr="002E5A32">
        <w:tab/>
        <w:t>for an individual—</w:t>
      </w:r>
      <w:r w:rsidR="007E1C2D" w:rsidRPr="002E5A32">
        <w:t>i</w:t>
      </w:r>
      <w:r w:rsidR="00386EB0" w:rsidRPr="002E5A32">
        <w:t>mprisonment</w:t>
      </w:r>
      <w:r w:rsidRPr="002E5A32">
        <w:t xml:space="preserve"> for 25 years</w:t>
      </w:r>
      <w:r w:rsidR="00A27F86" w:rsidRPr="002E5A32">
        <w:t xml:space="preserve"> or 1,400 penalty units, or both</w:t>
      </w:r>
      <w:r w:rsidR="001B71A7" w:rsidRPr="002E5A32">
        <w:t>; or</w:t>
      </w:r>
    </w:p>
    <w:p w14:paraId="0DB87D2F" w14:textId="77777777" w:rsidR="001E25C1" w:rsidRPr="002E5A32" w:rsidRDefault="001E25C1" w:rsidP="006B1834">
      <w:pPr>
        <w:pStyle w:val="paragraph"/>
      </w:pPr>
      <w:r w:rsidRPr="002E5A32">
        <w:tab/>
        <w:t>(b)</w:t>
      </w:r>
      <w:r w:rsidRPr="002E5A32">
        <w:tab/>
      </w:r>
      <w:r w:rsidR="00056D4B" w:rsidRPr="002E5A32">
        <w:t>for a body corporate</w:t>
      </w:r>
      <w:r w:rsidRPr="002E5A32">
        <w:t>—</w:t>
      </w:r>
      <w:r w:rsidR="000D7EB9" w:rsidRPr="002E5A32">
        <w:t>57,50</w:t>
      </w:r>
      <w:r w:rsidR="00A27F86" w:rsidRPr="002E5A32">
        <w:t>0</w:t>
      </w:r>
      <w:r w:rsidR="000D7EB9" w:rsidRPr="002E5A32">
        <w:t xml:space="preserve"> penalty units.</w:t>
      </w:r>
    </w:p>
    <w:p w14:paraId="79A71C4F" w14:textId="77777777" w:rsidR="00880DFE" w:rsidRPr="002E5A32" w:rsidRDefault="00880DFE" w:rsidP="006B1834">
      <w:pPr>
        <w:pStyle w:val="subsection"/>
      </w:pPr>
      <w:r w:rsidRPr="002E5A32">
        <w:tab/>
        <w:t>(</w:t>
      </w:r>
      <w:r w:rsidR="000559AC" w:rsidRPr="002E5A32">
        <w:t>6</w:t>
      </w:r>
      <w:r w:rsidRPr="002E5A32">
        <w:t>)</w:t>
      </w:r>
      <w:r w:rsidRPr="002E5A32">
        <w:tab/>
        <w:t xml:space="preserve">Strict liability applies to </w:t>
      </w:r>
      <w:r w:rsidR="009269E1" w:rsidRPr="002E5A32">
        <w:t>paragraphs (</w:t>
      </w:r>
      <w:r w:rsidR="0050217B" w:rsidRPr="002E5A32">
        <w:t>4</w:t>
      </w:r>
      <w:r w:rsidR="009E3170" w:rsidRPr="002E5A32">
        <w:t>)(b) and (</w:t>
      </w:r>
      <w:r w:rsidR="0050217B" w:rsidRPr="002E5A32">
        <w:t>5</w:t>
      </w:r>
      <w:r w:rsidR="009E3170" w:rsidRPr="002E5A32">
        <w:t>)(b)</w:t>
      </w:r>
      <w:r w:rsidR="00D10B97" w:rsidRPr="002E5A32">
        <w:t xml:space="preserve"> and (d)</w:t>
      </w:r>
      <w:r w:rsidR="009E3170" w:rsidRPr="002E5A32">
        <w:t>.</w:t>
      </w:r>
    </w:p>
    <w:p w14:paraId="1AF5F14C" w14:textId="77777777" w:rsidR="00D5265B" w:rsidRPr="002E5A32" w:rsidRDefault="002F70CB" w:rsidP="006B1834">
      <w:pPr>
        <w:pStyle w:val="ActHead5"/>
      </w:pPr>
      <w:bookmarkStart w:id="41" w:name="_Toc180671926"/>
      <w:r w:rsidRPr="003D67DA">
        <w:rPr>
          <w:rStyle w:val="CharSectno"/>
        </w:rPr>
        <w:t>19</w:t>
      </w:r>
      <w:r w:rsidR="00D5265B" w:rsidRPr="002E5A32">
        <w:t xml:space="preserve">  </w:t>
      </w:r>
      <w:r w:rsidR="00FD0C5D" w:rsidRPr="002E5A32">
        <w:t xml:space="preserve">Duty to be authorised by </w:t>
      </w:r>
      <w:r w:rsidR="007F36E1" w:rsidRPr="002E5A32">
        <w:t xml:space="preserve">a </w:t>
      </w:r>
      <w:r w:rsidR="00D5265B" w:rsidRPr="002E5A32">
        <w:t>licence</w:t>
      </w:r>
      <w:bookmarkEnd w:id="41"/>
    </w:p>
    <w:p w14:paraId="6836A7FB" w14:textId="77777777" w:rsidR="00D5265B" w:rsidRPr="002E5A32" w:rsidRDefault="00D5265B" w:rsidP="006B1834">
      <w:pPr>
        <w:pStyle w:val="subsection"/>
      </w:pPr>
      <w:r w:rsidRPr="002E5A32">
        <w:tab/>
        <w:t>(1)</w:t>
      </w:r>
      <w:r w:rsidRPr="002E5A32">
        <w:tab/>
        <w:t>A person must not conduct a regulated activity if the person does not hold a licence authoris</w:t>
      </w:r>
      <w:r w:rsidR="007709A0" w:rsidRPr="002E5A32">
        <w:t>ing</w:t>
      </w:r>
      <w:r w:rsidRPr="002E5A32">
        <w:t xml:space="preserve"> the person to </w:t>
      </w:r>
      <w:r w:rsidR="006B47D6" w:rsidRPr="002E5A32">
        <w:t>conduct the regulated activity</w:t>
      </w:r>
      <w:r w:rsidRPr="002E5A32">
        <w:t>.</w:t>
      </w:r>
    </w:p>
    <w:p w14:paraId="13D72AF1" w14:textId="77777777" w:rsidR="00D5265B" w:rsidRPr="002E5A32" w:rsidRDefault="00D5265B" w:rsidP="006B1834">
      <w:pPr>
        <w:pStyle w:val="SubsectionHead"/>
      </w:pPr>
      <w:r w:rsidRPr="002E5A32">
        <w:lastRenderedPageBreak/>
        <w:t>Civil penalty</w:t>
      </w:r>
      <w:r w:rsidR="00EE1F0E" w:rsidRPr="002E5A32">
        <w:t xml:space="preserve"> provision</w:t>
      </w:r>
    </w:p>
    <w:p w14:paraId="40972276" w14:textId="77777777" w:rsidR="00D5265B" w:rsidRPr="002E5A32" w:rsidRDefault="00D5265B" w:rsidP="006B1834">
      <w:pPr>
        <w:pStyle w:val="subsection"/>
      </w:pPr>
      <w:r w:rsidRPr="002E5A32">
        <w:tab/>
        <w:t>(2)</w:t>
      </w:r>
      <w:r w:rsidRPr="002E5A32">
        <w:tab/>
        <w:t xml:space="preserve">A person is liable to a civil penalty if the person contravenes </w:t>
      </w:r>
      <w:r w:rsidR="00B01A81" w:rsidRPr="002E5A32">
        <w:t>subsection (</w:t>
      </w:r>
      <w:r w:rsidRPr="002E5A32">
        <w:t>1).</w:t>
      </w:r>
    </w:p>
    <w:p w14:paraId="0111EA94" w14:textId="77777777" w:rsidR="00FD0D83" w:rsidRPr="002E5A32" w:rsidRDefault="00FD0D83" w:rsidP="006B1834">
      <w:pPr>
        <w:pStyle w:val="notetext"/>
      </w:pPr>
      <w:r w:rsidRPr="002E5A32">
        <w:t>Note</w:t>
      </w:r>
      <w:r w:rsidR="004D40EA" w:rsidRPr="002E5A32">
        <w:t xml:space="preserve"> 1</w:t>
      </w:r>
      <w:r w:rsidRPr="002E5A32">
        <w:t>:</w:t>
      </w:r>
      <w:r w:rsidRPr="002E5A32">
        <w:tab/>
        <w:t xml:space="preserve">It is not necessary to prove a person’s state of mind in proceedings for a contravention of a civil penalty provision, except in limited circumstances (see </w:t>
      </w:r>
      <w:r w:rsidR="00D73C5F" w:rsidRPr="002E5A32">
        <w:t>section 9</w:t>
      </w:r>
      <w:r w:rsidRPr="002E5A32">
        <w:t>4 of the Regulatory Powers Act).</w:t>
      </w:r>
    </w:p>
    <w:p w14:paraId="2760DDD9" w14:textId="77777777" w:rsidR="004D40EA" w:rsidRPr="002E5A32" w:rsidRDefault="004D40EA" w:rsidP="006B1834">
      <w:pPr>
        <w:pStyle w:val="notetext"/>
      </w:pPr>
      <w:r w:rsidRPr="002E5A32">
        <w:t>Note 2:</w:t>
      </w:r>
      <w:r w:rsidRPr="002E5A32">
        <w:tab/>
        <w:t xml:space="preserve">Under </w:t>
      </w:r>
      <w:r w:rsidR="00D73C5F" w:rsidRPr="002E5A32">
        <w:t>subsection 8</w:t>
      </w:r>
      <w:r w:rsidRPr="002E5A32">
        <w:t>2(5) of the Regulatory Powers Act, the pecuniary penalty imposed for a contravention of a civil penalty provision must not be more than that specified for the provision (or, for a body corporate, not more than 5 times that specified).</w:t>
      </w:r>
    </w:p>
    <w:p w14:paraId="4A2B9C82" w14:textId="77777777" w:rsidR="00E7297E" w:rsidRPr="002E5A32" w:rsidRDefault="00EE1F0E" w:rsidP="006B1834">
      <w:pPr>
        <w:pStyle w:val="Penalty"/>
      </w:pPr>
      <w:r w:rsidRPr="002E5A32">
        <w:t>Civil penalty:</w:t>
      </w:r>
      <w:r w:rsidR="00121AC3" w:rsidRPr="002E5A32">
        <w:tab/>
      </w:r>
      <w:r w:rsidR="00E7297E" w:rsidRPr="002E5A32">
        <w:t>5,000</w:t>
      </w:r>
      <w:r w:rsidRPr="002E5A32">
        <w:t xml:space="preserve"> penalty units</w:t>
      </w:r>
      <w:r w:rsidR="00836E23" w:rsidRPr="002E5A32">
        <w:t>.</w:t>
      </w:r>
    </w:p>
    <w:p w14:paraId="062001EE" w14:textId="77777777" w:rsidR="00EE1F0E" w:rsidRPr="002E5A32" w:rsidRDefault="00FD0D83" w:rsidP="006B1834">
      <w:pPr>
        <w:pStyle w:val="SubsectionHead"/>
      </w:pPr>
      <w:r w:rsidRPr="002E5A32">
        <w:t>O</w:t>
      </w:r>
      <w:r w:rsidR="00EE1F0E" w:rsidRPr="002E5A32">
        <w:t>ffence</w:t>
      </w:r>
    </w:p>
    <w:p w14:paraId="14F6C967" w14:textId="77777777" w:rsidR="00EE1F0E" w:rsidRPr="002E5A32" w:rsidRDefault="00EE1F0E" w:rsidP="006B1834">
      <w:pPr>
        <w:pStyle w:val="subsection"/>
      </w:pPr>
      <w:r w:rsidRPr="002E5A32">
        <w:tab/>
        <w:t>(</w:t>
      </w:r>
      <w:r w:rsidR="00550D37" w:rsidRPr="002E5A32">
        <w:t>3</w:t>
      </w:r>
      <w:r w:rsidRPr="002E5A32">
        <w:t>)</w:t>
      </w:r>
      <w:r w:rsidRPr="002E5A32">
        <w:tab/>
        <w:t>A person commits an offence if:</w:t>
      </w:r>
    </w:p>
    <w:p w14:paraId="5A9921E6" w14:textId="77777777" w:rsidR="000852F1" w:rsidRPr="002E5A32" w:rsidRDefault="00EE1F0E" w:rsidP="006B1834">
      <w:pPr>
        <w:pStyle w:val="paragraph"/>
      </w:pPr>
      <w:r w:rsidRPr="002E5A32">
        <w:tab/>
        <w:t>(a)</w:t>
      </w:r>
      <w:r w:rsidRPr="002E5A32">
        <w:tab/>
        <w:t xml:space="preserve">the person </w:t>
      </w:r>
      <w:r w:rsidR="00C978D7" w:rsidRPr="002E5A32">
        <w:t>conducts an</w:t>
      </w:r>
      <w:r w:rsidRPr="002E5A32">
        <w:t xml:space="preserve"> activity</w:t>
      </w:r>
      <w:r w:rsidR="000852F1" w:rsidRPr="002E5A32">
        <w:t>; and</w:t>
      </w:r>
    </w:p>
    <w:p w14:paraId="3FB65836" w14:textId="77777777" w:rsidR="00EE1F0E" w:rsidRPr="002E5A32" w:rsidRDefault="000852F1" w:rsidP="006B1834">
      <w:pPr>
        <w:pStyle w:val="paragraph"/>
      </w:pPr>
      <w:r w:rsidRPr="002E5A32">
        <w:tab/>
        <w:t>(b)</w:t>
      </w:r>
      <w:r w:rsidRPr="002E5A32">
        <w:tab/>
        <w:t xml:space="preserve">the </w:t>
      </w:r>
      <w:r w:rsidR="00C978D7" w:rsidRPr="002E5A32">
        <w:t xml:space="preserve">activity is </w:t>
      </w:r>
      <w:r w:rsidRPr="002E5A32">
        <w:t>a regulated activity</w:t>
      </w:r>
      <w:r w:rsidR="00EE1F0E" w:rsidRPr="002E5A32">
        <w:t>; and</w:t>
      </w:r>
    </w:p>
    <w:p w14:paraId="5162D96C" w14:textId="77777777" w:rsidR="00EE1F0E" w:rsidRPr="002E5A32" w:rsidRDefault="00EE1F0E" w:rsidP="006B1834">
      <w:pPr>
        <w:pStyle w:val="paragraph"/>
      </w:pPr>
      <w:r w:rsidRPr="002E5A32">
        <w:tab/>
        <w:t>(</w:t>
      </w:r>
      <w:r w:rsidR="000852F1" w:rsidRPr="002E5A32">
        <w:t>c</w:t>
      </w:r>
      <w:r w:rsidRPr="002E5A32">
        <w:t>)</w:t>
      </w:r>
      <w:r w:rsidRPr="002E5A32">
        <w:tab/>
        <w:t>the person does not hold a licence authorising the person to conduct the regulated activity</w:t>
      </w:r>
      <w:r w:rsidR="008C0CAE" w:rsidRPr="002E5A32">
        <w:t>.</w:t>
      </w:r>
    </w:p>
    <w:p w14:paraId="583BDADA" w14:textId="77777777" w:rsidR="00836E23" w:rsidRPr="002E5A32" w:rsidRDefault="00EE1F0E" w:rsidP="006B1834">
      <w:pPr>
        <w:pStyle w:val="Penalty"/>
      </w:pPr>
      <w:r w:rsidRPr="002E5A32">
        <w:t>Penalty:</w:t>
      </w:r>
    </w:p>
    <w:p w14:paraId="0B47B624" w14:textId="77777777" w:rsidR="00E65D17" w:rsidRPr="002E5A32" w:rsidRDefault="00836E23" w:rsidP="006B1834">
      <w:pPr>
        <w:pStyle w:val="paragraph"/>
      </w:pPr>
      <w:r w:rsidRPr="002E5A32">
        <w:tab/>
        <w:t>(a)</w:t>
      </w:r>
      <w:r w:rsidRPr="002E5A32">
        <w:tab/>
      </w:r>
      <w:r w:rsidR="00AC7F37" w:rsidRPr="002E5A32">
        <w:t>for an individual—</w:t>
      </w:r>
      <w:r w:rsidR="007E1C2D" w:rsidRPr="002E5A32">
        <w:t>i</w:t>
      </w:r>
      <w:r w:rsidR="00AC7F37" w:rsidRPr="002E5A32">
        <w:t xml:space="preserve">mprisonment for 6 years or </w:t>
      </w:r>
      <w:r w:rsidR="00BF30FF" w:rsidRPr="002E5A32">
        <w:t>350</w:t>
      </w:r>
      <w:r w:rsidR="00E65D17" w:rsidRPr="002E5A32">
        <w:t xml:space="preserve"> penalty units, or both; or</w:t>
      </w:r>
    </w:p>
    <w:p w14:paraId="5923277E" w14:textId="77777777" w:rsidR="00EE1F0E" w:rsidRPr="002E5A32" w:rsidRDefault="00E65D17" w:rsidP="006B1834">
      <w:pPr>
        <w:pStyle w:val="paragraph"/>
      </w:pPr>
      <w:r w:rsidRPr="002E5A32">
        <w:tab/>
        <w:t>(b)</w:t>
      </w:r>
      <w:r w:rsidRPr="002E5A32">
        <w:tab/>
      </w:r>
      <w:r w:rsidR="00056D4B" w:rsidRPr="002E5A32">
        <w:t>for a body corporate</w:t>
      </w:r>
      <w:r w:rsidRPr="002E5A32">
        <w:t>—</w:t>
      </w:r>
      <w:r w:rsidR="00ED5BEA" w:rsidRPr="002E5A32">
        <w:t>14,</w:t>
      </w:r>
      <w:r w:rsidR="00BF30FF" w:rsidRPr="002E5A32">
        <w:t>000</w:t>
      </w:r>
      <w:r w:rsidR="00ED5BEA" w:rsidRPr="002E5A32">
        <w:t xml:space="preserve"> penalty units</w:t>
      </w:r>
      <w:r w:rsidR="00EE1F0E" w:rsidRPr="002E5A32">
        <w:t>.</w:t>
      </w:r>
    </w:p>
    <w:p w14:paraId="34AEF141" w14:textId="77777777" w:rsidR="00550D37" w:rsidRPr="002E5A32" w:rsidRDefault="00550D37" w:rsidP="006B1834">
      <w:pPr>
        <w:pStyle w:val="subsection"/>
      </w:pPr>
      <w:r w:rsidRPr="002E5A32">
        <w:tab/>
        <w:t>(4)</w:t>
      </w:r>
      <w:r w:rsidRPr="002E5A32">
        <w:tab/>
        <w:t xml:space="preserve">Strict liability applies to </w:t>
      </w:r>
      <w:r w:rsidR="009269E1" w:rsidRPr="002E5A32">
        <w:t>paragraphs (</w:t>
      </w:r>
      <w:r w:rsidRPr="002E5A32">
        <w:t>3)(b) and (c).</w:t>
      </w:r>
    </w:p>
    <w:p w14:paraId="366A1458" w14:textId="77777777" w:rsidR="00EE1F0E" w:rsidRPr="002E5A32" w:rsidRDefault="00CF15AE" w:rsidP="006B1834">
      <w:pPr>
        <w:pStyle w:val="SubsectionHead"/>
      </w:pPr>
      <w:r w:rsidRPr="002E5A32">
        <w:t>Ex</w:t>
      </w:r>
      <w:r w:rsidR="00336073" w:rsidRPr="002E5A32">
        <w:t>ception</w:t>
      </w:r>
    </w:p>
    <w:p w14:paraId="1E9B439F" w14:textId="77777777" w:rsidR="00ED32FE" w:rsidRPr="002E5A32" w:rsidRDefault="00976514" w:rsidP="006B1834">
      <w:pPr>
        <w:pStyle w:val="subsection"/>
      </w:pPr>
      <w:r w:rsidRPr="002E5A32">
        <w:tab/>
        <w:t>(</w:t>
      </w:r>
      <w:r w:rsidR="00FE2E6C" w:rsidRPr="002E5A32">
        <w:t>5</w:t>
      </w:r>
      <w:r w:rsidRPr="002E5A32">
        <w:t>)</w:t>
      </w:r>
      <w:r w:rsidRPr="002E5A32">
        <w:tab/>
      </w:r>
      <w:r w:rsidR="00B01A81" w:rsidRPr="002E5A32">
        <w:t>Subsections (</w:t>
      </w:r>
      <w:r w:rsidRPr="002E5A32">
        <w:t>2) and (</w:t>
      </w:r>
      <w:r w:rsidR="00550D37" w:rsidRPr="002E5A32">
        <w:t>3</w:t>
      </w:r>
      <w:r w:rsidRPr="002E5A32">
        <w:t>)</w:t>
      </w:r>
      <w:r w:rsidR="00CF15AE" w:rsidRPr="002E5A32">
        <w:t xml:space="preserve"> do not apply</w:t>
      </w:r>
      <w:r w:rsidRPr="002E5A32">
        <w:t xml:space="preserve"> if</w:t>
      </w:r>
      <w:r w:rsidR="00ED32FE" w:rsidRPr="002E5A32">
        <w:t>:</w:t>
      </w:r>
    </w:p>
    <w:p w14:paraId="457DE176" w14:textId="77777777" w:rsidR="00976514" w:rsidRPr="002E5A32" w:rsidRDefault="00ED32FE" w:rsidP="006B1834">
      <w:pPr>
        <w:pStyle w:val="paragraph"/>
      </w:pPr>
      <w:r w:rsidRPr="002E5A32">
        <w:tab/>
        <w:t>(a)</w:t>
      </w:r>
      <w:r w:rsidRPr="002E5A32">
        <w:tab/>
      </w:r>
      <w:r w:rsidR="00976514" w:rsidRPr="002E5A32">
        <w:t xml:space="preserve">the person </w:t>
      </w:r>
      <w:r w:rsidR="00EA0A24" w:rsidRPr="002E5A32">
        <w:t xml:space="preserve">is not the holder of a licence but </w:t>
      </w:r>
      <w:r w:rsidR="00976514" w:rsidRPr="002E5A32">
        <w:t>is authorised by a licence to conduct the regulated activity</w:t>
      </w:r>
      <w:r w:rsidRPr="002E5A32">
        <w:t>; or</w:t>
      </w:r>
    </w:p>
    <w:p w14:paraId="093F3646" w14:textId="77777777" w:rsidR="00CF15AE" w:rsidRPr="002E5A32" w:rsidRDefault="00CF15AE" w:rsidP="006B1834">
      <w:pPr>
        <w:pStyle w:val="paragraph"/>
      </w:pPr>
      <w:r w:rsidRPr="002E5A32">
        <w:tab/>
        <w:t>(b)</w:t>
      </w:r>
      <w:r w:rsidRPr="002E5A32">
        <w:tab/>
        <w:t xml:space="preserve">an exemption </w:t>
      </w:r>
      <w:r w:rsidR="00034C84" w:rsidRPr="002E5A32">
        <w:t>granted</w:t>
      </w:r>
      <w:r w:rsidRPr="002E5A32">
        <w:t xml:space="preserve"> </w:t>
      </w:r>
      <w:r w:rsidR="00AB4985" w:rsidRPr="002E5A32">
        <w:t xml:space="preserve">under </w:t>
      </w:r>
      <w:r w:rsidR="00D73C5F" w:rsidRPr="002E5A32">
        <w:t>section 1</w:t>
      </w:r>
      <w:r w:rsidR="002F70CB" w:rsidRPr="002E5A32">
        <w:t>44</w:t>
      </w:r>
      <w:r w:rsidR="00AB4985" w:rsidRPr="002E5A32">
        <w:t xml:space="preserve"> </w:t>
      </w:r>
      <w:r w:rsidRPr="002E5A32">
        <w:t>applies to the person</w:t>
      </w:r>
      <w:r w:rsidR="000B2368" w:rsidRPr="002E5A32">
        <w:t xml:space="preserve"> in relation to the activity</w:t>
      </w:r>
      <w:r w:rsidRPr="002E5A32">
        <w:t>.</w:t>
      </w:r>
    </w:p>
    <w:p w14:paraId="5911DD11" w14:textId="77777777" w:rsidR="00BA0B11" w:rsidRPr="002E5A32" w:rsidRDefault="00BA0B11" w:rsidP="006B1834">
      <w:pPr>
        <w:pStyle w:val="notetext"/>
      </w:pPr>
      <w:r w:rsidRPr="002E5A32">
        <w:t>Note 1:</w:t>
      </w:r>
      <w:r w:rsidRPr="002E5A32">
        <w:tab/>
        <w:t xml:space="preserve">For the purposes of </w:t>
      </w:r>
      <w:r w:rsidR="00B01A81" w:rsidRPr="002E5A32">
        <w:t>subsection (</w:t>
      </w:r>
      <w:r w:rsidRPr="002E5A32">
        <w:t xml:space="preserve">2), a defendant bears an evidential burden in relation to the matter in </w:t>
      </w:r>
      <w:r w:rsidR="00B01A81" w:rsidRPr="002E5A32">
        <w:t>subsection (</w:t>
      </w:r>
      <w:r w:rsidRPr="002E5A32">
        <w:t xml:space="preserve">5) (see </w:t>
      </w:r>
      <w:r w:rsidR="00D73C5F" w:rsidRPr="002E5A32">
        <w:t>section 9</w:t>
      </w:r>
      <w:r w:rsidRPr="002E5A32">
        <w:t>6 of the Regulatory Powers Act).</w:t>
      </w:r>
    </w:p>
    <w:p w14:paraId="1D5AB383" w14:textId="77777777" w:rsidR="00976514" w:rsidRPr="002E5A32" w:rsidRDefault="00BA0B11" w:rsidP="006B1834">
      <w:pPr>
        <w:pStyle w:val="notetext"/>
      </w:pPr>
      <w:r w:rsidRPr="002E5A32">
        <w:lastRenderedPageBreak/>
        <w:t>Note 2:</w:t>
      </w:r>
      <w:r w:rsidRPr="002E5A32">
        <w:tab/>
      </w:r>
      <w:r w:rsidR="00976514" w:rsidRPr="002E5A32">
        <w:t>For the purpose</w:t>
      </w:r>
      <w:r w:rsidR="001E7F1D" w:rsidRPr="002E5A32">
        <w:t>s</w:t>
      </w:r>
      <w:r w:rsidR="00976514" w:rsidRPr="002E5A32">
        <w:t xml:space="preserve"> of </w:t>
      </w:r>
      <w:r w:rsidR="00B01A81" w:rsidRPr="002E5A32">
        <w:t>subsection (</w:t>
      </w:r>
      <w:r w:rsidR="00976514" w:rsidRPr="002E5A32">
        <w:t xml:space="preserve">3), a defendant bears an evidential burden in relation to the matter in </w:t>
      </w:r>
      <w:r w:rsidR="00B01A81" w:rsidRPr="002E5A32">
        <w:t>subsection (</w:t>
      </w:r>
      <w:r w:rsidR="000A0BA9" w:rsidRPr="002E5A32">
        <w:t>5</w:t>
      </w:r>
      <w:r w:rsidR="00976514" w:rsidRPr="002E5A32">
        <w:t xml:space="preserve">) (see </w:t>
      </w:r>
      <w:r w:rsidR="00D73C5F" w:rsidRPr="002E5A32">
        <w:t>subsection 1</w:t>
      </w:r>
      <w:r w:rsidR="00976514" w:rsidRPr="002E5A32">
        <w:t xml:space="preserve">3.3(3) of the </w:t>
      </w:r>
      <w:r w:rsidR="00976514" w:rsidRPr="002E5A32">
        <w:rPr>
          <w:i/>
        </w:rPr>
        <w:t>Criminal Code</w:t>
      </w:r>
      <w:r w:rsidR="00976514" w:rsidRPr="002E5A32">
        <w:t>).</w:t>
      </w:r>
    </w:p>
    <w:p w14:paraId="3BA5765E" w14:textId="77777777" w:rsidR="00FD0C5D" w:rsidRPr="002E5A32" w:rsidRDefault="00FD0C5D" w:rsidP="006B1834">
      <w:pPr>
        <w:pStyle w:val="ActHead4"/>
      </w:pPr>
      <w:bookmarkStart w:id="42" w:name="_Toc180671927"/>
      <w:r w:rsidRPr="003D67DA">
        <w:rPr>
          <w:rStyle w:val="CharSubdNo"/>
        </w:rPr>
        <w:t>Subdivision B</w:t>
      </w:r>
      <w:r w:rsidRPr="002E5A32">
        <w:t>—</w:t>
      </w:r>
      <w:r w:rsidRPr="003D67DA">
        <w:rPr>
          <w:rStyle w:val="CharSubdText"/>
        </w:rPr>
        <w:t>Nuclear safety duties applying to licence holders</w:t>
      </w:r>
      <w:bookmarkEnd w:id="42"/>
    </w:p>
    <w:p w14:paraId="55BABC74" w14:textId="77777777" w:rsidR="00F32607" w:rsidRPr="002E5A32" w:rsidRDefault="002F70CB" w:rsidP="006B1834">
      <w:pPr>
        <w:pStyle w:val="ActHead5"/>
      </w:pPr>
      <w:bookmarkStart w:id="43" w:name="_Toc180671928"/>
      <w:r w:rsidRPr="003D67DA">
        <w:rPr>
          <w:rStyle w:val="CharSectno"/>
        </w:rPr>
        <w:t>20</w:t>
      </w:r>
      <w:r w:rsidR="00F32607" w:rsidRPr="002E5A32">
        <w:t xml:space="preserve">  Duty on licence holder</w:t>
      </w:r>
      <w:r w:rsidR="00566FB8" w:rsidRPr="002E5A32">
        <w:t>s—</w:t>
      </w:r>
      <w:r w:rsidR="00417948" w:rsidRPr="002E5A32">
        <w:t xml:space="preserve">nuclear </w:t>
      </w:r>
      <w:r w:rsidR="00F32607" w:rsidRPr="002E5A32">
        <w:t>safe</w:t>
      </w:r>
      <w:r w:rsidR="00417948" w:rsidRPr="002E5A32">
        <w:t>ty</w:t>
      </w:r>
      <w:r w:rsidR="00F32607" w:rsidRPr="002E5A32">
        <w:t xml:space="preserve"> management system</w:t>
      </w:r>
      <w:r w:rsidR="00C72620" w:rsidRPr="002E5A32">
        <w:t>s</w:t>
      </w:r>
      <w:bookmarkEnd w:id="43"/>
    </w:p>
    <w:p w14:paraId="77DC92D7" w14:textId="77777777" w:rsidR="00F32607" w:rsidRPr="002E5A32" w:rsidRDefault="00F32607" w:rsidP="006B1834">
      <w:pPr>
        <w:pStyle w:val="subsection"/>
      </w:pPr>
      <w:r w:rsidRPr="002E5A32">
        <w:tab/>
        <w:t>(1)</w:t>
      </w:r>
      <w:r w:rsidRPr="002E5A32">
        <w:tab/>
        <w:t>A person who is the holder of a licence must establish</w:t>
      </w:r>
      <w:r w:rsidR="00566FB8" w:rsidRPr="002E5A32">
        <w:t>, implement</w:t>
      </w:r>
      <w:r w:rsidR="003D1F77" w:rsidRPr="002E5A32">
        <w:t xml:space="preserve"> and </w:t>
      </w:r>
      <w:r w:rsidRPr="002E5A32">
        <w:t>maintain</w:t>
      </w:r>
      <w:r w:rsidR="003D1F77" w:rsidRPr="002E5A32">
        <w:t xml:space="preserve"> </w:t>
      </w:r>
      <w:r w:rsidRPr="002E5A32">
        <w:t xml:space="preserve">a </w:t>
      </w:r>
      <w:r w:rsidR="00417948" w:rsidRPr="002E5A32">
        <w:t xml:space="preserve">nuclear </w:t>
      </w:r>
      <w:r w:rsidRPr="002E5A32">
        <w:t xml:space="preserve">safety management system that ensures, so far as reasonably practicable, the nuclear safety of regulated activities conducted by the licence holder </w:t>
      </w:r>
      <w:r w:rsidR="00EA348D" w:rsidRPr="002E5A32">
        <w:t>and</w:t>
      </w:r>
      <w:r w:rsidRPr="002E5A32">
        <w:t xml:space="preserve"> </w:t>
      </w:r>
      <w:r w:rsidR="00EA348D" w:rsidRPr="002E5A32">
        <w:t xml:space="preserve">other persons authorised </w:t>
      </w:r>
      <w:r w:rsidRPr="002E5A32">
        <w:t>by the licence.</w:t>
      </w:r>
    </w:p>
    <w:p w14:paraId="63FA471A" w14:textId="77777777" w:rsidR="00F32607" w:rsidRPr="002E5A32" w:rsidRDefault="00F32607" w:rsidP="006B1834">
      <w:pPr>
        <w:pStyle w:val="SubsectionHead"/>
      </w:pPr>
      <w:r w:rsidRPr="002E5A32">
        <w:t>Civil penalty provision</w:t>
      </w:r>
    </w:p>
    <w:p w14:paraId="13869A2C" w14:textId="77777777" w:rsidR="00F32607" w:rsidRPr="002E5A32" w:rsidRDefault="00F32607" w:rsidP="006B1834">
      <w:pPr>
        <w:pStyle w:val="subsection"/>
      </w:pPr>
      <w:r w:rsidRPr="002E5A32">
        <w:tab/>
        <w:t>(2)</w:t>
      </w:r>
      <w:r w:rsidRPr="002E5A32">
        <w:tab/>
        <w:t xml:space="preserve">A person is liable to a civil penalty if the person contravenes </w:t>
      </w:r>
      <w:r w:rsidR="00B01A81" w:rsidRPr="002E5A32">
        <w:t>subsection (</w:t>
      </w:r>
      <w:r w:rsidRPr="002E5A32">
        <w:t>1).</w:t>
      </w:r>
    </w:p>
    <w:p w14:paraId="2DD548C7" w14:textId="77777777" w:rsidR="000559AC" w:rsidRPr="002E5A32" w:rsidRDefault="000559AC" w:rsidP="006B1834">
      <w:pPr>
        <w:pStyle w:val="notetext"/>
      </w:pPr>
      <w:r w:rsidRPr="002E5A32">
        <w:t>Note</w:t>
      </w:r>
      <w:r w:rsidR="004D40EA" w:rsidRPr="002E5A32">
        <w:t xml:space="preserve"> 1</w:t>
      </w:r>
      <w:r w:rsidRPr="002E5A32">
        <w:t>:</w:t>
      </w:r>
      <w:r w:rsidRPr="002E5A32">
        <w:tab/>
        <w:t xml:space="preserve">It is not necessary to prove a person’s state of mind in proceedings for a contravention of a civil penalty provision, except in limited circumstances (see </w:t>
      </w:r>
      <w:r w:rsidR="00D73C5F" w:rsidRPr="002E5A32">
        <w:t>section 9</w:t>
      </w:r>
      <w:r w:rsidRPr="002E5A32">
        <w:t>4 of the Regulatory Powers Act).</w:t>
      </w:r>
    </w:p>
    <w:p w14:paraId="6A55B602" w14:textId="77777777" w:rsidR="004D40EA" w:rsidRPr="002E5A32" w:rsidRDefault="004D40EA" w:rsidP="006B1834">
      <w:pPr>
        <w:pStyle w:val="notetext"/>
      </w:pPr>
      <w:r w:rsidRPr="002E5A32">
        <w:t>Note 2:</w:t>
      </w:r>
      <w:r w:rsidRPr="002E5A32">
        <w:tab/>
        <w:t xml:space="preserve">Under </w:t>
      </w:r>
      <w:r w:rsidR="00D73C5F" w:rsidRPr="002E5A32">
        <w:t>subsection 8</w:t>
      </w:r>
      <w:r w:rsidRPr="002E5A32">
        <w:t>2(5) of the Regulatory Powers Act, the pecuniary penalty imposed for a contravention of a civil penalty provision must not be more than that specified for the provision (or, for a body corporate, not more than 5 times that specified).</w:t>
      </w:r>
    </w:p>
    <w:p w14:paraId="75346202" w14:textId="77777777" w:rsidR="00AE6B54" w:rsidRPr="002E5A32" w:rsidRDefault="00AE6B54" w:rsidP="006B1834">
      <w:pPr>
        <w:pStyle w:val="Penalty"/>
      </w:pPr>
      <w:r w:rsidRPr="002E5A32">
        <w:t>Civil penalty:</w:t>
      </w:r>
      <w:r w:rsidR="002173C5" w:rsidRPr="002E5A32">
        <w:tab/>
      </w:r>
      <w:r w:rsidR="002A3A9B" w:rsidRPr="002E5A32">
        <w:t>5,000 penalty units.</w:t>
      </w:r>
    </w:p>
    <w:p w14:paraId="75A0ED85" w14:textId="77777777" w:rsidR="00C0617A" w:rsidRPr="002E5A32" w:rsidRDefault="00796D27" w:rsidP="006B1834">
      <w:pPr>
        <w:pStyle w:val="SubsectionHead"/>
      </w:pPr>
      <w:r w:rsidRPr="002E5A32">
        <w:t>O</w:t>
      </w:r>
      <w:r w:rsidR="00C0617A" w:rsidRPr="002E5A32">
        <w:t>ffence</w:t>
      </w:r>
    </w:p>
    <w:p w14:paraId="39C4FED4" w14:textId="77777777" w:rsidR="00C0617A" w:rsidRPr="002E5A32" w:rsidRDefault="00C0617A" w:rsidP="006B1834">
      <w:pPr>
        <w:pStyle w:val="subsection"/>
      </w:pPr>
      <w:r w:rsidRPr="002E5A32">
        <w:tab/>
        <w:t>(</w:t>
      </w:r>
      <w:r w:rsidR="00796D27" w:rsidRPr="002E5A32">
        <w:t>3</w:t>
      </w:r>
      <w:r w:rsidRPr="002E5A32">
        <w:t>)</w:t>
      </w:r>
      <w:r w:rsidRPr="002E5A32">
        <w:tab/>
        <w:t>A person commits an offence if:</w:t>
      </w:r>
    </w:p>
    <w:p w14:paraId="5570DA10" w14:textId="77777777" w:rsidR="00C0617A" w:rsidRPr="002E5A32" w:rsidRDefault="00C0617A" w:rsidP="006B1834">
      <w:pPr>
        <w:pStyle w:val="paragraph"/>
      </w:pPr>
      <w:r w:rsidRPr="002E5A32">
        <w:tab/>
        <w:t>(a)</w:t>
      </w:r>
      <w:r w:rsidRPr="002E5A32">
        <w:tab/>
        <w:t>the person is the holder of a licence; and</w:t>
      </w:r>
    </w:p>
    <w:p w14:paraId="656A89DA" w14:textId="77777777" w:rsidR="00C0617A" w:rsidRPr="002E5A32" w:rsidRDefault="00C0617A" w:rsidP="006B1834">
      <w:pPr>
        <w:pStyle w:val="paragraph"/>
      </w:pPr>
      <w:r w:rsidRPr="002E5A32">
        <w:tab/>
        <w:t>(b)</w:t>
      </w:r>
      <w:r w:rsidRPr="002E5A32">
        <w:tab/>
        <w:t>the person engages in conduct; and</w:t>
      </w:r>
    </w:p>
    <w:p w14:paraId="43375B91" w14:textId="77777777" w:rsidR="00C0617A" w:rsidRPr="002E5A32" w:rsidRDefault="00C0617A" w:rsidP="006B1834">
      <w:pPr>
        <w:pStyle w:val="paragraph"/>
      </w:pPr>
      <w:r w:rsidRPr="002E5A32">
        <w:tab/>
        <w:t>(c)</w:t>
      </w:r>
      <w:r w:rsidRPr="002E5A32">
        <w:tab/>
        <w:t xml:space="preserve">the conduct contravenes </w:t>
      </w:r>
      <w:r w:rsidR="00B01A81" w:rsidRPr="002E5A32">
        <w:t>subsection (</w:t>
      </w:r>
      <w:r w:rsidRPr="002E5A32">
        <w:t>1).</w:t>
      </w:r>
    </w:p>
    <w:p w14:paraId="3DC0AEAE" w14:textId="77777777" w:rsidR="00E76A8D" w:rsidRPr="002E5A32" w:rsidRDefault="00C0617A" w:rsidP="006B1834">
      <w:pPr>
        <w:pStyle w:val="Penalty"/>
      </w:pPr>
      <w:r w:rsidRPr="002E5A32">
        <w:t>Penalty:</w:t>
      </w:r>
    </w:p>
    <w:p w14:paraId="23FA1D5C" w14:textId="77777777" w:rsidR="00E76A8D" w:rsidRPr="002E5A32" w:rsidRDefault="00E76A8D" w:rsidP="006B1834">
      <w:pPr>
        <w:pStyle w:val="paragraph"/>
      </w:pPr>
      <w:r w:rsidRPr="002E5A32">
        <w:tab/>
        <w:t>(a)</w:t>
      </w:r>
      <w:r w:rsidRPr="002E5A32">
        <w:tab/>
        <w:t>for an individual—</w:t>
      </w:r>
      <w:r w:rsidR="007E1C2D" w:rsidRPr="002E5A32">
        <w:t>i</w:t>
      </w:r>
      <w:r w:rsidRPr="002E5A32">
        <w:t>mprisonment for 6 years or 3</w:t>
      </w:r>
      <w:r w:rsidR="007A6336" w:rsidRPr="002E5A32">
        <w:t>5</w:t>
      </w:r>
      <w:r w:rsidRPr="002E5A32">
        <w:t>0 penalty units, or both; or</w:t>
      </w:r>
    </w:p>
    <w:p w14:paraId="4D450539" w14:textId="77777777" w:rsidR="00C0617A" w:rsidRPr="002E5A32" w:rsidRDefault="00E76A8D" w:rsidP="006B1834">
      <w:pPr>
        <w:pStyle w:val="paragraph"/>
      </w:pPr>
      <w:r w:rsidRPr="002E5A32">
        <w:lastRenderedPageBreak/>
        <w:tab/>
        <w:t>(b)</w:t>
      </w:r>
      <w:r w:rsidRPr="002E5A32">
        <w:tab/>
      </w:r>
      <w:r w:rsidR="00056D4B" w:rsidRPr="002E5A32">
        <w:t>for a body corporate</w:t>
      </w:r>
      <w:r w:rsidRPr="002E5A32">
        <w:t>—14,</w:t>
      </w:r>
      <w:r w:rsidR="007A6336" w:rsidRPr="002E5A32">
        <w:t>000</w:t>
      </w:r>
      <w:r w:rsidRPr="002E5A32">
        <w:t xml:space="preserve"> penalty units.</w:t>
      </w:r>
    </w:p>
    <w:p w14:paraId="6BE63B63" w14:textId="77777777" w:rsidR="00231D76" w:rsidRPr="002E5A32" w:rsidRDefault="00231D76" w:rsidP="006B1834">
      <w:pPr>
        <w:pStyle w:val="subsection"/>
      </w:pPr>
      <w:r w:rsidRPr="002E5A32">
        <w:tab/>
        <w:t>(4)</w:t>
      </w:r>
      <w:r w:rsidRPr="002E5A32">
        <w:tab/>
        <w:t xml:space="preserve">Strict liability applies to </w:t>
      </w:r>
      <w:r w:rsidR="009269E1" w:rsidRPr="002E5A32">
        <w:t>paragraph (</w:t>
      </w:r>
      <w:r w:rsidRPr="002E5A32">
        <w:t>3)(</w:t>
      </w:r>
      <w:r w:rsidR="00AC053E" w:rsidRPr="002E5A32">
        <w:t>a</w:t>
      </w:r>
      <w:r w:rsidRPr="002E5A32">
        <w:t>).</w:t>
      </w:r>
    </w:p>
    <w:p w14:paraId="7A814371" w14:textId="77777777" w:rsidR="000B4BF6" w:rsidRPr="002E5A32" w:rsidRDefault="002F70CB" w:rsidP="006B1834">
      <w:pPr>
        <w:pStyle w:val="ActHead5"/>
      </w:pPr>
      <w:bookmarkStart w:id="44" w:name="_Toc180671929"/>
      <w:r w:rsidRPr="003D67DA">
        <w:rPr>
          <w:rStyle w:val="CharSectno"/>
        </w:rPr>
        <w:t>21</w:t>
      </w:r>
      <w:r w:rsidR="000B4BF6" w:rsidRPr="002E5A32">
        <w:t xml:space="preserve">  Duty on licence holders—reporting nuclear safety incidents</w:t>
      </w:r>
      <w:bookmarkEnd w:id="44"/>
    </w:p>
    <w:p w14:paraId="4C053744" w14:textId="77777777" w:rsidR="000B4BF6" w:rsidRPr="002E5A32" w:rsidRDefault="000B4BF6" w:rsidP="006B1834">
      <w:pPr>
        <w:pStyle w:val="subsection"/>
      </w:pPr>
      <w:r w:rsidRPr="002E5A32">
        <w:tab/>
        <w:t>(1)</w:t>
      </w:r>
      <w:r w:rsidRPr="002E5A32">
        <w:tab/>
        <w:t>A person who is the holder of a licence must</w:t>
      </w:r>
      <w:r w:rsidR="00D64D91" w:rsidRPr="002E5A32">
        <w:t xml:space="preserve"> report, in accordance with </w:t>
      </w:r>
      <w:r w:rsidR="00B01A81" w:rsidRPr="002E5A32">
        <w:t>subsection (</w:t>
      </w:r>
      <w:r w:rsidR="001C0A1A" w:rsidRPr="002E5A32">
        <w:t>3</w:t>
      </w:r>
      <w:r w:rsidR="00D64D91" w:rsidRPr="002E5A32">
        <w:t>),</w:t>
      </w:r>
      <w:r w:rsidR="00FE2FE5" w:rsidRPr="002E5A32">
        <w:t xml:space="preserve"> any nuclear safety incident that occur</w:t>
      </w:r>
      <w:r w:rsidR="00581BED" w:rsidRPr="002E5A32">
        <w:t>s</w:t>
      </w:r>
      <w:r w:rsidR="00FE2FE5" w:rsidRPr="002E5A32">
        <w:t xml:space="preserve"> in relation to </w:t>
      </w:r>
      <w:r w:rsidR="00581BED" w:rsidRPr="002E5A32">
        <w:t xml:space="preserve">a </w:t>
      </w:r>
      <w:r w:rsidR="00D96299" w:rsidRPr="002E5A32">
        <w:t>regulated activ</w:t>
      </w:r>
      <w:r w:rsidR="00FE2FE5" w:rsidRPr="002E5A32">
        <w:t>it</w:t>
      </w:r>
      <w:r w:rsidR="00581BED" w:rsidRPr="002E5A32">
        <w:t>y</w:t>
      </w:r>
      <w:r w:rsidR="00FE2FE5" w:rsidRPr="002E5A32">
        <w:t xml:space="preserve"> authorised by the licence</w:t>
      </w:r>
      <w:r w:rsidRPr="002E5A32">
        <w:t>.</w:t>
      </w:r>
    </w:p>
    <w:p w14:paraId="7F261739" w14:textId="77777777" w:rsidR="00AC053E" w:rsidRPr="002E5A32" w:rsidRDefault="00AC053E" w:rsidP="006B1834">
      <w:pPr>
        <w:pStyle w:val="notetext"/>
      </w:pPr>
      <w:r w:rsidRPr="002E5A32">
        <w:t>Note:</w:t>
      </w:r>
      <w:r w:rsidRPr="002E5A32">
        <w:tab/>
      </w:r>
      <w:r w:rsidR="00744E55" w:rsidRPr="002E5A32">
        <w:t xml:space="preserve">A person covered by this subsection may also have a duty under another law of the Commonwealth to report the incident </w:t>
      </w:r>
      <w:r w:rsidR="005B6CF5" w:rsidRPr="002E5A32">
        <w:t xml:space="preserve">to another </w:t>
      </w:r>
      <w:r w:rsidR="006C1D60" w:rsidRPr="002E5A32">
        <w:t>entity</w:t>
      </w:r>
      <w:r w:rsidR="005B6CF5" w:rsidRPr="002E5A32">
        <w:t>.</w:t>
      </w:r>
    </w:p>
    <w:p w14:paraId="7355D8A5" w14:textId="77777777" w:rsidR="001C0A1A" w:rsidRPr="002E5A32" w:rsidRDefault="001C0A1A" w:rsidP="006B1834">
      <w:pPr>
        <w:pStyle w:val="subsection"/>
      </w:pPr>
      <w:r w:rsidRPr="002E5A32">
        <w:tab/>
        <w:t>(2)</w:t>
      </w:r>
      <w:r w:rsidRPr="002E5A32">
        <w:tab/>
        <w:t xml:space="preserve">An incident is a </w:t>
      </w:r>
      <w:r w:rsidRPr="002E5A32">
        <w:rPr>
          <w:b/>
          <w:i/>
        </w:rPr>
        <w:t>nuclear safety incident</w:t>
      </w:r>
      <w:r w:rsidRPr="002E5A32">
        <w:t xml:space="preserve"> if:</w:t>
      </w:r>
    </w:p>
    <w:p w14:paraId="3F65245B" w14:textId="77777777" w:rsidR="001C0A1A" w:rsidRPr="002E5A32" w:rsidRDefault="001C0A1A" w:rsidP="006B1834">
      <w:pPr>
        <w:pStyle w:val="paragraph"/>
      </w:pPr>
      <w:r w:rsidRPr="002E5A32">
        <w:tab/>
        <w:t>(a)</w:t>
      </w:r>
      <w:r w:rsidRPr="002E5A32">
        <w:tab/>
      </w:r>
      <w:r w:rsidR="00581BED" w:rsidRPr="002E5A32">
        <w:t>it</w:t>
      </w:r>
      <w:r w:rsidRPr="002E5A32">
        <w:t xml:space="preserve"> relates to nuclear safety; and</w:t>
      </w:r>
    </w:p>
    <w:p w14:paraId="26309EFC" w14:textId="77777777" w:rsidR="001C0A1A" w:rsidRPr="002E5A32" w:rsidRDefault="001C0A1A" w:rsidP="006B1834">
      <w:pPr>
        <w:pStyle w:val="paragraph"/>
      </w:pPr>
      <w:r w:rsidRPr="002E5A32">
        <w:tab/>
        <w:t>(b)</w:t>
      </w:r>
      <w:r w:rsidRPr="002E5A32">
        <w:tab/>
      </w:r>
      <w:r w:rsidR="00581BED" w:rsidRPr="002E5A32">
        <w:t>it</w:t>
      </w:r>
      <w:r w:rsidRPr="002E5A32">
        <w:t>:</w:t>
      </w:r>
    </w:p>
    <w:p w14:paraId="325000EA" w14:textId="77777777" w:rsidR="001C0A1A" w:rsidRPr="002E5A32" w:rsidRDefault="001C0A1A" w:rsidP="006B1834">
      <w:pPr>
        <w:pStyle w:val="paragraphsub"/>
      </w:pPr>
      <w:r w:rsidRPr="002E5A32">
        <w:tab/>
        <w:t>(</w:t>
      </w:r>
      <w:proofErr w:type="spellStart"/>
      <w:r w:rsidRPr="002E5A32">
        <w:t>i</w:t>
      </w:r>
      <w:proofErr w:type="spellEnd"/>
      <w:r w:rsidRPr="002E5A32">
        <w:t>)</w:t>
      </w:r>
      <w:r w:rsidRPr="002E5A32">
        <w:tab/>
        <w:t>results in, or could have resulted in, the death of, serious injury to, or serious illness in, an individual; or</w:t>
      </w:r>
    </w:p>
    <w:p w14:paraId="423FE2E8" w14:textId="77777777" w:rsidR="001C0A1A" w:rsidRPr="002E5A32" w:rsidRDefault="001C0A1A" w:rsidP="006B1834">
      <w:pPr>
        <w:pStyle w:val="paragraphsub"/>
      </w:pPr>
      <w:r w:rsidRPr="002E5A32">
        <w:tab/>
        <w:t>(ii)</w:t>
      </w:r>
      <w:r w:rsidRPr="002E5A32">
        <w:tab/>
        <w:t>results in, or could have resulted in, a serious environmental incident; or</w:t>
      </w:r>
    </w:p>
    <w:p w14:paraId="27F0A637" w14:textId="77777777" w:rsidR="001C0A1A" w:rsidRPr="002E5A32" w:rsidRDefault="001C0A1A" w:rsidP="006B1834">
      <w:pPr>
        <w:pStyle w:val="paragraphsub"/>
      </w:pPr>
      <w:r w:rsidRPr="002E5A32">
        <w:tab/>
        <w:t>(iii)</w:t>
      </w:r>
      <w:r w:rsidRPr="002E5A32">
        <w:tab/>
        <w:t>is of a kind prescribed by the regulations.</w:t>
      </w:r>
    </w:p>
    <w:p w14:paraId="56254DD7" w14:textId="77777777" w:rsidR="00FE2FE5" w:rsidRPr="002E5A32" w:rsidRDefault="00FE2FE5" w:rsidP="006B1834">
      <w:pPr>
        <w:pStyle w:val="subsection"/>
      </w:pPr>
      <w:r w:rsidRPr="002E5A32">
        <w:tab/>
        <w:t>(</w:t>
      </w:r>
      <w:r w:rsidR="001C0A1A" w:rsidRPr="002E5A32">
        <w:t>3</w:t>
      </w:r>
      <w:r w:rsidRPr="002E5A32">
        <w:t>)</w:t>
      </w:r>
      <w:r w:rsidRPr="002E5A32">
        <w:tab/>
        <w:t xml:space="preserve">The report </w:t>
      </w:r>
      <w:r w:rsidR="00581BED" w:rsidRPr="002E5A32">
        <w:t xml:space="preserve">under </w:t>
      </w:r>
      <w:r w:rsidR="00B01A81" w:rsidRPr="002E5A32">
        <w:t>subsection (</w:t>
      </w:r>
      <w:r w:rsidR="00581BED" w:rsidRPr="002E5A32">
        <w:t>1)</w:t>
      </w:r>
      <w:r w:rsidRPr="002E5A32">
        <w:t>:</w:t>
      </w:r>
    </w:p>
    <w:p w14:paraId="70282458" w14:textId="77777777" w:rsidR="0090477C" w:rsidRPr="002E5A32" w:rsidRDefault="0090477C" w:rsidP="006B1834">
      <w:pPr>
        <w:pStyle w:val="paragraph"/>
      </w:pPr>
      <w:r w:rsidRPr="002E5A32">
        <w:tab/>
        <w:t>(a)</w:t>
      </w:r>
      <w:r w:rsidRPr="002E5A32">
        <w:tab/>
      </w:r>
      <w:r w:rsidR="00536A6E" w:rsidRPr="002E5A32">
        <w:t xml:space="preserve">must </w:t>
      </w:r>
      <w:r w:rsidRPr="002E5A32">
        <w:t>be given to the Regulator immediately after the person becomes aware of the incident; and</w:t>
      </w:r>
    </w:p>
    <w:p w14:paraId="4F072BBE" w14:textId="77777777" w:rsidR="00D64D91" w:rsidRPr="002E5A32" w:rsidRDefault="0090477C" w:rsidP="006B1834">
      <w:pPr>
        <w:pStyle w:val="paragraph"/>
      </w:pPr>
      <w:r w:rsidRPr="002E5A32">
        <w:tab/>
      </w:r>
      <w:r w:rsidR="00D64D91" w:rsidRPr="002E5A32">
        <w:t>(</w:t>
      </w:r>
      <w:r w:rsidR="00652B9A" w:rsidRPr="002E5A32">
        <w:t>b</w:t>
      </w:r>
      <w:r w:rsidR="00D64D91" w:rsidRPr="002E5A32">
        <w:t>)</w:t>
      </w:r>
      <w:r w:rsidR="00D64D91" w:rsidRPr="002E5A32">
        <w:tab/>
      </w:r>
      <w:r w:rsidR="00536A6E" w:rsidRPr="002E5A32">
        <w:t xml:space="preserve">must </w:t>
      </w:r>
      <w:r w:rsidR="00D64D91" w:rsidRPr="002E5A32">
        <w:t>be in writing</w:t>
      </w:r>
      <w:r w:rsidR="00536A6E" w:rsidRPr="002E5A32">
        <w:t>, or may be given orally</w:t>
      </w:r>
      <w:r w:rsidR="00B22F12" w:rsidRPr="002E5A32">
        <w:t xml:space="preserve"> but must be confirmed by written notice given to the Regulator as soon as practicable after being given orally</w:t>
      </w:r>
      <w:r w:rsidR="00D64D91" w:rsidRPr="002E5A32">
        <w:t>; and</w:t>
      </w:r>
    </w:p>
    <w:p w14:paraId="612607E4" w14:textId="77777777" w:rsidR="00FE2FE5" w:rsidRPr="002E5A32" w:rsidRDefault="00FE2FE5" w:rsidP="006B1834">
      <w:pPr>
        <w:pStyle w:val="paragraph"/>
      </w:pPr>
      <w:r w:rsidRPr="002E5A32">
        <w:tab/>
        <w:t>(</w:t>
      </w:r>
      <w:r w:rsidR="00652B9A" w:rsidRPr="002E5A32">
        <w:t>c</w:t>
      </w:r>
      <w:r w:rsidRPr="002E5A32">
        <w:t>)</w:t>
      </w:r>
      <w:r w:rsidRPr="002E5A32">
        <w:tab/>
      </w:r>
      <w:r w:rsidR="00B22F12" w:rsidRPr="002E5A32">
        <w:t xml:space="preserve">must </w:t>
      </w:r>
      <w:r w:rsidRPr="002E5A32">
        <w:t>be in the approved form (if any); and</w:t>
      </w:r>
    </w:p>
    <w:p w14:paraId="0B0996F0" w14:textId="77777777" w:rsidR="00FE2FE5" w:rsidRPr="002E5A32" w:rsidRDefault="00FE2FE5" w:rsidP="006B1834">
      <w:pPr>
        <w:pStyle w:val="paragraph"/>
      </w:pPr>
      <w:r w:rsidRPr="002E5A32">
        <w:tab/>
        <w:t>(</w:t>
      </w:r>
      <w:r w:rsidR="00652B9A" w:rsidRPr="002E5A32">
        <w:t>d</w:t>
      </w:r>
      <w:r w:rsidRPr="002E5A32">
        <w:t>)</w:t>
      </w:r>
      <w:r w:rsidRPr="002E5A32">
        <w:tab/>
      </w:r>
      <w:r w:rsidR="00B22F12" w:rsidRPr="002E5A32">
        <w:t xml:space="preserve">must </w:t>
      </w:r>
      <w:r w:rsidRPr="002E5A32">
        <w:t xml:space="preserve">contain </w:t>
      </w:r>
      <w:r w:rsidR="003A3A00" w:rsidRPr="002E5A32">
        <w:t xml:space="preserve">the </w:t>
      </w:r>
      <w:r w:rsidRPr="002E5A32">
        <w:t xml:space="preserve">information </w:t>
      </w:r>
      <w:r w:rsidR="00581BED" w:rsidRPr="002E5A32">
        <w:t>(if any)</w:t>
      </w:r>
      <w:r w:rsidRPr="002E5A32">
        <w:t xml:space="preserve"> prescribed by the regulations; and</w:t>
      </w:r>
    </w:p>
    <w:p w14:paraId="09F03840" w14:textId="77777777" w:rsidR="00FE2FE5" w:rsidRPr="002E5A32" w:rsidRDefault="00CE759B" w:rsidP="006B1834">
      <w:pPr>
        <w:pStyle w:val="paragraph"/>
      </w:pPr>
      <w:r w:rsidRPr="002E5A32">
        <w:tab/>
      </w:r>
      <w:r w:rsidR="00935C57" w:rsidRPr="002E5A32">
        <w:t>(e)</w:t>
      </w:r>
      <w:r w:rsidR="00935C57" w:rsidRPr="002E5A32">
        <w:tab/>
      </w:r>
      <w:r w:rsidR="00652B9A" w:rsidRPr="002E5A32">
        <w:t xml:space="preserve">must </w:t>
      </w:r>
      <w:r w:rsidR="00935C57" w:rsidRPr="002E5A32">
        <w:t xml:space="preserve">be given to the Regulator </w:t>
      </w:r>
      <w:r w:rsidR="00FE2FE5" w:rsidRPr="002E5A32">
        <w:t xml:space="preserve">in the manner </w:t>
      </w:r>
      <w:r w:rsidR="00935C57" w:rsidRPr="002E5A32">
        <w:t xml:space="preserve">(if any) </w:t>
      </w:r>
      <w:r w:rsidR="00FE2FE5" w:rsidRPr="002E5A32">
        <w:t>prescribed by the regulations.</w:t>
      </w:r>
    </w:p>
    <w:p w14:paraId="5FAAB887" w14:textId="77777777" w:rsidR="000B4BF6" w:rsidRPr="002E5A32" w:rsidRDefault="000B4BF6" w:rsidP="006B1834">
      <w:pPr>
        <w:pStyle w:val="SubsectionHead"/>
      </w:pPr>
      <w:r w:rsidRPr="002E5A32">
        <w:lastRenderedPageBreak/>
        <w:t>Civil penalty provision</w:t>
      </w:r>
    </w:p>
    <w:p w14:paraId="3376059C" w14:textId="77777777" w:rsidR="000B4BF6" w:rsidRPr="002E5A32" w:rsidRDefault="000B4BF6" w:rsidP="006B1834">
      <w:pPr>
        <w:pStyle w:val="subsection"/>
      </w:pPr>
      <w:r w:rsidRPr="002E5A32">
        <w:tab/>
        <w:t>(</w:t>
      </w:r>
      <w:r w:rsidR="001C0A1A" w:rsidRPr="002E5A32">
        <w:t>4</w:t>
      </w:r>
      <w:r w:rsidRPr="002E5A32">
        <w:t>)</w:t>
      </w:r>
      <w:r w:rsidRPr="002E5A32">
        <w:tab/>
        <w:t xml:space="preserve">A person is liable to a civil penalty if the person contravenes </w:t>
      </w:r>
      <w:r w:rsidR="00B01A81" w:rsidRPr="002E5A32">
        <w:t>subsection (</w:t>
      </w:r>
      <w:r w:rsidRPr="002E5A32">
        <w:t>1).</w:t>
      </w:r>
    </w:p>
    <w:p w14:paraId="51C20118" w14:textId="77777777" w:rsidR="00162670" w:rsidRPr="002E5A32" w:rsidRDefault="00162670" w:rsidP="006B1834">
      <w:pPr>
        <w:pStyle w:val="notetext"/>
      </w:pPr>
      <w:r w:rsidRPr="002E5A32">
        <w:t>Note</w:t>
      </w:r>
      <w:r w:rsidR="004D40EA" w:rsidRPr="002E5A32">
        <w:t xml:space="preserve"> 1</w:t>
      </w:r>
      <w:r w:rsidRPr="002E5A32">
        <w:t>:</w:t>
      </w:r>
      <w:r w:rsidRPr="002E5A32">
        <w:tab/>
        <w:t xml:space="preserve">It is not necessary to prove a person’s state of mind in proceedings for a contravention of a civil penalty provision, except in limited circumstances (see </w:t>
      </w:r>
      <w:r w:rsidR="00D73C5F" w:rsidRPr="002E5A32">
        <w:t>section 9</w:t>
      </w:r>
      <w:r w:rsidRPr="002E5A32">
        <w:t>4 of the Regulatory Powers Act).</w:t>
      </w:r>
    </w:p>
    <w:p w14:paraId="1AB0E43E" w14:textId="77777777" w:rsidR="004D40EA" w:rsidRPr="002E5A32" w:rsidRDefault="004D40EA" w:rsidP="006B1834">
      <w:pPr>
        <w:pStyle w:val="notetext"/>
      </w:pPr>
      <w:r w:rsidRPr="002E5A32">
        <w:t>Note 2:</w:t>
      </w:r>
      <w:r w:rsidRPr="002E5A32">
        <w:tab/>
        <w:t xml:space="preserve">Under </w:t>
      </w:r>
      <w:r w:rsidR="00D73C5F" w:rsidRPr="002E5A32">
        <w:t>subsection 8</w:t>
      </w:r>
      <w:r w:rsidRPr="002E5A32">
        <w:t>2(5) of the Regulatory Powers Act, the pecuniary penalty imposed for a contravention of a civil penalty provision must not be more than that specified for the provision (or, for a body corporate, not more than 5 times that specified).</w:t>
      </w:r>
    </w:p>
    <w:p w14:paraId="0F30CEEE" w14:textId="77777777" w:rsidR="00AE6B54" w:rsidRPr="002E5A32" w:rsidRDefault="00AE6B54" w:rsidP="006B1834">
      <w:pPr>
        <w:pStyle w:val="Penalty"/>
      </w:pPr>
      <w:r w:rsidRPr="002E5A32">
        <w:t>Civil penalty:</w:t>
      </w:r>
      <w:r w:rsidR="00A47263" w:rsidRPr="002E5A32">
        <w:tab/>
      </w:r>
      <w:r w:rsidR="00E87D96" w:rsidRPr="002E5A32">
        <w:t>5,000 penalty units.</w:t>
      </w:r>
    </w:p>
    <w:p w14:paraId="5E7F40F9" w14:textId="77777777" w:rsidR="000B4BF6" w:rsidRPr="002E5A32" w:rsidRDefault="00162670" w:rsidP="006B1834">
      <w:pPr>
        <w:pStyle w:val="SubsectionHead"/>
      </w:pPr>
      <w:r w:rsidRPr="002E5A32">
        <w:t>O</w:t>
      </w:r>
      <w:r w:rsidR="000B4BF6" w:rsidRPr="002E5A32">
        <w:t>ffence</w:t>
      </w:r>
    </w:p>
    <w:p w14:paraId="52EC795B" w14:textId="77777777" w:rsidR="000B4BF6" w:rsidRPr="002E5A32" w:rsidRDefault="000B4BF6" w:rsidP="006B1834">
      <w:pPr>
        <w:pStyle w:val="subsection"/>
      </w:pPr>
      <w:r w:rsidRPr="002E5A32">
        <w:tab/>
        <w:t>(</w:t>
      </w:r>
      <w:r w:rsidR="00162670" w:rsidRPr="002E5A32">
        <w:t>5</w:t>
      </w:r>
      <w:r w:rsidRPr="002E5A32">
        <w:t>)</w:t>
      </w:r>
      <w:r w:rsidRPr="002E5A32">
        <w:tab/>
        <w:t>A person commits an offence if:</w:t>
      </w:r>
    </w:p>
    <w:p w14:paraId="54F87D49" w14:textId="77777777" w:rsidR="000B4BF6" w:rsidRPr="002E5A32" w:rsidRDefault="000B4BF6" w:rsidP="006B1834">
      <w:pPr>
        <w:pStyle w:val="paragraph"/>
      </w:pPr>
      <w:r w:rsidRPr="002E5A32">
        <w:tab/>
        <w:t>(a)</w:t>
      </w:r>
      <w:r w:rsidRPr="002E5A32">
        <w:tab/>
        <w:t>the person is the holder of a licence; and</w:t>
      </w:r>
    </w:p>
    <w:p w14:paraId="5BEB4291" w14:textId="77777777" w:rsidR="000B4BF6" w:rsidRPr="002E5A32" w:rsidRDefault="000B4BF6" w:rsidP="006B1834">
      <w:pPr>
        <w:pStyle w:val="paragraph"/>
      </w:pPr>
      <w:r w:rsidRPr="002E5A32">
        <w:tab/>
        <w:t>(b)</w:t>
      </w:r>
      <w:r w:rsidRPr="002E5A32">
        <w:tab/>
        <w:t>the person engages in conduct; and</w:t>
      </w:r>
    </w:p>
    <w:p w14:paraId="6B65A7D7" w14:textId="77777777" w:rsidR="000B4BF6" w:rsidRPr="002E5A32" w:rsidRDefault="000B4BF6" w:rsidP="006B1834">
      <w:pPr>
        <w:pStyle w:val="paragraph"/>
      </w:pPr>
      <w:r w:rsidRPr="002E5A32">
        <w:tab/>
        <w:t>(c)</w:t>
      </w:r>
      <w:r w:rsidRPr="002E5A32">
        <w:tab/>
        <w:t xml:space="preserve">the conduct contravenes </w:t>
      </w:r>
      <w:r w:rsidR="00B01A81" w:rsidRPr="002E5A32">
        <w:t>subsection (</w:t>
      </w:r>
      <w:r w:rsidRPr="002E5A32">
        <w:t>1).</w:t>
      </w:r>
    </w:p>
    <w:p w14:paraId="35E4C3EA" w14:textId="77777777" w:rsidR="002759AE" w:rsidRPr="002E5A32" w:rsidRDefault="000B4BF6" w:rsidP="006B1834">
      <w:pPr>
        <w:pStyle w:val="Penalty"/>
      </w:pPr>
      <w:r w:rsidRPr="002E5A32">
        <w:t>Penalty:</w:t>
      </w:r>
    </w:p>
    <w:p w14:paraId="243CB590" w14:textId="77777777" w:rsidR="002759AE" w:rsidRPr="002E5A32" w:rsidRDefault="002759AE" w:rsidP="006B1834">
      <w:pPr>
        <w:pStyle w:val="paragraph"/>
      </w:pPr>
      <w:r w:rsidRPr="002E5A32">
        <w:tab/>
        <w:t>(a)</w:t>
      </w:r>
      <w:r w:rsidRPr="002E5A32">
        <w:tab/>
        <w:t>for an individual—</w:t>
      </w:r>
      <w:r w:rsidR="007E1C2D" w:rsidRPr="002E5A32">
        <w:t>i</w:t>
      </w:r>
      <w:r w:rsidRPr="002E5A32">
        <w:t>mprisonment for 6 years or 3</w:t>
      </w:r>
      <w:r w:rsidR="007A6336" w:rsidRPr="002E5A32">
        <w:t>5</w:t>
      </w:r>
      <w:r w:rsidRPr="002E5A32">
        <w:t>0 penalty units, or both; or</w:t>
      </w:r>
    </w:p>
    <w:p w14:paraId="480E08B7" w14:textId="77777777" w:rsidR="002759AE" w:rsidRPr="002E5A32" w:rsidRDefault="002759AE" w:rsidP="006B1834">
      <w:pPr>
        <w:pStyle w:val="paragraph"/>
      </w:pPr>
      <w:r w:rsidRPr="002E5A32">
        <w:tab/>
        <w:t>(b)</w:t>
      </w:r>
      <w:r w:rsidRPr="002E5A32">
        <w:tab/>
      </w:r>
      <w:r w:rsidR="00056D4B" w:rsidRPr="002E5A32">
        <w:t>for a body corporate</w:t>
      </w:r>
      <w:r w:rsidRPr="002E5A32">
        <w:t>—14,</w:t>
      </w:r>
      <w:r w:rsidR="007A6336" w:rsidRPr="002E5A32">
        <w:t>000</w:t>
      </w:r>
      <w:r w:rsidRPr="002E5A32">
        <w:t xml:space="preserve"> penalty units.</w:t>
      </w:r>
    </w:p>
    <w:p w14:paraId="5D711F2F" w14:textId="77777777" w:rsidR="00162670" w:rsidRPr="002E5A32" w:rsidRDefault="00162670" w:rsidP="006B1834">
      <w:pPr>
        <w:pStyle w:val="subsection"/>
      </w:pPr>
      <w:r w:rsidRPr="002E5A32">
        <w:tab/>
        <w:t>(6)</w:t>
      </w:r>
      <w:r w:rsidRPr="002E5A32">
        <w:tab/>
        <w:t xml:space="preserve">Strict liability applies to </w:t>
      </w:r>
      <w:r w:rsidR="009269E1" w:rsidRPr="002E5A32">
        <w:t>paragraphs (</w:t>
      </w:r>
      <w:r w:rsidRPr="002E5A32">
        <w:t>5)(a) and (c).</w:t>
      </w:r>
    </w:p>
    <w:p w14:paraId="57C62B95" w14:textId="77777777" w:rsidR="00C72620" w:rsidRPr="002E5A32" w:rsidRDefault="002F70CB" w:rsidP="006B1834">
      <w:pPr>
        <w:pStyle w:val="ActHead5"/>
      </w:pPr>
      <w:bookmarkStart w:id="45" w:name="_Toc180671930"/>
      <w:r w:rsidRPr="003D67DA">
        <w:rPr>
          <w:rStyle w:val="CharSectno"/>
        </w:rPr>
        <w:t>22</w:t>
      </w:r>
      <w:r w:rsidR="00C72620" w:rsidRPr="002E5A32">
        <w:t xml:space="preserve">  Duty on licence holders—</w:t>
      </w:r>
      <w:r w:rsidR="00894AE9" w:rsidRPr="002E5A32">
        <w:t>competence and supervision</w:t>
      </w:r>
      <w:bookmarkEnd w:id="45"/>
    </w:p>
    <w:p w14:paraId="6882E757" w14:textId="77777777" w:rsidR="002809D0" w:rsidRPr="002E5A32" w:rsidRDefault="00C72620" w:rsidP="006B1834">
      <w:pPr>
        <w:pStyle w:val="subsection"/>
      </w:pPr>
      <w:r w:rsidRPr="002E5A32">
        <w:tab/>
        <w:t>(1)</w:t>
      </w:r>
      <w:r w:rsidRPr="002E5A32">
        <w:tab/>
        <w:t>A person who is the holder of a licence must</w:t>
      </w:r>
      <w:r w:rsidR="002809D0" w:rsidRPr="002E5A32">
        <w:t xml:space="preserve">, so far as reasonably practicable, </w:t>
      </w:r>
      <w:r w:rsidR="00B56C98" w:rsidRPr="002E5A32">
        <w:t>ensure that</w:t>
      </w:r>
      <w:r w:rsidR="002809D0" w:rsidRPr="002E5A32">
        <w:t>:</w:t>
      </w:r>
    </w:p>
    <w:p w14:paraId="00F1EA3F" w14:textId="77777777" w:rsidR="00B56C98" w:rsidRPr="002E5A32" w:rsidRDefault="002809D0" w:rsidP="006B1834">
      <w:pPr>
        <w:pStyle w:val="paragraph"/>
      </w:pPr>
      <w:r w:rsidRPr="002E5A32">
        <w:tab/>
        <w:t>(a)</w:t>
      </w:r>
      <w:r w:rsidRPr="002E5A32">
        <w:tab/>
      </w:r>
      <w:r w:rsidR="00B56C98" w:rsidRPr="002E5A32">
        <w:t xml:space="preserve">the persons authorised to conduct </w:t>
      </w:r>
      <w:r w:rsidR="00D96299" w:rsidRPr="002E5A32">
        <w:t>regulated activ</w:t>
      </w:r>
      <w:r w:rsidR="00B56C98" w:rsidRPr="002E5A32">
        <w:t xml:space="preserve">ities under the licence </w:t>
      </w:r>
      <w:r w:rsidRPr="002E5A32">
        <w:t>have the appropriate expertise, training and information</w:t>
      </w:r>
      <w:r w:rsidR="00B56C98" w:rsidRPr="002E5A32">
        <w:t xml:space="preserve"> to ensure the nuclear safety of those activities; and</w:t>
      </w:r>
    </w:p>
    <w:p w14:paraId="5BB42D1B" w14:textId="77777777" w:rsidR="00C72620" w:rsidRPr="002E5A32" w:rsidRDefault="00B56C98" w:rsidP="006B1834">
      <w:pPr>
        <w:pStyle w:val="paragraph"/>
      </w:pPr>
      <w:r w:rsidRPr="002E5A32">
        <w:tab/>
        <w:t>(b)</w:t>
      </w:r>
      <w:r w:rsidRPr="002E5A32">
        <w:tab/>
      </w:r>
      <w:r w:rsidR="009D01C3" w:rsidRPr="002E5A32">
        <w:t>those activities are appropriately supervised</w:t>
      </w:r>
      <w:r w:rsidR="00C72620" w:rsidRPr="002E5A32">
        <w:t>.</w:t>
      </w:r>
    </w:p>
    <w:p w14:paraId="2A3343D2" w14:textId="77777777" w:rsidR="00C72620" w:rsidRPr="002E5A32" w:rsidRDefault="00C72620" w:rsidP="006B1834">
      <w:pPr>
        <w:pStyle w:val="SubsectionHead"/>
      </w:pPr>
      <w:r w:rsidRPr="002E5A32">
        <w:lastRenderedPageBreak/>
        <w:t>Civil penalty provision</w:t>
      </w:r>
    </w:p>
    <w:p w14:paraId="0BBD9A85" w14:textId="77777777" w:rsidR="00C72620" w:rsidRPr="002E5A32" w:rsidRDefault="00C72620" w:rsidP="006B1834">
      <w:pPr>
        <w:pStyle w:val="subsection"/>
      </w:pPr>
      <w:r w:rsidRPr="002E5A32">
        <w:tab/>
        <w:t>(2)</w:t>
      </w:r>
      <w:r w:rsidRPr="002E5A32">
        <w:tab/>
        <w:t xml:space="preserve">A person is liable to a civil penalty if the person contravenes </w:t>
      </w:r>
      <w:r w:rsidR="00B01A81" w:rsidRPr="002E5A32">
        <w:t>subsection (</w:t>
      </w:r>
      <w:r w:rsidRPr="002E5A32">
        <w:t>1).</w:t>
      </w:r>
    </w:p>
    <w:p w14:paraId="03DDA1E2" w14:textId="77777777" w:rsidR="00AC3923" w:rsidRPr="002E5A32" w:rsidRDefault="00AC3923" w:rsidP="006B1834">
      <w:pPr>
        <w:pStyle w:val="notetext"/>
      </w:pPr>
      <w:r w:rsidRPr="002E5A32">
        <w:t>Note</w:t>
      </w:r>
      <w:r w:rsidR="00730100" w:rsidRPr="002E5A32">
        <w:t xml:space="preserve"> 1</w:t>
      </w:r>
      <w:r w:rsidRPr="002E5A32">
        <w:t>:</w:t>
      </w:r>
      <w:r w:rsidRPr="002E5A32">
        <w:tab/>
        <w:t xml:space="preserve">It is not necessary to prove a person’s state of mind in proceedings for a contravention of a civil penalty provision, except in limited circumstances (see </w:t>
      </w:r>
      <w:r w:rsidR="00D73C5F" w:rsidRPr="002E5A32">
        <w:t>section 9</w:t>
      </w:r>
      <w:r w:rsidRPr="002E5A32">
        <w:t>4 of the Regulatory Powers Act).</w:t>
      </w:r>
    </w:p>
    <w:p w14:paraId="68980C1A" w14:textId="77777777" w:rsidR="00730100" w:rsidRPr="002E5A32" w:rsidRDefault="00730100" w:rsidP="006B1834">
      <w:pPr>
        <w:pStyle w:val="notetext"/>
      </w:pPr>
      <w:r w:rsidRPr="002E5A32">
        <w:t>Note 2:</w:t>
      </w:r>
      <w:r w:rsidRPr="002E5A32">
        <w:tab/>
        <w:t xml:space="preserve">Under </w:t>
      </w:r>
      <w:r w:rsidR="00D73C5F" w:rsidRPr="002E5A32">
        <w:t>subsection 8</w:t>
      </w:r>
      <w:r w:rsidRPr="002E5A32">
        <w:t>2(5) of the Regulatory Powers Act, the pecuniary penalty imposed for a contravention of a civil penalty provision must not be more than that specified for the provision (or, for a body corporate, not more than 5 times that specified).</w:t>
      </w:r>
    </w:p>
    <w:p w14:paraId="2C1539B5" w14:textId="77777777" w:rsidR="00445DC3" w:rsidRPr="002E5A32" w:rsidRDefault="00AE6B54" w:rsidP="006B1834">
      <w:pPr>
        <w:pStyle w:val="Penalty"/>
      </w:pPr>
      <w:r w:rsidRPr="002E5A32">
        <w:t>Civil penalty:</w:t>
      </w:r>
      <w:r w:rsidR="00A47263" w:rsidRPr="002E5A32">
        <w:tab/>
      </w:r>
      <w:r w:rsidR="00445DC3" w:rsidRPr="002E5A32">
        <w:t>5,000 penalty units.</w:t>
      </w:r>
    </w:p>
    <w:p w14:paraId="45539CAF" w14:textId="77777777" w:rsidR="00C0617A" w:rsidRPr="002E5A32" w:rsidRDefault="00AC3923" w:rsidP="006B1834">
      <w:pPr>
        <w:pStyle w:val="SubsectionHead"/>
      </w:pPr>
      <w:r w:rsidRPr="002E5A32">
        <w:t>O</w:t>
      </w:r>
      <w:r w:rsidR="00C0617A" w:rsidRPr="002E5A32">
        <w:t>ffence</w:t>
      </w:r>
    </w:p>
    <w:p w14:paraId="33AECDCD" w14:textId="77777777" w:rsidR="00C0617A" w:rsidRPr="002E5A32" w:rsidRDefault="00C0617A" w:rsidP="006B1834">
      <w:pPr>
        <w:pStyle w:val="subsection"/>
      </w:pPr>
      <w:r w:rsidRPr="002E5A32">
        <w:tab/>
        <w:t>(</w:t>
      </w:r>
      <w:r w:rsidR="00AC3923" w:rsidRPr="002E5A32">
        <w:t>3</w:t>
      </w:r>
      <w:r w:rsidRPr="002E5A32">
        <w:t>)</w:t>
      </w:r>
      <w:r w:rsidRPr="002E5A32">
        <w:tab/>
        <w:t>A person commits an offence if:</w:t>
      </w:r>
    </w:p>
    <w:p w14:paraId="5419FE59" w14:textId="77777777" w:rsidR="00C0617A" w:rsidRPr="002E5A32" w:rsidRDefault="00C0617A" w:rsidP="006B1834">
      <w:pPr>
        <w:pStyle w:val="paragraph"/>
      </w:pPr>
      <w:r w:rsidRPr="002E5A32">
        <w:tab/>
        <w:t>(a)</w:t>
      </w:r>
      <w:r w:rsidRPr="002E5A32">
        <w:tab/>
        <w:t>the person is the holder of a licence; and</w:t>
      </w:r>
    </w:p>
    <w:p w14:paraId="043F841D" w14:textId="77777777" w:rsidR="00C0617A" w:rsidRPr="002E5A32" w:rsidRDefault="00C0617A" w:rsidP="006B1834">
      <w:pPr>
        <w:pStyle w:val="paragraph"/>
      </w:pPr>
      <w:r w:rsidRPr="002E5A32">
        <w:tab/>
        <w:t>(b)</w:t>
      </w:r>
      <w:r w:rsidRPr="002E5A32">
        <w:tab/>
        <w:t>the person engages in conduct; and</w:t>
      </w:r>
    </w:p>
    <w:p w14:paraId="13BBEF9B" w14:textId="77777777" w:rsidR="00C0617A" w:rsidRPr="002E5A32" w:rsidRDefault="00C0617A" w:rsidP="006B1834">
      <w:pPr>
        <w:pStyle w:val="paragraph"/>
      </w:pPr>
      <w:r w:rsidRPr="002E5A32">
        <w:tab/>
        <w:t>(c)</w:t>
      </w:r>
      <w:r w:rsidRPr="002E5A32">
        <w:tab/>
        <w:t xml:space="preserve">the conduct contravenes </w:t>
      </w:r>
      <w:r w:rsidR="00B01A81" w:rsidRPr="002E5A32">
        <w:t>subsection (</w:t>
      </w:r>
      <w:r w:rsidRPr="002E5A32">
        <w:t>1).</w:t>
      </w:r>
    </w:p>
    <w:p w14:paraId="2BE3C116" w14:textId="77777777" w:rsidR="003C0176" w:rsidRPr="002E5A32" w:rsidRDefault="00C0617A" w:rsidP="006B1834">
      <w:pPr>
        <w:pStyle w:val="Penalty"/>
      </w:pPr>
      <w:r w:rsidRPr="002E5A32">
        <w:t>Penalty:</w:t>
      </w:r>
    </w:p>
    <w:p w14:paraId="5B73302C" w14:textId="77777777" w:rsidR="003C0176" w:rsidRPr="002E5A32" w:rsidRDefault="003C0176" w:rsidP="006B1834">
      <w:pPr>
        <w:pStyle w:val="paragraph"/>
      </w:pPr>
      <w:r w:rsidRPr="002E5A32">
        <w:tab/>
        <w:t>(a)</w:t>
      </w:r>
      <w:r w:rsidRPr="002E5A32">
        <w:tab/>
        <w:t>for an individual—</w:t>
      </w:r>
      <w:r w:rsidR="007E1C2D" w:rsidRPr="002E5A32">
        <w:t>i</w:t>
      </w:r>
      <w:r w:rsidRPr="002E5A32">
        <w:t>mprisonment for 6 years or 3</w:t>
      </w:r>
      <w:r w:rsidR="008E755C" w:rsidRPr="002E5A32">
        <w:t>5</w:t>
      </w:r>
      <w:r w:rsidRPr="002E5A32">
        <w:t>0 penalty units, or both; or</w:t>
      </w:r>
    </w:p>
    <w:p w14:paraId="6D0BF740" w14:textId="77777777" w:rsidR="003C0176" w:rsidRPr="002E5A32" w:rsidRDefault="003C0176" w:rsidP="006B1834">
      <w:pPr>
        <w:pStyle w:val="paragraph"/>
      </w:pPr>
      <w:r w:rsidRPr="002E5A32">
        <w:tab/>
        <w:t>(b)</w:t>
      </w:r>
      <w:r w:rsidRPr="002E5A32">
        <w:tab/>
      </w:r>
      <w:r w:rsidR="00DA3FB4" w:rsidRPr="002E5A32">
        <w:t>for a body corporate</w:t>
      </w:r>
      <w:r w:rsidRPr="002E5A32">
        <w:t>—14,</w:t>
      </w:r>
      <w:r w:rsidR="008E755C" w:rsidRPr="002E5A32">
        <w:t>000</w:t>
      </w:r>
      <w:r w:rsidRPr="002E5A32">
        <w:t xml:space="preserve"> penalty units.</w:t>
      </w:r>
    </w:p>
    <w:p w14:paraId="7F194855" w14:textId="77777777" w:rsidR="00AC3923" w:rsidRPr="002E5A32" w:rsidRDefault="00AC3923" w:rsidP="006B1834">
      <w:pPr>
        <w:pStyle w:val="subsection"/>
      </w:pPr>
      <w:r w:rsidRPr="002E5A32">
        <w:tab/>
        <w:t>(4)</w:t>
      </w:r>
      <w:r w:rsidRPr="002E5A32">
        <w:tab/>
        <w:t xml:space="preserve">Strict liability applies to </w:t>
      </w:r>
      <w:r w:rsidR="009269E1" w:rsidRPr="002E5A32">
        <w:t>paragraph (</w:t>
      </w:r>
      <w:r w:rsidRPr="002E5A32">
        <w:t>3)(a).</w:t>
      </w:r>
    </w:p>
    <w:p w14:paraId="07F8EF46" w14:textId="77777777" w:rsidR="0014275D" w:rsidRPr="002E5A32" w:rsidRDefault="002F70CB" w:rsidP="006B1834">
      <w:pPr>
        <w:pStyle w:val="ActHead5"/>
      </w:pPr>
      <w:bookmarkStart w:id="46" w:name="_Toc180671931"/>
      <w:r w:rsidRPr="003D67DA">
        <w:rPr>
          <w:rStyle w:val="CharSectno"/>
        </w:rPr>
        <w:t>23</w:t>
      </w:r>
      <w:r w:rsidR="0014275D" w:rsidRPr="002E5A32">
        <w:t xml:space="preserve">  </w:t>
      </w:r>
      <w:r w:rsidR="00FD0C5D" w:rsidRPr="002E5A32">
        <w:t>Duty</w:t>
      </w:r>
      <w:r w:rsidR="0014275D" w:rsidRPr="002E5A32">
        <w:t xml:space="preserve"> on </w:t>
      </w:r>
      <w:r w:rsidR="005B4B22" w:rsidRPr="002E5A32">
        <w:t>licence holders</w:t>
      </w:r>
      <w:r w:rsidR="00A54334" w:rsidRPr="002E5A32">
        <w:t>—</w:t>
      </w:r>
      <w:r w:rsidR="00CA5436" w:rsidRPr="002E5A32">
        <w:t xml:space="preserve">complying with </w:t>
      </w:r>
      <w:r w:rsidR="00FD0C5D" w:rsidRPr="002E5A32">
        <w:t>l</w:t>
      </w:r>
      <w:r w:rsidR="0014275D" w:rsidRPr="002E5A32">
        <w:t>icence condition</w:t>
      </w:r>
      <w:r w:rsidR="005B4B22" w:rsidRPr="002E5A32">
        <w:t>s</w:t>
      </w:r>
      <w:bookmarkEnd w:id="46"/>
    </w:p>
    <w:p w14:paraId="740016C9" w14:textId="77777777" w:rsidR="005B4B22" w:rsidRPr="002E5A32" w:rsidRDefault="005B4B22" w:rsidP="006B1834">
      <w:pPr>
        <w:pStyle w:val="subsection"/>
      </w:pPr>
      <w:r w:rsidRPr="002E5A32">
        <w:tab/>
        <w:t>(1)</w:t>
      </w:r>
      <w:r w:rsidRPr="002E5A32">
        <w:tab/>
        <w:t>A person who is the holder of a licence must comply with the conditions of the licence</w:t>
      </w:r>
      <w:r w:rsidR="00A06313" w:rsidRPr="002E5A32">
        <w:t xml:space="preserve"> that apply to the </w:t>
      </w:r>
      <w:r w:rsidR="00417948" w:rsidRPr="002E5A32">
        <w:t>person</w:t>
      </w:r>
      <w:r w:rsidR="009602E4" w:rsidRPr="002E5A32">
        <w:t>.</w:t>
      </w:r>
    </w:p>
    <w:p w14:paraId="42770C5D" w14:textId="77777777" w:rsidR="005B4B22" w:rsidRPr="002E5A32" w:rsidRDefault="005B4B22" w:rsidP="006B1834">
      <w:pPr>
        <w:pStyle w:val="SubsectionHead"/>
      </w:pPr>
      <w:r w:rsidRPr="002E5A32">
        <w:t>Civil penalty provision</w:t>
      </w:r>
    </w:p>
    <w:p w14:paraId="6C2222A0" w14:textId="77777777" w:rsidR="005B4B22" w:rsidRPr="002E5A32" w:rsidRDefault="005B4B22" w:rsidP="006B1834">
      <w:pPr>
        <w:pStyle w:val="subsection"/>
      </w:pPr>
      <w:r w:rsidRPr="002E5A32">
        <w:tab/>
        <w:t>(2)</w:t>
      </w:r>
      <w:r w:rsidRPr="002E5A32">
        <w:tab/>
        <w:t xml:space="preserve">A person is liable to a civil penalty if the person contravenes </w:t>
      </w:r>
      <w:r w:rsidR="00B01A81" w:rsidRPr="002E5A32">
        <w:t>subsection (</w:t>
      </w:r>
      <w:r w:rsidRPr="002E5A32">
        <w:t>1).</w:t>
      </w:r>
    </w:p>
    <w:p w14:paraId="749741F8" w14:textId="77777777" w:rsidR="00923A72" w:rsidRPr="002E5A32" w:rsidRDefault="00923A72" w:rsidP="006B1834">
      <w:pPr>
        <w:pStyle w:val="notetext"/>
      </w:pPr>
      <w:r w:rsidRPr="002E5A32">
        <w:lastRenderedPageBreak/>
        <w:t>Note</w:t>
      </w:r>
      <w:r w:rsidR="00730100" w:rsidRPr="002E5A32">
        <w:t xml:space="preserve"> 1</w:t>
      </w:r>
      <w:r w:rsidRPr="002E5A32">
        <w:t>:</w:t>
      </w:r>
      <w:r w:rsidRPr="002E5A32">
        <w:tab/>
        <w:t xml:space="preserve">It is not necessary to prove a person’s state of mind in proceedings for a contravention of a civil penalty provision, except in limited circumstances (see </w:t>
      </w:r>
      <w:r w:rsidR="00D73C5F" w:rsidRPr="002E5A32">
        <w:t>section 9</w:t>
      </w:r>
      <w:r w:rsidRPr="002E5A32">
        <w:t>4 of the Regulatory Powers Act).</w:t>
      </w:r>
    </w:p>
    <w:p w14:paraId="69CAAC05" w14:textId="77777777" w:rsidR="00730100" w:rsidRPr="002E5A32" w:rsidRDefault="00730100" w:rsidP="006B1834">
      <w:pPr>
        <w:pStyle w:val="notetext"/>
      </w:pPr>
      <w:r w:rsidRPr="002E5A32">
        <w:t>Note 2:</w:t>
      </w:r>
      <w:r w:rsidRPr="002E5A32">
        <w:tab/>
        <w:t xml:space="preserve">Under </w:t>
      </w:r>
      <w:r w:rsidR="00D73C5F" w:rsidRPr="002E5A32">
        <w:t>subsection 8</w:t>
      </w:r>
      <w:r w:rsidRPr="002E5A32">
        <w:t>2(5) of the Regulatory Powers Act, the pecuniary penalty imposed for a contravention of a civil penalty provision must not be more than that specified for the provision (or, for a body corporate, not more than 5 times that specified).</w:t>
      </w:r>
    </w:p>
    <w:p w14:paraId="1F362F6F" w14:textId="77777777" w:rsidR="003C0176" w:rsidRPr="002E5A32" w:rsidRDefault="00AE6B54" w:rsidP="006B1834">
      <w:pPr>
        <w:pStyle w:val="Penalty"/>
      </w:pPr>
      <w:r w:rsidRPr="002E5A32">
        <w:t>Civil penalty:</w:t>
      </w:r>
      <w:r w:rsidR="00A47263" w:rsidRPr="002E5A32">
        <w:tab/>
      </w:r>
      <w:r w:rsidR="003C0176" w:rsidRPr="002E5A32">
        <w:t>5,000 penalty units.</w:t>
      </w:r>
    </w:p>
    <w:p w14:paraId="7CC67336" w14:textId="77777777" w:rsidR="00A54334" w:rsidRPr="002E5A32" w:rsidRDefault="00923A72" w:rsidP="006B1834">
      <w:pPr>
        <w:pStyle w:val="SubsectionHead"/>
      </w:pPr>
      <w:r w:rsidRPr="002E5A32">
        <w:t>O</w:t>
      </w:r>
      <w:r w:rsidR="00A54334" w:rsidRPr="002E5A32">
        <w:t>ffence</w:t>
      </w:r>
    </w:p>
    <w:p w14:paraId="643EE02B" w14:textId="77777777" w:rsidR="00A54334" w:rsidRPr="002E5A32" w:rsidRDefault="00A54334" w:rsidP="006B1834">
      <w:pPr>
        <w:pStyle w:val="subsection"/>
      </w:pPr>
      <w:r w:rsidRPr="002E5A32">
        <w:tab/>
        <w:t>(</w:t>
      </w:r>
      <w:r w:rsidR="00923A72" w:rsidRPr="002E5A32">
        <w:t>3</w:t>
      </w:r>
      <w:r w:rsidRPr="002E5A32">
        <w:t>)</w:t>
      </w:r>
      <w:r w:rsidRPr="002E5A32">
        <w:tab/>
        <w:t>A person commits an offence if:</w:t>
      </w:r>
    </w:p>
    <w:p w14:paraId="5B2AADB5" w14:textId="77777777" w:rsidR="00A54334" w:rsidRPr="002E5A32" w:rsidRDefault="00A54334" w:rsidP="006B1834">
      <w:pPr>
        <w:pStyle w:val="paragraph"/>
      </w:pPr>
      <w:r w:rsidRPr="002E5A32">
        <w:tab/>
        <w:t>(a)</w:t>
      </w:r>
      <w:r w:rsidRPr="002E5A32">
        <w:tab/>
        <w:t>the person is the holder of a licence; and</w:t>
      </w:r>
    </w:p>
    <w:p w14:paraId="0F56DBAA" w14:textId="77777777" w:rsidR="00B219EA" w:rsidRPr="002E5A32" w:rsidRDefault="00B219EA" w:rsidP="006B1834">
      <w:pPr>
        <w:pStyle w:val="paragraph"/>
      </w:pPr>
      <w:r w:rsidRPr="002E5A32">
        <w:tab/>
        <w:t>(b)</w:t>
      </w:r>
      <w:r w:rsidRPr="002E5A32">
        <w:tab/>
      </w:r>
      <w:r w:rsidR="008C0CAE" w:rsidRPr="002E5A32">
        <w:t>the person engages in conduct</w:t>
      </w:r>
      <w:r w:rsidRPr="002E5A32">
        <w:t>; and</w:t>
      </w:r>
    </w:p>
    <w:p w14:paraId="1235B33F" w14:textId="77777777" w:rsidR="00B219EA" w:rsidRPr="002E5A32" w:rsidRDefault="00B219EA" w:rsidP="006B1834">
      <w:pPr>
        <w:pStyle w:val="paragraph"/>
      </w:pPr>
      <w:r w:rsidRPr="002E5A32">
        <w:tab/>
        <w:t>(c)</w:t>
      </w:r>
      <w:r w:rsidRPr="002E5A32">
        <w:tab/>
        <w:t xml:space="preserve">the </w:t>
      </w:r>
      <w:r w:rsidR="008C0CAE" w:rsidRPr="002E5A32">
        <w:t xml:space="preserve">conduct contravenes a </w:t>
      </w:r>
      <w:r w:rsidRPr="002E5A32">
        <w:t>licence condition</w:t>
      </w:r>
      <w:r w:rsidR="008C0CAE" w:rsidRPr="002E5A32">
        <w:t>.</w:t>
      </w:r>
    </w:p>
    <w:p w14:paraId="312A2AFD" w14:textId="77777777" w:rsidR="00E82085" w:rsidRPr="002E5A32" w:rsidRDefault="00A54334" w:rsidP="006B1834">
      <w:pPr>
        <w:pStyle w:val="Penalty"/>
      </w:pPr>
      <w:r w:rsidRPr="002E5A32">
        <w:t>Penalty:</w:t>
      </w:r>
    </w:p>
    <w:p w14:paraId="39C0011B" w14:textId="77777777" w:rsidR="00E82085" w:rsidRPr="002E5A32" w:rsidRDefault="00E82085" w:rsidP="006B1834">
      <w:pPr>
        <w:pStyle w:val="paragraph"/>
      </w:pPr>
      <w:r w:rsidRPr="002E5A32">
        <w:tab/>
        <w:t>(a)</w:t>
      </w:r>
      <w:r w:rsidRPr="002E5A32">
        <w:tab/>
        <w:t>for an individual—</w:t>
      </w:r>
      <w:r w:rsidR="007E1C2D" w:rsidRPr="002E5A32">
        <w:t>i</w:t>
      </w:r>
      <w:r w:rsidRPr="002E5A32">
        <w:t>mprisonment for 6 years or 3</w:t>
      </w:r>
      <w:r w:rsidR="008E755C" w:rsidRPr="002E5A32">
        <w:t>5</w:t>
      </w:r>
      <w:r w:rsidRPr="002E5A32">
        <w:t>0 penalty units, or both; or</w:t>
      </w:r>
    </w:p>
    <w:p w14:paraId="15F73071" w14:textId="77777777" w:rsidR="00E82085" w:rsidRPr="002E5A32" w:rsidRDefault="00E82085" w:rsidP="006B1834">
      <w:pPr>
        <w:pStyle w:val="paragraph"/>
      </w:pPr>
      <w:r w:rsidRPr="002E5A32">
        <w:tab/>
        <w:t>(b)</w:t>
      </w:r>
      <w:r w:rsidRPr="002E5A32">
        <w:tab/>
      </w:r>
      <w:r w:rsidR="00DA3FB4" w:rsidRPr="002E5A32">
        <w:t>for a body corporate</w:t>
      </w:r>
      <w:r w:rsidRPr="002E5A32">
        <w:t>—14,</w:t>
      </w:r>
      <w:r w:rsidR="00581222" w:rsidRPr="002E5A32">
        <w:t>000</w:t>
      </w:r>
      <w:r w:rsidRPr="002E5A32">
        <w:t xml:space="preserve"> penalty units.</w:t>
      </w:r>
    </w:p>
    <w:p w14:paraId="470A2B67" w14:textId="77777777" w:rsidR="00923A72" w:rsidRPr="002E5A32" w:rsidRDefault="00923A72" w:rsidP="006B1834">
      <w:pPr>
        <w:pStyle w:val="subsection"/>
      </w:pPr>
      <w:r w:rsidRPr="002E5A32">
        <w:tab/>
        <w:t>(4)</w:t>
      </w:r>
      <w:r w:rsidRPr="002E5A32">
        <w:tab/>
        <w:t xml:space="preserve">Strict liability applies to </w:t>
      </w:r>
      <w:r w:rsidR="009269E1" w:rsidRPr="002E5A32">
        <w:t>paragraphs (</w:t>
      </w:r>
      <w:r w:rsidRPr="002E5A32">
        <w:t>3)(a) and (c).</w:t>
      </w:r>
    </w:p>
    <w:p w14:paraId="6C2FEBC7" w14:textId="77777777" w:rsidR="00B32AD6" w:rsidRPr="002E5A32" w:rsidRDefault="00B32AD6" w:rsidP="006B1834">
      <w:pPr>
        <w:pStyle w:val="SubsectionHead"/>
      </w:pPr>
      <w:r w:rsidRPr="002E5A32">
        <w:t>Exception</w:t>
      </w:r>
    </w:p>
    <w:p w14:paraId="05751793" w14:textId="77777777" w:rsidR="00B32AD6" w:rsidRPr="002E5A32" w:rsidRDefault="00B32AD6" w:rsidP="006B1834">
      <w:pPr>
        <w:pStyle w:val="subsection"/>
      </w:pPr>
      <w:r w:rsidRPr="002E5A32">
        <w:tab/>
        <w:t>(5)</w:t>
      </w:r>
      <w:r w:rsidRPr="002E5A32">
        <w:tab/>
      </w:r>
      <w:r w:rsidR="00B01A81" w:rsidRPr="002E5A32">
        <w:t>Subsections (</w:t>
      </w:r>
      <w:r w:rsidRPr="002E5A32">
        <w:t>2)</w:t>
      </w:r>
      <w:r w:rsidR="00923767" w:rsidRPr="002E5A32">
        <w:t xml:space="preserve"> and</w:t>
      </w:r>
      <w:r w:rsidRPr="002E5A32">
        <w:t xml:space="preserve"> (3) do not apply if an exemption granted under </w:t>
      </w:r>
      <w:r w:rsidR="00D73C5F" w:rsidRPr="002E5A32">
        <w:t>section 1</w:t>
      </w:r>
      <w:r w:rsidR="002F70CB" w:rsidRPr="002E5A32">
        <w:t>44</w:t>
      </w:r>
      <w:r w:rsidRPr="002E5A32">
        <w:t xml:space="preserve"> applies to the person </w:t>
      </w:r>
      <w:r w:rsidR="000B2368" w:rsidRPr="002E5A32">
        <w:t xml:space="preserve">in relation to </w:t>
      </w:r>
      <w:r w:rsidRPr="002E5A32">
        <w:t>the licence condition.</w:t>
      </w:r>
    </w:p>
    <w:p w14:paraId="781613A1" w14:textId="77777777" w:rsidR="00A7281B" w:rsidRPr="002E5A32" w:rsidRDefault="00A7281B" w:rsidP="006B1834">
      <w:pPr>
        <w:pStyle w:val="notetext"/>
      </w:pPr>
      <w:r w:rsidRPr="002E5A32">
        <w:t>Note 1:</w:t>
      </w:r>
      <w:r w:rsidRPr="002E5A32">
        <w:tab/>
      </w:r>
      <w:r w:rsidR="00AA6EED" w:rsidRPr="002E5A32">
        <w:t xml:space="preserve">For the purposes of </w:t>
      </w:r>
      <w:r w:rsidR="00B01A81" w:rsidRPr="002E5A32">
        <w:t>subsection (</w:t>
      </w:r>
      <w:r w:rsidR="00AA6EED" w:rsidRPr="002E5A32">
        <w:t xml:space="preserve">2), a defendant bears an evidential burden in relation to the matter in </w:t>
      </w:r>
      <w:r w:rsidR="00B01A81" w:rsidRPr="002E5A32">
        <w:t>subsection (</w:t>
      </w:r>
      <w:r w:rsidR="00AA6EED" w:rsidRPr="002E5A32">
        <w:t xml:space="preserve">5) (see </w:t>
      </w:r>
      <w:r w:rsidR="00D73C5F" w:rsidRPr="002E5A32">
        <w:t>section 9</w:t>
      </w:r>
      <w:r w:rsidR="00AA6EED" w:rsidRPr="002E5A32">
        <w:t>6 of the Regulatory Powers Act).</w:t>
      </w:r>
    </w:p>
    <w:p w14:paraId="01FBEE4B" w14:textId="77777777" w:rsidR="00B32AD6" w:rsidRPr="002E5A32" w:rsidRDefault="00B32AD6" w:rsidP="006B1834">
      <w:pPr>
        <w:pStyle w:val="notetext"/>
      </w:pPr>
      <w:r w:rsidRPr="002E5A32">
        <w:t>Note</w:t>
      </w:r>
      <w:r w:rsidR="00AA6EED" w:rsidRPr="002E5A32">
        <w:t xml:space="preserve"> 2</w:t>
      </w:r>
      <w:r w:rsidRPr="002E5A32">
        <w:t>:</w:t>
      </w:r>
      <w:r w:rsidRPr="002E5A32">
        <w:tab/>
        <w:t xml:space="preserve">For the purposes of </w:t>
      </w:r>
      <w:r w:rsidR="00B01A81" w:rsidRPr="002E5A32">
        <w:t>subsection (</w:t>
      </w:r>
      <w:r w:rsidRPr="002E5A32">
        <w:t xml:space="preserve">3), a defendant bears an evidential burden in relation to the matter in </w:t>
      </w:r>
      <w:r w:rsidR="00B01A81" w:rsidRPr="002E5A32">
        <w:t>subsection (</w:t>
      </w:r>
      <w:r w:rsidRPr="002E5A32">
        <w:t xml:space="preserve">5) (see </w:t>
      </w:r>
      <w:r w:rsidR="00D73C5F" w:rsidRPr="002E5A32">
        <w:t>subsection 1</w:t>
      </w:r>
      <w:r w:rsidRPr="002E5A32">
        <w:t xml:space="preserve">3.3(3) of the </w:t>
      </w:r>
      <w:r w:rsidRPr="002E5A32">
        <w:rPr>
          <w:i/>
        </w:rPr>
        <w:t>Criminal Code</w:t>
      </w:r>
      <w:r w:rsidRPr="002E5A32">
        <w:t>).</w:t>
      </w:r>
    </w:p>
    <w:p w14:paraId="38F16ED1" w14:textId="77777777" w:rsidR="00FD0C5D" w:rsidRPr="002E5A32" w:rsidRDefault="00FD0C5D" w:rsidP="006B1834">
      <w:pPr>
        <w:pStyle w:val="ActHead4"/>
      </w:pPr>
      <w:bookmarkStart w:id="47" w:name="_Toc180671932"/>
      <w:r w:rsidRPr="003D67DA">
        <w:rPr>
          <w:rStyle w:val="CharSubdNo"/>
        </w:rPr>
        <w:lastRenderedPageBreak/>
        <w:t>Subdivision C</w:t>
      </w:r>
      <w:r w:rsidRPr="002E5A32">
        <w:t>—</w:t>
      </w:r>
      <w:r w:rsidRPr="003D67DA">
        <w:rPr>
          <w:rStyle w:val="CharSubdText"/>
        </w:rPr>
        <w:t>Nuclear safety duties applying to persons authorised by a licence</w:t>
      </w:r>
      <w:bookmarkEnd w:id="47"/>
    </w:p>
    <w:p w14:paraId="21350AEB" w14:textId="77777777" w:rsidR="00DA7A30" w:rsidRPr="002E5A32" w:rsidRDefault="002F70CB" w:rsidP="006B1834">
      <w:pPr>
        <w:pStyle w:val="ActHead5"/>
      </w:pPr>
      <w:bookmarkStart w:id="48" w:name="_Toc180671933"/>
      <w:r w:rsidRPr="003D67DA">
        <w:rPr>
          <w:rStyle w:val="CharSectno"/>
        </w:rPr>
        <w:t>24</w:t>
      </w:r>
      <w:r w:rsidR="00DA7A30" w:rsidRPr="002E5A32">
        <w:t xml:space="preserve">  Duty on authorised persons—</w:t>
      </w:r>
      <w:r w:rsidR="00417948" w:rsidRPr="002E5A32">
        <w:t xml:space="preserve">nuclear </w:t>
      </w:r>
      <w:r w:rsidR="00DA7A30" w:rsidRPr="002E5A32">
        <w:t>safe</w:t>
      </w:r>
      <w:r w:rsidR="00417948" w:rsidRPr="002E5A32">
        <w:t>ty</w:t>
      </w:r>
      <w:r w:rsidR="00DA7A30" w:rsidRPr="002E5A32">
        <w:t xml:space="preserve"> management systems</w:t>
      </w:r>
      <w:bookmarkEnd w:id="48"/>
    </w:p>
    <w:p w14:paraId="0AF08C53" w14:textId="77777777" w:rsidR="00DA7A30" w:rsidRPr="002E5A32" w:rsidRDefault="00DA7A30" w:rsidP="006B1834">
      <w:pPr>
        <w:pStyle w:val="subsection"/>
      </w:pPr>
      <w:r w:rsidRPr="002E5A32">
        <w:tab/>
        <w:t>(1)</w:t>
      </w:r>
      <w:r w:rsidRPr="002E5A32">
        <w:tab/>
        <w:t xml:space="preserve">A person who is authorised </w:t>
      </w:r>
      <w:r w:rsidR="00404504" w:rsidRPr="002E5A32">
        <w:t xml:space="preserve">to conduct a </w:t>
      </w:r>
      <w:r w:rsidR="00D96299" w:rsidRPr="002E5A32">
        <w:t>regulated activ</w:t>
      </w:r>
      <w:r w:rsidR="00404504" w:rsidRPr="002E5A32">
        <w:t xml:space="preserve">ity </w:t>
      </w:r>
      <w:r w:rsidRPr="002E5A32">
        <w:t>under a licence must</w:t>
      </w:r>
      <w:r w:rsidR="00404504" w:rsidRPr="002E5A32">
        <w:t>, so far as reasonably practicable,</w:t>
      </w:r>
      <w:r w:rsidRPr="002E5A32">
        <w:t xml:space="preserve"> </w:t>
      </w:r>
      <w:r w:rsidR="00404504" w:rsidRPr="002E5A32">
        <w:t xml:space="preserve">implement and </w:t>
      </w:r>
      <w:r w:rsidRPr="002E5A32">
        <w:t>comply with</w:t>
      </w:r>
      <w:r w:rsidR="00404504" w:rsidRPr="002E5A32">
        <w:t xml:space="preserve"> the</w:t>
      </w:r>
      <w:r w:rsidRPr="002E5A32">
        <w:t xml:space="preserve"> </w:t>
      </w:r>
      <w:r w:rsidR="00BB01C0" w:rsidRPr="002E5A32">
        <w:t xml:space="preserve">nuclear </w:t>
      </w:r>
      <w:r w:rsidRPr="002E5A32">
        <w:t xml:space="preserve">safety management system </w:t>
      </w:r>
      <w:r w:rsidR="00404504" w:rsidRPr="002E5A32">
        <w:t xml:space="preserve">that applies to the </w:t>
      </w:r>
      <w:r w:rsidR="00D96299" w:rsidRPr="002E5A32">
        <w:t>regulated activ</w:t>
      </w:r>
      <w:r w:rsidR="00404504" w:rsidRPr="002E5A32">
        <w:t>ity</w:t>
      </w:r>
      <w:r w:rsidRPr="002E5A32">
        <w:t>.</w:t>
      </w:r>
    </w:p>
    <w:p w14:paraId="49441369" w14:textId="77777777" w:rsidR="00B219EA" w:rsidRPr="002E5A32" w:rsidRDefault="00B219EA" w:rsidP="006B1834">
      <w:pPr>
        <w:pStyle w:val="SubsectionHead"/>
      </w:pPr>
      <w:r w:rsidRPr="002E5A32">
        <w:t>Civil penalty provision</w:t>
      </w:r>
    </w:p>
    <w:p w14:paraId="53A97304" w14:textId="77777777" w:rsidR="00B219EA" w:rsidRPr="002E5A32" w:rsidRDefault="00B219EA" w:rsidP="006B1834">
      <w:pPr>
        <w:pStyle w:val="subsection"/>
      </w:pPr>
      <w:r w:rsidRPr="002E5A32">
        <w:tab/>
        <w:t>(2)</w:t>
      </w:r>
      <w:r w:rsidRPr="002E5A32">
        <w:tab/>
        <w:t xml:space="preserve">A person is liable to a civil penalty if the person contravenes </w:t>
      </w:r>
      <w:r w:rsidR="00B01A81" w:rsidRPr="002E5A32">
        <w:t>subsection (</w:t>
      </w:r>
      <w:r w:rsidRPr="002E5A32">
        <w:t>1).</w:t>
      </w:r>
    </w:p>
    <w:p w14:paraId="26AE526C" w14:textId="77777777" w:rsidR="003D2030" w:rsidRPr="002E5A32" w:rsidRDefault="003D2030" w:rsidP="006B1834">
      <w:pPr>
        <w:pStyle w:val="notetext"/>
      </w:pPr>
      <w:r w:rsidRPr="002E5A32">
        <w:t>Note</w:t>
      </w:r>
      <w:r w:rsidR="00354CB1" w:rsidRPr="002E5A32">
        <w:t xml:space="preserve"> 1</w:t>
      </w:r>
      <w:r w:rsidRPr="002E5A32">
        <w:t>:</w:t>
      </w:r>
      <w:r w:rsidRPr="002E5A32">
        <w:tab/>
        <w:t xml:space="preserve">It is not necessary to prove a person’s state of mind in proceedings for a contravention of a civil penalty provision, except in limited circumstances (see </w:t>
      </w:r>
      <w:r w:rsidR="00D73C5F" w:rsidRPr="002E5A32">
        <w:t>section 9</w:t>
      </w:r>
      <w:r w:rsidRPr="002E5A32">
        <w:t>4 of the Regulatory Powers Act).</w:t>
      </w:r>
    </w:p>
    <w:p w14:paraId="089CB747" w14:textId="77777777" w:rsidR="00354CB1" w:rsidRPr="002E5A32" w:rsidRDefault="00354CB1" w:rsidP="006B1834">
      <w:pPr>
        <w:pStyle w:val="notetext"/>
      </w:pPr>
      <w:r w:rsidRPr="002E5A32">
        <w:t>Note 2:</w:t>
      </w:r>
      <w:r w:rsidRPr="002E5A32">
        <w:tab/>
        <w:t xml:space="preserve">Under </w:t>
      </w:r>
      <w:r w:rsidR="00D73C5F" w:rsidRPr="002E5A32">
        <w:t>subsection 8</w:t>
      </w:r>
      <w:r w:rsidRPr="002E5A32">
        <w:t>2(5) of the Regulatory Powers Act, the pecuniary penalty imposed for a contravention of a civil penalty provision must not be more than that specified for the provision (or, for a body corporate, not more than 5 times that specified).</w:t>
      </w:r>
    </w:p>
    <w:p w14:paraId="7F2FE18D" w14:textId="77777777" w:rsidR="00AE6B54" w:rsidRPr="002E5A32" w:rsidRDefault="00AE6B54" w:rsidP="006B1834">
      <w:pPr>
        <w:pStyle w:val="Penalty"/>
      </w:pPr>
      <w:r w:rsidRPr="002E5A32">
        <w:t>Civil penalty:</w:t>
      </w:r>
      <w:r w:rsidR="008072DD" w:rsidRPr="002E5A32">
        <w:tab/>
      </w:r>
      <w:r w:rsidR="00501196" w:rsidRPr="002E5A32">
        <w:t>2,5</w:t>
      </w:r>
      <w:r w:rsidR="004B0301" w:rsidRPr="002E5A32">
        <w:t>00 penalty units.</w:t>
      </w:r>
    </w:p>
    <w:p w14:paraId="6AECD85A" w14:textId="77777777" w:rsidR="00DA7A30" w:rsidRPr="002E5A32" w:rsidRDefault="00F37F9E" w:rsidP="006B1834">
      <w:pPr>
        <w:pStyle w:val="SubsectionHead"/>
      </w:pPr>
      <w:r w:rsidRPr="002E5A32">
        <w:t>O</w:t>
      </w:r>
      <w:r w:rsidR="00DA7A30" w:rsidRPr="002E5A32">
        <w:t>ffence</w:t>
      </w:r>
    </w:p>
    <w:p w14:paraId="1B34F7E6" w14:textId="77777777" w:rsidR="00DA7A30" w:rsidRPr="002E5A32" w:rsidRDefault="00DA7A30" w:rsidP="006B1834">
      <w:pPr>
        <w:pStyle w:val="subsection"/>
      </w:pPr>
      <w:r w:rsidRPr="002E5A32">
        <w:tab/>
        <w:t>(</w:t>
      </w:r>
      <w:r w:rsidR="00F37F9E" w:rsidRPr="002E5A32">
        <w:t>3</w:t>
      </w:r>
      <w:r w:rsidRPr="002E5A32">
        <w:t>)</w:t>
      </w:r>
      <w:r w:rsidRPr="002E5A32">
        <w:tab/>
        <w:t>A person commits an offence if:</w:t>
      </w:r>
    </w:p>
    <w:p w14:paraId="5A16E821" w14:textId="77777777" w:rsidR="00DA7A30" w:rsidRPr="002E5A32" w:rsidRDefault="00DA7A30" w:rsidP="006B1834">
      <w:pPr>
        <w:pStyle w:val="paragraph"/>
      </w:pPr>
      <w:r w:rsidRPr="002E5A32">
        <w:tab/>
        <w:t>(a)</w:t>
      </w:r>
      <w:r w:rsidRPr="002E5A32">
        <w:tab/>
        <w:t xml:space="preserve">the person is </w:t>
      </w:r>
      <w:r w:rsidR="00404504" w:rsidRPr="002E5A32">
        <w:t xml:space="preserve">authorised to conduct a </w:t>
      </w:r>
      <w:r w:rsidR="00D96299" w:rsidRPr="002E5A32">
        <w:t>regulated activ</w:t>
      </w:r>
      <w:r w:rsidR="00404504" w:rsidRPr="002E5A32">
        <w:t>ity under a licence</w:t>
      </w:r>
      <w:r w:rsidRPr="002E5A32">
        <w:t>; and</w:t>
      </w:r>
    </w:p>
    <w:p w14:paraId="3BD40EF5" w14:textId="77777777" w:rsidR="00DA7A30" w:rsidRPr="002E5A32" w:rsidRDefault="00DA7A30" w:rsidP="006B1834">
      <w:pPr>
        <w:pStyle w:val="paragraph"/>
      </w:pPr>
      <w:r w:rsidRPr="002E5A32">
        <w:tab/>
        <w:t>(b)</w:t>
      </w:r>
      <w:r w:rsidRPr="002E5A32">
        <w:tab/>
        <w:t>the person engages in conduct; and</w:t>
      </w:r>
    </w:p>
    <w:p w14:paraId="514EA618" w14:textId="77777777" w:rsidR="00DA7A30" w:rsidRPr="002E5A32" w:rsidRDefault="00DA7A30" w:rsidP="006B1834">
      <w:pPr>
        <w:pStyle w:val="paragraph"/>
      </w:pPr>
      <w:r w:rsidRPr="002E5A32">
        <w:tab/>
        <w:t>(c)</w:t>
      </w:r>
      <w:r w:rsidRPr="002E5A32">
        <w:tab/>
        <w:t xml:space="preserve">the conduct contravenes </w:t>
      </w:r>
      <w:r w:rsidR="00B01A81" w:rsidRPr="002E5A32">
        <w:t>subsection (</w:t>
      </w:r>
      <w:r w:rsidRPr="002E5A32">
        <w:t>1).</w:t>
      </w:r>
    </w:p>
    <w:p w14:paraId="5146BF6F" w14:textId="77777777" w:rsidR="00573244" w:rsidRPr="002E5A32" w:rsidRDefault="00DA7A30" w:rsidP="006B1834">
      <w:pPr>
        <w:pStyle w:val="Penalty"/>
      </w:pPr>
      <w:r w:rsidRPr="002E5A32">
        <w:t>Penalty:</w:t>
      </w:r>
    </w:p>
    <w:p w14:paraId="222AE190" w14:textId="77777777" w:rsidR="00573244" w:rsidRPr="002E5A32" w:rsidRDefault="00573244" w:rsidP="006B1834">
      <w:pPr>
        <w:pStyle w:val="paragraph"/>
      </w:pPr>
      <w:r w:rsidRPr="002E5A32">
        <w:tab/>
        <w:t>(a)</w:t>
      </w:r>
      <w:r w:rsidRPr="002E5A32">
        <w:tab/>
        <w:t>for an individual—</w:t>
      </w:r>
      <w:r w:rsidR="007E1C2D" w:rsidRPr="002E5A32">
        <w:t>i</w:t>
      </w:r>
      <w:r w:rsidRPr="002E5A32">
        <w:t xml:space="preserve">mprisonment for </w:t>
      </w:r>
      <w:r w:rsidR="00077E6B" w:rsidRPr="002E5A32">
        <w:t>3</w:t>
      </w:r>
      <w:r w:rsidRPr="002E5A32">
        <w:t xml:space="preserve"> years or </w:t>
      </w:r>
      <w:r w:rsidR="00077E6B" w:rsidRPr="002E5A32">
        <w:t>1</w:t>
      </w:r>
      <w:r w:rsidR="00581222" w:rsidRPr="002E5A32">
        <w:t>75</w:t>
      </w:r>
      <w:r w:rsidRPr="002E5A32">
        <w:t xml:space="preserve"> penalty units, or both; or</w:t>
      </w:r>
    </w:p>
    <w:p w14:paraId="621C1BCA" w14:textId="77777777" w:rsidR="00DA7A30" w:rsidRPr="002E5A32" w:rsidRDefault="00573244" w:rsidP="006B1834">
      <w:pPr>
        <w:pStyle w:val="paragraph"/>
      </w:pPr>
      <w:r w:rsidRPr="002E5A32">
        <w:tab/>
        <w:t>(b)</w:t>
      </w:r>
      <w:r w:rsidRPr="002E5A32">
        <w:tab/>
      </w:r>
      <w:r w:rsidR="00DA3FB4" w:rsidRPr="002E5A32">
        <w:t>for a body corporate</w:t>
      </w:r>
      <w:r w:rsidRPr="002E5A32">
        <w:t>—</w:t>
      </w:r>
      <w:r w:rsidR="002040AB" w:rsidRPr="002E5A32">
        <w:t>7,</w:t>
      </w:r>
      <w:r w:rsidR="00581222" w:rsidRPr="002E5A32">
        <w:t>000</w:t>
      </w:r>
      <w:r w:rsidRPr="002E5A32">
        <w:t xml:space="preserve"> penalty units.</w:t>
      </w:r>
    </w:p>
    <w:p w14:paraId="6B630359" w14:textId="77777777" w:rsidR="00F37F9E" w:rsidRPr="002E5A32" w:rsidRDefault="00F37F9E" w:rsidP="006B1834">
      <w:pPr>
        <w:pStyle w:val="subsection"/>
      </w:pPr>
      <w:r w:rsidRPr="002E5A32">
        <w:tab/>
        <w:t>(4)</w:t>
      </w:r>
      <w:r w:rsidRPr="002E5A32">
        <w:tab/>
        <w:t xml:space="preserve">Strict liability applies to </w:t>
      </w:r>
      <w:r w:rsidR="009269E1" w:rsidRPr="002E5A32">
        <w:t>paragraph (</w:t>
      </w:r>
      <w:r w:rsidRPr="002E5A32">
        <w:t>3)(a).</w:t>
      </w:r>
    </w:p>
    <w:p w14:paraId="50846DE9" w14:textId="77777777" w:rsidR="00FD0C5D" w:rsidRPr="002E5A32" w:rsidRDefault="002F70CB" w:rsidP="006B1834">
      <w:pPr>
        <w:pStyle w:val="ActHead5"/>
      </w:pPr>
      <w:bookmarkStart w:id="49" w:name="_Toc180671934"/>
      <w:r w:rsidRPr="003D67DA">
        <w:rPr>
          <w:rStyle w:val="CharSectno"/>
        </w:rPr>
        <w:lastRenderedPageBreak/>
        <w:t>25</w:t>
      </w:r>
      <w:r w:rsidR="002D391B" w:rsidRPr="002E5A32">
        <w:t xml:space="preserve">  </w:t>
      </w:r>
      <w:r w:rsidR="00FD0C5D" w:rsidRPr="002E5A32">
        <w:t>Duty on authorised persons</w:t>
      </w:r>
      <w:r w:rsidR="00DC7BBE" w:rsidRPr="002E5A32">
        <w:t>—</w:t>
      </w:r>
      <w:r w:rsidR="00CA5436" w:rsidRPr="002E5A32">
        <w:t xml:space="preserve">complying with </w:t>
      </w:r>
      <w:r w:rsidR="00FD0C5D" w:rsidRPr="002E5A32">
        <w:t>licence conditions</w:t>
      </w:r>
      <w:bookmarkEnd w:id="49"/>
    </w:p>
    <w:p w14:paraId="037951CC" w14:textId="77777777" w:rsidR="002D391B" w:rsidRPr="002E5A32" w:rsidRDefault="002D391B" w:rsidP="006B1834">
      <w:pPr>
        <w:pStyle w:val="subsection"/>
      </w:pPr>
      <w:r w:rsidRPr="002E5A32">
        <w:tab/>
        <w:t>(1)</w:t>
      </w:r>
      <w:r w:rsidRPr="002E5A32">
        <w:tab/>
        <w:t xml:space="preserve">A person who is </w:t>
      </w:r>
      <w:r w:rsidR="000A0BA9" w:rsidRPr="002E5A32">
        <w:t xml:space="preserve">authorised by a licence </w:t>
      </w:r>
      <w:r w:rsidR="00FD0C5D" w:rsidRPr="002E5A32">
        <w:t xml:space="preserve">(other than the licence holder) </w:t>
      </w:r>
      <w:r w:rsidRPr="002E5A32">
        <w:t>must comply with the conditions of the licence</w:t>
      </w:r>
      <w:r w:rsidR="000A0BA9" w:rsidRPr="002E5A32">
        <w:t xml:space="preserve"> that apply to the person</w:t>
      </w:r>
      <w:r w:rsidRPr="002E5A32">
        <w:t>.</w:t>
      </w:r>
    </w:p>
    <w:p w14:paraId="6043C3E4" w14:textId="77777777" w:rsidR="00B219EA" w:rsidRPr="002E5A32" w:rsidRDefault="00B219EA" w:rsidP="006B1834">
      <w:pPr>
        <w:pStyle w:val="SubsectionHead"/>
      </w:pPr>
      <w:r w:rsidRPr="002E5A32">
        <w:t>Civil penalty provision</w:t>
      </w:r>
    </w:p>
    <w:p w14:paraId="22BEF84B" w14:textId="77777777" w:rsidR="00B219EA" w:rsidRPr="002E5A32" w:rsidRDefault="00B219EA" w:rsidP="006B1834">
      <w:pPr>
        <w:pStyle w:val="subsection"/>
      </w:pPr>
      <w:r w:rsidRPr="002E5A32">
        <w:tab/>
        <w:t>(2)</w:t>
      </w:r>
      <w:r w:rsidRPr="002E5A32">
        <w:tab/>
        <w:t xml:space="preserve">A person is liable to a civil penalty if the person contravenes </w:t>
      </w:r>
      <w:r w:rsidR="00B01A81" w:rsidRPr="002E5A32">
        <w:t>subsection (</w:t>
      </w:r>
      <w:r w:rsidRPr="002E5A32">
        <w:t>1).</w:t>
      </w:r>
    </w:p>
    <w:p w14:paraId="13480F65" w14:textId="77777777" w:rsidR="00F37F9E" w:rsidRPr="002E5A32" w:rsidRDefault="00F37F9E" w:rsidP="006B1834">
      <w:pPr>
        <w:pStyle w:val="notetext"/>
      </w:pPr>
      <w:r w:rsidRPr="002E5A32">
        <w:t>Note</w:t>
      </w:r>
      <w:r w:rsidR="00354CB1" w:rsidRPr="002E5A32">
        <w:t xml:space="preserve"> 1</w:t>
      </w:r>
      <w:r w:rsidRPr="002E5A32">
        <w:t>:</w:t>
      </w:r>
      <w:r w:rsidRPr="002E5A32">
        <w:tab/>
        <w:t xml:space="preserve">It is not necessary to prove a person’s state of mind in proceedings for a contravention of a civil penalty provision, except in limited circumstances (see </w:t>
      </w:r>
      <w:r w:rsidR="00D73C5F" w:rsidRPr="002E5A32">
        <w:t>section 9</w:t>
      </w:r>
      <w:r w:rsidRPr="002E5A32">
        <w:t>4 of the Regulatory Powers Act).</w:t>
      </w:r>
    </w:p>
    <w:p w14:paraId="4E83475E" w14:textId="77777777" w:rsidR="00354CB1" w:rsidRPr="002E5A32" w:rsidRDefault="00354CB1" w:rsidP="006B1834">
      <w:pPr>
        <w:pStyle w:val="notetext"/>
      </w:pPr>
      <w:r w:rsidRPr="002E5A32">
        <w:t>Note 2:</w:t>
      </w:r>
      <w:r w:rsidRPr="002E5A32">
        <w:tab/>
        <w:t xml:space="preserve">Under </w:t>
      </w:r>
      <w:r w:rsidR="00D73C5F" w:rsidRPr="002E5A32">
        <w:t>subsection 8</w:t>
      </w:r>
      <w:r w:rsidRPr="002E5A32">
        <w:t>2(5) of the Regulatory Powers Act, the pecuniary penalty imposed for a contravention of a civil penalty provision must not be more than that specified for the provision (or, for a body corporate, not more than 5 times that specified).</w:t>
      </w:r>
    </w:p>
    <w:p w14:paraId="1D55CB66" w14:textId="77777777" w:rsidR="00AE6B54" w:rsidRPr="002E5A32" w:rsidRDefault="00AE6B54" w:rsidP="006B1834">
      <w:pPr>
        <w:pStyle w:val="Penalty"/>
      </w:pPr>
      <w:r w:rsidRPr="002E5A32">
        <w:t>Civil penalty:</w:t>
      </w:r>
      <w:r w:rsidR="008072DD" w:rsidRPr="002E5A32">
        <w:tab/>
      </w:r>
      <w:r w:rsidR="002040AB" w:rsidRPr="002E5A32">
        <w:t>2,500 penalty units.</w:t>
      </w:r>
    </w:p>
    <w:p w14:paraId="7F68D142" w14:textId="77777777" w:rsidR="002D391B" w:rsidRPr="002E5A32" w:rsidRDefault="009719EF" w:rsidP="006B1834">
      <w:pPr>
        <w:pStyle w:val="SubsectionHead"/>
      </w:pPr>
      <w:r w:rsidRPr="002E5A32">
        <w:t>O</w:t>
      </w:r>
      <w:r w:rsidR="002D391B" w:rsidRPr="002E5A32">
        <w:t>ffence</w:t>
      </w:r>
    </w:p>
    <w:p w14:paraId="7330BC92" w14:textId="77777777" w:rsidR="002D391B" w:rsidRPr="002E5A32" w:rsidRDefault="002D391B" w:rsidP="006B1834">
      <w:pPr>
        <w:pStyle w:val="subsection"/>
      </w:pPr>
      <w:r w:rsidRPr="002E5A32">
        <w:tab/>
        <w:t>(</w:t>
      </w:r>
      <w:r w:rsidR="009719EF" w:rsidRPr="002E5A32">
        <w:t>3</w:t>
      </w:r>
      <w:r w:rsidRPr="002E5A32">
        <w:t>)</w:t>
      </w:r>
      <w:r w:rsidRPr="002E5A32">
        <w:tab/>
        <w:t>A person commits an offence if:</w:t>
      </w:r>
    </w:p>
    <w:p w14:paraId="2FBF26F3" w14:textId="77777777" w:rsidR="00B32AD6" w:rsidRPr="002E5A32" w:rsidRDefault="002D391B" w:rsidP="006B1834">
      <w:pPr>
        <w:pStyle w:val="paragraph"/>
      </w:pPr>
      <w:r w:rsidRPr="002E5A32">
        <w:tab/>
        <w:t>(a)</w:t>
      </w:r>
      <w:r w:rsidRPr="002E5A32">
        <w:tab/>
      </w:r>
      <w:r w:rsidR="000A0BA9" w:rsidRPr="002E5A32">
        <w:t xml:space="preserve">a </w:t>
      </w:r>
      <w:r w:rsidR="00B219EA" w:rsidRPr="002E5A32">
        <w:t xml:space="preserve">person is authorised by a </w:t>
      </w:r>
      <w:r w:rsidR="000A0BA9" w:rsidRPr="002E5A32">
        <w:t>licence</w:t>
      </w:r>
      <w:r w:rsidRPr="002E5A32">
        <w:t>; and</w:t>
      </w:r>
    </w:p>
    <w:p w14:paraId="53460022" w14:textId="77777777" w:rsidR="00B32AD6" w:rsidRPr="002E5A32" w:rsidRDefault="00B32AD6" w:rsidP="006B1834">
      <w:pPr>
        <w:pStyle w:val="paragraph"/>
      </w:pPr>
      <w:r w:rsidRPr="002E5A32">
        <w:tab/>
        <w:t>(b)</w:t>
      </w:r>
      <w:r w:rsidRPr="002E5A32">
        <w:tab/>
        <w:t>the person engages in conduct; and</w:t>
      </w:r>
    </w:p>
    <w:p w14:paraId="3F7FF99C" w14:textId="77777777" w:rsidR="00B32AD6" w:rsidRPr="002E5A32" w:rsidRDefault="00B32AD6" w:rsidP="006B1834">
      <w:pPr>
        <w:pStyle w:val="paragraph"/>
      </w:pPr>
      <w:r w:rsidRPr="002E5A32">
        <w:tab/>
        <w:t>(c)</w:t>
      </w:r>
      <w:r w:rsidRPr="002E5A32">
        <w:tab/>
        <w:t>the conduct contravenes a licence condition.</w:t>
      </w:r>
    </w:p>
    <w:p w14:paraId="2B97A6AC" w14:textId="77777777" w:rsidR="00CD7162" w:rsidRPr="002E5A32" w:rsidRDefault="00B32AD6" w:rsidP="006B1834">
      <w:pPr>
        <w:pStyle w:val="Penalty"/>
      </w:pPr>
      <w:r w:rsidRPr="002E5A32">
        <w:t>Penalty:</w:t>
      </w:r>
    </w:p>
    <w:p w14:paraId="73E1D585" w14:textId="77777777" w:rsidR="00CD7162" w:rsidRPr="002E5A32" w:rsidRDefault="00CD7162" w:rsidP="006B1834">
      <w:pPr>
        <w:pStyle w:val="paragraph"/>
      </w:pPr>
      <w:r w:rsidRPr="002E5A32">
        <w:tab/>
        <w:t>(a)</w:t>
      </w:r>
      <w:r w:rsidRPr="002E5A32">
        <w:tab/>
        <w:t>for an individual—</w:t>
      </w:r>
      <w:r w:rsidR="007E1C2D" w:rsidRPr="002E5A32">
        <w:t>i</w:t>
      </w:r>
      <w:r w:rsidRPr="002E5A32">
        <w:t>mprisonment for 3 years</w:t>
      </w:r>
      <w:r w:rsidR="00581222" w:rsidRPr="002E5A32">
        <w:t xml:space="preserve"> or 175 penalty units, or both</w:t>
      </w:r>
      <w:r w:rsidRPr="002E5A32">
        <w:t>; or</w:t>
      </w:r>
    </w:p>
    <w:p w14:paraId="39C942A2" w14:textId="77777777" w:rsidR="00B32AD6" w:rsidRPr="002E5A32" w:rsidRDefault="00CD7162" w:rsidP="006B1834">
      <w:pPr>
        <w:pStyle w:val="paragraph"/>
      </w:pPr>
      <w:r w:rsidRPr="002E5A32">
        <w:tab/>
        <w:t>(b)</w:t>
      </w:r>
      <w:r w:rsidRPr="002E5A32">
        <w:tab/>
      </w:r>
      <w:r w:rsidR="00DA3FB4" w:rsidRPr="002E5A32">
        <w:t>for a body corporate</w:t>
      </w:r>
      <w:r w:rsidRPr="002E5A32">
        <w:t>—</w:t>
      </w:r>
      <w:r w:rsidR="003413DB" w:rsidRPr="002E5A32">
        <w:t>7,000</w:t>
      </w:r>
      <w:r w:rsidRPr="002E5A32">
        <w:t xml:space="preserve"> penalty units.</w:t>
      </w:r>
    </w:p>
    <w:p w14:paraId="790E094E" w14:textId="77777777" w:rsidR="009719EF" w:rsidRPr="002E5A32" w:rsidRDefault="009719EF" w:rsidP="006B1834">
      <w:pPr>
        <w:pStyle w:val="subsection"/>
      </w:pPr>
      <w:r w:rsidRPr="002E5A32">
        <w:tab/>
        <w:t>(4)</w:t>
      </w:r>
      <w:r w:rsidRPr="002E5A32">
        <w:tab/>
        <w:t xml:space="preserve">Strict liability applies to </w:t>
      </w:r>
      <w:r w:rsidR="009269E1" w:rsidRPr="002E5A32">
        <w:t>paragraphs (</w:t>
      </w:r>
      <w:r w:rsidRPr="002E5A32">
        <w:t>3)(a) and (c).</w:t>
      </w:r>
    </w:p>
    <w:p w14:paraId="2A87E7FA" w14:textId="77777777" w:rsidR="00B32AD6" w:rsidRPr="002E5A32" w:rsidRDefault="00B32AD6" w:rsidP="006B1834">
      <w:pPr>
        <w:pStyle w:val="SubsectionHead"/>
      </w:pPr>
      <w:r w:rsidRPr="002E5A32">
        <w:t>Exception</w:t>
      </w:r>
    </w:p>
    <w:p w14:paraId="3ADB385D" w14:textId="77777777" w:rsidR="00B32AD6" w:rsidRPr="002E5A32" w:rsidRDefault="00B32AD6" w:rsidP="006B1834">
      <w:pPr>
        <w:pStyle w:val="subsection"/>
      </w:pPr>
      <w:r w:rsidRPr="002E5A32">
        <w:tab/>
        <w:t>(5)</w:t>
      </w:r>
      <w:r w:rsidRPr="002E5A32">
        <w:tab/>
      </w:r>
      <w:r w:rsidR="00B01A81" w:rsidRPr="002E5A32">
        <w:t>Subsections (</w:t>
      </w:r>
      <w:r w:rsidRPr="002E5A32">
        <w:t>2)</w:t>
      </w:r>
      <w:r w:rsidR="009719EF" w:rsidRPr="002E5A32">
        <w:t xml:space="preserve"> and</w:t>
      </w:r>
      <w:r w:rsidRPr="002E5A32">
        <w:t xml:space="preserve"> (3) do not apply if an exemption granted under </w:t>
      </w:r>
      <w:r w:rsidR="00D73C5F" w:rsidRPr="002E5A32">
        <w:t>section 1</w:t>
      </w:r>
      <w:r w:rsidR="002F70CB" w:rsidRPr="002E5A32">
        <w:t>44</w:t>
      </w:r>
      <w:r w:rsidRPr="002E5A32">
        <w:t xml:space="preserve"> applies to the person </w:t>
      </w:r>
      <w:r w:rsidR="00F50B30" w:rsidRPr="002E5A32">
        <w:t>in relation to</w:t>
      </w:r>
      <w:r w:rsidRPr="002E5A32">
        <w:t xml:space="preserve"> the licence condition.</w:t>
      </w:r>
    </w:p>
    <w:p w14:paraId="070E19C3" w14:textId="77777777" w:rsidR="000869D0" w:rsidRPr="002E5A32" w:rsidRDefault="000869D0" w:rsidP="006B1834">
      <w:pPr>
        <w:pStyle w:val="notetext"/>
      </w:pPr>
      <w:r w:rsidRPr="002E5A32">
        <w:lastRenderedPageBreak/>
        <w:t>Note 1:</w:t>
      </w:r>
      <w:r w:rsidRPr="002E5A32">
        <w:tab/>
        <w:t xml:space="preserve">For the purposes of </w:t>
      </w:r>
      <w:r w:rsidR="00B01A81" w:rsidRPr="002E5A32">
        <w:t>subsection (</w:t>
      </w:r>
      <w:r w:rsidRPr="002E5A32">
        <w:t xml:space="preserve">2), a defendant bears an evidential burden in relation to the matter in </w:t>
      </w:r>
      <w:r w:rsidR="00B01A81" w:rsidRPr="002E5A32">
        <w:t>subsection (</w:t>
      </w:r>
      <w:r w:rsidRPr="002E5A32">
        <w:t xml:space="preserve">5) (see </w:t>
      </w:r>
      <w:r w:rsidR="00D73C5F" w:rsidRPr="002E5A32">
        <w:t>section 9</w:t>
      </w:r>
      <w:r w:rsidRPr="002E5A32">
        <w:t>6 of the Regulatory Powers Act).</w:t>
      </w:r>
    </w:p>
    <w:p w14:paraId="42FEF660" w14:textId="77777777" w:rsidR="00B32AD6" w:rsidRPr="002E5A32" w:rsidRDefault="000869D0" w:rsidP="006B1834">
      <w:pPr>
        <w:pStyle w:val="notetext"/>
      </w:pPr>
      <w:r w:rsidRPr="002E5A32">
        <w:t>Note 2:</w:t>
      </w:r>
      <w:r w:rsidRPr="002E5A32">
        <w:tab/>
      </w:r>
      <w:r w:rsidR="00B32AD6" w:rsidRPr="002E5A32">
        <w:t xml:space="preserve">For the purposes of </w:t>
      </w:r>
      <w:r w:rsidR="00B01A81" w:rsidRPr="002E5A32">
        <w:t>subsection (</w:t>
      </w:r>
      <w:r w:rsidR="00B32AD6" w:rsidRPr="002E5A32">
        <w:t xml:space="preserve">3), a defendant bears an evidential burden in relation to the matter in </w:t>
      </w:r>
      <w:r w:rsidR="00B01A81" w:rsidRPr="002E5A32">
        <w:t>subsection (</w:t>
      </w:r>
      <w:r w:rsidR="00B32AD6" w:rsidRPr="002E5A32">
        <w:t xml:space="preserve">5) (see </w:t>
      </w:r>
      <w:r w:rsidR="00D73C5F" w:rsidRPr="002E5A32">
        <w:t>subsection 1</w:t>
      </w:r>
      <w:r w:rsidR="00B32AD6" w:rsidRPr="002E5A32">
        <w:t xml:space="preserve">3.3(3) of the </w:t>
      </w:r>
      <w:r w:rsidR="00B32AD6" w:rsidRPr="002E5A32">
        <w:rPr>
          <w:i/>
        </w:rPr>
        <w:t>Criminal Code</w:t>
      </w:r>
      <w:r w:rsidR="00B32AD6" w:rsidRPr="002E5A32">
        <w:t>).</w:t>
      </w:r>
    </w:p>
    <w:p w14:paraId="4A3EA4FB" w14:textId="77777777" w:rsidR="007F36E1" w:rsidRPr="002E5A32" w:rsidRDefault="00B8691A" w:rsidP="006B1834">
      <w:pPr>
        <w:pStyle w:val="ActHead2"/>
        <w:pageBreakBefore/>
      </w:pPr>
      <w:bookmarkStart w:id="50" w:name="_Toc180671935"/>
      <w:r w:rsidRPr="003D67DA">
        <w:rPr>
          <w:rStyle w:val="CharPartNo"/>
        </w:rPr>
        <w:lastRenderedPageBreak/>
        <w:t>Part 3</w:t>
      </w:r>
      <w:r w:rsidR="007F36E1" w:rsidRPr="002E5A32">
        <w:t>—</w:t>
      </w:r>
      <w:r w:rsidR="009602E4" w:rsidRPr="003D67DA">
        <w:rPr>
          <w:rStyle w:val="CharPartText"/>
        </w:rPr>
        <w:t xml:space="preserve">Australian </w:t>
      </w:r>
      <w:r w:rsidR="00D024E3" w:rsidRPr="003D67DA">
        <w:rPr>
          <w:rStyle w:val="CharPartText"/>
        </w:rPr>
        <w:t xml:space="preserve">naval </w:t>
      </w:r>
      <w:r w:rsidR="009602E4" w:rsidRPr="003D67DA">
        <w:rPr>
          <w:rStyle w:val="CharPartText"/>
        </w:rPr>
        <w:t>nuclear</w:t>
      </w:r>
      <w:r w:rsidR="00D024E3" w:rsidRPr="003D67DA">
        <w:rPr>
          <w:rStyle w:val="CharPartText"/>
        </w:rPr>
        <w:t xml:space="preserve"> </w:t>
      </w:r>
      <w:r w:rsidR="009602E4" w:rsidRPr="003D67DA">
        <w:rPr>
          <w:rStyle w:val="CharPartText"/>
        </w:rPr>
        <w:t>power safety l</w:t>
      </w:r>
      <w:r w:rsidR="007F36E1" w:rsidRPr="003D67DA">
        <w:rPr>
          <w:rStyle w:val="CharPartText"/>
        </w:rPr>
        <w:t>icenc</w:t>
      </w:r>
      <w:r w:rsidR="009602E4" w:rsidRPr="003D67DA">
        <w:rPr>
          <w:rStyle w:val="CharPartText"/>
        </w:rPr>
        <w:t>es</w:t>
      </w:r>
      <w:bookmarkEnd w:id="50"/>
    </w:p>
    <w:p w14:paraId="604BFE6F" w14:textId="77777777" w:rsidR="008F2F46" w:rsidRPr="002E5A32" w:rsidRDefault="008F2F46" w:rsidP="006B1834">
      <w:pPr>
        <w:pStyle w:val="ActHead3"/>
      </w:pPr>
      <w:bookmarkStart w:id="51" w:name="_Toc180671936"/>
      <w:r w:rsidRPr="003D67DA">
        <w:rPr>
          <w:rStyle w:val="CharDivNo"/>
        </w:rPr>
        <w:t>Division 1</w:t>
      </w:r>
      <w:r w:rsidRPr="002E5A32">
        <w:t>—</w:t>
      </w:r>
      <w:r w:rsidRPr="003D67DA">
        <w:rPr>
          <w:rStyle w:val="CharDivText"/>
        </w:rPr>
        <w:t>Simplified outline of this Part</w:t>
      </w:r>
      <w:bookmarkEnd w:id="51"/>
    </w:p>
    <w:p w14:paraId="5E6CCC94" w14:textId="77777777" w:rsidR="008F2F46" w:rsidRPr="002E5A32" w:rsidRDefault="002F70CB" w:rsidP="006B1834">
      <w:pPr>
        <w:pStyle w:val="ActHead5"/>
      </w:pPr>
      <w:bookmarkStart w:id="52" w:name="_Toc180671937"/>
      <w:r w:rsidRPr="003D67DA">
        <w:rPr>
          <w:rStyle w:val="CharSectno"/>
        </w:rPr>
        <w:t>26</w:t>
      </w:r>
      <w:r w:rsidR="008F2F46" w:rsidRPr="002E5A32">
        <w:t xml:space="preserve">  Simplified outline of this Part</w:t>
      </w:r>
      <w:bookmarkEnd w:id="52"/>
    </w:p>
    <w:p w14:paraId="0EF124F5" w14:textId="77777777" w:rsidR="00602E37" w:rsidRPr="002E5A32" w:rsidRDefault="003D1F77" w:rsidP="006B1834">
      <w:pPr>
        <w:pStyle w:val="SOText"/>
      </w:pPr>
      <w:r w:rsidRPr="002E5A32">
        <w:t xml:space="preserve">A person must be authorised by an Australian </w:t>
      </w:r>
      <w:r w:rsidR="00D024E3" w:rsidRPr="002E5A32">
        <w:t xml:space="preserve">naval </w:t>
      </w:r>
      <w:r w:rsidRPr="002E5A32">
        <w:t>nuclear</w:t>
      </w:r>
      <w:r w:rsidR="00D024E3" w:rsidRPr="002E5A32">
        <w:t xml:space="preserve"> </w:t>
      </w:r>
      <w:r w:rsidRPr="002E5A32">
        <w:t>power safety licence to conduct a regulated activity</w:t>
      </w:r>
      <w:r w:rsidR="00602E37" w:rsidRPr="002E5A32">
        <w:t>, and comply with the conditions of the licence (</w:t>
      </w:r>
      <w:r w:rsidR="00A3474F" w:rsidRPr="002E5A32">
        <w:t>s</w:t>
      </w:r>
      <w:r w:rsidR="00602E37" w:rsidRPr="002E5A32">
        <w:t xml:space="preserve">ee </w:t>
      </w:r>
      <w:r w:rsidR="00D73C5F" w:rsidRPr="002E5A32">
        <w:t>sections 1</w:t>
      </w:r>
      <w:r w:rsidR="002F70CB" w:rsidRPr="002E5A32">
        <w:t>9</w:t>
      </w:r>
      <w:r w:rsidR="004E4C34" w:rsidRPr="002E5A32">
        <w:t xml:space="preserve">, </w:t>
      </w:r>
      <w:r w:rsidR="002F70CB" w:rsidRPr="002E5A32">
        <w:t>23</w:t>
      </w:r>
      <w:r w:rsidR="004E4C34" w:rsidRPr="002E5A32">
        <w:t xml:space="preserve"> and </w:t>
      </w:r>
      <w:r w:rsidR="002F70CB" w:rsidRPr="002E5A32">
        <w:t>25</w:t>
      </w:r>
      <w:r w:rsidR="004E4C34" w:rsidRPr="002E5A32">
        <w:t xml:space="preserve"> </w:t>
      </w:r>
      <w:r w:rsidR="00602E37" w:rsidRPr="002E5A32">
        <w:t xml:space="preserve">for </w:t>
      </w:r>
      <w:r w:rsidR="004E4C34" w:rsidRPr="002E5A32">
        <w:t xml:space="preserve">the </w:t>
      </w:r>
      <w:r w:rsidR="00602E37" w:rsidRPr="002E5A32">
        <w:t xml:space="preserve">offences and civil penalty provisions </w:t>
      </w:r>
      <w:r w:rsidR="004E4C34" w:rsidRPr="002E5A32">
        <w:t>relating to this</w:t>
      </w:r>
      <w:r w:rsidR="00602E37" w:rsidRPr="002E5A32">
        <w:t>)</w:t>
      </w:r>
      <w:r w:rsidR="00A3474F" w:rsidRPr="002E5A32">
        <w:t>.</w:t>
      </w:r>
    </w:p>
    <w:p w14:paraId="542380A7" w14:textId="77777777" w:rsidR="004E4C34" w:rsidRPr="002E5A32" w:rsidRDefault="003D1F77" w:rsidP="006B1834">
      <w:pPr>
        <w:pStyle w:val="SOText"/>
      </w:pPr>
      <w:r w:rsidRPr="002E5A32">
        <w:t>Only Commonwealth</w:t>
      </w:r>
      <w:r w:rsidR="006B1834">
        <w:noBreakHyphen/>
      </w:r>
      <w:r w:rsidRPr="002E5A32">
        <w:t>related persons can apply to the Regulator for a licence and be a licence holder (</w:t>
      </w:r>
      <w:r w:rsidR="009A3C70" w:rsidRPr="002E5A32">
        <w:t xml:space="preserve">see </w:t>
      </w:r>
      <w:r w:rsidR="00D73C5F" w:rsidRPr="002E5A32">
        <w:t>section 2</w:t>
      </w:r>
      <w:r w:rsidR="009A3C70" w:rsidRPr="002E5A32">
        <w:t>9 f</w:t>
      </w:r>
      <w:r w:rsidRPr="002E5A32">
        <w:t>or who are Commonwealth</w:t>
      </w:r>
      <w:r w:rsidR="006B1834">
        <w:noBreakHyphen/>
      </w:r>
      <w:r w:rsidRPr="002E5A32">
        <w:t>related persons)</w:t>
      </w:r>
      <w:r w:rsidR="009A3C70" w:rsidRPr="002E5A32">
        <w:t>.</w:t>
      </w:r>
    </w:p>
    <w:p w14:paraId="710B629A" w14:textId="77777777" w:rsidR="003D1F77" w:rsidRPr="002E5A32" w:rsidRDefault="004E4C34" w:rsidP="006B1834">
      <w:pPr>
        <w:pStyle w:val="SOText"/>
      </w:pPr>
      <w:r w:rsidRPr="002E5A32">
        <w:t>However, other people may also be authorised under the licence (</w:t>
      </w:r>
      <w:r w:rsidR="00A3474F" w:rsidRPr="002E5A32">
        <w:t>see paragraphs 27(a) and (b) f</w:t>
      </w:r>
      <w:r w:rsidRPr="002E5A32">
        <w:t>or who is authorised under a licence)</w:t>
      </w:r>
      <w:r w:rsidR="00A3474F" w:rsidRPr="002E5A32">
        <w:t>.</w:t>
      </w:r>
    </w:p>
    <w:p w14:paraId="5CD2A947" w14:textId="77777777" w:rsidR="00602E37" w:rsidRPr="002E5A32" w:rsidRDefault="00602E37" w:rsidP="006B1834">
      <w:pPr>
        <w:pStyle w:val="SOText"/>
      </w:pPr>
      <w:r w:rsidRPr="002E5A32">
        <w:t>On receiving an application for a licence, t</w:t>
      </w:r>
      <w:r w:rsidR="003D1F77" w:rsidRPr="002E5A32">
        <w:t xml:space="preserve">he Regulator </w:t>
      </w:r>
      <w:r w:rsidRPr="002E5A32">
        <w:t xml:space="preserve">must decide </w:t>
      </w:r>
      <w:r w:rsidR="003D1F77" w:rsidRPr="002E5A32">
        <w:t xml:space="preserve">whether to issue </w:t>
      </w:r>
      <w:r w:rsidRPr="002E5A32">
        <w:t>the</w:t>
      </w:r>
      <w:r w:rsidR="003D1F77" w:rsidRPr="002E5A32">
        <w:t xml:space="preserve"> licence. The Regulator can also impose conditions</w:t>
      </w:r>
      <w:r w:rsidRPr="002E5A32">
        <w:t xml:space="preserve"> on the licence</w:t>
      </w:r>
      <w:r w:rsidR="003D1F77" w:rsidRPr="002E5A32">
        <w:t xml:space="preserve">, </w:t>
      </w:r>
      <w:r w:rsidRPr="002E5A32">
        <w:t xml:space="preserve">as well as </w:t>
      </w:r>
      <w:r w:rsidR="003D1F77" w:rsidRPr="002E5A32">
        <w:t>vary</w:t>
      </w:r>
      <w:r w:rsidR="004E4C34" w:rsidRPr="002E5A32">
        <w:t>, suspend</w:t>
      </w:r>
      <w:r w:rsidR="003D1F77" w:rsidRPr="002E5A32">
        <w:t xml:space="preserve"> or cancel </w:t>
      </w:r>
      <w:r w:rsidRPr="002E5A32">
        <w:t xml:space="preserve">the </w:t>
      </w:r>
      <w:r w:rsidR="003D1F77" w:rsidRPr="002E5A32">
        <w:t>licence.</w:t>
      </w:r>
    </w:p>
    <w:p w14:paraId="18B4E209" w14:textId="77777777" w:rsidR="008F2F46" w:rsidRPr="002E5A32" w:rsidRDefault="009269E1" w:rsidP="006B1834">
      <w:pPr>
        <w:pStyle w:val="ActHead3"/>
        <w:pageBreakBefore/>
      </w:pPr>
      <w:bookmarkStart w:id="53" w:name="_Toc180671938"/>
      <w:r w:rsidRPr="003D67DA">
        <w:rPr>
          <w:rStyle w:val="CharDivNo"/>
        </w:rPr>
        <w:lastRenderedPageBreak/>
        <w:t>Division 2</w:t>
      </w:r>
      <w:r w:rsidR="008F2F46" w:rsidRPr="002E5A32">
        <w:t>—</w:t>
      </w:r>
      <w:r w:rsidR="008F2F46" w:rsidRPr="003D67DA">
        <w:rPr>
          <w:rStyle w:val="CharDivText"/>
        </w:rPr>
        <w:t xml:space="preserve">Australian </w:t>
      </w:r>
      <w:r w:rsidR="00D024E3" w:rsidRPr="003D67DA">
        <w:rPr>
          <w:rStyle w:val="CharDivText"/>
        </w:rPr>
        <w:t xml:space="preserve">naval </w:t>
      </w:r>
      <w:r w:rsidR="008F2F46" w:rsidRPr="003D67DA">
        <w:rPr>
          <w:rStyle w:val="CharDivText"/>
        </w:rPr>
        <w:t>nuclear</w:t>
      </w:r>
      <w:r w:rsidR="00D024E3" w:rsidRPr="003D67DA">
        <w:rPr>
          <w:rStyle w:val="CharDivText"/>
        </w:rPr>
        <w:t xml:space="preserve"> </w:t>
      </w:r>
      <w:r w:rsidR="008F2F46" w:rsidRPr="003D67DA">
        <w:rPr>
          <w:rStyle w:val="CharDivText"/>
        </w:rPr>
        <w:t>power safety licences</w:t>
      </w:r>
      <w:bookmarkEnd w:id="53"/>
    </w:p>
    <w:p w14:paraId="6E50338E" w14:textId="77777777" w:rsidR="009602E4" w:rsidRPr="002E5A32" w:rsidRDefault="002F70CB" w:rsidP="006B1834">
      <w:pPr>
        <w:pStyle w:val="ActHead5"/>
      </w:pPr>
      <w:bookmarkStart w:id="54" w:name="_Toc180671939"/>
      <w:r w:rsidRPr="003D67DA">
        <w:rPr>
          <w:rStyle w:val="CharSectno"/>
        </w:rPr>
        <w:t>27</w:t>
      </w:r>
      <w:r w:rsidR="003A413D" w:rsidRPr="002E5A32">
        <w:t xml:space="preserve">  </w:t>
      </w:r>
      <w:r w:rsidR="009602E4" w:rsidRPr="002E5A32">
        <w:t xml:space="preserve">Australian </w:t>
      </w:r>
      <w:r w:rsidR="00D024E3" w:rsidRPr="002E5A32">
        <w:t xml:space="preserve">naval </w:t>
      </w:r>
      <w:r w:rsidR="009602E4" w:rsidRPr="002E5A32">
        <w:t>nuclear</w:t>
      </w:r>
      <w:r w:rsidR="00D024E3" w:rsidRPr="002E5A32">
        <w:t xml:space="preserve"> </w:t>
      </w:r>
      <w:r w:rsidR="009602E4" w:rsidRPr="002E5A32">
        <w:t>power safety licences</w:t>
      </w:r>
      <w:bookmarkEnd w:id="54"/>
    </w:p>
    <w:p w14:paraId="15D6C8F2" w14:textId="77777777" w:rsidR="003A413D" w:rsidRPr="002E5A32" w:rsidRDefault="003A413D" w:rsidP="006B1834">
      <w:pPr>
        <w:pStyle w:val="subsection"/>
      </w:pPr>
      <w:r w:rsidRPr="002E5A32">
        <w:tab/>
      </w:r>
      <w:r w:rsidRPr="002E5A32">
        <w:tab/>
        <w:t>A</w:t>
      </w:r>
      <w:r w:rsidR="009602E4" w:rsidRPr="002E5A32">
        <w:t xml:space="preserve">n </w:t>
      </w:r>
      <w:r w:rsidR="009602E4" w:rsidRPr="002E5A32">
        <w:rPr>
          <w:b/>
          <w:i/>
        </w:rPr>
        <w:t xml:space="preserve">Australian </w:t>
      </w:r>
      <w:r w:rsidR="00D024E3" w:rsidRPr="002E5A32">
        <w:rPr>
          <w:b/>
          <w:i/>
        </w:rPr>
        <w:t xml:space="preserve">naval </w:t>
      </w:r>
      <w:r w:rsidR="009602E4" w:rsidRPr="002E5A32">
        <w:rPr>
          <w:b/>
          <w:i/>
        </w:rPr>
        <w:t>nuclear</w:t>
      </w:r>
      <w:r w:rsidR="00D024E3" w:rsidRPr="002E5A32">
        <w:rPr>
          <w:b/>
          <w:i/>
        </w:rPr>
        <w:t xml:space="preserve"> </w:t>
      </w:r>
      <w:r w:rsidR="009602E4" w:rsidRPr="002E5A32">
        <w:rPr>
          <w:b/>
          <w:i/>
        </w:rPr>
        <w:t>power safety licence</w:t>
      </w:r>
      <w:r w:rsidRPr="002E5A32">
        <w:t xml:space="preserve"> authorises:</w:t>
      </w:r>
    </w:p>
    <w:p w14:paraId="6BE7B737" w14:textId="77777777" w:rsidR="003A413D" w:rsidRPr="002E5A32" w:rsidRDefault="003A413D" w:rsidP="006B1834">
      <w:pPr>
        <w:pStyle w:val="paragraph"/>
      </w:pPr>
      <w:r w:rsidRPr="002E5A32">
        <w:tab/>
        <w:t>(a)</w:t>
      </w:r>
      <w:r w:rsidRPr="002E5A32">
        <w:tab/>
        <w:t>the licen</w:t>
      </w:r>
      <w:r w:rsidR="00573BF0" w:rsidRPr="002E5A32">
        <w:t>ce holder</w:t>
      </w:r>
      <w:r w:rsidRPr="002E5A32">
        <w:t>; and</w:t>
      </w:r>
    </w:p>
    <w:p w14:paraId="336CA7E0" w14:textId="77777777" w:rsidR="003A413D" w:rsidRPr="002E5A32" w:rsidRDefault="003A413D" w:rsidP="006B1834">
      <w:pPr>
        <w:pStyle w:val="paragraph"/>
      </w:pPr>
      <w:r w:rsidRPr="002E5A32">
        <w:tab/>
        <w:t>(b)</w:t>
      </w:r>
      <w:r w:rsidRPr="002E5A32">
        <w:tab/>
        <w:t>a person, or class of persons, specified in the licence</w:t>
      </w:r>
      <w:r w:rsidR="00B460B2" w:rsidRPr="002E5A32">
        <w:t xml:space="preserve"> as being an authorised person</w:t>
      </w:r>
      <w:r w:rsidRPr="002E5A32">
        <w:t>;</w:t>
      </w:r>
    </w:p>
    <w:p w14:paraId="6A710F9E" w14:textId="77777777" w:rsidR="003A413D" w:rsidRPr="002E5A32" w:rsidRDefault="003A413D" w:rsidP="006B1834">
      <w:pPr>
        <w:pStyle w:val="subsection2"/>
      </w:pPr>
      <w:r w:rsidRPr="002E5A32">
        <w:t>to conduct one or more regulated activities that are specified in the licence</w:t>
      </w:r>
      <w:r w:rsidR="009602E4" w:rsidRPr="002E5A32">
        <w:t>, subject to the conditions of the licence</w:t>
      </w:r>
      <w:r w:rsidRPr="002E5A32">
        <w:t>.</w:t>
      </w:r>
    </w:p>
    <w:p w14:paraId="0E711909" w14:textId="77777777" w:rsidR="003A413D" w:rsidRPr="002E5A32" w:rsidRDefault="002F70CB" w:rsidP="006B1834">
      <w:pPr>
        <w:pStyle w:val="ActHead5"/>
      </w:pPr>
      <w:bookmarkStart w:id="55" w:name="_Toc180671940"/>
      <w:r w:rsidRPr="003D67DA">
        <w:rPr>
          <w:rStyle w:val="CharSectno"/>
        </w:rPr>
        <w:t>28</w:t>
      </w:r>
      <w:r w:rsidR="003A413D" w:rsidRPr="002E5A32">
        <w:t xml:space="preserve">  </w:t>
      </w:r>
      <w:r w:rsidR="00757539" w:rsidRPr="002E5A32">
        <w:t>Who may apply</w:t>
      </w:r>
      <w:r w:rsidR="003A413D" w:rsidRPr="002E5A32">
        <w:t xml:space="preserve"> for a licence</w:t>
      </w:r>
      <w:r w:rsidR="00757539" w:rsidRPr="002E5A32">
        <w:t>?</w:t>
      </w:r>
      <w:bookmarkEnd w:id="55"/>
    </w:p>
    <w:p w14:paraId="23DA32AE" w14:textId="77777777" w:rsidR="003A413D" w:rsidRPr="002E5A32" w:rsidRDefault="003A413D" w:rsidP="006B1834">
      <w:pPr>
        <w:pStyle w:val="subsection"/>
      </w:pPr>
      <w:r w:rsidRPr="002E5A32">
        <w:tab/>
      </w:r>
      <w:r w:rsidRPr="002E5A32">
        <w:tab/>
        <w:t>A Commonwealth</w:t>
      </w:r>
      <w:r w:rsidR="006B1834">
        <w:noBreakHyphen/>
      </w:r>
      <w:r w:rsidRPr="002E5A32">
        <w:t>related person may apply for a licence.</w:t>
      </w:r>
    </w:p>
    <w:p w14:paraId="04D710D6" w14:textId="77777777" w:rsidR="00937415" w:rsidRPr="002E5A32" w:rsidRDefault="002F70CB" w:rsidP="006B1834">
      <w:pPr>
        <w:pStyle w:val="ActHead5"/>
      </w:pPr>
      <w:bookmarkStart w:id="56" w:name="_Toc180671941"/>
      <w:r w:rsidRPr="003D67DA">
        <w:rPr>
          <w:rStyle w:val="CharSectno"/>
        </w:rPr>
        <w:t>29</w:t>
      </w:r>
      <w:r w:rsidR="00937415" w:rsidRPr="002E5A32">
        <w:t xml:space="preserve">  Who </w:t>
      </w:r>
      <w:r w:rsidR="001E706F" w:rsidRPr="002E5A32">
        <w:t>are</w:t>
      </w:r>
      <w:r w:rsidR="00937415" w:rsidRPr="002E5A32">
        <w:t xml:space="preserve"> Commonwealth</w:t>
      </w:r>
      <w:r w:rsidR="006B1834">
        <w:noBreakHyphen/>
      </w:r>
      <w:r w:rsidR="00937415" w:rsidRPr="002E5A32">
        <w:t>related person</w:t>
      </w:r>
      <w:r w:rsidR="001E706F" w:rsidRPr="002E5A32">
        <w:t>s</w:t>
      </w:r>
      <w:r w:rsidR="00937415" w:rsidRPr="002E5A32">
        <w:t>?</w:t>
      </w:r>
      <w:bookmarkEnd w:id="56"/>
    </w:p>
    <w:p w14:paraId="49AD8A21" w14:textId="77777777" w:rsidR="00937415" w:rsidRPr="002E5A32" w:rsidRDefault="00937415" w:rsidP="006B1834">
      <w:pPr>
        <w:pStyle w:val="subsection"/>
      </w:pPr>
      <w:r w:rsidRPr="002E5A32">
        <w:tab/>
        <w:t>(1)</w:t>
      </w:r>
      <w:r w:rsidRPr="002E5A32">
        <w:tab/>
        <w:t xml:space="preserve">A </w:t>
      </w:r>
      <w:r w:rsidRPr="002E5A32">
        <w:rPr>
          <w:b/>
          <w:i/>
        </w:rPr>
        <w:t>Commonwealth</w:t>
      </w:r>
      <w:r w:rsidR="006B1834">
        <w:rPr>
          <w:b/>
          <w:i/>
        </w:rPr>
        <w:noBreakHyphen/>
      </w:r>
      <w:r w:rsidRPr="002E5A32">
        <w:rPr>
          <w:b/>
          <w:i/>
        </w:rPr>
        <w:t>related person</w:t>
      </w:r>
      <w:r w:rsidRPr="002E5A32">
        <w:t xml:space="preserve"> is:</w:t>
      </w:r>
    </w:p>
    <w:p w14:paraId="2198EA28" w14:textId="77777777" w:rsidR="00937415" w:rsidRPr="002E5A32" w:rsidRDefault="00937415" w:rsidP="006B1834">
      <w:pPr>
        <w:pStyle w:val="paragraph"/>
      </w:pPr>
      <w:r w:rsidRPr="002E5A32">
        <w:tab/>
        <w:t>(a)</w:t>
      </w:r>
      <w:r w:rsidRPr="002E5A32">
        <w:tab/>
        <w:t>the Commonwealth; or</w:t>
      </w:r>
    </w:p>
    <w:p w14:paraId="025BD607" w14:textId="77777777" w:rsidR="00937415" w:rsidRPr="002E5A32" w:rsidRDefault="00937415" w:rsidP="006B1834">
      <w:pPr>
        <w:pStyle w:val="paragraph"/>
      </w:pPr>
      <w:r w:rsidRPr="002E5A32">
        <w:tab/>
        <w:t>(b)</w:t>
      </w:r>
      <w:r w:rsidRPr="002E5A32">
        <w:tab/>
        <w:t xml:space="preserve">a </w:t>
      </w:r>
      <w:r w:rsidR="00FF554A" w:rsidRPr="002E5A32">
        <w:t xml:space="preserve">corporate </w:t>
      </w:r>
      <w:r w:rsidRPr="002E5A32">
        <w:t>Commonwealth entity; or</w:t>
      </w:r>
    </w:p>
    <w:p w14:paraId="182E87B0" w14:textId="77777777" w:rsidR="00937415" w:rsidRPr="002E5A32" w:rsidRDefault="00937415" w:rsidP="006B1834">
      <w:pPr>
        <w:pStyle w:val="paragraph"/>
      </w:pPr>
      <w:r w:rsidRPr="002E5A32">
        <w:tab/>
        <w:t>(</w:t>
      </w:r>
      <w:r w:rsidR="001A56B1" w:rsidRPr="002E5A32">
        <w:t>c</w:t>
      </w:r>
      <w:r w:rsidRPr="002E5A32">
        <w:t>)</w:t>
      </w:r>
      <w:r w:rsidRPr="002E5A32">
        <w:tab/>
        <w:t xml:space="preserve">a </w:t>
      </w:r>
      <w:r w:rsidR="00F42814" w:rsidRPr="002E5A32">
        <w:t>Commonwealth company</w:t>
      </w:r>
      <w:r w:rsidRPr="002E5A32">
        <w:t>; or</w:t>
      </w:r>
    </w:p>
    <w:p w14:paraId="4C1826CF" w14:textId="77777777" w:rsidR="00937415" w:rsidRPr="002E5A32" w:rsidRDefault="00937415" w:rsidP="006B1834">
      <w:pPr>
        <w:pStyle w:val="paragraph"/>
      </w:pPr>
      <w:r w:rsidRPr="002E5A32">
        <w:tab/>
        <w:t>(</w:t>
      </w:r>
      <w:r w:rsidR="001A56B1" w:rsidRPr="002E5A32">
        <w:t>d</w:t>
      </w:r>
      <w:r w:rsidRPr="002E5A32">
        <w:t>)</w:t>
      </w:r>
      <w:r w:rsidRPr="002E5A32">
        <w:tab/>
        <w:t>a Commonwealth contractor.</w:t>
      </w:r>
    </w:p>
    <w:p w14:paraId="5595A2B2" w14:textId="77777777" w:rsidR="00B07415" w:rsidRPr="002E5A32" w:rsidRDefault="00937415" w:rsidP="006B1834">
      <w:pPr>
        <w:pStyle w:val="subsection"/>
      </w:pPr>
      <w:r w:rsidRPr="002E5A32">
        <w:tab/>
      </w:r>
      <w:r w:rsidR="00FF554A" w:rsidRPr="002E5A32">
        <w:t>(</w:t>
      </w:r>
      <w:r w:rsidR="00873A01" w:rsidRPr="002E5A32">
        <w:t>2</w:t>
      </w:r>
      <w:r w:rsidR="00FF554A" w:rsidRPr="002E5A32">
        <w:t>)</w:t>
      </w:r>
      <w:r w:rsidRPr="002E5A32">
        <w:tab/>
        <w:t xml:space="preserve">A </w:t>
      </w:r>
      <w:r w:rsidR="00B07415" w:rsidRPr="002E5A32">
        <w:t xml:space="preserve">person is a </w:t>
      </w:r>
      <w:r w:rsidRPr="002E5A32">
        <w:rPr>
          <w:b/>
          <w:i/>
        </w:rPr>
        <w:t>Commonwealth contractor</w:t>
      </w:r>
      <w:r w:rsidRPr="002E5A32">
        <w:t xml:space="preserve"> </w:t>
      </w:r>
      <w:r w:rsidR="00B07415" w:rsidRPr="002E5A32">
        <w:t>if:</w:t>
      </w:r>
    </w:p>
    <w:p w14:paraId="688F7C26" w14:textId="77777777" w:rsidR="00752B3B" w:rsidRPr="002E5A32" w:rsidRDefault="00B07415" w:rsidP="006B1834">
      <w:pPr>
        <w:pStyle w:val="paragraph"/>
      </w:pPr>
      <w:r w:rsidRPr="002E5A32">
        <w:tab/>
        <w:t>(a)</w:t>
      </w:r>
      <w:r w:rsidRPr="002E5A32">
        <w:tab/>
      </w:r>
      <w:r w:rsidR="00752B3B" w:rsidRPr="002E5A32">
        <w:t>the person is not</w:t>
      </w:r>
      <w:r w:rsidR="00FF554A" w:rsidRPr="002E5A32">
        <w:t xml:space="preserve"> a person referred to in </w:t>
      </w:r>
      <w:r w:rsidR="002F70CB" w:rsidRPr="002E5A32">
        <w:t>paragraph (</w:t>
      </w:r>
      <w:r w:rsidR="00FF554A" w:rsidRPr="002E5A32">
        <w:t>1)(a)</w:t>
      </w:r>
      <w:r w:rsidR="00E04671" w:rsidRPr="002E5A32">
        <w:t>, (b) or (c)</w:t>
      </w:r>
      <w:r w:rsidR="00752B3B" w:rsidRPr="002E5A32">
        <w:t>; and</w:t>
      </w:r>
    </w:p>
    <w:p w14:paraId="639AB6D0" w14:textId="77777777" w:rsidR="00FF554A" w:rsidRPr="002E5A32" w:rsidRDefault="00752B3B" w:rsidP="006B1834">
      <w:pPr>
        <w:pStyle w:val="paragraph"/>
      </w:pPr>
      <w:r w:rsidRPr="002E5A32">
        <w:tab/>
        <w:t>(b)</w:t>
      </w:r>
      <w:r w:rsidRPr="002E5A32">
        <w:tab/>
        <w:t>the person is</w:t>
      </w:r>
      <w:r w:rsidR="00FF554A" w:rsidRPr="002E5A32">
        <w:t xml:space="preserve"> a party to a contract with a person referred to in any of those paragraphs</w:t>
      </w:r>
      <w:r w:rsidRPr="002E5A32">
        <w:t>; and</w:t>
      </w:r>
    </w:p>
    <w:p w14:paraId="416430D0" w14:textId="77777777" w:rsidR="00752B3B" w:rsidRPr="002E5A32" w:rsidRDefault="00752B3B" w:rsidP="006B1834">
      <w:pPr>
        <w:pStyle w:val="paragraph"/>
      </w:pPr>
      <w:r w:rsidRPr="002E5A32">
        <w:tab/>
        <w:t>(c)</w:t>
      </w:r>
      <w:r w:rsidRPr="002E5A32">
        <w:tab/>
        <w:t xml:space="preserve">the contract relates to </w:t>
      </w:r>
      <w:r w:rsidR="002D2096" w:rsidRPr="002E5A32">
        <w:t xml:space="preserve">a </w:t>
      </w:r>
      <w:r w:rsidRPr="002E5A32">
        <w:t>regulated activit</w:t>
      </w:r>
      <w:r w:rsidR="002D2096" w:rsidRPr="002E5A32">
        <w:t>y</w:t>
      </w:r>
      <w:r w:rsidRPr="002E5A32">
        <w:t>.</w:t>
      </w:r>
    </w:p>
    <w:p w14:paraId="3BB180F1" w14:textId="77777777" w:rsidR="00757539" w:rsidRPr="002E5A32" w:rsidRDefault="002F70CB" w:rsidP="006B1834">
      <w:pPr>
        <w:pStyle w:val="ActHead5"/>
      </w:pPr>
      <w:bookmarkStart w:id="57" w:name="_Toc180671942"/>
      <w:r w:rsidRPr="003D67DA">
        <w:rPr>
          <w:rStyle w:val="CharSectno"/>
        </w:rPr>
        <w:t>30</w:t>
      </w:r>
      <w:r w:rsidR="00757539" w:rsidRPr="002E5A32">
        <w:t xml:space="preserve">  Requirements of the application</w:t>
      </w:r>
      <w:bookmarkEnd w:id="57"/>
    </w:p>
    <w:p w14:paraId="23AC6E2D" w14:textId="77777777" w:rsidR="00C90578" w:rsidRPr="002E5A32" w:rsidRDefault="00C90578" w:rsidP="006B1834">
      <w:pPr>
        <w:pStyle w:val="subsection"/>
      </w:pPr>
      <w:r w:rsidRPr="002E5A32">
        <w:tab/>
      </w:r>
      <w:r w:rsidR="00B9725B" w:rsidRPr="002E5A32">
        <w:t>(1)</w:t>
      </w:r>
      <w:r w:rsidRPr="002E5A32">
        <w:tab/>
        <w:t>An application for a licence must:</w:t>
      </w:r>
    </w:p>
    <w:p w14:paraId="290B78E9" w14:textId="77777777" w:rsidR="00C90578" w:rsidRPr="002E5A32" w:rsidRDefault="00C90578" w:rsidP="006B1834">
      <w:pPr>
        <w:pStyle w:val="paragraph"/>
      </w:pPr>
      <w:r w:rsidRPr="002E5A32">
        <w:tab/>
        <w:t>(a)</w:t>
      </w:r>
      <w:r w:rsidRPr="002E5A32">
        <w:tab/>
        <w:t>specify the regulated activity to be authorised by the licence; and</w:t>
      </w:r>
    </w:p>
    <w:p w14:paraId="382A3DD7" w14:textId="77777777" w:rsidR="00C90578" w:rsidRPr="002E5A32" w:rsidRDefault="00C90578" w:rsidP="006B1834">
      <w:pPr>
        <w:pStyle w:val="paragraph"/>
      </w:pPr>
      <w:r w:rsidRPr="002E5A32">
        <w:lastRenderedPageBreak/>
        <w:tab/>
        <w:t>(b)</w:t>
      </w:r>
      <w:r w:rsidRPr="002E5A32">
        <w:tab/>
        <w:t>specify the persons, or class of persons, to be authorised to conduct the regulated activity; and</w:t>
      </w:r>
    </w:p>
    <w:p w14:paraId="4793279D" w14:textId="77777777" w:rsidR="00C90578" w:rsidRPr="002E5A32" w:rsidRDefault="00C90578" w:rsidP="006B1834">
      <w:pPr>
        <w:pStyle w:val="paragraph"/>
      </w:pPr>
      <w:r w:rsidRPr="002E5A32">
        <w:tab/>
        <w:t>(c)</w:t>
      </w:r>
      <w:r w:rsidRPr="002E5A32">
        <w:tab/>
        <w:t>specify the period of the licence; and</w:t>
      </w:r>
    </w:p>
    <w:p w14:paraId="736388F3" w14:textId="77777777" w:rsidR="00B9725B" w:rsidRPr="002E5A32" w:rsidRDefault="00B9725B" w:rsidP="006B1834">
      <w:pPr>
        <w:pStyle w:val="paragraph"/>
      </w:pPr>
      <w:r w:rsidRPr="002E5A32">
        <w:tab/>
        <w:t>(d)</w:t>
      </w:r>
      <w:r w:rsidRPr="002E5A32">
        <w:tab/>
        <w:t>for a licence to authorise a facility activity—specify the designated zone, and the area within that zone, in which the facility activity may be conducted under the licence; and</w:t>
      </w:r>
    </w:p>
    <w:p w14:paraId="4C89C717" w14:textId="77777777" w:rsidR="00B53E38" w:rsidRPr="002E5A32" w:rsidRDefault="00B9725B" w:rsidP="006B1834">
      <w:pPr>
        <w:pStyle w:val="paragraph"/>
      </w:pPr>
      <w:r w:rsidRPr="002E5A32">
        <w:tab/>
        <w:t>(e)</w:t>
      </w:r>
      <w:r w:rsidRPr="002E5A32">
        <w:tab/>
        <w:t>for a licence to authorise a submarine activity</w:t>
      </w:r>
      <w:r w:rsidR="00B53E38" w:rsidRPr="002E5A32">
        <w:t>:</w:t>
      </w:r>
    </w:p>
    <w:p w14:paraId="5CA79E16" w14:textId="77777777" w:rsidR="002D2096" w:rsidRPr="002E5A32" w:rsidRDefault="002D2096" w:rsidP="006B1834">
      <w:pPr>
        <w:pStyle w:val="paragraphsub"/>
      </w:pPr>
      <w:r w:rsidRPr="002E5A32">
        <w:tab/>
        <w:t>(</w:t>
      </w:r>
      <w:proofErr w:type="spellStart"/>
      <w:r w:rsidRPr="002E5A32">
        <w:t>i</w:t>
      </w:r>
      <w:proofErr w:type="spellEnd"/>
      <w:r w:rsidRPr="002E5A32">
        <w:t>)</w:t>
      </w:r>
      <w:r w:rsidRPr="002E5A32">
        <w:tab/>
        <w:t xml:space="preserve">for a submarine activity referred to in </w:t>
      </w:r>
      <w:r w:rsidR="00D73C5F" w:rsidRPr="002E5A32">
        <w:t>paragraph 1</w:t>
      </w:r>
      <w:r w:rsidR="002F70CB" w:rsidRPr="002E5A32">
        <w:t>3</w:t>
      </w:r>
      <w:r w:rsidRPr="002E5A32">
        <w:t>(a)—specify the designated zone, and the area within that zone, in which the submarine activity may be conducted under the licence;</w:t>
      </w:r>
      <w:r w:rsidR="00803A1A" w:rsidRPr="002E5A32">
        <w:t xml:space="preserve"> or</w:t>
      </w:r>
    </w:p>
    <w:p w14:paraId="25689EF1" w14:textId="77777777" w:rsidR="00B53E38" w:rsidRPr="002E5A32" w:rsidRDefault="00B53E38" w:rsidP="006B1834">
      <w:pPr>
        <w:pStyle w:val="paragraphsub"/>
      </w:pPr>
      <w:r w:rsidRPr="002E5A32">
        <w:tab/>
        <w:t>(</w:t>
      </w:r>
      <w:r w:rsidR="00D92D9B" w:rsidRPr="002E5A32">
        <w:t>i</w:t>
      </w:r>
      <w:r w:rsidR="002D2096" w:rsidRPr="002E5A32">
        <w:t>i</w:t>
      </w:r>
      <w:r w:rsidRPr="002E5A32">
        <w:t>)</w:t>
      </w:r>
      <w:r w:rsidRPr="002E5A32">
        <w:tab/>
      </w:r>
      <w:r w:rsidR="002D2096" w:rsidRPr="002E5A32">
        <w:t>for any other submarine activity—</w:t>
      </w:r>
      <w:r w:rsidRPr="002E5A32">
        <w:t xml:space="preserve">specify </w:t>
      </w:r>
      <w:r w:rsidR="00B9725B" w:rsidRPr="002E5A32">
        <w:t>the A</w:t>
      </w:r>
      <w:r w:rsidR="002D2096" w:rsidRPr="002E5A32">
        <w:t>ustralian</w:t>
      </w:r>
      <w:r w:rsidR="00B9725B" w:rsidRPr="002E5A32">
        <w:t xml:space="preserve"> submarine </w:t>
      </w:r>
      <w:r w:rsidR="00724290" w:rsidRPr="002E5A32">
        <w:t xml:space="preserve">in relation </w:t>
      </w:r>
      <w:r w:rsidR="00B9725B" w:rsidRPr="002E5A32">
        <w:t>to which the submarine activity may be conducted under the licence</w:t>
      </w:r>
      <w:r w:rsidRPr="002E5A32">
        <w:t>;</w:t>
      </w:r>
      <w:r w:rsidR="00803A1A" w:rsidRPr="002E5A32">
        <w:t xml:space="preserve"> and</w:t>
      </w:r>
    </w:p>
    <w:p w14:paraId="39A63B13" w14:textId="77777777" w:rsidR="002D2096" w:rsidRPr="002E5A32" w:rsidRDefault="00B9725B" w:rsidP="006B1834">
      <w:pPr>
        <w:pStyle w:val="paragraph"/>
      </w:pPr>
      <w:r w:rsidRPr="002E5A32">
        <w:tab/>
        <w:t>(f)</w:t>
      </w:r>
      <w:r w:rsidRPr="002E5A32">
        <w:tab/>
        <w:t>for a licence to authorise a material activity—specify</w:t>
      </w:r>
      <w:r w:rsidR="002D2096" w:rsidRPr="002E5A32">
        <w:t>:</w:t>
      </w:r>
    </w:p>
    <w:p w14:paraId="3935123B" w14:textId="77777777" w:rsidR="002D2096" w:rsidRPr="002E5A32" w:rsidRDefault="002D2096" w:rsidP="006B1834">
      <w:pPr>
        <w:pStyle w:val="paragraphsub"/>
      </w:pPr>
      <w:r w:rsidRPr="002E5A32">
        <w:tab/>
        <w:t>(</w:t>
      </w:r>
      <w:proofErr w:type="spellStart"/>
      <w:r w:rsidRPr="002E5A32">
        <w:t>i</w:t>
      </w:r>
      <w:proofErr w:type="spellEnd"/>
      <w:r w:rsidRPr="002E5A32">
        <w:t>)</w:t>
      </w:r>
      <w:r w:rsidRPr="002E5A32">
        <w:tab/>
      </w:r>
      <w:r w:rsidR="00B9725B" w:rsidRPr="002E5A32">
        <w:t>the designated zone</w:t>
      </w:r>
      <w:r w:rsidRPr="002E5A32">
        <w:t xml:space="preserve"> or Australian submarine; and</w:t>
      </w:r>
    </w:p>
    <w:p w14:paraId="44094277" w14:textId="77777777" w:rsidR="002D2096" w:rsidRPr="002E5A32" w:rsidRDefault="002D2096" w:rsidP="006B1834">
      <w:pPr>
        <w:pStyle w:val="paragraphsub"/>
      </w:pPr>
      <w:r w:rsidRPr="002E5A32">
        <w:tab/>
        <w:t>(ii)</w:t>
      </w:r>
      <w:r w:rsidRPr="002E5A32">
        <w:tab/>
      </w:r>
      <w:r w:rsidR="00B9725B" w:rsidRPr="002E5A32">
        <w:t>the area within that zone</w:t>
      </w:r>
      <w:r w:rsidRPr="002E5A32">
        <w:t xml:space="preserve"> or submarine;</w:t>
      </w:r>
    </w:p>
    <w:p w14:paraId="3247B1B0" w14:textId="77777777" w:rsidR="00B9725B" w:rsidRPr="002E5A32" w:rsidRDefault="002D2096" w:rsidP="006B1834">
      <w:pPr>
        <w:pStyle w:val="paragraph"/>
      </w:pPr>
      <w:r w:rsidRPr="002E5A32">
        <w:tab/>
      </w:r>
      <w:r w:rsidRPr="002E5A32">
        <w:tab/>
      </w:r>
      <w:r w:rsidR="00B9725B" w:rsidRPr="002E5A32">
        <w:t>in which the material activity may be conducted under the licence; and</w:t>
      </w:r>
    </w:p>
    <w:p w14:paraId="03787A58" w14:textId="77777777" w:rsidR="00B9725B" w:rsidRPr="002E5A32" w:rsidRDefault="00B9725B" w:rsidP="006B1834">
      <w:pPr>
        <w:pStyle w:val="paragraph"/>
      </w:pPr>
      <w:r w:rsidRPr="002E5A32">
        <w:tab/>
        <w:t>(g)</w:t>
      </w:r>
      <w:r w:rsidRPr="002E5A32">
        <w:tab/>
      </w:r>
      <w:r w:rsidR="00054501" w:rsidRPr="002E5A32">
        <w:t>for an application</w:t>
      </w:r>
      <w:r w:rsidRPr="002E5A32">
        <w:t xml:space="preserve"> made by the Commonwealth—specify the non</w:t>
      </w:r>
      <w:r w:rsidR="006B1834">
        <w:noBreakHyphen/>
      </w:r>
      <w:r w:rsidRPr="002E5A32">
        <w:t>corporate Commonwealth entity or Commonwealth officer who is making the application on behalf of the Commonwealth</w:t>
      </w:r>
      <w:r w:rsidR="00D92D9B" w:rsidRPr="002E5A32">
        <w:t>; and</w:t>
      </w:r>
    </w:p>
    <w:p w14:paraId="3FFA276F" w14:textId="77777777" w:rsidR="00D92D9B" w:rsidRPr="002E5A32" w:rsidRDefault="00D92D9B" w:rsidP="006B1834">
      <w:pPr>
        <w:pStyle w:val="paragraph"/>
      </w:pPr>
      <w:r w:rsidRPr="002E5A32">
        <w:tab/>
        <w:t>(h)</w:t>
      </w:r>
      <w:r w:rsidRPr="002E5A32">
        <w:tab/>
        <w:t>be in writing; and</w:t>
      </w:r>
    </w:p>
    <w:p w14:paraId="7AC7A044" w14:textId="77777777" w:rsidR="00D92D9B" w:rsidRPr="002E5A32" w:rsidRDefault="00D92D9B" w:rsidP="006B1834">
      <w:pPr>
        <w:pStyle w:val="paragraph"/>
      </w:pPr>
      <w:r w:rsidRPr="002E5A32">
        <w:tab/>
        <w:t>(</w:t>
      </w:r>
      <w:proofErr w:type="spellStart"/>
      <w:r w:rsidRPr="002E5A32">
        <w:t>i</w:t>
      </w:r>
      <w:proofErr w:type="spellEnd"/>
      <w:r w:rsidRPr="002E5A32">
        <w:t>)</w:t>
      </w:r>
      <w:r w:rsidRPr="002E5A32">
        <w:tab/>
        <w:t>be in the approved form (if any); and</w:t>
      </w:r>
    </w:p>
    <w:p w14:paraId="575C53D4" w14:textId="77777777" w:rsidR="00D92D9B" w:rsidRPr="002E5A32" w:rsidRDefault="00D92D9B" w:rsidP="006B1834">
      <w:pPr>
        <w:pStyle w:val="paragraph"/>
      </w:pPr>
      <w:r w:rsidRPr="002E5A32">
        <w:tab/>
        <w:t>(j)</w:t>
      </w:r>
      <w:r w:rsidRPr="002E5A32">
        <w:tab/>
        <w:t>contain the information</w:t>
      </w:r>
      <w:r w:rsidR="00B6381B" w:rsidRPr="002E5A32">
        <w:t xml:space="preserve"> </w:t>
      </w:r>
      <w:r w:rsidRPr="002E5A32">
        <w:t>(if any) prescribed by the regulations; and</w:t>
      </w:r>
    </w:p>
    <w:p w14:paraId="0C08C110" w14:textId="77777777" w:rsidR="00B6381B" w:rsidRPr="002E5A32" w:rsidRDefault="00B6381B" w:rsidP="006B1834">
      <w:pPr>
        <w:pStyle w:val="paragraph"/>
      </w:pPr>
      <w:r w:rsidRPr="002E5A32">
        <w:tab/>
        <w:t>(k)</w:t>
      </w:r>
      <w:r w:rsidRPr="002E5A32">
        <w:tab/>
        <w:t>be accompanied by the documents (if any) prescribed by the regulations; and</w:t>
      </w:r>
    </w:p>
    <w:p w14:paraId="46E33C82" w14:textId="77777777" w:rsidR="00D92D9B" w:rsidRPr="002E5A32" w:rsidRDefault="00D92D9B" w:rsidP="006B1834">
      <w:pPr>
        <w:pStyle w:val="paragraph"/>
      </w:pPr>
      <w:r w:rsidRPr="002E5A32">
        <w:tab/>
        <w:t>(</w:t>
      </w:r>
      <w:r w:rsidR="00B6381B" w:rsidRPr="002E5A32">
        <w:t>l</w:t>
      </w:r>
      <w:r w:rsidRPr="002E5A32">
        <w:t>)</w:t>
      </w:r>
      <w:r w:rsidRPr="002E5A32">
        <w:tab/>
        <w:t>be given to the Regulator in the manner (if any) prescribed by the regulations.</w:t>
      </w:r>
    </w:p>
    <w:p w14:paraId="16951BD3" w14:textId="77777777" w:rsidR="00B9725B" w:rsidRPr="002E5A32" w:rsidRDefault="00B9725B" w:rsidP="006B1834">
      <w:pPr>
        <w:pStyle w:val="subsection"/>
      </w:pPr>
      <w:r w:rsidRPr="002E5A32">
        <w:tab/>
        <w:t>(2)</w:t>
      </w:r>
      <w:r w:rsidRPr="002E5A32">
        <w:tab/>
        <w:t>To avoid doubt, the application may relate to:</w:t>
      </w:r>
    </w:p>
    <w:p w14:paraId="715923E6" w14:textId="77777777" w:rsidR="00B9725B" w:rsidRPr="002E5A32" w:rsidRDefault="00B9725B" w:rsidP="006B1834">
      <w:pPr>
        <w:pStyle w:val="paragraph"/>
      </w:pPr>
      <w:r w:rsidRPr="002E5A32">
        <w:tab/>
        <w:t>(a)</w:t>
      </w:r>
      <w:r w:rsidRPr="002E5A32">
        <w:tab/>
        <w:t>one or more regulated activities; and</w:t>
      </w:r>
    </w:p>
    <w:p w14:paraId="03C31BE1" w14:textId="77777777" w:rsidR="00B9725B" w:rsidRPr="002E5A32" w:rsidRDefault="00B9725B" w:rsidP="006B1834">
      <w:pPr>
        <w:pStyle w:val="paragraph"/>
      </w:pPr>
      <w:r w:rsidRPr="002E5A32">
        <w:lastRenderedPageBreak/>
        <w:tab/>
        <w:t>(b)</w:t>
      </w:r>
      <w:r w:rsidRPr="002E5A32">
        <w:tab/>
        <w:t>one or more designated zones</w:t>
      </w:r>
      <w:r w:rsidR="00054501" w:rsidRPr="002E5A32">
        <w:t>,</w:t>
      </w:r>
      <w:r w:rsidRPr="002E5A32">
        <w:t xml:space="preserve"> or areas of designated zones; and</w:t>
      </w:r>
    </w:p>
    <w:p w14:paraId="6F113AD0" w14:textId="77777777" w:rsidR="00B9725B" w:rsidRPr="002E5A32" w:rsidRDefault="00B9725B" w:rsidP="006B1834">
      <w:pPr>
        <w:pStyle w:val="paragraph"/>
      </w:pPr>
      <w:r w:rsidRPr="002E5A32">
        <w:tab/>
        <w:t>(c)</w:t>
      </w:r>
      <w:r w:rsidRPr="002E5A32">
        <w:tab/>
        <w:t xml:space="preserve">one or more </w:t>
      </w:r>
      <w:proofErr w:type="spellStart"/>
      <w:r w:rsidRPr="002E5A32">
        <w:t>AUKUS</w:t>
      </w:r>
      <w:proofErr w:type="spellEnd"/>
      <w:r w:rsidRPr="002E5A32">
        <w:t xml:space="preserve"> submarines.</w:t>
      </w:r>
    </w:p>
    <w:p w14:paraId="030A209F" w14:textId="77777777" w:rsidR="001C1040" w:rsidRPr="002E5A32" w:rsidRDefault="001C1040" w:rsidP="006B1834">
      <w:pPr>
        <w:pStyle w:val="ActHead5"/>
      </w:pPr>
      <w:bookmarkStart w:id="58" w:name="_Toc180671943"/>
      <w:r w:rsidRPr="003D67DA">
        <w:rPr>
          <w:rStyle w:val="CharSectno"/>
        </w:rPr>
        <w:t>30A</w:t>
      </w:r>
      <w:r w:rsidRPr="002E5A32">
        <w:t xml:space="preserve">  </w:t>
      </w:r>
      <w:r w:rsidR="007D1947" w:rsidRPr="002E5A32">
        <w:t>Regulator may require further information</w:t>
      </w:r>
      <w:bookmarkEnd w:id="58"/>
    </w:p>
    <w:p w14:paraId="36922C55" w14:textId="77777777" w:rsidR="0058790F" w:rsidRPr="002E5A32" w:rsidRDefault="0058790F" w:rsidP="006B1834">
      <w:pPr>
        <w:pStyle w:val="subsection"/>
      </w:pPr>
      <w:r w:rsidRPr="002E5A32">
        <w:tab/>
        <w:t>(1)</w:t>
      </w:r>
      <w:r w:rsidRPr="002E5A32">
        <w:tab/>
        <w:t>The Regulator may, by written notice given to the applicant for a licence, require the applicant to give</w:t>
      </w:r>
      <w:r w:rsidR="00F83795" w:rsidRPr="002E5A32">
        <w:t xml:space="preserve"> the Regulator</w:t>
      </w:r>
      <w:r w:rsidR="00D835D9" w:rsidRPr="002E5A32">
        <w:rPr>
          <w:i/>
        </w:rPr>
        <w:t xml:space="preserve"> </w:t>
      </w:r>
      <w:r w:rsidR="00F83795" w:rsidRPr="002E5A32">
        <w:t xml:space="preserve">further information in </w:t>
      </w:r>
      <w:r w:rsidR="00A87DC1" w:rsidRPr="002E5A32">
        <w:t>connection with</w:t>
      </w:r>
      <w:r w:rsidR="00F83795" w:rsidRPr="002E5A32">
        <w:t xml:space="preserve"> the application</w:t>
      </w:r>
      <w:r w:rsidR="00A87DC1" w:rsidRPr="002E5A32">
        <w:t>.</w:t>
      </w:r>
    </w:p>
    <w:p w14:paraId="20BB980B" w14:textId="77777777" w:rsidR="00B122CF" w:rsidRPr="002E5A32" w:rsidRDefault="00B122CF" w:rsidP="006B1834">
      <w:pPr>
        <w:pStyle w:val="subsection"/>
      </w:pPr>
      <w:r w:rsidRPr="002E5A32">
        <w:tab/>
        <w:t>(</w:t>
      </w:r>
      <w:r w:rsidR="002A7BCC" w:rsidRPr="002E5A32">
        <w:t>2</w:t>
      </w:r>
      <w:r w:rsidRPr="002E5A32">
        <w:t>)</w:t>
      </w:r>
      <w:r w:rsidRPr="002E5A32">
        <w:tab/>
      </w:r>
      <w:r w:rsidR="002A7BCC" w:rsidRPr="002E5A32">
        <w:t xml:space="preserve">Any information required under </w:t>
      </w:r>
      <w:r w:rsidR="00B01A81" w:rsidRPr="002E5A32">
        <w:t>subsection (</w:t>
      </w:r>
      <w:r w:rsidR="002A7BCC" w:rsidRPr="002E5A32">
        <w:t xml:space="preserve">1) must be of a kind </w:t>
      </w:r>
      <w:r w:rsidR="00D835D9" w:rsidRPr="002E5A32">
        <w:t>prescribed</w:t>
      </w:r>
      <w:r w:rsidR="002A7BCC" w:rsidRPr="002E5A32">
        <w:t xml:space="preserve"> by the regulations.</w:t>
      </w:r>
    </w:p>
    <w:p w14:paraId="57C49C56" w14:textId="77777777" w:rsidR="00A87DC1" w:rsidRPr="002E5A32" w:rsidRDefault="00A87DC1" w:rsidP="006B1834">
      <w:pPr>
        <w:pStyle w:val="subsection"/>
      </w:pPr>
      <w:r w:rsidRPr="002E5A32">
        <w:tab/>
        <w:t>(</w:t>
      </w:r>
      <w:r w:rsidR="002A7BCC" w:rsidRPr="002E5A32">
        <w:t>3</w:t>
      </w:r>
      <w:r w:rsidRPr="002E5A32">
        <w:t>)</w:t>
      </w:r>
      <w:r w:rsidRPr="002E5A32">
        <w:tab/>
        <w:t xml:space="preserve">The Regulator </w:t>
      </w:r>
      <w:r w:rsidR="00F165E0" w:rsidRPr="002E5A32">
        <w:t xml:space="preserve">may </w:t>
      </w:r>
      <w:r w:rsidRPr="002E5A32">
        <w:t xml:space="preserve">make the requirement under </w:t>
      </w:r>
      <w:r w:rsidR="00B01A81" w:rsidRPr="002E5A32">
        <w:t>subsection (</w:t>
      </w:r>
      <w:r w:rsidRPr="002E5A32">
        <w:t>1) at any time before the Regulator makes a decision on the application</w:t>
      </w:r>
      <w:r w:rsidR="00205A24" w:rsidRPr="002E5A32">
        <w:t xml:space="preserve"> under </w:t>
      </w:r>
      <w:r w:rsidR="00D73C5F" w:rsidRPr="002E5A32">
        <w:t>section 3</w:t>
      </w:r>
      <w:r w:rsidR="00205A24" w:rsidRPr="002E5A32">
        <w:t>1</w:t>
      </w:r>
      <w:r w:rsidR="00975888" w:rsidRPr="002E5A32">
        <w:t>, whether before or after the Regulator has begun to consider the application.</w:t>
      </w:r>
    </w:p>
    <w:p w14:paraId="2CAE6DE1" w14:textId="77777777" w:rsidR="0058790F" w:rsidRPr="002E5A32" w:rsidRDefault="00F165E0" w:rsidP="006B1834">
      <w:pPr>
        <w:pStyle w:val="subsection"/>
      </w:pPr>
      <w:r w:rsidRPr="002E5A32">
        <w:tab/>
        <w:t>(</w:t>
      </w:r>
      <w:r w:rsidR="002A7BCC" w:rsidRPr="002E5A32">
        <w:t>4</w:t>
      </w:r>
      <w:r w:rsidRPr="002E5A32">
        <w:t>)</w:t>
      </w:r>
      <w:r w:rsidRPr="002E5A32">
        <w:tab/>
        <w:t>If the Regulator makes</w:t>
      </w:r>
      <w:r w:rsidR="00EA6D6E" w:rsidRPr="002E5A32">
        <w:t xml:space="preserve"> a requirement under </w:t>
      </w:r>
      <w:r w:rsidR="00B01A81" w:rsidRPr="002E5A32">
        <w:t>subsection (</w:t>
      </w:r>
      <w:r w:rsidR="00EA6D6E" w:rsidRPr="002E5A32">
        <w:t>1) in relation to an application, the Regulator may refuse to consider, or further consider, the application until the further information required has been given to the Regulator.</w:t>
      </w:r>
    </w:p>
    <w:p w14:paraId="3ABA1406" w14:textId="77777777" w:rsidR="007F36E1" w:rsidRPr="002E5A32" w:rsidRDefault="002F70CB" w:rsidP="006B1834">
      <w:pPr>
        <w:pStyle w:val="ActHead5"/>
      </w:pPr>
      <w:bookmarkStart w:id="59" w:name="_Toc180671944"/>
      <w:r w:rsidRPr="003D67DA">
        <w:rPr>
          <w:rStyle w:val="CharSectno"/>
        </w:rPr>
        <w:t>31</w:t>
      </w:r>
      <w:r w:rsidR="007F36E1" w:rsidRPr="002E5A32">
        <w:t xml:space="preserve">  Issu</w:t>
      </w:r>
      <w:r w:rsidR="00757539" w:rsidRPr="002E5A32">
        <w:t xml:space="preserve">ing </w:t>
      </w:r>
      <w:r w:rsidR="007F36E1" w:rsidRPr="002E5A32">
        <w:t>licence</w:t>
      </w:r>
      <w:r w:rsidR="00757539" w:rsidRPr="002E5A32">
        <w:t>s</w:t>
      </w:r>
      <w:bookmarkEnd w:id="59"/>
    </w:p>
    <w:p w14:paraId="0F9F085E" w14:textId="77777777" w:rsidR="007F36E1" w:rsidRPr="002E5A32" w:rsidRDefault="007F36E1" w:rsidP="006B1834">
      <w:pPr>
        <w:pStyle w:val="subsection"/>
      </w:pPr>
      <w:r w:rsidRPr="002E5A32">
        <w:tab/>
        <w:t>(1)</w:t>
      </w:r>
      <w:r w:rsidRPr="002E5A32">
        <w:tab/>
      </w:r>
      <w:r w:rsidR="004615AE" w:rsidRPr="002E5A32">
        <w:t>If a Commonwealth</w:t>
      </w:r>
      <w:r w:rsidR="006B1834">
        <w:noBreakHyphen/>
      </w:r>
      <w:r w:rsidR="004615AE" w:rsidRPr="002E5A32">
        <w:t xml:space="preserve">related person makes an application for a licence under </w:t>
      </w:r>
      <w:r w:rsidR="00D73C5F" w:rsidRPr="002E5A32">
        <w:t>section 2</w:t>
      </w:r>
      <w:r w:rsidR="002F70CB" w:rsidRPr="002E5A32">
        <w:t>8</w:t>
      </w:r>
      <w:r w:rsidR="004615AE" w:rsidRPr="002E5A32">
        <w:t>, t</w:t>
      </w:r>
      <w:r w:rsidRPr="002E5A32">
        <w:t>he Regulator may issue</w:t>
      </w:r>
      <w:r w:rsidR="002C5700" w:rsidRPr="002E5A32">
        <w:t>, or refuse to issue,</w:t>
      </w:r>
      <w:r w:rsidRPr="002E5A32">
        <w:t xml:space="preserve"> </w:t>
      </w:r>
      <w:r w:rsidR="004615AE" w:rsidRPr="002E5A32">
        <w:t xml:space="preserve">the </w:t>
      </w:r>
      <w:r w:rsidRPr="002E5A32">
        <w:t xml:space="preserve">licence to </w:t>
      </w:r>
      <w:r w:rsidR="004615AE" w:rsidRPr="002E5A32">
        <w:t>the</w:t>
      </w:r>
      <w:r w:rsidR="00752B3B" w:rsidRPr="002E5A32">
        <w:t xml:space="preserve"> </w:t>
      </w:r>
      <w:r w:rsidRPr="002E5A32">
        <w:t>person</w:t>
      </w:r>
      <w:r w:rsidR="004615AE" w:rsidRPr="002E5A32">
        <w:t>.</w:t>
      </w:r>
    </w:p>
    <w:p w14:paraId="6310BDFC" w14:textId="77777777" w:rsidR="001D7B50" w:rsidRPr="002E5A32" w:rsidRDefault="007F36E1" w:rsidP="006B1834">
      <w:pPr>
        <w:pStyle w:val="subsection"/>
      </w:pPr>
      <w:r w:rsidRPr="002E5A32">
        <w:tab/>
        <w:t>(</w:t>
      </w:r>
      <w:r w:rsidR="004615AE" w:rsidRPr="002E5A32">
        <w:t>2</w:t>
      </w:r>
      <w:r w:rsidRPr="002E5A32">
        <w:t>)</w:t>
      </w:r>
      <w:r w:rsidRPr="002E5A32">
        <w:tab/>
        <w:t>In deciding whether to issue a licence, the Regulator must</w:t>
      </w:r>
      <w:r w:rsidR="001D7B50" w:rsidRPr="002E5A32">
        <w:t>:</w:t>
      </w:r>
    </w:p>
    <w:p w14:paraId="14556376" w14:textId="77777777" w:rsidR="00B20464" w:rsidRPr="002E5A32" w:rsidRDefault="001D7B50" w:rsidP="006B1834">
      <w:pPr>
        <w:pStyle w:val="paragraph"/>
      </w:pPr>
      <w:r w:rsidRPr="002E5A32">
        <w:tab/>
        <w:t>(a)</w:t>
      </w:r>
      <w:r w:rsidRPr="002E5A32">
        <w:tab/>
        <w:t>be satisfied</w:t>
      </w:r>
      <w:r w:rsidR="00B20464" w:rsidRPr="002E5A32">
        <w:t>:</w:t>
      </w:r>
    </w:p>
    <w:p w14:paraId="2AD56376" w14:textId="77777777" w:rsidR="001D7B50" w:rsidRPr="002E5A32" w:rsidRDefault="00B20464" w:rsidP="006B1834">
      <w:pPr>
        <w:pStyle w:val="paragraphsub"/>
      </w:pPr>
      <w:r w:rsidRPr="002E5A32">
        <w:tab/>
        <w:t>(</w:t>
      </w:r>
      <w:proofErr w:type="spellStart"/>
      <w:r w:rsidRPr="002E5A32">
        <w:t>i</w:t>
      </w:r>
      <w:proofErr w:type="spellEnd"/>
      <w:r w:rsidRPr="002E5A32">
        <w:t>)</w:t>
      </w:r>
      <w:r w:rsidRPr="002E5A32">
        <w:tab/>
      </w:r>
      <w:r w:rsidR="001D7B50" w:rsidRPr="002E5A32">
        <w:t>that</w:t>
      </w:r>
      <w:r w:rsidRPr="002E5A32">
        <w:t xml:space="preserve"> the applicant will be able to comply with the conditions o</w:t>
      </w:r>
      <w:r w:rsidR="008F2F46" w:rsidRPr="002E5A32">
        <w:t>f</w:t>
      </w:r>
      <w:r w:rsidRPr="002E5A32">
        <w:t xml:space="preserve"> the licence; and</w:t>
      </w:r>
    </w:p>
    <w:p w14:paraId="5755652E" w14:textId="77777777" w:rsidR="004615AE" w:rsidRPr="002E5A32" w:rsidRDefault="00B20464" w:rsidP="006B1834">
      <w:pPr>
        <w:pStyle w:val="paragraphsub"/>
      </w:pPr>
      <w:r w:rsidRPr="002E5A32">
        <w:tab/>
        <w:t>(ii)</w:t>
      </w:r>
      <w:r w:rsidRPr="002E5A32">
        <w:tab/>
        <w:t>of any matter prescribed by the regulations; and</w:t>
      </w:r>
    </w:p>
    <w:p w14:paraId="02178236" w14:textId="77777777" w:rsidR="001D7B50" w:rsidRPr="002E5A32" w:rsidRDefault="001D7B50" w:rsidP="006B1834">
      <w:pPr>
        <w:pStyle w:val="paragraph"/>
      </w:pPr>
      <w:r w:rsidRPr="002E5A32">
        <w:tab/>
        <w:t>(b)</w:t>
      </w:r>
      <w:r w:rsidRPr="002E5A32">
        <w:tab/>
        <w:t>take into account:</w:t>
      </w:r>
    </w:p>
    <w:p w14:paraId="5AEB05B1" w14:textId="77777777" w:rsidR="007F36E1" w:rsidRPr="002E5A32" w:rsidRDefault="004615AE" w:rsidP="006B1834">
      <w:pPr>
        <w:pStyle w:val="paragraphsub"/>
      </w:pPr>
      <w:r w:rsidRPr="002E5A32">
        <w:tab/>
        <w:t>(</w:t>
      </w:r>
      <w:proofErr w:type="spellStart"/>
      <w:r w:rsidR="001D7B50" w:rsidRPr="002E5A32">
        <w:t>i</w:t>
      </w:r>
      <w:proofErr w:type="spellEnd"/>
      <w:r w:rsidRPr="002E5A32">
        <w:t>)</w:t>
      </w:r>
      <w:r w:rsidRPr="002E5A32">
        <w:tab/>
      </w:r>
      <w:r w:rsidR="007F36E1" w:rsidRPr="002E5A32">
        <w:t>international best practice in relation to nuclear safety</w:t>
      </w:r>
      <w:r w:rsidR="00B20464" w:rsidRPr="002E5A32">
        <w:t xml:space="preserve"> that is relevant to naval nuclear propulsion; and</w:t>
      </w:r>
    </w:p>
    <w:p w14:paraId="05463A5D" w14:textId="77777777" w:rsidR="00B20464" w:rsidRPr="002E5A32" w:rsidRDefault="00B20464" w:rsidP="006B1834">
      <w:pPr>
        <w:pStyle w:val="paragraphsub"/>
      </w:pPr>
      <w:r w:rsidRPr="002E5A32">
        <w:tab/>
        <w:t>(ii)</w:t>
      </w:r>
      <w:r w:rsidRPr="002E5A32">
        <w:tab/>
        <w:t>any matter prescribed by the regulations.</w:t>
      </w:r>
    </w:p>
    <w:p w14:paraId="7239AAD8" w14:textId="77777777" w:rsidR="004615AE" w:rsidRPr="002E5A32" w:rsidRDefault="004615AE" w:rsidP="006B1834">
      <w:pPr>
        <w:pStyle w:val="subsection"/>
      </w:pPr>
      <w:r w:rsidRPr="002E5A32">
        <w:lastRenderedPageBreak/>
        <w:tab/>
        <w:t>(3)</w:t>
      </w:r>
      <w:r w:rsidRPr="002E5A32">
        <w:tab/>
        <w:t xml:space="preserve">A licence under </w:t>
      </w:r>
      <w:r w:rsidR="00B01A81" w:rsidRPr="002E5A32">
        <w:t>subsection (</w:t>
      </w:r>
      <w:r w:rsidRPr="002E5A32">
        <w:t>1) may authorise:</w:t>
      </w:r>
    </w:p>
    <w:p w14:paraId="295C0EFD" w14:textId="77777777" w:rsidR="004615AE" w:rsidRPr="002E5A32" w:rsidRDefault="004615AE" w:rsidP="006B1834">
      <w:pPr>
        <w:pStyle w:val="paragraph"/>
      </w:pPr>
      <w:r w:rsidRPr="002E5A32">
        <w:tab/>
        <w:t>(a)</w:t>
      </w:r>
      <w:r w:rsidRPr="002E5A32">
        <w:tab/>
        <w:t>any or all of the regulated activities specified in the application; and</w:t>
      </w:r>
    </w:p>
    <w:p w14:paraId="4BB7D6C0" w14:textId="77777777" w:rsidR="004615AE" w:rsidRPr="002E5A32" w:rsidRDefault="004615AE" w:rsidP="006B1834">
      <w:pPr>
        <w:pStyle w:val="paragraph"/>
      </w:pPr>
      <w:r w:rsidRPr="002E5A32">
        <w:tab/>
        <w:t>(b)</w:t>
      </w:r>
      <w:r w:rsidRPr="002E5A32">
        <w:tab/>
        <w:t>any or all of the persons, or class of persons, specified in the application</w:t>
      </w:r>
      <w:r w:rsidR="001A64F6" w:rsidRPr="002E5A32">
        <w:t>; and</w:t>
      </w:r>
    </w:p>
    <w:p w14:paraId="66B67198" w14:textId="77777777" w:rsidR="001A64F6" w:rsidRPr="002E5A32" w:rsidRDefault="001A64F6" w:rsidP="006B1834">
      <w:pPr>
        <w:pStyle w:val="paragraph"/>
      </w:pPr>
      <w:r w:rsidRPr="002E5A32">
        <w:tab/>
        <w:t>(c)</w:t>
      </w:r>
      <w:r w:rsidRPr="002E5A32">
        <w:tab/>
        <w:t xml:space="preserve">regulated activities to be conducted in any or all </w:t>
      </w:r>
      <w:r w:rsidR="00614DB7" w:rsidRPr="002E5A32">
        <w:t>of the</w:t>
      </w:r>
      <w:r w:rsidRPr="002E5A32">
        <w:t xml:space="preserve"> designated zone</w:t>
      </w:r>
      <w:r w:rsidR="00614DB7" w:rsidRPr="002E5A32">
        <w:t>s, or areas in those zones</w:t>
      </w:r>
      <w:r w:rsidRPr="002E5A32">
        <w:t>, specified in the application.</w:t>
      </w:r>
    </w:p>
    <w:p w14:paraId="0030B900" w14:textId="77777777" w:rsidR="00E04671" w:rsidRPr="002E5A32" w:rsidRDefault="00E04671" w:rsidP="006B1834">
      <w:pPr>
        <w:pStyle w:val="subsection"/>
      </w:pPr>
      <w:r w:rsidRPr="002E5A32">
        <w:tab/>
        <w:t>(4)</w:t>
      </w:r>
      <w:r w:rsidRPr="002E5A32">
        <w:tab/>
        <w:t xml:space="preserve">A licence issued to the Commonwealth may be issued in the name of </w:t>
      </w:r>
      <w:r w:rsidR="00B72AE5" w:rsidRPr="002E5A32">
        <w:t>the</w:t>
      </w:r>
      <w:r w:rsidRPr="002E5A32">
        <w:t xml:space="preserve"> non</w:t>
      </w:r>
      <w:r w:rsidR="006B1834">
        <w:noBreakHyphen/>
      </w:r>
      <w:r w:rsidRPr="002E5A32">
        <w:t>corporate Commonwealth entity or Commonwealth officer who made the application for the licence on behalf of the Commonwealth.</w:t>
      </w:r>
    </w:p>
    <w:p w14:paraId="6835F43D" w14:textId="77777777" w:rsidR="007F36E1" w:rsidRPr="002E5A32" w:rsidRDefault="002F70CB" w:rsidP="006B1834">
      <w:pPr>
        <w:pStyle w:val="ActHead5"/>
      </w:pPr>
      <w:bookmarkStart w:id="60" w:name="_Toc180671945"/>
      <w:r w:rsidRPr="003D67DA">
        <w:rPr>
          <w:rStyle w:val="CharSectno"/>
        </w:rPr>
        <w:t>32</w:t>
      </w:r>
      <w:r w:rsidR="007F36E1" w:rsidRPr="002E5A32">
        <w:t xml:space="preserve">  Licence conditions</w:t>
      </w:r>
      <w:bookmarkEnd w:id="60"/>
    </w:p>
    <w:p w14:paraId="78E7ADB0" w14:textId="77777777" w:rsidR="007F36E1" w:rsidRPr="002E5A32" w:rsidRDefault="007F36E1" w:rsidP="006B1834">
      <w:pPr>
        <w:pStyle w:val="subsection"/>
      </w:pPr>
      <w:r w:rsidRPr="002E5A32">
        <w:tab/>
      </w:r>
      <w:r w:rsidR="00D96299" w:rsidRPr="002E5A32">
        <w:t>(1)</w:t>
      </w:r>
      <w:r w:rsidRPr="002E5A32">
        <w:tab/>
        <w:t xml:space="preserve">A licence is subject to </w:t>
      </w:r>
      <w:r w:rsidR="00757539" w:rsidRPr="002E5A32">
        <w:t xml:space="preserve">all of </w:t>
      </w:r>
      <w:r w:rsidRPr="002E5A32">
        <w:t>the following conditions:</w:t>
      </w:r>
    </w:p>
    <w:p w14:paraId="6AFF25E2" w14:textId="77777777" w:rsidR="007F36E1" w:rsidRPr="002E5A32" w:rsidRDefault="007F36E1" w:rsidP="006B1834">
      <w:pPr>
        <w:pStyle w:val="paragraph"/>
      </w:pPr>
      <w:r w:rsidRPr="002E5A32">
        <w:tab/>
        <w:t>(a)</w:t>
      </w:r>
      <w:r w:rsidRPr="002E5A32">
        <w:tab/>
        <w:t xml:space="preserve">the condition set out in </w:t>
      </w:r>
      <w:r w:rsidR="00B01A81" w:rsidRPr="002E5A32">
        <w:t>subsection (</w:t>
      </w:r>
      <w:r w:rsidR="00D96299" w:rsidRPr="002E5A32">
        <w:t>2)</w:t>
      </w:r>
      <w:r w:rsidRPr="002E5A32">
        <w:t>;</w:t>
      </w:r>
    </w:p>
    <w:p w14:paraId="595D2D23" w14:textId="77777777" w:rsidR="007F36E1" w:rsidRPr="002E5A32" w:rsidRDefault="007F36E1" w:rsidP="006B1834">
      <w:pPr>
        <w:pStyle w:val="paragraph"/>
      </w:pPr>
      <w:r w:rsidRPr="002E5A32">
        <w:tab/>
        <w:t>(b)</w:t>
      </w:r>
      <w:r w:rsidRPr="002E5A32">
        <w:tab/>
        <w:t>the conditions prescribed by the regulations;</w:t>
      </w:r>
    </w:p>
    <w:p w14:paraId="6699700E" w14:textId="77777777" w:rsidR="007F36E1" w:rsidRPr="002E5A32" w:rsidRDefault="007F36E1" w:rsidP="006B1834">
      <w:pPr>
        <w:pStyle w:val="paragraph"/>
      </w:pPr>
      <w:r w:rsidRPr="002E5A32">
        <w:tab/>
        <w:t>(c)</w:t>
      </w:r>
      <w:r w:rsidRPr="002E5A32">
        <w:tab/>
        <w:t xml:space="preserve">conditions </w:t>
      </w:r>
      <w:r w:rsidR="00117090" w:rsidRPr="002E5A32">
        <w:t>specified</w:t>
      </w:r>
      <w:r w:rsidRPr="002E5A32">
        <w:t xml:space="preserve"> by the Regulator </w:t>
      </w:r>
      <w:r w:rsidR="00117090" w:rsidRPr="002E5A32">
        <w:t xml:space="preserve">in the licence </w:t>
      </w:r>
      <w:r w:rsidRPr="002E5A32">
        <w:t>at the time of issuing the licence;</w:t>
      </w:r>
    </w:p>
    <w:p w14:paraId="276CA8D9" w14:textId="77777777" w:rsidR="007F36E1" w:rsidRPr="002E5A32" w:rsidRDefault="007F36E1" w:rsidP="006B1834">
      <w:pPr>
        <w:pStyle w:val="paragraph"/>
      </w:pPr>
      <w:r w:rsidRPr="002E5A32">
        <w:tab/>
        <w:t>(d)</w:t>
      </w:r>
      <w:r w:rsidRPr="002E5A32">
        <w:tab/>
        <w:t xml:space="preserve">any conditions </w:t>
      </w:r>
      <w:r w:rsidR="00117090" w:rsidRPr="002E5A32">
        <w:t>specified</w:t>
      </w:r>
      <w:r w:rsidRPr="002E5A32">
        <w:t xml:space="preserve"> by the Regulator under </w:t>
      </w:r>
      <w:r w:rsidR="00D73C5F" w:rsidRPr="002E5A32">
        <w:t>subsection 3</w:t>
      </w:r>
      <w:r w:rsidR="002F70CB" w:rsidRPr="002E5A32">
        <w:t>4</w:t>
      </w:r>
      <w:r w:rsidRPr="002E5A32">
        <w:t>(2) after the licence is issued</w:t>
      </w:r>
      <w:r w:rsidR="00BF022F" w:rsidRPr="002E5A32">
        <w:t>.</w:t>
      </w:r>
    </w:p>
    <w:p w14:paraId="0E96458E" w14:textId="77777777" w:rsidR="00B70562" w:rsidRPr="002E5A32" w:rsidRDefault="00B70562" w:rsidP="006B1834">
      <w:pPr>
        <w:pStyle w:val="subsection"/>
      </w:pPr>
      <w:r w:rsidRPr="002E5A32">
        <w:tab/>
      </w:r>
      <w:r w:rsidR="00D96299" w:rsidRPr="002E5A32">
        <w:t>(2)</w:t>
      </w:r>
      <w:r w:rsidRPr="002E5A32">
        <w:tab/>
        <w:t>A licence is subject to the condition that the licence holder must take all reasonably practicable steps to prevent:</w:t>
      </w:r>
    </w:p>
    <w:p w14:paraId="35F71F52" w14:textId="77777777" w:rsidR="00B70562" w:rsidRPr="002E5A32" w:rsidRDefault="00B70562" w:rsidP="006B1834">
      <w:pPr>
        <w:pStyle w:val="paragraph"/>
      </w:pPr>
      <w:r w:rsidRPr="002E5A32">
        <w:tab/>
        <w:t>(a)</w:t>
      </w:r>
      <w:r w:rsidRPr="002E5A32">
        <w:tab/>
        <w:t>breaches of the licence conditions that apply to the licence holder (other than this condition); and</w:t>
      </w:r>
    </w:p>
    <w:p w14:paraId="6479523F" w14:textId="77777777" w:rsidR="00B70562" w:rsidRPr="002E5A32" w:rsidRDefault="00B70562" w:rsidP="006B1834">
      <w:pPr>
        <w:pStyle w:val="paragraph"/>
      </w:pPr>
      <w:r w:rsidRPr="002E5A32">
        <w:tab/>
        <w:t>(b)</w:t>
      </w:r>
      <w:r w:rsidRPr="002E5A32">
        <w:tab/>
        <w:t xml:space="preserve">breaches of any licence conditions that apply to persons authorised to conduct </w:t>
      </w:r>
      <w:r w:rsidR="00D96299" w:rsidRPr="002E5A32">
        <w:t>regulated activ</w:t>
      </w:r>
      <w:r w:rsidRPr="002E5A32">
        <w:t>ities under the licence.</w:t>
      </w:r>
    </w:p>
    <w:p w14:paraId="1D552357" w14:textId="77777777" w:rsidR="00A23480" w:rsidRPr="002E5A32" w:rsidRDefault="002D2096" w:rsidP="006B1834">
      <w:pPr>
        <w:pStyle w:val="subsection"/>
      </w:pPr>
      <w:r w:rsidRPr="002E5A32">
        <w:tab/>
        <w:t>(3)</w:t>
      </w:r>
      <w:r w:rsidRPr="002E5A32">
        <w:tab/>
      </w:r>
      <w:r w:rsidR="00D92F2D" w:rsidRPr="002E5A32">
        <w:t xml:space="preserve">A condition may be prescribed or specified for the purposes of </w:t>
      </w:r>
      <w:r w:rsidR="002F70CB" w:rsidRPr="002E5A32">
        <w:t>paragraph (</w:t>
      </w:r>
      <w:r w:rsidR="00D92F2D" w:rsidRPr="002E5A32">
        <w:t xml:space="preserve">1)(b) or (c) </w:t>
      </w:r>
      <w:r w:rsidR="00EB5FD4" w:rsidRPr="002E5A32">
        <w:t xml:space="preserve">only </w:t>
      </w:r>
      <w:r w:rsidR="00D92F2D" w:rsidRPr="002E5A32">
        <w:t>if the condition is necessary to ensure nuc</w:t>
      </w:r>
      <w:r w:rsidR="00A33EE8" w:rsidRPr="002E5A32">
        <w:t>lear safety.</w:t>
      </w:r>
    </w:p>
    <w:p w14:paraId="66397C06" w14:textId="77777777" w:rsidR="002D2096" w:rsidRPr="002E5A32" w:rsidRDefault="00A23480" w:rsidP="006B1834">
      <w:pPr>
        <w:pStyle w:val="subsection"/>
      </w:pPr>
      <w:r w:rsidRPr="002E5A32">
        <w:tab/>
        <w:t>(4)</w:t>
      </w:r>
      <w:r w:rsidRPr="002E5A32">
        <w:tab/>
      </w:r>
      <w:r w:rsidR="002D2096" w:rsidRPr="002E5A32">
        <w:t xml:space="preserve">Without limiting the conditions that may be prescribed or specified for the purposes of </w:t>
      </w:r>
      <w:r w:rsidR="002F70CB" w:rsidRPr="002E5A32">
        <w:t>paragraph (</w:t>
      </w:r>
      <w:r w:rsidR="002D2096" w:rsidRPr="002E5A32">
        <w:t xml:space="preserve">1)(b) or (c), conditions </w:t>
      </w:r>
      <w:r w:rsidR="00C96482" w:rsidRPr="002E5A32">
        <w:t xml:space="preserve">about the </w:t>
      </w:r>
      <w:r w:rsidR="00C96482" w:rsidRPr="002E5A32">
        <w:lastRenderedPageBreak/>
        <w:t xml:space="preserve">following matters </w:t>
      </w:r>
      <w:r w:rsidR="002D2096" w:rsidRPr="002E5A32">
        <w:t>may be prescribed or specified for the purposes of those paragraphs:</w:t>
      </w:r>
    </w:p>
    <w:p w14:paraId="4657CD98" w14:textId="77777777" w:rsidR="002D2096" w:rsidRPr="002E5A32" w:rsidRDefault="002D2096" w:rsidP="006B1834">
      <w:pPr>
        <w:pStyle w:val="paragraph"/>
      </w:pPr>
      <w:r w:rsidRPr="002E5A32">
        <w:tab/>
        <w:t>(a)</w:t>
      </w:r>
      <w:r w:rsidRPr="002E5A32">
        <w:tab/>
        <w:t>nuclear safety management systems;</w:t>
      </w:r>
    </w:p>
    <w:p w14:paraId="31770AC6" w14:textId="77777777" w:rsidR="002D2096" w:rsidRPr="002E5A32" w:rsidRDefault="002D2096" w:rsidP="006B1834">
      <w:pPr>
        <w:pStyle w:val="paragraph"/>
      </w:pPr>
      <w:r w:rsidRPr="002E5A32">
        <w:tab/>
        <w:t>(b)</w:t>
      </w:r>
      <w:r w:rsidRPr="002E5A32">
        <w:tab/>
        <w:t>nuclear safety incident reporting;</w:t>
      </w:r>
    </w:p>
    <w:p w14:paraId="3EE51D81" w14:textId="77777777" w:rsidR="002D2096" w:rsidRPr="002E5A32" w:rsidRDefault="002D2096" w:rsidP="006B1834">
      <w:pPr>
        <w:pStyle w:val="paragraph"/>
      </w:pPr>
      <w:r w:rsidRPr="002E5A32">
        <w:tab/>
        <w:t>(c)</w:t>
      </w:r>
      <w:r w:rsidRPr="002E5A32">
        <w:tab/>
        <w:t>the expertise, training and supervision of authorised persons;</w:t>
      </w:r>
    </w:p>
    <w:p w14:paraId="76A9B3F4" w14:textId="77777777" w:rsidR="002D2096" w:rsidRPr="002E5A32" w:rsidRDefault="002D2096" w:rsidP="006B1834">
      <w:pPr>
        <w:pStyle w:val="paragraph"/>
      </w:pPr>
      <w:r w:rsidRPr="002E5A32">
        <w:tab/>
        <w:t>(d)</w:t>
      </w:r>
      <w:r w:rsidRPr="002E5A32">
        <w:tab/>
        <w:t>plans or arrangements about</w:t>
      </w:r>
      <w:r w:rsidR="00B57AC2" w:rsidRPr="002E5A32">
        <w:t xml:space="preserve"> any of the following</w:t>
      </w:r>
      <w:r w:rsidRPr="002E5A32">
        <w:t>:</w:t>
      </w:r>
    </w:p>
    <w:p w14:paraId="67698C87" w14:textId="77777777" w:rsidR="002D2096" w:rsidRPr="002E5A32" w:rsidRDefault="002D2096" w:rsidP="006B1834">
      <w:pPr>
        <w:pStyle w:val="paragraphsub"/>
      </w:pPr>
      <w:r w:rsidRPr="002E5A32">
        <w:tab/>
        <w:t>(</w:t>
      </w:r>
      <w:proofErr w:type="spellStart"/>
      <w:r w:rsidRPr="002E5A32">
        <w:t>i</w:t>
      </w:r>
      <w:proofErr w:type="spellEnd"/>
      <w:r w:rsidRPr="002E5A32">
        <w:t>)</w:t>
      </w:r>
      <w:r w:rsidRPr="002E5A32">
        <w:tab/>
        <w:t>nuclear safety;</w:t>
      </w:r>
    </w:p>
    <w:p w14:paraId="5740FEAB" w14:textId="77777777" w:rsidR="000A0FEF" w:rsidRPr="002E5A32" w:rsidRDefault="000A0FEF" w:rsidP="006B1834">
      <w:pPr>
        <w:pStyle w:val="paragraphsub"/>
      </w:pPr>
      <w:r w:rsidRPr="002E5A32">
        <w:tab/>
        <w:t>(ii)</w:t>
      </w:r>
      <w:r w:rsidRPr="002E5A32">
        <w:tab/>
        <w:t>organisational structure, resourcing and culture relating to nuclear safety;</w:t>
      </w:r>
    </w:p>
    <w:p w14:paraId="7376C7FA" w14:textId="77777777" w:rsidR="00FE7629" w:rsidRPr="002E5A32" w:rsidRDefault="00FE7629" w:rsidP="006B1834">
      <w:pPr>
        <w:pStyle w:val="paragraphsub"/>
      </w:pPr>
      <w:r w:rsidRPr="002E5A32">
        <w:tab/>
        <w:t>(ii</w:t>
      </w:r>
      <w:r w:rsidR="00D46EA2" w:rsidRPr="002E5A32">
        <w:t>i</w:t>
      </w:r>
      <w:r w:rsidRPr="002E5A32">
        <w:t>)</w:t>
      </w:r>
      <w:r w:rsidRPr="002E5A32">
        <w:tab/>
        <w:t xml:space="preserve">interaction with other regulated activities conducted in the same designated zone or </w:t>
      </w:r>
      <w:r w:rsidR="00580192" w:rsidRPr="002E5A32">
        <w:t xml:space="preserve">in relation to the same </w:t>
      </w:r>
      <w:r w:rsidRPr="002E5A32">
        <w:t>Australian submarine by persons other than those authorised by the licence (</w:t>
      </w:r>
      <w:r w:rsidR="005C31B2" w:rsidRPr="002E5A32">
        <w:t>for example,</w:t>
      </w:r>
      <w:r w:rsidRPr="002E5A32">
        <w:t xml:space="preserve"> by persons authorised by another licence);</w:t>
      </w:r>
    </w:p>
    <w:p w14:paraId="2EE2A434" w14:textId="77777777" w:rsidR="002D2096" w:rsidRPr="002E5A32" w:rsidRDefault="002D2096" w:rsidP="006B1834">
      <w:pPr>
        <w:pStyle w:val="paragraphsub"/>
      </w:pPr>
      <w:r w:rsidRPr="002E5A32">
        <w:tab/>
        <w:t>(i</w:t>
      </w:r>
      <w:r w:rsidR="00D46EA2" w:rsidRPr="002E5A32">
        <w:t>v</w:t>
      </w:r>
      <w:r w:rsidRPr="002E5A32">
        <w:t>)</w:t>
      </w:r>
      <w:r w:rsidRPr="002E5A32">
        <w:tab/>
        <w:t>emergency preparedness and response;</w:t>
      </w:r>
    </w:p>
    <w:p w14:paraId="47C22566" w14:textId="77777777" w:rsidR="00FE7629" w:rsidRPr="002E5A32" w:rsidRDefault="00FE7629" w:rsidP="006B1834">
      <w:pPr>
        <w:pStyle w:val="paragraphsub"/>
      </w:pPr>
      <w:r w:rsidRPr="002E5A32">
        <w:tab/>
        <w:t>(v)</w:t>
      </w:r>
      <w:r w:rsidRPr="002E5A32">
        <w:tab/>
        <w:t>prevention and minimisation of nuclear safety incidents;</w:t>
      </w:r>
    </w:p>
    <w:p w14:paraId="7E2190F8" w14:textId="77777777" w:rsidR="00FE7629" w:rsidRPr="002E5A32" w:rsidRDefault="00FE7629" w:rsidP="006B1834">
      <w:pPr>
        <w:pStyle w:val="paragraphsub"/>
      </w:pPr>
      <w:r w:rsidRPr="002E5A32">
        <w:tab/>
        <w:t>(v</w:t>
      </w:r>
      <w:r w:rsidR="00D46EA2" w:rsidRPr="002E5A32">
        <w:t>i</w:t>
      </w:r>
      <w:r w:rsidRPr="002E5A32">
        <w:t>)</w:t>
      </w:r>
      <w:r w:rsidRPr="002E5A32">
        <w:tab/>
        <w:t>prevention and minimisation of errors (whether human, mechanical, system or otherwise) and organisational failures;</w:t>
      </w:r>
    </w:p>
    <w:p w14:paraId="68C36EE8" w14:textId="77777777" w:rsidR="002D2096" w:rsidRPr="002E5A32" w:rsidRDefault="002D2096" w:rsidP="006B1834">
      <w:pPr>
        <w:pStyle w:val="paragraphsub"/>
      </w:pPr>
      <w:r w:rsidRPr="002E5A32">
        <w:tab/>
        <w:t>(</w:t>
      </w:r>
      <w:r w:rsidR="00FE7629" w:rsidRPr="002E5A32">
        <w:t>vi</w:t>
      </w:r>
      <w:r w:rsidR="00D46EA2" w:rsidRPr="002E5A32">
        <w:t>i</w:t>
      </w:r>
      <w:r w:rsidRPr="002E5A32">
        <w:t>)</w:t>
      </w:r>
      <w:r w:rsidRPr="002E5A32">
        <w:tab/>
        <w:t>protection of the environment;</w:t>
      </w:r>
    </w:p>
    <w:p w14:paraId="2C829B04" w14:textId="77777777" w:rsidR="002D2096" w:rsidRPr="002E5A32" w:rsidRDefault="002D2096" w:rsidP="006B1834">
      <w:pPr>
        <w:pStyle w:val="paragraphsub"/>
      </w:pPr>
      <w:r w:rsidRPr="002E5A32">
        <w:tab/>
        <w:t>(v</w:t>
      </w:r>
      <w:r w:rsidR="00FE7629" w:rsidRPr="002E5A32">
        <w:t>iii</w:t>
      </w:r>
      <w:r w:rsidRPr="002E5A32">
        <w:t>)</w:t>
      </w:r>
      <w:r w:rsidRPr="002E5A32">
        <w:tab/>
        <w:t>investigation and reporting of breaches of licence conditions;</w:t>
      </w:r>
    </w:p>
    <w:p w14:paraId="2981AF0A" w14:textId="77777777" w:rsidR="002D2096" w:rsidRPr="002E5A32" w:rsidRDefault="002D2096" w:rsidP="006B1834">
      <w:pPr>
        <w:pStyle w:val="paragraphsub"/>
      </w:pPr>
      <w:r w:rsidRPr="002E5A32">
        <w:tab/>
        <w:t>(</w:t>
      </w:r>
      <w:r w:rsidR="00FE7629" w:rsidRPr="002E5A32">
        <w:t>ix</w:t>
      </w:r>
      <w:r w:rsidRPr="002E5A32">
        <w:t>)</w:t>
      </w:r>
      <w:r w:rsidRPr="002E5A32">
        <w:tab/>
        <w:t>record</w:t>
      </w:r>
      <w:r w:rsidR="006B1834">
        <w:noBreakHyphen/>
      </w:r>
      <w:r w:rsidRPr="002E5A32">
        <w:t>keeping;</w:t>
      </w:r>
    </w:p>
    <w:p w14:paraId="6F24CA27" w14:textId="77777777" w:rsidR="002D2096" w:rsidRPr="002E5A32" w:rsidRDefault="002D2096" w:rsidP="006B1834">
      <w:pPr>
        <w:pStyle w:val="paragraphsub"/>
      </w:pPr>
      <w:r w:rsidRPr="002E5A32">
        <w:tab/>
        <w:t>(x)</w:t>
      </w:r>
      <w:r w:rsidRPr="002E5A32">
        <w:tab/>
        <w:t>compliance with applicable standards and codes;</w:t>
      </w:r>
    </w:p>
    <w:p w14:paraId="716C2ADC" w14:textId="77777777" w:rsidR="002D2096" w:rsidRPr="002E5A32" w:rsidRDefault="002D2096" w:rsidP="006B1834">
      <w:pPr>
        <w:pStyle w:val="paragraphsub"/>
      </w:pPr>
      <w:r w:rsidRPr="002E5A32">
        <w:tab/>
        <w:t>(x</w:t>
      </w:r>
      <w:r w:rsidR="00FE7629" w:rsidRPr="002E5A32">
        <w:t>i</w:t>
      </w:r>
      <w:r w:rsidRPr="002E5A32">
        <w:t>)</w:t>
      </w:r>
      <w:r w:rsidRPr="002E5A32">
        <w:tab/>
        <w:t>maintaining effective control over regulated activities;</w:t>
      </w:r>
    </w:p>
    <w:p w14:paraId="5DB51AF4" w14:textId="77777777" w:rsidR="002D2096" w:rsidRPr="002E5A32" w:rsidRDefault="002D2096" w:rsidP="006B1834">
      <w:pPr>
        <w:pStyle w:val="paragraphsub"/>
      </w:pPr>
      <w:r w:rsidRPr="002E5A32">
        <w:tab/>
        <w:t>(xi</w:t>
      </w:r>
      <w:r w:rsidR="00FE7629" w:rsidRPr="002E5A32">
        <w:t>i</w:t>
      </w:r>
      <w:r w:rsidRPr="002E5A32">
        <w:t>)</w:t>
      </w:r>
      <w:r w:rsidRPr="002E5A32">
        <w:tab/>
        <w:t>security</w:t>
      </w:r>
      <w:r w:rsidR="00745AC8" w:rsidRPr="002E5A32">
        <w:t>;</w:t>
      </w:r>
    </w:p>
    <w:p w14:paraId="07D7E52D" w14:textId="77777777" w:rsidR="00D84A54" w:rsidRPr="002E5A32" w:rsidRDefault="00745AC8" w:rsidP="006B1834">
      <w:pPr>
        <w:pStyle w:val="paragraphsub"/>
      </w:pPr>
      <w:r w:rsidRPr="002E5A32">
        <w:tab/>
        <w:t>(xii</w:t>
      </w:r>
      <w:r w:rsidR="00FE7629" w:rsidRPr="002E5A32">
        <w:t>i</w:t>
      </w:r>
      <w:r w:rsidRPr="002E5A32">
        <w:t>)</w:t>
      </w:r>
      <w:r w:rsidRPr="002E5A32">
        <w:tab/>
        <w:t>interaction with obligations imposed by other laws</w:t>
      </w:r>
      <w:r w:rsidR="00D84A54" w:rsidRPr="002E5A32">
        <w:t>;</w:t>
      </w:r>
    </w:p>
    <w:p w14:paraId="007F9D5C" w14:textId="77777777" w:rsidR="006C4506" w:rsidRPr="002E5A32" w:rsidRDefault="00D84A54" w:rsidP="006B1834">
      <w:pPr>
        <w:pStyle w:val="paragraphsub"/>
      </w:pPr>
      <w:r w:rsidRPr="002E5A32">
        <w:tab/>
        <w:t>(xiv</w:t>
      </w:r>
      <w:r w:rsidR="006C4506" w:rsidRPr="002E5A32">
        <w:t>)</w:t>
      </w:r>
      <w:r w:rsidR="006C4506" w:rsidRPr="002E5A32">
        <w:tab/>
        <w:t>management of radioactive waste;</w:t>
      </w:r>
    </w:p>
    <w:p w14:paraId="3AC473C4" w14:textId="77777777" w:rsidR="00745AC8" w:rsidRPr="002E5A32" w:rsidRDefault="006C4506" w:rsidP="006B1834">
      <w:pPr>
        <w:pStyle w:val="paragraphsub"/>
      </w:pPr>
      <w:r w:rsidRPr="002E5A32">
        <w:tab/>
        <w:t>(xv)</w:t>
      </w:r>
      <w:r w:rsidRPr="002E5A32">
        <w:tab/>
        <w:t xml:space="preserve">disposal </w:t>
      </w:r>
      <w:r w:rsidR="00DA1D7A" w:rsidRPr="002E5A32">
        <w:t>or decommissio</w:t>
      </w:r>
      <w:r w:rsidR="00F216B2" w:rsidRPr="002E5A32">
        <w:t>n</w:t>
      </w:r>
      <w:r w:rsidR="00DA1D7A" w:rsidRPr="002E5A32">
        <w:t xml:space="preserve">ing </w:t>
      </w:r>
      <w:r w:rsidRPr="002E5A32">
        <w:t>of something relating to a regulated activity</w:t>
      </w:r>
      <w:r w:rsidR="00FE7629" w:rsidRPr="002E5A32">
        <w:t>.</w:t>
      </w:r>
    </w:p>
    <w:p w14:paraId="1D99F987" w14:textId="77777777" w:rsidR="007F36E1" w:rsidRPr="002E5A32" w:rsidRDefault="002F70CB" w:rsidP="006B1834">
      <w:pPr>
        <w:pStyle w:val="ActHead5"/>
      </w:pPr>
      <w:bookmarkStart w:id="61" w:name="_Toc180671946"/>
      <w:r w:rsidRPr="003D67DA">
        <w:rPr>
          <w:rStyle w:val="CharSectno"/>
        </w:rPr>
        <w:t>33</w:t>
      </w:r>
      <w:r w:rsidR="007F36E1" w:rsidRPr="002E5A32">
        <w:t xml:space="preserve">  Period of licence</w:t>
      </w:r>
      <w:r w:rsidR="00757539" w:rsidRPr="002E5A32">
        <w:t>s</w:t>
      </w:r>
      <w:bookmarkEnd w:id="61"/>
    </w:p>
    <w:p w14:paraId="37066E62" w14:textId="77777777" w:rsidR="007F36E1" w:rsidRPr="002E5A32" w:rsidRDefault="007F36E1" w:rsidP="006B1834">
      <w:pPr>
        <w:pStyle w:val="subsection"/>
      </w:pPr>
      <w:r w:rsidRPr="002E5A32">
        <w:tab/>
        <w:t>(1)</w:t>
      </w:r>
      <w:r w:rsidRPr="002E5A32">
        <w:tab/>
        <w:t>A licence may be issued:</w:t>
      </w:r>
    </w:p>
    <w:p w14:paraId="0CC5843D" w14:textId="77777777" w:rsidR="007F36E1" w:rsidRPr="002E5A32" w:rsidRDefault="007F36E1" w:rsidP="006B1834">
      <w:pPr>
        <w:pStyle w:val="paragraph"/>
      </w:pPr>
      <w:r w:rsidRPr="002E5A32">
        <w:lastRenderedPageBreak/>
        <w:tab/>
        <w:t>(a)</w:t>
      </w:r>
      <w:r w:rsidRPr="002E5A32">
        <w:tab/>
        <w:t>for an indefinite period; or</w:t>
      </w:r>
    </w:p>
    <w:p w14:paraId="106EDB73" w14:textId="77777777" w:rsidR="007F36E1" w:rsidRPr="002E5A32" w:rsidRDefault="007F36E1" w:rsidP="006B1834">
      <w:pPr>
        <w:pStyle w:val="paragraph"/>
      </w:pPr>
      <w:r w:rsidRPr="002E5A32">
        <w:tab/>
        <w:t>(b)</w:t>
      </w:r>
      <w:r w:rsidRPr="002E5A32">
        <w:tab/>
        <w:t>for a period specified in the licence.</w:t>
      </w:r>
    </w:p>
    <w:p w14:paraId="07E5829A" w14:textId="77777777" w:rsidR="007F36E1" w:rsidRPr="002E5A32" w:rsidRDefault="007F36E1" w:rsidP="006B1834">
      <w:pPr>
        <w:pStyle w:val="subsection"/>
      </w:pPr>
      <w:r w:rsidRPr="002E5A32">
        <w:tab/>
        <w:t>(2)</w:t>
      </w:r>
      <w:r w:rsidRPr="002E5A32">
        <w:tab/>
        <w:t>A licence continues in force until:</w:t>
      </w:r>
    </w:p>
    <w:p w14:paraId="0AD00DCA" w14:textId="77777777" w:rsidR="007F36E1" w:rsidRPr="002E5A32" w:rsidRDefault="007F36E1" w:rsidP="006B1834">
      <w:pPr>
        <w:pStyle w:val="paragraph"/>
      </w:pPr>
      <w:r w:rsidRPr="002E5A32">
        <w:tab/>
        <w:t>(a)</w:t>
      </w:r>
      <w:r w:rsidRPr="002E5A32">
        <w:tab/>
        <w:t xml:space="preserve">it is cancelled </w:t>
      </w:r>
      <w:r w:rsidR="00C61CF3" w:rsidRPr="002E5A32">
        <w:t>or</w:t>
      </w:r>
      <w:r w:rsidRPr="002E5A32">
        <w:t xml:space="preserve"> surrendered; or</w:t>
      </w:r>
    </w:p>
    <w:p w14:paraId="6AADA891" w14:textId="77777777" w:rsidR="007F36E1" w:rsidRPr="002E5A32" w:rsidRDefault="007F36E1" w:rsidP="006B1834">
      <w:pPr>
        <w:pStyle w:val="paragraph"/>
      </w:pPr>
      <w:r w:rsidRPr="002E5A32">
        <w:tab/>
        <w:t>(b)</w:t>
      </w:r>
      <w:r w:rsidRPr="002E5A32">
        <w:tab/>
        <w:t>if the licence was issued for a specified period—the end of that period (or that period as extended under paragraph </w:t>
      </w:r>
      <w:r w:rsidR="002F70CB" w:rsidRPr="002E5A32">
        <w:t>34</w:t>
      </w:r>
      <w:r w:rsidRPr="002E5A32">
        <w:t>(2)(d)), unless earlier cancelled or surrendered.</w:t>
      </w:r>
    </w:p>
    <w:p w14:paraId="2328A6A2" w14:textId="77777777" w:rsidR="00C61CF3" w:rsidRPr="002E5A32" w:rsidRDefault="00C61CF3" w:rsidP="006B1834">
      <w:pPr>
        <w:pStyle w:val="subsection"/>
      </w:pPr>
      <w:r w:rsidRPr="002E5A32">
        <w:tab/>
        <w:t>(3)</w:t>
      </w:r>
      <w:r w:rsidRPr="002E5A32">
        <w:tab/>
        <w:t>However,</w:t>
      </w:r>
      <w:r w:rsidR="00626100" w:rsidRPr="002E5A32">
        <w:t xml:space="preserve"> a licence </w:t>
      </w:r>
      <w:r w:rsidRPr="002E5A32">
        <w:t>is not in force during any period it is suspended</w:t>
      </w:r>
      <w:r w:rsidR="00626100" w:rsidRPr="002E5A32">
        <w:t>, to the extent it is suspended</w:t>
      </w:r>
      <w:r w:rsidRPr="002E5A32">
        <w:t>.</w:t>
      </w:r>
    </w:p>
    <w:p w14:paraId="698D542A" w14:textId="77777777" w:rsidR="00757539" w:rsidRPr="002E5A32" w:rsidRDefault="002F70CB" w:rsidP="006B1834">
      <w:pPr>
        <w:pStyle w:val="ActHead5"/>
      </w:pPr>
      <w:bookmarkStart w:id="62" w:name="_Toc180671947"/>
      <w:r w:rsidRPr="003D67DA">
        <w:rPr>
          <w:rStyle w:val="CharSectno"/>
        </w:rPr>
        <w:t>34</w:t>
      </w:r>
      <w:r w:rsidR="00757539" w:rsidRPr="002E5A32">
        <w:t xml:space="preserve">  Varying licences</w:t>
      </w:r>
      <w:bookmarkEnd w:id="62"/>
    </w:p>
    <w:p w14:paraId="6DE2BBC0" w14:textId="77777777" w:rsidR="00757539" w:rsidRPr="002E5A32" w:rsidRDefault="00757539" w:rsidP="006B1834">
      <w:pPr>
        <w:pStyle w:val="subsection"/>
      </w:pPr>
      <w:r w:rsidRPr="002E5A32">
        <w:tab/>
        <w:t>(1)</w:t>
      </w:r>
      <w:r w:rsidRPr="002E5A32">
        <w:tab/>
        <w:t xml:space="preserve">The Regulator may, </w:t>
      </w:r>
      <w:r w:rsidR="00295428" w:rsidRPr="002E5A32">
        <w:t xml:space="preserve">by notice </w:t>
      </w:r>
      <w:r w:rsidRPr="002E5A32">
        <w:t>in writing</w:t>
      </w:r>
      <w:r w:rsidR="00295428" w:rsidRPr="002E5A32">
        <w:t xml:space="preserve"> given to the </w:t>
      </w:r>
      <w:r w:rsidR="00573BF0" w:rsidRPr="002E5A32">
        <w:t>licence holder</w:t>
      </w:r>
      <w:r w:rsidRPr="002E5A32">
        <w:t>, vary a licence</w:t>
      </w:r>
      <w:r w:rsidR="00295428" w:rsidRPr="002E5A32">
        <w:t>.</w:t>
      </w:r>
    </w:p>
    <w:p w14:paraId="2E49B58E" w14:textId="77777777" w:rsidR="00757539" w:rsidRPr="002E5A32" w:rsidRDefault="00757539" w:rsidP="006B1834">
      <w:pPr>
        <w:pStyle w:val="subsection"/>
      </w:pPr>
      <w:r w:rsidRPr="002E5A32">
        <w:tab/>
        <w:t>(2)</w:t>
      </w:r>
      <w:r w:rsidRPr="002E5A32">
        <w:tab/>
        <w:t xml:space="preserve">Without limiting </w:t>
      </w:r>
      <w:r w:rsidR="00B01A81" w:rsidRPr="002E5A32">
        <w:t>subsection (</w:t>
      </w:r>
      <w:r w:rsidRPr="002E5A32">
        <w:t>1), the Regulator may:</w:t>
      </w:r>
    </w:p>
    <w:p w14:paraId="5CC6C55A" w14:textId="77777777" w:rsidR="00757539" w:rsidRPr="002E5A32" w:rsidRDefault="00757539" w:rsidP="006B1834">
      <w:pPr>
        <w:pStyle w:val="paragraph"/>
      </w:pPr>
      <w:r w:rsidRPr="002E5A32">
        <w:tab/>
        <w:t>(a)</w:t>
      </w:r>
      <w:r w:rsidRPr="002E5A32">
        <w:tab/>
        <w:t>impose additional licence conditions; or</w:t>
      </w:r>
    </w:p>
    <w:p w14:paraId="508DF372" w14:textId="77777777" w:rsidR="00757539" w:rsidRPr="002E5A32" w:rsidRDefault="00757539" w:rsidP="006B1834">
      <w:pPr>
        <w:pStyle w:val="paragraph"/>
      </w:pPr>
      <w:r w:rsidRPr="002E5A32">
        <w:tab/>
        <w:t>(b)</w:t>
      </w:r>
      <w:r w:rsidRPr="002E5A32">
        <w:tab/>
        <w:t>remove or vary licence conditions that were imposed by the Regulator; or</w:t>
      </w:r>
    </w:p>
    <w:p w14:paraId="70C14FE0" w14:textId="77777777" w:rsidR="00757539" w:rsidRPr="002E5A32" w:rsidRDefault="00757539" w:rsidP="006B1834">
      <w:pPr>
        <w:pStyle w:val="paragraph"/>
      </w:pPr>
      <w:r w:rsidRPr="002E5A32">
        <w:tab/>
        <w:t>(c)</w:t>
      </w:r>
      <w:r w:rsidRPr="002E5A32">
        <w:tab/>
        <w:t>extend or reduce the authority granted by the licence (including by adding or removing the regulated activities authorised by the licence</w:t>
      </w:r>
      <w:r w:rsidR="00435712" w:rsidRPr="002E5A32">
        <w:t>, or by adding or removing</w:t>
      </w:r>
      <w:r w:rsidR="00D579D1" w:rsidRPr="002E5A32">
        <w:t xml:space="preserve"> persons or classes of persons authorised to conduct </w:t>
      </w:r>
      <w:r w:rsidR="007C7B76" w:rsidRPr="002E5A32">
        <w:t xml:space="preserve">regulated </w:t>
      </w:r>
      <w:r w:rsidR="00D579D1" w:rsidRPr="002E5A32">
        <w:t>activities</w:t>
      </w:r>
      <w:r w:rsidRPr="002E5A32">
        <w:t>); or</w:t>
      </w:r>
    </w:p>
    <w:p w14:paraId="4322410E" w14:textId="77777777" w:rsidR="00757539" w:rsidRPr="002E5A32" w:rsidRDefault="00757539" w:rsidP="006B1834">
      <w:pPr>
        <w:pStyle w:val="paragraph"/>
      </w:pPr>
      <w:r w:rsidRPr="002E5A32">
        <w:tab/>
        <w:t>(d)</w:t>
      </w:r>
      <w:r w:rsidRPr="002E5A32">
        <w:tab/>
        <w:t>if the li</w:t>
      </w:r>
      <w:r w:rsidR="00DC7BBE" w:rsidRPr="002E5A32">
        <w:t>c</w:t>
      </w:r>
      <w:r w:rsidRPr="002E5A32">
        <w:t>ence was issued for a specified period—extend that period.</w:t>
      </w:r>
    </w:p>
    <w:p w14:paraId="14269985" w14:textId="77777777" w:rsidR="00295428" w:rsidRPr="002E5A32" w:rsidRDefault="00295428" w:rsidP="006B1834">
      <w:pPr>
        <w:pStyle w:val="subsection"/>
      </w:pPr>
      <w:r w:rsidRPr="002E5A32">
        <w:tab/>
        <w:t>(3)</w:t>
      </w:r>
      <w:r w:rsidRPr="002E5A32">
        <w:tab/>
        <w:t xml:space="preserve">A licence may be varied under </w:t>
      </w:r>
      <w:r w:rsidR="00B01A81" w:rsidRPr="002E5A32">
        <w:t>subsection (</w:t>
      </w:r>
      <w:r w:rsidRPr="002E5A32">
        <w:t>1):</w:t>
      </w:r>
    </w:p>
    <w:p w14:paraId="27DC3838" w14:textId="77777777" w:rsidR="00295428" w:rsidRPr="002E5A32" w:rsidRDefault="00295428" w:rsidP="006B1834">
      <w:pPr>
        <w:pStyle w:val="paragraph"/>
      </w:pPr>
      <w:r w:rsidRPr="002E5A32">
        <w:tab/>
        <w:t>(a)</w:t>
      </w:r>
      <w:r w:rsidRPr="002E5A32">
        <w:tab/>
        <w:t xml:space="preserve">on written application by the </w:t>
      </w:r>
      <w:r w:rsidR="00573BF0" w:rsidRPr="002E5A32">
        <w:t>licence holder</w:t>
      </w:r>
      <w:r w:rsidRPr="002E5A32">
        <w:t>; or</w:t>
      </w:r>
    </w:p>
    <w:p w14:paraId="466578F6" w14:textId="77777777" w:rsidR="00295428" w:rsidRPr="002E5A32" w:rsidRDefault="00295428" w:rsidP="006B1834">
      <w:pPr>
        <w:pStyle w:val="paragraph"/>
      </w:pPr>
      <w:r w:rsidRPr="002E5A32">
        <w:tab/>
        <w:t>(b)</w:t>
      </w:r>
      <w:r w:rsidRPr="002E5A32">
        <w:tab/>
        <w:t>on the Regulator’s own initiative.</w:t>
      </w:r>
    </w:p>
    <w:p w14:paraId="3DDE4D2F" w14:textId="77777777" w:rsidR="00757539" w:rsidRPr="002E5A32" w:rsidRDefault="00757539" w:rsidP="006B1834">
      <w:pPr>
        <w:pStyle w:val="subsection"/>
      </w:pPr>
      <w:r w:rsidRPr="002E5A32">
        <w:tab/>
        <w:t>(</w:t>
      </w:r>
      <w:r w:rsidR="00295428" w:rsidRPr="002E5A32">
        <w:t>4</w:t>
      </w:r>
      <w:r w:rsidRPr="002E5A32">
        <w:t>)</w:t>
      </w:r>
      <w:r w:rsidRPr="002E5A32">
        <w:tab/>
        <w:t xml:space="preserve">A notice given under </w:t>
      </w:r>
      <w:r w:rsidR="00B01A81" w:rsidRPr="002E5A32">
        <w:t>subsection (</w:t>
      </w:r>
      <w:r w:rsidRPr="002E5A32">
        <w:t>1) is not a legislative instrument.</w:t>
      </w:r>
    </w:p>
    <w:p w14:paraId="1443D96C" w14:textId="77777777" w:rsidR="007F36E1" w:rsidRPr="002E5A32" w:rsidRDefault="002F70CB" w:rsidP="006B1834">
      <w:pPr>
        <w:pStyle w:val="ActHead5"/>
      </w:pPr>
      <w:bookmarkStart w:id="63" w:name="_Toc180671948"/>
      <w:r w:rsidRPr="003D67DA">
        <w:rPr>
          <w:rStyle w:val="CharSectno"/>
        </w:rPr>
        <w:lastRenderedPageBreak/>
        <w:t>35</w:t>
      </w:r>
      <w:r w:rsidR="007F36E1" w:rsidRPr="002E5A32">
        <w:t xml:space="preserve">  </w:t>
      </w:r>
      <w:r w:rsidR="00757539" w:rsidRPr="002E5A32">
        <w:t xml:space="preserve">Suspending </w:t>
      </w:r>
      <w:r w:rsidR="00752C71" w:rsidRPr="002E5A32">
        <w:t xml:space="preserve">or cancelling </w:t>
      </w:r>
      <w:r w:rsidR="007F36E1" w:rsidRPr="002E5A32">
        <w:t>licence</w:t>
      </w:r>
      <w:r w:rsidR="00757539" w:rsidRPr="002E5A32">
        <w:t>s</w:t>
      </w:r>
      <w:bookmarkEnd w:id="63"/>
    </w:p>
    <w:p w14:paraId="09F8B371" w14:textId="77777777" w:rsidR="006176BE" w:rsidRPr="002E5A32" w:rsidRDefault="008342BF" w:rsidP="006B1834">
      <w:pPr>
        <w:pStyle w:val="SubsectionHead"/>
      </w:pPr>
      <w:r w:rsidRPr="002E5A32">
        <w:t>Discretionary power to suspend or cancel licence</w:t>
      </w:r>
    </w:p>
    <w:p w14:paraId="2508BA2A" w14:textId="77777777" w:rsidR="007F36E1" w:rsidRPr="002E5A32" w:rsidRDefault="007F36E1" w:rsidP="006B1834">
      <w:pPr>
        <w:pStyle w:val="subsection"/>
      </w:pPr>
      <w:r w:rsidRPr="002E5A32">
        <w:tab/>
      </w:r>
      <w:r w:rsidR="00752C71" w:rsidRPr="002E5A32">
        <w:t>(1)</w:t>
      </w:r>
      <w:r w:rsidRPr="002E5A32">
        <w:tab/>
        <w:t xml:space="preserve">The Regulator may, by notice in writing given to the </w:t>
      </w:r>
      <w:r w:rsidR="00573BF0" w:rsidRPr="002E5A32">
        <w:t>licence holder</w:t>
      </w:r>
      <w:r w:rsidRPr="002E5A32">
        <w:t xml:space="preserve">, suspend </w:t>
      </w:r>
      <w:r w:rsidR="00752C71" w:rsidRPr="002E5A32">
        <w:t xml:space="preserve">or cancel </w:t>
      </w:r>
      <w:r w:rsidRPr="002E5A32">
        <w:t>a licence if:</w:t>
      </w:r>
    </w:p>
    <w:p w14:paraId="5ADA9501" w14:textId="77777777" w:rsidR="007F36E1" w:rsidRPr="002E5A32" w:rsidRDefault="007F36E1" w:rsidP="006B1834">
      <w:pPr>
        <w:pStyle w:val="paragraph"/>
      </w:pPr>
      <w:r w:rsidRPr="002E5A32">
        <w:tab/>
        <w:t>(a)</w:t>
      </w:r>
      <w:r w:rsidRPr="002E5A32">
        <w:tab/>
        <w:t xml:space="preserve">a condition of the licence has been </w:t>
      </w:r>
      <w:r w:rsidR="00757539" w:rsidRPr="002E5A32">
        <w:t>breached</w:t>
      </w:r>
      <w:r w:rsidRPr="002E5A32">
        <w:t xml:space="preserve">, whether by the </w:t>
      </w:r>
      <w:r w:rsidR="00573BF0" w:rsidRPr="002E5A32">
        <w:t>licence holder</w:t>
      </w:r>
      <w:r w:rsidRPr="002E5A32">
        <w:t xml:space="preserve"> or by a person </w:t>
      </w:r>
      <w:r w:rsidR="00FF454F" w:rsidRPr="002E5A32">
        <w:t>authorised</w:t>
      </w:r>
      <w:r w:rsidRPr="002E5A32">
        <w:t xml:space="preserve"> by the licence; or</w:t>
      </w:r>
    </w:p>
    <w:p w14:paraId="0E93269A" w14:textId="77777777" w:rsidR="00757539" w:rsidRPr="002E5A32" w:rsidRDefault="007F36E1" w:rsidP="006B1834">
      <w:pPr>
        <w:pStyle w:val="paragraph"/>
      </w:pPr>
      <w:r w:rsidRPr="002E5A32">
        <w:tab/>
        <w:t>(b)</w:t>
      </w:r>
      <w:r w:rsidRPr="002E5A32">
        <w:tab/>
        <w:t xml:space="preserve">the Regulator believes on reasonable grounds that the </w:t>
      </w:r>
      <w:r w:rsidR="00573BF0" w:rsidRPr="002E5A32">
        <w:t>licence holder</w:t>
      </w:r>
      <w:r w:rsidRPr="002E5A32">
        <w:t xml:space="preserve">, or a person </w:t>
      </w:r>
      <w:r w:rsidR="00FF454F" w:rsidRPr="002E5A32">
        <w:t>authorised</w:t>
      </w:r>
      <w:r w:rsidRPr="002E5A32">
        <w:t xml:space="preserve"> by the licence, has</w:t>
      </w:r>
      <w:r w:rsidR="00757539" w:rsidRPr="002E5A32">
        <w:t>:</w:t>
      </w:r>
    </w:p>
    <w:p w14:paraId="3E3C9040" w14:textId="77777777" w:rsidR="007F36E1" w:rsidRPr="002E5A32" w:rsidRDefault="00757539" w:rsidP="006B1834">
      <w:pPr>
        <w:pStyle w:val="paragraphsub"/>
      </w:pPr>
      <w:r w:rsidRPr="002E5A32">
        <w:tab/>
        <w:t>(</w:t>
      </w:r>
      <w:proofErr w:type="spellStart"/>
      <w:r w:rsidRPr="002E5A32">
        <w:t>i</w:t>
      </w:r>
      <w:proofErr w:type="spellEnd"/>
      <w:r w:rsidRPr="002E5A32">
        <w:t>)</w:t>
      </w:r>
      <w:r w:rsidRPr="002E5A32">
        <w:tab/>
      </w:r>
      <w:r w:rsidR="0017144D" w:rsidRPr="002E5A32">
        <w:t>committed an</w:t>
      </w:r>
      <w:r w:rsidR="007F36E1" w:rsidRPr="002E5A32">
        <w:t xml:space="preserve"> offence </w:t>
      </w:r>
      <w:r w:rsidR="0017144D" w:rsidRPr="002E5A32">
        <w:t>against this Act</w:t>
      </w:r>
      <w:r w:rsidR="007F36E1" w:rsidRPr="002E5A32">
        <w:t>; or</w:t>
      </w:r>
    </w:p>
    <w:p w14:paraId="3476CAD5" w14:textId="77777777" w:rsidR="00757539" w:rsidRPr="002E5A32" w:rsidRDefault="00757539" w:rsidP="006B1834">
      <w:pPr>
        <w:pStyle w:val="paragraphsub"/>
      </w:pPr>
      <w:r w:rsidRPr="002E5A32">
        <w:tab/>
        <w:t>(ii)</w:t>
      </w:r>
      <w:r w:rsidRPr="002E5A32">
        <w:tab/>
        <w:t>contravened a civil penalty provision</w:t>
      </w:r>
      <w:r w:rsidR="003C2A86" w:rsidRPr="002E5A32">
        <w:t xml:space="preserve"> of this Act</w:t>
      </w:r>
      <w:r w:rsidRPr="002E5A32">
        <w:t>; or</w:t>
      </w:r>
    </w:p>
    <w:p w14:paraId="4C501037" w14:textId="77777777" w:rsidR="007F36E1" w:rsidRPr="002E5A32" w:rsidRDefault="007F36E1" w:rsidP="006B1834">
      <w:pPr>
        <w:pStyle w:val="paragraph"/>
      </w:pPr>
      <w:r w:rsidRPr="002E5A32">
        <w:tab/>
        <w:t>(</w:t>
      </w:r>
      <w:r w:rsidR="00FF454F" w:rsidRPr="002E5A32">
        <w:t>c</w:t>
      </w:r>
      <w:r w:rsidRPr="002E5A32">
        <w:t>)</w:t>
      </w:r>
      <w:r w:rsidRPr="002E5A32">
        <w:tab/>
        <w:t>the licence was obtained improperly.</w:t>
      </w:r>
    </w:p>
    <w:p w14:paraId="368AE8B8" w14:textId="77777777" w:rsidR="00295428" w:rsidRPr="002E5A32" w:rsidRDefault="00295428" w:rsidP="006B1834">
      <w:pPr>
        <w:pStyle w:val="subsection"/>
      </w:pPr>
      <w:r w:rsidRPr="002E5A32">
        <w:tab/>
        <w:t>(2)</w:t>
      </w:r>
      <w:r w:rsidRPr="002E5A32">
        <w:tab/>
        <w:t xml:space="preserve">A licence may be suspended or cancelled under </w:t>
      </w:r>
      <w:r w:rsidR="00B01A81" w:rsidRPr="002E5A32">
        <w:t>subsection (</w:t>
      </w:r>
      <w:r w:rsidRPr="002E5A32">
        <w:t>1):</w:t>
      </w:r>
    </w:p>
    <w:p w14:paraId="0A0EB36A" w14:textId="77777777" w:rsidR="00295428" w:rsidRPr="002E5A32" w:rsidRDefault="00295428" w:rsidP="006B1834">
      <w:pPr>
        <w:pStyle w:val="paragraph"/>
      </w:pPr>
      <w:r w:rsidRPr="002E5A32">
        <w:tab/>
        <w:t>(a)</w:t>
      </w:r>
      <w:r w:rsidRPr="002E5A32">
        <w:tab/>
        <w:t xml:space="preserve">on written application by the </w:t>
      </w:r>
      <w:r w:rsidR="00573BF0" w:rsidRPr="002E5A32">
        <w:t>licence holder</w:t>
      </w:r>
      <w:r w:rsidRPr="002E5A32">
        <w:t>; or</w:t>
      </w:r>
    </w:p>
    <w:p w14:paraId="71059171" w14:textId="77777777" w:rsidR="00295428" w:rsidRPr="002E5A32" w:rsidRDefault="00295428" w:rsidP="006B1834">
      <w:pPr>
        <w:pStyle w:val="paragraph"/>
      </w:pPr>
      <w:r w:rsidRPr="002E5A32">
        <w:tab/>
        <w:t>(b)</w:t>
      </w:r>
      <w:r w:rsidRPr="002E5A32">
        <w:tab/>
        <w:t>on the Regulator’s own initiative.</w:t>
      </w:r>
    </w:p>
    <w:p w14:paraId="7DA99522" w14:textId="77777777" w:rsidR="008342BF" w:rsidRPr="002E5A32" w:rsidRDefault="008342BF" w:rsidP="006B1834">
      <w:pPr>
        <w:pStyle w:val="SubsectionHead"/>
      </w:pPr>
      <w:r w:rsidRPr="002E5A32">
        <w:t>Requirement to suspend licence</w:t>
      </w:r>
    </w:p>
    <w:p w14:paraId="6DCB2792" w14:textId="77777777" w:rsidR="00C61CF3" w:rsidRPr="002E5A32" w:rsidRDefault="00C61CF3" w:rsidP="006B1834">
      <w:pPr>
        <w:pStyle w:val="subsection"/>
      </w:pPr>
      <w:r w:rsidRPr="002E5A32">
        <w:tab/>
        <w:t>(</w:t>
      </w:r>
      <w:r w:rsidR="00295428" w:rsidRPr="002E5A32">
        <w:t>3</w:t>
      </w:r>
      <w:r w:rsidRPr="002E5A32">
        <w:t>)</w:t>
      </w:r>
      <w:r w:rsidRPr="002E5A32">
        <w:tab/>
        <w:t>The Regulator must</w:t>
      </w:r>
      <w:r w:rsidR="001A6367" w:rsidRPr="002E5A32">
        <w:t>, by notice in writing given to the licence holder,</w:t>
      </w:r>
      <w:r w:rsidRPr="002E5A32">
        <w:t xml:space="preserve"> suspend a licence if the Regulator is satisfied that the suspension is necessary for the purpose of:</w:t>
      </w:r>
    </w:p>
    <w:p w14:paraId="25B9ED5F" w14:textId="77777777" w:rsidR="00C61CF3" w:rsidRPr="002E5A32" w:rsidRDefault="00C61CF3" w:rsidP="006B1834">
      <w:pPr>
        <w:pStyle w:val="paragraph"/>
      </w:pPr>
      <w:r w:rsidRPr="002E5A32">
        <w:tab/>
        <w:t>(a)</w:t>
      </w:r>
      <w:r w:rsidRPr="002E5A32">
        <w:tab/>
        <w:t>protecting human life; or</w:t>
      </w:r>
    </w:p>
    <w:p w14:paraId="68D42D8D" w14:textId="77777777" w:rsidR="00C61CF3" w:rsidRPr="002E5A32" w:rsidRDefault="00C61CF3" w:rsidP="006B1834">
      <w:pPr>
        <w:pStyle w:val="paragraph"/>
      </w:pPr>
      <w:r w:rsidRPr="002E5A32">
        <w:tab/>
        <w:t>(b)</w:t>
      </w:r>
      <w:r w:rsidRPr="002E5A32">
        <w:tab/>
        <w:t>ensuring nuclear safety; or</w:t>
      </w:r>
    </w:p>
    <w:p w14:paraId="2EE46479" w14:textId="77777777" w:rsidR="00C61CF3" w:rsidRPr="002E5A32" w:rsidRDefault="00C61CF3" w:rsidP="006B1834">
      <w:pPr>
        <w:pStyle w:val="paragraph"/>
      </w:pPr>
      <w:r w:rsidRPr="002E5A32">
        <w:tab/>
        <w:t>(c)</w:t>
      </w:r>
      <w:r w:rsidRPr="002E5A32">
        <w:tab/>
        <w:t>dealing with an emergency involving a serious threat to the environment.</w:t>
      </w:r>
    </w:p>
    <w:p w14:paraId="0AEF3F2A" w14:textId="77777777" w:rsidR="008342BF" w:rsidRPr="002E5A32" w:rsidRDefault="008342BF" w:rsidP="006B1834">
      <w:pPr>
        <w:pStyle w:val="SubsectionHead"/>
      </w:pPr>
      <w:r w:rsidRPr="002E5A32">
        <w:t>Special provisions for suspending licences</w:t>
      </w:r>
    </w:p>
    <w:p w14:paraId="1756F37F" w14:textId="77777777" w:rsidR="00903A17" w:rsidRPr="002E5A32" w:rsidRDefault="00903A17" w:rsidP="006B1834">
      <w:pPr>
        <w:pStyle w:val="subsection"/>
      </w:pPr>
      <w:r w:rsidRPr="002E5A32">
        <w:tab/>
        <w:t>(</w:t>
      </w:r>
      <w:r w:rsidR="00295428" w:rsidRPr="002E5A32">
        <w:t>4</w:t>
      </w:r>
      <w:r w:rsidRPr="002E5A32">
        <w:t>)</w:t>
      </w:r>
      <w:r w:rsidRPr="002E5A32">
        <w:tab/>
        <w:t xml:space="preserve">A licence may be suspended </w:t>
      </w:r>
      <w:r w:rsidR="00626100" w:rsidRPr="002E5A32">
        <w:t xml:space="preserve">under </w:t>
      </w:r>
      <w:r w:rsidR="00B01A81" w:rsidRPr="002E5A32">
        <w:t>subsection (</w:t>
      </w:r>
      <w:r w:rsidR="00626100" w:rsidRPr="002E5A32">
        <w:t>1) or (</w:t>
      </w:r>
      <w:r w:rsidR="007C7B76" w:rsidRPr="002E5A32">
        <w:t>3</w:t>
      </w:r>
      <w:r w:rsidR="00626100" w:rsidRPr="002E5A32">
        <w:t xml:space="preserve">) </w:t>
      </w:r>
      <w:r w:rsidRPr="002E5A32">
        <w:t>wholly or to the extent specified in writing by the Regulator.</w:t>
      </w:r>
    </w:p>
    <w:p w14:paraId="7DC7FC51" w14:textId="77777777" w:rsidR="00C61CF3" w:rsidRPr="002E5A32" w:rsidRDefault="00C61CF3" w:rsidP="006B1834">
      <w:pPr>
        <w:pStyle w:val="subsection"/>
      </w:pPr>
      <w:r w:rsidRPr="002E5A32">
        <w:tab/>
        <w:t>(</w:t>
      </w:r>
      <w:r w:rsidR="00295428" w:rsidRPr="002E5A32">
        <w:t>5</w:t>
      </w:r>
      <w:r w:rsidRPr="002E5A32">
        <w:t>)</w:t>
      </w:r>
      <w:r w:rsidRPr="002E5A32">
        <w:tab/>
        <w:t>A suspension:</w:t>
      </w:r>
    </w:p>
    <w:p w14:paraId="7C279D91" w14:textId="77777777" w:rsidR="00C61CF3" w:rsidRPr="002E5A32" w:rsidRDefault="00C61CF3" w:rsidP="006B1834">
      <w:pPr>
        <w:pStyle w:val="paragraph"/>
      </w:pPr>
      <w:r w:rsidRPr="002E5A32">
        <w:tab/>
        <w:t>(a)</w:t>
      </w:r>
      <w:r w:rsidRPr="002E5A32">
        <w:tab/>
        <w:t xml:space="preserve">comes into force on the day specified by the Regulator in writing or, if no day is so specified, on the day the </w:t>
      </w:r>
      <w:r w:rsidR="00573BF0" w:rsidRPr="002E5A32">
        <w:t>licence holder</w:t>
      </w:r>
      <w:r w:rsidR="00752C71" w:rsidRPr="002E5A32">
        <w:t xml:space="preserve"> </w:t>
      </w:r>
      <w:r w:rsidRPr="002E5A32">
        <w:t>is notified in writing of the suspension; and</w:t>
      </w:r>
    </w:p>
    <w:p w14:paraId="16D4C47B" w14:textId="77777777" w:rsidR="00C61CF3" w:rsidRPr="002E5A32" w:rsidRDefault="00C61CF3" w:rsidP="006B1834">
      <w:pPr>
        <w:pStyle w:val="paragraph"/>
      </w:pPr>
      <w:r w:rsidRPr="002E5A32">
        <w:lastRenderedPageBreak/>
        <w:tab/>
        <w:t>(b)</w:t>
      </w:r>
      <w:r w:rsidRPr="002E5A32">
        <w:tab/>
        <w:t>remains in force until:</w:t>
      </w:r>
    </w:p>
    <w:p w14:paraId="7B825F72" w14:textId="77777777" w:rsidR="00C61CF3" w:rsidRPr="002E5A32" w:rsidRDefault="00C61CF3" w:rsidP="006B1834">
      <w:pPr>
        <w:pStyle w:val="paragraphsub"/>
      </w:pPr>
      <w:r w:rsidRPr="002E5A32">
        <w:tab/>
        <w:t>(</w:t>
      </w:r>
      <w:proofErr w:type="spellStart"/>
      <w:r w:rsidRPr="002E5A32">
        <w:t>i</w:t>
      </w:r>
      <w:proofErr w:type="spellEnd"/>
      <w:r w:rsidRPr="002E5A32">
        <w:t>)</w:t>
      </w:r>
      <w:r w:rsidRPr="002E5A32">
        <w:tab/>
        <w:t>the end of the period specified in writing by the</w:t>
      </w:r>
      <w:r w:rsidR="00752C71" w:rsidRPr="002E5A32">
        <w:t xml:space="preserve"> </w:t>
      </w:r>
      <w:r w:rsidRPr="002E5A32">
        <w:t>Regulator, which must not exceed the p</w:t>
      </w:r>
      <w:r w:rsidR="00752C71" w:rsidRPr="002E5A32">
        <w:t>eriod prescribed by the regulations</w:t>
      </w:r>
      <w:r w:rsidRPr="002E5A32">
        <w:t>; or</w:t>
      </w:r>
    </w:p>
    <w:p w14:paraId="5394A487" w14:textId="77777777" w:rsidR="00C61CF3" w:rsidRPr="002E5A32" w:rsidRDefault="00C61CF3" w:rsidP="006B1834">
      <w:pPr>
        <w:pStyle w:val="paragraphsub"/>
      </w:pPr>
      <w:r w:rsidRPr="002E5A32">
        <w:tab/>
        <w:t>(ii)</w:t>
      </w:r>
      <w:r w:rsidRPr="002E5A32">
        <w:tab/>
        <w:t xml:space="preserve">if no period is specified—the end of the </w:t>
      </w:r>
      <w:r w:rsidR="00752C71" w:rsidRPr="002E5A32">
        <w:t>period prescribed by the regulations</w:t>
      </w:r>
      <w:r w:rsidRPr="002E5A32">
        <w:t>;</w:t>
      </w:r>
    </w:p>
    <w:p w14:paraId="0878C2A9" w14:textId="77777777" w:rsidR="00C61CF3" w:rsidRPr="002E5A32" w:rsidRDefault="00C61CF3" w:rsidP="006B1834">
      <w:pPr>
        <w:pStyle w:val="paragraph"/>
      </w:pPr>
      <w:r w:rsidRPr="002E5A32">
        <w:tab/>
      </w:r>
      <w:r w:rsidRPr="002E5A32">
        <w:tab/>
        <w:t xml:space="preserve">unless it is </w:t>
      </w:r>
      <w:r w:rsidR="00752C71" w:rsidRPr="002E5A32">
        <w:t>cancelled or surrendere</w:t>
      </w:r>
      <w:r w:rsidRPr="002E5A32">
        <w:t>d earlier.</w:t>
      </w:r>
    </w:p>
    <w:p w14:paraId="1BD08B4A" w14:textId="77777777" w:rsidR="007432D2" w:rsidRPr="002E5A32" w:rsidRDefault="00C61CF3" w:rsidP="006B1834">
      <w:pPr>
        <w:pStyle w:val="subsection"/>
      </w:pPr>
      <w:r w:rsidRPr="002E5A32">
        <w:tab/>
        <w:t>(</w:t>
      </w:r>
      <w:r w:rsidR="00295428" w:rsidRPr="002E5A32">
        <w:t>6</w:t>
      </w:r>
      <w:r w:rsidRPr="002E5A32">
        <w:t>)</w:t>
      </w:r>
      <w:r w:rsidRPr="002E5A32">
        <w:tab/>
        <w:t xml:space="preserve">A period referred to in </w:t>
      </w:r>
      <w:r w:rsidR="009269E1" w:rsidRPr="002E5A32">
        <w:t>sub</w:t>
      </w:r>
      <w:r w:rsidR="002F70CB" w:rsidRPr="002E5A32">
        <w:t>paragraph (</w:t>
      </w:r>
      <w:r w:rsidR="00D41B2C" w:rsidRPr="002E5A32">
        <w:t>5</w:t>
      </w:r>
      <w:r w:rsidRPr="002E5A32">
        <w:t>)(b)(</w:t>
      </w:r>
      <w:proofErr w:type="spellStart"/>
      <w:r w:rsidRPr="002E5A32">
        <w:t>i</w:t>
      </w:r>
      <w:proofErr w:type="spellEnd"/>
      <w:r w:rsidRPr="002E5A32">
        <w:t>) may be specified by reference to the fulfilment of a requirement or condition specified by the Regulator.</w:t>
      </w:r>
    </w:p>
    <w:p w14:paraId="2A7C4AB5" w14:textId="77777777" w:rsidR="003B6F3B" w:rsidRPr="002E5A32" w:rsidRDefault="003B6F3B" w:rsidP="006B1834">
      <w:pPr>
        <w:pStyle w:val="SubsectionHead"/>
      </w:pPr>
      <w:r w:rsidRPr="002E5A32">
        <w:t>Instruments are not legislative instruments</w:t>
      </w:r>
    </w:p>
    <w:p w14:paraId="7D4ADDC3" w14:textId="77777777" w:rsidR="007432D2" w:rsidRPr="002E5A32" w:rsidRDefault="007432D2" w:rsidP="006B1834">
      <w:pPr>
        <w:pStyle w:val="subsection"/>
      </w:pPr>
      <w:r w:rsidRPr="002E5A32">
        <w:tab/>
        <w:t>(</w:t>
      </w:r>
      <w:r w:rsidR="00295428" w:rsidRPr="002E5A32">
        <w:t>7</w:t>
      </w:r>
      <w:r w:rsidRPr="002E5A32">
        <w:t>)</w:t>
      </w:r>
      <w:r w:rsidRPr="002E5A32">
        <w:tab/>
      </w:r>
      <w:r w:rsidR="002B77F8" w:rsidRPr="002E5A32">
        <w:t xml:space="preserve">A specification under </w:t>
      </w:r>
      <w:r w:rsidR="00B01A81" w:rsidRPr="002E5A32">
        <w:t>subsection (</w:t>
      </w:r>
      <w:r w:rsidR="002B77F8" w:rsidRPr="002E5A32">
        <w:t>5) is not a legislative instrument.</w:t>
      </w:r>
    </w:p>
    <w:p w14:paraId="3C2A8424" w14:textId="77777777" w:rsidR="00757539" w:rsidRPr="002E5A32" w:rsidRDefault="002F70CB" w:rsidP="006B1834">
      <w:pPr>
        <w:pStyle w:val="ActHead5"/>
      </w:pPr>
      <w:bookmarkStart w:id="64" w:name="_Toc180671949"/>
      <w:r w:rsidRPr="003D67DA">
        <w:rPr>
          <w:rStyle w:val="CharSectno"/>
        </w:rPr>
        <w:t>36</w:t>
      </w:r>
      <w:r w:rsidR="00757539" w:rsidRPr="002E5A32">
        <w:t xml:space="preserve">  Regulator </w:t>
      </w:r>
      <w:r w:rsidR="001E706F" w:rsidRPr="002E5A32">
        <w:t>to</w:t>
      </w:r>
      <w:r w:rsidR="00757539" w:rsidRPr="002E5A32">
        <w:t xml:space="preserve"> give notice before varying, suspending or cancelling licences</w:t>
      </w:r>
      <w:bookmarkEnd w:id="64"/>
    </w:p>
    <w:p w14:paraId="461C2E1F" w14:textId="77777777" w:rsidR="00757539" w:rsidRPr="002E5A32" w:rsidRDefault="00757539" w:rsidP="006B1834">
      <w:pPr>
        <w:pStyle w:val="subsection"/>
      </w:pPr>
      <w:r w:rsidRPr="002E5A32">
        <w:tab/>
        <w:t>(1)</w:t>
      </w:r>
      <w:r w:rsidRPr="002E5A32">
        <w:tab/>
        <w:t>This section applies if:</w:t>
      </w:r>
    </w:p>
    <w:p w14:paraId="42223B52" w14:textId="77777777" w:rsidR="00757539" w:rsidRPr="002E5A32" w:rsidRDefault="00757539" w:rsidP="006B1834">
      <w:pPr>
        <w:pStyle w:val="paragraph"/>
      </w:pPr>
      <w:r w:rsidRPr="002E5A32">
        <w:tab/>
        <w:t>(a)</w:t>
      </w:r>
      <w:r w:rsidRPr="002E5A32">
        <w:tab/>
        <w:t>the Regulator is proposing to take any of the following action:</w:t>
      </w:r>
    </w:p>
    <w:p w14:paraId="364A8D62" w14:textId="77777777" w:rsidR="00757539" w:rsidRPr="002E5A32" w:rsidRDefault="00757539" w:rsidP="006B1834">
      <w:pPr>
        <w:pStyle w:val="paragraphsub"/>
      </w:pPr>
      <w:r w:rsidRPr="002E5A32">
        <w:tab/>
        <w:t>(</w:t>
      </w:r>
      <w:proofErr w:type="spellStart"/>
      <w:r w:rsidRPr="002E5A32">
        <w:t>i</w:t>
      </w:r>
      <w:proofErr w:type="spellEnd"/>
      <w:r w:rsidRPr="002E5A32">
        <w:t>)</w:t>
      </w:r>
      <w:r w:rsidRPr="002E5A32">
        <w:tab/>
        <w:t xml:space="preserve">vary a licence under </w:t>
      </w:r>
      <w:r w:rsidR="00D73C5F" w:rsidRPr="002E5A32">
        <w:t>subsection 3</w:t>
      </w:r>
      <w:r w:rsidR="002F70CB" w:rsidRPr="002E5A32">
        <w:t>4</w:t>
      </w:r>
      <w:r w:rsidRPr="002E5A32">
        <w:t>(1);</w:t>
      </w:r>
    </w:p>
    <w:p w14:paraId="651EC536" w14:textId="77777777" w:rsidR="00757539" w:rsidRPr="002E5A32" w:rsidRDefault="00757539" w:rsidP="006B1834">
      <w:pPr>
        <w:pStyle w:val="paragraphsub"/>
      </w:pPr>
      <w:r w:rsidRPr="002E5A32">
        <w:tab/>
        <w:t>(ii)</w:t>
      </w:r>
      <w:r w:rsidRPr="002E5A32">
        <w:tab/>
        <w:t xml:space="preserve">suspend or cancel a licence under </w:t>
      </w:r>
      <w:r w:rsidR="00D73C5F" w:rsidRPr="002E5A32">
        <w:t>subsection 3</w:t>
      </w:r>
      <w:r w:rsidR="002F70CB" w:rsidRPr="002E5A32">
        <w:t>5</w:t>
      </w:r>
      <w:r w:rsidR="007432D2" w:rsidRPr="002E5A32">
        <w:t>(1)</w:t>
      </w:r>
      <w:r w:rsidRPr="002E5A32">
        <w:t>; and</w:t>
      </w:r>
    </w:p>
    <w:p w14:paraId="688095EF" w14:textId="77777777" w:rsidR="00757539" w:rsidRPr="002E5A32" w:rsidRDefault="00757539" w:rsidP="006B1834">
      <w:pPr>
        <w:pStyle w:val="paragraph"/>
      </w:pPr>
      <w:r w:rsidRPr="002E5A32">
        <w:tab/>
        <w:t>(b)</w:t>
      </w:r>
      <w:r w:rsidRPr="002E5A32">
        <w:tab/>
        <w:t xml:space="preserve">the licence holder did not apply to the Regulator </w:t>
      </w:r>
      <w:r w:rsidR="005A658E" w:rsidRPr="002E5A32">
        <w:t xml:space="preserve">under </w:t>
      </w:r>
      <w:r w:rsidR="00D73C5F" w:rsidRPr="002E5A32">
        <w:t>subsection 3</w:t>
      </w:r>
      <w:r w:rsidR="002F70CB" w:rsidRPr="002E5A32">
        <w:t>4</w:t>
      </w:r>
      <w:r w:rsidR="005A658E" w:rsidRPr="002E5A32">
        <w:t xml:space="preserve">(3) or </w:t>
      </w:r>
      <w:r w:rsidR="002F70CB" w:rsidRPr="002E5A32">
        <w:t>35</w:t>
      </w:r>
      <w:r w:rsidR="005A658E" w:rsidRPr="002E5A32">
        <w:t xml:space="preserve">(2) </w:t>
      </w:r>
      <w:r w:rsidRPr="002E5A32">
        <w:t>to take that action.</w:t>
      </w:r>
    </w:p>
    <w:p w14:paraId="2804F28E" w14:textId="77777777" w:rsidR="00757539" w:rsidRPr="002E5A32" w:rsidRDefault="00757539" w:rsidP="006B1834">
      <w:pPr>
        <w:pStyle w:val="subsection"/>
      </w:pPr>
      <w:r w:rsidRPr="002E5A32">
        <w:tab/>
        <w:t>(2)</w:t>
      </w:r>
      <w:r w:rsidRPr="002E5A32">
        <w:tab/>
        <w:t>The Regulator must, before taking the action:</w:t>
      </w:r>
    </w:p>
    <w:p w14:paraId="60D9E74F" w14:textId="77777777" w:rsidR="00757539" w:rsidRPr="002E5A32" w:rsidRDefault="00757539" w:rsidP="006B1834">
      <w:pPr>
        <w:pStyle w:val="paragraph"/>
      </w:pPr>
      <w:r w:rsidRPr="002E5A32">
        <w:tab/>
        <w:t>(a)</w:t>
      </w:r>
      <w:r w:rsidRPr="002E5A32">
        <w:tab/>
        <w:t>give the licence holder a notice, in writing, inviting the licence holder to show cause, within a reasonable period specified in the notice, why the action should not be taken; and</w:t>
      </w:r>
    </w:p>
    <w:p w14:paraId="228BA49B" w14:textId="77777777" w:rsidR="00757539" w:rsidRPr="002E5A32" w:rsidRDefault="00757539" w:rsidP="006B1834">
      <w:pPr>
        <w:pStyle w:val="paragraph"/>
      </w:pPr>
      <w:r w:rsidRPr="002E5A32">
        <w:tab/>
        <w:t>(b)</w:t>
      </w:r>
      <w:r w:rsidRPr="002E5A32">
        <w:tab/>
        <w:t>consider any representations the licence holder makes to the Regulator within that period.</w:t>
      </w:r>
    </w:p>
    <w:p w14:paraId="62369F28" w14:textId="77777777" w:rsidR="00757539" w:rsidRPr="002E5A32" w:rsidRDefault="00757539" w:rsidP="006B1834">
      <w:pPr>
        <w:pStyle w:val="subsection"/>
      </w:pPr>
      <w:r w:rsidRPr="002E5A32">
        <w:tab/>
        <w:t>(3)</w:t>
      </w:r>
      <w:r w:rsidRPr="002E5A32">
        <w:tab/>
        <w:t xml:space="preserve">A notice given under </w:t>
      </w:r>
      <w:r w:rsidR="00B01A81" w:rsidRPr="002E5A32">
        <w:t>subsection (</w:t>
      </w:r>
      <w:r w:rsidR="001A0167" w:rsidRPr="002E5A32">
        <w:t>2</w:t>
      </w:r>
      <w:r w:rsidRPr="002E5A32">
        <w:t>) is not a legislative instrument.</w:t>
      </w:r>
    </w:p>
    <w:p w14:paraId="64849AFE" w14:textId="77777777" w:rsidR="007F36E1" w:rsidRPr="002E5A32" w:rsidRDefault="002F70CB" w:rsidP="006B1834">
      <w:pPr>
        <w:pStyle w:val="ActHead5"/>
      </w:pPr>
      <w:bookmarkStart w:id="65" w:name="_Toc180671950"/>
      <w:r w:rsidRPr="003D67DA">
        <w:rPr>
          <w:rStyle w:val="CharSectno"/>
        </w:rPr>
        <w:lastRenderedPageBreak/>
        <w:t>37</w:t>
      </w:r>
      <w:r w:rsidR="007F36E1" w:rsidRPr="002E5A32">
        <w:t xml:space="preserve">  Surrender</w:t>
      </w:r>
      <w:r w:rsidR="00757539" w:rsidRPr="002E5A32">
        <w:t>ing</w:t>
      </w:r>
      <w:r w:rsidR="007F36E1" w:rsidRPr="002E5A32">
        <w:t xml:space="preserve"> licence</w:t>
      </w:r>
      <w:r w:rsidR="00757539" w:rsidRPr="002E5A32">
        <w:t>s</w:t>
      </w:r>
      <w:bookmarkEnd w:id="65"/>
    </w:p>
    <w:p w14:paraId="4E3AFDD4" w14:textId="77777777" w:rsidR="007F36E1" w:rsidRPr="002E5A32" w:rsidRDefault="007F36E1" w:rsidP="006B1834">
      <w:pPr>
        <w:pStyle w:val="subsection"/>
      </w:pPr>
      <w:r w:rsidRPr="002E5A32">
        <w:tab/>
      </w:r>
      <w:r w:rsidRPr="002E5A32">
        <w:tab/>
        <w:t xml:space="preserve">The holder of a licence may, with the consent of the </w:t>
      </w:r>
      <w:r w:rsidR="00FF454F" w:rsidRPr="002E5A32">
        <w:t>Regulator</w:t>
      </w:r>
      <w:r w:rsidRPr="002E5A32">
        <w:t>, surrender the licence.</w:t>
      </w:r>
    </w:p>
    <w:p w14:paraId="48289C03" w14:textId="77777777" w:rsidR="007F36E1" w:rsidRPr="002E5A32" w:rsidRDefault="002F70CB" w:rsidP="006B1834">
      <w:pPr>
        <w:pStyle w:val="ActHead5"/>
      </w:pPr>
      <w:bookmarkStart w:id="66" w:name="_Toc180671951"/>
      <w:r w:rsidRPr="003D67DA">
        <w:rPr>
          <w:rStyle w:val="CharSectno"/>
        </w:rPr>
        <w:t>38</w:t>
      </w:r>
      <w:r w:rsidR="007F36E1" w:rsidRPr="002E5A32">
        <w:t xml:space="preserve">  Review of licence decisions</w:t>
      </w:r>
      <w:bookmarkEnd w:id="66"/>
    </w:p>
    <w:p w14:paraId="58F5EB71" w14:textId="77777777" w:rsidR="00FC69A4" w:rsidRPr="002E5A32" w:rsidRDefault="00FC69A4" w:rsidP="006B1834">
      <w:pPr>
        <w:pStyle w:val="SubsectionHead"/>
      </w:pPr>
      <w:r w:rsidRPr="002E5A32">
        <w:t>Decisions which may be reviewed</w:t>
      </w:r>
    </w:p>
    <w:p w14:paraId="6D562B69" w14:textId="77777777" w:rsidR="00A831D5" w:rsidRPr="002E5A32" w:rsidRDefault="007F36E1" w:rsidP="006B1834">
      <w:pPr>
        <w:pStyle w:val="subsection"/>
      </w:pPr>
      <w:r w:rsidRPr="002E5A32">
        <w:tab/>
        <w:t>(1)</w:t>
      </w:r>
      <w:r w:rsidRPr="002E5A32">
        <w:tab/>
      </w:r>
      <w:r w:rsidR="00FF454F" w:rsidRPr="002E5A32">
        <w:t xml:space="preserve">This section applies </w:t>
      </w:r>
      <w:r w:rsidR="001017F2" w:rsidRPr="002E5A32">
        <w:t xml:space="preserve">to any decisions of the </w:t>
      </w:r>
      <w:r w:rsidR="00FF454F" w:rsidRPr="002E5A32">
        <w:t>Regulator</w:t>
      </w:r>
      <w:r w:rsidR="004B1E15" w:rsidRPr="002E5A32">
        <w:t xml:space="preserve"> </w:t>
      </w:r>
      <w:r w:rsidR="005134B3" w:rsidRPr="002E5A32">
        <w:t xml:space="preserve">under this Part </w:t>
      </w:r>
      <w:r w:rsidR="004B1E15" w:rsidRPr="002E5A32">
        <w:t>(</w:t>
      </w:r>
      <w:r w:rsidR="00573E8F" w:rsidRPr="002E5A32">
        <w:t>the</w:t>
      </w:r>
      <w:r w:rsidR="004B1E15" w:rsidRPr="002E5A32">
        <w:t xml:space="preserve"> </w:t>
      </w:r>
      <w:r w:rsidR="004B1E15" w:rsidRPr="002E5A32">
        <w:rPr>
          <w:b/>
          <w:i/>
        </w:rPr>
        <w:t>original decision</w:t>
      </w:r>
      <w:r w:rsidR="004B1E15" w:rsidRPr="002E5A32">
        <w:t>)</w:t>
      </w:r>
      <w:r w:rsidR="00601DAA" w:rsidRPr="002E5A32">
        <w:t>,</w:t>
      </w:r>
      <w:r w:rsidR="005134B3" w:rsidRPr="002E5A32">
        <w:t xml:space="preserve"> other than a decision </w:t>
      </w:r>
      <w:r w:rsidR="00D04909" w:rsidRPr="002E5A32">
        <w:t xml:space="preserve">made </w:t>
      </w:r>
      <w:r w:rsidR="005134B3" w:rsidRPr="002E5A32">
        <w:t>under</w:t>
      </w:r>
      <w:r w:rsidR="00D04909" w:rsidRPr="002E5A32">
        <w:t xml:space="preserve"> </w:t>
      </w:r>
      <w:r w:rsidR="00D73C5F" w:rsidRPr="002E5A32">
        <w:t>subsection 3</w:t>
      </w:r>
      <w:r w:rsidR="002F70CB" w:rsidRPr="002E5A32">
        <w:t>5</w:t>
      </w:r>
      <w:r w:rsidR="005134B3" w:rsidRPr="002E5A32">
        <w:t>(3)</w:t>
      </w:r>
      <w:r w:rsidR="00B47341" w:rsidRPr="002E5A32">
        <w:t xml:space="preserve"> (which </w:t>
      </w:r>
      <w:r w:rsidR="00104536" w:rsidRPr="002E5A32">
        <w:t xml:space="preserve">requires the Regulator to </w:t>
      </w:r>
      <w:r w:rsidR="00B47341" w:rsidRPr="002E5A32">
        <w:t>suspen</w:t>
      </w:r>
      <w:r w:rsidR="00862D58" w:rsidRPr="002E5A32">
        <w:t>d a licence</w:t>
      </w:r>
      <w:r w:rsidR="00104536" w:rsidRPr="002E5A32">
        <w:t xml:space="preserve"> in certain circumstances</w:t>
      </w:r>
      <w:r w:rsidR="00B47341" w:rsidRPr="002E5A32">
        <w:t>)</w:t>
      </w:r>
      <w:r w:rsidR="00A831D5" w:rsidRPr="002E5A32">
        <w:t>.</w:t>
      </w:r>
    </w:p>
    <w:p w14:paraId="1DCC416D" w14:textId="77777777" w:rsidR="00FC69A4" w:rsidRPr="002E5A32" w:rsidRDefault="00FC69A4" w:rsidP="006B1834">
      <w:pPr>
        <w:pStyle w:val="SubsectionHead"/>
      </w:pPr>
      <w:r w:rsidRPr="002E5A32">
        <w:t>Internal review</w:t>
      </w:r>
    </w:p>
    <w:p w14:paraId="3FF6A3D3" w14:textId="77777777" w:rsidR="00FC69A4" w:rsidRPr="002E5A32" w:rsidRDefault="00FC69A4" w:rsidP="006B1834">
      <w:pPr>
        <w:pStyle w:val="subsection"/>
      </w:pPr>
      <w:r w:rsidRPr="002E5A32">
        <w:tab/>
        <w:t>(2)</w:t>
      </w:r>
      <w:r w:rsidRPr="002E5A32">
        <w:tab/>
        <w:t xml:space="preserve">As soon as practicable after the original decision is made, a written notice must be given to the person (the </w:t>
      </w:r>
      <w:r w:rsidRPr="002E5A32">
        <w:rPr>
          <w:b/>
          <w:i/>
        </w:rPr>
        <w:t>relevant person</w:t>
      </w:r>
      <w:r w:rsidRPr="002E5A32">
        <w:t>)</w:t>
      </w:r>
      <w:r w:rsidR="00F660BC" w:rsidRPr="002E5A32">
        <w:t xml:space="preserve"> who is</w:t>
      </w:r>
      <w:r w:rsidRPr="002E5A32">
        <w:t>:</w:t>
      </w:r>
    </w:p>
    <w:p w14:paraId="73F7BC73" w14:textId="77777777" w:rsidR="00F660BC" w:rsidRPr="002E5A32" w:rsidRDefault="00FC69A4" w:rsidP="006B1834">
      <w:pPr>
        <w:pStyle w:val="paragraph"/>
      </w:pPr>
      <w:r w:rsidRPr="002E5A32">
        <w:tab/>
        <w:t>(a)</w:t>
      </w:r>
      <w:r w:rsidRPr="002E5A32">
        <w:tab/>
        <w:t xml:space="preserve">for a decision </w:t>
      </w:r>
      <w:r w:rsidR="00CC402A" w:rsidRPr="002E5A32">
        <w:t>relating to a refusal to issue a licence, or to issue a licence on terms that are different from those applied for</w:t>
      </w:r>
      <w:r w:rsidR="00F660BC" w:rsidRPr="002E5A32">
        <w:t>—the applicant for the licence; and</w:t>
      </w:r>
    </w:p>
    <w:p w14:paraId="02059013" w14:textId="77777777" w:rsidR="00F660BC" w:rsidRPr="002E5A32" w:rsidRDefault="00F660BC" w:rsidP="006B1834">
      <w:pPr>
        <w:pStyle w:val="paragraph"/>
      </w:pPr>
      <w:r w:rsidRPr="002E5A32">
        <w:tab/>
        <w:t>(b)</w:t>
      </w:r>
      <w:r w:rsidRPr="002E5A32">
        <w:tab/>
        <w:t xml:space="preserve">for a decision </w:t>
      </w:r>
      <w:r w:rsidR="00CC402A" w:rsidRPr="002E5A32">
        <w:t>relating to varying, suspending, cancelling or surrendering a licence</w:t>
      </w:r>
      <w:r w:rsidRPr="002E5A32">
        <w:t xml:space="preserve">—the </w:t>
      </w:r>
      <w:r w:rsidR="00573BF0" w:rsidRPr="002E5A32">
        <w:t>licence holder</w:t>
      </w:r>
      <w:r w:rsidRPr="002E5A32">
        <w:t>.</w:t>
      </w:r>
    </w:p>
    <w:p w14:paraId="2A74EBF7" w14:textId="77777777" w:rsidR="00FC69A4" w:rsidRPr="002E5A32" w:rsidRDefault="00F660BC" w:rsidP="006B1834">
      <w:pPr>
        <w:pStyle w:val="subsection"/>
      </w:pPr>
      <w:r w:rsidRPr="002E5A32">
        <w:tab/>
        <w:t>(3)</w:t>
      </w:r>
      <w:r w:rsidRPr="002E5A32">
        <w:tab/>
        <w:t>The notice must contain</w:t>
      </w:r>
      <w:r w:rsidR="00FC69A4" w:rsidRPr="002E5A32">
        <w:t>:</w:t>
      </w:r>
    </w:p>
    <w:p w14:paraId="628D2C03" w14:textId="77777777" w:rsidR="00FC69A4" w:rsidRPr="002E5A32" w:rsidRDefault="00FC69A4" w:rsidP="006B1834">
      <w:pPr>
        <w:pStyle w:val="paragraph"/>
      </w:pPr>
      <w:r w:rsidRPr="002E5A32">
        <w:tab/>
        <w:t>(a)</w:t>
      </w:r>
      <w:r w:rsidRPr="002E5A32">
        <w:tab/>
        <w:t>the terms of the decision; and</w:t>
      </w:r>
    </w:p>
    <w:p w14:paraId="5CDE524B" w14:textId="77777777" w:rsidR="00FC69A4" w:rsidRPr="002E5A32" w:rsidRDefault="00FC69A4" w:rsidP="006B1834">
      <w:pPr>
        <w:pStyle w:val="paragraph"/>
      </w:pPr>
      <w:r w:rsidRPr="002E5A32">
        <w:tab/>
        <w:t>(b)</w:t>
      </w:r>
      <w:r w:rsidRPr="002E5A32">
        <w:tab/>
        <w:t>the reasons for the decision; and</w:t>
      </w:r>
    </w:p>
    <w:p w14:paraId="5807F3F7" w14:textId="77777777" w:rsidR="00FC69A4" w:rsidRPr="002E5A32" w:rsidRDefault="00FC69A4" w:rsidP="006B1834">
      <w:pPr>
        <w:pStyle w:val="paragraph"/>
      </w:pPr>
      <w:r w:rsidRPr="002E5A32">
        <w:tab/>
        <w:t>(c)</w:t>
      </w:r>
      <w:r w:rsidRPr="002E5A32">
        <w:tab/>
        <w:t>a statement setting out particulars of the person’s right to have the decision reviewed under this section.</w:t>
      </w:r>
    </w:p>
    <w:p w14:paraId="44273A13" w14:textId="77777777" w:rsidR="00FC69A4" w:rsidRPr="002E5A32" w:rsidRDefault="00FC69A4" w:rsidP="006B1834">
      <w:pPr>
        <w:pStyle w:val="subsection"/>
      </w:pPr>
      <w:r w:rsidRPr="002E5A32">
        <w:tab/>
        <w:t>(</w:t>
      </w:r>
      <w:r w:rsidR="00F660BC" w:rsidRPr="002E5A32">
        <w:t>4</w:t>
      </w:r>
      <w:r w:rsidRPr="002E5A32">
        <w:t>)</w:t>
      </w:r>
      <w:r w:rsidRPr="002E5A32">
        <w:tab/>
      </w:r>
      <w:r w:rsidR="00994328" w:rsidRPr="002E5A32">
        <w:t>The</w:t>
      </w:r>
      <w:r w:rsidRPr="002E5A32">
        <w:t xml:space="preserve"> </w:t>
      </w:r>
      <w:r w:rsidR="00F660BC" w:rsidRPr="002E5A32">
        <w:t xml:space="preserve">relevant </w:t>
      </w:r>
      <w:r w:rsidRPr="002E5A32">
        <w:t xml:space="preserve">person may apply to the Regulator for review of the </w:t>
      </w:r>
      <w:r w:rsidR="00F660BC" w:rsidRPr="002E5A32">
        <w:t xml:space="preserve">original </w:t>
      </w:r>
      <w:r w:rsidRPr="002E5A32">
        <w:t>decision</w:t>
      </w:r>
      <w:r w:rsidR="006057F0" w:rsidRPr="002E5A32">
        <w:t xml:space="preserve"> unless the original decision was made by the Director</w:t>
      </w:r>
      <w:r w:rsidR="006B1834">
        <w:noBreakHyphen/>
      </w:r>
      <w:r w:rsidR="006057F0" w:rsidRPr="002E5A32">
        <w:t>General</w:t>
      </w:r>
      <w:r w:rsidRPr="002E5A32">
        <w:t>.</w:t>
      </w:r>
    </w:p>
    <w:p w14:paraId="2FEBC198" w14:textId="77777777" w:rsidR="00FC69A4" w:rsidRPr="002E5A32" w:rsidRDefault="00FC69A4" w:rsidP="006B1834">
      <w:pPr>
        <w:pStyle w:val="subsection"/>
      </w:pPr>
      <w:bookmarkStart w:id="67" w:name="_Hlk148450370"/>
      <w:r w:rsidRPr="002E5A32">
        <w:tab/>
        <w:t>(</w:t>
      </w:r>
      <w:r w:rsidR="00F660BC" w:rsidRPr="002E5A32">
        <w:t>5</w:t>
      </w:r>
      <w:r w:rsidRPr="002E5A32">
        <w:t>)</w:t>
      </w:r>
      <w:r w:rsidRPr="002E5A32">
        <w:tab/>
        <w:t xml:space="preserve">An application for review </w:t>
      </w:r>
      <w:r w:rsidR="006057F0" w:rsidRPr="002E5A32">
        <w:t xml:space="preserve">under </w:t>
      </w:r>
      <w:r w:rsidR="00B01A81" w:rsidRPr="002E5A32">
        <w:t>subsection (</w:t>
      </w:r>
      <w:r w:rsidR="006057F0" w:rsidRPr="002E5A32">
        <w:t xml:space="preserve">4) </w:t>
      </w:r>
      <w:r w:rsidRPr="002E5A32">
        <w:t>must:</w:t>
      </w:r>
    </w:p>
    <w:p w14:paraId="026EC422" w14:textId="77777777" w:rsidR="00FC69A4" w:rsidRPr="002E5A32" w:rsidRDefault="00FC69A4" w:rsidP="006B1834">
      <w:pPr>
        <w:pStyle w:val="paragraph"/>
      </w:pPr>
      <w:r w:rsidRPr="002E5A32">
        <w:tab/>
        <w:t>(a)</w:t>
      </w:r>
      <w:r w:rsidRPr="002E5A32">
        <w:tab/>
        <w:t>be in the approved form; and</w:t>
      </w:r>
    </w:p>
    <w:p w14:paraId="6E66ECA5" w14:textId="77777777" w:rsidR="00FC69A4" w:rsidRPr="002E5A32" w:rsidRDefault="00FC69A4" w:rsidP="006B1834">
      <w:pPr>
        <w:pStyle w:val="paragraph"/>
      </w:pPr>
      <w:r w:rsidRPr="002E5A32">
        <w:tab/>
        <w:t>(b)</w:t>
      </w:r>
      <w:r w:rsidRPr="002E5A32">
        <w:tab/>
        <w:t>contain the information required by the regulations; and</w:t>
      </w:r>
    </w:p>
    <w:p w14:paraId="7D915ACB" w14:textId="77777777" w:rsidR="00515940" w:rsidRPr="002E5A32" w:rsidRDefault="00FC69A4" w:rsidP="006B1834">
      <w:pPr>
        <w:pStyle w:val="paragraph"/>
      </w:pPr>
      <w:r w:rsidRPr="002E5A32">
        <w:tab/>
        <w:t>(c)</w:t>
      </w:r>
      <w:r w:rsidRPr="002E5A32">
        <w:tab/>
        <w:t>be made within</w:t>
      </w:r>
      <w:r w:rsidR="00515940" w:rsidRPr="002E5A32">
        <w:t>:</w:t>
      </w:r>
    </w:p>
    <w:p w14:paraId="4C552165" w14:textId="77777777" w:rsidR="00903D00" w:rsidRPr="002E5A32" w:rsidRDefault="00515940" w:rsidP="006B1834">
      <w:pPr>
        <w:pStyle w:val="paragraphsub"/>
      </w:pPr>
      <w:r w:rsidRPr="002E5A32">
        <w:lastRenderedPageBreak/>
        <w:tab/>
        <w:t>(</w:t>
      </w:r>
      <w:proofErr w:type="spellStart"/>
      <w:r w:rsidRPr="002E5A32">
        <w:t>i</w:t>
      </w:r>
      <w:proofErr w:type="spellEnd"/>
      <w:r w:rsidRPr="002E5A32">
        <w:t>)</w:t>
      </w:r>
      <w:r w:rsidRPr="002E5A32">
        <w:tab/>
      </w:r>
      <w:r w:rsidR="00FC69A4" w:rsidRPr="002E5A32">
        <w:t xml:space="preserve">30 days after the day on which the written notice of the decision was given to the </w:t>
      </w:r>
      <w:r w:rsidR="00F660BC" w:rsidRPr="002E5A32">
        <w:t>relevant person</w:t>
      </w:r>
      <w:r w:rsidR="00903D00" w:rsidRPr="002E5A32">
        <w:t>;</w:t>
      </w:r>
      <w:r w:rsidR="00FC69A4" w:rsidRPr="002E5A32">
        <w:t xml:space="preserve"> or</w:t>
      </w:r>
    </w:p>
    <w:p w14:paraId="78EEFF12" w14:textId="77777777" w:rsidR="003909AB" w:rsidRPr="002E5A32" w:rsidRDefault="00903D00" w:rsidP="006B1834">
      <w:pPr>
        <w:pStyle w:val="paragraphsub"/>
      </w:pPr>
      <w:r w:rsidRPr="002E5A32">
        <w:tab/>
        <w:t>(ii)</w:t>
      </w:r>
      <w:r w:rsidRPr="002E5A32">
        <w:tab/>
      </w:r>
      <w:r w:rsidR="00B47439" w:rsidRPr="002E5A32">
        <w:t>such longer period as allowed by the Regulator</w:t>
      </w:r>
      <w:r w:rsidR="00FC69A4" w:rsidRPr="002E5A32">
        <w:t xml:space="preserve"> either before or after the end of the 30</w:t>
      </w:r>
      <w:r w:rsidR="006B1834">
        <w:noBreakHyphen/>
      </w:r>
      <w:r w:rsidR="00FC69A4" w:rsidRPr="002E5A32">
        <w:t>day period.</w:t>
      </w:r>
    </w:p>
    <w:bookmarkEnd w:id="67"/>
    <w:p w14:paraId="03BC5E83" w14:textId="77777777" w:rsidR="00FC69A4" w:rsidRPr="002E5A32" w:rsidRDefault="00FC69A4" w:rsidP="006B1834">
      <w:pPr>
        <w:pStyle w:val="subsection"/>
      </w:pPr>
      <w:r w:rsidRPr="002E5A32">
        <w:tab/>
        <w:t>(</w:t>
      </w:r>
      <w:r w:rsidR="00F660BC" w:rsidRPr="002E5A32">
        <w:t>6</w:t>
      </w:r>
      <w:r w:rsidRPr="002E5A32">
        <w:t>)</w:t>
      </w:r>
      <w:r w:rsidRPr="002E5A32">
        <w:tab/>
        <w:t xml:space="preserve">The Regulator must, on receiving an application under </w:t>
      </w:r>
      <w:r w:rsidR="00B01A81" w:rsidRPr="002E5A32">
        <w:t>subsection (</w:t>
      </w:r>
      <w:r w:rsidR="00F660BC" w:rsidRPr="002E5A32">
        <w:t>4</w:t>
      </w:r>
      <w:r w:rsidRPr="002E5A32">
        <w:t xml:space="preserve">) for review of </w:t>
      </w:r>
      <w:r w:rsidR="00F660BC" w:rsidRPr="002E5A32">
        <w:t>the original</w:t>
      </w:r>
      <w:r w:rsidRPr="002E5A32">
        <w:t xml:space="preserve"> decision, cause the </w:t>
      </w:r>
      <w:r w:rsidR="00F660BC" w:rsidRPr="002E5A32">
        <w:t xml:space="preserve">original </w:t>
      </w:r>
      <w:r w:rsidRPr="002E5A32">
        <w:t xml:space="preserve">decision to be reviewed by a person </w:t>
      </w:r>
      <w:r w:rsidR="00FE7629" w:rsidRPr="002E5A32">
        <w:t>who is to perform the</w:t>
      </w:r>
      <w:r w:rsidRPr="002E5A32">
        <w:t xml:space="preserve"> Regulator’s power under this section, being a person who:</w:t>
      </w:r>
    </w:p>
    <w:p w14:paraId="6C827C90" w14:textId="77777777" w:rsidR="00FC69A4" w:rsidRPr="002E5A32" w:rsidRDefault="00FC69A4" w:rsidP="006B1834">
      <w:pPr>
        <w:pStyle w:val="paragraph"/>
      </w:pPr>
      <w:r w:rsidRPr="002E5A32">
        <w:tab/>
        <w:t>(a)</w:t>
      </w:r>
      <w:r w:rsidRPr="002E5A32">
        <w:tab/>
        <w:t xml:space="preserve">was not involved in making the </w:t>
      </w:r>
      <w:r w:rsidR="00F660BC" w:rsidRPr="002E5A32">
        <w:t xml:space="preserve">original </w:t>
      </w:r>
      <w:r w:rsidRPr="002E5A32">
        <w:t>decision; and</w:t>
      </w:r>
    </w:p>
    <w:p w14:paraId="64F18A42" w14:textId="77777777" w:rsidR="00FC69A4" w:rsidRPr="002E5A32" w:rsidRDefault="00FC69A4" w:rsidP="006B1834">
      <w:pPr>
        <w:pStyle w:val="paragraph"/>
      </w:pPr>
      <w:r w:rsidRPr="002E5A32">
        <w:tab/>
        <w:t>(b)</w:t>
      </w:r>
      <w:r w:rsidRPr="002E5A32">
        <w:tab/>
        <w:t xml:space="preserve">occupies a position that is senior to that occupied by any person involved in making the </w:t>
      </w:r>
      <w:r w:rsidR="00F660BC" w:rsidRPr="002E5A32">
        <w:t xml:space="preserve">original </w:t>
      </w:r>
      <w:r w:rsidRPr="002E5A32">
        <w:t>decision.</w:t>
      </w:r>
    </w:p>
    <w:p w14:paraId="21520030" w14:textId="77777777" w:rsidR="00FC69A4" w:rsidRPr="002E5A32" w:rsidRDefault="00FC69A4" w:rsidP="006B1834">
      <w:pPr>
        <w:pStyle w:val="subsection"/>
      </w:pPr>
      <w:r w:rsidRPr="002E5A32">
        <w:tab/>
        <w:t>(</w:t>
      </w:r>
      <w:r w:rsidR="00F660BC" w:rsidRPr="002E5A32">
        <w:t>7</w:t>
      </w:r>
      <w:r w:rsidRPr="002E5A32">
        <w:t>)</w:t>
      </w:r>
      <w:r w:rsidRPr="002E5A32">
        <w:tab/>
        <w:t xml:space="preserve">A person who reviews </w:t>
      </w:r>
      <w:r w:rsidR="00F660BC" w:rsidRPr="002E5A32">
        <w:t>the</w:t>
      </w:r>
      <w:r w:rsidRPr="002E5A32">
        <w:t xml:space="preserve"> </w:t>
      </w:r>
      <w:r w:rsidR="00F660BC" w:rsidRPr="002E5A32">
        <w:t>original</w:t>
      </w:r>
      <w:r w:rsidRPr="002E5A32">
        <w:t xml:space="preserve"> decision under this section may:</w:t>
      </w:r>
    </w:p>
    <w:p w14:paraId="61DDEEBA" w14:textId="77777777" w:rsidR="00FC69A4" w:rsidRPr="002E5A32" w:rsidRDefault="00FC69A4" w:rsidP="006B1834">
      <w:pPr>
        <w:pStyle w:val="paragraph"/>
      </w:pPr>
      <w:r w:rsidRPr="002E5A32">
        <w:tab/>
        <w:t>(a)</w:t>
      </w:r>
      <w:r w:rsidRPr="002E5A32">
        <w:tab/>
        <w:t xml:space="preserve">make a decision affirming, varying or revoking the </w:t>
      </w:r>
      <w:r w:rsidR="00F660BC" w:rsidRPr="002E5A32">
        <w:t>original</w:t>
      </w:r>
      <w:r w:rsidRPr="002E5A32">
        <w:t xml:space="preserve"> decision; and</w:t>
      </w:r>
    </w:p>
    <w:p w14:paraId="1A1C45BE" w14:textId="77777777" w:rsidR="00FC69A4" w:rsidRPr="002E5A32" w:rsidRDefault="00FC69A4" w:rsidP="006B1834">
      <w:pPr>
        <w:pStyle w:val="paragraph"/>
      </w:pPr>
      <w:r w:rsidRPr="002E5A32">
        <w:tab/>
        <w:t>(b)</w:t>
      </w:r>
      <w:r w:rsidRPr="002E5A32">
        <w:tab/>
        <w:t xml:space="preserve">if the person revokes the </w:t>
      </w:r>
      <w:r w:rsidR="00F660BC" w:rsidRPr="002E5A32">
        <w:t xml:space="preserve">original </w:t>
      </w:r>
      <w:r w:rsidRPr="002E5A32">
        <w:t>decision—make such other decision as the person thinks appropriate.</w:t>
      </w:r>
    </w:p>
    <w:p w14:paraId="49AC3A47" w14:textId="77777777" w:rsidR="00FC69A4" w:rsidRPr="002E5A32" w:rsidRDefault="00FC69A4" w:rsidP="006B1834">
      <w:pPr>
        <w:pStyle w:val="subsection"/>
      </w:pPr>
      <w:r w:rsidRPr="002E5A32">
        <w:tab/>
        <w:t>(</w:t>
      </w:r>
      <w:r w:rsidR="00F660BC" w:rsidRPr="002E5A32">
        <w:t>8</w:t>
      </w:r>
      <w:r w:rsidRPr="002E5A32">
        <w:t>)</w:t>
      </w:r>
      <w:r w:rsidRPr="002E5A32">
        <w:tab/>
        <w:t xml:space="preserve">A failure to comply with the requirements of </w:t>
      </w:r>
      <w:r w:rsidR="00B01A81" w:rsidRPr="002E5A32">
        <w:t>subsection (</w:t>
      </w:r>
      <w:r w:rsidR="00F660BC" w:rsidRPr="002E5A32">
        <w:t>2</w:t>
      </w:r>
      <w:r w:rsidRPr="002E5A32">
        <w:t xml:space="preserve">) in relation to </w:t>
      </w:r>
      <w:r w:rsidR="00F660BC" w:rsidRPr="002E5A32">
        <w:t>the original</w:t>
      </w:r>
      <w:r w:rsidRPr="002E5A32">
        <w:t xml:space="preserve"> decision does not affect the validity of the </w:t>
      </w:r>
      <w:r w:rsidR="00F660BC" w:rsidRPr="002E5A32">
        <w:t xml:space="preserve">original </w:t>
      </w:r>
      <w:r w:rsidRPr="002E5A32">
        <w:t>decision.</w:t>
      </w:r>
    </w:p>
    <w:p w14:paraId="6F448EBB" w14:textId="77777777" w:rsidR="00573E8F" w:rsidRPr="002E5A32" w:rsidRDefault="00573E8F" w:rsidP="006B1834">
      <w:pPr>
        <w:pStyle w:val="SubsectionHead"/>
      </w:pPr>
      <w:r w:rsidRPr="002E5A32">
        <w:t>AAT review</w:t>
      </w:r>
    </w:p>
    <w:p w14:paraId="34248D14" w14:textId="77777777" w:rsidR="006057F0" w:rsidRPr="002E5A32" w:rsidRDefault="00FC69A4" w:rsidP="006B1834">
      <w:pPr>
        <w:pStyle w:val="subsection"/>
      </w:pPr>
      <w:r w:rsidRPr="002E5A32">
        <w:tab/>
      </w:r>
      <w:r w:rsidR="00F660BC" w:rsidRPr="002E5A32">
        <w:t>(9)</w:t>
      </w:r>
      <w:r w:rsidR="00F660BC" w:rsidRPr="002E5A32">
        <w:tab/>
      </w:r>
      <w:r w:rsidRPr="002E5A32">
        <w:t>Applications may be made to the Administrative Appeals Tribunal for review of</w:t>
      </w:r>
      <w:r w:rsidR="006057F0" w:rsidRPr="002E5A32">
        <w:t>:</w:t>
      </w:r>
    </w:p>
    <w:p w14:paraId="7944F687" w14:textId="77777777" w:rsidR="006057F0" w:rsidRPr="002E5A32" w:rsidRDefault="006057F0" w:rsidP="006B1834">
      <w:pPr>
        <w:pStyle w:val="paragraph"/>
      </w:pPr>
      <w:r w:rsidRPr="002E5A32">
        <w:tab/>
        <w:t>(a)</w:t>
      </w:r>
      <w:r w:rsidRPr="002E5A32">
        <w:tab/>
      </w:r>
      <w:r w:rsidR="00573E8F" w:rsidRPr="002E5A32">
        <w:t>if the Director</w:t>
      </w:r>
      <w:r w:rsidR="006B1834">
        <w:noBreakHyphen/>
      </w:r>
      <w:r w:rsidR="00573E8F" w:rsidRPr="002E5A32">
        <w:t>General made the</w:t>
      </w:r>
      <w:r w:rsidRPr="002E5A32">
        <w:t xml:space="preserve"> original decision</w:t>
      </w:r>
      <w:r w:rsidR="00573E8F" w:rsidRPr="002E5A32">
        <w:t>—the original decision</w:t>
      </w:r>
      <w:r w:rsidRPr="002E5A32">
        <w:t>; or</w:t>
      </w:r>
    </w:p>
    <w:p w14:paraId="65B29712" w14:textId="77777777" w:rsidR="00FC69A4" w:rsidRPr="002E5A32" w:rsidRDefault="006057F0" w:rsidP="006B1834">
      <w:pPr>
        <w:pStyle w:val="paragraph"/>
      </w:pPr>
      <w:r w:rsidRPr="002E5A32">
        <w:tab/>
        <w:t>(b)</w:t>
      </w:r>
      <w:r w:rsidRPr="002E5A32">
        <w:tab/>
      </w:r>
      <w:r w:rsidR="00FC69A4" w:rsidRPr="002E5A32">
        <w:t>a</w:t>
      </w:r>
      <w:r w:rsidR="00573E8F" w:rsidRPr="002E5A32">
        <w:t xml:space="preserve"> </w:t>
      </w:r>
      <w:r w:rsidR="00FC69A4" w:rsidRPr="002E5A32">
        <w:t xml:space="preserve">decision </w:t>
      </w:r>
      <w:r w:rsidRPr="002E5A32">
        <w:t xml:space="preserve">made </w:t>
      </w:r>
      <w:r w:rsidR="00FC69A4" w:rsidRPr="002E5A32">
        <w:t xml:space="preserve">under </w:t>
      </w:r>
      <w:r w:rsidR="00B01A81" w:rsidRPr="002E5A32">
        <w:t>subsection (</w:t>
      </w:r>
      <w:r w:rsidR="00F660BC" w:rsidRPr="002E5A32">
        <w:t>7</w:t>
      </w:r>
      <w:r w:rsidR="00FC69A4" w:rsidRPr="002E5A32">
        <w:t>)</w:t>
      </w:r>
      <w:r w:rsidR="00573E8F" w:rsidRPr="002E5A32">
        <w:t xml:space="preserve"> on internal review</w:t>
      </w:r>
      <w:r w:rsidR="00700A7F" w:rsidRPr="002E5A32">
        <w:t xml:space="preserve"> of the original decision</w:t>
      </w:r>
      <w:r w:rsidR="00FC69A4" w:rsidRPr="002E5A32">
        <w:t>.</w:t>
      </w:r>
    </w:p>
    <w:p w14:paraId="0F5A7B76" w14:textId="77777777" w:rsidR="00836D3C" w:rsidRPr="002E5A32" w:rsidRDefault="009269E1" w:rsidP="006B1834">
      <w:pPr>
        <w:pStyle w:val="ActHead2"/>
        <w:pageBreakBefore/>
      </w:pPr>
      <w:bookmarkStart w:id="68" w:name="_Toc180671952"/>
      <w:r w:rsidRPr="003D67DA">
        <w:rPr>
          <w:rStyle w:val="CharPartNo"/>
        </w:rPr>
        <w:lastRenderedPageBreak/>
        <w:t>Part 4</w:t>
      </w:r>
      <w:r w:rsidR="00836D3C" w:rsidRPr="002E5A32">
        <w:t>—</w:t>
      </w:r>
      <w:r w:rsidR="00836D3C" w:rsidRPr="003D67DA">
        <w:rPr>
          <w:rStyle w:val="CharPartText"/>
        </w:rPr>
        <w:t>Compliance and enforcement</w:t>
      </w:r>
      <w:bookmarkEnd w:id="68"/>
    </w:p>
    <w:p w14:paraId="1D3F2341" w14:textId="77777777" w:rsidR="00836D3C" w:rsidRPr="002E5A32" w:rsidRDefault="00836D3C" w:rsidP="006B1834">
      <w:pPr>
        <w:pStyle w:val="ActHead3"/>
      </w:pPr>
      <w:bookmarkStart w:id="69" w:name="_Toc180671953"/>
      <w:r w:rsidRPr="003D67DA">
        <w:rPr>
          <w:rStyle w:val="CharDivNo"/>
        </w:rPr>
        <w:t>Division 1</w:t>
      </w:r>
      <w:r w:rsidRPr="002E5A32">
        <w:t>—</w:t>
      </w:r>
      <w:r w:rsidRPr="003D67DA">
        <w:rPr>
          <w:rStyle w:val="CharDivText"/>
        </w:rPr>
        <w:t>Simplified outline of this Part</w:t>
      </w:r>
      <w:bookmarkEnd w:id="69"/>
    </w:p>
    <w:p w14:paraId="1A382FBC" w14:textId="77777777" w:rsidR="00836D3C" w:rsidRPr="002E5A32" w:rsidRDefault="002F70CB" w:rsidP="006B1834">
      <w:pPr>
        <w:pStyle w:val="ActHead5"/>
      </w:pPr>
      <w:bookmarkStart w:id="70" w:name="_Toc180671954"/>
      <w:r w:rsidRPr="003D67DA">
        <w:rPr>
          <w:rStyle w:val="CharSectno"/>
        </w:rPr>
        <w:t>39</w:t>
      </w:r>
      <w:r w:rsidR="00836D3C" w:rsidRPr="002E5A32">
        <w:t xml:space="preserve">  Simplified outline of this Part</w:t>
      </w:r>
      <w:bookmarkEnd w:id="70"/>
    </w:p>
    <w:p w14:paraId="788BFED5" w14:textId="77777777" w:rsidR="002D2F57" w:rsidRPr="002E5A32" w:rsidRDefault="000B43B8" w:rsidP="006B1834">
      <w:pPr>
        <w:pStyle w:val="SOText"/>
      </w:pPr>
      <w:r w:rsidRPr="002E5A32">
        <w:t xml:space="preserve">This Part sets out the powers that an inspector may exercise to monitor </w:t>
      </w:r>
      <w:r w:rsidR="007E7324" w:rsidRPr="002E5A32">
        <w:t xml:space="preserve">and ensure </w:t>
      </w:r>
      <w:r w:rsidRPr="002E5A32">
        <w:t>compliance, and investigate non</w:t>
      </w:r>
      <w:r w:rsidR="006B1834">
        <w:noBreakHyphen/>
      </w:r>
      <w:r w:rsidRPr="002E5A32">
        <w:t>compliance</w:t>
      </w:r>
      <w:r w:rsidR="007E7324" w:rsidRPr="002E5A32">
        <w:t>, with this Act. Inspectors also have powers to investigate nuclear safety incidents.</w:t>
      </w:r>
    </w:p>
    <w:p w14:paraId="2DBC32C8" w14:textId="77777777" w:rsidR="007E7324" w:rsidRPr="002E5A32" w:rsidRDefault="007E7324" w:rsidP="006B1834">
      <w:pPr>
        <w:pStyle w:val="SOText"/>
      </w:pPr>
      <w:r w:rsidRPr="002E5A32">
        <w:t>Inspectors’ powers include entering monitoring areas and investigation areas, conducting searches, operating equipment</w:t>
      </w:r>
      <w:r w:rsidR="006F7F7C" w:rsidRPr="002E5A32">
        <w:t xml:space="preserve">, </w:t>
      </w:r>
      <w:r w:rsidR="00692023" w:rsidRPr="002E5A32">
        <w:t xml:space="preserve">and </w:t>
      </w:r>
      <w:r w:rsidR="006F7F7C" w:rsidRPr="002E5A32">
        <w:t>securing or seizing evidence. Some of the inspectors’ powers may only be exercised with a warrant or consent.</w:t>
      </w:r>
    </w:p>
    <w:p w14:paraId="27F4F0CF" w14:textId="77777777" w:rsidR="00692023" w:rsidRPr="002E5A32" w:rsidRDefault="00692023" w:rsidP="006B1834">
      <w:pPr>
        <w:pStyle w:val="SOText"/>
      </w:pPr>
      <w:r w:rsidRPr="002E5A32">
        <w:t>Inspectors also have powers to give directions, improvement notices and prohibition notices, and to make requirements of persons.</w:t>
      </w:r>
    </w:p>
    <w:p w14:paraId="7AC6F9FB" w14:textId="77777777" w:rsidR="00692023" w:rsidRPr="002E5A32" w:rsidRDefault="00692023" w:rsidP="006B1834">
      <w:pPr>
        <w:pStyle w:val="SOText"/>
      </w:pPr>
      <w:r w:rsidRPr="002E5A32">
        <w:t>An inspector may be assisted by other persons</w:t>
      </w:r>
      <w:r w:rsidR="00A6284D" w:rsidRPr="002E5A32">
        <w:t>, called</w:t>
      </w:r>
      <w:r w:rsidRPr="002E5A32">
        <w:t xml:space="preserve"> </w:t>
      </w:r>
      <w:r w:rsidR="00A6284D" w:rsidRPr="002E5A32">
        <w:t xml:space="preserve">“persons assisting”, </w:t>
      </w:r>
      <w:r w:rsidRPr="002E5A32">
        <w:t>who may exercise the same powers as the inspector</w:t>
      </w:r>
      <w:r w:rsidR="00A6284D" w:rsidRPr="002E5A32">
        <w:t>.</w:t>
      </w:r>
    </w:p>
    <w:p w14:paraId="3E7108A5" w14:textId="77777777" w:rsidR="007E7324" w:rsidRPr="002E5A32" w:rsidRDefault="007E7324" w:rsidP="006B1834">
      <w:pPr>
        <w:pStyle w:val="SOText"/>
      </w:pPr>
      <w:r w:rsidRPr="002E5A32">
        <w:t>The Regulatory Powers Act provides for the enforcement of civil penalty provisions of this Act.</w:t>
      </w:r>
    </w:p>
    <w:p w14:paraId="11658287" w14:textId="77777777" w:rsidR="00836D3C" w:rsidRPr="002E5A32" w:rsidRDefault="009269E1" w:rsidP="006B1834">
      <w:pPr>
        <w:pStyle w:val="ActHead3"/>
        <w:pageBreakBefore/>
      </w:pPr>
      <w:bookmarkStart w:id="71" w:name="_Toc180671955"/>
      <w:r w:rsidRPr="003D67DA">
        <w:rPr>
          <w:rStyle w:val="CharDivNo"/>
        </w:rPr>
        <w:lastRenderedPageBreak/>
        <w:t>Division 2</w:t>
      </w:r>
      <w:r w:rsidR="00836D3C" w:rsidRPr="002E5A32">
        <w:t>—</w:t>
      </w:r>
      <w:r w:rsidR="00836D3C" w:rsidRPr="003D67DA">
        <w:rPr>
          <w:rStyle w:val="CharDivText"/>
        </w:rPr>
        <w:t>Monitoring</w:t>
      </w:r>
      <w:bookmarkEnd w:id="71"/>
    </w:p>
    <w:p w14:paraId="7E4D2DAF" w14:textId="77777777" w:rsidR="00836D3C" w:rsidRPr="002E5A32" w:rsidRDefault="002F70CB" w:rsidP="006B1834">
      <w:pPr>
        <w:pStyle w:val="ActHead5"/>
      </w:pPr>
      <w:bookmarkStart w:id="72" w:name="_Toc180671956"/>
      <w:r w:rsidRPr="003D67DA">
        <w:rPr>
          <w:rStyle w:val="CharSectno"/>
        </w:rPr>
        <w:t>40</w:t>
      </w:r>
      <w:r w:rsidR="00836D3C" w:rsidRPr="002E5A32">
        <w:t xml:space="preserve">  Entry, and exercise of powers, for monitoring purposes</w:t>
      </w:r>
      <w:bookmarkEnd w:id="72"/>
    </w:p>
    <w:p w14:paraId="71DE9F10" w14:textId="77777777" w:rsidR="00836D3C" w:rsidRPr="002E5A32" w:rsidRDefault="00836D3C" w:rsidP="006B1834">
      <w:pPr>
        <w:pStyle w:val="subsection"/>
      </w:pPr>
      <w:r w:rsidRPr="002E5A32">
        <w:tab/>
        <w:t>(1)</w:t>
      </w:r>
      <w:r w:rsidRPr="002E5A32">
        <w:tab/>
        <w:t>An inspector may, at any time, enter a monitoring area, and exercise the monitoring powers, for the purposes of:</w:t>
      </w:r>
    </w:p>
    <w:p w14:paraId="048918D6" w14:textId="77777777" w:rsidR="00836D3C" w:rsidRPr="002E5A32" w:rsidRDefault="00836D3C" w:rsidP="006B1834">
      <w:pPr>
        <w:pStyle w:val="paragraph"/>
      </w:pPr>
      <w:r w:rsidRPr="002E5A32">
        <w:tab/>
        <w:t>(a)</w:t>
      </w:r>
      <w:r w:rsidRPr="002E5A32">
        <w:tab/>
        <w:t>determining whether this Act has been, or is being, complied with; or</w:t>
      </w:r>
    </w:p>
    <w:p w14:paraId="1A8A6C23" w14:textId="77777777" w:rsidR="00836D3C" w:rsidRPr="002E5A32" w:rsidRDefault="00836D3C" w:rsidP="006B1834">
      <w:pPr>
        <w:pStyle w:val="paragraph"/>
      </w:pPr>
      <w:r w:rsidRPr="002E5A32">
        <w:tab/>
        <w:t>(b)</w:t>
      </w:r>
      <w:r w:rsidRPr="002E5A32">
        <w:tab/>
        <w:t>determining whether information provided under, or for the purposes of, this Act is correct; or</w:t>
      </w:r>
    </w:p>
    <w:p w14:paraId="4B633C80" w14:textId="77777777" w:rsidR="00836D3C" w:rsidRPr="002E5A32" w:rsidRDefault="00836D3C" w:rsidP="006B1834">
      <w:pPr>
        <w:pStyle w:val="paragraph"/>
      </w:pPr>
      <w:r w:rsidRPr="002E5A32">
        <w:tab/>
        <w:t>(c)</w:t>
      </w:r>
      <w:r w:rsidRPr="002E5A32">
        <w:tab/>
        <w:t xml:space="preserve">investigating a nuclear safety incident if, at the time the inspector enters the monitoring area or exercises a monitoring power (other than under </w:t>
      </w:r>
      <w:r w:rsidR="00D73C5F" w:rsidRPr="002E5A32">
        <w:t>subsection 4</w:t>
      </w:r>
      <w:r w:rsidR="002F70CB" w:rsidRPr="002E5A32">
        <w:t>2</w:t>
      </w:r>
      <w:r w:rsidRPr="002E5A32">
        <w:t>(1)) in relation to the monitoring area, the inspector does not reasonably suspect</w:t>
      </w:r>
      <w:r w:rsidRPr="002E5A32">
        <w:rPr>
          <w:i/>
        </w:rPr>
        <w:t xml:space="preserve"> </w:t>
      </w:r>
      <w:r w:rsidRPr="002E5A32">
        <w:t>that the incident involves a contravention of an offence provision, or a civil penalty provision, of this Act.</w:t>
      </w:r>
    </w:p>
    <w:p w14:paraId="3914E6C6" w14:textId="77777777" w:rsidR="00836D3C" w:rsidRPr="002E5A32" w:rsidRDefault="00836D3C" w:rsidP="006B1834">
      <w:pPr>
        <w:pStyle w:val="notetext"/>
      </w:pPr>
      <w:r w:rsidRPr="002E5A32">
        <w:t>Note 1:</w:t>
      </w:r>
      <w:r w:rsidRPr="002E5A32">
        <w:tab/>
        <w:t>A reference in this Part to entering a monitoring area includes a reference to boarding an Australian submarine</w:t>
      </w:r>
      <w:r w:rsidR="00435193" w:rsidRPr="002E5A32">
        <w:t xml:space="preserve"> or another vessel</w:t>
      </w:r>
      <w:r w:rsidRPr="002E5A32">
        <w:t xml:space="preserve"> </w:t>
      </w:r>
      <w:r w:rsidR="00266EBB" w:rsidRPr="002E5A32">
        <w:t>(</w:t>
      </w:r>
      <w:r w:rsidRPr="002E5A32">
        <w:t xml:space="preserve">see </w:t>
      </w:r>
      <w:r w:rsidR="00D73C5F" w:rsidRPr="002E5A32">
        <w:t>section 9</w:t>
      </w:r>
      <w:r w:rsidR="002F70CB" w:rsidRPr="002E5A32">
        <w:t>3</w:t>
      </w:r>
      <w:r w:rsidR="00266EBB" w:rsidRPr="002E5A32">
        <w:t>)</w:t>
      </w:r>
      <w:r w:rsidRPr="002E5A32">
        <w:t>.</w:t>
      </w:r>
    </w:p>
    <w:p w14:paraId="71E5FF76" w14:textId="77777777" w:rsidR="00836D3C" w:rsidRPr="002E5A32" w:rsidRDefault="00836D3C" w:rsidP="006B1834">
      <w:pPr>
        <w:pStyle w:val="notetext"/>
      </w:pPr>
      <w:r w:rsidRPr="002E5A32">
        <w:t>Note 2:</w:t>
      </w:r>
      <w:r w:rsidRPr="002E5A32">
        <w:tab/>
        <w:t xml:space="preserve">The </w:t>
      </w:r>
      <w:r w:rsidRPr="002E5A32">
        <w:rPr>
          <w:b/>
          <w:i/>
        </w:rPr>
        <w:t>monitoring powers</w:t>
      </w:r>
      <w:r w:rsidRPr="002E5A32">
        <w:t xml:space="preserve"> are set out in </w:t>
      </w:r>
      <w:r w:rsidR="00D73C5F" w:rsidRPr="002E5A32">
        <w:t>section 4</w:t>
      </w:r>
      <w:r w:rsidR="002F70CB" w:rsidRPr="002E5A32">
        <w:t>1</w:t>
      </w:r>
      <w:r w:rsidRPr="002E5A32">
        <w:t xml:space="preserve"> and </w:t>
      </w:r>
      <w:r w:rsidR="00D73C5F" w:rsidRPr="002E5A32">
        <w:t>subsection 4</w:t>
      </w:r>
      <w:r w:rsidR="002F70CB" w:rsidRPr="002E5A32">
        <w:t>2</w:t>
      </w:r>
      <w:r w:rsidRPr="002E5A32">
        <w:t>(1).</w:t>
      </w:r>
    </w:p>
    <w:p w14:paraId="1F86414A" w14:textId="77777777" w:rsidR="00836D3C" w:rsidRPr="002E5A32" w:rsidRDefault="00836D3C" w:rsidP="006B1834">
      <w:pPr>
        <w:pStyle w:val="SubsectionHead"/>
      </w:pPr>
      <w:r w:rsidRPr="002E5A32">
        <w:t>Entry with or without consent</w:t>
      </w:r>
    </w:p>
    <w:p w14:paraId="7C836B40" w14:textId="77777777" w:rsidR="00836D3C" w:rsidRPr="002E5A32" w:rsidRDefault="00836D3C" w:rsidP="006B1834">
      <w:pPr>
        <w:pStyle w:val="subsection"/>
      </w:pPr>
      <w:r w:rsidRPr="002E5A32">
        <w:tab/>
        <w:t>(2)</w:t>
      </w:r>
      <w:r w:rsidRPr="002E5A32">
        <w:tab/>
        <w:t xml:space="preserve">An inspector may enter a monitoring area under </w:t>
      </w:r>
      <w:r w:rsidR="00B01A81" w:rsidRPr="002E5A32">
        <w:t>subsection (</w:t>
      </w:r>
      <w:r w:rsidRPr="002E5A32">
        <w:t>1) with or without the consent of any relevant person in relation to the monitoring area.</w:t>
      </w:r>
    </w:p>
    <w:p w14:paraId="58B67F5E" w14:textId="77777777" w:rsidR="00836D3C" w:rsidRPr="002E5A32" w:rsidRDefault="00836D3C" w:rsidP="006B1834">
      <w:pPr>
        <w:pStyle w:val="notetext"/>
      </w:pPr>
      <w:r w:rsidRPr="002E5A32">
        <w:t>Note:</w:t>
      </w:r>
      <w:r w:rsidRPr="002E5A32">
        <w:tab/>
        <w:t xml:space="preserve">For the definition of </w:t>
      </w:r>
      <w:r w:rsidRPr="002E5A32">
        <w:rPr>
          <w:b/>
          <w:i/>
        </w:rPr>
        <w:t>relevant person</w:t>
      </w:r>
      <w:r w:rsidRPr="002E5A32">
        <w:t xml:space="preserve"> in relation to a monitoring area</w:t>
      </w:r>
      <w:r w:rsidR="007E3616" w:rsidRPr="002E5A32">
        <w:t>,</w:t>
      </w:r>
      <w:r w:rsidRPr="002E5A32">
        <w:t xml:space="preserve"> see </w:t>
      </w:r>
      <w:r w:rsidR="00D73C5F" w:rsidRPr="002E5A32">
        <w:t>subsection 5</w:t>
      </w:r>
      <w:r w:rsidRPr="002E5A32">
        <w:t>(1).</w:t>
      </w:r>
    </w:p>
    <w:p w14:paraId="6C412292" w14:textId="77777777" w:rsidR="00836D3C" w:rsidRPr="002E5A32" w:rsidRDefault="00836D3C" w:rsidP="006B1834">
      <w:pPr>
        <w:pStyle w:val="SubsectionHead"/>
      </w:pPr>
      <w:r w:rsidRPr="002E5A32">
        <w:t>Entry without a warrant</w:t>
      </w:r>
    </w:p>
    <w:p w14:paraId="19D82AAF" w14:textId="77777777" w:rsidR="00836D3C" w:rsidRPr="002E5A32" w:rsidRDefault="00836D3C" w:rsidP="006B1834">
      <w:pPr>
        <w:pStyle w:val="subsection"/>
      </w:pPr>
      <w:r w:rsidRPr="002E5A32">
        <w:tab/>
        <w:t>(3)</w:t>
      </w:r>
      <w:r w:rsidRPr="002E5A32">
        <w:tab/>
        <w:t xml:space="preserve">To avoid doubt, an inspector may enter a monitoring area, and exercise monitoring powers, in accordance with </w:t>
      </w:r>
      <w:r w:rsidR="00B01A81" w:rsidRPr="002E5A32">
        <w:t>subsection (</w:t>
      </w:r>
      <w:r w:rsidRPr="002E5A32">
        <w:t>1) without a warrant.</w:t>
      </w:r>
    </w:p>
    <w:p w14:paraId="14EA47EE" w14:textId="77777777" w:rsidR="00836D3C" w:rsidRPr="002E5A32" w:rsidRDefault="002F70CB" w:rsidP="006B1834">
      <w:pPr>
        <w:pStyle w:val="ActHead5"/>
      </w:pPr>
      <w:bookmarkStart w:id="73" w:name="_Toc180671957"/>
      <w:r w:rsidRPr="003D67DA">
        <w:rPr>
          <w:rStyle w:val="CharSectno"/>
        </w:rPr>
        <w:lastRenderedPageBreak/>
        <w:t>41</w:t>
      </w:r>
      <w:r w:rsidR="00836D3C" w:rsidRPr="002E5A32">
        <w:t xml:space="preserve">  Monitoring powers</w:t>
      </w:r>
      <w:bookmarkEnd w:id="73"/>
    </w:p>
    <w:p w14:paraId="7AD62C74" w14:textId="77777777" w:rsidR="00836D3C" w:rsidRPr="002E5A32" w:rsidRDefault="00836D3C" w:rsidP="006B1834">
      <w:pPr>
        <w:pStyle w:val="SubsectionHead"/>
      </w:pPr>
      <w:r w:rsidRPr="002E5A32">
        <w:t>General monitoring powers</w:t>
      </w:r>
    </w:p>
    <w:p w14:paraId="05746AC9" w14:textId="77777777" w:rsidR="00836D3C" w:rsidRPr="002E5A32" w:rsidRDefault="00836D3C" w:rsidP="006B1834">
      <w:pPr>
        <w:pStyle w:val="subsection"/>
      </w:pPr>
      <w:r w:rsidRPr="002E5A32">
        <w:tab/>
        <w:t>(1)</w:t>
      </w:r>
      <w:r w:rsidRPr="002E5A32">
        <w:tab/>
        <w:t xml:space="preserve">The following are the </w:t>
      </w:r>
      <w:r w:rsidRPr="002E5A32">
        <w:rPr>
          <w:b/>
          <w:i/>
        </w:rPr>
        <w:t>monitoring powers</w:t>
      </w:r>
      <w:r w:rsidRPr="002E5A32">
        <w:t xml:space="preserve"> that an inspector may exercise in relation to a monitoring area under </w:t>
      </w:r>
      <w:r w:rsidR="00D73C5F" w:rsidRPr="002E5A32">
        <w:t>section 4</w:t>
      </w:r>
      <w:r w:rsidR="002F70CB" w:rsidRPr="002E5A32">
        <w:t>0</w:t>
      </w:r>
      <w:r w:rsidRPr="002E5A32">
        <w:t>:</w:t>
      </w:r>
    </w:p>
    <w:p w14:paraId="5E31523F" w14:textId="77777777" w:rsidR="00836D3C" w:rsidRPr="002E5A32" w:rsidRDefault="00836D3C" w:rsidP="006B1834">
      <w:pPr>
        <w:pStyle w:val="paragraph"/>
      </w:pPr>
      <w:r w:rsidRPr="002E5A32">
        <w:tab/>
        <w:t>(a)</w:t>
      </w:r>
      <w:r w:rsidRPr="002E5A32">
        <w:tab/>
        <w:t xml:space="preserve">the power to search the monitoring area and </w:t>
      </w:r>
      <w:proofErr w:type="spellStart"/>
      <w:r w:rsidRPr="002E5A32">
        <w:t>any thing</w:t>
      </w:r>
      <w:proofErr w:type="spellEnd"/>
      <w:r w:rsidRPr="002E5A32">
        <w:t xml:space="preserve"> in the monitoring area;</w:t>
      </w:r>
    </w:p>
    <w:p w14:paraId="252D21B1" w14:textId="77777777" w:rsidR="00836D3C" w:rsidRPr="002E5A32" w:rsidRDefault="00836D3C" w:rsidP="006B1834">
      <w:pPr>
        <w:pStyle w:val="paragraph"/>
      </w:pPr>
      <w:r w:rsidRPr="002E5A32">
        <w:tab/>
        <w:t>(b)</w:t>
      </w:r>
      <w:r w:rsidRPr="002E5A32">
        <w:tab/>
        <w:t>the power to examine or observe any activity conducted in the monitoring area;</w:t>
      </w:r>
    </w:p>
    <w:p w14:paraId="4F723EDE" w14:textId="77777777" w:rsidR="00836D3C" w:rsidRPr="002E5A32" w:rsidRDefault="00836D3C" w:rsidP="006B1834">
      <w:pPr>
        <w:pStyle w:val="paragraph"/>
      </w:pPr>
      <w:r w:rsidRPr="002E5A32">
        <w:tab/>
        <w:t>(c)</w:t>
      </w:r>
      <w:r w:rsidRPr="002E5A32">
        <w:tab/>
        <w:t xml:space="preserve">the power to inspect, examine, take measurements of or conduct tests on </w:t>
      </w:r>
      <w:proofErr w:type="spellStart"/>
      <w:r w:rsidRPr="002E5A32">
        <w:t>any thing</w:t>
      </w:r>
      <w:proofErr w:type="spellEnd"/>
      <w:r w:rsidRPr="002E5A32">
        <w:t xml:space="preserve"> in the monitoring area;</w:t>
      </w:r>
    </w:p>
    <w:p w14:paraId="6CE2B3FF" w14:textId="77777777" w:rsidR="00836D3C" w:rsidRPr="002E5A32" w:rsidRDefault="00836D3C" w:rsidP="006B1834">
      <w:pPr>
        <w:pStyle w:val="paragraph"/>
      </w:pPr>
      <w:r w:rsidRPr="002E5A32">
        <w:tab/>
        <w:t>(d)</w:t>
      </w:r>
      <w:r w:rsidRPr="002E5A32">
        <w:tab/>
        <w:t>the power to make any still or moving image or any</w:t>
      </w:r>
      <w:r w:rsidRPr="002E5A32">
        <w:rPr>
          <w:i/>
        </w:rPr>
        <w:t xml:space="preserve"> </w:t>
      </w:r>
      <w:r w:rsidRPr="002E5A32">
        <w:t xml:space="preserve">recording (including a sound recording) of the monitoring area, or of any person, conversation or </w:t>
      </w:r>
      <w:proofErr w:type="spellStart"/>
      <w:r w:rsidRPr="002E5A32">
        <w:t>any thing</w:t>
      </w:r>
      <w:proofErr w:type="spellEnd"/>
      <w:r w:rsidRPr="002E5A32">
        <w:t xml:space="preserve"> in the monitoring area;</w:t>
      </w:r>
    </w:p>
    <w:p w14:paraId="50202650" w14:textId="77777777" w:rsidR="00836D3C" w:rsidRPr="002E5A32" w:rsidRDefault="00836D3C" w:rsidP="006B1834">
      <w:pPr>
        <w:pStyle w:val="paragraph"/>
      </w:pPr>
      <w:r w:rsidRPr="002E5A32">
        <w:tab/>
        <w:t>(e)</w:t>
      </w:r>
      <w:r w:rsidRPr="002E5A32">
        <w:tab/>
        <w:t>the power to inspect any document in the monitoring area;</w:t>
      </w:r>
    </w:p>
    <w:p w14:paraId="7C6A9B75" w14:textId="77777777" w:rsidR="00836D3C" w:rsidRPr="002E5A32" w:rsidRDefault="00836D3C" w:rsidP="006B1834">
      <w:pPr>
        <w:pStyle w:val="paragraph"/>
      </w:pPr>
      <w:r w:rsidRPr="002E5A32">
        <w:tab/>
        <w:t>(f)</w:t>
      </w:r>
      <w:r w:rsidRPr="002E5A32">
        <w:tab/>
        <w:t>the power to take extracts from, or make copies of, any such document;</w:t>
      </w:r>
    </w:p>
    <w:p w14:paraId="20DAD3E3" w14:textId="77777777" w:rsidR="00836D3C" w:rsidRPr="002E5A32" w:rsidRDefault="00836D3C" w:rsidP="006B1834">
      <w:pPr>
        <w:pStyle w:val="paragraph"/>
      </w:pPr>
      <w:r w:rsidRPr="002E5A32">
        <w:tab/>
        <w:t>(g)</w:t>
      </w:r>
      <w:r w:rsidRPr="002E5A32">
        <w:tab/>
        <w:t>the power to take into the monitoring area such equipment and materials as the inspector requires for the purpose of exercising powers in relation to the monitoring area;</w:t>
      </w:r>
    </w:p>
    <w:p w14:paraId="05FF7306" w14:textId="77777777" w:rsidR="00836D3C" w:rsidRPr="002E5A32" w:rsidRDefault="00836D3C" w:rsidP="006B1834">
      <w:pPr>
        <w:pStyle w:val="paragraph"/>
      </w:pPr>
      <w:r w:rsidRPr="002E5A32">
        <w:tab/>
        <w:t>(h)</w:t>
      </w:r>
      <w:r w:rsidRPr="002E5A32">
        <w:tab/>
        <w:t xml:space="preserve">the powers set out in subsections (2) and (3) and </w:t>
      </w:r>
      <w:r w:rsidR="00D73C5F" w:rsidRPr="002E5A32">
        <w:t>subsection 4</w:t>
      </w:r>
      <w:r w:rsidR="002F70CB" w:rsidRPr="002E5A32">
        <w:t>2</w:t>
      </w:r>
      <w:r w:rsidRPr="002E5A32">
        <w:t>(1).</w:t>
      </w:r>
    </w:p>
    <w:p w14:paraId="33EC7290" w14:textId="77777777" w:rsidR="00836D3C" w:rsidRPr="002E5A32" w:rsidRDefault="00836D3C" w:rsidP="006B1834">
      <w:pPr>
        <w:pStyle w:val="SubsectionHead"/>
      </w:pPr>
      <w:r w:rsidRPr="002E5A32">
        <w:t>Powers relating to operating equipment</w:t>
      </w:r>
    </w:p>
    <w:p w14:paraId="10F3DFCC" w14:textId="77777777" w:rsidR="00836D3C" w:rsidRPr="002E5A32" w:rsidRDefault="00836D3C" w:rsidP="006B1834">
      <w:pPr>
        <w:pStyle w:val="subsection"/>
      </w:pPr>
      <w:r w:rsidRPr="002E5A32">
        <w:tab/>
        <w:t>(2)</w:t>
      </w:r>
      <w:r w:rsidRPr="002E5A32">
        <w:tab/>
        <w:t xml:space="preserve">The </w:t>
      </w:r>
      <w:r w:rsidRPr="002E5A32">
        <w:rPr>
          <w:b/>
          <w:i/>
        </w:rPr>
        <w:t>monitoring powers</w:t>
      </w:r>
      <w:r w:rsidRPr="002E5A32">
        <w:t xml:space="preserve"> include the power to:</w:t>
      </w:r>
    </w:p>
    <w:p w14:paraId="76DD54A5" w14:textId="77777777" w:rsidR="00836D3C" w:rsidRPr="002E5A32" w:rsidRDefault="00836D3C" w:rsidP="006B1834">
      <w:pPr>
        <w:pStyle w:val="paragraph"/>
      </w:pPr>
      <w:r w:rsidRPr="002E5A32">
        <w:tab/>
        <w:t>(a)</w:t>
      </w:r>
      <w:r w:rsidRPr="002E5A32">
        <w:tab/>
        <w:t>operate equipment in the monitoring area; and</w:t>
      </w:r>
    </w:p>
    <w:p w14:paraId="24053F58" w14:textId="77777777" w:rsidR="00836D3C" w:rsidRPr="002E5A32" w:rsidRDefault="00836D3C" w:rsidP="006B1834">
      <w:pPr>
        <w:pStyle w:val="paragraph"/>
      </w:pPr>
      <w:r w:rsidRPr="002E5A32">
        <w:tab/>
        <w:t>(b)</w:t>
      </w:r>
      <w:r w:rsidRPr="002E5A32">
        <w:tab/>
        <w:t>use a device that is in the monitoring area and can be used with the equipment or is associated with it;</w:t>
      </w:r>
    </w:p>
    <w:p w14:paraId="785BE11E" w14:textId="77777777" w:rsidR="00836D3C" w:rsidRPr="002E5A32" w:rsidRDefault="00836D3C" w:rsidP="006B1834">
      <w:pPr>
        <w:pStyle w:val="subsection2"/>
      </w:pPr>
      <w:r w:rsidRPr="002E5A32">
        <w:t xml:space="preserve">to determine whether the equipment or the device contains information relevant to a purpose referred to in </w:t>
      </w:r>
      <w:r w:rsidR="00D73C5F" w:rsidRPr="002E5A32">
        <w:t>paragraph 4</w:t>
      </w:r>
      <w:r w:rsidR="002F70CB" w:rsidRPr="002E5A32">
        <w:t>0</w:t>
      </w:r>
      <w:r w:rsidRPr="002E5A32">
        <w:t>(1)(a), (b) or (c).</w:t>
      </w:r>
    </w:p>
    <w:p w14:paraId="77D8270B" w14:textId="77777777" w:rsidR="00836D3C" w:rsidRPr="002E5A32" w:rsidRDefault="00836D3C" w:rsidP="006B1834">
      <w:pPr>
        <w:pStyle w:val="subsection"/>
      </w:pPr>
      <w:r w:rsidRPr="002E5A32">
        <w:lastRenderedPageBreak/>
        <w:tab/>
        <w:t>(3)</w:t>
      </w:r>
      <w:r w:rsidRPr="002E5A32">
        <w:tab/>
        <w:t xml:space="preserve">If information referred to in </w:t>
      </w:r>
      <w:r w:rsidR="00B01A81" w:rsidRPr="002E5A32">
        <w:t>subsection (</w:t>
      </w:r>
      <w:r w:rsidRPr="002E5A32">
        <w:t xml:space="preserve">2) is found in the exercise of the power under that subsection, the </w:t>
      </w:r>
      <w:r w:rsidRPr="002E5A32">
        <w:rPr>
          <w:b/>
          <w:i/>
        </w:rPr>
        <w:t>monitoring powers</w:t>
      </w:r>
      <w:r w:rsidRPr="002E5A32">
        <w:t xml:space="preserve"> include the following powers:</w:t>
      </w:r>
    </w:p>
    <w:p w14:paraId="3A5EC79C" w14:textId="77777777" w:rsidR="00836D3C" w:rsidRPr="002E5A32" w:rsidRDefault="00836D3C" w:rsidP="006B1834">
      <w:pPr>
        <w:pStyle w:val="paragraph"/>
      </w:pPr>
      <w:r w:rsidRPr="002E5A32">
        <w:tab/>
        <w:t>(a)</w:t>
      </w:r>
      <w:r w:rsidRPr="002E5A32">
        <w:tab/>
        <w:t>the power to operate equipment in the monitoring area to put the information in documentary form and remove the documents from the monitoring area;</w:t>
      </w:r>
    </w:p>
    <w:p w14:paraId="611C73D3" w14:textId="77777777" w:rsidR="00836D3C" w:rsidRPr="002E5A32" w:rsidRDefault="00836D3C" w:rsidP="006B1834">
      <w:pPr>
        <w:pStyle w:val="paragraph"/>
      </w:pPr>
      <w:r w:rsidRPr="002E5A32">
        <w:tab/>
        <w:t>(b)</w:t>
      </w:r>
      <w:r w:rsidRPr="002E5A32">
        <w:tab/>
        <w:t>the power to operate equipment in the monitoring area to transfer the information to a device that:</w:t>
      </w:r>
    </w:p>
    <w:p w14:paraId="1B9462C9"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is brought into the monitoring area for the exercise of the power; or</w:t>
      </w:r>
    </w:p>
    <w:p w14:paraId="269E7989" w14:textId="77777777" w:rsidR="00836D3C" w:rsidRPr="002E5A32" w:rsidRDefault="00836D3C" w:rsidP="006B1834">
      <w:pPr>
        <w:pStyle w:val="paragraphsub"/>
      </w:pPr>
      <w:r w:rsidRPr="002E5A32">
        <w:tab/>
        <w:t>(ii)</w:t>
      </w:r>
      <w:r w:rsidRPr="002E5A32">
        <w:tab/>
        <w:t>is in the monitoring area and the use of which for that purpose has been agreed in writing by a relevant person in relation to the monitoring area;</w:t>
      </w:r>
    </w:p>
    <w:p w14:paraId="28A93F4F" w14:textId="77777777" w:rsidR="00836D3C" w:rsidRPr="002E5A32" w:rsidRDefault="00836D3C" w:rsidP="006B1834">
      <w:pPr>
        <w:pStyle w:val="paragraph"/>
      </w:pPr>
      <w:r w:rsidRPr="002E5A32">
        <w:tab/>
      </w:r>
      <w:r w:rsidRPr="002E5A32">
        <w:tab/>
        <w:t>and remove the device from the monitoring area.</w:t>
      </w:r>
    </w:p>
    <w:p w14:paraId="7FEE788F" w14:textId="77777777" w:rsidR="00836D3C" w:rsidRPr="002E5A32" w:rsidRDefault="00836D3C" w:rsidP="006B1834">
      <w:pPr>
        <w:pStyle w:val="subsection"/>
      </w:pPr>
      <w:r w:rsidRPr="002E5A32">
        <w:tab/>
        <w:t>(4)</w:t>
      </w:r>
      <w:r w:rsidRPr="002E5A32">
        <w:tab/>
        <w:t xml:space="preserve">An inspector may operate equipment as mentioned in </w:t>
      </w:r>
      <w:r w:rsidR="00B01A81" w:rsidRPr="002E5A32">
        <w:t>subsection (</w:t>
      </w:r>
      <w:r w:rsidRPr="002E5A32">
        <w:t>2) or (3) only if the inspector reasonably believes that the operation of the equipment can be carried out without damage to the equipment.</w:t>
      </w:r>
    </w:p>
    <w:p w14:paraId="7A94155C" w14:textId="77777777" w:rsidR="00836D3C" w:rsidRPr="002E5A32" w:rsidRDefault="00836D3C" w:rsidP="006B1834">
      <w:pPr>
        <w:pStyle w:val="notetext"/>
      </w:pPr>
      <w:r w:rsidRPr="002E5A32">
        <w:t>Note:</w:t>
      </w:r>
      <w:r w:rsidRPr="002E5A32">
        <w:tab/>
        <w:t xml:space="preserve">For compensation for damage to equipment, see </w:t>
      </w:r>
      <w:r w:rsidR="00D73C5F" w:rsidRPr="002E5A32">
        <w:t>section 9</w:t>
      </w:r>
      <w:r w:rsidR="002F70CB" w:rsidRPr="002E5A32">
        <w:t>6</w:t>
      </w:r>
      <w:r w:rsidRPr="002E5A32">
        <w:t>.</w:t>
      </w:r>
    </w:p>
    <w:p w14:paraId="1E045DBD" w14:textId="77777777" w:rsidR="00836D3C" w:rsidRPr="002E5A32" w:rsidRDefault="002F70CB" w:rsidP="006B1834">
      <w:pPr>
        <w:pStyle w:val="ActHead5"/>
      </w:pPr>
      <w:bookmarkStart w:id="74" w:name="_Toc180671958"/>
      <w:r w:rsidRPr="003D67DA">
        <w:rPr>
          <w:rStyle w:val="CharSectno"/>
        </w:rPr>
        <w:t>42</w:t>
      </w:r>
      <w:r w:rsidR="00836D3C" w:rsidRPr="002E5A32">
        <w:t xml:space="preserve">  Securing evidence</w:t>
      </w:r>
      <w:bookmarkEnd w:id="74"/>
    </w:p>
    <w:p w14:paraId="288CE41E" w14:textId="77777777" w:rsidR="00836D3C" w:rsidRPr="002E5A32" w:rsidRDefault="00836D3C" w:rsidP="006B1834">
      <w:pPr>
        <w:pStyle w:val="SubsectionHead"/>
      </w:pPr>
      <w:r w:rsidRPr="002E5A32">
        <w:t>Power to secure evidence</w:t>
      </w:r>
    </w:p>
    <w:p w14:paraId="40181F2D" w14:textId="77777777" w:rsidR="00836D3C" w:rsidRPr="002E5A32" w:rsidRDefault="00836D3C" w:rsidP="006B1834">
      <w:pPr>
        <w:pStyle w:val="subsection"/>
      </w:pPr>
      <w:r w:rsidRPr="002E5A32">
        <w:tab/>
        <w:t>(1)</w:t>
      </w:r>
      <w:r w:rsidRPr="002E5A32">
        <w:tab/>
        <w:t xml:space="preserve">The </w:t>
      </w:r>
      <w:r w:rsidRPr="002E5A32">
        <w:rPr>
          <w:b/>
          <w:i/>
        </w:rPr>
        <w:t>monitoring powers</w:t>
      </w:r>
      <w:r w:rsidRPr="002E5A32">
        <w:t xml:space="preserve"> include the power to secure a thing for up to 72 hours if:</w:t>
      </w:r>
    </w:p>
    <w:p w14:paraId="7870D7BD" w14:textId="77777777" w:rsidR="00836D3C" w:rsidRPr="002E5A32" w:rsidRDefault="00836D3C" w:rsidP="006B1834">
      <w:pPr>
        <w:pStyle w:val="paragraph"/>
      </w:pPr>
      <w:r w:rsidRPr="002E5A32">
        <w:tab/>
        <w:t>(a)</w:t>
      </w:r>
      <w:r w:rsidRPr="002E5A32">
        <w:tab/>
        <w:t xml:space="preserve">the thing is found during the exercise of a monitoring power under </w:t>
      </w:r>
      <w:r w:rsidR="00D73C5F" w:rsidRPr="002E5A32">
        <w:t>section 4</w:t>
      </w:r>
      <w:r w:rsidR="002F70CB" w:rsidRPr="002E5A32">
        <w:t>1</w:t>
      </w:r>
      <w:r w:rsidRPr="002E5A32">
        <w:t>; and</w:t>
      </w:r>
    </w:p>
    <w:p w14:paraId="1C115810" w14:textId="77777777" w:rsidR="00836D3C" w:rsidRPr="002E5A32" w:rsidRDefault="00836D3C" w:rsidP="006B1834">
      <w:pPr>
        <w:pStyle w:val="paragraph"/>
      </w:pPr>
      <w:r w:rsidRPr="002E5A32">
        <w:tab/>
        <w:t>(b)</w:t>
      </w:r>
      <w:r w:rsidRPr="002E5A32">
        <w:tab/>
        <w:t>an inspector reasonably believes that:</w:t>
      </w:r>
    </w:p>
    <w:p w14:paraId="606C0E97"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a provision of this Act (including an offence provision, or a civil penalty provision, of this Act) has been contravened with respect to the thing; or</w:t>
      </w:r>
    </w:p>
    <w:p w14:paraId="2C789A36" w14:textId="77777777" w:rsidR="00836D3C" w:rsidRPr="002E5A32" w:rsidRDefault="00836D3C" w:rsidP="006B1834">
      <w:pPr>
        <w:pStyle w:val="paragraphsub"/>
      </w:pPr>
      <w:r w:rsidRPr="002E5A32">
        <w:tab/>
        <w:t>(ii)</w:t>
      </w:r>
      <w:r w:rsidRPr="002E5A32">
        <w:tab/>
        <w:t>the thing affords evidence of the contravention of a provision referred to in sub</w:t>
      </w:r>
      <w:r w:rsidR="002F70CB" w:rsidRPr="002E5A32">
        <w:t>paragraph (</w:t>
      </w:r>
      <w:proofErr w:type="spellStart"/>
      <w:r w:rsidRPr="002E5A32">
        <w:t>i</w:t>
      </w:r>
      <w:proofErr w:type="spellEnd"/>
      <w:r w:rsidRPr="002E5A32">
        <w:t>); or</w:t>
      </w:r>
    </w:p>
    <w:p w14:paraId="29C0DDEA" w14:textId="77777777" w:rsidR="00836D3C" w:rsidRPr="002E5A32" w:rsidRDefault="00836D3C" w:rsidP="006B1834">
      <w:pPr>
        <w:pStyle w:val="paragraphsub"/>
      </w:pPr>
      <w:r w:rsidRPr="002E5A32">
        <w:lastRenderedPageBreak/>
        <w:tab/>
        <w:t>(iii)</w:t>
      </w:r>
      <w:r w:rsidRPr="002E5A32">
        <w:tab/>
        <w:t>the thing is intended to be used for the purpose of contravening a provision referred to in sub</w:t>
      </w:r>
      <w:r w:rsidR="002F70CB" w:rsidRPr="002E5A32">
        <w:t>paragraph (</w:t>
      </w:r>
      <w:proofErr w:type="spellStart"/>
      <w:r w:rsidRPr="002E5A32">
        <w:t>i</w:t>
      </w:r>
      <w:proofErr w:type="spellEnd"/>
      <w:r w:rsidRPr="002E5A32">
        <w:t>); or</w:t>
      </w:r>
    </w:p>
    <w:p w14:paraId="670E1ABE" w14:textId="77777777" w:rsidR="00836D3C" w:rsidRPr="002E5A32" w:rsidRDefault="00836D3C" w:rsidP="006B1834">
      <w:pPr>
        <w:pStyle w:val="paragraphsub"/>
      </w:pPr>
      <w:r w:rsidRPr="002E5A32">
        <w:tab/>
        <w:t>(iv)</w:t>
      </w:r>
      <w:r w:rsidRPr="002E5A32">
        <w:tab/>
        <w:t>the thing affords evidence that information provided under, or for the purposes of, this Act is not correct; or</w:t>
      </w:r>
    </w:p>
    <w:p w14:paraId="2324E8D5" w14:textId="77777777" w:rsidR="00836D3C" w:rsidRPr="002E5A32" w:rsidRDefault="00836D3C" w:rsidP="006B1834">
      <w:pPr>
        <w:pStyle w:val="paragraphsub"/>
      </w:pPr>
      <w:r w:rsidRPr="002E5A32">
        <w:tab/>
        <w:t>(v)</w:t>
      </w:r>
      <w:r w:rsidRPr="002E5A32">
        <w:tab/>
        <w:t xml:space="preserve">the thing affords evidence in relation to an incident referred to in </w:t>
      </w:r>
      <w:r w:rsidR="00D73C5F" w:rsidRPr="002E5A32">
        <w:t>paragraph 4</w:t>
      </w:r>
      <w:r w:rsidR="002F70CB" w:rsidRPr="002E5A32">
        <w:t>0</w:t>
      </w:r>
      <w:r w:rsidRPr="002E5A32">
        <w:t>(1)(c); and</w:t>
      </w:r>
    </w:p>
    <w:p w14:paraId="5A04E5E1" w14:textId="77777777" w:rsidR="00836D3C" w:rsidRPr="002E5A32" w:rsidRDefault="00836D3C" w:rsidP="006B1834">
      <w:pPr>
        <w:pStyle w:val="paragraph"/>
      </w:pPr>
      <w:r w:rsidRPr="002E5A32">
        <w:tab/>
        <w:t>(c)</w:t>
      </w:r>
      <w:r w:rsidRPr="002E5A32">
        <w:tab/>
        <w:t>the inspector reasonably believes that it is necessary:</w:t>
      </w:r>
    </w:p>
    <w:p w14:paraId="08F3D2EA"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to secure the thing in order to prevent it from being concealed, lost or destroyed during the period; and</w:t>
      </w:r>
    </w:p>
    <w:p w14:paraId="0CEF1D3F" w14:textId="77777777" w:rsidR="00836D3C" w:rsidRPr="002E5A32" w:rsidRDefault="00836D3C" w:rsidP="006B1834">
      <w:pPr>
        <w:pStyle w:val="paragraphsub"/>
      </w:pPr>
      <w:r w:rsidRPr="002E5A32">
        <w:tab/>
        <w:t>(ii)</w:t>
      </w:r>
      <w:r w:rsidRPr="002E5A32">
        <w:tab/>
        <w:t>to secure the thing without a warrant because it is not practicable to obtain a warrant or the circumstances are serious and urgent.</w:t>
      </w:r>
    </w:p>
    <w:p w14:paraId="4C41C33E" w14:textId="77777777" w:rsidR="00836D3C" w:rsidRPr="002E5A32" w:rsidRDefault="00836D3C" w:rsidP="006B1834">
      <w:pPr>
        <w:pStyle w:val="notetext"/>
      </w:pPr>
      <w:r w:rsidRPr="002E5A32">
        <w:t>Note 1:</w:t>
      </w:r>
      <w:r w:rsidRPr="002E5A32">
        <w:tab/>
        <w:t>It may be necessary to secure a thing in order to prevent it from being concealed, lost or destroyed while a warrant to seize the thing is sought.</w:t>
      </w:r>
    </w:p>
    <w:p w14:paraId="11EBF4B2" w14:textId="77777777" w:rsidR="00836D3C" w:rsidRPr="002E5A32" w:rsidRDefault="00836D3C" w:rsidP="006B1834">
      <w:pPr>
        <w:pStyle w:val="notetext"/>
      </w:pPr>
      <w:r w:rsidRPr="002E5A32">
        <w:t>Note 2:</w:t>
      </w:r>
      <w:r w:rsidRPr="002E5A32">
        <w:tab/>
        <w:t xml:space="preserve">The period for which a thing may be secured may be extended </w:t>
      </w:r>
      <w:r w:rsidR="001158F3" w:rsidRPr="002E5A32">
        <w:t>(</w:t>
      </w:r>
      <w:r w:rsidRPr="002E5A32">
        <w:t xml:space="preserve">see </w:t>
      </w:r>
      <w:r w:rsidR="00D73C5F" w:rsidRPr="002E5A32">
        <w:t>section 4</w:t>
      </w:r>
      <w:r w:rsidR="002F70CB" w:rsidRPr="002E5A32">
        <w:t>4</w:t>
      </w:r>
      <w:r w:rsidR="001158F3" w:rsidRPr="002E5A32">
        <w:t>)</w:t>
      </w:r>
      <w:r w:rsidRPr="002E5A32">
        <w:t>.</w:t>
      </w:r>
    </w:p>
    <w:p w14:paraId="24171BF8" w14:textId="77777777" w:rsidR="00836D3C" w:rsidRPr="002E5A32" w:rsidRDefault="00836D3C" w:rsidP="006B1834">
      <w:pPr>
        <w:pStyle w:val="subsection"/>
      </w:pPr>
      <w:r w:rsidRPr="002E5A32">
        <w:tab/>
        <w:t>(2)</w:t>
      </w:r>
      <w:r w:rsidRPr="002E5A32">
        <w:tab/>
        <w:t>The thing may be secured by locking it up, placing a guard or any other means.</w:t>
      </w:r>
    </w:p>
    <w:p w14:paraId="2598C1A0" w14:textId="77777777" w:rsidR="00836D3C" w:rsidRPr="002E5A32" w:rsidRDefault="00836D3C" w:rsidP="006B1834">
      <w:pPr>
        <w:pStyle w:val="SubsectionHead"/>
      </w:pPr>
      <w:r w:rsidRPr="002E5A32">
        <w:t>Reporting exercise of power</w:t>
      </w:r>
    </w:p>
    <w:p w14:paraId="7048EA5E" w14:textId="77777777" w:rsidR="00836D3C" w:rsidRPr="002E5A32" w:rsidRDefault="00836D3C" w:rsidP="006B1834">
      <w:pPr>
        <w:pStyle w:val="subsection"/>
      </w:pPr>
      <w:r w:rsidRPr="002E5A32">
        <w:tab/>
        <w:t>(3)</w:t>
      </w:r>
      <w:r w:rsidRPr="002E5A32">
        <w:tab/>
        <w:t>If an inspector exercises a power under this section, the inspector must give the Director</w:t>
      </w:r>
      <w:r w:rsidR="006B1834">
        <w:noBreakHyphen/>
      </w:r>
      <w:r w:rsidRPr="002E5A32">
        <w:t>General a report describing:</w:t>
      </w:r>
    </w:p>
    <w:p w14:paraId="385410C9" w14:textId="77777777" w:rsidR="00836D3C" w:rsidRPr="002E5A32" w:rsidRDefault="00836D3C" w:rsidP="006B1834">
      <w:pPr>
        <w:pStyle w:val="paragraph"/>
      </w:pPr>
      <w:r w:rsidRPr="002E5A32">
        <w:tab/>
        <w:t>(a)</w:t>
      </w:r>
      <w:r w:rsidRPr="002E5A32">
        <w:tab/>
        <w:t>the exercise of the power; and</w:t>
      </w:r>
    </w:p>
    <w:p w14:paraId="0C14B395" w14:textId="77777777" w:rsidR="00836D3C" w:rsidRPr="002E5A32" w:rsidRDefault="00836D3C" w:rsidP="006B1834">
      <w:pPr>
        <w:pStyle w:val="paragraph"/>
      </w:pPr>
      <w:r w:rsidRPr="002E5A32">
        <w:tab/>
        <w:t>(b)</w:t>
      </w:r>
      <w:r w:rsidRPr="002E5A32">
        <w:tab/>
        <w:t xml:space="preserve">the grounds for the inspector’s belief under </w:t>
      </w:r>
      <w:r w:rsidR="002F70CB" w:rsidRPr="002E5A32">
        <w:t>paragraph (</w:t>
      </w:r>
      <w:r w:rsidRPr="002E5A32">
        <w:t>1)(c).</w:t>
      </w:r>
    </w:p>
    <w:p w14:paraId="113A1653" w14:textId="77777777" w:rsidR="00836D3C" w:rsidRPr="002E5A32" w:rsidRDefault="00836D3C" w:rsidP="006B1834">
      <w:pPr>
        <w:pStyle w:val="subsection"/>
      </w:pPr>
      <w:r w:rsidRPr="002E5A32">
        <w:tab/>
        <w:t>(4)</w:t>
      </w:r>
      <w:r w:rsidRPr="002E5A32">
        <w:tab/>
        <w:t xml:space="preserve">A report under </w:t>
      </w:r>
      <w:r w:rsidR="00B01A81" w:rsidRPr="002E5A32">
        <w:t>subsection (</w:t>
      </w:r>
      <w:r w:rsidRPr="002E5A32">
        <w:t>3) must be given as soon as practicable, but no later than 28 days, after the exercise of the power.</w:t>
      </w:r>
    </w:p>
    <w:p w14:paraId="7C7734A8" w14:textId="77777777" w:rsidR="00836D3C" w:rsidRPr="002E5A32" w:rsidRDefault="002F70CB" w:rsidP="006B1834">
      <w:pPr>
        <w:pStyle w:val="ActHead5"/>
      </w:pPr>
      <w:bookmarkStart w:id="75" w:name="_Toc180671959"/>
      <w:r w:rsidRPr="003D67DA">
        <w:rPr>
          <w:rStyle w:val="CharSectno"/>
        </w:rPr>
        <w:t>43</w:t>
      </w:r>
      <w:r w:rsidR="00836D3C" w:rsidRPr="002E5A32">
        <w:t xml:space="preserve">  Additional powers in relation to evidential material</w:t>
      </w:r>
      <w:bookmarkEnd w:id="75"/>
    </w:p>
    <w:p w14:paraId="042C0E51" w14:textId="77777777" w:rsidR="00836D3C" w:rsidRPr="002E5A32" w:rsidRDefault="00836D3C" w:rsidP="006B1834">
      <w:pPr>
        <w:pStyle w:val="subsection"/>
      </w:pPr>
      <w:r w:rsidRPr="002E5A32">
        <w:tab/>
        <w:t>(1)</w:t>
      </w:r>
      <w:r w:rsidRPr="002E5A32">
        <w:tab/>
        <w:t>This section applies if:</w:t>
      </w:r>
    </w:p>
    <w:p w14:paraId="292DE184" w14:textId="77777777" w:rsidR="00836D3C" w:rsidRPr="002E5A32" w:rsidRDefault="00836D3C" w:rsidP="006B1834">
      <w:pPr>
        <w:pStyle w:val="paragraph"/>
      </w:pPr>
      <w:r w:rsidRPr="002E5A32">
        <w:tab/>
        <w:t>(a)</w:t>
      </w:r>
      <w:r w:rsidRPr="002E5A32">
        <w:tab/>
        <w:t xml:space="preserve">a thing is found during the exercise of a monitoring power under </w:t>
      </w:r>
      <w:r w:rsidR="00D73C5F" w:rsidRPr="002E5A32">
        <w:t>section 4</w:t>
      </w:r>
      <w:r w:rsidR="002F70CB" w:rsidRPr="002E5A32">
        <w:t>1</w:t>
      </w:r>
      <w:r w:rsidRPr="002E5A32">
        <w:t>; and</w:t>
      </w:r>
    </w:p>
    <w:p w14:paraId="60313F3F" w14:textId="77777777" w:rsidR="00836D3C" w:rsidRPr="002E5A32" w:rsidRDefault="00836D3C" w:rsidP="006B1834">
      <w:pPr>
        <w:pStyle w:val="paragraph"/>
      </w:pPr>
      <w:r w:rsidRPr="002E5A32">
        <w:lastRenderedPageBreak/>
        <w:tab/>
        <w:t>(b)</w:t>
      </w:r>
      <w:r w:rsidRPr="002E5A32">
        <w:tab/>
        <w:t>an inspector reasonably believes that:</w:t>
      </w:r>
    </w:p>
    <w:p w14:paraId="5C5439DD"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the thing is evidential material; and</w:t>
      </w:r>
    </w:p>
    <w:p w14:paraId="263CB54B" w14:textId="77777777" w:rsidR="00836D3C" w:rsidRPr="002E5A32" w:rsidRDefault="00836D3C" w:rsidP="006B1834">
      <w:pPr>
        <w:pStyle w:val="paragraphsub"/>
      </w:pPr>
      <w:r w:rsidRPr="002E5A32">
        <w:tab/>
        <w:t>(ii)</w:t>
      </w:r>
      <w:r w:rsidRPr="002E5A32">
        <w:tab/>
        <w:t xml:space="preserve">any of the powers under </w:t>
      </w:r>
      <w:r w:rsidR="00B01A81" w:rsidRPr="002E5A32">
        <w:t>subsection (</w:t>
      </w:r>
      <w:r w:rsidRPr="002E5A32">
        <w:t>2) needs to be exercised without a warrant because it is not practicable to obtain a warrant or the circumstances are serious and urgent.</w:t>
      </w:r>
    </w:p>
    <w:p w14:paraId="0203C834" w14:textId="77777777" w:rsidR="00836D3C" w:rsidRPr="002E5A32" w:rsidRDefault="00836D3C" w:rsidP="006B1834">
      <w:pPr>
        <w:pStyle w:val="subsection"/>
      </w:pPr>
      <w:r w:rsidRPr="002E5A32">
        <w:tab/>
        <w:t>(2)</w:t>
      </w:r>
      <w:r w:rsidRPr="002E5A32">
        <w:tab/>
        <w:t>The inspector may exercise any of the following powers:</w:t>
      </w:r>
    </w:p>
    <w:p w14:paraId="66243114" w14:textId="77777777" w:rsidR="00836D3C" w:rsidRPr="002E5A32" w:rsidRDefault="00836D3C" w:rsidP="006B1834">
      <w:pPr>
        <w:pStyle w:val="paragraph"/>
      </w:pPr>
      <w:r w:rsidRPr="002E5A32">
        <w:tab/>
        <w:t>(a)</w:t>
      </w:r>
      <w:r w:rsidRPr="002E5A32">
        <w:tab/>
        <w:t>the power to take a sample of the thing and remove the sample from the monitoring area;</w:t>
      </w:r>
    </w:p>
    <w:p w14:paraId="157BC355" w14:textId="259C6F51" w:rsidR="00836D3C" w:rsidRPr="002E5A32" w:rsidRDefault="00836D3C" w:rsidP="006B1834">
      <w:pPr>
        <w:pStyle w:val="paragraph"/>
      </w:pPr>
      <w:r w:rsidRPr="002E5A32">
        <w:tab/>
        <w:t>(b)</w:t>
      </w:r>
      <w:r w:rsidRPr="002E5A32">
        <w:tab/>
      </w:r>
      <w:r w:rsidR="002102CB" w:rsidRPr="00DA40EE">
        <w:t>if the inspector is reasonably satisfied that securing the thing under section 42 is not sufficient in the circumstances—</w:t>
      </w:r>
      <w:r w:rsidRPr="002E5A32">
        <w:t>the power to seize the thing.</w:t>
      </w:r>
    </w:p>
    <w:p w14:paraId="4801500C" w14:textId="77777777" w:rsidR="00836D3C" w:rsidRPr="002E5A32" w:rsidRDefault="00836D3C" w:rsidP="006B1834">
      <w:pPr>
        <w:pStyle w:val="subsection"/>
      </w:pPr>
      <w:r w:rsidRPr="002E5A32">
        <w:tab/>
        <w:t>(3)</w:t>
      </w:r>
      <w:r w:rsidRPr="002E5A32">
        <w:tab/>
        <w:t xml:space="preserve">However, if the thing is equipment or a device that has been operated under </w:t>
      </w:r>
      <w:r w:rsidR="00D73C5F" w:rsidRPr="002E5A32">
        <w:t>subsection 4</w:t>
      </w:r>
      <w:r w:rsidR="002F70CB" w:rsidRPr="002E5A32">
        <w:t>1</w:t>
      </w:r>
      <w:r w:rsidRPr="002E5A32">
        <w:t xml:space="preserve">(2), the inspector may seize the thing under </w:t>
      </w:r>
      <w:r w:rsidR="002F70CB" w:rsidRPr="002E5A32">
        <w:t>paragraph (</w:t>
      </w:r>
      <w:r w:rsidRPr="002E5A32">
        <w:t>2)(b) only if:</w:t>
      </w:r>
    </w:p>
    <w:p w14:paraId="7568B0BA" w14:textId="77777777" w:rsidR="00836D3C" w:rsidRPr="002E5A32" w:rsidRDefault="00836D3C" w:rsidP="006B1834">
      <w:pPr>
        <w:pStyle w:val="paragraph"/>
      </w:pPr>
      <w:r w:rsidRPr="002E5A32">
        <w:tab/>
        <w:t>(a)</w:t>
      </w:r>
      <w:r w:rsidRPr="002E5A32">
        <w:tab/>
        <w:t xml:space="preserve">it is not practicable to put all the evidential material the thing contains in documentary form as mentioned in </w:t>
      </w:r>
      <w:r w:rsidR="00D73C5F" w:rsidRPr="002E5A32">
        <w:t>paragraph 4</w:t>
      </w:r>
      <w:r w:rsidR="002F70CB" w:rsidRPr="002E5A32">
        <w:t>1</w:t>
      </w:r>
      <w:r w:rsidRPr="002E5A32">
        <w:t xml:space="preserve">(3)(a) or to transfer all the evidential material as mentioned in </w:t>
      </w:r>
      <w:r w:rsidR="00D73C5F" w:rsidRPr="002E5A32">
        <w:t>paragraph 4</w:t>
      </w:r>
      <w:r w:rsidR="002F70CB" w:rsidRPr="002E5A32">
        <w:t>1</w:t>
      </w:r>
      <w:r w:rsidRPr="002E5A32">
        <w:t>(3)(b); or</w:t>
      </w:r>
    </w:p>
    <w:p w14:paraId="4C50BDA4" w14:textId="77777777" w:rsidR="00836D3C" w:rsidRPr="002E5A32" w:rsidRDefault="00836D3C" w:rsidP="006B1834">
      <w:pPr>
        <w:pStyle w:val="paragraph"/>
      </w:pPr>
      <w:r w:rsidRPr="002E5A32">
        <w:tab/>
        <w:t>(b)</w:t>
      </w:r>
      <w:r w:rsidRPr="002E5A32">
        <w:tab/>
        <w:t>possession of the equipment or device by a relevant person in relation to the monitoring area could constitute an offence against a law of the Commonwealth, a State or a Territory.</w:t>
      </w:r>
    </w:p>
    <w:p w14:paraId="50880FF9" w14:textId="77777777" w:rsidR="00836D3C" w:rsidRPr="002E5A32" w:rsidRDefault="00836D3C" w:rsidP="006B1834">
      <w:pPr>
        <w:pStyle w:val="SubsectionHead"/>
      </w:pPr>
      <w:r w:rsidRPr="002E5A32">
        <w:t>Additional provisions applying to seizure of thing</w:t>
      </w:r>
    </w:p>
    <w:p w14:paraId="0ED9A3AB" w14:textId="77777777" w:rsidR="00836D3C" w:rsidRPr="002E5A32" w:rsidRDefault="00836D3C" w:rsidP="006B1834">
      <w:pPr>
        <w:pStyle w:val="subsection"/>
      </w:pPr>
      <w:r w:rsidRPr="002E5A32">
        <w:tab/>
        <w:t>(4)</w:t>
      </w:r>
      <w:r w:rsidRPr="002E5A32">
        <w:tab/>
        <w:t xml:space="preserve">Subdivision </w:t>
      </w:r>
      <w:r w:rsidR="00915459" w:rsidRPr="002E5A32">
        <w:t>D</w:t>
      </w:r>
      <w:r w:rsidRPr="002E5A32">
        <w:t xml:space="preserve"> of Division 3 (General provisions relating to seizure) applies in relation to the seizure of a thing under this section as if a reference in that Subdivision to “this Division” were a reference to this section.</w:t>
      </w:r>
    </w:p>
    <w:p w14:paraId="4E68934A" w14:textId="77777777" w:rsidR="00836D3C" w:rsidRPr="002E5A32" w:rsidRDefault="00836D3C" w:rsidP="006B1834">
      <w:pPr>
        <w:pStyle w:val="SubsectionHead"/>
      </w:pPr>
      <w:r w:rsidRPr="002E5A32">
        <w:t>Reporting exercise of powers</w:t>
      </w:r>
    </w:p>
    <w:p w14:paraId="1CE75241" w14:textId="77777777" w:rsidR="00836D3C" w:rsidRPr="002E5A32" w:rsidRDefault="00836D3C" w:rsidP="006B1834">
      <w:pPr>
        <w:pStyle w:val="subsection"/>
      </w:pPr>
      <w:r w:rsidRPr="002E5A32">
        <w:tab/>
        <w:t>(5)</w:t>
      </w:r>
      <w:r w:rsidRPr="002E5A32">
        <w:tab/>
        <w:t>If an inspector exercises a power under this section, the inspector must give the Director</w:t>
      </w:r>
      <w:r w:rsidR="006B1834">
        <w:noBreakHyphen/>
      </w:r>
      <w:r w:rsidRPr="002E5A32">
        <w:t>General a report describing:</w:t>
      </w:r>
    </w:p>
    <w:p w14:paraId="714B4F51" w14:textId="77777777" w:rsidR="00836D3C" w:rsidRPr="002E5A32" w:rsidRDefault="00836D3C" w:rsidP="006B1834">
      <w:pPr>
        <w:pStyle w:val="paragraph"/>
      </w:pPr>
      <w:r w:rsidRPr="002E5A32">
        <w:tab/>
        <w:t>(a)</w:t>
      </w:r>
      <w:r w:rsidRPr="002E5A32">
        <w:tab/>
        <w:t>the exercise of the power; and</w:t>
      </w:r>
    </w:p>
    <w:p w14:paraId="712ED01B" w14:textId="77777777" w:rsidR="00836D3C" w:rsidRPr="002E5A32" w:rsidRDefault="00836D3C" w:rsidP="006B1834">
      <w:pPr>
        <w:pStyle w:val="paragraph"/>
      </w:pPr>
      <w:r w:rsidRPr="002E5A32">
        <w:lastRenderedPageBreak/>
        <w:tab/>
        <w:t>(b)</w:t>
      </w:r>
      <w:r w:rsidRPr="002E5A32">
        <w:tab/>
        <w:t>the grounds for the inspector’s belief under sub</w:t>
      </w:r>
      <w:r w:rsidR="002F70CB" w:rsidRPr="002E5A32">
        <w:t>paragraph (</w:t>
      </w:r>
      <w:r w:rsidRPr="002E5A32">
        <w:t>1)(b)(ii).</w:t>
      </w:r>
    </w:p>
    <w:p w14:paraId="2BF29B6A" w14:textId="77777777" w:rsidR="00836D3C" w:rsidRPr="002E5A32" w:rsidRDefault="00836D3C" w:rsidP="006B1834">
      <w:pPr>
        <w:pStyle w:val="subsection"/>
      </w:pPr>
      <w:r w:rsidRPr="002E5A32">
        <w:tab/>
        <w:t>(6)</w:t>
      </w:r>
      <w:r w:rsidRPr="002E5A32">
        <w:tab/>
        <w:t xml:space="preserve">A report under </w:t>
      </w:r>
      <w:r w:rsidR="00B01A81" w:rsidRPr="002E5A32">
        <w:t>subsection (</w:t>
      </w:r>
      <w:r w:rsidRPr="002E5A32">
        <w:t>5) must be given as soon as practicable, but no later than 28 days, after the exercise of the power.</w:t>
      </w:r>
    </w:p>
    <w:p w14:paraId="1540F1E0" w14:textId="77777777" w:rsidR="00836D3C" w:rsidRPr="002E5A32" w:rsidRDefault="002F70CB" w:rsidP="006B1834">
      <w:pPr>
        <w:pStyle w:val="ActHead5"/>
      </w:pPr>
      <w:bookmarkStart w:id="76" w:name="_Toc180671960"/>
      <w:r w:rsidRPr="003D67DA">
        <w:rPr>
          <w:rStyle w:val="CharSectno"/>
        </w:rPr>
        <w:t>44</w:t>
      </w:r>
      <w:r w:rsidR="00836D3C" w:rsidRPr="002E5A32">
        <w:t xml:space="preserve">  Extension of period for securing a thing</w:t>
      </w:r>
      <w:bookmarkEnd w:id="76"/>
    </w:p>
    <w:p w14:paraId="778BD2F9" w14:textId="77777777" w:rsidR="00836D3C" w:rsidRPr="002E5A32" w:rsidRDefault="00836D3C" w:rsidP="006B1834">
      <w:pPr>
        <w:pStyle w:val="SubsectionHead"/>
      </w:pPr>
      <w:r w:rsidRPr="002E5A32">
        <w:t>Application for extension</w:t>
      </w:r>
    </w:p>
    <w:p w14:paraId="4A2987ED" w14:textId="77777777" w:rsidR="00836D3C" w:rsidRPr="002E5A32" w:rsidRDefault="00836D3C" w:rsidP="006B1834">
      <w:pPr>
        <w:pStyle w:val="subsection"/>
      </w:pPr>
      <w:r w:rsidRPr="002E5A32">
        <w:tab/>
        <w:t>(1)</w:t>
      </w:r>
      <w:r w:rsidRPr="002E5A32">
        <w:tab/>
        <w:t>An inspector may apply to an issuing officer for an extension of the 72</w:t>
      </w:r>
      <w:r w:rsidR="006B1834">
        <w:noBreakHyphen/>
      </w:r>
      <w:r w:rsidRPr="002E5A32">
        <w:t xml:space="preserve">hour period referred to in </w:t>
      </w:r>
      <w:r w:rsidR="00D73C5F" w:rsidRPr="002E5A32">
        <w:t>subsection 4</w:t>
      </w:r>
      <w:r w:rsidR="002F70CB" w:rsidRPr="002E5A32">
        <w:t>2</w:t>
      </w:r>
      <w:r w:rsidRPr="002E5A32">
        <w:t>(1) if the inspector reasonably</w:t>
      </w:r>
      <w:r w:rsidRPr="002E5A32">
        <w:rPr>
          <w:i/>
        </w:rPr>
        <w:t xml:space="preserve"> </w:t>
      </w:r>
      <w:r w:rsidRPr="002E5A32">
        <w:t>believes that the thing needs to be secured for longer than that period.</w:t>
      </w:r>
    </w:p>
    <w:p w14:paraId="36507779" w14:textId="77777777" w:rsidR="00836D3C" w:rsidRPr="002E5A32" w:rsidRDefault="00836D3C" w:rsidP="006B1834">
      <w:pPr>
        <w:pStyle w:val="subsection"/>
      </w:pPr>
      <w:r w:rsidRPr="002E5A32">
        <w:tab/>
        <w:t>(2)</w:t>
      </w:r>
      <w:r w:rsidRPr="002E5A32">
        <w:tab/>
        <w:t>Before making the application, the inspector must give notice, to a relevant person in relation to the monitoring area where the thing was found, of the inspector’s intention to apply for an extension. A relevant person in relation to the monitoring area is entitled to be heard in relation to that application.</w:t>
      </w:r>
    </w:p>
    <w:p w14:paraId="480437C5" w14:textId="77777777" w:rsidR="00836D3C" w:rsidRPr="002E5A32" w:rsidRDefault="00836D3C" w:rsidP="006B1834">
      <w:pPr>
        <w:pStyle w:val="SubsectionHead"/>
      </w:pPr>
      <w:r w:rsidRPr="002E5A32">
        <w:t>Granting the extension</w:t>
      </w:r>
    </w:p>
    <w:p w14:paraId="64DC6019" w14:textId="77777777" w:rsidR="00836D3C" w:rsidRPr="002E5A32" w:rsidRDefault="00836D3C" w:rsidP="006B1834">
      <w:pPr>
        <w:pStyle w:val="subsection"/>
      </w:pPr>
      <w:r w:rsidRPr="002E5A32">
        <w:tab/>
        <w:t>(3)</w:t>
      </w:r>
      <w:r w:rsidRPr="002E5A32">
        <w:tab/>
        <w:t>The issuing officer may, by order, grant an extension of the period if the issuing officer is satisfied, by information on oath or affirmation, that it is necessary:</w:t>
      </w:r>
    </w:p>
    <w:p w14:paraId="755F8F9F" w14:textId="77777777" w:rsidR="00836D3C" w:rsidRPr="002E5A32" w:rsidRDefault="00836D3C" w:rsidP="006B1834">
      <w:pPr>
        <w:pStyle w:val="paragraph"/>
      </w:pPr>
      <w:r w:rsidRPr="002E5A32">
        <w:tab/>
        <w:t>(a)</w:t>
      </w:r>
      <w:r w:rsidRPr="002E5A32">
        <w:tab/>
        <w:t>to secure the thing in order to prevent it from being concealed, lost or destroyed during the period; and</w:t>
      </w:r>
    </w:p>
    <w:p w14:paraId="6E15C038" w14:textId="77777777" w:rsidR="00836D3C" w:rsidRPr="002E5A32" w:rsidRDefault="00836D3C" w:rsidP="006B1834">
      <w:pPr>
        <w:pStyle w:val="paragraph"/>
      </w:pPr>
      <w:r w:rsidRPr="002E5A32">
        <w:tab/>
        <w:t>(b)</w:t>
      </w:r>
      <w:r w:rsidRPr="002E5A32">
        <w:tab/>
        <w:t>to secure the thing because the circumstances are serious and urgent.</w:t>
      </w:r>
    </w:p>
    <w:p w14:paraId="537C0F1E" w14:textId="77777777" w:rsidR="00836D3C" w:rsidRPr="002E5A32" w:rsidRDefault="00836D3C" w:rsidP="006B1834">
      <w:pPr>
        <w:pStyle w:val="subsection"/>
      </w:pPr>
      <w:r w:rsidRPr="002E5A32">
        <w:tab/>
        <w:t>(4)</w:t>
      </w:r>
      <w:r w:rsidRPr="002E5A32">
        <w:tab/>
        <w:t>However, the issuing officer must not grant the extension unless the inspector or some other person has given to the issuing officer, either orally or by affidavit, such further information (if any) as the issuing officer requires concerning the grounds on which the extension is being sought.</w:t>
      </w:r>
    </w:p>
    <w:p w14:paraId="595CC598" w14:textId="77777777" w:rsidR="00836D3C" w:rsidRPr="002E5A32" w:rsidRDefault="00836D3C" w:rsidP="006B1834">
      <w:pPr>
        <w:pStyle w:val="subsection"/>
      </w:pPr>
      <w:r w:rsidRPr="002E5A32">
        <w:tab/>
        <w:t>(5)</w:t>
      </w:r>
      <w:r w:rsidRPr="002E5A32">
        <w:tab/>
        <w:t>The order extending the period must:</w:t>
      </w:r>
    </w:p>
    <w:p w14:paraId="57152DF0" w14:textId="77777777" w:rsidR="00836D3C" w:rsidRPr="002E5A32" w:rsidRDefault="00836D3C" w:rsidP="006B1834">
      <w:pPr>
        <w:pStyle w:val="paragraph"/>
      </w:pPr>
      <w:r w:rsidRPr="002E5A32">
        <w:tab/>
        <w:t>(a)</w:t>
      </w:r>
      <w:r w:rsidRPr="002E5A32">
        <w:tab/>
        <w:t>describe the thing to which the order relates; and</w:t>
      </w:r>
    </w:p>
    <w:p w14:paraId="6290223B" w14:textId="77777777" w:rsidR="00836D3C" w:rsidRPr="002E5A32" w:rsidRDefault="00836D3C" w:rsidP="006B1834">
      <w:pPr>
        <w:pStyle w:val="paragraph"/>
      </w:pPr>
      <w:r w:rsidRPr="002E5A32">
        <w:lastRenderedPageBreak/>
        <w:tab/>
        <w:t>(b)</w:t>
      </w:r>
      <w:r w:rsidRPr="002E5A32">
        <w:tab/>
        <w:t>state the period for which the extension is granted; and</w:t>
      </w:r>
    </w:p>
    <w:p w14:paraId="4E7E2DAA" w14:textId="77777777" w:rsidR="00836D3C" w:rsidRPr="002E5A32" w:rsidRDefault="00836D3C" w:rsidP="006B1834">
      <w:pPr>
        <w:pStyle w:val="paragraph"/>
      </w:pPr>
      <w:r w:rsidRPr="002E5A32">
        <w:tab/>
        <w:t>(c)</w:t>
      </w:r>
      <w:r w:rsidRPr="002E5A32">
        <w:tab/>
        <w:t>state that the order is made under this section; and</w:t>
      </w:r>
    </w:p>
    <w:p w14:paraId="59AAB2BD" w14:textId="77777777" w:rsidR="00836D3C" w:rsidRPr="002E5A32" w:rsidRDefault="00836D3C" w:rsidP="006B1834">
      <w:pPr>
        <w:pStyle w:val="paragraph"/>
      </w:pPr>
      <w:r w:rsidRPr="002E5A32">
        <w:tab/>
        <w:t>(d)</w:t>
      </w:r>
      <w:r w:rsidRPr="002E5A32">
        <w:tab/>
        <w:t>state that the inspector (or a person assisting the inspector) is authorised to secure the thing for that period.</w:t>
      </w:r>
    </w:p>
    <w:p w14:paraId="0497F0A7" w14:textId="77777777" w:rsidR="00836D3C" w:rsidRPr="002E5A32" w:rsidRDefault="00836D3C" w:rsidP="006B1834">
      <w:pPr>
        <w:pStyle w:val="subsection"/>
      </w:pPr>
      <w:r w:rsidRPr="002E5A32">
        <w:tab/>
        <w:t>(6)</w:t>
      </w:r>
      <w:r w:rsidRPr="002E5A32">
        <w:tab/>
        <w:t>The period may be extended more than once.</w:t>
      </w:r>
    </w:p>
    <w:p w14:paraId="53F7F109" w14:textId="77777777" w:rsidR="00836D3C" w:rsidRPr="002E5A32" w:rsidRDefault="002F70CB" w:rsidP="006B1834">
      <w:pPr>
        <w:pStyle w:val="ActHead5"/>
      </w:pPr>
      <w:bookmarkStart w:id="77" w:name="_Toc180671961"/>
      <w:r w:rsidRPr="003D67DA">
        <w:rPr>
          <w:rStyle w:val="CharSectno"/>
        </w:rPr>
        <w:t>45</w:t>
      </w:r>
      <w:r w:rsidR="00836D3C" w:rsidRPr="002E5A32">
        <w:t xml:space="preserve">  Notification and announcement of entry</w:t>
      </w:r>
      <w:bookmarkEnd w:id="77"/>
    </w:p>
    <w:p w14:paraId="69E6D337" w14:textId="77777777" w:rsidR="00836D3C" w:rsidRPr="002E5A32" w:rsidRDefault="00836D3C" w:rsidP="006B1834">
      <w:pPr>
        <w:pStyle w:val="subsection"/>
      </w:pPr>
      <w:r w:rsidRPr="002E5A32">
        <w:tab/>
        <w:t>(1)</w:t>
      </w:r>
      <w:r w:rsidRPr="002E5A32">
        <w:tab/>
        <w:t>An inspector may enter a monitoring area under</w:t>
      </w:r>
      <w:r w:rsidRPr="002E5A32">
        <w:rPr>
          <w:i/>
        </w:rPr>
        <w:t xml:space="preserve"> </w:t>
      </w:r>
      <w:r w:rsidR="00D73C5F" w:rsidRPr="002E5A32">
        <w:t>section 4</w:t>
      </w:r>
      <w:r w:rsidR="002F70CB" w:rsidRPr="002E5A32">
        <w:t>0</w:t>
      </w:r>
      <w:r w:rsidRPr="002E5A32">
        <w:t xml:space="preserve"> without prior notice to any person.</w:t>
      </w:r>
    </w:p>
    <w:p w14:paraId="5741C2DD" w14:textId="77777777" w:rsidR="00836D3C" w:rsidRPr="002E5A32" w:rsidRDefault="00836D3C" w:rsidP="006B1834">
      <w:pPr>
        <w:pStyle w:val="subsection"/>
      </w:pPr>
      <w:r w:rsidRPr="002E5A32">
        <w:tab/>
        <w:t>(2)</w:t>
      </w:r>
      <w:r w:rsidRPr="002E5A32">
        <w:tab/>
        <w:t>Before entering the monitoring area, the inspector must:</w:t>
      </w:r>
    </w:p>
    <w:p w14:paraId="10DD88FB" w14:textId="77777777" w:rsidR="00836D3C" w:rsidRPr="002E5A32" w:rsidRDefault="00836D3C" w:rsidP="006B1834">
      <w:pPr>
        <w:pStyle w:val="paragraph"/>
      </w:pPr>
      <w:r w:rsidRPr="002E5A32">
        <w:tab/>
        <w:t>(a)</w:t>
      </w:r>
      <w:r w:rsidRPr="002E5A32">
        <w:tab/>
        <w:t xml:space="preserve">announce that the inspector is authorised to enter the monitoring area under </w:t>
      </w:r>
      <w:r w:rsidR="00D73C5F" w:rsidRPr="002E5A32">
        <w:t>section 4</w:t>
      </w:r>
      <w:r w:rsidR="002F70CB" w:rsidRPr="002E5A32">
        <w:t>0</w:t>
      </w:r>
      <w:r w:rsidRPr="002E5A32">
        <w:t>; and</w:t>
      </w:r>
    </w:p>
    <w:p w14:paraId="1DDCBFDB" w14:textId="77777777" w:rsidR="00836D3C" w:rsidRPr="002E5A32" w:rsidRDefault="00836D3C" w:rsidP="006B1834">
      <w:pPr>
        <w:pStyle w:val="paragraph"/>
      </w:pPr>
      <w:r w:rsidRPr="002E5A32">
        <w:tab/>
        <w:t>(b)</w:t>
      </w:r>
      <w:r w:rsidRPr="002E5A32">
        <w:tab/>
        <w:t>show the inspector’s identity card to a relevant person in relation to the monitoring area; and</w:t>
      </w:r>
    </w:p>
    <w:p w14:paraId="38B8F0A7" w14:textId="77777777" w:rsidR="00836D3C" w:rsidRPr="002E5A32" w:rsidRDefault="00836D3C" w:rsidP="006B1834">
      <w:pPr>
        <w:pStyle w:val="paragraph"/>
      </w:pPr>
      <w:r w:rsidRPr="002E5A32">
        <w:tab/>
        <w:t>(c)</w:t>
      </w:r>
      <w:r w:rsidRPr="002E5A32">
        <w:tab/>
        <w:t>give the relevant person an opportunity to allow entry to the monitoring area.</w:t>
      </w:r>
    </w:p>
    <w:p w14:paraId="29F50412" w14:textId="77777777" w:rsidR="00836D3C" w:rsidRPr="002E5A32" w:rsidRDefault="00836D3C" w:rsidP="006B1834">
      <w:pPr>
        <w:pStyle w:val="notetext"/>
      </w:pPr>
      <w:r w:rsidRPr="002E5A32">
        <w:t>Note:</w:t>
      </w:r>
      <w:r w:rsidRPr="002E5A32">
        <w:tab/>
        <w:t xml:space="preserve">For the definition of </w:t>
      </w:r>
      <w:r w:rsidRPr="002E5A32">
        <w:rPr>
          <w:b/>
          <w:i/>
        </w:rPr>
        <w:t>relevant person</w:t>
      </w:r>
      <w:r w:rsidRPr="002E5A32">
        <w:t xml:space="preserve"> in relation to a monitoring area</w:t>
      </w:r>
      <w:r w:rsidR="00944BDE" w:rsidRPr="002E5A32">
        <w:t>,</w:t>
      </w:r>
      <w:r w:rsidRPr="002E5A32">
        <w:t xml:space="preserve"> see </w:t>
      </w:r>
      <w:r w:rsidR="00D73C5F" w:rsidRPr="002E5A32">
        <w:t>subsection 5</w:t>
      </w:r>
      <w:r w:rsidRPr="002E5A32">
        <w:t>(1).</w:t>
      </w:r>
    </w:p>
    <w:p w14:paraId="37A9F25E" w14:textId="77777777" w:rsidR="00836D3C" w:rsidRPr="002E5A32" w:rsidRDefault="00836D3C" w:rsidP="006B1834">
      <w:pPr>
        <w:pStyle w:val="subsection"/>
      </w:pPr>
      <w:r w:rsidRPr="002E5A32">
        <w:tab/>
        <w:t>(3)</w:t>
      </w:r>
      <w:r w:rsidRPr="002E5A32">
        <w:tab/>
        <w:t xml:space="preserve">However, an inspector is not required to comply with </w:t>
      </w:r>
      <w:r w:rsidR="00B01A81" w:rsidRPr="002E5A32">
        <w:t>subsection (</w:t>
      </w:r>
      <w:r w:rsidRPr="002E5A32">
        <w:t>2) if the inspector reasonably believes that immediate entry to the monitoring area is required to ensure the safety of an individual.</w:t>
      </w:r>
    </w:p>
    <w:p w14:paraId="0DC3D319" w14:textId="77777777" w:rsidR="00836D3C" w:rsidRPr="002E5A32" w:rsidRDefault="00836D3C" w:rsidP="006B1834">
      <w:pPr>
        <w:pStyle w:val="subsection"/>
      </w:pPr>
      <w:r w:rsidRPr="002E5A32">
        <w:tab/>
        <w:t>(4)</w:t>
      </w:r>
      <w:r w:rsidRPr="002E5A32">
        <w:tab/>
        <w:t>If:</w:t>
      </w:r>
    </w:p>
    <w:p w14:paraId="2C861C7B" w14:textId="77777777" w:rsidR="00836D3C" w:rsidRPr="002E5A32" w:rsidRDefault="00836D3C" w:rsidP="006B1834">
      <w:pPr>
        <w:pStyle w:val="paragraph"/>
      </w:pPr>
      <w:r w:rsidRPr="002E5A32">
        <w:tab/>
        <w:t>(a)</w:t>
      </w:r>
      <w:r w:rsidRPr="002E5A32">
        <w:tab/>
        <w:t xml:space="preserve">an inspector does not comply with </w:t>
      </w:r>
      <w:r w:rsidR="00B01A81" w:rsidRPr="002E5A32">
        <w:t>subsection (</w:t>
      </w:r>
      <w:r w:rsidRPr="002E5A32">
        <w:t xml:space="preserve">2) because of </w:t>
      </w:r>
      <w:r w:rsidR="00B01A81" w:rsidRPr="002E5A32">
        <w:t>subsection (</w:t>
      </w:r>
      <w:r w:rsidRPr="002E5A32">
        <w:t>3); and</w:t>
      </w:r>
    </w:p>
    <w:p w14:paraId="2FFF6F94" w14:textId="77777777" w:rsidR="00836D3C" w:rsidRPr="002E5A32" w:rsidRDefault="00836D3C" w:rsidP="006B1834">
      <w:pPr>
        <w:pStyle w:val="paragraph"/>
      </w:pPr>
      <w:r w:rsidRPr="002E5A32">
        <w:tab/>
        <w:t>(b)</w:t>
      </w:r>
      <w:r w:rsidRPr="002E5A32">
        <w:tab/>
        <w:t>a relevant person in relation to the monitoring area is present in the monitoring area;</w:t>
      </w:r>
    </w:p>
    <w:p w14:paraId="756852E2" w14:textId="77777777" w:rsidR="00836D3C" w:rsidRPr="002E5A32" w:rsidRDefault="00836D3C" w:rsidP="006B1834">
      <w:pPr>
        <w:pStyle w:val="subsection2"/>
      </w:pPr>
      <w:r w:rsidRPr="002E5A32">
        <w:t>the inspector must show the inspector’s identity card to the relevant person as soon as practicable after entering the monitoring area.</w:t>
      </w:r>
    </w:p>
    <w:p w14:paraId="3E40AB4D" w14:textId="77777777" w:rsidR="00836D3C" w:rsidRPr="002E5A32" w:rsidRDefault="002F70CB" w:rsidP="006B1834">
      <w:pPr>
        <w:pStyle w:val="ActHead5"/>
      </w:pPr>
      <w:bookmarkStart w:id="78" w:name="_Hlk143689708"/>
      <w:bookmarkStart w:id="79" w:name="_Toc180671962"/>
      <w:r w:rsidRPr="003D67DA">
        <w:rPr>
          <w:rStyle w:val="CharSectno"/>
        </w:rPr>
        <w:lastRenderedPageBreak/>
        <w:t>46</w:t>
      </w:r>
      <w:r w:rsidR="00836D3C" w:rsidRPr="002E5A32">
        <w:t xml:space="preserve">  Entering certain premises for access to monitoring area</w:t>
      </w:r>
      <w:bookmarkEnd w:id="79"/>
    </w:p>
    <w:p w14:paraId="51F884E9" w14:textId="77777777" w:rsidR="00836D3C" w:rsidRPr="002E5A32" w:rsidRDefault="00836D3C" w:rsidP="006B1834">
      <w:pPr>
        <w:pStyle w:val="subsection"/>
      </w:pPr>
      <w:r w:rsidRPr="002E5A32">
        <w:tab/>
        <w:t>(1)</w:t>
      </w:r>
      <w:r w:rsidRPr="002E5A32">
        <w:tab/>
        <w:t xml:space="preserve">An inspector may enter any premises (other than premises used as a residence) to gain access to a monitoring area for the purposes of </w:t>
      </w:r>
      <w:r w:rsidR="00D73C5F" w:rsidRPr="002E5A32">
        <w:t>section 4</w:t>
      </w:r>
      <w:r w:rsidR="002F70CB" w:rsidRPr="002E5A32">
        <w:t>0</w:t>
      </w:r>
      <w:r w:rsidRPr="002E5A32">
        <w:t>.</w:t>
      </w:r>
    </w:p>
    <w:p w14:paraId="460FB39D" w14:textId="77777777" w:rsidR="00836D3C" w:rsidRPr="002E5A32" w:rsidRDefault="00836D3C" w:rsidP="006B1834">
      <w:pPr>
        <w:pStyle w:val="subsection"/>
      </w:pPr>
      <w:r w:rsidRPr="002E5A32">
        <w:tab/>
        <w:t>(2)</w:t>
      </w:r>
      <w:r w:rsidRPr="002E5A32">
        <w:tab/>
      </w:r>
      <w:r w:rsidR="002F70CB" w:rsidRPr="002E5A32">
        <w:t>Subsection (</w:t>
      </w:r>
      <w:r w:rsidRPr="002E5A32">
        <w:t>1) does not authorise an inspector to enter premises unless the inspector has shown the inspector’s identity card if required by the occupier of the premises.</w:t>
      </w:r>
    </w:p>
    <w:p w14:paraId="636A6720" w14:textId="77777777" w:rsidR="00836D3C" w:rsidRPr="002E5A32" w:rsidRDefault="00836D3C" w:rsidP="006B1834">
      <w:pPr>
        <w:pStyle w:val="subsection"/>
      </w:pPr>
      <w:r w:rsidRPr="002E5A32">
        <w:tab/>
        <w:t>(3)</w:t>
      </w:r>
      <w:r w:rsidRPr="002E5A32">
        <w:tab/>
        <w:t xml:space="preserve">However, an inspector is not required to comply with </w:t>
      </w:r>
      <w:r w:rsidR="00B01A81" w:rsidRPr="002E5A32">
        <w:t>subsection (</w:t>
      </w:r>
      <w:r w:rsidRPr="002E5A32">
        <w:t>2) if the inspector reasonably believes that immediate entry to the premises is required to ensure the safety of an individual.</w:t>
      </w:r>
    </w:p>
    <w:p w14:paraId="04030F58" w14:textId="77777777" w:rsidR="00836D3C" w:rsidRPr="002E5A32" w:rsidRDefault="00836D3C" w:rsidP="006B1834">
      <w:pPr>
        <w:pStyle w:val="subsection"/>
      </w:pPr>
      <w:r w:rsidRPr="002E5A32">
        <w:tab/>
        <w:t>(4)</w:t>
      </w:r>
      <w:r w:rsidRPr="002E5A32">
        <w:tab/>
        <w:t>If:</w:t>
      </w:r>
    </w:p>
    <w:p w14:paraId="047058D9" w14:textId="77777777" w:rsidR="00836D3C" w:rsidRPr="002E5A32" w:rsidRDefault="00836D3C" w:rsidP="006B1834">
      <w:pPr>
        <w:pStyle w:val="paragraph"/>
      </w:pPr>
      <w:r w:rsidRPr="002E5A32">
        <w:tab/>
        <w:t>(a)</w:t>
      </w:r>
      <w:r w:rsidRPr="002E5A32">
        <w:tab/>
        <w:t xml:space="preserve">an inspector does not comply with </w:t>
      </w:r>
      <w:r w:rsidR="00B01A81" w:rsidRPr="002E5A32">
        <w:t>subsection (</w:t>
      </w:r>
      <w:r w:rsidRPr="002E5A32">
        <w:t xml:space="preserve">2) because of </w:t>
      </w:r>
      <w:r w:rsidR="00B01A81" w:rsidRPr="002E5A32">
        <w:t>subsection (</w:t>
      </w:r>
      <w:r w:rsidRPr="002E5A32">
        <w:t>3); and</w:t>
      </w:r>
    </w:p>
    <w:p w14:paraId="650D20F2" w14:textId="77777777" w:rsidR="00836D3C" w:rsidRPr="002E5A32" w:rsidRDefault="00836D3C" w:rsidP="006B1834">
      <w:pPr>
        <w:pStyle w:val="paragraph"/>
      </w:pPr>
      <w:r w:rsidRPr="002E5A32">
        <w:tab/>
        <w:t>(b)</w:t>
      </w:r>
      <w:r w:rsidRPr="002E5A32">
        <w:tab/>
        <w:t>the occupier of the premises is present at the premises;</w:t>
      </w:r>
    </w:p>
    <w:p w14:paraId="43B5D2E2" w14:textId="77777777" w:rsidR="00836D3C" w:rsidRPr="002E5A32" w:rsidRDefault="00836D3C" w:rsidP="006B1834">
      <w:pPr>
        <w:pStyle w:val="subsection2"/>
      </w:pPr>
      <w:r w:rsidRPr="002E5A32">
        <w:t>the inspector must show the inspector’s identity card to the occupier as soon as practicable after entering the premises.</w:t>
      </w:r>
    </w:p>
    <w:p w14:paraId="31680251" w14:textId="77777777" w:rsidR="00836D3C" w:rsidRPr="002E5A32" w:rsidRDefault="00836D3C" w:rsidP="006B1834">
      <w:pPr>
        <w:pStyle w:val="subsection"/>
      </w:pPr>
      <w:r w:rsidRPr="002E5A32">
        <w:tab/>
        <w:t>(5)</w:t>
      </w:r>
      <w:r w:rsidRPr="002E5A32">
        <w:tab/>
        <w:t>To avoid doubt, an inspector may not enter premises under this section if the premises is a monitoring area.</w:t>
      </w:r>
    </w:p>
    <w:p w14:paraId="7E2DAB93" w14:textId="77777777" w:rsidR="00836D3C" w:rsidRPr="002E5A32" w:rsidRDefault="00836D3C" w:rsidP="006B1834">
      <w:pPr>
        <w:pStyle w:val="ActHead3"/>
        <w:pageBreakBefore/>
      </w:pPr>
      <w:bookmarkStart w:id="80" w:name="_Toc180671963"/>
      <w:bookmarkEnd w:id="78"/>
      <w:r w:rsidRPr="003D67DA">
        <w:rPr>
          <w:rStyle w:val="CharDivNo"/>
        </w:rPr>
        <w:lastRenderedPageBreak/>
        <w:t>Division 3</w:t>
      </w:r>
      <w:r w:rsidRPr="002E5A32">
        <w:t>—</w:t>
      </w:r>
      <w:r w:rsidRPr="003D67DA">
        <w:rPr>
          <w:rStyle w:val="CharDivText"/>
        </w:rPr>
        <w:t>Investigation</w:t>
      </w:r>
      <w:bookmarkEnd w:id="80"/>
    </w:p>
    <w:p w14:paraId="391C118D" w14:textId="77777777" w:rsidR="00836D3C" w:rsidRPr="002E5A32" w:rsidRDefault="00836D3C" w:rsidP="006B1834">
      <w:pPr>
        <w:pStyle w:val="ActHead4"/>
      </w:pPr>
      <w:bookmarkStart w:id="81" w:name="_Toc180671964"/>
      <w:r w:rsidRPr="003D67DA">
        <w:rPr>
          <w:rStyle w:val="CharSubdNo"/>
        </w:rPr>
        <w:t xml:space="preserve">Subdivision </w:t>
      </w:r>
      <w:r w:rsidR="00915459" w:rsidRPr="003D67DA">
        <w:rPr>
          <w:rStyle w:val="CharSubdNo"/>
        </w:rPr>
        <w:t>A</w:t>
      </w:r>
      <w:r w:rsidRPr="002E5A32">
        <w:t>—</w:t>
      </w:r>
      <w:r w:rsidRPr="003D67DA">
        <w:rPr>
          <w:rStyle w:val="CharSubdText"/>
        </w:rPr>
        <w:t>Investigation powers</w:t>
      </w:r>
      <w:bookmarkEnd w:id="81"/>
    </w:p>
    <w:p w14:paraId="04DA1E7A" w14:textId="77777777" w:rsidR="00836D3C" w:rsidRPr="002E5A32" w:rsidRDefault="002F70CB" w:rsidP="006B1834">
      <w:pPr>
        <w:pStyle w:val="ActHead5"/>
      </w:pPr>
      <w:bookmarkStart w:id="82" w:name="_Toc180671965"/>
      <w:r w:rsidRPr="003D67DA">
        <w:rPr>
          <w:rStyle w:val="CharSectno"/>
        </w:rPr>
        <w:t>47</w:t>
      </w:r>
      <w:r w:rsidR="00836D3C" w:rsidRPr="002E5A32">
        <w:t xml:space="preserve">  Entering investigation area by consent or under a warrant</w:t>
      </w:r>
      <w:bookmarkEnd w:id="82"/>
    </w:p>
    <w:p w14:paraId="3ECFD00A" w14:textId="77777777" w:rsidR="00836D3C" w:rsidRPr="002E5A32" w:rsidRDefault="00836D3C" w:rsidP="006B1834">
      <w:pPr>
        <w:pStyle w:val="subsection"/>
      </w:pPr>
      <w:r w:rsidRPr="002E5A32">
        <w:tab/>
        <w:t>(1)</w:t>
      </w:r>
      <w:r w:rsidRPr="002E5A32">
        <w:tab/>
        <w:t>If an inspector reasonably suspects that there may be evidential material in an investigation area, the inspector may:</w:t>
      </w:r>
    </w:p>
    <w:p w14:paraId="456CDF6E" w14:textId="77777777" w:rsidR="00836D3C" w:rsidRPr="002E5A32" w:rsidRDefault="00836D3C" w:rsidP="006B1834">
      <w:pPr>
        <w:pStyle w:val="paragraph"/>
      </w:pPr>
      <w:r w:rsidRPr="002E5A32">
        <w:tab/>
        <w:t>(a)</w:t>
      </w:r>
      <w:r w:rsidRPr="002E5A32">
        <w:tab/>
        <w:t>enter the investigation area; and</w:t>
      </w:r>
    </w:p>
    <w:p w14:paraId="7CC469F5" w14:textId="77777777" w:rsidR="00836D3C" w:rsidRPr="002E5A32" w:rsidRDefault="00836D3C" w:rsidP="006B1834">
      <w:pPr>
        <w:pStyle w:val="paragraph"/>
      </w:pPr>
      <w:r w:rsidRPr="002E5A32">
        <w:tab/>
        <w:t>(b)</w:t>
      </w:r>
      <w:r w:rsidRPr="002E5A32">
        <w:tab/>
        <w:t>exercise the investigation powers.</w:t>
      </w:r>
    </w:p>
    <w:p w14:paraId="1621C488" w14:textId="77777777" w:rsidR="00836D3C" w:rsidRPr="002E5A32" w:rsidRDefault="00836D3C" w:rsidP="006B1834">
      <w:pPr>
        <w:pStyle w:val="notetext"/>
      </w:pPr>
      <w:r w:rsidRPr="002E5A32">
        <w:t>Note 1:</w:t>
      </w:r>
      <w:r w:rsidRPr="002E5A32">
        <w:tab/>
        <w:t xml:space="preserve">A reference in this Part to entering an investigation area includes a reference to boarding an Australian submarine or another vessel </w:t>
      </w:r>
      <w:r w:rsidR="001158F3" w:rsidRPr="002E5A32">
        <w:t>(</w:t>
      </w:r>
      <w:r w:rsidRPr="002E5A32">
        <w:t xml:space="preserve">see </w:t>
      </w:r>
      <w:r w:rsidR="00D73C5F" w:rsidRPr="002E5A32">
        <w:t>section 9</w:t>
      </w:r>
      <w:r w:rsidR="002F70CB" w:rsidRPr="002E5A32">
        <w:t>3</w:t>
      </w:r>
      <w:r w:rsidR="001158F3" w:rsidRPr="002E5A32">
        <w:t>)</w:t>
      </w:r>
      <w:r w:rsidRPr="002E5A32">
        <w:t>.</w:t>
      </w:r>
    </w:p>
    <w:p w14:paraId="287D57DF" w14:textId="77777777" w:rsidR="00836D3C" w:rsidRPr="002E5A32" w:rsidRDefault="00836D3C" w:rsidP="006B1834">
      <w:pPr>
        <w:pStyle w:val="notetext"/>
      </w:pPr>
      <w:r w:rsidRPr="002E5A32">
        <w:t>Note 2:</w:t>
      </w:r>
      <w:r w:rsidRPr="002E5A32">
        <w:tab/>
        <w:t xml:space="preserve">The </w:t>
      </w:r>
      <w:r w:rsidRPr="002E5A32">
        <w:rPr>
          <w:b/>
          <w:i/>
        </w:rPr>
        <w:t>investigation powers</w:t>
      </w:r>
      <w:r w:rsidRPr="002E5A32">
        <w:t xml:space="preserve"> are set out in </w:t>
      </w:r>
      <w:r w:rsidR="00D73C5F" w:rsidRPr="002E5A32">
        <w:t>section 4</w:t>
      </w:r>
      <w:r w:rsidR="002F70CB" w:rsidRPr="002E5A32">
        <w:t>8</w:t>
      </w:r>
      <w:r w:rsidRPr="002E5A32">
        <w:t xml:space="preserve"> and </w:t>
      </w:r>
      <w:r w:rsidR="00D73C5F" w:rsidRPr="002E5A32">
        <w:t>subsections 4</w:t>
      </w:r>
      <w:r w:rsidR="002F70CB" w:rsidRPr="002E5A32">
        <w:t>9</w:t>
      </w:r>
      <w:r w:rsidRPr="002E5A32">
        <w:t xml:space="preserve">(2) and </w:t>
      </w:r>
      <w:r w:rsidR="002F70CB" w:rsidRPr="002E5A32">
        <w:t>52</w:t>
      </w:r>
      <w:r w:rsidRPr="002E5A32">
        <w:t>(2).</w:t>
      </w:r>
    </w:p>
    <w:p w14:paraId="6BA0BDE8" w14:textId="77777777" w:rsidR="00836D3C" w:rsidRPr="002E5A32" w:rsidRDefault="00836D3C" w:rsidP="006B1834">
      <w:pPr>
        <w:pStyle w:val="subsection"/>
      </w:pPr>
      <w:r w:rsidRPr="002E5A32">
        <w:tab/>
        <w:t>(2)</w:t>
      </w:r>
      <w:r w:rsidRPr="002E5A32">
        <w:tab/>
        <w:t>However, an inspector is not authorised to enter the investigation area unless:</w:t>
      </w:r>
    </w:p>
    <w:p w14:paraId="10A25A74" w14:textId="77777777" w:rsidR="00836D3C" w:rsidRPr="002E5A32" w:rsidRDefault="00836D3C" w:rsidP="006B1834">
      <w:pPr>
        <w:pStyle w:val="paragraph"/>
      </w:pPr>
      <w:r w:rsidRPr="002E5A32">
        <w:tab/>
        <w:t>(a)</w:t>
      </w:r>
      <w:r w:rsidRPr="002E5A32">
        <w:tab/>
        <w:t>a relevant person in relation to the investigation area has consented to the entry; or</w:t>
      </w:r>
    </w:p>
    <w:p w14:paraId="3F74E0A5" w14:textId="77777777" w:rsidR="00836D3C" w:rsidRPr="002E5A32" w:rsidRDefault="00836D3C" w:rsidP="006B1834">
      <w:pPr>
        <w:pStyle w:val="paragraph"/>
      </w:pPr>
      <w:r w:rsidRPr="002E5A32">
        <w:tab/>
        <w:t>(b)</w:t>
      </w:r>
      <w:r w:rsidRPr="002E5A32">
        <w:tab/>
        <w:t>the entry is made under an investigation warrant.</w:t>
      </w:r>
    </w:p>
    <w:p w14:paraId="01DADEE1" w14:textId="77777777" w:rsidR="00836D3C" w:rsidRPr="002E5A32" w:rsidRDefault="00836D3C" w:rsidP="006B1834">
      <w:pPr>
        <w:pStyle w:val="notetext"/>
      </w:pPr>
      <w:r w:rsidRPr="002E5A32">
        <w:t>Note 1:</w:t>
      </w:r>
      <w:r w:rsidRPr="002E5A32">
        <w:tab/>
        <w:t xml:space="preserve">For the definition of </w:t>
      </w:r>
      <w:r w:rsidRPr="002E5A32">
        <w:rPr>
          <w:b/>
          <w:i/>
        </w:rPr>
        <w:t>relevant person</w:t>
      </w:r>
      <w:r w:rsidRPr="002E5A32">
        <w:t xml:space="preserve"> in relation to an investigation area</w:t>
      </w:r>
      <w:r w:rsidR="00944BDE" w:rsidRPr="002E5A32">
        <w:t>,</w:t>
      </w:r>
      <w:r w:rsidRPr="002E5A32">
        <w:t xml:space="preserve"> see </w:t>
      </w:r>
      <w:r w:rsidR="00D73C5F" w:rsidRPr="002E5A32">
        <w:t>subsection 5</w:t>
      </w:r>
      <w:r w:rsidRPr="002E5A32">
        <w:t>(1)</w:t>
      </w:r>
      <w:r w:rsidR="00455534" w:rsidRPr="002E5A32">
        <w:t>.</w:t>
      </w:r>
    </w:p>
    <w:p w14:paraId="44A51569" w14:textId="77777777" w:rsidR="00836D3C" w:rsidRPr="002E5A32" w:rsidRDefault="00836D3C" w:rsidP="006B1834">
      <w:pPr>
        <w:pStyle w:val="notetext"/>
      </w:pPr>
      <w:r w:rsidRPr="002E5A32">
        <w:t>Note 2:</w:t>
      </w:r>
      <w:r w:rsidRPr="002E5A32">
        <w:tab/>
        <w:t xml:space="preserve">If entry to the investigation area is with the consent of a relevant person in relation to the investigation area, the inspector must leave the investigation area if the consent ceases to have effect </w:t>
      </w:r>
      <w:r w:rsidR="001158F3" w:rsidRPr="002E5A32">
        <w:t>(</w:t>
      </w:r>
      <w:r w:rsidRPr="002E5A32">
        <w:t xml:space="preserve">see </w:t>
      </w:r>
      <w:r w:rsidR="00D73C5F" w:rsidRPr="002E5A32">
        <w:t>section 5</w:t>
      </w:r>
      <w:r w:rsidR="002F70CB" w:rsidRPr="002E5A32">
        <w:t>3</w:t>
      </w:r>
      <w:r w:rsidR="001158F3" w:rsidRPr="002E5A32">
        <w:t>)</w:t>
      </w:r>
      <w:r w:rsidRPr="002E5A32">
        <w:t>.</w:t>
      </w:r>
    </w:p>
    <w:p w14:paraId="0C33356A" w14:textId="77777777" w:rsidR="00836D3C" w:rsidRPr="002E5A32" w:rsidRDefault="002F70CB" w:rsidP="006B1834">
      <w:pPr>
        <w:pStyle w:val="ActHead5"/>
      </w:pPr>
      <w:bookmarkStart w:id="83" w:name="_Toc180671966"/>
      <w:r w:rsidRPr="003D67DA">
        <w:rPr>
          <w:rStyle w:val="CharSectno"/>
        </w:rPr>
        <w:t>48</w:t>
      </w:r>
      <w:r w:rsidR="00836D3C" w:rsidRPr="002E5A32">
        <w:t xml:space="preserve">  Investigation powers</w:t>
      </w:r>
      <w:bookmarkEnd w:id="83"/>
    </w:p>
    <w:p w14:paraId="2394ECF1" w14:textId="77777777" w:rsidR="00836D3C" w:rsidRPr="002E5A32" w:rsidRDefault="00836D3C" w:rsidP="006B1834">
      <w:pPr>
        <w:pStyle w:val="SubsectionHead"/>
      </w:pPr>
      <w:r w:rsidRPr="002E5A32">
        <w:t>General investigation powers</w:t>
      </w:r>
    </w:p>
    <w:p w14:paraId="23528D54" w14:textId="77777777" w:rsidR="00836D3C" w:rsidRPr="002E5A32" w:rsidRDefault="00836D3C" w:rsidP="006B1834">
      <w:pPr>
        <w:pStyle w:val="subsection"/>
      </w:pPr>
      <w:r w:rsidRPr="002E5A32">
        <w:tab/>
        <w:t>(1)</w:t>
      </w:r>
      <w:r w:rsidRPr="002E5A32">
        <w:tab/>
        <w:t xml:space="preserve">The following are the </w:t>
      </w:r>
      <w:r w:rsidRPr="002E5A32">
        <w:rPr>
          <w:b/>
          <w:i/>
        </w:rPr>
        <w:t>investigation powers</w:t>
      </w:r>
      <w:r w:rsidRPr="002E5A32">
        <w:t xml:space="preserve"> that an inspector may exercise in relation to an investigation area under </w:t>
      </w:r>
      <w:r w:rsidR="00D73C5F" w:rsidRPr="002E5A32">
        <w:t>section 4</w:t>
      </w:r>
      <w:r w:rsidR="002F70CB" w:rsidRPr="002E5A32">
        <w:t>7</w:t>
      </w:r>
      <w:r w:rsidRPr="002E5A32">
        <w:t>:</w:t>
      </w:r>
    </w:p>
    <w:p w14:paraId="310496B3" w14:textId="77777777" w:rsidR="00836D3C" w:rsidRPr="002E5A32" w:rsidRDefault="00836D3C" w:rsidP="006B1834">
      <w:pPr>
        <w:pStyle w:val="paragraph"/>
      </w:pPr>
      <w:r w:rsidRPr="002E5A32">
        <w:tab/>
        <w:t>(a)</w:t>
      </w:r>
      <w:r w:rsidRPr="002E5A32">
        <w:tab/>
        <w:t xml:space="preserve">if entry to the investigation area is with the consent of a relevant person in relation to the investigation area—the </w:t>
      </w:r>
      <w:r w:rsidRPr="002E5A32">
        <w:lastRenderedPageBreak/>
        <w:t xml:space="preserve">power to search the investigation area and </w:t>
      </w:r>
      <w:proofErr w:type="spellStart"/>
      <w:r w:rsidRPr="002E5A32">
        <w:t>any thing</w:t>
      </w:r>
      <w:proofErr w:type="spellEnd"/>
      <w:r w:rsidRPr="002E5A32">
        <w:t xml:space="preserve"> in the investigation area for the evidential material the inspector reasonably suspects may be in the investigation area;</w:t>
      </w:r>
    </w:p>
    <w:p w14:paraId="181619EF" w14:textId="77777777" w:rsidR="00836D3C" w:rsidRPr="002E5A32" w:rsidRDefault="00836D3C" w:rsidP="006B1834">
      <w:pPr>
        <w:pStyle w:val="paragraph"/>
      </w:pPr>
      <w:r w:rsidRPr="002E5A32">
        <w:tab/>
        <w:t>(b)</w:t>
      </w:r>
      <w:r w:rsidRPr="002E5A32">
        <w:tab/>
        <w:t>if entry to the investigation area is under an investigation warrant:</w:t>
      </w:r>
    </w:p>
    <w:p w14:paraId="22EDB58D"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 xml:space="preserve">the power to search the investigation area and </w:t>
      </w:r>
      <w:proofErr w:type="spellStart"/>
      <w:r w:rsidRPr="002E5A32">
        <w:t>any thing</w:t>
      </w:r>
      <w:proofErr w:type="spellEnd"/>
      <w:r w:rsidRPr="002E5A32">
        <w:t xml:space="preserve"> in the investigation area for the kind of evidential material specified in the warrant; and</w:t>
      </w:r>
    </w:p>
    <w:p w14:paraId="145A9FE4" w14:textId="77777777" w:rsidR="00836D3C" w:rsidRPr="002E5A32" w:rsidRDefault="00836D3C" w:rsidP="006B1834">
      <w:pPr>
        <w:pStyle w:val="paragraphsub"/>
      </w:pPr>
      <w:r w:rsidRPr="002E5A32">
        <w:tab/>
        <w:t>(ii)</w:t>
      </w:r>
      <w:r w:rsidRPr="002E5A32">
        <w:tab/>
        <w:t>the power to seize evidential material of that kind if the inspector finds it in the investigation area;</w:t>
      </w:r>
    </w:p>
    <w:p w14:paraId="73B4B41C" w14:textId="77777777" w:rsidR="00836D3C" w:rsidRPr="002E5A32" w:rsidRDefault="00836D3C" w:rsidP="006B1834">
      <w:pPr>
        <w:pStyle w:val="paragraph"/>
      </w:pPr>
      <w:r w:rsidRPr="002E5A32">
        <w:tab/>
        <w:t>(c)</w:t>
      </w:r>
      <w:r w:rsidRPr="002E5A32">
        <w:tab/>
        <w:t xml:space="preserve">the power to inspect, examine, take measurements of or conduct tests on evidential material referred to in </w:t>
      </w:r>
      <w:r w:rsidR="002F70CB" w:rsidRPr="002E5A32">
        <w:t>paragraph (</w:t>
      </w:r>
      <w:r w:rsidRPr="002E5A32">
        <w:t>a) or (b);</w:t>
      </w:r>
    </w:p>
    <w:p w14:paraId="766E7E8B" w14:textId="77777777" w:rsidR="00836D3C" w:rsidRPr="002E5A32" w:rsidRDefault="00836D3C" w:rsidP="006B1834">
      <w:pPr>
        <w:pStyle w:val="paragraph"/>
      </w:pPr>
      <w:r w:rsidRPr="002E5A32">
        <w:tab/>
        <w:t>(d)</w:t>
      </w:r>
      <w:r w:rsidRPr="002E5A32">
        <w:tab/>
        <w:t xml:space="preserve">the power to make any still or moving image or any recording (including a sound recording) of the investigation area, of any person or conversation in the investigation area, or of evidential material referred to in </w:t>
      </w:r>
      <w:r w:rsidR="002F70CB" w:rsidRPr="002E5A32">
        <w:t>paragraph (</w:t>
      </w:r>
      <w:r w:rsidRPr="002E5A32">
        <w:t>a) or (b);</w:t>
      </w:r>
    </w:p>
    <w:p w14:paraId="07F99BC0" w14:textId="77777777" w:rsidR="00836D3C" w:rsidRPr="002E5A32" w:rsidRDefault="00836D3C" w:rsidP="006B1834">
      <w:pPr>
        <w:pStyle w:val="paragraph"/>
      </w:pPr>
      <w:r w:rsidRPr="002E5A32">
        <w:tab/>
        <w:t>(e)</w:t>
      </w:r>
      <w:r w:rsidRPr="002E5A32">
        <w:tab/>
        <w:t>the power to take into the investigation area such equipment and materials as the inspector requires for the purpose of exercising powers in relation to the investigation area;</w:t>
      </w:r>
    </w:p>
    <w:p w14:paraId="0DD8D4F8" w14:textId="77777777" w:rsidR="00836D3C" w:rsidRPr="002E5A32" w:rsidRDefault="00836D3C" w:rsidP="006B1834">
      <w:pPr>
        <w:pStyle w:val="paragraph"/>
      </w:pPr>
      <w:r w:rsidRPr="002E5A32">
        <w:tab/>
        <w:t>(f)</w:t>
      </w:r>
      <w:r w:rsidRPr="002E5A32">
        <w:tab/>
        <w:t xml:space="preserve">the powers set out in subsections (2) and (3), </w:t>
      </w:r>
      <w:r w:rsidR="002F70CB" w:rsidRPr="002E5A32">
        <w:t>49</w:t>
      </w:r>
      <w:r w:rsidRPr="002E5A32">
        <w:t xml:space="preserve">(2) and </w:t>
      </w:r>
      <w:r w:rsidR="002F70CB" w:rsidRPr="002E5A32">
        <w:t>52</w:t>
      </w:r>
      <w:r w:rsidRPr="002E5A32">
        <w:t>(2).</w:t>
      </w:r>
    </w:p>
    <w:p w14:paraId="526ED4C2" w14:textId="77777777" w:rsidR="00836D3C" w:rsidRPr="002E5A32" w:rsidRDefault="00836D3C" w:rsidP="006B1834">
      <w:pPr>
        <w:pStyle w:val="SubsectionHead"/>
      </w:pPr>
      <w:r w:rsidRPr="002E5A32">
        <w:t>Powers relating to operating equipment</w:t>
      </w:r>
    </w:p>
    <w:p w14:paraId="00E4E5D4" w14:textId="77777777" w:rsidR="00836D3C" w:rsidRPr="002E5A32" w:rsidRDefault="00836D3C" w:rsidP="006B1834">
      <w:pPr>
        <w:pStyle w:val="subsection"/>
      </w:pPr>
      <w:r w:rsidRPr="002E5A32">
        <w:tab/>
        <w:t>(2)</w:t>
      </w:r>
      <w:r w:rsidRPr="002E5A32">
        <w:tab/>
        <w:t xml:space="preserve">The </w:t>
      </w:r>
      <w:r w:rsidRPr="002E5A32">
        <w:rPr>
          <w:b/>
          <w:i/>
        </w:rPr>
        <w:t>investigation powers</w:t>
      </w:r>
      <w:r w:rsidRPr="002E5A32">
        <w:t xml:space="preserve"> include the power to:</w:t>
      </w:r>
    </w:p>
    <w:p w14:paraId="6851B733" w14:textId="77777777" w:rsidR="00836D3C" w:rsidRPr="002E5A32" w:rsidRDefault="00836D3C" w:rsidP="006B1834">
      <w:pPr>
        <w:pStyle w:val="paragraph"/>
      </w:pPr>
      <w:r w:rsidRPr="002E5A32">
        <w:tab/>
        <w:t>(a)</w:t>
      </w:r>
      <w:r w:rsidRPr="002E5A32">
        <w:tab/>
        <w:t>operate equipment in the investigation area; and</w:t>
      </w:r>
    </w:p>
    <w:p w14:paraId="21EE20C8" w14:textId="77777777" w:rsidR="00836D3C" w:rsidRPr="002E5A32" w:rsidRDefault="00836D3C" w:rsidP="006B1834">
      <w:pPr>
        <w:pStyle w:val="paragraph"/>
      </w:pPr>
      <w:r w:rsidRPr="002E5A32">
        <w:tab/>
        <w:t>(b)</w:t>
      </w:r>
      <w:r w:rsidRPr="002E5A32">
        <w:tab/>
        <w:t>use a device that is in the investigation area and can be used with the equipment or is associated with it;</w:t>
      </w:r>
    </w:p>
    <w:p w14:paraId="476C6442" w14:textId="77777777" w:rsidR="00836D3C" w:rsidRPr="002E5A32" w:rsidRDefault="00836D3C" w:rsidP="006B1834">
      <w:pPr>
        <w:pStyle w:val="subsection2"/>
      </w:pPr>
      <w:r w:rsidRPr="002E5A32">
        <w:t>to determine whether the equipment or the device is or contains evidential material.</w:t>
      </w:r>
    </w:p>
    <w:p w14:paraId="244F1C62" w14:textId="77777777" w:rsidR="00836D3C" w:rsidRPr="002E5A32" w:rsidRDefault="00836D3C" w:rsidP="006B1834">
      <w:pPr>
        <w:pStyle w:val="subsection"/>
      </w:pPr>
      <w:r w:rsidRPr="002E5A32">
        <w:tab/>
        <w:t>(3)</w:t>
      </w:r>
      <w:r w:rsidRPr="002E5A32">
        <w:tab/>
        <w:t xml:space="preserve">The </w:t>
      </w:r>
      <w:r w:rsidRPr="002E5A32">
        <w:rPr>
          <w:b/>
          <w:i/>
        </w:rPr>
        <w:t>investigation powers</w:t>
      </w:r>
      <w:r w:rsidRPr="002E5A32">
        <w:t xml:space="preserve"> include the following powers in relation to evidential material found in the exercise of the power under </w:t>
      </w:r>
      <w:r w:rsidR="00B01A81" w:rsidRPr="002E5A32">
        <w:t>subsection (</w:t>
      </w:r>
      <w:r w:rsidRPr="002E5A32">
        <w:t>2):</w:t>
      </w:r>
    </w:p>
    <w:p w14:paraId="0A009E5E" w14:textId="77777777" w:rsidR="00836D3C" w:rsidRPr="002E5A32" w:rsidRDefault="00836D3C" w:rsidP="006B1834">
      <w:pPr>
        <w:pStyle w:val="paragraph"/>
        <w:rPr>
          <w:kern w:val="28"/>
        </w:rPr>
      </w:pPr>
      <w:r w:rsidRPr="002E5A32">
        <w:lastRenderedPageBreak/>
        <w:tab/>
        <w:t>(a)</w:t>
      </w:r>
      <w:r w:rsidRPr="002E5A32">
        <w:tab/>
        <w:t xml:space="preserve">if entry to the investigation area is under an investigation warrant—the power to seize </w:t>
      </w:r>
      <w:r w:rsidRPr="002E5A32">
        <w:rPr>
          <w:kern w:val="28"/>
        </w:rPr>
        <w:t>the equipment and the device referred to in that subsection;</w:t>
      </w:r>
    </w:p>
    <w:p w14:paraId="54C8298E" w14:textId="77777777" w:rsidR="00836D3C" w:rsidRPr="002E5A32" w:rsidRDefault="00836D3C" w:rsidP="006B1834">
      <w:pPr>
        <w:pStyle w:val="paragraph"/>
      </w:pPr>
      <w:r w:rsidRPr="002E5A32">
        <w:tab/>
        <w:t>(b)</w:t>
      </w:r>
      <w:r w:rsidRPr="002E5A32">
        <w:tab/>
        <w:t xml:space="preserve">the power to operate equipment in the investigation area to put the </w:t>
      </w:r>
      <w:r w:rsidRPr="002E5A32">
        <w:rPr>
          <w:kern w:val="28"/>
        </w:rPr>
        <w:t>evidential material</w:t>
      </w:r>
      <w:r w:rsidRPr="002E5A32">
        <w:t xml:space="preserve"> in documentary form and remove the documents from the investigation area;</w:t>
      </w:r>
    </w:p>
    <w:p w14:paraId="1DEF0946" w14:textId="77777777" w:rsidR="00836D3C" w:rsidRPr="002E5A32" w:rsidRDefault="00836D3C" w:rsidP="006B1834">
      <w:pPr>
        <w:pStyle w:val="paragraph"/>
        <w:rPr>
          <w:kern w:val="28"/>
        </w:rPr>
      </w:pPr>
      <w:r w:rsidRPr="002E5A32">
        <w:rPr>
          <w:kern w:val="28"/>
        </w:rPr>
        <w:tab/>
        <w:t>(c)</w:t>
      </w:r>
      <w:r w:rsidRPr="002E5A32">
        <w:rPr>
          <w:kern w:val="28"/>
        </w:rPr>
        <w:tab/>
        <w:t xml:space="preserve">the power to operate </w:t>
      </w:r>
      <w:r w:rsidRPr="002E5A32">
        <w:t>equipment</w:t>
      </w:r>
      <w:r w:rsidRPr="002E5A32">
        <w:rPr>
          <w:kern w:val="28"/>
        </w:rPr>
        <w:t xml:space="preserve"> in the </w:t>
      </w:r>
      <w:r w:rsidRPr="002E5A32">
        <w:t>investigation</w:t>
      </w:r>
      <w:r w:rsidRPr="002E5A32">
        <w:rPr>
          <w:kern w:val="28"/>
        </w:rPr>
        <w:t xml:space="preserve"> area to transfer the evidential material to a device that:</w:t>
      </w:r>
    </w:p>
    <w:p w14:paraId="7643905A" w14:textId="77777777" w:rsidR="00836D3C" w:rsidRPr="002E5A32" w:rsidRDefault="00836D3C" w:rsidP="006B1834">
      <w:pPr>
        <w:pStyle w:val="paragraphsub"/>
        <w:rPr>
          <w:kern w:val="28"/>
        </w:rPr>
      </w:pPr>
      <w:r w:rsidRPr="002E5A32">
        <w:rPr>
          <w:kern w:val="28"/>
        </w:rPr>
        <w:tab/>
        <w:t>(</w:t>
      </w:r>
      <w:proofErr w:type="spellStart"/>
      <w:r w:rsidRPr="002E5A32">
        <w:rPr>
          <w:kern w:val="28"/>
        </w:rPr>
        <w:t>i</w:t>
      </w:r>
      <w:proofErr w:type="spellEnd"/>
      <w:r w:rsidRPr="002E5A32">
        <w:rPr>
          <w:kern w:val="28"/>
        </w:rPr>
        <w:t>)</w:t>
      </w:r>
      <w:r w:rsidRPr="002E5A32">
        <w:rPr>
          <w:kern w:val="28"/>
        </w:rPr>
        <w:tab/>
        <w:t xml:space="preserve">is brought into the </w:t>
      </w:r>
      <w:r w:rsidRPr="002E5A32">
        <w:t>investigation</w:t>
      </w:r>
      <w:r w:rsidRPr="002E5A32">
        <w:rPr>
          <w:kern w:val="28"/>
        </w:rPr>
        <w:t xml:space="preserve"> area for the exercise of the power; or</w:t>
      </w:r>
    </w:p>
    <w:p w14:paraId="1905C94E" w14:textId="77777777" w:rsidR="00836D3C" w:rsidRPr="002E5A32" w:rsidRDefault="00836D3C" w:rsidP="006B1834">
      <w:pPr>
        <w:pStyle w:val="paragraphsub"/>
        <w:rPr>
          <w:kern w:val="28"/>
        </w:rPr>
      </w:pPr>
      <w:r w:rsidRPr="002E5A32">
        <w:rPr>
          <w:kern w:val="28"/>
        </w:rPr>
        <w:tab/>
        <w:t>(ii)</w:t>
      </w:r>
      <w:r w:rsidRPr="002E5A32">
        <w:rPr>
          <w:kern w:val="28"/>
        </w:rPr>
        <w:tab/>
        <w:t xml:space="preserve">is in the </w:t>
      </w:r>
      <w:r w:rsidRPr="002E5A32">
        <w:t>investigation</w:t>
      </w:r>
      <w:r w:rsidRPr="002E5A32">
        <w:rPr>
          <w:kern w:val="28"/>
        </w:rPr>
        <w:t xml:space="preserve"> area and the use of which for that purpose has been agreed in writing by a relevant person in relation to the </w:t>
      </w:r>
      <w:r w:rsidRPr="002E5A32">
        <w:t>investigation</w:t>
      </w:r>
      <w:r w:rsidRPr="002E5A32">
        <w:rPr>
          <w:kern w:val="28"/>
        </w:rPr>
        <w:t xml:space="preserve"> area;</w:t>
      </w:r>
    </w:p>
    <w:p w14:paraId="0E086B83" w14:textId="77777777" w:rsidR="00836D3C" w:rsidRPr="002E5A32" w:rsidRDefault="00836D3C" w:rsidP="006B1834">
      <w:pPr>
        <w:pStyle w:val="paragraph"/>
      </w:pPr>
      <w:r w:rsidRPr="002E5A32">
        <w:rPr>
          <w:kern w:val="28"/>
        </w:rPr>
        <w:tab/>
      </w:r>
      <w:r w:rsidRPr="002E5A32">
        <w:rPr>
          <w:kern w:val="28"/>
        </w:rPr>
        <w:tab/>
        <w:t xml:space="preserve">and remove </w:t>
      </w:r>
      <w:r w:rsidRPr="002E5A32">
        <w:t>the device from the investigation area.</w:t>
      </w:r>
    </w:p>
    <w:p w14:paraId="74114093" w14:textId="77777777" w:rsidR="00836D3C" w:rsidRPr="002E5A32" w:rsidRDefault="00836D3C" w:rsidP="006B1834">
      <w:pPr>
        <w:pStyle w:val="subsection"/>
      </w:pPr>
      <w:r w:rsidRPr="002E5A32">
        <w:tab/>
        <w:t>(4)</w:t>
      </w:r>
      <w:r w:rsidRPr="002E5A32">
        <w:tab/>
        <w:t xml:space="preserve">An inspector may operate equipment as mentioned in </w:t>
      </w:r>
      <w:r w:rsidR="00B01A81" w:rsidRPr="002E5A32">
        <w:t>subsection (</w:t>
      </w:r>
      <w:r w:rsidRPr="002E5A32">
        <w:t>2) or (3) only if the inspector reasonably believes that the operation of the equipment can be carried out without damage to the equipment.</w:t>
      </w:r>
    </w:p>
    <w:p w14:paraId="54E74C40" w14:textId="77777777" w:rsidR="00836D3C" w:rsidRPr="002E5A32" w:rsidRDefault="00836D3C" w:rsidP="006B1834">
      <w:pPr>
        <w:pStyle w:val="notetext"/>
      </w:pPr>
      <w:r w:rsidRPr="002E5A32">
        <w:t>Note:</w:t>
      </w:r>
      <w:r w:rsidRPr="002E5A32">
        <w:tab/>
        <w:t xml:space="preserve">For compensation for damage to equipment, see </w:t>
      </w:r>
      <w:r w:rsidR="00D73C5F" w:rsidRPr="002E5A32">
        <w:t>section 9</w:t>
      </w:r>
      <w:r w:rsidR="002F70CB" w:rsidRPr="002E5A32">
        <w:t>6</w:t>
      </w:r>
      <w:r w:rsidRPr="002E5A32">
        <w:t>.</w:t>
      </w:r>
    </w:p>
    <w:p w14:paraId="48650F09" w14:textId="77777777" w:rsidR="00836D3C" w:rsidRPr="002E5A32" w:rsidRDefault="00836D3C" w:rsidP="006B1834">
      <w:pPr>
        <w:pStyle w:val="subsection"/>
      </w:pPr>
      <w:r w:rsidRPr="002E5A32">
        <w:tab/>
        <w:t>(5)</w:t>
      </w:r>
      <w:r w:rsidRPr="002E5A32">
        <w:tab/>
      </w:r>
      <w:r w:rsidRPr="002E5A32">
        <w:rPr>
          <w:kern w:val="28"/>
        </w:rPr>
        <w:t xml:space="preserve">An inspector may seize equipment or a </w:t>
      </w:r>
      <w:r w:rsidRPr="002E5A32">
        <w:t>device as mentioned in</w:t>
      </w:r>
      <w:r w:rsidRPr="002E5A32">
        <w:rPr>
          <w:kern w:val="28"/>
        </w:rPr>
        <w:t xml:space="preserve"> </w:t>
      </w:r>
      <w:r w:rsidR="002F70CB" w:rsidRPr="002E5A32">
        <w:rPr>
          <w:kern w:val="28"/>
        </w:rPr>
        <w:t>paragraph (</w:t>
      </w:r>
      <w:r w:rsidRPr="002E5A32">
        <w:rPr>
          <w:kern w:val="28"/>
        </w:rPr>
        <w:t>3)(a) only if:</w:t>
      </w:r>
    </w:p>
    <w:p w14:paraId="67FEB9AA" w14:textId="77777777" w:rsidR="00836D3C" w:rsidRPr="002E5A32" w:rsidRDefault="00836D3C" w:rsidP="006B1834">
      <w:pPr>
        <w:pStyle w:val="paragraph"/>
        <w:rPr>
          <w:kern w:val="28"/>
        </w:rPr>
      </w:pPr>
      <w:r w:rsidRPr="002E5A32">
        <w:rPr>
          <w:kern w:val="28"/>
        </w:rPr>
        <w:tab/>
        <w:t>(a)</w:t>
      </w:r>
      <w:r w:rsidRPr="002E5A32">
        <w:rPr>
          <w:kern w:val="28"/>
        </w:rPr>
        <w:tab/>
        <w:t xml:space="preserve">it is not practicable to put the evidential material in documentary form as mentioned in </w:t>
      </w:r>
      <w:r w:rsidR="002F70CB" w:rsidRPr="002E5A32">
        <w:rPr>
          <w:kern w:val="28"/>
        </w:rPr>
        <w:t>paragraph (</w:t>
      </w:r>
      <w:r w:rsidRPr="002E5A32">
        <w:rPr>
          <w:kern w:val="28"/>
        </w:rPr>
        <w:t xml:space="preserve">3)(b) or to transfer the evidential material as mentioned in </w:t>
      </w:r>
      <w:r w:rsidR="002F70CB" w:rsidRPr="002E5A32">
        <w:rPr>
          <w:kern w:val="28"/>
        </w:rPr>
        <w:t>paragraph (</w:t>
      </w:r>
      <w:r w:rsidRPr="002E5A32">
        <w:rPr>
          <w:kern w:val="28"/>
        </w:rPr>
        <w:t>3)(c); or</w:t>
      </w:r>
    </w:p>
    <w:p w14:paraId="32259017" w14:textId="77777777" w:rsidR="00836D3C" w:rsidRPr="002E5A32" w:rsidRDefault="00836D3C" w:rsidP="006B1834">
      <w:pPr>
        <w:pStyle w:val="paragraph"/>
      </w:pPr>
      <w:r w:rsidRPr="002E5A32">
        <w:tab/>
        <w:t>(b)</w:t>
      </w:r>
      <w:r w:rsidRPr="002E5A32">
        <w:tab/>
        <w:t>possession of the equipment or the device by a relevant person in relation to the investigation area could constitute an offence against a law of the Commonwealth, a State or a Territory.</w:t>
      </w:r>
    </w:p>
    <w:p w14:paraId="66159A52" w14:textId="77777777" w:rsidR="00836D3C" w:rsidRPr="002E5A32" w:rsidRDefault="002F70CB" w:rsidP="006B1834">
      <w:pPr>
        <w:pStyle w:val="ActHead5"/>
      </w:pPr>
      <w:bookmarkStart w:id="84" w:name="_Toc180671967"/>
      <w:r w:rsidRPr="003D67DA">
        <w:rPr>
          <w:rStyle w:val="CharSectno"/>
        </w:rPr>
        <w:t>49</w:t>
      </w:r>
      <w:r w:rsidR="00836D3C" w:rsidRPr="002E5A32">
        <w:t xml:space="preserve">  Securing equipment to obtain expert assistance</w:t>
      </w:r>
      <w:bookmarkEnd w:id="84"/>
    </w:p>
    <w:p w14:paraId="65CE1F11" w14:textId="77777777" w:rsidR="00836D3C" w:rsidRPr="002E5A32" w:rsidRDefault="00836D3C" w:rsidP="006B1834">
      <w:pPr>
        <w:pStyle w:val="subsection"/>
      </w:pPr>
      <w:r w:rsidRPr="002E5A32">
        <w:tab/>
        <w:t>(1)</w:t>
      </w:r>
      <w:r w:rsidRPr="002E5A32">
        <w:tab/>
      </w:r>
      <w:r w:rsidRPr="002E5A32">
        <w:rPr>
          <w:kern w:val="28"/>
        </w:rPr>
        <w:t>This section applies if an inspector enters an investigation area under an investigation warrant to search for evidential material.</w:t>
      </w:r>
    </w:p>
    <w:p w14:paraId="2F8AC2DE" w14:textId="77777777" w:rsidR="00836D3C" w:rsidRPr="002E5A32" w:rsidRDefault="00836D3C" w:rsidP="006B1834">
      <w:pPr>
        <w:pStyle w:val="SubsectionHead"/>
      </w:pPr>
      <w:r w:rsidRPr="002E5A32">
        <w:lastRenderedPageBreak/>
        <w:t>Securing equipment</w:t>
      </w:r>
    </w:p>
    <w:p w14:paraId="79628381" w14:textId="77777777" w:rsidR="00836D3C" w:rsidRPr="002E5A32" w:rsidRDefault="00836D3C" w:rsidP="006B1834">
      <w:pPr>
        <w:pStyle w:val="subsection"/>
      </w:pPr>
      <w:r w:rsidRPr="002E5A32">
        <w:tab/>
        <w:t>(2)</w:t>
      </w:r>
      <w:r w:rsidRPr="002E5A32">
        <w:tab/>
        <w:t xml:space="preserve">The </w:t>
      </w:r>
      <w:r w:rsidRPr="002E5A32">
        <w:rPr>
          <w:b/>
          <w:i/>
        </w:rPr>
        <w:t>investigation powers</w:t>
      </w:r>
      <w:r w:rsidRPr="002E5A32">
        <w:t xml:space="preserve"> include the power to secure any equipment that is in the </w:t>
      </w:r>
      <w:r w:rsidRPr="002E5A32">
        <w:rPr>
          <w:kern w:val="28"/>
        </w:rPr>
        <w:t>investigation</w:t>
      </w:r>
      <w:r w:rsidRPr="002E5A32">
        <w:t xml:space="preserve"> area if the inspector reasonably suspects that:</w:t>
      </w:r>
    </w:p>
    <w:p w14:paraId="535BE94B" w14:textId="77777777" w:rsidR="00836D3C" w:rsidRPr="002E5A32" w:rsidRDefault="00836D3C" w:rsidP="006B1834">
      <w:pPr>
        <w:pStyle w:val="paragraph"/>
      </w:pPr>
      <w:r w:rsidRPr="002E5A32">
        <w:tab/>
        <w:t>(a)</w:t>
      </w:r>
      <w:r w:rsidRPr="002E5A32">
        <w:tab/>
        <w:t xml:space="preserve">there is evidential material of the kind specified in the warrant in the </w:t>
      </w:r>
      <w:r w:rsidRPr="002E5A32">
        <w:rPr>
          <w:kern w:val="28"/>
        </w:rPr>
        <w:t>investigation</w:t>
      </w:r>
      <w:r w:rsidRPr="002E5A32">
        <w:t xml:space="preserve"> area; and</w:t>
      </w:r>
    </w:p>
    <w:p w14:paraId="0811BEC9" w14:textId="77777777" w:rsidR="00836D3C" w:rsidRPr="002E5A32" w:rsidRDefault="00836D3C" w:rsidP="006B1834">
      <w:pPr>
        <w:pStyle w:val="paragraph"/>
      </w:pPr>
      <w:r w:rsidRPr="002E5A32">
        <w:tab/>
        <w:t>(b)</w:t>
      </w:r>
      <w:r w:rsidRPr="002E5A32">
        <w:tab/>
        <w:t>the evidential material may be accessible by operating the equipment; and</w:t>
      </w:r>
    </w:p>
    <w:p w14:paraId="2BD0E503" w14:textId="77777777" w:rsidR="00836D3C" w:rsidRPr="002E5A32" w:rsidRDefault="00836D3C" w:rsidP="006B1834">
      <w:pPr>
        <w:pStyle w:val="paragraph"/>
      </w:pPr>
      <w:r w:rsidRPr="002E5A32">
        <w:tab/>
        <w:t>(c)</w:t>
      </w:r>
      <w:r w:rsidRPr="002E5A32">
        <w:tab/>
        <w:t>expert assistance is required to operate the equipment; and</w:t>
      </w:r>
    </w:p>
    <w:p w14:paraId="07EE5C37" w14:textId="77777777" w:rsidR="00836D3C" w:rsidRPr="002E5A32" w:rsidRDefault="00836D3C" w:rsidP="006B1834">
      <w:pPr>
        <w:pStyle w:val="paragraph"/>
      </w:pPr>
      <w:r w:rsidRPr="002E5A32">
        <w:tab/>
        <w:t>(d)</w:t>
      </w:r>
      <w:r w:rsidRPr="002E5A32">
        <w:tab/>
        <w:t>the evidential material may be destroyed, altered or otherwise interfered with, if the inspector does not take action under this subsection.</w:t>
      </w:r>
    </w:p>
    <w:p w14:paraId="5E545F54" w14:textId="77777777" w:rsidR="00836D3C" w:rsidRPr="002E5A32" w:rsidRDefault="00836D3C" w:rsidP="006B1834">
      <w:pPr>
        <w:pStyle w:val="subsection2"/>
      </w:pPr>
      <w:r w:rsidRPr="002E5A32">
        <w:t>The equipment may be secured by locking it up, placing a guard or any other means.</w:t>
      </w:r>
    </w:p>
    <w:p w14:paraId="65D9FFF1" w14:textId="77777777" w:rsidR="00E02BC8" w:rsidRPr="002E5A32" w:rsidRDefault="00E02BC8" w:rsidP="006B1834">
      <w:pPr>
        <w:pStyle w:val="notetext"/>
      </w:pPr>
      <w:r w:rsidRPr="002E5A32">
        <w:t>Note:</w:t>
      </w:r>
      <w:r w:rsidRPr="002E5A32">
        <w:tab/>
        <w:t xml:space="preserve">See </w:t>
      </w:r>
      <w:r w:rsidR="00D73C5F" w:rsidRPr="002E5A32">
        <w:t>section 5</w:t>
      </w:r>
      <w:r w:rsidR="002F70CB" w:rsidRPr="002E5A32">
        <w:t>1</w:t>
      </w:r>
      <w:r w:rsidRPr="002E5A32">
        <w:t xml:space="preserve"> for </w:t>
      </w:r>
      <w:r w:rsidR="0025005B" w:rsidRPr="002E5A32">
        <w:t xml:space="preserve">the </w:t>
      </w:r>
      <w:r w:rsidRPr="002E5A32">
        <w:t>offence relating to interfering with the securing of</w:t>
      </w:r>
      <w:r w:rsidR="009263A0" w:rsidRPr="002E5A32">
        <w:t>, or secured,</w:t>
      </w:r>
      <w:r w:rsidRPr="002E5A32">
        <w:t xml:space="preserve"> equipment</w:t>
      </w:r>
      <w:r w:rsidR="009263A0" w:rsidRPr="002E5A32">
        <w:t>.</w:t>
      </w:r>
    </w:p>
    <w:p w14:paraId="773CA600" w14:textId="77777777" w:rsidR="00836D3C" w:rsidRPr="002E5A32" w:rsidRDefault="00836D3C" w:rsidP="006B1834">
      <w:pPr>
        <w:pStyle w:val="subsection"/>
      </w:pPr>
      <w:r w:rsidRPr="002E5A32">
        <w:tab/>
        <w:t>(3)</w:t>
      </w:r>
      <w:r w:rsidRPr="002E5A32">
        <w:tab/>
        <w:t xml:space="preserve">The inspector must give notice to a relevant person in relation to the </w:t>
      </w:r>
      <w:r w:rsidRPr="002E5A32">
        <w:rPr>
          <w:kern w:val="28"/>
        </w:rPr>
        <w:t>investigation</w:t>
      </w:r>
      <w:r w:rsidRPr="002E5A32">
        <w:t xml:space="preserve"> area of:</w:t>
      </w:r>
    </w:p>
    <w:p w14:paraId="6CB94BF4" w14:textId="77777777" w:rsidR="00836D3C" w:rsidRPr="002E5A32" w:rsidRDefault="00836D3C" w:rsidP="006B1834">
      <w:pPr>
        <w:pStyle w:val="paragraph"/>
      </w:pPr>
      <w:r w:rsidRPr="002E5A32">
        <w:tab/>
        <w:t>(a)</w:t>
      </w:r>
      <w:r w:rsidRPr="002E5A32">
        <w:tab/>
        <w:t>the inspector’s intention to secure the equipment; and</w:t>
      </w:r>
    </w:p>
    <w:p w14:paraId="1BA3B685" w14:textId="77777777" w:rsidR="00836D3C" w:rsidRPr="002E5A32" w:rsidRDefault="00836D3C" w:rsidP="006B1834">
      <w:pPr>
        <w:pStyle w:val="paragraph"/>
      </w:pPr>
      <w:r w:rsidRPr="002E5A32">
        <w:tab/>
        <w:t>(b)</w:t>
      </w:r>
      <w:r w:rsidRPr="002E5A32">
        <w:tab/>
        <w:t>the fact that the equipment may be secured for up to 72 hours.</w:t>
      </w:r>
    </w:p>
    <w:p w14:paraId="729DCEED" w14:textId="77777777" w:rsidR="00836D3C" w:rsidRPr="002E5A32" w:rsidRDefault="00836D3C" w:rsidP="006B1834">
      <w:pPr>
        <w:pStyle w:val="SubsectionHead"/>
        <w:rPr>
          <w:kern w:val="28"/>
        </w:rPr>
      </w:pPr>
      <w:r w:rsidRPr="002E5A32">
        <w:rPr>
          <w:kern w:val="28"/>
        </w:rPr>
        <w:t>Period equipment may be secured</w:t>
      </w:r>
    </w:p>
    <w:p w14:paraId="2B18464C" w14:textId="77777777" w:rsidR="00836D3C" w:rsidRPr="002E5A32" w:rsidRDefault="00836D3C" w:rsidP="006B1834">
      <w:pPr>
        <w:pStyle w:val="subsection"/>
      </w:pPr>
      <w:r w:rsidRPr="002E5A32">
        <w:tab/>
        <w:t>(4)</w:t>
      </w:r>
      <w:r w:rsidRPr="002E5A32">
        <w:tab/>
        <w:t>The equipment may be secured until the earlier of the following happens:</w:t>
      </w:r>
    </w:p>
    <w:p w14:paraId="5D4D902C" w14:textId="77777777" w:rsidR="00836D3C" w:rsidRPr="002E5A32" w:rsidRDefault="00836D3C" w:rsidP="006B1834">
      <w:pPr>
        <w:pStyle w:val="paragraph"/>
      </w:pPr>
      <w:r w:rsidRPr="002E5A32">
        <w:tab/>
        <w:t>(a)</w:t>
      </w:r>
      <w:r w:rsidRPr="002E5A32">
        <w:tab/>
        <w:t>the 72</w:t>
      </w:r>
      <w:r w:rsidR="006B1834">
        <w:noBreakHyphen/>
      </w:r>
      <w:r w:rsidRPr="002E5A32">
        <w:t>hour period ends;</w:t>
      </w:r>
    </w:p>
    <w:p w14:paraId="03A0DB87" w14:textId="77777777" w:rsidR="00836D3C" w:rsidRPr="002E5A32" w:rsidRDefault="00836D3C" w:rsidP="006B1834">
      <w:pPr>
        <w:pStyle w:val="paragraph"/>
      </w:pPr>
      <w:r w:rsidRPr="002E5A32">
        <w:tab/>
        <w:t>(b)</w:t>
      </w:r>
      <w:r w:rsidRPr="002E5A32">
        <w:tab/>
        <w:t>the equipment has been operated by the expert.</w:t>
      </w:r>
    </w:p>
    <w:p w14:paraId="4D1280F7" w14:textId="77777777" w:rsidR="00836D3C" w:rsidRPr="002E5A32" w:rsidRDefault="00836D3C" w:rsidP="006B1834">
      <w:pPr>
        <w:pStyle w:val="notetext"/>
      </w:pPr>
      <w:r w:rsidRPr="002E5A32">
        <w:t>Note 1:</w:t>
      </w:r>
      <w:r w:rsidRPr="002E5A32">
        <w:tab/>
        <w:t xml:space="preserve">The period for which equipment may be secured may be extended </w:t>
      </w:r>
      <w:r w:rsidR="001158F3" w:rsidRPr="002E5A32">
        <w:t>(</w:t>
      </w:r>
      <w:r w:rsidRPr="002E5A32">
        <w:t xml:space="preserve">see </w:t>
      </w:r>
      <w:r w:rsidR="00D73C5F" w:rsidRPr="002E5A32">
        <w:t>section 5</w:t>
      </w:r>
      <w:r w:rsidR="002F70CB" w:rsidRPr="002E5A32">
        <w:t>0</w:t>
      </w:r>
      <w:r w:rsidR="001158F3" w:rsidRPr="002E5A32">
        <w:t>)</w:t>
      </w:r>
      <w:r w:rsidRPr="002E5A32">
        <w:t>.</w:t>
      </w:r>
    </w:p>
    <w:p w14:paraId="59EA630A" w14:textId="77777777" w:rsidR="00836D3C" w:rsidRPr="002E5A32" w:rsidRDefault="00836D3C" w:rsidP="006B1834">
      <w:pPr>
        <w:pStyle w:val="notetext"/>
      </w:pPr>
      <w:r w:rsidRPr="002E5A32">
        <w:t>Note 2:</w:t>
      </w:r>
      <w:r w:rsidRPr="002E5A32">
        <w:tab/>
        <w:t xml:space="preserve">For compensation for damage to equipment, see </w:t>
      </w:r>
      <w:r w:rsidR="00D73C5F" w:rsidRPr="002E5A32">
        <w:t>section 9</w:t>
      </w:r>
      <w:r w:rsidR="002F70CB" w:rsidRPr="002E5A32">
        <w:t>6</w:t>
      </w:r>
      <w:r w:rsidRPr="002E5A32">
        <w:t>.</w:t>
      </w:r>
    </w:p>
    <w:p w14:paraId="0FE65246" w14:textId="77777777" w:rsidR="00836D3C" w:rsidRPr="002E5A32" w:rsidRDefault="002F70CB" w:rsidP="006B1834">
      <w:pPr>
        <w:pStyle w:val="ActHead5"/>
      </w:pPr>
      <w:bookmarkStart w:id="85" w:name="_Toc180671968"/>
      <w:r w:rsidRPr="003D67DA">
        <w:rPr>
          <w:rStyle w:val="CharSectno"/>
        </w:rPr>
        <w:lastRenderedPageBreak/>
        <w:t>50</w:t>
      </w:r>
      <w:r w:rsidR="00836D3C" w:rsidRPr="002E5A32">
        <w:t xml:space="preserve">  Extension of period for securing equipment</w:t>
      </w:r>
      <w:bookmarkEnd w:id="85"/>
    </w:p>
    <w:p w14:paraId="11EF0087" w14:textId="77777777" w:rsidR="00836D3C" w:rsidRPr="002E5A32" w:rsidRDefault="00836D3C" w:rsidP="006B1834">
      <w:pPr>
        <w:pStyle w:val="SubsectionHead"/>
      </w:pPr>
      <w:r w:rsidRPr="002E5A32">
        <w:t>Application for extension</w:t>
      </w:r>
    </w:p>
    <w:p w14:paraId="18F3FE42" w14:textId="77777777" w:rsidR="00836D3C" w:rsidRPr="002E5A32" w:rsidRDefault="00836D3C" w:rsidP="006B1834">
      <w:pPr>
        <w:pStyle w:val="subsection"/>
      </w:pPr>
      <w:r w:rsidRPr="002E5A32">
        <w:tab/>
        <w:t>(1)</w:t>
      </w:r>
      <w:r w:rsidRPr="002E5A32">
        <w:tab/>
        <w:t>An inspector may apply to an issuing officer for an extension of the 72</w:t>
      </w:r>
      <w:r w:rsidR="006B1834">
        <w:noBreakHyphen/>
      </w:r>
      <w:r w:rsidRPr="002E5A32">
        <w:t xml:space="preserve">hour period referred to in </w:t>
      </w:r>
      <w:r w:rsidR="00D73C5F" w:rsidRPr="002E5A32">
        <w:t>paragraph 4</w:t>
      </w:r>
      <w:r w:rsidR="002F70CB" w:rsidRPr="002E5A32">
        <w:t>9</w:t>
      </w:r>
      <w:r w:rsidRPr="002E5A32">
        <w:t>(3)(b) if the inspector reasonably believes that the equipment needs to be secured for longer than that period.</w:t>
      </w:r>
    </w:p>
    <w:p w14:paraId="636DDAD4" w14:textId="77777777" w:rsidR="00836D3C" w:rsidRPr="002E5A32" w:rsidRDefault="00836D3C" w:rsidP="006B1834">
      <w:pPr>
        <w:pStyle w:val="subsection"/>
      </w:pPr>
      <w:r w:rsidRPr="002E5A32">
        <w:tab/>
        <w:t>(2)</w:t>
      </w:r>
      <w:r w:rsidRPr="002E5A32">
        <w:tab/>
        <w:t>Before making the application, the inspector must give notice to a relevant person in relation to the investigation area where the equipment was found</w:t>
      </w:r>
      <w:r w:rsidRPr="002E5A32">
        <w:rPr>
          <w:kern w:val="28"/>
        </w:rPr>
        <w:t>,</w:t>
      </w:r>
      <w:r w:rsidRPr="002E5A32">
        <w:t xml:space="preserve"> of the inspector’s intention to apply for an extension. A relevant person in relation to the investigation area is entitled to be heard in relation to that application.</w:t>
      </w:r>
    </w:p>
    <w:p w14:paraId="0870E158" w14:textId="77777777" w:rsidR="00836D3C" w:rsidRPr="002E5A32" w:rsidRDefault="00836D3C" w:rsidP="006B1834">
      <w:pPr>
        <w:pStyle w:val="SubsectionHead"/>
      </w:pPr>
      <w:r w:rsidRPr="002E5A32">
        <w:t>Granting the extension</w:t>
      </w:r>
    </w:p>
    <w:p w14:paraId="6D8196C7" w14:textId="77777777" w:rsidR="00836D3C" w:rsidRPr="002E5A32" w:rsidRDefault="00836D3C" w:rsidP="006B1834">
      <w:pPr>
        <w:pStyle w:val="subsection"/>
      </w:pPr>
      <w:r w:rsidRPr="002E5A32">
        <w:tab/>
        <w:t>(3)</w:t>
      </w:r>
      <w:r w:rsidRPr="002E5A32">
        <w:tab/>
        <w:t>The issuing officer may, by order, grant an extension of the period if the issuing officer is satisfied, by information on oath or affirmation, that it is necessary to secure the equipment in order to prevent evidential material from being destroyed, altered or otherwise interfered with.</w:t>
      </w:r>
    </w:p>
    <w:p w14:paraId="1F8237C5" w14:textId="77777777" w:rsidR="00836D3C" w:rsidRPr="002E5A32" w:rsidRDefault="00836D3C" w:rsidP="006B1834">
      <w:pPr>
        <w:pStyle w:val="subsection"/>
      </w:pPr>
      <w:r w:rsidRPr="002E5A32">
        <w:tab/>
        <w:t>(4)</w:t>
      </w:r>
      <w:r w:rsidRPr="002E5A32">
        <w:tab/>
        <w:t>However, the issuing officer must not grant the extension unless the inspector or some other person has given to the issuing officer, either orally or by affidavit, such further information (if any) as the issuing officer requires concerning the grounds on which the extension is being sought.</w:t>
      </w:r>
    </w:p>
    <w:p w14:paraId="61A2548F" w14:textId="77777777" w:rsidR="00836D3C" w:rsidRPr="002E5A32" w:rsidRDefault="00836D3C" w:rsidP="006B1834">
      <w:pPr>
        <w:pStyle w:val="SubsectionHead"/>
      </w:pPr>
      <w:r w:rsidRPr="002E5A32">
        <w:t>Content of order</w:t>
      </w:r>
    </w:p>
    <w:p w14:paraId="2B92E38B" w14:textId="77777777" w:rsidR="00836D3C" w:rsidRPr="002E5A32" w:rsidRDefault="00836D3C" w:rsidP="006B1834">
      <w:pPr>
        <w:pStyle w:val="subsection"/>
      </w:pPr>
      <w:r w:rsidRPr="002E5A32">
        <w:tab/>
        <w:t>(5)</w:t>
      </w:r>
      <w:r w:rsidRPr="002E5A32">
        <w:tab/>
        <w:t>The order extending the period must:</w:t>
      </w:r>
    </w:p>
    <w:p w14:paraId="3D300D0F" w14:textId="77777777" w:rsidR="00836D3C" w:rsidRPr="002E5A32" w:rsidRDefault="00836D3C" w:rsidP="006B1834">
      <w:pPr>
        <w:pStyle w:val="paragraph"/>
      </w:pPr>
      <w:r w:rsidRPr="002E5A32">
        <w:tab/>
        <w:t>(a)</w:t>
      </w:r>
      <w:r w:rsidRPr="002E5A32">
        <w:tab/>
        <w:t>describe the equipment to which the order relates; and</w:t>
      </w:r>
    </w:p>
    <w:p w14:paraId="7771CFD0" w14:textId="77777777" w:rsidR="00836D3C" w:rsidRPr="002E5A32" w:rsidRDefault="00836D3C" w:rsidP="006B1834">
      <w:pPr>
        <w:pStyle w:val="paragraph"/>
      </w:pPr>
      <w:r w:rsidRPr="002E5A32">
        <w:tab/>
        <w:t>(b)</w:t>
      </w:r>
      <w:r w:rsidRPr="002E5A32">
        <w:tab/>
        <w:t>state the period for which the extension is granted; and</w:t>
      </w:r>
    </w:p>
    <w:p w14:paraId="643E56D2" w14:textId="77777777" w:rsidR="00836D3C" w:rsidRPr="002E5A32" w:rsidRDefault="00836D3C" w:rsidP="006B1834">
      <w:pPr>
        <w:pStyle w:val="paragraph"/>
      </w:pPr>
      <w:r w:rsidRPr="002E5A32">
        <w:tab/>
        <w:t>(c)</w:t>
      </w:r>
      <w:r w:rsidRPr="002E5A32">
        <w:tab/>
        <w:t>state that the order is made under this section; and</w:t>
      </w:r>
    </w:p>
    <w:p w14:paraId="4695A4A9" w14:textId="77777777" w:rsidR="00836D3C" w:rsidRPr="002E5A32" w:rsidRDefault="00836D3C" w:rsidP="006B1834">
      <w:pPr>
        <w:pStyle w:val="paragraph"/>
      </w:pPr>
      <w:r w:rsidRPr="002E5A32">
        <w:tab/>
        <w:t>(d)</w:t>
      </w:r>
      <w:r w:rsidRPr="002E5A32">
        <w:tab/>
        <w:t>state that the inspector (or a person assisting the inspector) is authorised to secure the equipment for that period.</w:t>
      </w:r>
    </w:p>
    <w:p w14:paraId="75DAB039" w14:textId="77777777" w:rsidR="00836D3C" w:rsidRPr="002E5A32" w:rsidRDefault="00836D3C" w:rsidP="006B1834">
      <w:pPr>
        <w:pStyle w:val="subsection"/>
      </w:pPr>
      <w:r w:rsidRPr="002E5A32">
        <w:tab/>
        <w:t>(6)</w:t>
      </w:r>
      <w:r w:rsidRPr="002E5A32">
        <w:tab/>
        <w:t>The period may be extended more than once.</w:t>
      </w:r>
    </w:p>
    <w:p w14:paraId="61A769D3" w14:textId="77777777" w:rsidR="00836D3C" w:rsidRPr="002E5A32" w:rsidRDefault="002F70CB" w:rsidP="006B1834">
      <w:pPr>
        <w:pStyle w:val="ActHead5"/>
      </w:pPr>
      <w:bookmarkStart w:id="86" w:name="_Toc180671969"/>
      <w:r w:rsidRPr="003D67DA">
        <w:rPr>
          <w:rStyle w:val="CharSectno"/>
        </w:rPr>
        <w:lastRenderedPageBreak/>
        <w:t>51</w:t>
      </w:r>
      <w:r w:rsidR="00836D3C" w:rsidRPr="002E5A32">
        <w:t xml:space="preserve">  Offence</w:t>
      </w:r>
      <w:r w:rsidR="001848E2" w:rsidRPr="002E5A32">
        <w:t xml:space="preserve"> for </w:t>
      </w:r>
      <w:r w:rsidR="00836D3C" w:rsidRPr="002E5A32">
        <w:t>interfering with securing of</w:t>
      </w:r>
      <w:r w:rsidR="009263A0" w:rsidRPr="002E5A32">
        <w:t>, or secured,</w:t>
      </w:r>
      <w:r w:rsidR="00836D3C" w:rsidRPr="002E5A32">
        <w:t xml:space="preserve"> equipment</w:t>
      </w:r>
      <w:bookmarkEnd w:id="86"/>
    </w:p>
    <w:p w14:paraId="6E93ABE0" w14:textId="77777777" w:rsidR="001848E2" w:rsidRPr="002E5A32" w:rsidRDefault="00EA59F4" w:rsidP="006B1834">
      <w:pPr>
        <w:pStyle w:val="subsection"/>
      </w:pPr>
      <w:r w:rsidRPr="002E5A32">
        <w:tab/>
      </w:r>
      <w:r w:rsidRPr="002E5A32">
        <w:tab/>
        <w:t xml:space="preserve">A person commits an offence of strict liability </w:t>
      </w:r>
      <w:r w:rsidR="001848E2" w:rsidRPr="002E5A32">
        <w:t>if:</w:t>
      </w:r>
    </w:p>
    <w:p w14:paraId="3235A39E" w14:textId="77777777" w:rsidR="00043425" w:rsidRPr="002E5A32" w:rsidRDefault="001848E2" w:rsidP="006B1834">
      <w:pPr>
        <w:pStyle w:val="paragraph"/>
      </w:pPr>
      <w:r w:rsidRPr="002E5A32">
        <w:tab/>
      </w:r>
      <w:r w:rsidR="00043425" w:rsidRPr="002E5A32">
        <w:t>(a)</w:t>
      </w:r>
      <w:r w:rsidR="00043425" w:rsidRPr="002E5A32">
        <w:tab/>
        <w:t xml:space="preserve">an inspector is securing, or has secured, equipment under </w:t>
      </w:r>
      <w:r w:rsidR="00D73C5F" w:rsidRPr="002E5A32">
        <w:t>section 4</w:t>
      </w:r>
      <w:r w:rsidR="002F70CB" w:rsidRPr="002E5A32">
        <w:t>9</w:t>
      </w:r>
      <w:r w:rsidR="00043425" w:rsidRPr="002E5A32">
        <w:t>; and</w:t>
      </w:r>
    </w:p>
    <w:p w14:paraId="4ED2A5F6" w14:textId="77777777" w:rsidR="00043425" w:rsidRPr="002E5A32" w:rsidRDefault="00043425" w:rsidP="006B1834">
      <w:pPr>
        <w:pStyle w:val="paragraph"/>
      </w:pPr>
      <w:r w:rsidRPr="002E5A32">
        <w:tab/>
        <w:t>(b)</w:t>
      </w:r>
      <w:r w:rsidRPr="002E5A32">
        <w:tab/>
        <w:t>the person interferes with the securing of the equipment, or the secured equipment; and</w:t>
      </w:r>
    </w:p>
    <w:p w14:paraId="0235A5BD" w14:textId="77777777" w:rsidR="00EA59F4" w:rsidRPr="002E5A32" w:rsidRDefault="00043425" w:rsidP="006B1834">
      <w:pPr>
        <w:pStyle w:val="paragraph"/>
      </w:pPr>
      <w:r w:rsidRPr="002E5A32">
        <w:tab/>
        <w:t>(c)</w:t>
      </w:r>
      <w:r w:rsidRPr="002E5A32">
        <w:tab/>
      </w:r>
      <w:r w:rsidR="000345D8" w:rsidRPr="002E5A32">
        <w:t>if the equipment has been secured—</w:t>
      </w:r>
      <w:r w:rsidRPr="002E5A32">
        <w:t>the period for which the equipment is secured has not ended.</w:t>
      </w:r>
    </w:p>
    <w:p w14:paraId="5F23EF31" w14:textId="77777777" w:rsidR="00EA59F4" w:rsidRPr="002E5A32" w:rsidRDefault="00EA59F4" w:rsidP="006B1834">
      <w:pPr>
        <w:pStyle w:val="Penalty"/>
      </w:pPr>
      <w:r w:rsidRPr="002E5A32">
        <w:t>Penalty:</w:t>
      </w:r>
      <w:r w:rsidRPr="002E5A32">
        <w:tab/>
        <w:t>60 penalty units.</w:t>
      </w:r>
    </w:p>
    <w:p w14:paraId="009C191A" w14:textId="77777777" w:rsidR="00836D3C" w:rsidRPr="002E5A32" w:rsidRDefault="002F70CB" w:rsidP="006B1834">
      <w:pPr>
        <w:pStyle w:val="ActHead5"/>
      </w:pPr>
      <w:bookmarkStart w:id="87" w:name="_Toc180671970"/>
      <w:r w:rsidRPr="003D67DA">
        <w:rPr>
          <w:rStyle w:val="CharSectno"/>
        </w:rPr>
        <w:t>52</w:t>
      </w:r>
      <w:r w:rsidR="00836D3C" w:rsidRPr="002E5A32">
        <w:t xml:space="preserve">  Seizing other evidential material</w:t>
      </w:r>
      <w:bookmarkEnd w:id="87"/>
    </w:p>
    <w:p w14:paraId="7F7BACF2" w14:textId="77777777" w:rsidR="00836D3C" w:rsidRPr="002E5A32" w:rsidRDefault="00836D3C" w:rsidP="006B1834">
      <w:pPr>
        <w:pStyle w:val="subsection"/>
      </w:pPr>
      <w:r w:rsidRPr="002E5A32">
        <w:tab/>
        <w:t>(1)</w:t>
      </w:r>
      <w:r w:rsidRPr="002E5A32">
        <w:tab/>
        <w:t>T</w:t>
      </w:r>
      <w:r w:rsidRPr="002E5A32">
        <w:rPr>
          <w:kern w:val="28"/>
        </w:rPr>
        <w:t>his section applies if an inspector enters an investigation area under an investigation warrant to search for evidential material.</w:t>
      </w:r>
    </w:p>
    <w:p w14:paraId="46A6AA17" w14:textId="77777777" w:rsidR="00836D3C" w:rsidRPr="002E5A32" w:rsidRDefault="00836D3C" w:rsidP="006B1834">
      <w:pPr>
        <w:pStyle w:val="subsection"/>
      </w:pPr>
      <w:r w:rsidRPr="002E5A32">
        <w:tab/>
        <w:t>(2)</w:t>
      </w:r>
      <w:r w:rsidRPr="002E5A32">
        <w:tab/>
        <w:t xml:space="preserve">The </w:t>
      </w:r>
      <w:r w:rsidRPr="002E5A32">
        <w:rPr>
          <w:b/>
          <w:i/>
        </w:rPr>
        <w:t>investigation powers</w:t>
      </w:r>
      <w:r w:rsidRPr="002E5A32">
        <w:t xml:space="preserve"> include seizing a thing that is not evidential material of the kind specified in the warrant if:</w:t>
      </w:r>
    </w:p>
    <w:p w14:paraId="02D80236" w14:textId="77777777" w:rsidR="00836D3C" w:rsidRPr="002E5A32" w:rsidRDefault="00836D3C" w:rsidP="006B1834">
      <w:pPr>
        <w:pStyle w:val="paragraph"/>
        <w:rPr>
          <w:kern w:val="28"/>
        </w:rPr>
      </w:pPr>
      <w:r w:rsidRPr="002E5A32">
        <w:rPr>
          <w:kern w:val="28"/>
        </w:rPr>
        <w:tab/>
        <w:t>(a)</w:t>
      </w:r>
      <w:r w:rsidRPr="002E5A32">
        <w:rPr>
          <w:kern w:val="28"/>
        </w:rPr>
        <w:tab/>
        <w:t xml:space="preserve">in the course of searching for </w:t>
      </w:r>
      <w:r w:rsidRPr="002E5A32">
        <w:t xml:space="preserve">the </w:t>
      </w:r>
      <w:r w:rsidRPr="002E5A32">
        <w:rPr>
          <w:kern w:val="28"/>
        </w:rPr>
        <w:t>kind of evidential material specified in the warrant, the inspector finds the thing; and</w:t>
      </w:r>
    </w:p>
    <w:p w14:paraId="33D97A87" w14:textId="77777777" w:rsidR="00836D3C" w:rsidRPr="002E5A32" w:rsidRDefault="00836D3C" w:rsidP="006B1834">
      <w:pPr>
        <w:pStyle w:val="paragraph"/>
        <w:rPr>
          <w:kern w:val="28"/>
        </w:rPr>
      </w:pPr>
      <w:r w:rsidRPr="002E5A32">
        <w:rPr>
          <w:kern w:val="28"/>
        </w:rPr>
        <w:tab/>
        <w:t>(b)</w:t>
      </w:r>
      <w:r w:rsidRPr="002E5A32">
        <w:rPr>
          <w:kern w:val="28"/>
        </w:rPr>
        <w:tab/>
        <w:t>the inspector reasonably believes that:</w:t>
      </w:r>
    </w:p>
    <w:p w14:paraId="393E6DA1"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the thing is evidential material of another kind; and</w:t>
      </w:r>
    </w:p>
    <w:p w14:paraId="2B008923" w14:textId="77777777" w:rsidR="00836D3C" w:rsidRPr="002E5A32" w:rsidRDefault="00836D3C" w:rsidP="006B1834">
      <w:pPr>
        <w:pStyle w:val="paragraphsub"/>
      </w:pPr>
      <w:r w:rsidRPr="002E5A32">
        <w:tab/>
        <w:t>(ii)</w:t>
      </w:r>
      <w:r w:rsidRPr="002E5A32">
        <w:tab/>
        <w:t>it is necessary to seize the thing in order to prevent its concealment, loss or destruction.</w:t>
      </w:r>
    </w:p>
    <w:p w14:paraId="4E99E0C6" w14:textId="77777777" w:rsidR="00836D3C" w:rsidRPr="002E5A32" w:rsidRDefault="00836D3C" w:rsidP="006B1834">
      <w:pPr>
        <w:pStyle w:val="ActHead4"/>
      </w:pPr>
      <w:bookmarkStart w:id="88" w:name="_Toc180671971"/>
      <w:r w:rsidRPr="003D67DA">
        <w:rPr>
          <w:rStyle w:val="CharSubdNo"/>
        </w:rPr>
        <w:t xml:space="preserve">Subdivision </w:t>
      </w:r>
      <w:r w:rsidR="00915459" w:rsidRPr="003D67DA">
        <w:rPr>
          <w:rStyle w:val="CharSubdNo"/>
        </w:rPr>
        <w:t>B</w:t>
      </w:r>
      <w:r w:rsidRPr="002E5A32">
        <w:t>—</w:t>
      </w:r>
      <w:r w:rsidRPr="003D67DA">
        <w:rPr>
          <w:rStyle w:val="CharSubdText"/>
        </w:rPr>
        <w:t>Obligations and incidental powers of inspectors</w:t>
      </w:r>
      <w:bookmarkEnd w:id="88"/>
    </w:p>
    <w:p w14:paraId="0050FCB3" w14:textId="77777777" w:rsidR="00836D3C" w:rsidRPr="002E5A32" w:rsidRDefault="002F70CB" w:rsidP="006B1834">
      <w:pPr>
        <w:pStyle w:val="ActHead5"/>
      </w:pPr>
      <w:bookmarkStart w:id="89" w:name="_Toc180671972"/>
      <w:r w:rsidRPr="003D67DA">
        <w:rPr>
          <w:rStyle w:val="CharSectno"/>
        </w:rPr>
        <w:t>53</w:t>
      </w:r>
      <w:r w:rsidR="00836D3C" w:rsidRPr="002E5A32">
        <w:t xml:space="preserve">  Consent</w:t>
      </w:r>
      <w:bookmarkEnd w:id="89"/>
    </w:p>
    <w:p w14:paraId="3DFB20AA" w14:textId="77777777" w:rsidR="00836D3C" w:rsidRPr="002E5A32" w:rsidRDefault="00836D3C" w:rsidP="006B1834">
      <w:pPr>
        <w:pStyle w:val="subsection"/>
      </w:pPr>
      <w:r w:rsidRPr="002E5A32">
        <w:rPr>
          <w:kern w:val="28"/>
        </w:rPr>
        <w:tab/>
        <w:t>(1)</w:t>
      </w:r>
      <w:r w:rsidRPr="002E5A32">
        <w:rPr>
          <w:kern w:val="28"/>
        </w:rPr>
        <w:tab/>
        <w:t xml:space="preserve">Before obtaining the consent of a relevant person in relation to an investigation area for the purposes of </w:t>
      </w:r>
      <w:r w:rsidR="00D73C5F" w:rsidRPr="002E5A32">
        <w:rPr>
          <w:kern w:val="28"/>
        </w:rPr>
        <w:t>paragraph 4</w:t>
      </w:r>
      <w:r w:rsidR="002F70CB" w:rsidRPr="002E5A32">
        <w:rPr>
          <w:kern w:val="28"/>
        </w:rPr>
        <w:t>7</w:t>
      </w:r>
      <w:r w:rsidRPr="002E5A32">
        <w:rPr>
          <w:kern w:val="28"/>
        </w:rPr>
        <w:t>(2)(a), an inspector must inform the relevant person that the person may refuse consent.</w:t>
      </w:r>
    </w:p>
    <w:p w14:paraId="6620F818" w14:textId="77777777" w:rsidR="00836D3C" w:rsidRPr="002E5A32" w:rsidRDefault="00836D3C" w:rsidP="006B1834">
      <w:pPr>
        <w:pStyle w:val="subsection"/>
      </w:pPr>
      <w:r w:rsidRPr="002E5A32">
        <w:tab/>
        <w:t>(2)</w:t>
      </w:r>
      <w:r w:rsidRPr="002E5A32">
        <w:tab/>
        <w:t>A consent has no effect unless the consent is voluntary.</w:t>
      </w:r>
    </w:p>
    <w:p w14:paraId="19DA8CE2" w14:textId="77777777" w:rsidR="00836D3C" w:rsidRPr="002E5A32" w:rsidRDefault="00836D3C" w:rsidP="006B1834">
      <w:pPr>
        <w:pStyle w:val="subsection"/>
      </w:pPr>
      <w:r w:rsidRPr="002E5A32">
        <w:lastRenderedPageBreak/>
        <w:tab/>
        <w:t>(3)</w:t>
      </w:r>
      <w:r w:rsidRPr="002E5A32">
        <w:tab/>
        <w:t>A consent may be expressed to be limited to entry during a particular period. If so, the consent has effect for that period unless the consent is withdrawn before the end of that period.</w:t>
      </w:r>
    </w:p>
    <w:p w14:paraId="705B7D9C" w14:textId="77777777" w:rsidR="00836D3C" w:rsidRPr="002E5A32" w:rsidRDefault="00836D3C" w:rsidP="006B1834">
      <w:pPr>
        <w:pStyle w:val="subsection"/>
      </w:pPr>
      <w:r w:rsidRPr="002E5A32">
        <w:tab/>
        <w:t>(4)</w:t>
      </w:r>
      <w:r w:rsidRPr="002E5A32">
        <w:tab/>
        <w:t xml:space="preserve">A consent that is not limited as mentioned in </w:t>
      </w:r>
      <w:r w:rsidR="00B01A81" w:rsidRPr="002E5A32">
        <w:t>subsection (</w:t>
      </w:r>
      <w:r w:rsidRPr="002E5A32">
        <w:t>3) has effect until the consent is withdrawn.</w:t>
      </w:r>
    </w:p>
    <w:p w14:paraId="00EEBCC4" w14:textId="77777777" w:rsidR="00836D3C" w:rsidRPr="002E5A32" w:rsidRDefault="00836D3C" w:rsidP="006B1834">
      <w:pPr>
        <w:pStyle w:val="subsection"/>
      </w:pPr>
      <w:r w:rsidRPr="002E5A32">
        <w:tab/>
        <w:t>(5)</w:t>
      </w:r>
      <w:r w:rsidRPr="002E5A32">
        <w:tab/>
        <w:t xml:space="preserve">If an inspector entered an investigation area because of the consent of a relevant person in relation to the </w:t>
      </w:r>
      <w:r w:rsidRPr="002E5A32">
        <w:rPr>
          <w:kern w:val="28"/>
        </w:rPr>
        <w:t>investigation</w:t>
      </w:r>
      <w:r w:rsidRPr="002E5A32">
        <w:t xml:space="preserve"> area, the inspector, and any person assisting the inspector, must leave the </w:t>
      </w:r>
      <w:r w:rsidRPr="002E5A32">
        <w:rPr>
          <w:kern w:val="28"/>
        </w:rPr>
        <w:t>investigation</w:t>
      </w:r>
      <w:r w:rsidRPr="002E5A32">
        <w:t xml:space="preserve"> area if the consent ceases to have effect.</w:t>
      </w:r>
    </w:p>
    <w:p w14:paraId="61CC5EAD" w14:textId="77777777" w:rsidR="00836D3C" w:rsidRPr="002E5A32" w:rsidRDefault="00836D3C" w:rsidP="006B1834">
      <w:pPr>
        <w:pStyle w:val="subsection"/>
      </w:pPr>
      <w:r w:rsidRPr="002E5A32">
        <w:tab/>
        <w:t>(6)</w:t>
      </w:r>
      <w:r w:rsidRPr="002E5A32">
        <w:tab/>
        <w:t>If:</w:t>
      </w:r>
    </w:p>
    <w:p w14:paraId="78590AE1" w14:textId="77777777" w:rsidR="00836D3C" w:rsidRPr="002E5A32" w:rsidRDefault="00836D3C" w:rsidP="006B1834">
      <w:pPr>
        <w:pStyle w:val="paragraph"/>
      </w:pPr>
      <w:r w:rsidRPr="002E5A32">
        <w:tab/>
        <w:t>(a)</w:t>
      </w:r>
      <w:r w:rsidRPr="002E5A32">
        <w:tab/>
        <w:t xml:space="preserve">an inspector enters an </w:t>
      </w:r>
      <w:r w:rsidRPr="002E5A32">
        <w:rPr>
          <w:kern w:val="28"/>
        </w:rPr>
        <w:t xml:space="preserve">investigation </w:t>
      </w:r>
      <w:r w:rsidRPr="002E5A32">
        <w:t xml:space="preserve">area because of the consent of a relevant person in relation to the </w:t>
      </w:r>
      <w:r w:rsidRPr="002E5A32">
        <w:rPr>
          <w:kern w:val="28"/>
        </w:rPr>
        <w:t>investigation</w:t>
      </w:r>
      <w:r w:rsidRPr="002E5A32">
        <w:t xml:space="preserve"> area; and</w:t>
      </w:r>
    </w:p>
    <w:p w14:paraId="0B0364F5" w14:textId="77777777" w:rsidR="00836D3C" w:rsidRPr="002E5A32" w:rsidRDefault="00836D3C" w:rsidP="006B1834">
      <w:pPr>
        <w:pStyle w:val="paragraph"/>
      </w:pPr>
      <w:r w:rsidRPr="002E5A32">
        <w:tab/>
        <w:t>(b)</w:t>
      </w:r>
      <w:r w:rsidRPr="002E5A32">
        <w:tab/>
        <w:t xml:space="preserve">the inspector has not shown that person, or another relevant person in relation to the investigation area, the inspector’s identity card before entering the </w:t>
      </w:r>
      <w:r w:rsidRPr="002E5A32">
        <w:rPr>
          <w:kern w:val="28"/>
        </w:rPr>
        <w:t>investigation</w:t>
      </w:r>
      <w:r w:rsidRPr="002E5A32">
        <w:t xml:space="preserve"> area;</w:t>
      </w:r>
    </w:p>
    <w:p w14:paraId="1C44D15D" w14:textId="77777777" w:rsidR="00836D3C" w:rsidRPr="002E5A32" w:rsidRDefault="00836D3C" w:rsidP="006B1834">
      <w:pPr>
        <w:pStyle w:val="subsection2"/>
      </w:pPr>
      <w:r w:rsidRPr="002E5A32">
        <w:t xml:space="preserve">the inspector must do so on, or as soon as is reasonably practicable after, entering the </w:t>
      </w:r>
      <w:r w:rsidRPr="002E5A32">
        <w:rPr>
          <w:kern w:val="28"/>
        </w:rPr>
        <w:t>investigation</w:t>
      </w:r>
      <w:r w:rsidRPr="002E5A32">
        <w:t xml:space="preserve"> area.</w:t>
      </w:r>
    </w:p>
    <w:p w14:paraId="1720A5C5" w14:textId="77777777" w:rsidR="00836D3C" w:rsidRPr="002E5A32" w:rsidRDefault="002F70CB" w:rsidP="006B1834">
      <w:pPr>
        <w:pStyle w:val="ActHead5"/>
      </w:pPr>
      <w:bookmarkStart w:id="90" w:name="_Toc180671973"/>
      <w:r w:rsidRPr="003D67DA">
        <w:rPr>
          <w:rStyle w:val="CharSectno"/>
        </w:rPr>
        <w:t>54</w:t>
      </w:r>
      <w:r w:rsidR="00836D3C" w:rsidRPr="002E5A32">
        <w:t xml:space="preserve">  Announcement before entry under warrant</w:t>
      </w:r>
      <w:bookmarkEnd w:id="90"/>
    </w:p>
    <w:p w14:paraId="5A8426E5" w14:textId="77777777" w:rsidR="00836D3C" w:rsidRPr="002E5A32" w:rsidRDefault="00836D3C" w:rsidP="006B1834">
      <w:pPr>
        <w:pStyle w:val="subsection"/>
      </w:pPr>
      <w:r w:rsidRPr="002E5A32">
        <w:tab/>
        <w:t>(1)</w:t>
      </w:r>
      <w:r w:rsidRPr="002E5A32">
        <w:rPr>
          <w:kern w:val="28"/>
        </w:rPr>
        <w:tab/>
        <w:t>Before entering an investigation area under an investigation warrant, an inspector must:</w:t>
      </w:r>
    </w:p>
    <w:p w14:paraId="1AD4FF1A" w14:textId="77777777" w:rsidR="00836D3C" w:rsidRPr="002E5A32" w:rsidRDefault="00836D3C" w:rsidP="006B1834">
      <w:pPr>
        <w:pStyle w:val="paragraph"/>
        <w:rPr>
          <w:kern w:val="28"/>
        </w:rPr>
      </w:pPr>
      <w:r w:rsidRPr="002E5A32">
        <w:rPr>
          <w:kern w:val="28"/>
        </w:rPr>
        <w:tab/>
        <w:t>(a)</w:t>
      </w:r>
      <w:r w:rsidRPr="002E5A32">
        <w:rPr>
          <w:kern w:val="28"/>
        </w:rPr>
        <w:tab/>
        <w:t xml:space="preserve">announce that the inspector is authorised to enter the investigation area under </w:t>
      </w:r>
      <w:r w:rsidR="00D73C5F" w:rsidRPr="002E5A32">
        <w:rPr>
          <w:kern w:val="28"/>
        </w:rPr>
        <w:t>section 4</w:t>
      </w:r>
      <w:r w:rsidR="002F70CB" w:rsidRPr="002E5A32">
        <w:rPr>
          <w:kern w:val="28"/>
        </w:rPr>
        <w:t>7</w:t>
      </w:r>
      <w:r w:rsidRPr="002E5A32">
        <w:rPr>
          <w:kern w:val="28"/>
        </w:rPr>
        <w:t>; and</w:t>
      </w:r>
    </w:p>
    <w:p w14:paraId="784B4F19" w14:textId="77777777" w:rsidR="00836D3C" w:rsidRPr="002E5A32" w:rsidRDefault="00836D3C" w:rsidP="006B1834">
      <w:pPr>
        <w:pStyle w:val="paragraph"/>
        <w:rPr>
          <w:kern w:val="28"/>
        </w:rPr>
      </w:pPr>
      <w:r w:rsidRPr="002E5A32">
        <w:rPr>
          <w:kern w:val="28"/>
        </w:rPr>
        <w:tab/>
        <w:t>(b)</w:t>
      </w:r>
      <w:r w:rsidRPr="002E5A32">
        <w:rPr>
          <w:kern w:val="28"/>
        </w:rPr>
        <w:tab/>
        <w:t xml:space="preserve">show the inspector’s identity card to </w:t>
      </w:r>
      <w:r w:rsidRPr="002E5A32">
        <w:t xml:space="preserve">a relevant person in relation to the </w:t>
      </w:r>
      <w:r w:rsidRPr="002E5A32">
        <w:rPr>
          <w:kern w:val="28"/>
        </w:rPr>
        <w:t>investigation</w:t>
      </w:r>
      <w:r w:rsidRPr="002E5A32">
        <w:t xml:space="preserve"> area</w:t>
      </w:r>
      <w:r w:rsidRPr="002E5A32">
        <w:rPr>
          <w:kern w:val="28"/>
        </w:rPr>
        <w:t>; and</w:t>
      </w:r>
    </w:p>
    <w:p w14:paraId="7C267D4C" w14:textId="77777777" w:rsidR="00836D3C" w:rsidRPr="002E5A32" w:rsidRDefault="00836D3C" w:rsidP="006B1834">
      <w:pPr>
        <w:pStyle w:val="paragraph"/>
        <w:rPr>
          <w:kern w:val="28"/>
        </w:rPr>
      </w:pPr>
      <w:r w:rsidRPr="002E5A32">
        <w:rPr>
          <w:kern w:val="28"/>
        </w:rPr>
        <w:tab/>
        <w:t>(c)</w:t>
      </w:r>
      <w:r w:rsidRPr="002E5A32">
        <w:rPr>
          <w:kern w:val="28"/>
        </w:rPr>
        <w:tab/>
        <w:t>give the relevant person an opportunity to allow entry to the investigation area.</w:t>
      </w:r>
    </w:p>
    <w:p w14:paraId="6BA1B954" w14:textId="77777777" w:rsidR="00836D3C" w:rsidRPr="002E5A32" w:rsidRDefault="00836D3C" w:rsidP="006B1834">
      <w:pPr>
        <w:pStyle w:val="subsection"/>
      </w:pPr>
      <w:r w:rsidRPr="002E5A32">
        <w:rPr>
          <w:kern w:val="28"/>
        </w:rPr>
        <w:tab/>
        <w:t>(2)</w:t>
      </w:r>
      <w:r w:rsidRPr="002E5A32">
        <w:rPr>
          <w:kern w:val="28"/>
        </w:rPr>
        <w:tab/>
        <w:t xml:space="preserve">However, an inspector is not required to comply with </w:t>
      </w:r>
      <w:r w:rsidR="00B01A81" w:rsidRPr="002E5A32">
        <w:rPr>
          <w:kern w:val="28"/>
        </w:rPr>
        <w:t>subsection (</w:t>
      </w:r>
      <w:r w:rsidRPr="002E5A32">
        <w:rPr>
          <w:kern w:val="28"/>
        </w:rPr>
        <w:t>1) if the inspector reasonably believes that immediate entry to the investigation area is required:</w:t>
      </w:r>
    </w:p>
    <w:p w14:paraId="364FBAEF" w14:textId="77777777" w:rsidR="00836D3C" w:rsidRPr="002E5A32" w:rsidRDefault="00836D3C" w:rsidP="006B1834">
      <w:pPr>
        <w:pStyle w:val="paragraph"/>
        <w:rPr>
          <w:kern w:val="28"/>
        </w:rPr>
      </w:pPr>
      <w:r w:rsidRPr="002E5A32">
        <w:rPr>
          <w:kern w:val="28"/>
        </w:rPr>
        <w:tab/>
        <w:t>(a)</w:t>
      </w:r>
      <w:r w:rsidRPr="002E5A32">
        <w:rPr>
          <w:kern w:val="28"/>
        </w:rPr>
        <w:tab/>
        <w:t>to ensure the safety of an individual; or</w:t>
      </w:r>
    </w:p>
    <w:p w14:paraId="2BC34090" w14:textId="77777777" w:rsidR="00836D3C" w:rsidRPr="002E5A32" w:rsidRDefault="00836D3C" w:rsidP="006B1834">
      <w:pPr>
        <w:pStyle w:val="paragraph"/>
        <w:rPr>
          <w:kern w:val="28"/>
        </w:rPr>
      </w:pPr>
      <w:r w:rsidRPr="002E5A32">
        <w:rPr>
          <w:kern w:val="28"/>
        </w:rPr>
        <w:lastRenderedPageBreak/>
        <w:tab/>
        <w:t>(b)</w:t>
      </w:r>
      <w:r w:rsidRPr="002E5A32">
        <w:rPr>
          <w:kern w:val="28"/>
        </w:rPr>
        <w:tab/>
        <w:t>to ensure that the effective execution of the warrant is not frustrated.</w:t>
      </w:r>
    </w:p>
    <w:p w14:paraId="7C9090B4" w14:textId="77777777" w:rsidR="00836D3C" w:rsidRPr="002E5A32" w:rsidRDefault="00836D3C" w:rsidP="006B1834">
      <w:pPr>
        <w:pStyle w:val="subsection"/>
      </w:pPr>
      <w:r w:rsidRPr="002E5A32">
        <w:tab/>
        <w:t>(3)</w:t>
      </w:r>
      <w:r w:rsidRPr="002E5A32">
        <w:tab/>
        <w:t>If:</w:t>
      </w:r>
    </w:p>
    <w:p w14:paraId="510C32AA" w14:textId="77777777" w:rsidR="00836D3C" w:rsidRPr="002E5A32" w:rsidRDefault="00836D3C" w:rsidP="006B1834">
      <w:pPr>
        <w:pStyle w:val="paragraph"/>
      </w:pPr>
      <w:r w:rsidRPr="002E5A32">
        <w:tab/>
        <w:t>(a)</w:t>
      </w:r>
      <w:r w:rsidRPr="002E5A32">
        <w:tab/>
        <w:t xml:space="preserve">an inspector does not comply with </w:t>
      </w:r>
      <w:r w:rsidR="00B01A81" w:rsidRPr="002E5A32">
        <w:t>subsection (</w:t>
      </w:r>
      <w:r w:rsidRPr="002E5A32">
        <w:t xml:space="preserve">1) because of </w:t>
      </w:r>
      <w:r w:rsidR="00B01A81" w:rsidRPr="002E5A32">
        <w:t>subsection (</w:t>
      </w:r>
      <w:r w:rsidRPr="002E5A32">
        <w:t>2); and</w:t>
      </w:r>
    </w:p>
    <w:p w14:paraId="5C00858A" w14:textId="77777777" w:rsidR="00836D3C" w:rsidRPr="002E5A32" w:rsidRDefault="00836D3C" w:rsidP="006B1834">
      <w:pPr>
        <w:pStyle w:val="paragraph"/>
        <w:rPr>
          <w:kern w:val="28"/>
        </w:rPr>
      </w:pPr>
      <w:r w:rsidRPr="002E5A32">
        <w:tab/>
        <w:t>(b)</w:t>
      </w:r>
      <w:r w:rsidRPr="002E5A32">
        <w:tab/>
        <w:t xml:space="preserve">a relevant person in relation to the </w:t>
      </w:r>
      <w:r w:rsidRPr="002E5A32">
        <w:rPr>
          <w:kern w:val="28"/>
        </w:rPr>
        <w:t>investigation</w:t>
      </w:r>
      <w:r w:rsidRPr="002E5A32">
        <w:t xml:space="preserve"> area is present in the </w:t>
      </w:r>
      <w:r w:rsidRPr="002E5A32">
        <w:rPr>
          <w:kern w:val="28"/>
        </w:rPr>
        <w:t>investigation</w:t>
      </w:r>
      <w:r w:rsidRPr="002E5A32">
        <w:t xml:space="preserve"> area</w:t>
      </w:r>
      <w:r w:rsidRPr="002E5A32">
        <w:rPr>
          <w:kern w:val="28"/>
        </w:rPr>
        <w:t>;</w:t>
      </w:r>
    </w:p>
    <w:p w14:paraId="1B0FDA8C" w14:textId="77777777" w:rsidR="00836D3C" w:rsidRPr="002E5A32" w:rsidRDefault="00836D3C" w:rsidP="006B1834">
      <w:pPr>
        <w:pStyle w:val="subsection2"/>
        <w:rPr>
          <w:kern w:val="28"/>
        </w:rPr>
      </w:pPr>
      <w:r w:rsidRPr="002E5A32">
        <w:t xml:space="preserve">the inspector must show the inspector’s identity card to the relevant person as soon as practicable after entering the </w:t>
      </w:r>
      <w:r w:rsidRPr="002E5A32">
        <w:rPr>
          <w:kern w:val="28"/>
        </w:rPr>
        <w:t>investigation</w:t>
      </w:r>
      <w:r w:rsidRPr="002E5A32">
        <w:t xml:space="preserve"> area</w:t>
      </w:r>
      <w:r w:rsidRPr="002E5A32">
        <w:rPr>
          <w:kern w:val="28"/>
        </w:rPr>
        <w:t>.</w:t>
      </w:r>
    </w:p>
    <w:p w14:paraId="4A3FF76A" w14:textId="77777777" w:rsidR="00836D3C" w:rsidRPr="002E5A32" w:rsidRDefault="002F70CB" w:rsidP="006B1834">
      <w:pPr>
        <w:pStyle w:val="ActHead5"/>
      </w:pPr>
      <w:bookmarkStart w:id="91" w:name="_Toc180671974"/>
      <w:r w:rsidRPr="003D67DA">
        <w:rPr>
          <w:rStyle w:val="CharSectno"/>
        </w:rPr>
        <w:t>55</w:t>
      </w:r>
      <w:r w:rsidR="00836D3C" w:rsidRPr="002E5A32">
        <w:t xml:space="preserve">  Inspector to be in possession of warrant</w:t>
      </w:r>
      <w:bookmarkEnd w:id="91"/>
    </w:p>
    <w:p w14:paraId="13036D16" w14:textId="77777777" w:rsidR="00836D3C" w:rsidRPr="002E5A32" w:rsidRDefault="00836D3C" w:rsidP="006B1834">
      <w:pPr>
        <w:pStyle w:val="subsection"/>
      </w:pPr>
      <w:r w:rsidRPr="002E5A32">
        <w:rPr>
          <w:kern w:val="28"/>
        </w:rPr>
        <w:tab/>
      </w:r>
      <w:r w:rsidRPr="002E5A32">
        <w:rPr>
          <w:kern w:val="28"/>
        </w:rPr>
        <w:tab/>
        <w:t>An inspector executing an investigation warrant must</w:t>
      </w:r>
      <w:r w:rsidRPr="002E5A32">
        <w:t xml:space="preserve"> be in possession of:</w:t>
      </w:r>
    </w:p>
    <w:p w14:paraId="057C94BA" w14:textId="77777777" w:rsidR="00836D3C" w:rsidRPr="002E5A32" w:rsidRDefault="00836D3C" w:rsidP="006B1834">
      <w:pPr>
        <w:pStyle w:val="paragraph"/>
      </w:pPr>
      <w:r w:rsidRPr="002E5A32">
        <w:tab/>
        <w:t>(a)</w:t>
      </w:r>
      <w:r w:rsidRPr="002E5A32">
        <w:tab/>
        <w:t xml:space="preserve">the warrant issued by the issuing officer under </w:t>
      </w:r>
      <w:r w:rsidR="00D73C5F" w:rsidRPr="002E5A32">
        <w:t>section 6</w:t>
      </w:r>
      <w:r w:rsidR="002F70CB" w:rsidRPr="002E5A32">
        <w:t>8</w:t>
      </w:r>
      <w:r w:rsidRPr="002E5A32">
        <w:t>, or a copy of the warrant as so issued; or</w:t>
      </w:r>
    </w:p>
    <w:p w14:paraId="17624BBC" w14:textId="77777777" w:rsidR="00836D3C" w:rsidRPr="002E5A32" w:rsidRDefault="00836D3C" w:rsidP="006B1834">
      <w:pPr>
        <w:pStyle w:val="paragraph"/>
      </w:pPr>
      <w:r w:rsidRPr="002E5A32">
        <w:tab/>
        <w:t>(b)</w:t>
      </w:r>
      <w:r w:rsidRPr="002E5A32">
        <w:tab/>
        <w:t>the form of warrant completed under sub</w:t>
      </w:r>
      <w:r w:rsidR="00D73C5F" w:rsidRPr="002E5A32">
        <w:t>section 6</w:t>
      </w:r>
      <w:r w:rsidR="002F70CB" w:rsidRPr="002E5A32">
        <w:t>9</w:t>
      </w:r>
      <w:r w:rsidRPr="002E5A32">
        <w:t>(6), or a copy of the form as so completed.</w:t>
      </w:r>
    </w:p>
    <w:p w14:paraId="31002C90" w14:textId="77777777" w:rsidR="00836D3C" w:rsidRPr="002E5A32" w:rsidRDefault="002F70CB" w:rsidP="006B1834">
      <w:pPr>
        <w:pStyle w:val="ActHead5"/>
      </w:pPr>
      <w:bookmarkStart w:id="92" w:name="_Toc180671975"/>
      <w:r w:rsidRPr="003D67DA">
        <w:rPr>
          <w:rStyle w:val="CharSectno"/>
        </w:rPr>
        <w:t>56</w:t>
      </w:r>
      <w:r w:rsidR="00836D3C" w:rsidRPr="002E5A32">
        <w:t xml:space="preserve">  Details of warrant etc. to be given to relevant person in relation to investigation area</w:t>
      </w:r>
      <w:bookmarkEnd w:id="92"/>
    </w:p>
    <w:p w14:paraId="6EBA4BCE" w14:textId="77777777" w:rsidR="00836D3C" w:rsidRPr="002E5A32" w:rsidRDefault="00836D3C" w:rsidP="006B1834">
      <w:pPr>
        <w:pStyle w:val="subsection"/>
      </w:pPr>
      <w:r w:rsidRPr="002E5A32">
        <w:tab/>
        <w:t>(1)</w:t>
      </w:r>
      <w:r w:rsidRPr="002E5A32">
        <w:tab/>
        <w:t xml:space="preserve">An inspector must comply with </w:t>
      </w:r>
      <w:r w:rsidR="00B01A81" w:rsidRPr="002E5A32">
        <w:t>subsection (</w:t>
      </w:r>
      <w:r w:rsidRPr="002E5A32">
        <w:t>2) i</w:t>
      </w:r>
      <w:r w:rsidRPr="002E5A32">
        <w:rPr>
          <w:kern w:val="28"/>
        </w:rPr>
        <w:t>f:</w:t>
      </w:r>
    </w:p>
    <w:p w14:paraId="7BFB0037" w14:textId="77777777" w:rsidR="00836D3C" w:rsidRPr="002E5A32" w:rsidRDefault="00836D3C" w:rsidP="006B1834">
      <w:pPr>
        <w:pStyle w:val="paragraph"/>
        <w:rPr>
          <w:kern w:val="28"/>
        </w:rPr>
      </w:pPr>
      <w:r w:rsidRPr="002E5A32">
        <w:rPr>
          <w:kern w:val="28"/>
        </w:rPr>
        <w:tab/>
        <w:t>(a)</w:t>
      </w:r>
      <w:r w:rsidRPr="002E5A32">
        <w:rPr>
          <w:kern w:val="28"/>
        </w:rPr>
        <w:tab/>
        <w:t>an investigation</w:t>
      </w:r>
      <w:r w:rsidRPr="002E5A32">
        <w:t xml:space="preserve"> warrant</w:t>
      </w:r>
      <w:r w:rsidRPr="002E5A32">
        <w:rPr>
          <w:kern w:val="28"/>
        </w:rPr>
        <w:t xml:space="preserve"> is being executed in relation to an investigation area; and</w:t>
      </w:r>
    </w:p>
    <w:p w14:paraId="67442AD9" w14:textId="77777777" w:rsidR="00836D3C" w:rsidRPr="002E5A32" w:rsidRDefault="00836D3C" w:rsidP="006B1834">
      <w:pPr>
        <w:pStyle w:val="paragraph"/>
        <w:rPr>
          <w:kern w:val="28"/>
        </w:rPr>
      </w:pPr>
      <w:r w:rsidRPr="002E5A32">
        <w:rPr>
          <w:kern w:val="28"/>
        </w:rPr>
        <w:tab/>
        <w:t>(b)</w:t>
      </w:r>
      <w:r w:rsidRPr="002E5A32">
        <w:rPr>
          <w:kern w:val="28"/>
        </w:rPr>
        <w:tab/>
      </w:r>
      <w:r w:rsidRPr="002E5A32">
        <w:t xml:space="preserve">a relevant person in relation to the </w:t>
      </w:r>
      <w:r w:rsidRPr="002E5A32">
        <w:rPr>
          <w:kern w:val="28"/>
        </w:rPr>
        <w:t>investigation</w:t>
      </w:r>
      <w:r w:rsidRPr="002E5A32">
        <w:t xml:space="preserve"> area</w:t>
      </w:r>
      <w:r w:rsidRPr="002E5A32">
        <w:rPr>
          <w:kern w:val="28"/>
        </w:rPr>
        <w:t xml:space="preserve"> is present in the investigation area.</w:t>
      </w:r>
    </w:p>
    <w:p w14:paraId="3D2CC430" w14:textId="77777777" w:rsidR="00836D3C" w:rsidRPr="002E5A32" w:rsidRDefault="00836D3C" w:rsidP="006B1834">
      <w:pPr>
        <w:pStyle w:val="subsection"/>
      </w:pPr>
      <w:r w:rsidRPr="002E5A32">
        <w:tab/>
        <w:t>(2)</w:t>
      </w:r>
      <w:r w:rsidRPr="002E5A32">
        <w:tab/>
        <w:t>The</w:t>
      </w:r>
      <w:r w:rsidRPr="002E5A32">
        <w:rPr>
          <w:kern w:val="28"/>
        </w:rPr>
        <w:t xml:space="preserve"> inspector executing the warrant must, as soon as practicable:</w:t>
      </w:r>
    </w:p>
    <w:p w14:paraId="796F3ADA" w14:textId="77777777" w:rsidR="00836D3C" w:rsidRPr="002E5A32" w:rsidRDefault="00836D3C" w:rsidP="006B1834">
      <w:pPr>
        <w:pStyle w:val="paragraph"/>
        <w:rPr>
          <w:kern w:val="28"/>
        </w:rPr>
      </w:pPr>
      <w:r w:rsidRPr="002E5A32">
        <w:rPr>
          <w:kern w:val="28"/>
        </w:rPr>
        <w:tab/>
        <w:t>(a)</w:t>
      </w:r>
      <w:r w:rsidRPr="002E5A32">
        <w:rPr>
          <w:kern w:val="28"/>
        </w:rPr>
        <w:tab/>
        <w:t>do one of the following:</w:t>
      </w:r>
    </w:p>
    <w:p w14:paraId="3B31C018" w14:textId="77777777" w:rsidR="00836D3C" w:rsidRPr="002E5A32" w:rsidRDefault="00836D3C" w:rsidP="006B1834">
      <w:pPr>
        <w:pStyle w:val="paragraphsub"/>
        <w:rPr>
          <w:kern w:val="28"/>
        </w:rPr>
      </w:pPr>
      <w:r w:rsidRPr="002E5A32">
        <w:rPr>
          <w:kern w:val="28"/>
        </w:rPr>
        <w:tab/>
        <w:t>(</w:t>
      </w:r>
      <w:proofErr w:type="spellStart"/>
      <w:r w:rsidRPr="002E5A32">
        <w:rPr>
          <w:kern w:val="28"/>
        </w:rPr>
        <w:t>i</w:t>
      </w:r>
      <w:proofErr w:type="spellEnd"/>
      <w:r w:rsidRPr="002E5A32">
        <w:rPr>
          <w:kern w:val="28"/>
        </w:rPr>
        <w:t>)</w:t>
      </w:r>
      <w:r w:rsidRPr="002E5A32">
        <w:rPr>
          <w:kern w:val="28"/>
        </w:rPr>
        <w:tab/>
        <w:t xml:space="preserve">if the warrant was issued under </w:t>
      </w:r>
      <w:r w:rsidR="00D73C5F" w:rsidRPr="002E5A32">
        <w:rPr>
          <w:kern w:val="28"/>
        </w:rPr>
        <w:t>section 6</w:t>
      </w:r>
      <w:r w:rsidR="002F70CB" w:rsidRPr="002E5A32">
        <w:rPr>
          <w:kern w:val="28"/>
        </w:rPr>
        <w:t>8</w:t>
      </w:r>
      <w:r w:rsidRPr="002E5A32">
        <w:rPr>
          <w:kern w:val="28"/>
        </w:rPr>
        <w:t xml:space="preserve">—make a copy of the warrant available to </w:t>
      </w:r>
      <w:r w:rsidRPr="002E5A32">
        <w:t xml:space="preserve">a relevant person referred to in </w:t>
      </w:r>
      <w:r w:rsidR="002F70CB" w:rsidRPr="002E5A32">
        <w:t>paragraph (</w:t>
      </w:r>
      <w:r w:rsidRPr="002E5A32">
        <w:t>1)(b)</w:t>
      </w:r>
      <w:r w:rsidRPr="002E5A32">
        <w:rPr>
          <w:kern w:val="28"/>
        </w:rPr>
        <w:t xml:space="preserve"> (which need not include the signature of the issuing officer who issued it);</w:t>
      </w:r>
    </w:p>
    <w:p w14:paraId="7EA33F24" w14:textId="77777777" w:rsidR="00836D3C" w:rsidRPr="002E5A32" w:rsidRDefault="00836D3C" w:rsidP="006B1834">
      <w:pPr>
        <w:pStyle w:val="paragraphsub"/>
        <w:rPr>
          <w:kern w:val="28"/>
        </w:rPr>
      </w:pPr>
      <w:r w:rsidRPr="002E5A32">
        <w:rPr>
          <w:kern w:val="28"/>
        </w:rPr>
        <w:tab/>
        <w:t>(ii)</w:t>
      </w:r>
      <w:r w:rsidRPr="002E5A32">
        <w:rPr>
          <w:kern w:val="28"/>
        </w:rPr>
        <w:tab/>
        <w:t xml:space="preserve">if the warrant was </w:t>
      </w:r>
      <w:r w:rsidRPr="002E5A32">
        <w:t xml:space="preserve">signed under </w:t>
      </w:r>
      <w:r w:rsidR="00D73C5F" w:rsidRPr="002E5A32">
        <w:t>section 6</w:t>
      </w:r>
      <w:r w:rsidR="002F70CB" w:rsidRPr="002E5A32">
        <w:t>9</w:t>
      </w:r>
      <w:r w:rsidRPr="002E5A32">
        <w:t xml:space="preserve">—make a copy of the form of warrant completed under </w:t>
      </w:r>
      <w:r w:rsidRPr="002E5A32">
        <w:lastRenderedPageBreak/>
        <w:t>sub</w:t>
      </w:r>
      <w:r w:rsidR="00D73C5F" w:rsidRPr="002E5A32">
        <w:t>section 6</w:t>
      </w:r>
      <w:r w:rsidR="002F70CB" w:rsidRPr="002E5A32">
        <w:t>9</w:t>
      </w:r>
      <w:r w:rsidRPr="002E5A32">
        <w:t xml:space="preserve">(6) </w:t>
      </w:r>
      <w:r w:rsidRPr="002E5A32">
        <w:rPr>
          <w:kern w:val="28"/>
        </w:rPr>
        <w:t xml:space="preserve">available to </w:t>
      </w:r>
      <w:r w:rsidRPr="002E5A32">
        <w:t xml:space="preserve">a relevant person referred to in </w:t>
      </w:r>
      <w:r w:rsidR="002F70CB" w:rsidRPr="002E5A32">
        <w:t>paragraph (</w:t>
      </w:r>
      <w:r w:rsidRPr="002E5A32">
        <w:t>1)(b)</w:t>
      </w:r>
      <w:r w:rsidRPr="002E5A32">
        <w:rPr>
          <w:kern w:val="28"/>
        </w:rPr>
        <w:t>; and</w:t>
      </w:r>
    </w:p>
    <w:p w14:paraId="57BA53E5" w14:textId="77777777" w:rsidR="00836D3C" w:rsidRPr="002E5A32" w:rsidRDefault="00836D3C" w:rsidP="006B1834">
      <w:pPr>
        <w:pStyle w:val="paragraph"/>
        <w:rPr>
          <w:kern w:val="28"/>
        </w:rPr>
      </w:pPr>
      <w:r w:rsidRPr="002E5A32">
        <w:rPr>
          <w:kern w:val="28"/>
        </w:rPr>
        <w:tab/>
        <w:t>(b)</w:t>
      </w:r>
      <w:r w:rsidRPr="002E5A32">
        <w:rPr>
          <w:kern w:val="28"/>
        </w:rPr>
        <w:tab/>
      </w:r>
      <w:r w:rsidRPr="002E5A32">
        <w:t xml:space="preserve">inform a relevant person referred to in </w:t>
      </w:r>
      <w:r w:rsidR="002F70CB" w:rsidRPr="002E5A32">
        <w:t>paragraph (</w:t>
      </w:r>
      <w:r w:rsidRPr="002E5A32">
        <w:t xml:space="preserve">1)(b), in writing, of the rights of the </w:t>
      </w:r>
      <w:r w:rsidRPr="002E5A32">
        <w:rPr>
          <w:kern w:val="28"/>
        </w:rPr>
        <w:t xml:space="preserve">relevant person </w:t>
      </w:r>
      <w:r w:rsidRPr="002E5A32">
        <w:t>under Subdivision </w:t>
      </w:r>
      <w:r w:rsidR="00915459" w:rsidRPr="002E5A32">
        <w:t>C</w:t>
      </w:r>
      <w:r w:rsidRPr="002E5A32">
        <w:rPr>
          <w:kern w:val="28"/>
        </w:rPr>
        <w:t>.</w:t>
      </w:r>
    </w:p>
    <w:p w14:paraId="22314FEF" w14:textId="77777777" w:rsidR="00836D3C" w:rsidRPr="002E5A32" w:rsidRDefault="002F70CB" w:rsidP="006B1834">
      <w:pPr>
        <w:pStyle w:val="ActHead5"/>
      </w:pPr>
      <w:bookmarkStart w:id="93" w:name="_Toc180671976"/>
      <w:r w:rsidRPr="003D67DA">
        <w:rPr>
          <w:rStyle w:val="CharSectno"/>
        </w:rPr>
        <w:t>57</w:t>
      </w:r>
      <w:r w:rsidR="00836D3C" w:rsidRPr="002E5A32">
        <w:t xml:space="preserve">  Completing execution after temporary cessation</w:t>
      </w:r>
      <w:bookmarkEnd w:id="93"/>
    </w:p>
    <w:p w14:paraId="58D45233" w14:textId="77777777" w:rsidR="00836D3C" w:rsidRPr="002E5A32" w:rsidRDefault="00836D3C" w:rsidP="006B1834">
      <w:pPr>
        <w:pStyle w:val="subsection"/>
      </w:pPr>
      <w:r w:rsidRPr="002E5A32">
        <w:tab/>
        <w:t>(1)</w:t>
      </w:r>
      <w:r w:rsidRPr="002E5A32">
        <w:tab/>
        <w:t xml:space="preserve">This section applies if an inspector, and all persons assisting, who are executing an investigation warrant in relation to an </w:t>
      </w:r>
      <w:r w:rsidRPr="002E5A32">
        <w:rPr>
          <w:kern w:val="28"/>
        </w:rPr>
        <w:t xml:space="preserve">investigation </w:t>
      </w:r>
      <w:r w:rsidRPr="002E5A32">
        <w:t xml:space="preserve">area temporarily cease its execution and leave the </w:t>
      </w:r>
      <w:r w:rsidRPr="002E5A32">
        <w:rPr>
          <w:kern w:val="28"/>
        </w:rPr>
        <w:t>investigation</w:t>
      </w:r>
      <w:r w:rsidRPr="002E5A32">
        <w:t xml:space="preserve"> area.</w:t>
      </w:r>
    </w:p>
    <w:p w14:paraId="64624837" w14:textId="77777777" w:rsidR="00836D3C" w:rsidRPr="002E5A32" w:rsidRDefault="00836D3C" w:rsidP="006B1834">
      <w:pPr>
        <w:pStyle w:val="subsection"/>
      </w:pPr>
      <w:r w:rsidRPr="002E5A32">
        <w:tab/>
        <w:t>(2)</w:t>
      </w:r>
      <w:r w:rsidRPr="002E5A32">
        <w:tab/>
        <w:t>The inspector, and persons assisting, may complete the execution of the warrant if:</w:t>
      </w:r>
    </w:p>
    <w:p w14:paraId="29795015" w14:textId="77777777" w:rsidR="00836D3C" w:rsidRPr="002E5A32" w:rsidRDefault="00836D3C" w:rsidP="006B1834">
      <w:pPr>
        <w:pStyle w:val="paragraph"/>
      </w:pPr>
      <w:r w:rsidRPr="002E5A32">
        <w:tab/>
        <w:t>(a)</w:t>
      </w:r>
      <w:r w:rsidRPr="002E5A32">
        <w:tab/>
        <w:t>the warrant is still in force; and</w:t>
      </w:r>
    </w:p>
    <w:p w14:paraId="2E01F0E6" w14:textId="77777777" w:rsidR="00836D3C" w:rsidRPr="002E5A32" w:rsidRDefault="00836D3C" w:rsidP="006B1834">
      <w:pPr>
        <w:pStyle w:val="paragraph"/>
      </w:pPr>
      <w:r w:rsidRPr="002E5A32">
        <w:tab/>
        <w:t>(b)</w:t>
      </w:r>
      <w:r w:rsidRPr="002E5A32">
        <w:tab/>
        <w:t xml:space="preserve">the inspector and persons assisting are absent from the </w:t>
      </w:r>
      <w:r w:rsidRPr="002E5A32">
        <w:rPr>
          <w:kern w:val="28"/>
        </w:rPr>
        <w:t>investigation</w:t>
      </w:r>
      <w:r w:rsidRPr="002E5A32">
        <w:t xml:space="preserve"> area:</w:t>
      </w:r>
    </w:p>
    <w:p w14:paraId="1B837508"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for not more than 1 hour; or</w:t>
      </w:r>
    </w:p>
    <w:p w14:paraId="1D2D86B4" w14:textId="77777777" w:rsidR="00836D3C" w:rsidRPr="002E5A32" w:rsidRDefault="00836D3C" w:rsidP="006B1834">
      <w:pPr>
        <w:pStyle w:val="paragraphsub"/>
      </w:pPr>
      <w:r w:rsidRPr="002E5A32">
        <w:tab/>
        <w:t>(ii)</w:t>
      </w:r>
      <w:r w:rsidRPr="002E5A32">
        <w:tab/>
        <w:t xml:space="preserve">if there is an emergency situation, for not more than 12 hours or such longer period as allowed by an issuing officer under </w:t>
      </w:r>
      <w:r w:rsidR="00B01A81" w:rsidRPr="002E5A32">
        <w:t>subsection (</w:t>
      </w:r>
      <w:r w:rsidRPr="002E5A32">
        <w:t>5); or</w:t>
      </w:r>
    </w:p>
    <w:p w14:paraId="76957636" w14:textId="77777777" w:rsidR="00836D3C" w:rsidRPr="002E5A32" w:rsidRDefault="00836D3C" w:rsidP="006B1834">
      <w:pPr>
        <w:pStyle w:val="paragraphsub"/>
      </w:pPr>
      <w:r w:rsidRPr="002E5A32">
        <w:tab/>
        <w:t>(iii)</w:t>
      </w:r>
      <w:r w:rsidRPr="002E5A32">
        <w:tab/>
        <w:t xml:space="preserve">for a longer period if a relevant person in relation to the </w:t>
      </w:r>
      <w:r w:rsidRPr="002E5A32">
        <w:rPr>
          <w:kern w:val="28"/>
        </w:rPr>
        <w:t>investigation</w:t>
      </w:r>
      <w:r w:rsidRPr="002E5A32">
        <w:t xml:space="preserve"> area consents in writing.</w:t>
      </w:r>
    </w:p>
    <w:p w14:paraId="5EE4F91D" w14:textId="77777777" w:rsidR="00836D3C" w:rsidRPr="002E5A32" w:rsidRDefault="00836D3C" w:rsidP="006B1834">
      <w:pPr>
        <w:pStyle w:val="SubsectionHead"/>
      </w:pPr>
      <w:r w:rsidRPr="002E5A32">
        <w:t>Application for extension in emergency situation</w:t>
      </w:r>
    </w:p>
    <w:p w14:paraId="1135C559" w14:textId="77777777" w:rsidR="00836D3C" w:rsidRPr="002E5A32" w:rsidRDefault="00836D3C" w:rsidP="006B1834">
      <w:pPr>
        <w:pStyle w:val="subsection"/>
      </w:pPr>
      <w:r w:rsidRPr="002E5A32">
        <w:tab/>
        <w:t>(3)</w:t>
      </w:r>
      <w:r w:rsidRPr="002E5A32">
        <w:tab/>
        <w:t>An inspector, or person assisting, may apply to an issuing officer for an extension of the 12</w:t>
      </w:r>
      <w:r w:rsidR="006B1834">
        <w:noBreakHyphen/>
      </w:r>
      <w:r w:rsidRPr="002E5A32">
        <w:t>hour period mentioned in sub</w:t>
      </w:r>
      <w:r w:rsidR="002F70CB" w:rsidRPr="002E5A32">
        <w:t>paragraph (</w:t>
      </w:r>
      <w:r w:rsidRPr="002E5A32">
        <w:t>2)(b)(ii) if:</w:t>
      </w:r>
    </w:p>
    <w:p w14:paraId="56E0ABD1" w14:textId="77777777" w:rsidR="00836D3C" w:rsidRPr="002E5A32" w:rsidRDefault="00836D3C" w:rsidP="006B1834">
      <w:pPr>
        <w:pStyle w:val="paragraph"/>
      </w:pPr>
      <w:r w:rsidRPr="002E5A32">
        <w:tab/>
        <w:t>(a)</w:t>
      </w:r>
      <w:r w:rsidRPr="002E5A32">
        <w:tab/>
        <w:t>there is an emergency situation; and</w:t>
      </w:r>
    </w:p>
    <w:p w14:paraId="042C4B85" w14:textId="77777777" w:rsidR="00836D3C" w:rsidRPr="002E5A32" w:rsidRDefault="00836D3C" w:rsidP="006B1834">
      <w:pPr>
        <w:pStyle w:val="paragraph"/>
      </w:pPr>
      <w:r w:rsidRPr="002E5A32">
        <w:tab/>
        <w:t>(b)</w:t>
      </w:r>
      <w:r w:rsidRPr="002E5A32">
        <w:tab/>
        <w:t xml:space="preserve">the inspector or person assisting reasonably believes that the inspector and the persons assisting will not be able to return to the </w:t>
      </w:r>
      <w:r w:rsidRPr="002E5A32">
        <w:rPr>
          <w:kern w:val="28"/>
        </w:rPr>
        <w:t>investigation</w:t>
      </w:r>
      <w:r w:rsidRPr="002E5A32">
        <w:t xml:space="preserve"> area within that period.</w:t>
      </w:r>
    </w:p>
    <w:p w14:paraId="3259D195" w14:textId="77777777" w:rsidR="00836D3C" w:rsidRPr="002E5A32" w:rsidRDefault="00836D3C" w:rsidP="006B1834">
      <w:pPr>
        <w:pStyle w:val="subsection"/>
      </w:pPr>
      <w:r w:rsidRPr="002E5A32">
        <w:tab/>
        <w:t>(4)</w:t>
      </w:r>
      <w:r w:rsidRPr="002E5A32">
        <w:tab/>
        <w:t xml:space="preserve">If it is practicable to do so, before making the application, the inspector or person assisting must give notice to a relevant person </w:t>
      </w:r>
      <w:r w:rsidRPr="002E5A32">
        <w:lastRenderedPageBreak/>
        <w:t xml:space="preserve">in relation to the </w:t>
      </w:r>
      <w:r w:rsidRPr="002E5A32">
        <w:rPr>
          <w:kern w:val="28"/>
        </w:rPr>
        <w:t>investigation</w:t>
      </w:r>
      <w:r w:rsidRPr="002E5A32">
        <w:t xml:space="preserve"> area of the intention to apply for an extension.</w:t>
      </w:r>
    </w:p>
    <w:p w14:paraId="3ACA17AC" w14:textId="77777777" w:rsidR="00836D3C" w:rsidRPr="002E5A32" w:rsidRDefault="00836D3C" w:rsidP="006B1834">
      <w:pPr>
        <w:pStyle w:val="SubsectionHead"/>
      </w:pPr>
      <w:r w:rsidRPr="002E5A32">
        <w:t>Extension in emergency situation</w:t>
      </w:r>
    </w:p>
    <w:p w14:paraId="75FAF374" w14:textId="77777777" w:rsidR="00836D3C" w:rsidRPr="002E5A32" w:rsidRDefault="00836D3C" w:rsidP="006B1834">
      <w:pPr>
        <w:pStyle w:val="subsection"/>
      </w:pPr>
      <w:r w:rsidRPr="002E5A32">
        <w:tab/>
        <w:t>(5)</w:t>
      </w:r>
      <w:r w:rsidRPr="002E5A32">
        <w:tab/>
        <w:t xml:space="preserve">An issuing officer may extend the period during which the inspector and persons assisting may be away from the </w:t>
      </w:r>
      <w:r w:rsidRPr="002E5A32">
        <w:rPr>
          <w:kern w:val="28"/>
        </w:rPr>
        <w:t>investigation</w:t>
      </w:r>
      <w:r w:rsidRPr="002E5A32">
        <w:t xml:space="preserve"> area if:</w:t>
      </w:r>
    </w:p>
    <w:p w14:paraId="375A9E67" w14:textId="77777777" w:rsidR="00836D3C" w:rsidRPr="002E5A32" w:rsidRDefault="00836D3C" w:rsidP="006B1834">
      <w:pPr>
        <w:pStyle w:val="paragraph"/>
      </w:pPr>
      <w:r w:rsidRPr="002E5A32">
        <w:tab/>
        <w:t>(a)</w:t>
      </w:r>
      <w:r w:rsidRPr="002E5A32">
        <w:tab/>
        <w:t xml:space="preserve">an application is made under </w:t>
      </w:r>
      <w:r w:rsidR="00B01A81" w:rsidRPr="002E5A32">
        <w:t>subsection (</w:t>
      </w:r>
      <w:r w:rsidRPr="002E5A32">
        <w:t>3); and</w:t>
      </w:r>
    </w:p>
    <w:p w14:paraId="2A7BB999" w14:textId="77777777" w:rsidR="00836D3C" w:rsidRPr="002E5A32" w:rsidRDefault="00836D3C" w:rsidP="006B1834">
      <w:pPr>
        <w:pStyle w:val="paragraph"/>
      </w:pPr>
      <w:r w:rsidRPr="002E5A32">
        <w:tab/>
        <w:t>(b)</w:t>
      </w:r>
      <w:r w:rsidRPr="002E5A32">
        <w:tab/>
        <w:t>the issuing officer is satisfied, by information on oath or affirmation, that there are exceptional circumstances that justify the extension; and</w:t>
      </w:r>
    </w:p>
    <w:p w14:paraId="678BF6CD" w14:textId="77777777" w:rsidR="00836D3C" w:rsidRPr="002E5A32" w:rsidRDefault="00836D3C" w:rsidP="006B1834">
      <w:pPr>
        <w:pStyle w:val="paragraph"/>
      </w:pPr>
      <w:r w:rsidRPr="002E5A32">
        <w:tab/>
        <w:t>(c)</w:t>
      </w:r>
      <w:r w:rsidRPr="002E5A32">
        <w:tab/>
        <w:t>the extension would not result in the period ending after the warrant ceases to be in force.</w:t>
      </w:r>
    </w:p>
    <w:p w14:paraId="7F87F69A" w14:textId="77777777" w:rsidR="00836D3C" w:rsidRPr="002E5A32" w:rsidRDefault="002F70CB" w:rsidP="006B1834">
      <w:pPr>
        <w:pStyle w:val="ActHead5"/>
      </w:pPr>
      <w:bookmarkStart w:id="94" w:name="_Toc180671977"/>
      <w:r w:rsidRPr="003D67DA">
        <w:rPr>
          <w:rStyle w:val="CharSectno"/>
        </w:rPr>
        <w:t>58</w:t>
      </w:r>
      <w:r w:rsidR="00836D3C" w:rsidRPr="002E5A32">
        <w:t xml:space="preserve">  Completing execution of warrant stopped by court order</w:t>
      </w:r>
      <w:bookmarkEnd w:id="94"/>
    </w:p>
    <w:p w14:paraId="1E0C73E0" w14:textId="77777777" w:rsidR="00836D3C" w:rsidRPr="002E5A32" w:rsidRDefault="00836D3C" w:rsidP="006B1834">
      <w:pPr>
        <w:pStyle w:val="subsection"/>
      </w:pPr>
      <w:r w:rsidRPr="002E5A32">
        <w:tab/>
      </w:r>
      <w:r w:rsidRPr="002E5A32">
        <w:tab/>
        <w:t>An inspector, and any persons assisting, may complete the execution of a warrant that has been stopped by an order of a court if:</w:t>
      </w:r>
    </w:p>
    <w:p w14:paraId="5EC60AA6" w14:textId="77777777" w:rsidR="00836D3C" w:rsidRPr="002E5A32" w:rsidRDefault="00836D3C" w:rsidP="006B1834">
      <w:pPr>
        <w:pStyle w:val="paragraph"/>
      </w:pPr>
      <w:r w:rsidRPr="002E5A32">
        <w:tab/>
        <w:t>(a)</w:t>
      </w:r>
      <w:r w:rsidRPr="002E5A32">
        <w:tab/>
        <w:t>the order is later revoked or reversed on appeal; and</w:t>
      </w:r>
    </w:p>
    <w:p w14:paraId="6E937DEF" w14:textId="77777777" w:rsidR="00836D3C" w:rsidRPr="002E5A32" w:rsidRDefault="00836D3C" w:rsidP="006B1834">
      <w:pPr>
        <w:pStyle w:val="paragraph"/>
      </w:pPr>
      <w:r w:rsidRPr="002E5A32">
        <w:tab/>
        <w:t>(b)</w:t>
      </w:r>
      <w:r w:rsidRPr="002E5A32">
        <w:tab/>
        <w:t>the warrant is still in force when the order is revoked or reversed.</w:t>
      </w:r>
    </w:p>
    <w:p w14:paraId="2B532ECA" w14:textId="77777777" w:rsidR="00836D3C" w:rsidRPr="002E5A32" w:rsidRDefault="002F70CB" w:rsidP="006B1834">
      <w:pPr>
        <w:pStyle w:val="ActHead5"/>
      </w:pPr>
      <w:bookmarkStart w:id="95" w:name="_Toc180671978"/>
      <w:r w:rsidRPr="003D67DA">
        <w:rPr>
          <w:rStyle w:val="CharSectno"/>
        </w:rPr>
        <w:t>59</w:t>
      </w:r>
      <w:r w:rsidR="00836D3C" w:rsidRPr="002E5A32">
        <w:t xml:space="preserve">  Using force in executing a warrant</w:t>
      </w:r>
      <w:bookmarkEnd w:id="95"/>
    </w:p>
    <w:p w14:paraId="3136C3B1" w14:textId="77777777" w:rsidR="00836D3C" w:rsidRPr="002E5A32" w:rsidRDefault="00836D3C" w:rsidP="006B1834">
      <w:pPr>
        <w:pStyle w:val="subsection"/>
      </w:pPr>
      <w:r w:rsidRPr="002E5A32">
        <w:tab/>
      </w:r>
      <w:r w:rsidRPr="002E5A32">
        <w:tab/>
        <w:t>In executing an investigation warrant, an inspector may use such force against things as is necessary and reasonable in the circumstances.</w:t>
      </w:r>
    </w:p>
    <w:p w14:paraId="1CFE1BA5" w14:textId="77777777" w:rsidR="00836D3C" w:rsidRPr="002E5A32" w:rsidRDefault="00836D3C" w:rsidP="006B1834">
      <w:pPr>
        <w:pStyle w:val="notetext"/>
      </w:pPr>
      <w:r w:rsidRPr="002E5A32">
        <w:t>Note:</w:t>
      </w:r>
      <w:r w:rsidRPr="002E5A32">
        <w:tab/>
        <w:t xml:space="preserve">Persons assisting an inspector in exercising powers under this Division may also use such force against things </w:t>
      </w:r>
      <w:r w:rsidR="001158F3" w:rsidRPr="002E5A32">
        <w:t>(</w:t>
      </w:r>
      <w:r w:rsidRPr="002E5A32">
        <w:t xml:space="preserve">see </w:t>
      </w:r>
      <w:r w:rsidR="00D73C5F" w:rsidRPr="002E5A32">
        <w:t>subsection 8</w:t>
      </w:r>
      <w:r w:rsidR="002F70CB" w:rsidRPr="002E5A32">
        <w:t>8</w:t>
      </w:r>
      <w:r w:rsidRPr="002E5A32">
        <w:t>(3)</w:t>
      </w:r>
      <w:r w:rsidR="001158F3" w:rsidRPr="002E5A32">
        <w:t>)</w:t>
      </w:r>
      <w:r w:rsidRPr="002E5A32">
        <w:t>.</w:t>
      </w:r>
    </w:p>
    <w:p w14:paraId="5B774136" w14:textId="77777777" w:rsidR="00836D3C" w:rsidRPr="002E5A32" w:rsidRDefault="002F70CB" w:rsidP="006B1834">
      <w:pPr>
        <w:pStyle w:val="ActHead5"/>
      </w:pPr>
      <w:bookmarkStart w:id="96" w:name="_Toc180671979"/>
      <w:r w:rsidRPr="003D67DA">
        <w:rPr>
          <w:rStyle w:val="CharSectno"/>
        </w:rPr>
        <w:lastRenderedPageBreak/>
        <w:t>60</w:t>
      </w:r>
      <w:r w:rsidR="00836D3C" w:rsidRPr="002E5A32">
        <w:t xml:space="preserve">  Entering certain premises for access to investigation area</w:t>
      </w:r>
      <w:bookmarkEnd w:id="96"/>
    </w:p>
    <w:p w14:paraId="090D9E45" w14:textId="77777777" w:rsidR="00836D3C" w:rsidRPr="002E5A32" w:rsidRDefault="00836D3C" w:rsidP="006B1834">
      <w:pPr>
        <w:pStyle w:val="subsection"/>
      </w:pPr>
      <w:r w:rsidRPr="002E5A32">
        <w:tab/>
        <w:t>(1)</w:t>
      </w:r>
      <w:r w:rsidRPr="002E5A32">
        <w:tab/>
        <w:t xml:space="preserve">An inspector may enter any premises (other than premises used as a residence) to gain access to an investigation area for the purposes of </w:t>
      </w:r>
      <w:r w:rsidR="00D73C5F" w:rsidRPr="002E5A32">
        <w:t>section 4</w:t>
      </w:r>
      <w:r w:rsidR="002F70CB" w:rsidRPr="002E5A32">
        <w:t>7</w:t>
      </w:r>
      <w:r w:rsidRPr="002E5A32">
        <w:t>.</w:t>
      </w:r>
    </w:p>
    <w:p w14:paraId="6A7D74E3" w14:textId="77777777" w:rsidR="00836D3C" w:rsidRPr="002E5A32" w:rsidRDefault="00836D3C" w:rsidP="006B1834">
      <w:pPr>
        <w:pStyle w:val="subsection"/>
      </w:pPr>
      <w:r w:rsidRPr="002E5A32">
        <w:tab/>
        <w:t>(2)</w:t>
      </w:r>
      <w:r w:rsidRPr="002E5A32">
        <w:tab/>
      </w:r>
      <w:r w:rsidR="002F70CB" w:rsidRPr="002E5A32">
        <w:t>Subsection (</w:t>
      </w:r>
      <w:r w:rsidRPr="002E5A32">
        <w:t>1) does not authorise an inspector to enter premises unless the inspector has shown the inspector’s identity card if required by the occupier of the premises.</w:t>
      </w:r>
    </w:p>
    <w:p w14:paraId="69FA0EAA" w14:textId="77777777" w:rsidR="00836D3C" w:rsidRPr="002E5A32" w:rsidRDefault="00836D3C" w:rsidP="006B1834">
      <w:pPr>
        <w:pStyle w:val="subsection"/>
      </w:pPr>
      <w:r w:rsidRPr="002E5A32">
        <w:tab/>
        <w:t>(3)</w:t>
      </w:r>
      <w:r w:rsidRPr="002E5A32">
        <w:tab/>
        <w:t xml:space="preserve">However, an inspector is not required to comply with </w:t>
      </w:r>
      <w:r w:rsidR="00B01A81" w:rsidRPr="002E5A32">
        <w:t>subsection (</w:t>
      </w:r>
      <w:r w:rsidRPr="002E5A32">
        <w:t>2) if the inspector reasonably believes that immediate entry to the premises is required to ensure the safety of an individual.</w:t>
      </w:r>
    </w:p>
    <w:p w14:paraId="391186AB" w14:textId="77777777" w:rsidR="00836D3C" w:rsidRPr="002E5A32" w:rsidRDefault="00836D3C" w:rsidP="006B1834">
      <w:pPr>
        <w:pStyle w:val="subsection"/>
      </w:pPr>
      <w:r w:rsidRPr="002E5A32">
        <w:tab/>
        <w:t>(4)</w:t>
      </w:r>
      <w:r w:rsidRPr="002E5A32">
        <w:tab/>
        <w:t>If:</w:t>
      </w:r>
    </w:p>
    <w:p w14:paraId="70683213" w14:textId="77777777" w:rsidR="00836D3C" w:rsidRPr="002E5A32" w:rsidRDefault="00836D3C" w:rsidP="006B1834">
      <w:pPr>
        <w:pStyle w:val="paragraph"/>
      </w:pPr>
      <w:r w:rsidRPr="002E5A32">
        <w:tab/>
        <w:t>(a)</w:t>
      </w:r>
      <w:r w:rsidRPr="002E5A32">
        <w:tab/>
        <w:t xml:space="preserve">an inspector does not comply with </w:t>
      </w:r>
      <w:r w:rsidR="00B01A81" w:rsidRPr="002E5A32">
        <w:t>subsection (</w:t>
      </w:r>
      <w:r w:rsidRPr="002E5A32">
        <w:t xml:space="preserve">2) because of </w:t>
      </w:r>
      <w:r w:rsidR="00B01A81" w:rsidRPr="002E5A32">
        <w:t>subsection (</w:t>
      </w:r>
      <w:r w:rsidRPr="002E5A32">
        <w:t>3); and</w:t>
      </w:r>
    </w:p>
    <w:p w14:paraId="6855E894" w14:textId="77777777" w:rsidR="00836D3C" w:rsidRPr="002E5A32" w:rsidRDefault="00836D3C" w:rsidP="006B1834">
      <w:pPr>
        <w:pStyle w:val="paragraph"/>
      </w:pPr>
      <w:r w:rsidRPr="002E5A32">
        <w:tab/>
        <w:t>(b)</w:t>
      </w:r>
      <w:r w:rsidRPr="002E5A32">
        <w:tab/>
        <w:t>the occupier of the premises is present at the premises;</w:t>
      </w:r>
    </w:p>
    <w:p w14:paraId="42C86256" w14:textId="77777777" w:rsidR="00836D3C" w:rsidRPr="002E5A32" w:rsidRDefault="00836D3C" w:rsidP="006B1834">
      <w:pPr>
        <w:pStyle w:val="subsection2"/>
      </w:pPr>
      <w:r w:rsidRPr="002E5A32">
        <w:t>the inspector must show the inspector’s identity card to the occupier as soon as practicable after entering the premises.</w:t>
      </w:r>
    </w:p>
    <w:p w14:paraId="1C715EA7" w14:textId="77777777" w:rsidR="00836D3C" w:rsidRPr="002E5A32" w:rsidRDefault="00836D3C" w:rsidP="006B1834">
      <w:pPr>
        <w:pStyle w:val="subsection"/>
      </w:pPr>
      <w:r w:rsidRPr="002E5A32">
        <w:tab/>
        <w:t>(5)</w:t>
      </w:r>
      <w:r w:rsidRPr="002E5A32">
        <w:tab/>
        <w:t>To avoid doubt, an inspector may not enter premises under this section if the premises is an investigation area.</w:t>
      </w:r>
    </w:p>
    <w:p w14:paraId="4448E53D" w14:textId="77777777" w:rsidR="00836D3C" w:rsidRPr="002E5A32" w:rsidRDefault="00836D3C" w:rsidP="006B1834">
      <w:pPr>
        <w:pStyle w:val="ActHead4"/>
      </w:pPr>
      <w:bookmarkStart w:id="97" w:name="_Toc180671980"/>
      <w:r w:rsidRPr="003D67DA">
        <w:rPr>
          <w:rStyle w:val="CharSubdNo"/>
        </w:rPr>
        <w:t xml:space="preserve">Subdivision </w:t>
      </w:r>
      <w:r w:rsidR="00915459" w:rsidRPr="003D67DA">
        <w:rPr>
          <w:rStyle w:val="CharSubdNo"/>
        </w:rPr>
        <w:t>C</w:t>
      </w:r>
      <w:r w:rsidRPr="002E5A32">
        <w:t>—</w:t>
      </w:r>
      <w:r w:rsidRPr="003D67DA">
        <w:rPr>
          <w:rStyle w:val="CharSubdText"/>
        </w:rPr>
        <w:t>Rights of relevant person in relation to investigation area</w:t>
      </w:r>
      <w:bookmarkEnd w:id="97"/>
    </w:p>
    <w:p w14:paraId="3B8F3452" w14:textId="77777777" w:rsidR="00836D3C" w:rsidRPr="002E5A32" w:rsidRDefault="002F70CB" w:rsidP="006B1834">
      <w:pPr>
        <w:pStyle w:val="ActHead5"/>
      </w:pPr>
      <w:bookmarkStart w:id="98" w:name="_Toc180671981"/>
      <w:r w:rsidRPr="003D67DA">
        <w:rPr>
          <w:rStyle w:val="CharSectno"/>
        </w:rPr>
        <w:t>61</w:t>
      </w:r>
      <w:r w:rsidR="00836D3C" w:rsidRPr="002E5A32">
        <w:t xml:space="preserve">  Right to observe execution of warrant</w:t>
      </w:r>
      <w:bookmarkEnd w:id="98"/>
    </w:p>
    <w:p w14:paraId="7FD6FB7C" w14:textId="77777777" w:rsidR="00836D3C" w:rsidRPr="002E5A32" w:rsidRDefault="00836D3C" w:rsidP="006B1834">
      <w:pPr>
        <w:pStyle w:val="subsection"/>
        <w:rPr>
          <w:kern w:val="28"/>
        </w:rPr>
      </w:pPr>
      <w:r w:rsidRPr="002E5A32">
        <w:tab/>
        <w:t>(</w:t>
      </w:r>
      <w:r w:rsidRPr="002E5A32">
        <w:rPr>
          <w:kern w:val="28"/>
        </w:rPr>
        <w:t>1)</w:t>
      </w:r>
      <w:r w:rsidRPr="002E5A32">
        <w:rPr>
          <w:kern w:val="28"/>
        </w:rPr>
        <w:tab/>
        <w:t>A relevant person in relation to an investigation area to which an investigation warrant relates is entitled to observe the execution of the investigation warrant if the relevant person is present in the investigation area while the warrant is being executed.</w:t>
      </w:r>
    </w:p>
    <w:p w14:paraId="757AD21C" w14:textId="77777777" w:rsidR="00836D3C" w:rsidRPr="002E5A32" w:rsidRDefault="00836D3C" w:rsidP="006B1834">
      <w:pPr>
        <w:pStyle w:val="subsection"/>
      </w:pPr>
      <w:r w:rsidRPr="002E5A32">
        <w:tab/>
        <w:t>(2)</w:t>
      </w:r>
      <w:r w:rsidRPr="002E5A32">
        <w:tab/>
        <w:t>The right to observe the execution of the warrant ceases if the relevant person impedes that execution.</w:t>
      </w:r>
    </w:p>
    <w:p w14:paraId="03DB6500" w14:textId="77777777" w:rsidR="00836D3C" w:rsidRPr="002E5A32" w:rsidRDefault="00836D3C" w:rsidP="006B1834">
      <w:pPr>
        <w:pStyle w:val="subsection"/>
      </w:pPr>
      <w:r w:rsidRPr="002E5A32">
        <w:lastRenderedPageBreak/>
        <w:tab/>
        <w:t>(3)</w:t>
      </w:r>
      <w:r w:rsidRPr="002E5A32">
        <w:tab/>
        <w:t xml:space="preserve">This section does not prevent the execution of the warrant in 2 or more areas of the </w:t>
      </w:r>
      <w:r w:rsidRPr="002E5A32">
        <w:rPr>
          <w:kern w:val="28"/>
        </w:rPr>
        <w:t>investigation</w:t>
      </w:r>
      <w:r w:rsidRPr="002E5A32">
        <w:t xml:space="preserve"> area at the same time.</w:t>
      </w:r>
    </w:p>
    <w:p w14:paraId="12BE68F9" w14:textId="77777777" w:rsidR="00836D3C" w:rsidRPr="002E5A32" w:rsidRDefault="00836D3C" w:rsidP="006B1834">
      <w:pPr>
        <w:pStyle w:val="ActHead4"/>
      </w:pPr>
      <w:bookmarkStart w:id="99" w:name="_Toc180671982"/>
      <w:r w:rsidRPr="003D67DA">
        <w:rPr>
          <w:rStyle w:val="CharSubdNo"/>
        </w:rPr>
        <w:t xml:space="preserve">Subdivision </w:t>
      </w:r>
      <w:r w:rsidR="00915459" w:rsidRPr="003D67DA">
        <w:rPr>
          <w:rStyle w:val="CharSubdNo"/>
        </w:rPr>
        <w:t>D</w:t>
      </w:r>
      <w:r w:rsidRPr="002E5A32">
        <w:t>—</w:t>
      </w:r>
      <w:r w:rsidRPr="003D67DA">
        <w:rPr>
          <w:rStyle w:val="CharSubdText"/>
        </w:rPr>
        <w:t>General provisions relating to seizure</w:t>
      </w:r>
      <w:bookmarkEnd w:id="99"/>
    </w:p>
    <w:p w14:paraId="2DCDE63C" w14:textId="77777777" w:rsidR="00836D3C" w:rsidRPr="002E5A32" w:rsidRDefault="002F70CB" w:rsidP="006B1834">
      <w:pPr>
        <w:pStyle w:val="ActHead5"/>
      </w:pPr>
      <w:bookmarkStart w:id="100" w:name="_Toc180671983"/>
      <w:r w:rsidRPr="003D67DA">
        <w:rPr>
          <w:rStyle w:val="CharSectno"/>
        </w:rPr>
        <w:t>62</w:t>
      </w:r>
      <w:r w:rsidR="00836D3C" w:rsidRPr="002E5A32">
        <w:t xml:space="preserve">  Copies of seized things to be provided</w:t>
      </w:r>
      <w:bookmarkEnd w:id="100"/>
    </w:p>
    <w:p w14:paraId="4F06541A" w14:textId="77777777" w:rsidR="00836D3C" w:rsidRPr="002E5A32" w:rsidRDefault="00836D3C" w:rsidP="006B1834">
      <w:pPr>
        <w:pStyle w:val="subsection"/>
      </w:pPr>
      <w:r w:rsidRPr="002E5A32">
        <w:tab/>
        <w:t>(1)</w:t>
      </w:r>
      <w:r w:rsidRPr="002E5A32">
        <w:tab/>
        <w:t>This section applies if:</w:t>
      </w:r>
    </w:p>
    <w:p w14:paraId="40D54E26" w14:textId="77777777" w:rsidR="00836D3C" w:rsidRPr="002E5A32" w:rsidRDefault="00836D3C" w:rsidP="006B1834">
      <w:pPr>
        <w:pStyle w:val="paragraph"/>
      </w:pPr>
      <w:r w:rsidRPr="002E5A32">
        <w:tab/>
        <w:t>(a)</w:t>
      </w:r>
      <w:r w:rsidRPr="002E5A32">
        <w:tab/>
        <w:t>an investigation warrant is being executed in relation to an investigation area; and</w:t>
      </w:r>
    </w:p>
    <w:p w14:paraId="5223E670" w14:textId="77777777" w:rsidR="00836D3C" w:rsidRPr="002E5A32" w:rsidRDefault="00836D3C" w:rsidP="006B1834">
      <w:pPr>
        <w:pStyle w:val="paragraph"/>
        <w:rPr>
          <w:kern w:val="28"/>
        </w:rPr>
      </w:pPr>
      <w:r w:rsidRPr="002E5A32">
        <w:tab/>
        <w:t>(b)</w:t>
      </w:r>
      <w:r w:rsidRPr="002E5A32">
        <w:tab/>
      </w:r>
      <w:r w:rsidRPr="002E5A32">
        <w:rPr>
          <w:kern w:val="28"/>
        </w:rPr>
        <w:t>an inspector seizes one or more of the following from the investigation area under this Division:</w:t>
      </w:r>
    </w:p>
    <w:p w14:paraId="464C4056"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a document, film, computer file or other thing that can be readily copied;</w:t>
      </w:r>
    </w:p>
    <w:p w14:paraId="764D016D" w14:textId="77777777" w:rsidR="00836D3C" w:rsidRPr="002E5A32" w:rsidRDefault="00836D3C" w:rsidP="006B1834">
      <w:pPr>
        <w:pStyle w:val="paragraphsub"/>
      </w:pPr>
      <w:r w:rsidRPr="002E5A32">
        <w:tab/>
        <w:t>(ii)</w:t>
      </w:r>
      <w:r w:rsidRPr="002E5A32">
        <w:tab/>
        <w:t>a storage device, the information in which can be readily copied.</w:t>
      </w:r>
    </w:p>
    <w:p w14:paraId="033C98CE" w14:textId="77777777" w:rsidR="00836D3C" w:rsidRPr="002E5A32" w:rsidRDefault="00836D3C" w:rsidP="006B1834">
      <w:pPr>
        <w:pStyle w:val="subsection"/>
      </w:pPr>
      <w:r w:rsidRPr="002E5A32">
        <w:rPr>
          <w:kern w:val="28"/>
        </w:rPr>
        <w:tab/>
        <w:t>(2)</w:t>
      </w:r>
      <w:r w:rsidRPr="002E5A32">
        <w:rPr>
          <w:kern w:val="28"/>
        </w:rPr>
        <w:tab/>
        <w:t>A relevant person in relation to the investigation area may request the inspector to give a copy of the thing or the information to the person.</w:t>
      </w:r>
    </w:p>
    <w:p w14:paraId="46BEC105" w14:textId="77777777" w:rsidR="00836D3C" w:rsidRPr="002E5A32" w:rsidRDefault="00836D3C" w:rsidP="006B1834">
      <w:pPr>
        <w:pStyle w:val="subsection"/>
      </w:pPr>
      <w:r w:rsidRPr="002E5A32">
        <w:tab/>
        <w:t>(3)</w:t>
      </w:r>
      <w:r w:rsidRPr="002E5A32">
        <w:tab/>
        <w:t>The inspector must comply with the request as soon as practicable after the seizure.</w:t>
      </w:r>
    </w:p>
    <w:p w14:paraId="1EFFC0C7" w14:textId="77777777" w:rsidR="00836D3C" w:rsidRPr="002E5A32" w:rsidRDefault="00836D3C" w:rsidP="006B1834">
      <w:pPr>
        <w:pStyle w:val="subsection"/>
      </w:pPr>
      <w:r w:rsidRPr="002E5A32">
        <w:tab/>
        <w:t>(4)</w:t>
      </w:r>
      <w:r w:rsidRPr="002E5A32">
        <w:tab/>
        <w:t>However, the inspector is not required to comply with the request if possession of the document, film, computer file, thing or information by the relevant person in relation to the investigation area could constitute an offence against a law of the Commonwealth.</w:t>
      </w:r>
    </w:p>
    <w:p w14:paraId="5493423F" w14:textId="77777777" w:rsidR="00836D3C" w:rsidRPr="002E5A32" w:rsidRDefault="002F70CB" w:rsidP="006B1834">
      <w:pPr>
        <w:pStyle w:val="ActHead5"/>
      </w:pPr>
      <w:bookmarkStart w:id="101" w:name="_Toc180671984"/>
      <w:r w:rsidRPr="003D67DA">
        <w:rPr>
          <w:rStyle w:val="CharSectno"/>
        </w:rPr>
        <w:t>63</w:t>
      </w:r>
      <w:r w:rsidR="00836D3C" w:rsidRPr="002E5A32">
        <w:t xml:space="preserve">  Receipts for seized things</w:t>
      </w:r>
      <w:bookmarkEnd w:id="101"/>
    </w:p>
    <w:p w14:paraId="30614E51" w14:textId="77777777" w:rsidR="00836D3C" w:rsidRPr="002E5A32" w:rsidRDefault="00836D3C" w:rsidP="006B1834">
      <w:pPr>
        <w:pStyle w:val="subsection"/>
      </w:pPr>
      <w:r w:rsidRPr="002E5A32">
        <w:tab/>
        <w:t>(</w:t>
      </w:r>
      <w:r w:rsidRPr="002E5A32">
        <w:rPr>
          <w:kern w:val="28"/>
        </w:rPr>
        <w:t>1)</w:t>
      </w:r>
      <w:r w:rsidRPr="002E5A32">
        <w:rPr>
          <w:kern w:val="28"/>
        </w:rPr>
        <w:tab/>
        <w:t>An inspector must provide a receipt for a thing that is seized under this Division.</w:t>
      </w:r>
    </w:p>
    <w:p w14:paraId="200654B1" w14:textId="77777777" w:rsidR="00836D3C" w:rsidRPr="002E5A32" w:rsidRDefault="00836D3C" w:rsidP="006B1834">
      <w:pPr>
        <w:pStyle w:val="subsection"/>
      </w:pPr>
      <w:r w:rsidRPr="002E5A32">
        <w:tab/>
      </w:r>
      <w:bookmarkStart w:id="102" w:name="Bk_Duplicate_section_number"/>
      <w:r w:rsidRPr="002E5A32">
        <w:t>(2)</w:t>
      </w:r>
      <w:r w:rsidRPr="002E5A32">
        <w:tab/>
        <w:t>One receipt may cover 2 or more things seized.</w:t>
      </w:r>
    </w:p>
    <w:p w14:paraId="2DEBC6EB" w14:textId="77777777" w:rsidR="00836D3C" w:rsidRPr="002E5A32" w:rsidRDefault="002F70CB" w:rsidP="006B1834">
      <w:pPr>
        <w:pStyle w:val="ActHead5"/>
      </w:pPr>
      <w:bookmarkStart w:id="103" w:name="_Toc180671985"/>
      <w:r w:rsidRPr="003D67DA">
        <w:rPr>
          <w:rStyle w:val="CharSectno"/>
        </w:rPr>
        <w:lastRenderedPageBreak/>
        <w:t>64</w:t>
      </w:r>
      <w:r w:rsidR="00836D3C" w:rsidRPr="002E5A32">
        <w:t xml:space="preserve">  </w:t>
      </w:r>
      <w:bookmarkEnd w:id="102"/>
      <w:r w:rsidR="00836D3C" w:rsidRPr="002E5A32">
        <w:t>Return of seized things</w:t>
      </w:r>
      <w:bookmarkEnd w:id="103"/>
    </w:p>
    <w:p w14:paraId="493AFD30" w14:textId="77777777" w:rsidR="00836D3C" w:rsidRPr="002E5A32" w:rsidRDefault="00836D3C" w:rsidP="006B1834">
      <w:pPr>
        <w:pStyle w:val="subsection"/>
      </w:pPr>
      <w:r w:rsidRPr="002E5A32">
        <w:tab/>
        <w:t>(1)</w:t>
      </w:r>
      <w:r w:rsidRPr="002E5A32">
        <w:tab/>
        <w:t>An</w:t>
      </w:r>
      <w:r w:rsidRPr="002E5A32">
        <w:rPr>
          <w:kern w:val="28"/>
        </w:rPr>
        <w:t xml:space="preserve"> inspector</w:t>
      </w:r>
      <w:r w:rsidRPr="002E5A32">
        <w:rPr>
          <w:i/>
          <w:kern w:val="28"/>
        </w:rPr>
        <w:t xml:space="preserve"> </w:t>
      </w:r>
      <w:r w:rsidRPr="002E5A32">
        <w:rPr>
          <w:kern w:val="28"/>
        </w:rPr>
        <w:t>must take reasonable steps to return a thing seized under this Division when the earliest of the following happens:</w:t>
      </w:r>
    </w:p>
    <w:p w14:paraId="770FEFC7" w14:textId="77777777" w:rsidR="00836D3C" w:rsidRPr="002E5A32" w:rsidRDefault="00836D3C" w:rsidP="006B1834">
      <w:pPr>
        <w:pStyle w:val="paragraph"/>
        <w:rPr>
          <w:kern w:val="28"/>
        </w:rPr>
      </w:pPr>
      <w:r w:rsidRPr="002E5A32">
        <w:rPr>
          <w:kern w:val="28"/>
        </w:rPr>
        <w:tab/>
        <w:t>(a)</w:t>
      </w:r>
      <w:r w:rsidRPr="002E5A32">
        <w:rPr>
          <w:kern w:val="28"/>
        </w:rPr>
        <w:tab/>
        <w:t>the reason for the thing’s seizure no longer exists;</w:t>
      </w:r>
    </w:p>
    <w:p w14:paraId="396EA13A" w14:textId="77777777" w:rsidR="00836D3C" w:rsidRPr="002E5A32" w:rsidRDefault="00836D3C" w:rsidP="006B1834">
      <w:pPr>
        <w:pStyle w:val="paragraph"/>
        <w:rPr>
          <w:kern w:val="28"/>
        </w:rPr>
      </w:pPr>
      <w:r w:rsidRPr="002E5A32">
        <w:rPr>
          <w:kern w:val="28"/>
        </w:rPr>
        <w:tab/>
        <w:t>(b)</w:t>
      </w:r>
      <w:r w:rsidRPr="002E5A32">
        <w:rPr>
          <w:kern w:val="28"/>
        </w:rPr>
        <w:tab/>
        <w:t>it is decided that the thing is not to be used in evidence;</w:t>
      </w:r>
    </w:p>
    <w:p w14:paraId="642BF254" w14:textId="77777777" w:rsidR="00836D3C" w:rsidRPr="002E5A32" w:rsidRDefault="00836D3C" w:rsidP="006B1834">
      <w:pPr>
        <w:pStyle w:val="paragraph"/>
        <w:rPr>
          <w:kern w:val="28"/>
        </w:rPr>
      </w:pPr>
      <w:r w:rsidRPr="002E5A32">
        <w:rPr>
          <w:kern w:val="28"/>
        </w:rPr>
        <w:tab/>
        <w:t>(c)</w:t>
      </w:r>
      <w:r w:rsidRPr="002E5A32">
        <w:rPr>
          <w:kern w:val="28"/>
        </w:rPr>
        <w:tab/>
        <w:t>the period of 60 days after the thing’s seizure ends.</w:t>
      </w:r>
    </w:p>
    <w:p w14:paraId="04FC6C91" w14:textId="77777777" w:rsidR="00836D3C" w:rsidRPr="002E5A32" w:rsidRDefault="00836D3C" w:rsidP="006B1834">
      <w:pPr>
        <w:pStyle w:val="notetext"/>
      </w:pPr>
      <w:r w:rsidRPr="002E5A32">
        <w:t>Note:</w:t>
      </w:r>
      <w:r w:rsidRPr="002E5A32">
        <w:tab/>
        <w:t>Taking reasonable steps to return a thing to a person may include advising the person that the thing can be collected by the person.</w:t>
      </w:r>
    </w:p>
    <w:p w14:paraId="62DDA74D" w14:textId="77777777" w:rsidR="00836D3C" w:rsidRPr="002E5A32" w:rsidRDefault="00836D3C" w:rsidP="006B1834">
      <w:pPr>
        <w:pStyle w:val="SubsectionHead"/>
      </w:pPr>
      <w:r w:rsidRPr="002E5A32">
        <w:t>Exceptions</w:t>
      </w:r>
    </w:p>
    <w:p w14:paraId="6C6830C0" w14:textId="77777777" w:rsidR="00836D3C" w:rsidRPr="002E5A32" w:rsidRDefault="00836D3C" w:rsidP="006B1834">
      <w:pPr>
        <w:pStyle w:val="subsection"/>
      </w:pPr>
      <w:r w:rsidRPr="002E5A32">
        <w:tab/>
        <w:t>(2</w:t>
      </w:r>
      <w:r w:rsidRPr="002E5A32">
        <w:rPr>
          <w:kern w:val="28"/>
        </w:rPr>
        <w:t>)</w:t>
      </w:r>
      <w:r w:rsidRPr="002E5A32">
        <w:rPr>
          <w:kern w:val="28"/>
        </w:rPr>
        <w:tab/>
      </w:r>
      <w:r w:rsidR="002F70CB" w:rsidRPr="002E5A32">
        <w:rPr>
          <w:kern w:val="28"/>
        </w:rPr>
        <w:t>Subsection (</w:t>
      </w:r>
      <w:r w:rsidRPr="002E5A32">
        <w:rPr>
          <w:kern w:val="28"/>
        </w:rPr>
        <w:t>1):</w:t>
      </w:r>
    </w:p>
    <w:p w14:paraId="742338A6" w14:textId="77777777" w:rsidR="00836D3C" w:rsidRPr="002E5A32" w:rsidRDefault="00836D3C" w:rsidP="006B1834">
      <w:pPr>
        <w:pStyle w:val="paragraph"/>
        <w:rPr>
          <w:kern w:val="28"/>
        </w:rPr>
      </w:pPr>
      <w:r w:rsidRPr="002E5A32">
        <w:rPr>
          <w:kern w:val="28"/>
        </w:rPr>
        <w:tab/>
        <w:t>(a)</w:t>
      </w:r>
      <w:r w:rsidRPr="002E5A32">
        <w:rPr>
          <w:kern w:val="28"/>
        </w:rPr>
        <w:tab/>
        <w:t>is subject to any contrary order of a court; and</w:t>
      </w:r>
    </w:p>
    <w:p w14:paraId="06411EBC" w14:textId="77777777" w:rsidR="00836D3C" w:rsidRPr="002E5A32" w:rsidRDefault="00836D3C" w:rsidP="006B1834">
      <w:pPr>
        <w:pStyle w:val="paragraph"/>
        <w:rPr>
          <w:kern w:val="28"/>
        </w:rPr>
      </w:pPr>
      <w:r w:rsidRPr="002E5A32">
        <w:rPr>
          <w:kern w:val="28"/>
        </w:rPr>
        <w:tab/>
        <w:t>(b)</w:t>
      </w:r>
      <w:r w:rsidRPr="002E5A32">
        <w:rPr>
          <w:kern w:val="28"/>
        </w:rPr>
        <w:tab/>
        <w:t>does not apply if the thing:</w:t>
      </w:r>
    </w:p>
    <w:p w14:paraId="0B44D177" w14:textId="77777777" w:rsidR="00836D3C" w:rsidRPr="002E5A32" w:rsidRDefault="00836D3C" w:rsidP="006B1834">
      <w:pPr>
        <w:pStyle w:val="paragraphsub"/>
        <w:rPr>
          <w:kern w:val="28"/>
        </w:rPr>
      </w:pPr>
      <w:r w:rsidRPr="002E5A32">
        <w:rPr>
          <w:kern w:val="28"/>
        </w:rPr>
        <w:tab/>
        <w:t>(</w:t>
      </w:r>
      <w:proofErr w:type="spellStart"/>
      <w:r w:rsidRPr="002E5A32">
        <w:rPr>
          <w:kern w:val="28"/>
        </w:rPr>
        <w:t>i</w:t>
      </w:r>
      <w:proofErr w:type="spellEnd"/>
      <w:r w:rsidRPr="002E5A32">
        <w:rPr>
          <w:kern w:val="28"/>
        </w:rPr>
        <w:t>)</w:t>
      </w:r>
      <w:r w:rsidRPr="002E5A32">
        <w:rPr>
          <w:kern w:val="28"/>
        </w:rPr>
        <w:tab/>
        <w:t>is forfeited or forfeitable to the Commonwealth; or</w:t>
      </w:r>
    </w:p>
    <w:p w14:paraId="6A247A6D" w14:textId="77777777" w:rsidR="00836D3C" w:rsidRPr="002E5A32" w:rsidRDefault="00836D3C" w:rsidP="006B1834">
      <w:pPr>
        <w:pStyle w:val="paragraphsub"/>
        <w:rPr>
          <w:kern w:val="28"/>
        </w:rPr>
      </w:pPr>
      <w:r w:rsidRPr="002E5A32">
        <w:rPr>
          <w:kern w:val="28"/>
        </w:rPr>
        <w:tab/>
        <w:t>(ii)</w:t>
      </w:r>
      <w:r w:rsidRPr="002E5A32">
        <w:rPr>
          <w:kern w:val="28"/>
        </w:rPr>
        <w:tab/>
        <w:t>is the subject of a dispute as to ownership.</w:t>
      </w:r>
    </w:p>
    <w:p w14:paraId="14798A48" w14:textId="77777777" w:rsidR="00836D3C" w:rsidRPr="002E5A32" w:rsidRDefault="00836D3C" w:rsidP="006B1834">
      <w:pPr>
        <w:pStyle w:val="subsection"/>
      </w:pPr>
      <w:r w:rsidRPr="002E5A32">
        <w:rPr>
          <w:kern w:val="28"/>
        </w:rPr>
        <w:tab/>
        <w:t>(3)</w:t>
      </w:r>
      <w:r w:rsidRPr="002E5A32">
        <w:rPr>
          <w:kern w:val="28"/>
        </w:rPr>
        <w:tab/>
      </w:r>
      <w:r w:rsidRPr="002E5A32">
        <w:t>An</w:t>
      </w:r>
      <w:r w:rsidRPr="002E5A32">
        <w:rPr>
          <w:kern w:val="28"/>
        </w:rPr>
        <w:t xml:space="preserve"> inspector</w:t>
      </w:r>
      <w:r w:rsidRPr="002E5A32">
        <w:rPr>
          <w:i/>
          <w:kern w:val="28"/>
        </w:rPr>
        <w:t xml:space="preserve"> </w:t>
      </w:r>
      <w:r w:rsidRPr="002E5A32">
        <w:t xml:space="preserve">is not required to take reasonable steps to return a thing because of </w:t>
      </w:r>
      <w:r w:rsidR="002F70CB" w:rsidRPr="002E5A32">
        <w:t>paragraph (</w:t>
      </w:r>
      <w:r w:rsidRPr="002E5A32">
        <w:t>1)(c) if</w:t>
      </w:r>
      <w:r w:rsidRPr="002E5A32">
        <w:rPr>
          <w:kern w:val="28"/>
        </w:rPr>
        <w:t>:</w:t>
      </w:r>
    </w:p>
    <w:p w14:paraId="15BAA81A" w14:textId="77777777" w:rsidR="00836D3C" w:rsidRPr="002E5A32" w:rsidRDefault="00836D3C" w:rsidP="006B1834">
      <w:pPr>
        <w:pStyle w:val="paragraph"/>
        <w:rPr>
          <w:kern w:val="28"/>
        </w:rPr>
      </w:pPr>
      <w:r w:rsidRPr="002E5A32">
        <w:rPr>
          <w:kern w:val="28"/>
        </w:rPr>
        <w:tab/>
        <w:t>(a)</w:t>
      </w:r>
      <w:r w:rsidRPr="002E5A32">
        <w:rPr>
          <w:kern w:val="28"/>
        </w:rPr>
        <w:tab/>
        <w:t>proceedings in respect of which the thing may afford evidence were instituted before the end of the 60 days and those proceedings (and any appeal from those proceedings) have not been completed; or</w:t>
      </w:r>
    </w:p>
    <w:p w14:paraId="34CFACE9" w14:textId="77777777" w:rsidR="00836D3C" w:rsidRPr="002E5A32" w:rsidRDefault="00836D3C" w:rsidP="006B1834">
      <w:pPr>
        <w:pStyle w:val="paragraph"/>
        <w:rPr>
          <w:kern w:val="28"/>
        </w:rPr>
      </w:pPr>
      <w:r w:rsidRPr="002E5A32">
        <w:rPr>
          <w:kern w:val="28"/>
        </w:rPr>
        <w:tab/>
        <w:t>(b)</w:t>
      </w:r>
      <w:r w:rsidRPr="002E5A32">
        <w:rPr>
          <w:kern w:val="28"/>
        </w:rPr>
        <w:tab/>
        <w:t xml:space="preserve">the thing may continue to be retained because of an order under </w:t>
      </w:r>
      <w:r w:rsidR="00D73C5F" w:rsidRPr="002E5A32">
        <w:rPr>
          <w:kern w:val="28"/>
        </w:rPr>
        <w:t>section 6</w:t>
      </w:r>
      <w:r w:rsidR="002F70CB" w:rsidRPr="002E5A32">
        <w:rPr>
          <w:kern w:val="28"/>
        </w:rPr>
        <w:t>5</w:t>
      </w:r>
      <w:r w:rsidRPr="002E5A32">
        <w:rPr>
          <w:kern w:val="28"/>
        </w:rPr>
        <w:t>; or</w:t>
      </w:r>
    </w:p>
    <w:p w14:paraId="1E293AB7" w14:textId="77777777" w:rsidR="00836D3C" w:rsidRPr="002E5A32" w:rsidRDefault="00836D3C" w:rsidP="006B1834">
      <w:pPr>
        <w:pStyle w:val="paragraph"/>
        <w:rPr>
          <w:kern w:val="28"/>
        </w:rPr>
      </w:pPr>
      <w:r w:rsidRPr="002E5A32">
        <w:rPr>
          <w:kern w:val="28"/>
        </w:rPr>
        <w:tab/>
        <w:t>(c)</w:t>
      </w:r>
      <w:r w:rsidRPr="002E5A32">
        <w:rPr>
          <w:kern w:val="28"/>
        </w:rPr>
        <w:tab/>
        <w:t>the Commonwealth, the Regulator, the Director</w:t>
      </w:r>
      <w:r w:rsidR="006B1834">
        <w:rPr>
          <w:kern w:val="28"/>
        </w:rPr>
        <w:noBreakHyphen/>
      </w:r>
      <w:r w:rsidRPr="002E5A32">
        <w:rPr>
          <w:kern w:val="28"/>
        </w:rPr>
        <w:t>General or an inspector is otherwise authorised (by a law, or an order of a court, of the Commonwealth or of a State or Territory) to retain, destroy, dispose of or otherwise deal with the thing.</w:t>
      </w:r>
    </w:p>
    <w:p w14:paraId="2EBE50AE" w14:textId="77777777" w:rsidR="00836D3C" w:rsidRPr="002E5A32" w:rsidRDefault="00836D3C" w:rsidP="006B1834">
      <w:pPr>
        <w:pStyle w:val="SubsectionHead"/>
      </w:pPr>
      <w:r w:rsidRPr="002E5A32">
        <w:t>Return of thing</w:t>
      </w:r>
    </w:p>
    <w:p w14:paraId="5629E0A7" w14:textId="77777777" w:rsidR="00836D3C" w:rsidRPr="002E5A32" w:rsidRDefault="00836D3C" w:rsidP="006B1834">
      <w:pPr>
        <w:pStyle w:val="subsection"/>
        <w:rPr>
          <w:kern w:val="28"/>
        </w:rPr>
      </w:pPr>
      <w:r w:rsidRPr="002E5A32">
        <w:tab/>
        <w:t>(4)</w:t>
      </w:r>
      <w:r w:rsidRPr="002E5A32">
        <w:tab/>
        <w:t xml:space="preserve">A thing that is required to be returned under this section must be returned </w:t>
      </w:r>
      <w:r w:rsidRPr="002E5A32">
        <w:rPr>
          <w:kern w:val="28"/>
        </w:rPr>
        <w:t>to the person from whom it was seized (or to the owner if that person is not entitled to possess it).</w:t>
      </w:r>
    </w:p>
    <w:p w14:paraId="1F9C3E69" w14:textId="77777777" w:rsidR="00836D3C" w:rsidRPr="002E5A32" w:rsidRDefault="002F70CB" w:rsidP="006B1834">
      <w:pPr>
        <w:pStyle w:val="ActHead5"/>
      </w:pPr>
      <w:bookmarkStart w:id="104" w:name="_Toc180671986"/>
      <w:r w:rsidRPr="003D67DA">
        <w:rPr>
          <w:rStyle w:val="CharSectno"/>
        </w:rPr>
        <w:lastRenderedPageBreak/>
        <w:t>65</w:t>
      </w:r>
      <w:r w:rsidR="00836D3C" w:rsidRPr="002E5A32">
        <w:t xml:space="preserve">  Issuing officer may permit a seized thing to be retained</w:t>
      </w:r>
      <w:bookmarkEnd w:id="104"/>
    </w:p>
    <w:p w14:paraId="48131085" w14:textId="77777777" w:rsidR="00836D3C" w:rsidRPr="002E5A32" w:rsidRDefault="00836D3C" w:rsidP="006B1834">
      <w:pPr>
        <w:pStyle w:val="subsection"/>
      </w:pPr>
      <w:r w:rsidRPr="002E5A32">
        <w:tab/>
        <w:t>(</w:t>
      </w:r>
      <w:r w:rsidRPr="002E5A32">
        <w:rPr>
          <w:kern w:val="28"/>
        </w:rPr>
        <w:t>1)</w:t>
      </w:r>
      <w:r w:rsidRPr="002E5A32">
        <w:rPr>
          <w:kern w:val="28"/>
        </w:rPr>
        <w:tab/>
      </w:r>
      <w:r w:rsidRPr="002E5A32">
        <w:t>An</w:t>
      </w:r>
      <w:r w:rsidRPr="002E5A32">
        <w:rPr>
          <w:kern w:val="28"/>
        </w:rPr>
        <w:t xml:space="preserve"> inspector</w:t>
      </w:r>
      <w:r w:rsidRPr="002E5A32">
        <w:rPr>
          <w:i/>
          <w:kern w:val="28"/>
        </w:rPr>
        <w:t xml:space="preserve"> </w:t>
      </w:r>
      <w:r w:rsidRPr="002E5A32">
        <w:rPr>
          <w:kern w:val="28"/>
        </w:rPr>
        <w:t>may apply to an issuing officer for an order permitting the retention of a thing seized under this Division for a further period if proceedings in respect of which the thing may afford evidence have not commenced before the end of:</w:t>
      </w:r>
    </w:p>
    <w:p w14:paraId="1E6D9802" w14:textId="77777777" w:rsidR="00836D3C" w:rsidRPr="002E5A32" w:rsidRDefault="00836D3C" w:rsidP="006B1834">
      <w:pPr>
        <w:pStyle w:val="paragraph"/>
        <w:rPr>
          <w:kern w:val="28"/>
        </w:rPr>
      </w:pPr>
      <w:r w:rsidRPr="002E5A32">
        <w:rPr>
          <w:kern w:val="28"/>
        </w:rPr>
        <w:tab/>
        <w:t>(a)</w:t>
      </w:r>
      <w:r w:rsidRPr="002E5A32">
        <w:rPr>
          <w:kern w:val="28"/>
        </w:rPr>
        <w:tab/>
        <w:t>60 days after the seizure; or</w:t>
      </w:r>
    </w:p>
    <w:p w14:paraId="6D6D4876" w14:textId="77777777" w:rsidR="00836D3C" w:rsidRPr="002E5A32" w:rsidRDefault="00836D3C" w:rsidP="006B1834">
      <w:pPr>
        <w:pStyle w:val="paragraph"/>
        <w:rPr>
          <w:kern w:val="28"/>
        </w:rPr>
      </w:pPr>
      <w:r w:rsidRPr="002E5A32">
        <w:rPr>
          <w:kern w:val="28"/>
        </w:rPr>
        <w:tab/>
        <w:t>(b)</w:t>
      </w:r>
      <w:r w:rsidRPr="002E5A32">
        <w:rPr>
          <w:kern w:val="28"/>
        </w:rPr>
        <w:tab/>
        <w:t>a period previously specified in an order of an issuing officer under this section.</w:t>
      </w:r>
    </w:p>
    <w:p w14:paraId="1481B880" w14:textId="77777777" w:rsidR="00836D3C" w:rsidRPr="002E5A32" w:rsidRDefault="00836D3C" w:rsidP="006B1834">
      <w:pPr>
        <w:pStyle w:val="subsection"/>
      </w:pPr>
      <w:r w:rsidRPr="002E5A32">
        <w:rPr>
          <w:kern w:val="28"/>
        </w:rPr>
        <w:tab/>
        <w:t>(2)</w:t>
      </w:r>
      <w:r w:rsidRPr="002E5A32">
        <w:rPr>
          <w:kern w:val="28"/>
        </w:rPr>
        <w:tab/>
        <w:t>Before making the application, the inspector must:</w:t>
      </w:r>
    </w:p>
    <w:p w14:paraId="4F8FD40D" w14:textId="77777777" w:rsidR="00836D3C" w:rsidRPr="002E5A32" w:rsidRDefault="00836D3C" w:rsidP="006B1834">
      <w:pPr>
        <w:pStyle w:val="paragraph"/>
      </w:pPr>
      <w:r w:rsidRPr="002E5A32">
        <w:tab/>
        <w:t>(a)</w:t>
      </w:r>
      <w:r w:rsidRPr="002E5A32">
        <w:tab/>
        <w:t>take reasonable steps to discover who has an interest in the retention of the thing; and</w:t>
      </w:r>
    </w:p>
    <w:p w14:paraId="5BC6D07C" w14:textId="77777777" w:rsidR="00836D3C" w:rsidRPr="002E5A32" w:rsidRDefault="00836D3C" w:rsidP="006B1834">
      <w:pPr>
        <w:pStyle w:val="paragraph"/>
      </w:pPr>
      <w:r w:rsidRPr="002E5A32">
        <w:tab/>
        <w:t>(b)</w:t>
      </w:r>
      <w:r w:rsidRPr="002E5A32">
        <w:tab/>
        <w:t xml:space="preserve">if it is practicable to do so, notify each person whom the </w:t>
      </w:r>
      <w:r w:rsidRPr="002E5A32">
        <w:rPr>
          <w:kern w:val="28"/>
        </w:rPr>
        <w:t>inspector</w:t>
      </w:r>
      <w:r w:rsidRPr="002E5A32">
        <w:t xml:space="preserve"> believes to have such an interest of the proposed application.</w:t>
      </w:r>
    </w:p>
    <w:p w14:paraId="7539161C" w14:textId="77777777" w:rsidR="00836D3C" w:rsidRPr="002E5A32" w:rsidRDefault="00836D3C" w:rsidP="006B1834">
      <w:pPr>
        <w:pStyle w:val="subsection"/>
      </w:pPr>
      <w:r w:rsidRPr="002E5A32">
        <w:tab/>
        <w:t>(3)</w:t>
      </w:r>
      <w:r w:rsidRPr="002E5A32">
        <w:tab/>
        <w:t xml:space="preserve">Any person notified under </w:t>
      </w:r>
      <w:r w:rsidR="002F70CB" w:rsidRPr="002E5A32">
        <w:t>paragraph (</w:t>
      </w:r>
      <w:r w:rsidRPr="002E5A32">
        <w:t>2)(b) is entitled to be heard in relation to the application.</w:t>
      </w:r>
    </w:p>
    <w:p w14:paraId="2A12340C" w14:textId="77777777" w:rsidR="00836D3C" w:rsidRPr="002E5A32" w:rsidRDefault="00836D3C" w:rsidP="006B1834">
      <w:pPr>
        <w:pStyle w:val="SubsectionHead"/>
      </w:pPr>
      <w:r w:rsidRPr="002E5A32">
        <w:t>Order to retain thing</w:t>
      </w:r>
    </w:p>
    <w:p w14:paraId="17637E36" w14:textId="77777777" w:rsidR="00836D3C" w:rsidRPr="002E5A32" w:rsidRDefault="00836D3C" w:rsidP="006B1834">
      <w:pPr>
        <w:pStyle w:val="subsection"/>
      </w:pPr>
      <w:r w:rsidRPr="002E5A32">
        <w:rPr>
          <w:kern w:val="28"/>
        </w:rPr>
        <w:tab/>
        <w:t>(4)</w:t>
      </w:r>
      <w:r w:rsidRPr="002E5A32">
        <w:rPr>
          <w:kern w:val="28"/>
        </w:rPr>
        <w:tab/>
        <w:t>The issuing officer may order that the thing may continue to be retained for a period specified in the order if the issuing officer is satisfied that it is necessary for the thing to continue to be retained:</w:t>
      </w:r>
    </w:p>
    <w:p w14:paraId="5EEDACE4" w14:textId="77777777" w:rsidR="00836D3C" w:rsidRPr="002E5A32" w:rsidRDefault="00836D3C" w:rsidP="006B1834">
      <w:pPr>
        <w:pStyle w:val="paragraph"/>
        <w:rPr>
          <w:kern w:val="28"/>
        </w:rPr>
      </w:pPr>
      <w:r w:rsidRPr="002E5A32">
        <w:rPr>
          <w:kern w:val="28"/>
        </w:rPr>
        <w:tab/>
        <w:t>(a)</w:t>
      </w:r>
      <w:r w:rsidRPr="002E5A32">
        <w:rPr>
          <w:kern w:val="28"/>
        </w:rPr>
        <w:tab/>
        <w:t xml:space="preserve">for the purposes of an investigation as to whether an offence provision, or a civil penalty provision, </w:t>
      </w:r>
      <w:r w:rsidRPr="002E5A32">
        <w:t>of this Act</w:t>
      </w:r>
      <w:r w:rsidRPr="002E5A32">
        <w:rPr>
          <w:i/>
        </w:rPr>
        <w:t xml:space="preserve"> </w:t>
      </w:r>
      <w:r w:rsidRPr="002E5A32">
        <w:rPr>
          <w:kern w:val="28"/>
        </w:rPr>
        <w:t>has been contravened; or</w:t>
      </w:r>
    </w:p>
    <w:p w14:paraId="5F0E8769" w14:textId="77777777" w:rsidR="00836D3C" w:rsidRPr="002E5A32" w:rsidRDefault="00836D3C" w:rsidP="006B1834">
      <w:pPr>
        <w:pStyle w:val="paragraph"/>
        <w:rPr>
          <w:kern w:val="28"/>
        </w:rPr>
      </w:pPr>
      <w:r w:rsidRPr="002E5A32">
        <w:rPr>
          <w:kern w:val="28"/>
        </w:rPr>
        <w:tab/>
        <w:t>(b)</w:t>
      </w:r>
      <w:r w:rsidRPr="002E5A32">
        <w:rPr>
          <w:kern w:val="28"/>
        </w:rPr>
        <w:tab/>
        <w:t xml:space="preserve">to enable evidence of a contravention mentioned in </w:t>
      </w:r>
      <w:r w:rsidR="002F70CB" w:rsidRPr="002E5A32">
        <w:rPr>
          <w:kern w:val="28"/>
        </w:rPr>
        <w:t>paragraph (</w:t>
      </w:r>
      <w:r w:rsidRPr="002E5A32">
        <w:rPr>
          <w:kern w:val="28"/>
        </w:rPr>
        <w:t>a) to be secured for the purposes of a prosecution or an action to obtain a civil penalty order.</w:t>
      </w:r>
    </w:p>
    <w:p w14:paraId="4B6DA627" w14:textId="77777777" w:rsidR="00836D3C" w:rsidRPr="002E5A32" w:rsidRDefault="00836D3C" w:rsidP="006B1834">
      <w:pPr>
        <w:pStyle w:val="subsection"/>
        <w:rPr>
          <w:kern w:val="28"/>
        </w:rPr>
      </w:pPr>
      <w:r w:rsidRPr="002E5A32">
        <w:rPr>
          <w:kern w:val="28"/>
        </w:rPr>
        <w:tab/>
        <w:t>(5)</w:t>
      </w:r>
      <w:r w:rsidRPr="002E5A32">
        <w:rPr>
          <w:kern w:val="28"/>
        </w:rPr>
        <w:tab/>
        <w:t>The period specified must not exceed 3 years.</w:t>
      </w:r>
    </w:p>
    <w:p w14:paraId="488C0C4C" w14:textId="77777777" w:rsidR="00836D3C" w:rsidRPr="002E5A32" w:rsidRDefault="002F70CB" w:rsidP="006B1834">
      <w:pPr>
        <w:pStyle w:val="ActHead5"/>
      </w:pPr>
      <w:bookmarkStart w:id="105" w:name="_Toc180671987"/>
      <w:r w:rsidRPr="003D67DA">
        <w:rPr>
          <w:rStyle w:val="CharSectno"/>
        </w:rPr>
        <w:t>66</w:t>
      </w:r>
      <w:r w:rsidR="00836D3C" w:rsidRPr="002E5A32">
        <w:t xml:space="preserve">  Disposal of things seized</w:t>
      </w:r>
      <w:bookmarkEnd w:id="105"/>
    </w:p>
    <w:p w14:paraId="3FC08930" w14:textId="77777777" w:rsidR="00836D3C" w:rsidRPr="002E5A32" w:rsidRDefault="00836D3C" w:rsidP="006B1834">
      <w:pPr>
        <w:pStyle w:val="subsection"/>
      </w:pPr>
      <w:r w:rsidRPr="002E5A32">
        <w:tab/>
        <w:t>(1)</w:t>
      </w:r>
      <w:r w:rsidRPr="002E5A32">
        <w:tab/>
        <w:t>An inspector may dispose of a thing seized under this Division if:</w:t>
      </w:r>
    </w:p>
    <w:p w14:paraId="585BDE83" w14:textId="77777777" w:rsidR="00836D3C" w:rsidRPr="002E5A32" w:rsidRDefault="00836D3C" w:rsidP="006B1834">
      <w:pPr>
        <w:pStyle w:val="paragraph"/>
      </w:pPr>
      <w:r w:rsidRPr="002E5A32">
        <w:lastRenderedPageBreak/>
        <w:tab/>
        <w:t>(a)</w:t>
      </w:r>
      <w:r w:rsidRPr="002E5A32">
        <w:tab/>
        <w:t>the inspector has taken reasonable steps to return the thing to a person; and</w:t>
      </w:r>
    </w:p>
    <w:p w14:paraId="57742CE4" w14:textId="77777777" w:rsidR="00836D3C" w:rsidRPr="002E5A32" w:rsidRDefault="00836D3C" w:rsidP="006B1834">
      <w:pPr>
        <w:pStyle w:val="paragraph"/>
      </w:pPr>
      <w:r w:rsidRPr="002E5A32">
        <w:tab/>
        <w:t>(b)</w:t>
      </w:r>
      <w:r w:rsidRPr="002E5A32">
        <w:tab/>
        <w:t>either:</w:t>
      </w:r>
    </w:p>
    <w:p w14:paraId="1EEB16D9"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the inspector has been unable to locate the person; or</w:t>
      </w:r>
    </w:p>
    <w:p w14:paraId="3BD84B83" w14:textId="77777777" w:rsidR="00836D3C" w:rsidRPr="002E5A32" w:rsidRDefault="00836D3C" w:rsidP="006B1834">
      <w:pPr>
        <w:pStyle w:val="paragraphsub"/>
      </w:pPr>
      <w:r w:rsidRPr="002E5A32">
        <w:tab/>
        <w:t>(ii)</w:t>
      </w:r>
      <w:r w:rsidRPr="002E5A32">
        <w:tab/>
        <w:t>the inspector has contacted the person but the person has refused to take possession of the thing or has not taken possession of it within 3 months after the contact was made.</w:t>
      </w:r>
    </w:p>
    <w:p w14:paraId="73D5C1C5" w14:textId="77777777" w:rsidR="00836D3C" w:rsidRPr="002E5A32" w:rsidRDefault="00836D3C" w:rsidP="006B1834">
      <w:pPr>
        <w:pStyle w:val="subsection"/>
      </w:pPr>
      <w:r w:rsidRPr="002E5A32">
        <w:tab/>
        <w:t>(2)</w:t>
      </w:r>
      <w:r w:rsidRPr="002E5A32">
        <w:tab/>
        <w:t>The inspector may dispose of the thing in such manner as the inspector thinks appropriate.</w:t>
      </w:r>
    </w:p>
    <w:p w14:paraId="6A7792F5" w14:textId="77777777" w:rsidR="00836D3C" w:rsidRPr="002E5A32" w:rsidRDefault="002F70CB" w:rsidP="006B1834">
      <w:pPr>
        <w:pStyle w:val="ActHead5"/>
      </w:pPr>
      <w:bookmarkStart w:id="106" w:name="_Toc180671988"/>
      <w:r w:rsidRPr="003D67DA">
        <w:rPr>
          <w:rStyle w:val="CharSectno"/>
        </w:rPr>
        <w:t>67</w:t>
      </w:r>
      <w:r w:rsidR="00836D3C" w:rsidRPr="002E5A32">
        <w:t xml:space="preserve">  Compensation for acquisition of property</w:t>
      </w:r>
      <w:bookmarkEnd w:id="106"/>
    </w:p>
    <w:p w14:paraId="084DAC88" w14:textId="77777777" w:rsidR="00836D3C" w:rsidRPr="002E5A32" w:rsidRDefault="00836D3C" w:rsidP="006B1834">
      <w:pPr>
        <w:pStyle w:val="subsection"/>
      </w:pPr>
      <w:r w:rsidRPr="002E5A32">
        <w:tab/>
        <w:t>(1)</w:t>
      </w:r>
      <w:r w:rsidRPr="002E5A32">
        <w:tab/>
        <w:t xml:space="preserve">If the operation of </w:t>
      </w:r>
      <w:r w:rsidR="00D73C5F" w:rsidRPr="002E5A32">
        <w:t>section 6</w:t>
      </w:r>
      <w:r w:rsidR="002F70CB" w:rsidRPr="002E5A32">
        <w:t>6</w:t>
      </w:r>
      <w:r w:rsidRPr="002E5A32">
        <w:t xml:space="preserve"> would result in an acquisition of property (within the meaning of paragraph 51(xxxi) of the Constitution) from a person </w:t>
      </w:r>
      <w:r w:rsidR="00DA069D" w:rsidRPr="002E5A32">
        <w:t xml:space="preserve">other than the Commonwealth and </w:t>
      </w:r>
      <w:r w:rsidRPr="002E5A32">
        <w:t>otherwise than on just terms (within the meaning of that paragraph), the Commonwealth is liable to pay a reasonable amount of compensation to the person.</w:t>
      </w:r>
    </w:p>
    <w:p w14:paraId="26E0839F" w14:textId="77777777" w:rsidR="007D7371" w:rsidRPr="002E5A32" w:rsidRDefault="00836D3C" w:rsidP="006B1834">
      <w:pPr>
        <w:pStyle w:val="subsection"/>
      </w:pPr>
      <w:r w:rsidRPr="002E5A32">
        <w:tab/>
        <w:t>(2)</w:t>
      </w:r>
      <w:r w:rsidRPr="002E5A32">
        <w:tab/>
        <w:t>If the Commonwealth and the person do not agree on the amount of the compensation, the person may institute proceedings in</w:t>
      </w:r>
      <w:r w:rsidR="007D7371" w:rsidRPr="002E5A32">
        <w:t>:</w:t>
      </w:r>
    </w:p>
    <w:p w14:paraId="0E2636AB" w14:textId="77777777" w:rsidR="00BF5286" w:rsidRPr="002E5A32" w:rsidRDefault="007D7371" w:rsidP="006B1834">
      <w:pPr>
        <w:pStyle w:val="paragraph"/>
      </w:pPr>
      <w:r w:rsidRPr="002E5A32">
        <w:tab/>
        <w:t>(a)</w:t>
      </w:r>
      <w:r w:rsidRPr="002E5A32">
        <w:tab/>
      </w:r>
      <w:r w:rsidR="00BF5286" w:rsidRPr="002E5A32">
        <w:t>the Federal Court of Australia; or</w:t>
      </w:r>
    </w:p>
    <w:p w14:paraId="6B0BF1AB" w14:textId="77777777" w:rsidR="00BF5286" w:rsidRPr="002E5A32" w:rsidRDefault="00BF5286" w:rsidP="006B1834">
      <w:pPr>
        <w:pStyle w:val="paragraph"/>
      </w:pPr>
      <w:r w:rsidRPr="002E5A32">
        <w:tab/>
        <w:t>(b)</w:t>
      </w:r>
      <w:r w:rsidRPr="002E5A32">
        <w:tab/>
        <w:t>the Federal Circuit and Family Court of Australia (</w:t>
      </w:r>
      <w:r w:rsidR="009269E1" w:rsidRPr="002E5A32">
        <w:t>Division 2</w:t>
      </w:r>
      <w:r w:rsidRPr="002E5A32">
        <w:t>); or</w:t>
      </w:r>
    </w:p>
    <w:p w14:paraId="44432C20" w14:textId="77777777" w:rsidR="00BF5286" w:rsidRPr="002E5A32" w:rsidRDefault="00BF5286" w:rsidP="006B1834">
      <w:pPr>
        <w:pStyle w:val="paragraph"/>
      </w:pPr>
      <w:r w:rsidRPr="002E5A32">
        <w:tab/>
        <w:t>(c)</w:t>
      </w:r>
      <w:r w:rsidRPr="002E5A32">
        <w:tab/>
        <w:t>a Supreme Court of a State or Territory;</w:t>
      </w:r>
    </w:p>
    <w:p w14:paraId="60009CF7" w14:textId="77777777" w:rsidR="00836D3C" w:rsidRPr="002E5A32" w:rsidRDefault="00836D3C" w:rsidP="006B1834">
      <w:pPr>
        <w:pStyle w:val="subsection2"/>
      </w:pPr>
      <w:r w:rsidRPr="002E5A32">
        <w:t>for the recovery from the Commonwealth of such reasonable amount of compensation as the court determines.</w:t>
      </w:r>
    </w:p>
    <w:p w14:paraId="1292ABAA" w14:textId="77777777" w:rsidR="00836D3C" w:rsidRPr="002E5A32" w:rsidRDefault="00836D3C" w:rsidP="006B1834">
      <w:pPr>
        <w:pStyle w:val="ActHead4"/>
      </w:pPr>
      <w:bookmarkStart w:id="107" w:name="_Toc180671989"/>
      <w:r w:rsidRPr="003D67DA">
        <w:rPr>
          <w:rStyle w:val="CharSubdNo"/>
        </w:rPr>
        <w:lastRenderedPageBreak/>
        <w:t xml:space="preserve">Subdivision </w:t>
      </w:r>
      <w:r w:rsidR="00915459" w:rsidRPr="003D67DA">
        <w:rPr>
          <w:rStyle w:val="CharSubdNo"/>
        </w:rPr>
        <w:t>E</w:t>
      </w:r>
      <w:r w:rsidRPr="002E5A32">
        <w:t>—</w:t>
      </w:r>
      <w:r w:rsidRPr="003D67DA">
        <w:rPr>
          <w:rStyle w:val="CharSubdText"/>
        </w:rPr>
        <w:t>Investigation warrants</w:t>
      </w:r>
      <w:bookmarkEnd w:id="107"/>
    </w:p>
    <w:p w14:paraId="1FD05CDF" w14:textId="77777777" w:rsidR="00836D3C" w:rsidRPr="002E5A32" w:rsidRDefault="002F70CB" w:rsidP="006B1834">
      <w:pPr>
        <w:pStyle w:val="ActHead5"/>
      </w:pPr>
      <w:bookmarkStart w:id="108" w:name="_Toc180671990"/>
      <w:r w:rsidRPr="003D67DA">
        <w:rPr>
          <w:rStyle w:val="CharSectno"/>
        </w:rPr>
        <w:t>68</w:t>
      </w:r>
      <w:r w:rsidR="00836D3C" w:rsidRPr="002E5A32">
        <w:t xml:space="preserve">  Investigation warrants</w:t>
      </w:r>
      <w:bookmarkEnd w:id="108"/>
    </w:p>
    <w:p w14:paraId="17878EC3" w14:textId="77777777" w:rsidR="00836D3C" w:rsidRPr="002E5A32" w:rsidRDefault="00836D3C" w:rsidP="006B1834">
      <w:pPr>
        <w:pStyle w:val="SubsectionHead"/>
      </w:pPr>
      <w:r w:rsidRPr="002E5A32">
        <w:t>Application for warrant</w:t>
      </w:r>
    </w:p>
    <w:p w14:paraId="467C87B6" w14:textId="77777777" w:rsidR="00836D3C" w:rsidRPr="002E5A32" w:rsidRDefault="00836D3C" w:rsidP="006B1834">
      <w:pPr>
        <w:pStyle w:val="subsection"/>
      </w:pPr>
      <w:r w:rsidRPr="002E5A32">
        <w:tab/>
        <w:t>(</w:t>
      </w:r>
      <w:r w:rsidRPr="002E5A32">
        <w:rPr>
          <w:kern w:val="28"/>
        </w:rPr>
        <w:t>1)</w:t>
      </w:r>
      <w:r w:rsidRPr="002E5A32">
        <w:rPr>
          <w:kern w:val="28"/>
        </w:rPr>
        <w:tab/>
        <w:t>An inspector</w:t>
      </w:r>
      <w:r w:rsidRPr="002E5A32">
        <w:rPr>
          <w:i/>
          <w:kern w:val="28"/>
        </w:rPr>
        <w:t xml:space="preserve"> </w:t>
      </w:r>
      <w:r w:rsidRPr="002E5A32">
        <w:rPr>
          <w:kern w:val="28"/>
        </w:rPr>
        <w:t>may apply to an issuing officer for a warrant under this section in relation to an investigation area.</w:t>
      </w:r>
    </w:p>
    <w:p w14:paraId="326F25CA" w14:textId="77777777" w:rsidR="00836D3C" w:rsidRPr="002E5A32" w:rsidRDefault="00836D3C" w:rsidP="006B1834">
      <w:pPr>
        <w:pStyle w:val="SubsectionHead"/>
        <w:rPr>
          <w:kern w:val="28"/>
        </w:rPr>
      </w:pPr>
      <w:r w:rsidRPr="002E5A32">
        <w:rPr>
          <w:kern w:val="28"/>
        </w:rPr>
        <w:t>Issue of warrant</w:t>
      </w:r>
    </w:p>
    <w:p w14:paraId="6D097399" w14:textId="77777777" w:rsidR="00836D3C" w:rsidRPr="002E5A32" w:rsidRDefault="00836D3C" w:rsidP="006B1834">
      <w:pPr>
        <w:pStyle w:val="subsection"/>
      </w:pPr>
      <w:r w:rsidRPr="002E5A32">
        <w:rPr>
          <w:kern w:val="28"/>
        </w:rPr>
        <w:tab/>
        <w:t>(2)</w:t>
      </w:r>
      <w:r w:rsidRPr="002E5A32">
        <w:rPr>
          <w:kern w:val="28"/>
        </w:rPr>
        <w:tab/>
        <w:t>The issuing officer may issue the warrant if the issuing officer is satisfied, by information on oath or affirmation, that there are reasonable grounds for suspecting that there is, or there may be within the next 72 hours, evidential material in the investigation area.</w:t>
      </w:r>
    </w:p>
    <w:p w14:paraId="1EA49DC9" w14:textId="77777777" w:rsidR="00836D3C" w:rsidRPr="002E5A32" w:rsidRDefault="00836D3C" w:rsidP="006B1834">
      <w:pPr>
        <w:pStyle w:val="subsection"/>
      </w:pPr>
      <w:r w:rsidRPr="002E5A32">
        <w:tab/>
        <w:t>(3)</w:t>
      </w:r>
      <w:r w:rsidRPr="002E5A32">
        <w:tab/>
        <w:t>However, the issuing officer must not issue the warrant unless the inspector</w:t>
      </w:r>
      <w:r w:rsidRPr="002E5A32">
        <w:rPr>
          <w:i/>
        </w:rPr>
        <w:t xml:space="preserve"> </w:t>
      </w:r>
      <w:r w:rsidRPr="002E5A32">
        <w:t>or some other person has given to the issuing officer, either orally or by affidavit, such further information (if any) as the issuing officer requires concerning the grounds on which the issue of the warrant is being sought.</w:t>
      </w:r>
    </w:p>
    <w:p w14:paraId="2C45DC65" w14:textId="77777777" w:rsidR="00836D3C" w:rsidRPr="002E5A32" w:rsidRDefault="00836D3C" w:rsidP="006B1834">
      <w:pPr>
        <w:pStyle w:val="SubsectionHead"/>
        <w:rPr>
          <w:kern w:val="28"/>
        </w:rPr>
      </w:pPr>
      <w:r w:rsidRPr="002E5A32">
        <w:rPr>
          <w:kern w:val="28"/>
        </w:rPr>
        <w:t>Content of warrant</w:t>
      </w:r>
    </w:p>
    <w:p w14:paraId="0F24E743" w14:textId="77777777" w:rsidR="00836D3C" w:rsidRPr="002E5A32" w:rsidRDefault="00836D3C" w:rsidP="006B1834">
      <w:pPr>
        <w:pStyle w:val="subsection"/>
      </w:pPr>
      <w:r w:rsidRPr="002E5A32">
        <w:rPr>
          <w:kern w:val="28"/>
        </w:rPr>
        <w:tab/>
        <w:t>(4)</w:t>
      </w:r>
      <w:r w:rsidRPr="002E5A32">
        <w:rPr>
          <w:kern w:val="28"/>
        </w:rPr>
        <w:tab/>
        <w:t>The warrant must:</w:t>
      </w:r>
    </w:p>
    <w:p w14:paraId="15C89D48" w14:textId="77777777" w:rsidR="00836D3C" w:rsidRPr="002E5A32" w:rsidRDefault="00836D3C" w:rsidP="006B1834">
      <w:pPr>
        <w:pStyle w:val="paragraph"/>
      </w:pPr>
      <w:r w:rsidRPr="002E5A32">
        <w:tab/>
        <w:t>(a)</w:t>
      </w:r>
      <w:r w:rsidRPr="002E5A32">
        <w:tab/>
        <w:t>state the offence provision or offence provisions, or civil penalty provision or civil penalty provisions, of this Act to which the warrant relates; and</w:t>
      </w:r>
    </w:p>
    <w:p w14:paraId="4C467F83" w14:textId="77777777" w:rsidR="00836D3C" w:rsidRPr="002E5A32" w:rsidRDefault="00836D3C" w:rsidP="006B1834">
      <w:pPr>
        <w:pStyle w:val="paragraph"/>
      </w:pPr>
      <w:r w:rsidRPr="002E5A32">
        <w:tab/>
        <w:t>(b)</w:t>
      </w:r>
      <w:r w:rsidRPr="002E5A32">
        <w:tab/>
        <w:t xml:space="preserve">describe the </w:t>
      </w:r>
      <w:r w:rsidRPr="002E5A32">
        <w:rPr>
          <w:kern w:val="28"/>
        </w:rPr>
        <w:t>investigation</w:t>
      </w:r>
      <w:r w:rsidRPr="002E5A32">
        <w:t xml:space="preserve"> area to which the warrant relates; and</w:t>
      </w:r>
    </w:p>
    <w:p w14:paraId="4796B2CF" w14:textId="77777777" w:rsidR="00836D3C" w:rsidRPr="002E5A32" w:rsidRDefault="00836D3C" w:rsidP="006B1834">
      <w:pPr>
        <w:pStyle w:val="paragraph"/>
        <w:rPr>
          <w:kern w:val="28"/>
        </w:rPr>
      </w:pPr>
      <w:r w:rsidRPr="002E5A32">
        <w:rPr>
          <w:kern w:val="28"/>
        </w:rPr>
        <w:tab/>
        <w:t>(c)</w:t>
      </w:r>
      <w:r w:rsidRPr="002E5A32">
        <w:rPr>
          <w:kern w:val="28"/>
        </w:rPr>
        <w:tab/>
        <w:t>state that the warrant is issued under this Subdivision; and</w:t>
      </w:r>
    </w:p>
    <w:p w14:paraId="7B569074" w14:textId="77777777" w:rsidR="00836D3C" w:rsidRPr="002E5A32" w:rsidRDefault="00836D3C" w:rsidP="006B1834">
      <w:pPr>
        <w:pStyle w:val="paragraph"/>
      </w:pPr>
      <w:r w:rsidRPr="002E5A32">
        <w:tab/>
        <w:t>(d)</w:t>
      </w:r>
      <w:r w:rsidRPr="002E5A32">
        <w:tab/>
        <w:t>specify the kinds of evidential material to be searched for under the warrant; and</w:t>
      </w:r>
    </w:p>
    <w:p w14:paraId="42F0A980" w14:textId="77777777" w:rsidR="00836D3C" w:rsidRPr="002E5A32" w:rsidRDefault="00836D3C" w:rsidP="006B1834">
      <w:pPr>
        <w:pStyle w:val="paragraph"/>
      </w:pPr>
      <w:r w:rsidRPr="002E5A32">
        <w:tab/>
        <w:t>(e)</w:t>
      </w:r>
      <w:r w:rsidRPr="002E5A32">
        <w:tab/>
        <w:t>state that evidential material of the kind specified may be seized under the warrant; and</w:t>
      </w:r>
    </w:p>
    <w:p w14:paraId="25A37AFA" w14:textId="77777777" w:rsidR="00836D3C" w:rsidRPr="002E5A32" w:rsidRDefault="00836D3C" w:rsidP="006B1834">
      <w:pPr>
        <w:pStyle w:val="paragraph"/>
        <w:rPr>
          <w:kern w:val="28"/>
        </w:rPr>
      </w:pPr>
      <w:r w:rsidRPr="002E5A32">
        <w:lastRenderedPageBreak/>
        <w:tab/>
        <w:t>(f)</w:t>
      </w:r>
      <w:r w:rsidRPr="002E5A32">
        <w:tab/>
        <w:t xml:space="preserve">state that the person executing the warrant may seize any other thing found in the course of executing the warrant </w:t>
      </w:r>
      <w:r w:rsidRPr="002E5A32">
        <w:rPr>
          <w:kern w:val="28"/>
        </w:rPr>
        <w:t xml:space="preserve">if the person reasonably believes that </w:t>
      </w:r>
      <w:r w:rsidRPr="002E5A32">
        <w:t>the thing is evidential material of a kind not specified in the warrant; and</w:t>
      </w:r>
    </w:p>
    <w:p w14:paraId="0BB19CBE" w14:textId="77777777" w:rsidR="00836D3C" w:rsidRPr="002E5A32" w:rsidRDefault="00836D3C" w:rsidP="006B1834">
      <w:pPr>
        <w:pStyle w:val="paragraph"/>
      </w:pPr>
      <w:r w:rsidRPr="002E5A32">
        <w:tab/>
        <w:t>(g)</w:t>
      </w:r>
      <w:r w:rsidRPr="002E5A32">
        <w:tab/>
        <w:t>name one or more inspectors; and</w:t>
      </w:r>
    </w:p>
    <w:p w14:paraId="37D6E949" w14:textId="77777777" w:rsidR="00836D3C" w:rsidRPr="002E5A32" w:rsidRDefault="00836D3C" w:rsidP="006B1834">
      <w:pPr>
        <w:pStyle w:val="paragraph"/>
        <w:rPr>
          <w:kern w:val="28"/>
        </w:rPr>
      </w:pPr>
      <w:r w:rsidRPr="002E5A32">
        <w:rPr>
          <w:kern w:val="28"/>
        </w:rPr>
        <w:tab/>
        <w:t>(h)</w:t>
      </w:r>
      <w:r w:rsidRPr="002E5A32">
        <w:rPr>
          <w:kern w:val="28"/>
        </w:rPr>
        <w:tab/>
        <w:t>authorise the inspectors named in the warrant:</w:t>
      </w:r>
    </w:p>
    <w:p w14:paraId="4AC05B34" w14:textId="77777777" w:rsidR="00836D3C" w:rsidRPr="002E5A32" w:rsidRDefault="00836D3C" w:rsidP="006B1834">
      <w:pPr>
        <w:pStyle w:val="paragraphsub"/>
        <w:rPr>
          <w:kern w:val="28"/>
        </w:rPr>
      </w:pPr>
      <w:r w:rsidRPr="002E5A32">
        <w:rPr>
          <w:kern w:val="28"/>
        </w:rPr>
        <w:tab/>
        <w:t>(</w:t>
      </w:r>
      <w:proofErr w:type="spellStart"/>
      <w:r w:rsidRPr="002E5A32">
        <w:rPr>
          <w:kern w:val="28"/>
        </w:rPr>
        <w:t>i</w:t>
      </w:r>
      <w:proofErr w:type="spellEnd"/>
      <w:r w:rsidRPr="002E5A32">
        <w:rPr>
          <w:kern w:val="28"/>
        </w:rPr>
        <w:t>)</w:t>
      </w:r>
      <w:r w:rsidRPr="002E5A32">
        <w:rPr>
          <w:kern w:val="28"/>
        </w:rPr>
        <w:tab/>
        <w:t>to enter the investigation area; and</w:t>
      </w:r>
    </w:p>
    <w:p w14:paraId="5077B0E2" w14:textId="77777777" w:rsidR="00836D3C" w:rsidRPr="002E5A32" w:rsidRDefault="00836D3C" w:rsidP="006B1834">
      <w:pPr>
        <w:pStyle w:val="paragraphsub"/>
        <w:rPr>
          <w:kern w:val="28"/>
        </w:rPr>
      </w:pPr>
      <w:r w:rsidRPr="002E5A32">
        <w:rPr>
          <w:kern w:val="28"/>
        </w:rPr>
        <w:tab/>
        <w:t>(ii)</w:t>
      </w:r>
      <w:r w:rsidRPr="002E5A32">
        <w:rPr>
          <w:kern w:val="28"/>
        </w:rPr>
        <w:tab/>
        <w:t>to exercise the powers set out in this Division in relation to the investigation area; and</w:t>
      </w:r>
    </w:p>
    <w:p w14:paraId="1AC9A386" w14:textId="77777777" w:rsidR="00836D3C" w:rsidRPr="002E5A32" w:rsidRDefault="00836D3C" w:rsidP="006B1834">
      <w:pPr>
        <w:pStyle w:val="paragraph"/>
        <w:rPr>
          <w:kern w:val="28"/>
        </w:rPr>
      </w:pPr>
      <w:r w:rsidRPr="002E5A32">
        <w:rPr>
          <w:kern w:val="28"/>
        </w:rPr>
        <w:tab/>
        <w:t>(</w:t>
      </w:r>
      <w:proofErr w:type="spellStart"/>
      <w:r w:rsidRPr="002E5A32">
        <w:rPr>
          <w:kern w:val="28"/>
        </w:rPr>
        <w:t>i</w:t>
      </w:r>
      <w:proofErr w:type="spellEnd"/>
      <w:r w:rsidRPr="002E5A32">
        <w:rPr>
          <w:kern w:val="28"/>
        </w:rPr>
        <w:t>)</w:t>
      </w:r>
      <w:r w:rsidRPr="002E5A32">
        <w:rPr>
          <w:kern w:val="28"/>
        </w:rPr>
        <w:tab/>
        <w:t>state whether entry is authorised to be made at any time of the day or during specified hours of the day; and</w:t>
      </w:r>
    </w:p>
    <w:p w14:paraId="449301DA" w14:textId="77777777" w:rsidR="00836D3C" w:rsidRPr="002E5A32" w:rsidRDefault="00836D3C" w:rsidP="006B1834">
      <w:pPr>
        <w:pStyle w:val="paragraph"/>
        <w:rPr>
          <w:kern w:val="28"/>
        </w:rPr>
      </w:pPr>
      <w:r w:rsidRPr="002E5A32">
        <w:rPr>
          <w:kern w:val="28"/>
        </w:rPr>
        <w:tab/>
        <w:t>(j)</w:t>
      </w:r>
      <w:r w:rsidRPr="002E5A32">
        <w:rPr>
          <w:kern w:val="28"/>
        </w:rPr>
        <w:tab/>
        <w:t>specify the day (</w:t>
      </w:r>
      <w:r w:rsidRPr="002E5A32">
        <w:t>not more than 1 week</w:t>
      </w:r>
      <w:r w:rsidRPr="002E5A32">
        <w:rPr>
          <w:kern w:val="28"/>
        </w:rPr>
        <w:t xml:space="preserve"> after the issue of the warrant) on which the warrant ceases to be in force.</w:t>
      </w:r>
    </w:p>
    <w:p w14:paraId="56BAEE8C" w14:textId="77777777" w:rsidR="00836D3C" w:rsidRPr="002E5A32" w:rsidRDefault="002F70CB" w:rsidP="006B1834">
      <w:pPr>
        <w:pStyle w:val="ActHead5"/>
      </w:pPr>
      <w:bookmarkStart w:id="109" w:name="_Toc180671991"/>
      <w:r w:rsidRPr="003D67DA">
        <w:rPr>
          <w:rStyle w:val="CharSectno"/>
        </w:rPr>
        <w:t>69</w:t>
      </w:r>
      <w:r w:rsidR="00836D3C" w:rsidRPr="002E5A32">
        <w:t xml:space="preserve">  Investigation warrants by telephone, fax etc.</w:t>
      </w:r>
      <w:bookmarkEnd w:id="109"/>
    </w:p>
    <w:p w14:paraId="5C5E4F58" w14:textId="77777777" w:rsidR="00836D3C" w:rsidRPr="002E5A32" w:rsidRDefault="00836D3C" w:rsidP="006B1834">
      <w:pPr>
        <w:pStyle w:val="SubsectionHead"/>
      </w:pPr>
      <w:r w:rsidRPr="002E5A32">
        <w:t>Application for warrant</w:t>
      </w:r>
    </w:p>
    <w:p w14:paraId="2916BEAF" w14:textId="77777777" w:rsidR="00836D3C" w:rsidRPr="002E5A32" w:rsidRDefault="00836D3C" w:rsidP="006B1834">
      <w:pPr>
        <w:pStyle w:val="subsection"/>
      </w:pPr>
      <w:r w:rsidRPr="002E5A32">
        <w:tab/>
        <w:t>(1)</w:t>
      </w:r>
      <w:r w:rsidRPr="002E5A32">
        <w:tab/>
      </w:r>
      <w:r w:rsidRPr="002E5A32">
        <w:rPr>
          <w:kern w:val="28"/>
        </w:rPr>
        <w:t>An inspector</w:t>
      </w:r>
      <w:r w:rsidRPr="002E5A32">
        <w:rPr>
          <w:i/>
          <w:kern w:val="28"/>
        </w:rPr>
        <w:t xml:space="preserve"> </w:t>
      </w:r>
      <w:r w:rsidRPr="002E5A32">
        <w:t xml:space="preserve">may apply to an issuing officer </w:t>
      </w:r>
      <w:r w:rsidRPr="002E5A32">
        <w:rPr>
          <w:kern w:val="28"/>
        </w:rPr>
        <w:t>by telephone, fax or other electronic means for</w:t>
      </w:r>
      <w:r w:rsidRPr="002E5A32">
        <w:t xml:space="preserve"> a warrant </w:t>
      </w:r>
      <w:r w:rsidRPr="002E5A32">
        <w:rPr>
          <w:kern w:val="28"/>
        </w:rPr>
        <w:t xml:space="preserve">under </w:t>
      </w:r>
      <w:r w:rsidR="00D73C5F" w:rsidRPr="002E5A32">
        <w:rPr>
          <w:kern w:val="28"/>
        </w:rPr>
        <w:t>section 6</w:t>
      </w:r>
      <w:r w:rsidR="002F70CB" w:rsidRPr="002E5A32">
        <w:rPr>
          <w:kern w:val="28"/>
        </w:rPr>
        <w:t>8</w:t>
      </w:r>
      <w:r w:rsidRPr="002E5A32">
        <w:rPr>
          <w:kern w:val="28"/>
        </w:rPr>
        <w:t xml:space="preserve"> in relation to an investigation area:</w:t>
      </w:r>
    </w:p>
    <w:p w14:paraId="689DFFA3" w14:textId="77777777" w:rsidR="00836D3C" w:rsidRPr="002E5A32" w:rsidRDefault="00836D3C" w:rsidP="006B1834">
      <w:pPr>
        <w:pStyle w:val="paragraph"/>
      </w:pPr>
      <w:r w:rsidRPr="002E5A32">
        <w:tab/>
        <w:t>(a)</w:t>
      </w:r>
      <w:r w:rsidRPr="002E5A32">
        <w:tab/>
        <w:t>in an urgent case; or</w:t>
      </w:r>
    </w:p>
    <w:p w14:paraId="1064F5AC" w14:textId="77777777" w:rsidR="00836D3C" w:rsidRPr="002E5A32" w:rsidRDefault="00836D3C" w:rsidP="006B1834">
      <w:pPr>
        <w:pStyle w:val="paragraph"/>
      </w:pPr>
      <w:r w:rsidRPr="002E5A32">
        <w:rPr>
          <w:kern w:val="28"/>
        </w:rPr>
        <w:tab/>
        <w:t>(b)</w:t>
      </w:r>
      <w:r w:rsidRPr="002E5A32">
        <w:rPr>
          <w:kern w:val="28"/>
        </w:rPr>
        <w:tab/>
        <w:t xml:space="preserve">if the </w:t>
      </w:r>
      <w:r w:rsidRPr="002E5A32">
        <w:t>delay that would occur if an application were made in person would frustrate the effective execution of the warrant.</w:t>
      </w:r>
    </w:p>
    <w:p w14:paraId="0C3178B7" w14:textId="77777777" w:rsidR="00836D3C" w:rsidRPr="002E5A32" w:rsidRDefault="00836D3C" w:rsidP="006B1834">
      <w:pPr>
        <w:pStyle w:val="subsection"/>
      </w:pPr>
      <w:r w:rsidRPr="002E5A32">
        <w:rPr>
          <w:kern w:val="28"/>
        </w:rPr>
        <w:tab/>
        <w:t>(2)</w:t>
      </w:r>
      <w:r w:rsidRPr="002E5A32">
        <w:rPr>
          <w:kern w:val="28"/>
        </w:rPr>
        <w:tab/>
        <w:t>The issuing officer:</w:t>
      </w:r>
    </w:p>
    <w:p w14:paraId="60F0C4EB" w14:textId="77777777" w:rsidR="00836D3C" w:rsidRPr="002E5A32" w:rsidRDefault="00836D3C" w:rsidP="006B1834">
      <w:pPr>
        <w:pStyle w:val="paragraph"/>
        <w:rPr>
          <w:kern w:val="28"/>
        </w:rPr>
      </w:pPr>
      <w:r w:rsidRPr="002E5A32">
        <w:rPr>
          <w:kern w:val="28"/>
        </w:rPr>
        <w:tab/>
        <w:t>(a)</w:t>
      </w:r>
      <w:r w:rsidRPr="002E5A32">
        <w:rPr>
          <w:kern w:val="28"/>
        </w:rPr>
        <w:tab/>
        <w:t>may require communication by voice to the extent that it is practicable in the circumstances; and</w:t>
      </w:r>
    </w:p>
    <w:p w14:paraId="0FBF4D4E" w14:textId="77777777" w:rsidR="00836D3C" w:rsidRPr="002E5A32" w:rsidRDefault="00836D3C" w:rsidP="006B1834">
      <w:pPr>
        <w:pStyle w:val="paragraph"/>
        <w:rPr>
          <w:kern w:val="28"/>
        </w:rPr>
      </w:pPr>
      <w:r w:rsidRPr="002E5A32">
        <w:rPr>
          <w:kern w:val="28"/>
        </w:rPr>
        <w:tab/>
        <w:t>(b)</w:t>
      </w:r>
      <w:r w:rsidRPr="002E5A32">
        <w:rPr>
          <w:kern w:val="28"/>
        </w:rPr>
        <w:tab/>
        <w:t>may make a recording of the whole or any part of any such communication by voice.</w:t>
      </w:r>
    </w:p>
    <w:p w14:paraId="39056C53" w14:textId="77777777" w:rsidR="00836D3C" w:rsidRPr="002E5A32" w:rsidRDefault="00836D3C" w:rsidP="006B1834">
      <w:pPr>
        <w:pStyle w:val="subsection"/>
      </w:pPr>
      <w:r w:rsidRPr="002E5A32">
        <w:rPr>
          <w:kern w:val="28"/>
        </w:rPr>
        <w:tab/>
        <w:t>(3)</w:t>
      </w:r>
      <w:r w:rsidRPr="002E5A32">
        <w:rPr>
          <w:kern w:val="28"/>
        </w:rPr>
        <w:tab/>
        <w:t>Before applying for the warrant, the inspector</w:t>
      </w:r>
      <w:r w:rsidRPr="002E5A32">
        <w:rPr>
          <w:i/>
          <w:kern w:val="28"/>
        </w:rPr>
        <w:t xml:space="preserve"> </w:t>
      </w:r>
      <w:r w:rsidRPr="002E5A32">
        <w:rPr>
          <w:kern w:val="28"/>
        </w:rPr>
        <w:t>must prepare an information of the kind mentioned in sub</w:t>
      </w:r>
      <w:r w:rsidR="00D73C5F" w:rsidRPr="002E5A32">
        <w:rPr>
          <w:kern w:val="28"/>
        </w:rPr>
        <w:t>section 6</w:t>
      </w:r>
      <w:r w:rsidR="002F70CB" w:rsidRPr="002E5A32">
        <w:rPr>
          <w:kern w:val="28"/>
        </w:rPr>
        <w:t>8</w:t>
      </w:r>
      <w:r w:rsidRPr="002E5A32">
        <w:rPr>
          <w:kern w:val="28"/>
        </w:rPr>
        <w:t>(2) in relation to the investigation area that sets out the grounds on which the warrant is sought. If it is necessary to do so, the inspector</w:t>
      </w:r>
      <w:r w:rsidRPr="002E5A32">
        <w:rPr>
          <w:i/>
          <w:kern w:val="28"/>
        </w:rPr>
        <w:t xml:space="preserve"> </w:t>
      </w:r>
      <w:r w:rsidRPr="002E5A32">
        <w:rPr>
          <w:kern w:val="28"/>
        </w:rPr>
        <w:t>may apply for the warrant before the information is sworn or affirmed.</w:t>
      </w:r>
    </w:p>
    <w:p w14:paraId="20196E77" w14:textId="77777777" w:rsidR="00836D3C" w:rsidRPr="002E5A32" w:rsidRDefault="00836D3C" w:rsidP="006B1834">
      <w:pPr>
        <w:pStyle w:val="SubsectionHead"/>
        <w:rPr>
          <w:kern w:val="28"/>
        </w:rPr>
      </w:pPr>
      <w:r w:rsidRPr="002E5A32">
        <w:rPr>
          <w:kern w:val="28"/>
        </w:rPr>
        <w:lastRenderedPageBreak/>
        <w:t>Issuing officer may complete and sign warrant</w:t>
      </w:r>
    </w:p>
    <w:p w14:paraId="0AAF9B8F" w14:textId="77777777" w:rsidR="00836D3C" w:rsidRPr="002E5A32" w:rsidRDefault="00836D3C" w:rsidP="006B1834">
      <w:pPr>
        <w:pStyle w:val="subsection"/>
      </w:pPr>
      <w:r w:rsidRPr="002E5A32">
        <w:rPr>
          <w:kern w:val="28"/>
        </w:rPr>
        <w:tab/>
        <w:t>(4)</w:t>
      </w:r>
      <w:r w:rsidRPr="002E5A32">
        <w:rPr>
          <w:kern w:val="28"/>
        </w:rPr>
        <w:tab/>
        <w:t xml:space="preserve">The issuing officer may complete and sign the same warrant that would have been issued under </w:t>
      </w:r>
      <w:r w:rsidR="00D73C5F" w:rsidRPr="002E5A32">
        <w:rPr>
          <w:kern w:val="28"/>
        </w:rPr>
        <w:t>section 6</w:t>
      </w:r>
      <w:r w:rsidR="002F70CB" w:rsidRPr="002E5A32">
        <w:rPr>
          <w:kern w:val="28"/>
        </w:rPr>
        <w:t>8</w:t>
      </w:r>
      <w:r w:rsidRPr="002E5A32">
        <w:rPr>
          <w:kern w:val="28"/>
        </w:rPr>
        <w:t xml:space="preserve"> if, after considering the terms of the information and receiving such further information (if any) that the issuing officer requires, the issuing officer is satisfied that:</w:t>
      </w:r>
    </w:p>
    <w:p w14:paraId="0DEF65A3" w14:textId="77777777" w:rsidR="00836D3C" w:rsidRPr="002E5A32" w:rsidRDefault="00836D3C" w:rsidP="006B1834">
      <w:pPr>
        <w:pStyle w:val="paragraph"/>
        <w:rPr>
          <w:kern w:val="28"/>
        </w:rPr>
      </w:pPr>
      <w:r w:rsidRPr="002E5A32">
        <w:rPr>
          <w:kern w:val="28"/>
        </w:rPr>
        <w:tab/>
        <w:t>(a)</w:t>
      </w:r>
      <w:r w:rsidRPr="002E5A32">
        <w:rPr>
          <w:kern w:val="28"/>
        </w:rPr>
        <w:tab/>
        <w:t>the warrant should be issued urgently; or</w:t>
      </w:r>
    </w:p>
    <w:p w14:paraId="341AE9E5" w14:textId="77777777" w:rsidR="00836D3C" w:rsidRPr="002E5A32" w:rsidRDefault="00836D3C" w:rsidP="006B1834">
      <w:pPr>
        <w:pStyle w:val="paragraph"/>
        <w:rPr>
          <w:kern w:val="28"/>
        </w:rPr>
      </w:pPr>
      <w:r w:rsidRPr="002E5A32">
        <w:rPr>
          <w:kern w:val="28"/>
        </w:rPr>
        <w:tab/>
        <w:t>(b)</w:t>
      </w:r>
      <w:r w:rsidRPr="002E5A32">
        <w:rPr>
          <w:kern w:val="28"/>
        </w:rPr>
        <w:tab/>
        <w:t>the delay that would occur if an application were made in person would frustrate the effective execution of the warrant.</w:t>
      </w:r>
    </w:p>
    <w:p w14:paraId="078BBB34" w14:textId="77777777" w:rsidR="00836D3C" w:rsidRPr="002E5A32" w:rsidRDefault="00836D3C" w:rsidP="006B1834">
      <w:pPr>
        <w:pStyle w:val="subsection"/>
      </w:pPr>
      <w:r w:rsidRPr="002E5A32">
        <w:rPr>
          <w:kern w:val="28"/>
        </w:rPr>
        <w:tab/>
        <w:t>(5)</w:t>
      </w:r>
      <w:r w:rsidRPr="002E5A32">
        <w:rPr>
          <w:kern w:val="28"/>
        </w:rPr>
        <w:tab/>
        <w:t xml:space="preserve">After completing and signing the warrant, the issuing officer </w:t>
      </w:r>
      <w:r w:rsidRPr="002E5A32">
        <w:t xml:space="preserve">must inform the </w:t>
      </w:r>
      <w:r w:rsidRPr="002E5A32">
        <w:rPr>
          <w:kern w:val="28"/>
        </w:rPr>
        <w:t>inspector,</w:t>
      </w:r>
      <w:r w:rsidRPr="002E5A32">
        <w:rPr>
          <w:i/>
          <w:kern w:val="28"/>
        </w:rPr>
        <w:t xml:space="preserve"> </w:t>
      </w:r>
      <w:r w:rsidRPr="002E5A32">
        <w:t>by telephone, fax or other electronic means, of</w:t>
      </w:r>
      <w:r w:rsidRPr="002E5A32">
        <w:rPr>
          <w:kern w:val="28"/>
        </w:rPr>
        <w:t>:</w:t>
      </w:r>
    </w:p>
    <w:p w14:paraId="16997889" w14:textId="77777777" w:rsidR="00836D3C" w:rsidRPr="002E5A32" w:rsidRDefault="00836D3C" w:rsidP="006B1834">
      <w:pPr>
        <w:pStyle w:val="paragraph"/>
      </w:pPr>
      <w:r w:rsidRPr="002E5A32">
        <w:tab/>
        <w:t>(a)</w:t>
      </w:r>
      <w:r w:rsidRPr="002E5A32">
        <w:tab/>
        <w:t>the terms of the warrant; and</w:t>
      </w:r>
    </w:p>
    <w:p w14:paraId="18B1CD8E" w14:textId="77777777" w:rsidR="00836D3C" w:rsidRPr="002E5A32" w:rsidRDefault="00836D3C" w:rsidP="006B1834">
      <w:pPr>
        <w:pStyle w:val="paragraph"/>
      </w:pPr>
      <w:r w:rsidRPr="002E5A32">
        <w:tab/>
        <w:t>(b)</w:t>
      </w:r>
      <w:r w:rsidRPr="002E5A32">
        <w:tab/>
        <w:t>the day on which, and the time at which, the warrant was signed.</w:t>
      </w:r>
    </w:p>
    <w:p w14:paraId="78277362" w14:textId="77777777" w:rsidR="00836D3C" w:rsidRPr="002E5A32" w:rsidRDefault="00836D3C" w:rsidP="006B1834">
      <w:pPr>
        <w:pStyle w:val="SubsectionHead"/>
      </w:pPr>
      <w:r w:rsidRPr="002E5A32">
        <w:t xml:space="preserve">Obligations on </w:t>
      </w:r>
      <w:r w:rsidRPr="002E5A32">
        <w:rPr>
          <w:kern w:val="28"/>
        </w:rPr>
        <w:t>inspector</w:t>
      </w:r>
    </w:p>
    <w:p w14:paraId="1C827CA7" w14:textId="77777777" w:rsidR="00836D3C" w:rsidRPr="002E5A32" w:rsidRDefault="00836D3C" w:rsidP="006B1834">
      <w:pPr>
        <w:pStyle w:val="subsection"/>
      </w:pPr>
      <w:r w:rsidRPr="002E5A32">
        <w:rPr>
          <w:kern w:val="28"/>
        </w:rPr>
        <w:tab/>
        <w:t>(6)</w:t>
      </w:r>
      <w:r w:rsidRPr="002E5A32">
        <w:rPr>
          <w:kern w:val="28"/>
        </w:rPr>
        <w:tab/>
        <w:t>The inspector</w:t>
      </w:r>
      <w:r w:rsidRPr="002E5A32">
        <w:rPr>
          <w:i/>
          <w:kern w:val="28"/>
        </w:rPr>
        <w:t xml:space="preserve"> </w:t>
      </w:r>
      <w:r w:rsidRPr="002E5A32">
        <w:rPr>
          <w:kern w:val="28"/>
        </w:rPr>
        <w:t>must then do the following:</w:t>
      </w:r>
    </w:p>
    <w:p w14:paraId="54F4C47F" w14:textId="77777777" w:rsidR="00836D3C" w:rsidRPr="002E5A32" w:rsidRDefault="00836D3C" w:rsidP="006B1834">
      <w:pPr>
        <w:pStyle w:val="paragraph"/>
        <w:rPr>
          <w:kern w:val="28"/>
        </w:rPr>
      </w:pPr>
      <w:r w:rsidRPr="002E5A32">
        <w:rPr>
          <w:kern w:val="28"/>
        </w:rPr>
        <w:tab/>
        <w:t>(a)</w:t>
      </w:r>
      <w:r w:rsidRPr="002E5A32">
        <w:rPr>
          <w:kern w:val="28"/>
        </w:rPr>
        <w:tab/>
        <w:t>complete a form of warrant in the same terms as the warrant completed and signed by the issuing officer;</w:t>
      </w:r>
    </w:p>
    <w:p w14:paraId="4D230DF5" w14:textId="77777777" w:rsidR="00836D3C" w:rsidRPr="002E5A32" w:rsidRDefault="00836D3C" w:rsidP="006B1834">
      <w:pPr>
        <w:pStyle w:val="paragraph"/>
      </w:pPr>
      <w:r w:rsidRPr="002E5A32">
        <w:rPr>
          <w:kern w:val="28"/>
        </w:rPr>
        <w:tab/>
        <w:t>(b)</w:t>
      </w:r>
      <w:r w:rsidRPr="002E5A32">
        <w:rPr>
          <w:kern w:val="28"/>
        </w:rPr>
        <w:tab/>
      </w:r>
      <w:r w:rsidRPr="002E5A32">
        <w:t>state on the form the following:</w:t>
      </w:r>
    </w:p>
    <w:p w14:paraId="54DB5754"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the name of the issuing officer;</w:t>
      </w:r>
    </w:p>
    <w:p w14:paraId="7DB21DDC" w14:textId="77777777" w:rsidR="00836D3C" w:rsidRPr="002E5A32" w:rsidRDefault="00836D3C" w:rsidP="006B1834">
      <w:pPr>
        <w:pStyle w:val="paragraphsub"/>
      </w:pPr>
      <w:r w:rsidRPr="002E5A32">
        <w:tab/>
        <w:t>(ii)</w:t>
      </w:r>
      <w:r w:rsidRPr="002E5A32">
        <w:tab/>
        <w:t>the day on which, and the time at which, the warrant was signed;</w:t>
      </w:r>
    </w:p>
    <w:p w14:paraId="353073CA" w14:textId="77777777" w:rsidR="00836D3C" w:rsidRPr="002E5A32" w:rsidRDefault="00836D3C" w:rsidP="006B1834">
      <w:pPr>
        <w:pStyle w:val="paragraph"/>
        <w:rPr>
          <w:kern w:val="28"/>
        </w:rPr>
      </w:pPr>
      <w:r w:rsidRPr="002E5A32">
        <w:rPr>
          <w:kern w:val="28"/>
        </w:rPr>
        <w:tab/>
        <w:t>(c)</w:t>
      </w:r>
      <w:r w:rsidRPr="002E5A32">
        <w:rPr>
          <w:kern w:val="28"/>
        </w:rPr>
        <w:tab/>
        <w:t>send the following to the issuing officer:</w:t>
      </w:r>
    </w:p>
    <w:p w14:paraId="1ED6D165"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the form of warrant completed by the</w:t>
      </w:r>
      <w:r w:rsidRPr="002E5A32">
        <w:rPr>
          <w:i/>
          <w:kern w:val="28"/>
        </w:rPr>
        <w:t xml:space="preserve"> </w:t>
      </w:r>
      <w:r w:rsidRPr="002E5A32">
        <w:rPr>
          <w:kern w:val="28"/>
        </w:rPr>
        <w:t>inspector</w:t>
      </w:r>
      <w:r w:rsidRPr="002E5A32">
        <w:t>;</w:t>
      </w:r>
    </w:p>
    <w:p w14:paraId="322BCE55" w14:textId="77777777" w:rsidR="00836D3C" w:rsidRPr="002E5A32" w:rsidRDefault="00836D3C" w:rsidP="006B1834">
      <w:pPr>
        <w:pStyle w:val="paragraphsub"/>
      </w:pPr>
      <w:r w:rsidRPr="002E5A32">
        <w:tab/>
        <w:t>(ii)</w:t>
      </w:r>
      <w:r w:rsidRPr="002E5A32">
        <w:tab/>
        <w:t xml:space="preserve">the information referred to in </w:t>
      </w:r>
      <w:r w:rsidR="00B01A81" w:rsidRPr="002E5A32">
        <w:t>subsection (</w:t>
      </w:r>
      <w:r w:rsidRPr="002E5A32">
        <w:t>3), which must have been duly sworn or affirmed.</w:t>
      </w:r>
    </w:p>
    <w:p w14:paraId="55976706" w14:textId="77777777" w:rsidR="00836D3C" w:rsidRPr="002E5A32" w:rsidRDefault="00836D3C" w:rsidP="006B1834">
      <w:pPr>
        <w:pStyle w:val="subsection"/>
      </w:pPr>
      <w:r w:rsidRPr="002E5A32">
        <w:rPr>
          <w:kern w:val="28"/>
        </w:rPr>
        <w:tab/>
        <w:t>(7)</w:t>
      </w:r>
      <w:r w:rsidRPr="002E5A32">
        <w:rPr>
          <w:kern w:val="28"/>
        </w:rPr>
        <w:tab/>
        <w:t xml:space="preserve">The inspector must comply with </w:t>
      </w:r>
      <w:r w:rsidR="002F70CB" w:rsidRPr="002E5A32">
        <w:rPr>
          <w:kern w:val="28"/>
        </w:rPr>
        <w:t>paragraph (</w:t>
      </w:r>
      <w:r w:rsidRPr="002E5A32">
        <w:rPr>
          <w:kern w:val="28"/>
        </w:rPr>
        <w:t>6)(c) by the end of the day after the earlier of the following:</w:t>
      </w:r>
    </w:p>
    <w:p w14:paraId="2C582A59" w14:textId="77777777" w:rsidR="00836D3C" w:rsidRPr="002E5A32" w:rsidRDefault="00836D3C" w:rsidP="006B1834">
      <w:pPr>
        <w:pStyle w:val="paragraph"/>
        <w:rPr>
          <w:kern w:val="28"/>
        </w:rPr>
      </w:pPr>
      <w:r w:rsidRPr="002E5A32">
        <w:rPr>
          <w:kern w:val="28"/>
        </w:rPr>
        <w:tab/>
        <w:t>(a)</w:t>
      </w:r>
      <w:r w:rsidRPr="002E5A32">
        <w:rPr>
          <w:kern w:val="28"/>
        </w:rPr>
        <w:tab/>
        <w:t>the day on which the warrant ceases to be in force;</w:t>
      </w:r>
    </w:p>
    <w:p w14:paraId="4D5D51A7" w14:textId="77777777" w:rsidR="00836D3C" w:rsidRPr="002E5A32" w:rsidRDefault="00836D3C" w:rsidP="006B1834">
      <w:pPr>
        <w:pStyle w:val="paragraph"/>
        <w:rPr>
          <w:kern w:val="28"/>
        </w:rPr>
      </w:pPr>
      <w:r w:rsidRPr="002E5A32">
        <w:rPr>
          <w:kern w:val="28"/>
        </w:rPr>
        <w:tab/>
        <w:t>(b)</w:t>
      </w:r>
      <w:r w:rsidRPr="002E5A32">
        <w:rPr>
          <w:kern w:val="28"/>
        </w:rPr>
        <w:tab/>
        <w:t>the day on which the warrant is executed.</w:t>
      </w:r>
    </w:p>
    <w:p w14:paraId="10124BC9" w14:textId="77777777" w:rsidR="00836D3C" w:rsidRPr="002E5A32" w:rsidRDefault="00836D3C" w:rsidP="006B1834">
      <w:pPr>
        <w:pStyle w:val="SubsectionHead"/>
      </w:pPr>
      <w:r w:rsidRPr="002E5A32">
        <w:lastRenderedPageBreak/>
        <w:t>Issuing officer to attach documents together</w:t>
      </w:r>
    </w:p>
    <w:p w14:paraId="28F228E0" w14:textId="77777777" w:rsidR="00836D3C" w:rsidRPr="002E5A32" w:rsidRDefault="00836D3C" w:rsidP="006B1834">
      <w:pPr>
        <w:pStyle w:val="subsection"/>
      </w:pPr>
      <w:r w:rsidRPr="002E5A32">
        <w:tab/>
        <w:t>(8)</w:t>
      </w:r>
      <w:r w:rsidRPr="002E5A32">
        <w:tab/>
        <w:t xml:space="preserve">The issuing officer must attach the documents provided under </w:t>
      </w:r>
      <w:r w:rsidR="002F70CB" w:rsidRPr="002E5A32">
        <w:t>paragraph (</w:t>
      </w:r>
      <w:r w:rsidRPr="002E5A32">
        <w:t>6)(c) to the warrant signed by the issuing officer.</w:t>
      </w:r>
    </w:p>
    <w:p w14:paraId="6D16DE75" w14:textId="77777777" w:rsidR="00836D3C" w:rsidRPr="002E5A32" w:rsidRDefault="002F70CB" w:rsidP="006B1834">
      <w:pPr>
        <w:pStyle w:val="ActHead5"/>
      </w:pPr>
      <w:bookmarkStart w:id="110" w:name="_Toc180671992"/>
      <w:r w:rsidRPr="003D67DA">
        <w:rPr>
          <w:rStyle w:val="CharSectno"/>
        </w:rPr>
        <w:t>70</w:t>
      </w:r>
      <w:r w:rsidR="00836D3C" w:rsidRPr="002E5A32">
        <w:t xml:space="preserve">  Authority of warrant</w:t>
      </w:r>
      <w:bookmarkEnd w:id="110"/>
    </w:p>
    <w:p w14:paraId="21611A7A" w14:textId="77777777" w:rsidR="00836D3C" w:rsidRPr="002E5A32" w:rsidRDefault="00836D3C" w:rsidP="006B1834">
      <w:pPr>
        <w:pStyle w:val="subsection"/>
      </w:pPr>
      <w:r w:rsidRPr="002E5A32">
        <w:rPr>
          <w:kern w:val="28"/>
        </w:rPr>
        <w:tab/>
        <w:t>(1)</w:t>
      </w:r>
      <w:r w:rsidRPr="002E5A32">
        <w:rPr>
          <w:kern w:val="28"/>
        </w:rPr>
        <w:tab/>
        <w:t>A form of warrant duly completed under sub</w:t>
      </w:r>
      <w:r w:rsidR="00D73C5F" w:rsidRPr="002E5A32">
        <w:rPr>
          <w:kern w:val="28"/>
        </w:rPr>
        <w:t>section 6</w:t>
      </w:r>
      <w:r w:rsidR="002F70CB" w:rsidRPr="002E5A32">
        <w:rPr>
          <w:kern w:val="28"/>
        </w:rPr>
        <w:t>9</w:t>
      </w:r>
      <w:r w:rsidRPr="002E5A32">
        <w:rPr>
          <w:kern w:val="28"/>
        </w:rPr>
        <w:t>(6) is authority for the same powers as are authorised by the warrant signed by the issuing officer under sub</w:t>
      </w:r>
      <w:r w:rsidR="00D73C5F" w:rsidRPr="002E5A32">
        <w:rPr>
          <w:kern w:val="28"/>
        </w:rPr>
        <w:t>section 6</w:t>
      </w:r>
      <w:r w:rsidR="002F70CB" w:rsidRPr="002E5A32">
        <w:rPr>
          <w:kern w:val="28"/>
        </w:rPr>
        <w:t>9</w:t>
      </w:r>
      <w:r w:rsidRPr="002E5A32">
        <w:rPr>
          <w:kern w:val="28"/>
        </w:rPr>
        <w:t>(4).</w:t>
      </w:r>
    </w:p>
    <w:p w14:paraId="25418A6C" w14:textId="77777777" w:rsidR="00836D3C" w:rsidRPr="002E5A32" w:rsidRDefault="00836D3C" w:rsidP="006B1834">
      <w:pPr>
        <w:pStyle w:val="subsection"/>
      </w:pPr>
      <w:r w:rsidRPr="002E5A32">
        <w:tab/>
        <w:t>(2)</w:t>
      </w:r>
      <w:r w:rsidRPr="002E5A32">
        <w:tab/>
        <w:t xml:space="preserve">In any proceedings, a court is to assume (unless the contrary is proved) that an exercise of power was not authorised by a warrant under </w:t>
      </w:r>
      <w:r w:rsidR="00D73C5F" w:rsidRPr="002E5A32">
        <w:t>section 6</w:t>
      </w:r>
      <w:r w:rsidR="002F70CB" w:rsidRPr="002E5A32">
        <w:rPr>
          <w:kern w:val="28"/>
        </w:rPr>
        <w:t>9</w:t>
      </w:r>
      <w:r w:rsidRPr="002E5A32">
        <w:t xml:space="preserve"> if:</w:t>
      </w:r>
    </w:p>
    <w:p w14:paraId="5E680B61" w14:textId="77777777" w:rsidR="00836D3C" w:rsidRPr="002E5A32" w:rsidRDefault="00836D3C" w:rsidP="006B1834">
      <w:pPr>
        <w:pStyle w:val="paragraph"/>
        <w:rPr>
          <w:kern w:val="28"/>
        </w:rPr>
      </w:pPr>
      <w:r w:rsidRPr="002E5A32">
        <w:rPr>
          <w:kern w:val="28"/>
        </w:rPr>
        <w:tab/>
        <w:t>(a)</w:t>
      </w:r>
      <w:r w:rsidRPr="002E5A32">
        <w:rPr>
          <w:kern w:val="28"/>
        </w:rPr>
        <w:tab/>
        <w:t>it is material, in those proceedings, for the court to be satisfied that the exercise of power was authorised by that section; and</w:t>
      </w:r>
    </w:p>
    <w:p w14:paraId="58896047" w14:textId="77777777" w:rsidR="00836D3C" w:rsidRPr="002E5A32" w:rsidRDefault="00836D3C" w:rsidP="006B1834">
      <w:pPr>
        <w:pStyle w:val="paragraph"/>
        <w:rPr>
          <w:kern w:val="28"/>
        </w:rPr>
      </w:pPr>
      <w:r w:rsidRPr="002E5A32">
        <w:rPr>
          <w:kern w:val="28"/>
        </w:rPr>
        <w:tab/>
        <w:t>(b)</w:t>
      </w:r>
      <w:r w:rsidRPr="002E5A32">
        <w:rPr>
          <w:kern w:val="28"/>
        </w:rPr>
        <w:tab/>
        <w:t>the warrant signed by the issuing officer authorising the exercise of the power is not produced in evidence.</w:t>
      </w:r>
    </w:p>
    <w:p w14:paraId="293F6E0B" w14:textId="77777777" w:rsidR="00836D3C" w:rsidRPr="002E5A32" w:rsidRDefault="002F70CB" w:rsidP="006B1834">
      <w:pPr>
        <w:pStyle w:val="ActHead5"/>
      </w:pPr>
      <w:bookmarkStart w:id="111" w:name="_Toc180671993"/>
      <w:r w:rsidRPr="003D67DA">
        <w:rPr>
          <w:rStyle w:val="CharSectno"/>
        </w:rPr>
        <w:t>71</w:t>
      </w:r>
      <w:r w:rsidR="00836D3C" w:rsidRPr="002E5A32">
        <w:t xml:space="preserve">  Offence relating to warrants by telephone, fax etc.</w:t>
      </w:r>
      <w:bookmarkEnd w:id="111"/>
    </w:p>
    <w:p w14:paraId="016D6535" w14:textId="77777777" w:rsidR="00836D3C" w:rsidRPr="002E5A32" w:rsidRDefault="00836D3C" w:rsidP="006B1834">
      <w:pPr>
        <w:pStyle w:val="subsection"/>
      </w:pPr>
      <w:r w:rsidRPr="002E5A32">
        <w:rPr>
          <w:kern w:val="28"/>
        </w:rPr>
        <w:tab/>
      </w:r>
      <w:r w:rsidRPr="002E5A32">
        <w:rPr>
          <w:kern w:val="28"/>
        </w:rPr>
        <w:tab/>
        <w:t>An inspector must not:</w:t>
      </w:r>
    </w:p>
    <w:p w14:paraId="5CD0411F" w14:textId="77777777" w:rsidR="00836D3C" w:rsidRPr="002E5A32" w:rsidRDefault="00836D3C" w:rsidP="006B1834">
      <w:pPr>
        <w:pStyle w:val="paragraph"/>
        <w:rPr>
          <w:kern w:val="28"/>
        </w:rPr>
      </w:pPr>
      <w:r w:rsidRPr="002E5A32">
        <w:rPr>
          <w:kern w:val="28"/>
        </w:rPr>
        <w:tab/>
        <w:t>(a)</w:t>
      </w:r>
      <w:r w:rsidRPr="002E5A32">
        <w:rPr>
          <w:kern w:val="28"/>
        </w:rPr>
        <w:tab/>
        <w:t xml:space="preserve">state in a document that purports to be a form of warrant under </w:t>
      </w:r>
      <w:r w:rsidR="00D73C5F" w:rsidRPr="002E5A32">
        <w:rPr>
          <w:kern w:val="28"/>
        </w:rPr>
        <w:t>section 6</w:t>
      </w:r>
      <w:r w:rsidR="002F70CB" w:rsidRPr="002E5A32">
        <w:rPr>
          <w:kern w:val="28"/>
        </w:rPr>
        <w:t>9</w:t>
      </w:r>
      <w:r w:rsidRPr="002E5A32">
        <w:rPr>
          <w:kern w:val="28"/>
        </w:rPr>
        <w:t xml:space="preserve"> the name of an issuing officer unless that issuing officer signed the warrant; or</w:t>
      </w:r>
    </w:p>
    <w:p w14:paraId="3C5F3C2C" w14:textId="77777777" w:rsidR="00836D3C" w:rsidRPr="002E5A32" w:rsidRDefault="00836D3C" w:rsidP="006B1834">
      <w:pPr>
        <w:pStyle w:val="paragraph"/>
        <w:rPr>
          <w:kern w:val="28"/>
        </w:rPr>
      </w:pPr>
      <w:r w:rsidRPr="002E5A32">
        <w:rPr>
          <w:kern w:val="28"/>
        </w:rPr>
        <w:tab/>
        <w:t>(b)</w:t>
      </w:r>
      <w:r w:rsidRPr="002E5A32">
        <w:rPr>
          <w:kern w:val="28"/>
        </w:rPr>
        <w:tab/>
        <w:t>state on a form of warrant under that section a matter that, to the inspector’s knowledge, departs in a material particular from the terms of the warrant signed by the issuing officer under that section; or</w:t>
      </w:r>
    </w:p>
    <w:p w14:paraId="2C94373B" w14:textId="77777777" w:rsidR="00836D3C" w:rsidRPr="002E5A32" w:rsidRDefault="00836D3C" w:rsidP="006B1834">
      <w:pPr>
        <w:pStyle w:val="paragraph"/>
        <w:rPr>
          <w:kern w:val="28"/>
        </w:rPr>
      </w:pPr>
      <w:r w:rsidRPr="002E5A32">
        <w:rPr>
          <w:kern w:val="28"/>
        </w:rPr>
        <w:tab/>
        <w:t>(c)</w:t>
      </w:r>
      <w:r w:rsidRPr="002E5A32">
        <w:rPr>
          <w:kern w:val="28"/>
        </w:rPr>
        <w:tab/>
        <w:t>purport to execute, or present to another person, a document that purports to be a form of warrant under that section that the inspector knows departs in a material particular from the terms of a warrant signed by an issuing officer under that section; or</w:t>
      </w:r>
    </w:p>
    <w:p w14:paraId="4D17A4B4" w14:textId="77777777" w:rsidR="00836D3C" w:rsidRPr="002E5A32" w:rsidRDefault="00836D3C" w:rsidP="006B1834">
      <w:pPr>
        <w:pStyle w:val="paragraph"/>
        <w:rPr>
          <w:kern w:val="28"/>
        </w:rPr>
      </w:pPr>
      <w:r w:rsidRPr="002E5A32">
        <w:rPr>
          <w:kern w:val="28"/>
        </w:rPr>
        <w:tab/>
        <w:t>(d)</w:t>
      </w:r>
      <w:r w:rsidRPr="002E5A32">
        <w:rPr>
          <w:kern w:val="28"/>
        </w:rPr>
        <w:tab/>
        <w:t xml:space="preserve">purport to execute, or present to another person, a document that purports to be a form of warrant under that section if the </w:t>
      </w:r>
      <w:r w:rsidRPr="002E5A32">
        <w:rPr>
          <w:kern w:val="28"/>
        </w:rPr>
        <w:lastRenderedPageBreak/>
        <w:t>inspector knows that no warrant in the terms of the form of warrant has been completed and signed by an issuing officer; or</w:t>
      </w:r>
    </w:p>
    <w:p w14:paraId="1F16782A" w14:textId="77777777" w:rsidR="00836D3C" w:rsidRPr="002E5A32" w:rsidRDefault="00836D3C" w:rsidP="006B1834">
      <w:pPr>
        <w:pStyle w:val="paragraph"/>
        <w:rPr>
          <w:kern w:val="28"/>
        </w:rPr>
      </w:pPr>
      <w:r w:rsidRPr="002E5A32">
        <w:rPr>
          <w:kern w:val="28"/>
        </w:rPr>
        <w:tab/>
        <w:t>(e)</w:t>
      </w:r>
      <w:r w:rsidRPr="002E5A32">
        <w:rPr>
          <w:kern w:val="28"/>
        </w:rPr>
        <w:tab/>
        <w:t>give to an issuing officer a form of warrant under that section that is not the form of warrant that the inspector purported to execute.</w:t>
      </w:r>
    </w:p>
    <w:p w14:paraId="3C0CB6E1" w14:textId="77777777" w:rsidR="00F14116" w:rsidRPr="002E5A32" w:rsidRDefault="00F14116" w:rsidP="006B1834">
      <w:pPr>
        <w:pStyle w:val="Penalty"/>
      </w:pPr>
      <w:r w:rsidRPr="002E5A32">
        <w:t>Penalty:</w:t>
      </w:r>
      <w:r w:rsidRPr="002E5A32">
        <w:tab/>
      </w:r>
      <w:r w:rsidR="00E576F6" w:rsidRPr="002E5A32">
        <w:t>Imprisonment for 2 years</w:t>
      </w:r>
      <w:r w:rsidRPr="002E5A32">
        <w:t>.</w:t>
      </w:r>
    </w:p>
    <w:p w14:paraId="4ED0A47D" w14:textId="77777777" w:rsidR="00836D3C" w:rsidRPr="002E5A32" w:rsidRDefault="00836D3C" w:rsidP="006B1834">
      <w:pPr>
        <w:pStyle w:val="ActHead3"/>
        <w:pageBreakBefore/>
      </w:pPr>
      <w:bookmarkStart w:id="112" w:name="_Toc180671994"/>
      <w:r w:rsidRPr="003D67DA">
        <w:rPr>
          <w:rStyle w:val="CharDivNo"/>
        </w:rPr>
        <w:lastRenderedPageBreak/>
        <w:t>Division 4</w:t>
      </w:r>
      <w:r w:rsidRPr="002E5A32">
        <w:t>—</w:t>
      </w:r>
      <w:r w:rsidRPr="003D67DA">
        <w:rPr>
          <w:rStyle w:val="CharDivText"/>
        </w:rPr>
        <w:t>Civil penalty provisions</w:t>
      </w:r>
      <w:bookmarkEnd w:id="112"/>
    </w:p>
    <w:p w14:paraId="35432594" w14:textId="77777777" w:rsidR="00836D3C" w:rsidRPr="002E5A32" w:rsidRDefault="002F70CB" w:rsidP="006B1834">
      <w:pPr>
        <w:pStyle w:val="ActHead5"/>
      </w:pPr>
      <w:bookmarkStart w:id="113" w:name="_Toc180671995"/>
      <w:r w:rsidRPr="003D67DA">
        <w:rPr>
          <w:rStyle w:val="CharSectno"/>
        </w:rPr>
        <w:t>72</w:t>
      </w:r>
      <w:r w:rsidR="00836D3C" w:rsidRPr="002E5A32">
        <w:t xml:space="preserve">  Civil penalty provisions</w:t>
      </w:r>
      <w:bookmarkEnd w:id="113"/>
    </w:p>
    <w:p w14:paraId="6C057442" w14:textId="77777777" w:rsidR="00836D3C" w:rsidRPr="002E5A32" w:rsidRDefault="00836D3C" w:rsidP="006B1834">
      <w:pPr>
        <w:pStyle w:val="SubsectionHead"/>
      </w:pPr>
      <w:r w:rsidRPr="002E5A32">
        <w:t>Enforceable civil penalty provisions</w:t>
      </w:r>
    </w:p>
    <w:p w14:paraId="2849EB7C" w14:textId="77777777" w:rsidR="00836D3C" w:rsidRPr="002E5A32" w:rsidRDefault="00836D3C" w:rsidP="006B1834">
      <w:pPr>
        <w:pStyle w:val="subsection"/>
      </w:pPr>
      <w:r w:rsidRPr="002E5A32">
        <w:tab/>
        <w:t>(1)</w:t>
      </w:r>
      <w:r w:rsidRPr="002E5A32">
        <w:tab/>
        <w:t xml:space="preserve">Each civil penalty provision of this Act is enforceable under </w:t>
      </w:r>
      <w:r w:rsidR="009269E1" w:rsidRPr="002E5A32">
        <w:t>Part 4</w:t>
      </w:r>
      <w:r w:rsidRPr="002E5A32">
        <w:t xml:space="preserve"> of the Regulatory Powers Act.</w:t>
      </w:r>
    </w:p>
    <w:p w14:paraId="36DBAFEA" w14:textId="77777777" w:rsidR="00836D3C" w:rsidRPr="002E5A32" w:rsidRDefault="00836D3C" w:rsidP="006B1834">
      <w:pPr>
        <w:pStyle w:val="notetext"/>
      </w:pPr>
      <w:r w:rsidRPr="002E5A32">
        <w:t>Note:</w:t>
      </w:r>
      <w:r w:rsidRPr="002E5A32">
        <w:tab/>
      </w:r>
      <w:r w:rsidR="009269E1" w:rsidRPr="002E5A32">
        <w:t>Part 4</w:t>
      </w:r>
      <w:r w:rsidRPr="002E5A32">
        <w:t xml:space="preserve"> of the Regulatory Powers Act allows a civil penalty provision to be enforced by obtaining an order for a person to pay a pecuniary penalty for the contravention of the provision.</w:t>
      </w:r>
    </w:p>
    <w:p w14:paraId="24F882DE" w14:textId="77777777" w:rsidR="00836D3C" w:rsidRPr="002E5A32" w:rsidRDefault="00836D3C" w:rsidP="006B1834">
      <w:pPr>
        <w:pStyle w:val="SubsectionHead"/>
      </w:pPr>
      <w:r w:rsidRPr="002E5A32">
        <w:t>Authorised applicant</w:t>
      </w:r>
    </w:p>
    <w:p w14:paraId="6CC156D6" w14:textId="77777777" w:rsidR="00836D3C" w:rsidRPr="002E5A32" w:rsidRDefault="00836D3C" w:rsidP="006B1834">
      <w:pPr>
        <w:pStyle w:val="subsection"/>
      </w:pPr>
      <w:r w:rsidRPr="002E5A32">
        <w:tab/>
        <w:t>(2)</w:t>
      </w:r>
      <w:r w:rsidRPr="002E5A32">
        <w:tab/>
        <w:t xml:space="preserve">For the purposes of </w:t>
      </w:r>
      <w:r w:rsidR="009269E1" w:rsidRPr="002E5A32">
        <w:t>Part 4</w:t>
      </w:r>
      <w:r w:rsidRPr="002E5A32">
        <w:t xml:space="preserve"> of the Regulatory Powers Act, the Director</w:t>
      </w:r>
      <w:r w:rsidR="006B1834">
        <w:noBreakHyphen/>
      </w:r>
      <w:r w:rsidRPr="002E5A32">
        <w:t>General is an authorised applicant in relation to the civil penalty provisions of this Act.</w:t>
      </w:r>
    </w:p>
    <w:p w14:paraId="502D47ED" w14:textId="77777777" w:rsidR="00836D3C" w:rsidRPr="002E5A32" w:rsidRDefault="00836D3C" w:rsidP="006B1834">
      <w:pPr>
        <w:pStyle w:val="SubsectionHead"/>
      </w:pPr>
      <w:r w:rsidRPr="002E5A32">
        <w:t>Relevant court</w:t>
      </w:r>
    </w:p>
    <w:p w14:paraId="742D366C" w14:textId="77777777" w:rsidR="00836D3C" w:rsidRPr="002E5A32" w:rsidRDefault="00836D3C" w:rsidP="006B1834">
      <w:pPr>
        <w:pStyle w:val="subsection"/>
      </w:pPr>
      <w:r w:rsidRPr="002E5A32">
        <w:tab/>
        <w:t>(3)</w:t>
      </w:r>
      <w:r w:rsidRPr="002E5A32">
        <w:tab/>
        <w:t xml:space="preserve">For the purposes of </w:t>
      </w:r>
      <w:r w:rsidR="009269E1" w:rsidRPr="002E5A32">
        <w:t>Part 4</w:t>
      </w:r>
      <w:r w:rsidRPr="002E5A32">
        <w:t xml:space="preserve"> of the Regulatory Powers Act, each of the following courts is a relevant court in relation to the civil penalty provisions of this Act:</w:t>
      </w:r>
    </w:p>
    <w:p w14:paraId="058DB996" w14:textId="77777777" w:rsidR="00E51675" w:rsidRPr="002E5A32" w:rsidRDefault="00836D3C" w:rsidP="006B1834">
      <w:pPr>
        <w:pStyle w:val="paragraph"/>
      </w:pPr>
      <w:r w:rsidRPr="002E5A32">
        <w:tab/>
        <w:t>(a)</w:t>
      </w:r>
      <w:r w:rsidRPr="002E5A32">
        <w:tab/>
      </w:r>
      <w:r w:rsidR="00E51675" w:rsidRPr="002E5A32">
        <w:t>the Federal Court of Australia;</w:t>
      </w:r>
    </w:p>
    <w:p w14:paraId="291555C8" w14:textId="77777777" w:rsidR="00E51675" w:rsidRPr="002E5A32" w:rsidRDefault="00E51675" w:rsidP="006B1834">
      <w:pPr>
        <w:pStyle w:val="paragraph"/>
      </w:pPr>
      <w:r w:rsidRPr="002E5A32">
        <w:tab/>
        <w:t>(b)</w:t>
      </w:r>
      <w:r w:rsidRPr="002E5A32">
        <w:tab/>
        <w:t>the Federal Circuit and Family Court of Australia (</w:t>
      </w:r>
      <w:r w:rsidR="009269E1" w:rsidRPr="002E5A32">
        <w:t>Division 2</w:t>
      </w:r>
      <w:r w:rsidRPr="002E5A32">
        <w:t>);</w:t>
      </w:r>
    </w:p>
    <w:p w14:paraId="3288AC87" w14:textId="77777777" w:rsidR="00836D3C" w:rsidRPr="002E5A32" w:rsidRDefault="00E51675" w:rsidP="006B1834">
      <w:pPr>
        <w:pStyle w:val="paragraph"/>
      </w:pPr>
      <w:r w:rsidRPr="002E5A32">
        <w:tab/>
        <w:t>(c)</w:t>
      </w:r>
      <w:r w:rsidRPr="002E5A32">
        <w:tab/>
        <w:t>a Supreme Court of a State or Territory</w:t>
      </w:r>
      <w:r w:rsidR="00836D3C" w:rsidRPr="002E5A32">
        <w:t>.</w:t>
      </w:r>
    </w:p>
    <w:p w14:paraId="404F8CD6" w14:textId="77777777" w:rsidR="00836D3C" w:rsidRPr="002E5A32" w:rsidRDefault="00836D3C" w:rsidP="006B1834">
      <w:pPr>
        <w:pStyle w:val="SubsectionHead"/>
      </w:pPr>
      <w:r w:rsidRPr="002E5A32">
        <w:t>Application</w:t>
      </w:r>
    </w:p>
    <w:p w14:paraId="46DAC6C2" w14:textId="77777777" w:rsidR="00836D3C" w:rsidRPr="002E5A32" w:rsidRDefault="00836D3C" w:rsidP="006B1834">
      <w:pPr>
        <w:pStyle w:val="subsection"/>
      </w:pPr>
      <w:r w:rsidRPr="002E5A32">
        <w:tab/>
        <w:t>(4)</w:t>
      </w:r>
      <w:r w:rsidRPr="002E5A32">
        <w:tab/>
      </w:r>
      <w:r w:rsidR="009269E1" w:rsidRPr="002E5A32">
        <w:t>Part 4</w:t>
      </w:r>
      <w:r w:rsidRPr="002E5A32">
        <w:t xml:space="preserve"> of the Regulatory Powers Act, as that Part applies in relation to the civil penalty provisions of this Act:</w:t>
      </w:r>
    </w:p>
    <w:p w14:paraId="5207D239" w14:textId="77777777" w:rsidR="00836D3C" w:rsidRPr="002E5A32" w:rsidRDefault="00836D3C" w:rsidP="006B1834">
      <w:pPr>
        <w:pStyle w:val="paragraph"/>
      </w:pPr>
      <w:r w:rsidRPr="002E5A32">
        <w:tab/>
        <w:t>(a)</w:t>
      </w:r>
      <w:r w:rsidRPr="002E5A32">
        <w:tab/>
        <w:t>applies within and outside Australia; and</w:t>
      </w:r>
    </w:p>
    <w:p w14:paraId="1118B511" w14:textId="77777777" w:rsidR="00836D3C" w:rsidRPr="002E5A32" w:rsidRDefault="00836D3C" w:rsidP="006B1834">
      <w:pPr>
        <w:pStyle w:val="paragraph"/>
      </w:pPr>
      <w:r w:rsidRPr="002E5A32">
        <w:tab/>
        <w:t>(b)</w:t>
      </w:r>
      <w:r w:rsidRPr="002E5A32">
        <w:tab/>
        <w:t>extends to the external Territories.</w:t>
      </w:r>
    </w:p>
    <w:p w14:paraId="7BE71747" w14:textId="77777777" w:rsidR="00836D3C" w:rsidRPr="002E5A32" w:rsidRDefault="00836D3C" w:rsidP="006B1834">
      <w:pPr>
        <w:pStyle w:val="notetext"/>
      </w:pPr>
      <w:r w:rsidRPr="002E5A32">
        <w:t>Note:</w:t>
      </w:r>
      <w:r w:rsidRPr="002E5A32">
        <w:tab/>
        <w:t xml:space="preserve">See </w:t>
      </w:r>
      <w:r w:rsidR="00D73C5F" w:rsidRPr="002E5A32">
        <w:t>sections 1</w:t>
      </w:r>
      <w:r w:rsidR="002F70CB" w:rsidRPr="002E5A32">
        <w:t>29</w:t>
      </w:r>
      <w:r w:rsidRPr="002E5A32">
        <w:t xml:space="preserve"> and </w:t>
      </w:r>
      <w:r w:rsidR="002F70CB" w:rsidRPr="002E5A32">
        <w:t>131</w:t>
      </w:r>
      <w:r w:rsidRPr="002E5A32">
        <w:t xml:space="preserve"> in relation to the application of civil penalties to the Commonwealth.</w:t>
      </w:r>
    </w:p>
    <w:p w14:paraId="6B74F148" w14:textId="77777777" w:rsidR="00836D3C" w:rsidRPr="002E5A32" w:rsidRDefault="002F70CB" w:rsidP="006B1834">
      <w:pPr>
        <w:pStyle w:val="ActHead5"/>
      </w:pPr>
      <w:bookmarkStart w:id="114" w:name="_Toc180671996"/>
      <w:r w:rsidRPr="003D67DA">
        <w:rPr>
          <w:rStyle w:val="CharSectno"/>
        </w:rPr>
        <w:lastRenderedPageBreak/>
        <w:t>73</w:t>
      </w:r>
      <w:r w:rsidR="00836D3C" w:rsidRPr="002E5A32">
        <w:t xml:space="preserve">  Requirement for person to assist with applications for civil penalty orders</w:t>
      </w:r>
      <w:bookmarkEnd w:id="114"/>
    </w:p>
    <w:p w14:paraId="005945FB" w14:textId="77777777" w:rsidR="00836D3C" w:rsidRPr="002E5A32" w:rsidRDefault="00836D3C" w:rsidP="006B1834">
      <w:pPr>
        <w:pStyle w:val="subsection"/>
      </w:pPr>
      <w:r w:rsidRPr="002E5A32">
        <w:tab/>
        <w:t>(1)</w:t>
      </w:r>
      <w:r w:rsidRPr="002E5A32">
        <w:tab/>
        <w:t>A person commits an offence if:</w:t>
      </w:r>
    </w:p>
    <w:p w14:paraId="7BDE542B" w14:textId="77777777" w:rsidR="00836D3C" w:rsidRPr="002E5A32" w:rsidRDefault="00836D3C" w:rsidP="006B1834">
      <w:pPr>
        <w:pStyle w:val="paragraph"/>
      </w:pPr>
      <w:r w:rsidRPr="002E5A32">
        <w:tab/>
        <w:t>(a)</w:t>
      </w:r>
      <w:r w:rsidRPr="002E5A32">
        <w:tab/>
        <w:t>the Director</w:t>
      </w:r>
      <w:r w:rsidR="006B1834">
        <w:noBreakHyphen/>
      </w:r>
      <w:r w:rsidRPr="002E5A32">
        <w:t>General requires, in writing, the person to give all reasonable assistance in connection with an application for a civil penalty order; and</w:t>
      </w:r>
    </w:p>
    <w:p w14:paraId="1B4FF959" w14:textId="77777777" w:rsidR="00836D3C" w:rsidRPr="002E5A32" w:rsidRDefault="00836D3C" w:rsidP="006B1834">
      <w:pPr>
        <w:pStyle w:val="paragraph"/>
      </w:pPr>
      <w:r w:rsidRPr="002E5A32">
        <w:tab/>
        <w:t>(b)</w:t>
      </w:r>
      <w:r w:rsidRPr="002E5A32">
        <w:tab/>
        <w:t>the person fails to comply with the requirement.</w:t>
      </w:r>
    </w:p>
    <w:p w14:paraId="661D99A1" w14:textId="77777777" w:rsidR="00F14116" w:rsidRPr="002E5A32" w:rsidRDefault="00F14116" w:rsidP="006B1834">
      <w:pPr>
        <w:pStyle w:val="Penalty"/>
      </w:pPr>
      <w:r w:rsidRPr="002E5A32">
        <w:t>Penalty:</w:t>
      </w:r>
      <w:r w:rsidRPr="002E5A32">
        <w:tab/>
      </w:r>
      <w:r w:rsidR="00EE21AE" w:rsidRPr="002E5A32">
        <w:t>10</w:t>
      </w:r>
      <w:r w:rsidRPr="002E5A32">
        <w:t xml:space="preserve"> </w:t>
      </w:r>
      <w:r w:rsidR="00EE21AE" w:rsidRPr="002E5A32">
        <w:t>penalty units</w:t>
      </w:r>
      <w:r w:rsidRPr="002E5A32">
        <w:t>.</w:t>
      </w:r>
    </w:p>
    <w:p w14:paraId="189BAE93" w14:textId="77777777" w:rsidR="00836D3C" w:rsidRPr="002E5A32" w:rsidRDefault="00836D3C" w:rsidP="006B1834">
      <w:pPr>
        <w:pStyle w:val="subsection"/>
      </w:pPr>
      <w:r w:rsidRPr="002E5A32">
        <w:tab/>
        <w:t>(2)</w:t>
      </w:r>
      <w:r w:rsidRPr="002E5A32">
        <w:tab/>
        <w:t xml:space="preserve">A requirement under </w:t>
      </w:r>
      <w:r w:rsidR="00B01A81" w:rsidRPr="002E5A32">
        <w:t>subsection (</w:t>
      </w:r>
      <w:r w:rsidRPr="002E5A32">
        <w:t>1) is not a legislative instrument.</w:t>
      </w:r>
    </w:p>
    <w:p w14:paraId="27850543" w14:textId="77777777" w:rsidR="00836D3C" w:rsidRPr="002E5A32" w:rsidRDefault="00836D3C" w:rsidP="006B1834">
      <w:pPr>
        <w:pStyle w:val="subsection"/>
      </w:pPr>
      <w:r w:rsidRPr="002E5A32">
        <w:tab/>
        <w:t>(3)</w:t>
      </w:r>
      <w:r w:rsidRPr="002E5A32">
        <w:tab/>
        <w:t>The Director</w:t>
      </w:r>
      <w:r w:rsidR="006B1834">
        <w:noBreakHyphen/>
      </w:r>
      <w:r w:rsidRPr="002E5A32">
        <w:t xml:space="preserve">General may require a person to assist under </w:t>
      </w:r>
      <w:r w:rsidR="00B01A81" w:rsidRPr="002E5A32">
        <w:t>subsection (</w:t>
      </w:r>
      <w:r w:rsidRPr="002E5A32">
        <w:t>1) only if:</w:t>
      </w:r>
    </w:p>
    <w:p w14:paraId="3527963C" w14:textId="77777777" w:rsidR="00836D3C" w:rsidRPr="002E5A32" w:rsidRDefault="00836D3C" w:rsidP="006B1834">
      <w:pPr>
        <w:pStyle w:val="paragraph"/>
      </w:pPr>
      <w:r w:rsidRPr="002E5A32">
        <w:tab/>
        <w:t>(a)</w:t>
      </w:r>
      <w:r w:rsidRPr="002E5A32">
        <w:tab/>
        <w:t>it appears to the Director</w:t>
      </w:r>
      <w:r w:rsidR="006B1834">
        <w:noBreakHyphen/>
      </w:r>
      <w:r w:rsidRPr="002E5A32">
        <w:t>General that the person is unlikely to have:</w:t>
      </w:r>
    </w:p>
    <w:p w14:paraId="4ABB4CCB"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contravened the civil penalty provision to which the application relates; or</w:t>
      </w:r>
    </w:p>
    <w:p w14:paraId="0E7DEF27" w14:textId="77777777" w:rsidR="00836D3C" w:rsidRPr="002E5A32" w:rsidRDefault="00836D3C" w:rsidP="006B1834">
      <w:pPr>
        <w:pStyle w:val="paragraphsub"/>
      </w:pPr>
      <w:r w:rsidRPr="002E5A32">
        <w:tab/>
        <w:t>(ii)</w:t>
      </w:r>
      <w:r w:rsidRPr="002E5A32">
        <w:tab/>
        <w:t>committed an offence constituted by the same, or substantially the same, conduct as the conduct to which the application relates; and</w:t>
      </w:r>
    </w:p>
    <w:p w14:paraId="104C51C2" w14:textId="77777777" w:rsidR="00836D3C" w:rsidRPr="002E5A32" w:rsidRDefault="00836D3C" w:rsidP="006B1834">
      <w:pPr>
        <w:pStyle w:val="paragraph"/>
      </w:pPr>
      <w:r w:rsidRPr="002E5A32">
        <w:tab/>
        <w:t>(b)</w:t>
      </w:r>
      <w:r w:rsidRPr="002E5A32">
        <w:tab/>
        <w:t>the Director</w:t>
      </w:r>
      <w:r w:rsidR="006B1834">
        <w:noBreakHyphen/>
      </w:r>
      <w:r w:rsidRPr="002E5A32">
        <w:t>General suspects or believes that the person can give information relevant to the application.</w:t>
      </w:r>
    </w:p>
    <w:p w14:paraId="5AE947DB" w14:textId="77777777" w:rsidR="00836D3C" w:rsidRPr="002E5A32" w:rsidRDefault="00836D3C" w:rsidP="006B1834">
      <w:pPr>
        <w:pStyle w:val="subsection"/>
      </w:pPr>
      <w:r w:rsidRPr="002E5A32">
        <w:tab/>
        <w:t>(4)</w:t>
      </w:r>
      <w:r w:rsidRPr="002E5A32">
        <w:tab/>
        <w:t>The Director</w:t>
      </w:r>
      <w:r w:rsidR="006B1834">
        <w:noBreakHyphen/>
      </w:r>
      <w:r w:rsidRPr="002E5A32">
        <w:t xml:space="preserve">General cannot require a person to assist under </w:t>
      </w:r>
      <w:r w:rsidR="00B01A81" w:rsidRPr="002E5A32">
        <w:t>subsection (</w:t>
      </w:r>
      <w:r w:rsidRPr="002E5A32">
        <w:t>1) if the person is or has been a lawyer for the person suspected of contravening the civil penalty provision to which the application relates.</w:t>
      </w:r>
    </w:p>
    <w:p w14:paraId="4276883B" w14:textId="77777777" w:rsidR="00836D3C" w:rsidRPr="002E5A32" w:rsidRDefault="00836D3C" w:rsidP="006B1834">
      <w:pPr>
        <w:pStyle w:val="subsection"/>
      </w:pPr>
      <w:r w:rsidRPr="002E5A32">
        <w:tab/>
        <w:t>(5)</w:t>
      </w:r>
      <w:r w:rsidRPr="002E5A32">
        <w:tab/>
        <w:t xml:space="preserve">A </w:t>
      </w:r>
      <w:r w:rsidR="00FE6371" w:rsidRPr="002E5A32">
        <w:t xml:space="preserve">relevant </w:t>
      </w:r>
      <w:r w:rsidR="000546A8" w:rsidRPr="002E5A32">
        <w:t xml:space="preserve">court </w:t>
      </w:r>
      <w:r w:rsidR="00FE6371" w:rsidRPr="002E5A32">
        <w:t xml:space="preserve">(within the meaning of </w:t>
      </w:r>
      <w:r w:rsidR="002F70CB" w:rsidRPr="002E5A32">
        <w:t>72</w:t>
      </w:r>
      <w:r w:rsidR="00FE6371" w:rsidRPr="002E5A32">
        <w:t>(3)</w:t>
      </w:r>
      <w:r w:rsidR="00B873FF" w:rsidRPr="002E5A32">
        <w:t xml:space="preserve">) </w:t>
      </w:r>
      <w:r w:rsidRPr="002E5A32">
        <w:t xml:space="preserve">may order a person to comply with a requirement under </w:t>
      </w:r>
      <w:r w:rsidR="00B01A81" w:rsidRPr="002E5A32">
        <w:t>subsection (</w:t>
      </w:r>
      <w:r w:rsidRPr="002E5A32">
        <w:t>1) in a specified way. Only the Director</w:t>
      </w:r>
      <w:r w:rsidR="006B1834">
        <w:noBreakHyphen/>
      </w:r>
      <w:r w:rsidRPr="002E5A32">
        <w:t>General may apply to the court for an order under this subsection.</w:t>
      </w:r>
    </w:p>
    <w:p w14:paraId="585519F2" w14:textId="77777777" w:rsidR="00836D3C" w:rsidRPr="002E5A32" w:rsidRDefault="00836D3C" w:rsidP="006B1834">
      <w:pPr>
        <w:pStyle w:val="subsection"/>
      </w:pPr>
      <w:r w:rsidRPr="002E5A32">
        <w:tab/>
        <w:t>(6)</w:t>
      </w:r>
      <w:r w:rsidRPr="002E5A32">
        <w:tab/>
        <w:t>For the purposes of this section, it does not matter whether the application for the civil penalty order has actually been made.</w:t>
      </w:r>
    </w:p>
    <w:p w14:paraId="53D142F0" w14:textId="77777777" w:rsidR="00836D3C" w:rsidRPr="002E5A32" w:rsidRDefault="00836D3C" w:rsidP="006B1834">
      <w:pPr>
        <w:pStyle w:val="notetext"/>
      </w:pPr>
      <w:r w:rsidRPr="002E5A32">
        <w:lastRenderedPageBreak/>
        <w:t>Note:</w:t>
      </w:r>
      <w:r w:rsidRPr="002E5A32">
        <w:tab/>
      </w:r>
      <w:r w:rsidR="002F70CB" w:rsidRPr="002E5A32">
        <w:t>Subsection (</w:t>
      </w:r>
      <w:r w:rsidRPr="002E5A32">
        <w:t>1) does not abrogate or affect the law relating to legal professional privilege or the privilege against self</w:t>
      </w:r>
      <w:r w:rsidR="006B1834">
        <w:noBreakHyphen/>
      </w:r>
      <w:r w:rsidRPr="002E5A32">
        <w:t>incrimination.</w:t>
      </w:r>
    </w:p>
    <w:p w14:paraId="1E01CBDA" w14:textId="77777777" w:rsidR="00B10420" w:rsidRPr="002E5A32" w:rsidRDefault="002F70CB" w:rsidP="006B1834">
      <w:pPr>
        <w:pStyle w:val="ActHead5"/>
      </w:pPr>
      <w:bookmarkStart w:id="115" w:name="_Toc180671997"/>
      <w:r w:rsidRPr="003D67DA">
        <w:rPr>
          <w:rStyle w:val="CharSectno"/>
        </w:rPr>
        <w:t>74</w:t>
      </w:r>
      <w:r w:rsidR="00B10420" w:rsidRPr="002E5A32">
        <w:t xml:space="preserve">  </w:t>
      </w:r>
      <w:r w:rsidR="00E57994" w:rsidRPr="002E5A32">
        <w:t>C</w:t>
      </w:r>
      <w:r w:rsidR="006B7FED" w:rsidRPr="002E5A32">
        <w:t xml:space="preserve">ivil </w:t>
      </w:r>
      <w:r w:rsidR="00E57994" w:rsidRPr="002E5A32">
        <w:t>double jeopardy</w:t>
      </w:r>
      <w:bookmarkEnd w:id="115"/>
    </w:p>
    <w:p w14:paraId="45F63BCB" w14:textId="77777777" w:rsidR="006C1840" w:rsidRPr="002E5A32" w:rsidRDefault="004D2F3E" w:rsidP="006B1834">
      <w:pPr>
        <w:pStyle w:val="subsection"/>
      </w:pPr>
      <w:r w:rsidRPr="002E5A32">
        <w:tab/>
      </w:r>
      <w:r w:rsidRPr="002E5A32">
        <w:tab/>
        <w:t xml:space="preserve">A relevant court (within the meaning of </w:t>
      </w:r>
      <w:r w:rsidR="002F70CB" w:rsidRPr="002E5A32">
        <w:t>72</w:t>
      </w:r>
      <w:r w:rsidRPr="002E5A32">
        <w:t>(3))</w:t>
      </w:r>
      <w:r w:rsidR="009B3E8B" w:rsidRPr="002E5A32">
        <w:t xml:space="preserve"> must not make a civil penalty order </w:t>
      </w:r>
      <w:r w:rsidR="005B3671" w:rsidRPr="002E5A32">
        <w:t xml:space="preserve">against a person </w:t>
      </w:r>
      <w:r w:rsidR="001C2D57" w:rsidRPr="002E5A32">
        <w:t xml:space="preserve">for contravention of a civil penalty provision of this Act </w:t>
      </w:r>
      <w:r w:rsidR="005B3671" w:rsidRPr="002E5A32">
        <w:t>if an order has been made against the person under</w:t>
      </w:r>
      <w:r w:rsidR="006C1840" w:rsidRPr="002E5A32">
        <w:t>:</w:t>
      </w:r>
    </w:p>
    <w:p w14:paraId="1260AD2C" w14:textId="77777777" w:rsidR="004D2F3E" w:rsidRPr="002E5A32" w:rsidRDefault="006C1840" w:rsidP="006B1834">
      <w:pPr>
        <w:pStyle w:val="paragraph"/>
      </w:pPr>
      <w:r w:rsidRPr="002E5A32">
        <w:tab/>
        <w:t>(a)</w:t>
      </w:r>
      <w:r w:rsidRPr="002E5A32">
        <w:tab/>
      </w:r>
      <w:r w:rsidR="005B3671" w:rsidRPr="002E5A32">
        <w:t xml:space="preserve">a civil penalty provision </w:t>
      </w:r>
      <w:r w:rsidR="005A1DC9" w:rsidRPr="002E5A32">
        <w:t>of</w:t>
      </w:r>
      <w:r w:rsidR="005B3671" w:rsidRPr="002E5A32">
        <w:t xml:space="preserve"> another law of the Commonwealt</w:t>
      </w:r>
      <w:r w:rsidRPr="002E5A32">
        <w:t>h; or</w:t>
      </w:r>
    </w:p>
    <w:p w14:paraId="21E01CF8" w14:textId="77777777" w:rsidR="006C1840" w:rsidRPr="002E5A32" w:rsidRDefault="006C1840" w:rsidP="006B1834">
      <w:pPr>
        <w:pStyle w:val="paragraph"/>
      </w:pPr>
      <w:r w:rsidRPr="002E5A32">
        <w:tab/>
        <w:t>(b)</w:t>
      </w:r>
      <w:r w:rsidRPr="002E5A32">
        <w:tab/>
        <w:t>a civil penalty provision (however described) of a law of a State or a Territory</w:t>
      </w:r>
      <w:r w:rsidR="00972584" w:rsidRPr="002E5A32">
        <w:t>;</w:t>
      </w:r>
    </w:p>
    <w:p w14:paraId="2DC42179" w14:textId="77777777" w:rsidR="00972584" w:rsidRPr="002E5A32" w:rsidRDefault="00972584" w:rsidP="006B1834">
      <w:pPr>
        <w:pStyle w:val="subsection2"/>
      </w:pPr>
      <w:r w:rsidRPr="002E5A32">
        <w:t>in relation to conduct that is substantially the same as the conduct constituting the contravention.</w:t>
      </w:r>
    </w:p>
    <w:p w14:paraId="5844EE74" w14:textId="77777777" w:rsidR="00836D3C" w:rsidRPr="002E5A32" w:rsidRDefault="00836D3C" w:rsidP="006B1834">
      <w:pPr>
        <w:pStyle w:val="ActHead3"/>
        <w:pageBreakBefore/>
      </w:pPr>
      <w:bookmarkStart w:id="116" w:name="_Toc180671998"/>
      <w:r w:rsidRPr="003D67DA">
        <w:rPr>
          <w:rStyle w:val="CharDivNo"/>
        </w:rPr>
        <w:lastRenderedPageBreak/>
        <w:t>Division 5</w:t>
      </w:r>
      <w:r w:rsidRPr="002E5A32">
        <w:t>—</w:t>
      </w:r>
      <w:r w:rsidRPr="003D67DA">
        <w:rPr>
          <w:rStyle w:val="CharDivText"/>
        </w:rPr>
        <w:t>Directions, notices and other requirements</w:t>
      </w:r>
      <w:bookmarkEnd w:id="116"/>
    </w:p>
    <w:p w14:paraId="677CCDA0" w14:textId="77777777" w:rsidR="00836D3C" w:rsidRPr="002E5A32" w:rsidRDefault="00836D3C" w:rsidP="006B1834">
      <w:pPr>
        <w:pStyle w:val="ActHead4"/>
      </w:pPr>
      <w:bookmarkStart w:id="117" w:name="_Toc180671999"/>
      <w:r w:rsidRPr="003D67DA">
        <w:rPr>
          <w:rStyle w:val="CharSubdNo"/>
        </w:rPr>
        <w:t>Subdivision A</w:t>
      </w:r>
      <w:r w:rsidRPr="002E5A32">
        <w:t>—</w:t>
      </w:r>
      <w:r w:rsidRPr="003D67DA">
        <w:rPr>
          <w:rStyle w:val="CharSubdText"/>
        </w:rPr>
        <w:t>Directions and other notices</w:t>
      </w:r>
      <w:bookmarkEnd w:id="117"/>
    </w:p>
    <w:p w14:paraId="39E96C23" w14:textId="77777777" w:rsidR="00836D3C" w:rsidRPr="002E5A32" w:rsidRDefault="002F70CB" w:rsidP="006B1834">
      <w:pPr>
        <w:pStyle w:val="ActHead5"/>
      </w:pPr>
      <w:bookmarkStart w:id="118" w:name="_Toc180672000"/>
      <w:r w:rsidRPr="003D67DA">
        <w:rPr>
          <w:rStyle w:val="CharSectno"/>
        </w:rPr>
        <w:t>75</w:t>
      </w:r>
      <w:r w:rsidR="00836D3C" w:rsidRPr="002E5A32">
        <w:t xml:space="preserve">  Inspector may give directions</w:t>
      </w:r>
      <w:bookmarkEnd w:id="118"/>
    </w:p>
    <w:p w14:paraId="4AE63B9A" w14:textId="77777777" w:rsidR="00836D3C" w:rsidRPr="002E5A32" w:rsidRDefault="00836D3C" w:rsidP="006B1834">
      <w:pPr>
        <w:pStyle w:val="SubsectionHead"/>
      </w:pPr>
      <w:r w:rsidRPr="002E5A32">
        <w:t>Giving directions</w:t>
      </w:r>
    </w:p>
    <w:p w14:paraId="7D896852" w14:textId="77777777" w:rsidR="00836D3C" w:rsidRPr="002E5A32" w:rsidRDefault="00836D3C" w:rsidP="006B1834">
      <w:pPr>
        <w:pStyle w:val="subsection"/>
      </w:pPr>
      <w:r w:rsidRPr="002E5A32">
        <w:tab/>
        <w:t>(1)</w:t>
      </w:r>
      <w:r w:rsidRPr="002E5A32">
        <w:tab/>
        <w:t>This section applies if an inspector reasonably believes that:</w:t>
      </w:r>
    </w:p>
    <w:p w14:paraId="1B7408C7" w14:textId="77777777" w:rsidR="00836D3C" w:rsidRPr="002E5A32" w:rsidRDefault="00836D3C" w:rsidP="006B1834">
      <w:pPr>
        <w:pStyle w:val="paragraph"/>
      </w:pPr>
      <w:r w:rsidRPr="002E5A32">
        <w:tab/>
        <w:t>(a)</w:t>
      </w:r>
      <w:r w:rsidRPr="002E5A32">
        <w:tab/>
        <w:t xml:space="preserve">a person has contravened, is contravening, or is likely to contravene, a provision (the </w:t>
      </w:r>
      <w:r w:rsidRPr="002E5A32">
        <w:rPr>
          <w:b/>
          <w:i/>
        </w:rPr>
        <w:t>relevant provision</w:t>
      </w:r>
      <w:r w:rsidRPr="002E5A32">
        <w:t>) of this Act; and</w:t>
      </w:r>
    </w:p>
    <w:p w14:paraId="4D817EDA" w14:textId="77777777" w:rsidR="00836D3C" w:rsidRPr="002E5A32" w:rsidRDefault="00836D3C" w:rsidP="006B1834">
      <w:pPr>
        <w:pStyle w:val="paragraph"/>
      </w:pPr>
      <w:r w:rsidRPr="002E5A32">
        <w:tab/>
        <w:t>(b)</w:t>
      </w:r>
      <w:r w:rsidRPr="002E5A32">
        <w:tab/>
        <w:t>it is necessary to exercise powers under this section in order to protect the health and safety of people or to protect the environment;</w:t>
      </w:r>
      <w:r w:rsidR="00BD5CA1" w:rsidRPr="002E5A32">
        <w:t xml:space="preserve"> and</w:t>
      </w:r>
    </w:p>
    <w:p w14:paraId="7BEC52C0" w14:textId="77777777" w:rsidR="00836D3C" w:rsidRPr="002E5A32" w:rsidRDefault="00836D3C" w:rsidP="006B1834">
      <w:pPr>
        <w:pStyle w:val="paragraph"/>
      </w:pPr>
      <w:r w:rsidRPr="002E5A32">
        <w:tab/>
        <w:t>(</w:t>
      </w:r>
      <w:r w:rsidR="00BD5CA1" w:rsidRPr="002E5A32">
        <w:t>c</w:t>
      </w:r>
      <w:r w:rsidRPr="002E5A32">
        <w:t>)</w:t>
      </w:r>
      <w:r w:rsidRPr="002E5A32">
        <w:tab/>
        <w:t>it is desirable in the public interest for the inspector to exercise powers under this section.</w:t>
      </w:r>
    </w:p>
    <w:p w14:paraId="342F7C9F" w14:textId="77777777" w:rsidR="00836D3C" w:rsidRPr="002E5A32" w:rsidRDefault="00836D3C" w:rsidP="006B1834">
      <w:pPr>
        <w:pStyle w:val="subsection"/>
      </w:pPr>
      <w:r w:rsidRPr="002E5A32">
        <w:tab/>
        <w:t>(2)</w:t>
      </w:r>
      <w:r w:rsidRPr="002E5A32">
        <w:tab/>
        <w:t>The inspector may give the person a direction requiring the person, within the period specified in the direction, to take such steps as are reasonable in the circumstances for the person to comply with the relevant provision.</w:t>
      </w:r>
    </w:p>
    <w:p w14:paraId="1CCCB6C2" w14:textId="77777777" w:rsidR="00836D3C" w:rsidRPr="002E5A32" w:rsidRDefault="00836D3C" w:rsidP="006B1834">
      <w:pPr>
        <w:pStyle w:val="subsection"/>
      </w:pPr>
      <w:r w:rsidRPr="002E5A32">
        <w:tab/>
        <w:t>(3)</w:t>
      </w:r>
      <w:r w:rsidRPr="002E5A32">
        <w:tab/>
        <w:t>The direction:</w:t>
      </w:r>
    </w:p>
    <w:p w14:paraId="748BDF87" w14:textId="77777777" w:rsidR="00836D3C" w:rsidRPr="002E5A32" w:rsidRDefault="00836D3C" w:rsidP="006B1834">
      <w:pPr>
        <w:pStyle w:val="paragraph"/>
      </w:pPr>
      <w:r w:rsidRPr="002E5A32">
        <w:tab/>
        <w:t>(a)</w:t>
      </w:r>
      <w:r w:rsidRPr="002E5A32">
        <w:tab/>
        <w:t>must be in writing; or</w:t>
      </w:r>
    </w:p>
    <w:p w14:paraId="350B40F2" w14:textId="77777777" w:rsidR="00836D3C" w:rsidRPr="002E5A32" w:rsidRDefault="00836D3C" w:rsidP="006B1834">
      <w:pPr>
        <w:pStyle w:val="paragraph"/>
      </w:pPr>
      <w:r w:rsidRPr="002E5A32">
        <w:tab/>
        <w:t>(b)</w:t>
      </w:r>
      <w:r w:rsidRPr="002E5A32">
        <w:tab/>
        <w:t>if the inspector believes there is an urgent need to protect the health and safety of people or to protect the environment—may be given orally, but must be confirmed by written notice given to the person as soon as practicable after being given orally.</w:t>
      </w:r>
    </w:p>
    <w:p w14:paraId="0BC743FB" w14:textId="77777777" w:rsidR="00836D3C" w:rsidRPr="002E5A32" w:rsidRDefault="00836D3C" w:rsidP="006B1834">
      <w:pPr>
        <w:pStyle w:val="subsection"/>
      </w:pPr>
      <w:r w:rsidRPr="002E5A32">
        <w:tab/>
        <w:t>(4)</w:t>
      </w:r>
      <w:r w:rsidRPr="002E5A32">
        <w:tab/>
        <w:t xml:space="preserve">The period specified in the direction under </w:t>
      </w:r>
      <w:r w:rsidR="00B01A81" w:rsidRPr="002E5A32">
        <w:t>subsection (</w:t>
      </w:r>
      <w:r w:rsidRPr="002E5A32">
        <w:t>2) must be reasonable having regard to the circumstances.</w:t>
      </w:r>
    </w:p>
    <w:p w14:paraId="7687B345" w14:textId="77777777" w:rsidR="00836D3C" w:rsidRPr="002E5A32" w:rsidRDefault="00836D3C" w:rsidP="006B1834">
      <w:pPr>
        <w:pStyle w:val="SubsectionHead"/>
      </w:pPr>
      <w:r w:rsidRPr="002E5A32">
        <w:lastRenderedPageBreak/>
        <w:t>Notification by inspector about steps taken</w:t>
      </w:r>
      <w:r w:rsidR="00134FF1" w:rsidRPr="002E5A32">
        <w:t xml:space="preserve"> or not taken</w:t>
      </w:r>
    </w:p>
    <w:p w14:paraId="4EF55C05" w14:textId="77777777" w:rsidR="00836D3C" w:rsidRPr="002E5A32" w:rsidRDefault="00836D3C" w:rsidP="006B1834">
      <w:pPr>
        <w:pStyle w:val="subsection"/>
      </w:pPr>
      <w:r w:rsidRPr="002E5A32">
        <w:tab/>
        <w:t>(5)</w:t>
      </w:r>
      <w:r w:rsidRPr="002E5A32">
        <w:tab/>
        <w:t>The direction ceases to have effect when an inspector notifies the person that the inspector is satisfied that the person has taken the steps specified in the direction.</w:t>
      </w:r>
    </w:p>
    <w:p w14:paraId="35D812B2" w14:textId="77777777" w:rsidR="00836D3C" w:rsidRPr="002E5A32" w:rsidRDefault="00836D3C" w:rsidP="006B1834">
      <w:pPr>
        <w:pStyle w:val="subsection"/>
      </w:pPr>
      <w:r w:rsidRPr="002E5A32">
        <w:tab/>
        <w:t>(6)</w:t>
      </w:r>
      <w:r w:rsidRPr="002E5A32">
        <w:tab/>
        <w:t>If an inspector is satisfied that the person has not taken the steps specified in the direction, the inspector must inform the person accordingly.</w:t>
      </w:r>
    </w:p>
    <w:p w14:paraId="3D51F933" w14:textId="77777777" w:rsidR="00836D3C" w:rsidRPr="002E5A32" w:rsidRDefault="00AE6B54" w:rsidP="006B1834">
      <w:pPr>
        <w:pStyle w:val="SubsectionHead"/>
      </w:pPr>
      <w:r w:rsidRPr="002E5A32">
        <w:t>Strict liability o</w:t>
      </w:r>
      <w:r w:rsidR="00836D3C" w:rsidRPr="002E5A32">
        <w:t>ffence</w:t>
      </w:r>
    </w:p>
    <w:p w14:paraId="0CD1FEC2" w14:textId="77777777" w:rsidR="00836D3C" w:rsidRPr="002E5A32" w:rsidRDefault="00836D3C" w:rsidP="006B1834">
      <w:pPr>
        <w:pStyle w:val="subsection"/>
      </w:pPr>
      <w:r w:rsidRPr="002E5A32">
        <w:tab/>
        <w:t>(7)</w:t>
      </w:r>
      <w:r w:rsidRPr="002E5A32">
        <w:tab/>
        <w:t>A person commits an offence of strict liability if:</w:t>
      </w:r>
    </w:p>
    <w:p w14:paraId="6F271B29" w14:textId="77777777" w:rsidR="00836D3C" w:rsidRPr="002E5A32" w:rsidRDefault="00836D3C" w:rsidP="006B1834">
      <w:pPr>
        <w:pStyle w:val="paragraph"/>
      </w:pPr>
      <w:r w:rsidRPr="002E5A32">
        <w:tab/>
        <w:t>(a)</w:t>
      </w:r>
      <w:r w:rsidRPr="002E5A32">
        <w:tab/>
        <w:t xml:space="preserve">the person is given a direction under </w:t>
      </w:r>
      <w:r w:rsidR="00B01A81" w:rsidRPr="002E5A32">
        <w:t>subsection (</w:t>
      </w:r>
      <w:r w:rsidRPr="002E5A32">
        <w:t>2); and</w:t>
      </w:r>
    </w:p>
    <w:p w14:paraId="4A49E70F" w14:textId="77777777" w:rsidR="00836D3C" w:rsidRPr="002E5A32" w:rsidRDefault="00836D3C" w:rsidP="006B1834">
      <w:pPr>
        <w:pStyle w:val="paragraph"/>
      </w:pPr>
      <w:r w:rsidRPr="002E5A32">
        <w:tab/>
        <w:t>(b)</w:t>
      </w:r>
      <w:r w:rsidRPr="002E5A32">
        <w:tab/>
        <w:t>the person does not take the steps specified in the direction within the period specified in the direction.</w:t>
      </w:r>
    </w:p>
    <w:p w14:paraId="10320B56" w14:textId="77777777" w:rsidR="00F14116" w:rsidRPr="002E5A32" w:rsidRDefault="00F14116" w:rsidP="006B1834">
      <w:pPr>
        <w:pStyle w:val="Penalty"/>
      </w:pPr>
      <w:r w:rsidRPr="002E5A32">
        <w:t>Penalty:</w:t>
      </w:r>
      <w:r w:rsidRPr="002E5A32">
        <w:tab/>
      </w:r>
      <w:r w:rsidR="00167D3D" w:rsidRPr="002E5A32">
        <w:t>60 penalty units</w:t>
      </w:r>
      <w:r w:rsidRPr="002E5A32">
        <w:t>.</w:t>
      </w:r>
    </w:p>
    <w:p w14:paraId="6AE99065" w14:textId="77777777" w:rsidR="00C4360A" w:rsidRPr="002E5A32" w:rsidRDefault="00C4360A" w:rsidP="006B1834">
      <w:pPr>
        <w:pStyle w:val="SubsectionHead"/>
      </w:pPr>
      <w:r w:rsidRPr="002E5A32">
        <w:t>Fault</w:t>
      </w:r>
      <w:r w:rsidR="006B1834">
        <w:noBreakHyphen/>
      </w:r>
      <w:r w:rsidRPr="002E5A32">
        <w:t>based offence</w:t>
      </w:r>
    </w:p>
    <w:p w14:paraId="1D556EB3" w14:textId="77777777" w:rsidR="00C4360A" w:rsidRPr="002E5A32" w:rsidRDefault="00C4360A" w:rsidP="006B1834">
      <w:pPr>
        <w:pStyle w:val="subsection"/>
      </w:pPr>
      <w:r w:rsidRPr="002E5A32">
        <w:tab/>
        <w:t>(</w:t>
      </w:r>
      <w:r w:rsidR="00453145" w:rsidRPr="002E5A32">
        <w:t>8</w:t>
      </w:r>
      <w:r w:rsidRPr="002E5A32">
        <w:t>)</w:t>
      </w:r>
      <w:r w:rsidRPr="002E5A32">
        <w:tab/>
        <w:t>A person commits an offence if:</w:t>
      </w:r>
    </w:p>
    <w:p w14:paraId="7184942D" w14:textId="77777777" w:rsidR="00C4360A" w:rsidRPr="002E5A32" w:rsidRDefault="00C4360A" w:rsidP="006B1834">
      <w:pPr>
        <w:pStyle w:val="paragraph"/>
      </w:pPr>
      <w:r w:rsidRPr="002E5A32">
        <w:tab/>
        <w:t>(a)</w:t>
      </w:r>
      <w:r w:rsidRPr="002E5A32">
        <w:tab/>
      </w:r>
      <w:r w:rsidR="00F95EDB" w:rsidRPr="002E5A32">
        <w:t xml:space="preserve">the person is given a direction under </w:t>
      </w:r>
      <w:r w:rsidR="00B01A81" w:rsidRPr="002E5A32">
        <w:t>subsection (</w:t>
      </w:r>
      <w:r w:rsidR="00F95EDB" w:rsidRPr="002E5A32">
        <w:t>2); and</w:t>
      </w:r>
    </w:p>
    <w:p w14:paraId="063589AC" w14:textId="77777777" w:rsidR="00F95EDB" w:rsidRPr="002E5A32" w:rsidRDefault="00F95EDB" w:rsidP="006B1834">
      <w:pPr>
        <w:pStyle w:val="paragraph"/>
      </w:pPr>
      <w:r w:rsidRPr="002E5A32">
        <w:tab/>
        <w:t>(b)</w:t>
      </w:r>
      <w:r w:rsidRPr="002E5A32">
        <w:tab/>
        <w:t>the person engages in conduct that results in the person failing to take the steps specified in the direction within the period specified in the direction; and</w:t>
      </w:r>
    </w:p>
    <w:p w14:paraId="4EEF40C2" w14:textId="77777777" w:rsidR="00F95EDB" w:rsidRPr="002E5A32" w:rsidRDefault="00F95EDB" w:rsidP="006B1834">
      <w:pPr>
        <w:pStyle w:val="paragraph"/>
      </w:pPr>
      <w:r w:rsidRPr="002E5A32">
        <w:tab/>
        <w:t>(c)</w:t>
      </w:r>
      <w:r w:rsidRPr="002E5A32">
        <w:tab/>
        <w:t>the person knows that the conduct will have that result.</w:t>
      </w:r>
    </w:p>
    <w:p w14:paraId="4B9431EF" w14:textId="77777777" w:rsidR="00F95EDB" w:rsidRPr="002E5A32" w:rsidRDefault="00F95EDB" w:rsidP="006B1834">
      <w:pPr>
        <w:pStyle w:val="Penalty"/>
      </w:pPr>
      <w:r w:rsidRPr="002E5A32">
        <w:t>Penalty:</w:t>
      </w:r>
      <w:r w:rsidR="00E813F7" w:rsidRPr="002E5A32">
        <w:tab/>
        <w:t>222 penalty units</w:t>
      </w:r>
      <w:r w:rsidRPr="002E5A32">
        <w:t>.</w:t>
      </w:r>
    </w:p>
    <w:p w14:paraId="0F4C8767" w14:textId="77777777" w:rsidR="00836D3C" w:rsidRPr="002E5A32" w:rsidRDefault="00836D3C" w:rsidP="006B1834">
      <w:pPr>
        <w:pStyle w:val="SubsectionHead"/>
      </w:pPr>
      <w:r w:rsidRPr="002E5A32">
        <w:t>Instruments are not legislative instruments</w:t>
      </w:r>
    </w:p>
    <w:p w14:paraId="05F32B46" w14:textId="77777777" w:rsidR="00836D3C" w:rsidRPr="002E5A32" w:rsidRDefault="00836D3C" w:rsidP="006B1834">
      <w:pPr>
        <w:pStyle w:val="subsection"/>
      </w:pPr>
      <w:r w:rsidRPr="002E5A32">
        <w:tab/>
        <w:t>(</w:t>
      </w:r>
      <w:r w:rsidR="00453145" w:rsidRPr="002E5A32">
        <w:t>9</w:t>
      </w:r>
      <w:r w:rsidRPr="002E5A32">
        <w:t>)</w:t>
      </w:r>
      <w:r w:rsidRPr="002E5A32">
        <w:tab/>
        <w:t>The following are not legislative instruments:</w:t>
      </w:r>
    </w:p>
    <w:p w14:paraId="5CCFE063" w14:textId="77777777" w:rsidR="00836D3C" w:rsidRPr="002E5A32" w:rsidRDefault="00836D3C" w:rsidP="006B1834">
      <w:pPr>
        <w:pStyle w:val="paragraph"/>
      </w:pPr>
      <w:r w:rsidRPr="002E5A32">
        <w:tab/>
        <w:t>(a)</w:t>
      </w:r>
      <w:r w:rsidRPr="002E5A32">
        <w:tab/>
        <w:t xml:space="preserve">a direction under </w:t>
      </w:r>
      <w:r w:rsidR="00B01A81" w:rsidRPr="002E5A32">
        <w:t>subsection (</w:t>
      </w:r>
      <w:r w:rsidRPr="002E5A32">
        <w:t>2);</w:t>
      </w:r>
    </w:p>
    <w:p w14:paraId="2DE02C81" w14:textId="77777777" w:rsidR="00836D3C" w:rsidRPr="002E5A32" w:rsidRDefault="00836D3C" w:rsidP="006B1834">
      <w:pPr>
        <w:pStyle w:val="paragraph"/>
      </w:pPr>
      <w:r w:rsidRPr="002E5A32">
        <w:tab/>
        <w:t>(b)</w:t>
      </w:r>
      <w:r w:rsidRPr="002E5A32">
        <w:tab/>
        <w:t xml:space="preserve">a notification under </w:t>
      </w:r>
      <w:r w:rsidR="00B01A81" w:rsidRPr="002E5A32">
        <w:t>subsection (</w:t>
      </w:r>
      <w:r w:rsidRPr="002E5A32">
        <w:t>5) (if given in writing) of the matter referred to in that subsection;</w:t>
      </w:r>
    </w:p>
    <w:p w14:paraId="0C1811FB" w14:textId="77777777" w:rsidR="00836D3C" w:rsidRPr="002E5A32" w:rsidRDefault="00836D3C" w:rsidP="006B1834">
      <w:pPr>
        <w:pStyle w:val="paragraph"/>
      </w:pPr>
      <w:r w:rsidRPr="002E5A32">
        <w:tab/>
        <w:t>(c)</w:t>
      </w:r>
      <w:r w:rsidRPr="002E5A32">
        <w:tab/>
        <w:t xml:space="preserve">a notice under </w:t>
      </w:r>
      <w:r w:rsidR="00B01A81" w:rsidRPr="002E5A32">
        <w:t>subsection (</w:t>
      </w:r>
      <w:r w:rsidRPr="002E5A32">
        <w:t>6) (if given in writing) informing a person of a matter referred to in that subsection.</w:t>
      </w:r>
    </w:p>
    <w:p w14:paraId="127677BE" w14:textId="77777777" w:rsidR="00836D3C" w:rsidRPr="002E5A32" w:rsidRDefault="002F70CB" w:rsidP="006B1834">
      <w:pPr>
        <w:pStyle w:val="ActHead5"/>
      </w:pPr>
      <w:bookmarkStart w:id="119" w:name="_Toc180672001"/>
      <w:r w:rsidRPr="003D67DA">
        <w:rPr>
          <w:rStyle w:val="CharSectno"/>
        </w:rPr>
        <w:lastRenderedPageBreak/>
        <w:t>76</w:t>
      </w:r>
      <w:r w:rsidR="00836D3C" w:rsidRPr="002E5A32">
        <w:t xml:space="preserve">  Inspector to arrange for steps to be taken</w:t>
      </w:r>
      <w:bookmarkEnd w:id="119"/>
    </w:p>
    <w:p w14:paraId="65DC7848" w14:textId="77777777" w:rsidR="00836D3C" w:rsidRPr="002E5A32" w:rsidRDefault="00836D3C" w:rsidP="006B1834">
      <w:pPr>
        <w:pStyle w:val="subsection"/>
      </w:pPr>
      <w:r w:rsidRPr="002E5A32">
        <w:tab/>
        <w:t>(1)</w:t>
      </w:r>
      <w:r w:rsidRPr="002E5A32">
        <w:tab/>
        <w:t>If:</w:t>
      </w:r>
    </w:p>
    <w:p w14:paraId="55FF4E34" w14:textId="77777777" w:rsidR="00836D3C" w:rsidRPr="002E5A32" w:rsidRDefault="00836D3C" w:rsidP="006B1834">
      <w:pPr>
        <w:pStyle w:val="paragraph"/>
      </w:pPr>
      <w:r w:rsidRPr="002E5A32">
        <w:tab/>
        <w:t>(a)</w:t>
      </w:r>
      <w:r w:rsidRPr="002E5A32">
        <w:tab/>
        <w:t xml:space="preserve">a person is given a direction under </w:t>
      </w:r>
      <w:r w:rsidR="00D73C5F" w:rsidRPr="002E5A32">
        <w:t>subsection 7</w:t>
      </w:r>
      <w:r w:rsidR="002F70CB" w:rsidRPr="002E5A32">
        <w:t>5</w:t>
      </w:r>
      <w:r w:rsidRPr="002E5A32">
        <w:t>(2); and</w:t>
      </w:r>
    </w:p>
    <w:p w14:paraId="3E67F7E2" w14:textId="77777777" w:rsidR="00836D3C" w:rsidRPr="002E5A32" w:rsidRDefault="00836D3C" w:rsidP="006B1834">
      <w:pPr>
        <w:pStyle w:val="paragraph"/>
      </w:pPr>
      <w:r w:rsidRPr="002E5A32">
        <w:tab/>
        <w:t>(b)</w:t>
      </w:r>
      <w:r w:rsidRPr="002E5A32">
        <w:tab/>
        <w:t>the person does not take the steps specified in the direction within the period specified in the direction;</w:t>
      </w:r>
    </w:p>
    <w:p w14:paraId="359D6E85" w14:textId="77777777" w:rsidR="00836D3C" w:rsidRPr="002E5A32" w:rsidRDefault="00836D3C" w:rsidP="006B1834">
      <w:pPr>
        <w:pStyle w:val="subsection2"/>
      </w:pPr>
      <w:r w:rsidRPr="002E5A32">
        <w:t>the inspector may arrange for those steps to be taken.</w:t>
      </w:r>
    </w:p>
    <w:p w14:paraId="73A5C0DA" w14:textId="77777777" w:rsidR="0064045F" w:rsidRPr="002E5A32" w:rsidRDefault="00836D3C" w:rsidP="006B1834">
      <w:pPr>
        <w:pStyle w:val="subsection"/>
      </w:pPr>
      <w:r w:rsidRPr="002E5A32">
        <w:tab/>
        <w:t>(2)</w:t>
      </w:r>
      <w:r w:rsidRPr="002E5A32">
        <w:tab/>
        <w:t xml:space="preserve">If the Regulator incurs costs because of arrangements made by the inspector under </w:t>
      </w:r>
      <w:r w:rsidR="00B01A81" w:rsidRPr="002E5A32">
        <w:t>subsection (</w:t>
      </w:r>
      <w:r w:rsidRPr="002E5A32">
        <w:t>1), the person is liable to pay to the Regulator</w:t>
      </w:r>
      <w:r w:rsidRPr="002E5A32">
        <w:rPr>
          <w:i/>
        </w:rPr>
        <w:t xml:space="preserve"> </w:t>
      </w:r>
      <w:r w:rsidRPr="002E5A32">
        <w:t>an amount equal to the costs, and the amount may be recovered by the Regulator as a debt due to the Regulator in</w:t>
      </w:r>
      <w:r w:rsidR="0064045F" w:rsidRPr="002E5A32">
        <w:t>:</w:t>
      </w:r>
    </w:p>
    <w:p w14:paraId="38E4518C" w14:textId="77777777" w:rsidR="0064045F" w:rsidRPr="002E5A32" w:rsidRDefault="0064045F" w:rsidP="006B1834">
      <w:pPr>
        <w:pStyle w:val="paragraph"/>
      </w:pPr>
      <w:r w:rsidRPr="002E5A32">
        <w:tab/>
        <w:t>(a)</w:t>
      </w:r>
      <w:r w:rsidRPr="002E5A32">
        <w:tab/>
        <w:t>the Federal Court of Australia; or</w:t>
      </w:r>
    </w:p>
    <w:p w14:paraId="2A19467F" w14:textId="77777777" w:rsidR="0064045F" w:rsidRPr="002E5A32" w:rsidRDefault="0064045F" w:rsidP="006B1834">
      <w:pPr>
        <w:pStyle w:val="paragraph"/>
      </w:pPr>
      <w:r w:rsidRPr="002E5A32">
        <w:tab/>
        <w:t>(b)</w:t>
      </w:r>
      <w:r w:rsidRPr="002E5A32">
        <w:tab/>
        <w:t>the Federal Circuit and Family Court of Australia (</w:t>
      </w:r>
      <w:r w:rsidR="009269E1" w:rsidRPr="002E5A32">
        <w:t>Division 2</w:t>
      </w:r>
      <w:r w:rsidRPr="002E5A32">
        <w:t>); or</w:t>
      </w:r>
    </w:p>
    <w:p w14:paraId="26B2396D" w14:textId="77777777" w:rsidR="00836D3C" w:rsidRPr="002E5A32" w:rsidRDefault="0064045F" w:rsidP="006B1834">
      <w:pPr>
        <w:pStyle w:val="paragraph"/>
      </w:pPr>
      <w:r w:rsidRPr="002E5A32">
        <w:tab/>
        <w:t>(c)</w:t>
      </w:r>
      <w:r w:rsidRPr="002E5A32">
        <w:tab/>
        <w:t>a Supreme Court of a State or Territory</w:t>
      </w:r>
      <w:r w:rsidR="00836D3C" w:rsidRPr="002E5A32">
        <w:t>.</w:t>
      </w:r>
    </w:p>
    <w:p w14:paraId="1E51C26C" w14:textId="77777777" w:rsidR="00836D3C" w:rsidRPr="002E5A32" w:rsidRDefault="00836D3C" w:rsidP="006B1834">
      <w:pPr>
        <w:pStyle w:val="subsection"/>
      </w:pPr>
      <w:r w:rsidRPr="002E5A32">
        <w:tab/>
        <w:t>(3)</w:t>
      </w:r>
      <w:r w:rsidRPr="002E5A32">
        <w:tab/>
        <w:t xml:space="preserve">A reference in </w:t>
      </w:r>
      <w:r w:rsidR="00B01A81" w:rsidRPr="002E5A32">
        <w:t>subsection (</w:t>
      </w:r>
      <w:r w:rsidRPr="002E5A32">
        <w:t>2) to the Regulator is a reference to the Regulator on behalf of the Commonwealth.</w:t>
      </w:r>
    </w:p>
    <w:p w14:paraId="419C6913" w14:textId="77777777" w:rsidR="00836D3C" w:rsidRPr="002E5A32" w:rsidRDefault="002F70CB" w:rsidP="006B1834">
      <w:pPr>
        <w:pStyle w:val="ActHead5"/>
      </w:pPr>
      <w:bookmarkStart w:id="120" w:name="_Toc180672002"/>
      <w:r w:rsidRPr="003D67DA">
        <w:rPr>
          <w:rStyle w:val="CharSectno"/>
        </w:rPr>
        <w:t>77</w:t>
      </w:r>
      <w:r w:rsidR="00836D3C" w:rsidRPr="002E5A32">
        <w:t xml:space="preserve">  Inspector may give improvement notices</w:t>
      </w:r>
      <w:bookmarkEnd w:id="120"/>
    </w:p>
    <w:p w14:paraId="2877CE74" w14:textId="77777777" w:rsidR="00836D3C" w:rsidRPr="002E5A32" w:rsidRDefault="00836D3C" w:rsidP="006B1834">
      <w:pPr>
        <w:pStyle w:val="SubsectionHead"/>
      </w:pPr>
      <w:r w:rsidRPr="002E5A32">
        <w:t>Giving improvement notices</w:t>
      </w:r>
    </w:p>
    <w:p w14:paraId="1737F5BC" w14:textId="77777777" w:rsidR="00836D3C" w:rsidRPr="002E5A32" w:rsidRDefault="00836D3C" w:rsidP="006B1834">
      <w:pPr>
        <w:pStyle w:val="subsection"/>
      </w:pPr>
      <w:r w:rsidRPr="002E5A32">
        <w:tab/>
        <w:t>(1)</w:t>
      </w:r>
      <w:r w:rsidRPr="002E5A32">
        <w:tab/>
        <w:t xml:space="preserve">An inspector may give a person a notice (an </w:t>
      </w:r>
      <w:r w:rsidRPr="002E5A32">
        <w:rPr>
          <w:b/>
          <w:i/>
        </w:rPr>
        <w:t>improvement notice</w:t>
      </w:r>
      <w:r w:rsidRPr="002E5A32">
        <w:t>) if the inspector reasonably believes that the person:</w:t>
      </w:r>
    </w:p>
    <w:p w14:paraId="58DAEC9C" w14:textId="77777777" w:rsidR="00836D3C" w:rsidRPr="002E5A32" w:rsidRDefault="00836D3C" w:rsidP="006B1834">
      <w:pPr>
        <w:pStyle w:val="paragraph"/>
      </w:pPr>
      <w:r w:rsidRPr="002E5A32">
        <w:tab/>
        <w:t>(a)</w:t>
      </w:r>
      <w:r w:rsidRPr="002E5A32">
        <w:tab/>
        <w:t>is contravening, or is likely to contravene, a provision of this Act; or</w:t>
      </w:r>
    </w:p>
    <w:p w14:paraId="61B4092B" w14:textId="77777777" w:rsidR="00836D3C" w:rsidRPr="002E5A32" w:rsidRDefault="00836D3C" w:rsidP="006B1834">
      <w:pPr>
        <w:pStyle w:val="paragraph"/>
      </w:pPr>
      <w:r w:rsidRPr="002E5A32">
        <w:tab/>
        <w:t>(b)</w:t>
      </w:r>
      <w:r w:rsidRPr="002E5A32">
        <w:tab/>
        <w:t>has contravened a provision of this Act and is likely to contravene that provision again.</w:t>
      </w:r>
    </w:p>
    <w:p w14:paraId="52D0910F" w14:textId="77777777" w:rsidR="00836D3C" w:rsidRPr="002E5A32" w:rsidRDefault="00836D3C" w:rsidP="006B1834">
      <w:pPr>
        <w:pStyle w:val="subsection"/>
      </w:pPr>
      <w:r w:rsidRPr="002E5A32">
        <w:tab/>
        <w:t>(2)</w:t>
      </w:r>
      <w:r w:rsidRPr="002E5A32">
        <w:tab/>
        <w:t>The improvement notice must be in writing and include the following:</w:t>
      </w:r>
    </w:p>
    <w:p w14:paraId="2659CF82" w14:textId="77777777" w:rsidR="00836D3C" w:rsidRPr="002E5A32" w:rsidRDefault="00836D3C" w:rsidP="006B1834">
      <w:pPr>
        <w:pStyle w:val="paragraph"/>
      </w:pPr>
      <w:r w:rsidRPr="002E5A32">
        <w:tab/>
        <w:t>(a)</w:t>
      </w:r>
      <w:r w:rsidRPr="002E5A32">
        <w:tab/>
        <w:t>the date on which the notice is given;</w:t>
      </w:r>
    </w:p>
    <w:p w14:paraId="5E7A66A5" w14:textId="77777777" w:rsidR="00836D3C" w:rsidRPr="002E5A32" w:rsidRDefault="00836D3C" w:rsidP="006B1834">
      <w:pPr>
        <w:pStyle w:val="paragraph"/>
      </w:pPr>
      <w:r w:rsidRPr="002E5A32">
        <w:tab/>
        <w:t>(b)</w:t>
      </w:r>
      <w:r w:rsidRPr="002E5A32">
        <w:tab/>
        <w:t>the name of the person to whom the notice is given;</w:t>
      </w:r>
    </w:p>
    <w:p w14:paraId="18C0BF88" w14:textId="77777777" w:rsidR="00836D3C" w:rsidRPr="002E5A32" w:rsidRDefault="00836D3C" w:rsidP="006B1834">
      <w:pPr>
        <w:pStyle w:val="paragraph"/>
      </w:pPr>
      <w:r w:rsidRPr="002E5A32">
        <w:tab/>
        <w:t>(c)</w:t>
      </w:r>
      <w:r w:rsidRPr="002E5A32">
        <w:tab/>
        <w:t>a statement that the person giving the notice is an inspector appointed under this Act;</w:t>
      </w:r>
    </w:p>
    <w:p w14:paraId="358073FD" w14:textId="77777777" w:rsidR="00836D3C" w:rsidRPr="002E5A32" w:rsidRDefault="00836D3C" w:rsidP="006B1834">
      <w:pPr>
        <w:pStyle w:val="paragraph"/>
      </w:pPr>
      <w:r w:rsidRPr="002E5A32">
        <w:lastRenderedPageBreak/>
        <w:tab/>
        <w:t>(d)</w:t>
      </w:r>
      <w:r w:rsidRPr="002E5A32">
        <w:tab/>
        <w:t>the name and contact details of the inspector;</w:t>
      </w:r>
    </w:p>
    <w:p w14:paraId="1BEE7180" w14:textId="77777777" w:rsidR="00836D3C" w:rsidRPr="002E5A32" w:rsidRDefault="00836D3C" w:rsidP="006B1834">
      <w:pPr>
        <w:pStyle w:val="paragraph"/>
      </w:pPr>
      <w:r w:rsidRPr="002E5A32">
        <w:tab/>
        <w:t>(e)</w:t>
      </w:r>
      <w:r w:rsidRPr="002E5A32">
        <w:tab/>
        <w:t>brief details of the contravention of the provision of this Act that the inspector believes is occurring or likely to occur, including the place, date and time (if known) of the contravention;</w:t>
      </w:r>
    </w:p>
    <w:p w14:paraId="25850502" w14:textId="77777777" w:rsidR="00836D3C" w:rsidRPr="002E5A32" w:rsidRDefault="00836D3C" w:rsidP="006B1834">
      <w:pPr>
        <w:pStyle w:val="paragraph"/>
      </w:pPr>
      <w:r w:rsidRPr="002E5A32">
        <w:tab/>
        <w:t>(f)</w:t>
      </w:r>
      <w:r w:rsidRPr="002E5A32">
        <w:tab/>
        <w:t>the reasons for the inspector’s belief;</w:t>
      </w:r>
    </w:p>
    <w:p w14:paraId="7B1DD878" w14:textId="77777777" w:rsidR="00836D3C" w:rsidRPr="002E5A32" w:rsidRDefault="00836D3C" w:rsidP="006B1834">
      <w:pPr>
        <w:pStyle w:val="paragraph"/>
      </w:pPr>
      <w:r w:rsidRPr="002E5A32">
        <w:tab/>
        <w:t>(g)</w:t>
      </w:r>
      <w:r w:rsidRPr="002E5A32">
        <w:tab/>
        <w:t>a statement that the person is required to take the action necessary to prevent any further contravention, or to prevent the likely contravention, as the case may be;</w:t>
      </w:r>
    </w:p>
    <w:p w14:paraId="43065D05" w14:textId="77777777" w:rsidR="00836D3C" w:rsidRPr="002E5A32" w:rsidRDefault="00836D3C" w:rsidP="006B1834">
      <w:pPr>
        <w:pStyle w:val="paragraph"/>
      </w:pPr>
      <w:r w:rsidRPr="002E5A32">
        <w:tab/>
        <w:t>(h)</w:t>
      </w:r>
      <w:r w:rsidRPr="002E5A32">
        <w:tab/>
        <w:t>the period within which the person is to take the action.</w:t>
      </w:r>
    </w:p>
    <w:p w14:paraId="662B522B" w14:textId="77777777" w:rsidR="00836D3C" w:rsidRPr="002E5A32" w:rsidRDefault="00836D3C" w:rsidP="006B1834">
      <w:pPr>
        <w:pStyle w:val="subsection"/>
      </w:pPr>
      <w:r w:rsidRPr="002E5A32">
        <w:tab/>
        <w:t>(3)</w:t>
      </w:r>
      <w:r w:rsidRPr="002E5A32">
        <w:tab/>
        <w:t xml:space="preserve">The period specified for the purposes of </w:t>
      </w:r>
      <w:r w:rsidR="002F70CB" w:rsidRPr="002E5A32">
        <w:t>paragraph (</w:t>
      </w:r>
      <w:r w:rsidRPr="002E5A32">
        <w:t>2)(h):</w:t>
      </w:r>
    </w:p>
    <w:p w14:paraId="26FC3528" w14:textId="77777777" w:rsidR="00836D3C" w:rsidRPr="002E5A32" w:rsidRDefault="00836D3C" w:rsidP="006B1834">
      <w:pPr>
        <w:pStyle w:val="paragraph"/>
      </w:pPr>
      <w:r w:rsidRPr="002E5A32">
        <w:tab/>
        <w:t>(a)</w:t>
      </w:r>
      <w:r w:rsidRPr="002E5A32">
        <w:tab/>
        <w:t>must be reasonable having regard to the circumstances; and</w:t>
      </w:r>
    </w:p>
    <w:p w14:paraId="34900AD6" w14:textId="77777777" w:rsidR="00836D3C" w:rsidRPr="002E5A32" w:rsidRDefault="00836D3C" w:rsidP="006B1834">
      <w:pPr>
        <w:pStyle w:val="paragraph"/>
      </w:pPr>
      <w:r w:rsidRPr="002E5A32">
        <w:tab/>
        <w:t>(b)</w:t>
      </w:r>
      <w:r w:rsidRPr="002E5A32">
        <w:tab/>
        <w:t>may, before the end of the specified period, be extended, in writing, by the inspector.</w:t>
      </w:r>
    </w:p>
    <w:p w14:paraId="14FC7C47" w14:textId="77777777" w:rsidR="00836D3C" w:rsidRPr="002E5A32" w:rsidRDefault="00836D3C" w:rsidP="006B1834">
      <w:pPr>
        <w:pStyle w:val="subsection"/>
      </w:pPr>
      <w:r w:rsidRPr="002E5A32">
        <w:tab/>
        <w:t>(4)</w:t>
      </w:r>
      <w:r w:rsidRPr="002E5A32">
        <w:tab/>
        <w:t>The improvement notice may:</w:t>
      </w:r>
    </w:p>
    <w:p w14:paraId="35385CAD" w14:textId="77777777" w:rsidR="00836D3C" w:rsidRPr="002E5A32" w:rsidRDefault="00836D3C" w:rsidP="006B1834">
      <w:pPr>
        <w:pStyle w:val="paragraph"/>
      </w:pPr>
      <w:r w:rsidRPr="002E5A32">
        <w:tab/>
        <w:t>(a)</w:t>
      </w:r>
      <w:r w:rsidRPr="002E5A32">
        <w:tab/>
        <w:t xml:space="preserve">specify action that the person is to take, or is not to take, during the period specified in the notice (including as extended under </w:t>
      </w:r>
      <w:r w:rsidR="002F70CB" w:rsidRPr="002E5A32">
        <w:t>paragraph (</w:t>
      </w:r>
      <w:r w:rsidRPr="002E5A32">
        <w:t>3)(b)); and</w:t>
      </w:r>
    </w:p>
    <w:p w14:paraId="4E482B1E" w14:textId="77777777" w:rsidR="00836D3C" w:rsidRPr="002E5A32" w:rsidRDefault="00836D3C" w:rsidP="006B1834">
      <w:pPr>
        <w:pStyle w:val="paragraph"/>
      </w:pPr>
      <w:r w:rsidRPr="002E5A32">
        <w:tab/>
        <w:t>(b)</w:t>
      </w:r>
      <w:r w:rsidRPr="002E5A32">
        <w:tab/>
        <w:t>specify action that may be taken to satisfy an inspector that adequate action has been taken to prevent any further contravention, or to prevent the likely contravention, as the case may be.</w:t>
      </w:r>
    </w:p>
    <w:p w14:paraId="41AB08AC" w14:textId="77777777" w:rsidR="00836D3C" w:rsidRPr="002E5A32" w:rsidRDefault="00836D3C" w:rsidP="006B1834">
      <w:pPr>
        <w:pStyle w:val="SubsectionHead"/>
      </w:pPr>
      <w:r w:rsidRPr="002E5A32">
        <w:t xml:space="preserve">Notification by inspector about </w:t>
      </w:r>
      <w:r w:rsidR="001469C5" w:rsidRPr="002E5A32">
        <w:t xml:space="preserve">adequacy of </w:t>
      </w:r>
      <w:r w:rsidRPr="002E5A32">
        <w:t>action taken</w:t>
      </w:r>
    </w:p>
    <w:p w14:paraId="5978821A" w14:textId="77777777" w:rsidR="00836D3C" w:rsidRPr="002E5A32" w:rsidRDefault="00836D3C" w:rsidP="006B1834">
      <w:pPr>
        <w:pStyle w:val="subsection"/>
      </w:pPr>
      <w:r w:rsidRPr="002E5A32">
        <w:tab/>
        <w:t>(5)</w:t>
      </w:r>
      <w:r w:rsidRPr="002E5A32">
        <w:tab/>
        <w:t>The improvement notice ceases to have effect when an inspector notifies the person that the inspector is satisfied that the person has taken adequate action to prevent any further contravention, or to prevent the likely contravention, as the case may be.</w:t>
      </w:r>
    </w:p>
    <w:p w14:paraId="7F24148E" w14:textId="77777777" w:rsidR="00836D3C" w:rsidRPr="002E5A32" w:rsidRDefault="00836D3C" w:rsidP="006B1834">
      <w:pPr>
        <w:pStyle w:val="subsection"/>
      </w:pPr>
      <w:r w:rsidRPr="002E5A32">
        <w:tab/>
        <w:t>(6)</w:t>
      </w:r>
      <w:r w:rsidRPr="002E5A32">
        <w:tab/>
        <w:t>If an inspector is satisfied that action taken by the person is not adequate to prevent any further contravention, or to prevent the likely contravention, as the case may be, the inspector must inform the person accordingly.</w:t>
      </w:r>
    </w:p>
    <w:p w14:paraId="2635881E" w14:textId="77777777" w:rsidR="00836D3C" w:rsidRPr="002E5A32" w:rsidRDefault="00836D3C" w:rsidP="006B1834">
      <w:pPr>
        <w:pStyle w:val="SubsectionHead"/>
      </w:pPr>
      <w:r w:rsidRPr="002E5A32">
        <w:lastRenderedPageBreak/>
        <w:t>Strict liability offence</w:t>
      </w:r>
    </w:p>
    <w:p w14:paraId="6EB3BC8A" w14:textId="77777777" w:rsidR="00836D3C" w:rsidRPr="002E5A32" w:rsidRDefault="00836D3C" w:rsidP="006B1834">
      <w:pPr>
        <w:pStyle w:val="subsection"/>
      </w:pPr>
      <w:r w:rsidRPr="002E5A32">
        <w:tab/>
        <w:t>(7)</w:t>
      </w:r>
      <w:r w:rsidRPr="002E5A32">
        <w:tab/>
        <w:t>A person commits an offence of strict liability if:</w:t>
      </w:r>
    </w:p>
    <w:p w14:paraId="0054EB94" w14:textId="77777777" w:rsidR="00836D3C" w:rsidRPr="002E5A32" w:rsidRDefault="00836D3C" w:rsidP="006B1834">
      <w:pPr>
        <w:pStyle w:val="paragraph"/>
      </w:pPr>
      <w:r w:rsidRPr="002E5A32">
        <w:tab/>
        <w:t>(a)</w:t>
      </w:r>
      <w:r w:rsidRPr="002E5A32">
        <w:tab/>
        <w:t xml:space="preserve">the person is given an improvement notice under </w:t>
      </w:r>
      <w:r w:rsidR="00B01A81" w:rsidRPr="002E5A32">
        <w:t>subsection (</w:t>
      </w:r>
      <w:r w:rsidRPr="002E5A32">
        <w:t>1); and</w:t>
      </w:r>
    </w:p>
    <w:p w14:paraId="54DE408A" w14:textId="77777777" w:rsidR="00836D3C" w:rsidRPr="002E5A32" w:rsidRDefault="00836D3C" w:rsidP="006B1834">
      <w:pPr>
        <w:pStyle w:val="paragraph"/>
      </w:pPr>
      <w:r w:rsidRPr="002E5A32">
        <w:tab/>
        <w:t>(b)</w:t>
      </w:r>
      <w:r w:rsidRPr="002E5A32">
        <w:tab/>
        <w:t xml:space="preserve">the person fails to comply with the improvement notice within the period specified in the notice (including as extended under </w:t>
      </w:r>
      <w:r w:rsidR="002F70CB" w:rsidRPr="002E5A32">
        <w:t>paragraph (</w:t>
      </w:r>
      <w:r w:rsidRPr="002E5A32">
        <w:t>3)(b)).</w:t>
      </w:r>
    </w:p>
    <w:p w14:paraId="6D5EDBAD" w14:textId="77777777" w:rsidR="00F14116" w:rsidRPr="002E5A32" w:rsidRDefault="00F14116" w:rsidP="006B1834">
      <w:pPr>
        <w:pStyle w:val="Penalty"/>
      </w:pPr>
      <w:r w:rsidRPr="002E5A32">
        <w:t>Penalty:</w:t>
      </w:r>
      <w:r w:rsidRPr="002E5A32">
        <w:tab/>
      </w:r>
      <w:r w:rsidR="00167D3D" w:rsidRPr="002E5A32">
        <w:t>60 penalty units</w:t>
      </w:r>
      <w:r w:rsidRPr="002E5A32">
        <w:t>.</w:t>
      </w:r>
    </w:p>
    <w:p w14:paraId="6B1E7980" w14:textId="77777777" w:rsidR="006B5612" w:rsidRPr="002E5A32" w:rsidRDefault="006B5612" w:rsidP="006B1834">
      <w:pPr>
        <w:pStyle w:val="SubsectionHead"/>
      </w:pPr>
      <w:r w:rsidRPr="002E5A32">
        <w:t>Fault</w:t>
      </w:r>
      <w:r w:rsidR="006B1834">
        <w:noBreakHyphen/>
      </w:r>
      <w:r w:rsidRPr="002E5A32">
        <w:t>based offence</w:t>
      </w:r>
    </w:p>
    <w:p w14:paraId="0B2814DF" w14:textId="77777777" w:rsidR="006B5612" w:rsidRPr="002E5A32" w:rsidRDefault="006B5612" w:rsidP="006B1834">
      <w:pPr>
        <w:pStyle w:val="subsection"/>
      </w:pPr>
      <w:r w:rsidRPr="002E5A32">
        <w:tab/>
        <w:t>(</w:t>
      </w:r>
      <w:r w:rsidR="0064517F" w:rsidRPr="002E5A32">
        <w:t>8</w:t>
      </w:r>
      <w:r w:rsidRPr="002E5A32">
        <w:t>)</w:t>
      </w:r>
      <w:r w:rsidRPr="002E5A32">
        <w:tab/>
      </w:r>
      <w:r w:rsidR="00ED167E" w:rsidRPr="002E5A32">
        <w:t>A person commits an offence if:</w:t>
      </w:r>
    </w:p>
    <w:p w14:paraId="1BB55BBF" w14:textId="77777777" w:rsidR="00ED167E" w:rsidRPr="002E5A32" w:rsidRDefault="00ED167E" w:rsidP="006B1834">
      <w:pPr>
        <w:pStyle w:val="paragraph"/>
      </w:pPr>
      <w:r w:rsidRPr="002E5A32">
        <w:tab/>
        <w:t>(a)</w:t>
      </w:r>
      <w:r w:rsidRPr="002E5A32">
        <w:tab/>
        <w:t xml:space="preserve">the person is given an improvement notice under </w:t>
      </w:r>
      <w:r w:rsidR="00B01A81" w:rsidRPr="002E5A32">
        <w:t>subsection (</w:t>
      </w:r>
      <w:r w:rsidRPr="002E5A32">
        <w:t>1); and</w:t>
      </w:r>
    </w:p>
    <w:p w14:paraId="178D72B9" w14:textId="77777777" w:rsidR="00ED167E" w:rsidRPr="002E5A32" w:rsidRDefault="00ED167E" w:rsidP="006B1834">
      <w:pPr>
        <w:pStyle w:val="paragraph"/>
      </w:pPr>
      <w:r w:rsidRPr="002E5A32">
        <w:tab/>
        <w:t>(b)</w:t>
      </w:r>
      <w:r w:rsidRPr="002E5A32">
        <w:tab/>
        <w:t>the person engages in conduct that results in the person failing to comply with the improvement notice</w:t>
      </w:r>
      <w:r w:rsidR="00E00644" w:rsidRPr="002E5A32">
        <w:t xml:space="preserve"> within the period specified in the notice (including as extended under </w:t>
      </w:r>
      <w:r w:rsidR="002F70CB" w:rsidRPr="002E5A32">
        <w:t>paragraph (</w:t>
      </w:r>
      <w:r w:rsidR="00E00644" w:rsidRPr="002E5A32">
        <w:t>3)(b)); and</w:t>
      </w:r>
    </w:p>
    <w:p w14:paraId="2876EFDC" w14:textId="77777777" w:rsidR="00E00644" w:rsidRPr="002E5A32" w:rsidRDefault="00E00644" w:rsidP="006B1834">
      <w:pPr>
        <w:pStyle w:val="paragraph"/>
      </w:pPr>
      <w:r w:rsidRPr="002E5A32">
        <w:tab/>
        <w:t>(c)</w:t>
      </w:r>
      <w:r w:rsidRPr="002E5A32">
        <w:tab/>
        <w:t>the person knows that the conduct will have that result.</w:t>
      </w:r>
    </w:p>
    <w:p w14:paraId="75DC9DCA" w14:textId="77777777" w:rsidR="00E00644" w:rsidRPr="002E5A32" w:rsidRDefault="00E00644" w:rsidP="006B1834">
      <w:pPr>
        <w:pStyle w:val="Penalty"/>
      </w:pPr>
      <w:r w:rsidRPr="002E5A32">
        <w:t>Penalty:</w:t>
      </w:r>
      <w:r w:rsidRPr="002E5A32">
        <w:tab/>
      </w:r>
      <w:r w:rsidR="001C7637" w:rsidRPr="002E5A32">
        <w:t>222 penalty units</w:t>
      </w:r>
      <w:r w:rsidRPr="002E5A32">
        <w:t>.</w:t>
      </w:r>
    </w:p>
    <w:p w14:paraId="2B9E4A8A" w14:textId="77777777" w:rsidR="00AE6B54" w:rsidRPr="002E5A32" w:rsidRDefault="00AE6B54" w:rsidP="006B1834">
      <w:pPr>
        <w:pStyle w:val="SubsectionHead"/>
      </w:pPr>
      <w:r w:rsidRPr="002E5A32">
        <w:t>Exception</w:t>
      </w:r>
    </w:p>
    <w:p w14:paraId="729E6938" w14:textId="77777777" w:rsidR="00836D3C" w:rsidRPr="002E5A32" w:rsidRDefault="00836D3C" w:rsidP="006B1834">
      <w:pPr>
        <w:pStyle w:val="subsection"/>
      </w:pPr>
      <w:r w:rsidRPr="002E5A32">
        <w:tab/>
        <w:t>(</w:t>
      </w:r>
      <w:r w:rsidR="0064517F" w:rsidRPr="002E5A32">
        <w:t>9</w:t>
      </w:r>
      <w:r w:rsidRPr="002E5A32">
        <w:t>)</w:t>
      </w:r>
      <w:r w:rsidRPr="002E5A32">
        <w:tab/>
      </w:r>
      <w:r w:rsidR="00B01A81" w:rsidRPr="002E5A32">
        <w:t>Subsections (</w:t>
      </w:r>
      <w:r w:rsidRPr="002E5A32">
        <w:t xml:space="preserve">7) </w:t>
      </w:r>
      <w:r w:rsidR="00D52C4E" w:rsidRPr="002E5A32">
        <w:t>and</w:t>
      </w:r>
      <w:r w:rsidR="007A243E" w:rsidRPr="002E5A32">
        <w:t xml:space="preserve"> (</w:t>
      </w:r>
      <w:r w:rsidR="0064517F" w:rsidRPr="002E5A32">
        <w:t>8</w:t>
      </w:r>
      <w:r w:rsidR="007A243E" w:rsidRPr="002E5A32">
        <w:t xml:space="preserve">) </w:t>
      </w:r>
      <w:r w:rsidRPr="002E5A32">
        <w:t xml:space="preserve">do not apply if the person did not have control over the matter in relation to which the </w:t>
      </w:r>
      <w:r w:rsidR="005D7840" w:rsidRPr="002E5A32">
        <w:t>improvement</w:t>
      </w:r>
      <w:r w:rsidRPr="002E5A32">
        <w:t xml:space="preserve"> notice was not complied with.</w:t>
      </w:r>
    </w:p>
    <w:p w14:paraId="4237886C" w14:textId="77777777" w:rsidR="00836D3C" w:rsidRPr="002E5A32" w:rsidRDefault="00836D3C" w:rsidP="006B1834">
      <w:pPr>
        <w:pStyle w:val="notetext"/>
      </w:pPr>
      <w:r w:rsidRPr="002E5A32">
        <w:t>Note:</w:t>
      </w:r>
      <w:r w:rsidRPr="002E5A32">
        <w:tab/>
        <w:t xml:space="preserve">A defendant bears an evidential burden in relation to the matter in </w:t>
      </w:r>
      <w:r w:rsidR="00B01A81" w:rsidRPr="002E5A32">
        <w:t>subsection (</w:t>
      </w:r>
      <w:r w:rsidR="0064517F" w:rsidRPr="002E5A32">
        <w:t>9</w:t>
      </w:r>
      <w:r w:rsidRPr="002E5A32">
        <w:t xml:space="preserve">) </w:t>
      </w:r>
      <w:r w:rsidR="001158F3" w:rsidRPr="002E5A32">
        <w:t>(</w:t>
      </w:r>
      <w:r w:rsidRPr="002E5A32">
        <w:t xml:space="preserve">see </w:t>
      </w:r>
      <w:r w:rsidR="00D73C5F" w:rsidRPr="002E5A32">
        <w:t>subsection 1</w:t>
      </w:r>
      <w:r w:rsidRPr="002E5A32">
        <w:t xml:space="preserve">3.3(3) of the </w:t>
      </w:r>
      <w:r w:rsidRPr="002E5A32">
        <w:rPr>
          <w:i/>
        </w:rPr>
        <w:t>Criminal Code</w:t>
      </w:r>
      <w:r w:rsidR="001158F3" w:rsidRPr="002E5A32">
        <w:t>)</w:t>
      </w:r>
      <w:r w:rsidRPr="002E5A32">
        <w:t>.</w:t>
      </w:r>
    </w:p>
    <w:p w14:paraId="67797378" w14:textId="77777777" w:rsidR="00836D3C" w:rsidRPr="002E5A32" w:rsidRDefault="00836D3C" w:rsidP="006B1834">
      <w:pPr>
        <w:pStyle w:val="SubsectionHead"/>
      </w:pPr>
      <w:r w:rsidRPr="002E5A32">
        <w:t>Instruments are not legislative instruments</w:t>
      </w:r>
    </w:p>
    <w:p w14:paraId="394FB370" w14:textId="77777777" w:rsidR="00836D3C" w:rsidRPr="002E5A32" w:rsidRDefault="00836D3C" w:rsidP="006B1834">
      <w:pPr>
        <w:pStyle w:val="subsection"/>
      </w:pPr>
      <w:r w:rsidRPr="002E5A32">
        <w:tab/>
        <w:t>(</w:t>
      </w:r>
      <w:r w:rsidR="00C865E9" w:rsidRPr="002E5A32">
        <w:t>10</w:t>
      </w:r>
      <w:r w:rsidRPr="002E5A32">
        <w:t>)</w:t>
      </w:r>
      <w:r w:rsidRPr="002E5A32">
        <w:tab/>
        <w:t>The following are not legislative instruments:</w:t>
      </w:r>
    </w:p>
    <w:p w14:paraId="41A3984B" w14:textId="77777777" w:rsidR="00836D3C" w:rsidRPr="002E5A32" w:rsidRDefault="00836D3C" w:rsidP="006B1834">
      <w:pPr>
        <w:pStyle w:val="paragraph"/>
      </w:pPr>
      <w:r w:rsidRPr="002E5A32">
        <w:tab/>
        <w:t>(a)</w:t>
      </w:r>
      <w:r w:rsidRPr="002E5A32">
        <w:tab/>
        <w:t xml:space="preserve">an improvement notice under </w:t>
      </w:r>
      <w:r w:rsidR="00B01A81" w:rsidRPr="002E5A32">
        <w:t>subsection (</w:t>
      </w:r>
      <w:r w:rsidRPr="002E5A32">
        <w:t>1);</w:t>
      </w:r>
    </w:p>
    <w:p w14:paraId="3C164F76" w14:textId="77777777" w:rsidR="00836D3C" w:rsidRPr="002E5A32" w:rsidRDefault="00836D3C" w:rsidP="006B1834">
      <w:pPr>
        <w:pStyle w:val="paragraph"/>
      </w:pPr>
      <w:r w:rsidRPr="002E5A32">
        <w:tab/>
        <w:t>(b)</w:t>
      </w:r>
      <w:r w:rsidRPr="002E5A32">
        <w:tab/>
        <w:t xml:space="preserve">a notification under </w:t>
      </w:r>
      <w:r w:rsidR="00B01A81" w:rsidRPr="002E5A32">
        <w:t>subsection (</w:t>
      </w:r>
      <w:r w:rsidRPr="002E5A32">
        <w:t>5) (if given in writing) of the matter referred to in that subsection;</w:t>
      </w:r>
    </w:p>
    <w:p w14:paraId="3EF33005" w14:textId="77777777" w:rsidR="00836D3C" w:rsidRPr="002E5A32" w:rsidRDefault="00836D3C" w:rsidP="006B1834">
      <w:pPr>
        <w:pStyle w:val="paragraph"/>
      </w:pPr>
      <w:r w:rsidRPr="002E5A32">
        <w:lastRenderedPageBreak/>
        <w:tab/>
        <w:t>(</w:t>
      </w:r>
      <w:r w:rsidR="00C664CA" w:rsidRPr="002E5A32">
        <w:t>c</w:t>
      </w:r>
      <w:r w:rsidRPr="002E5A32">
        <w:t>)</w:t>
      </w:r>
      <w:r w:rsidRPr="002E5A32">
        <w:tab/>
        <w:t xml:space="preserve">a notice under </w:t>
      </w:r>
      <w:r w:rsidR="00B01A81" w:rsidRPr="002E5A32">
        <w:t>subsection (</w:t>
      </w:r>
      <w:r w:rsidRPr="002E5A32">
        <w:t>6) (if given in writing) informing a person of a matter referred to in that subsection.</w:t>
      </w:r>
    </w:p>
    <w:p w14:paraId="1285F49B" w14:textId="77777777" w:rsidR="00836D3C" w:rsidRPr="002E5A32" w:rsidRDefault="002F70CB" w:rsidP="006B1834">
      <w:pPr>
        <w:pStyle w:val="ActHead5"/>
      </w:pPr>
      <w:bookmarkStart w:id="121" w:name="_Toc180672003"/>
      <w:r w:rsidRPr="003D67DA">
        <w:rPr>
          <w:rStyle w:val="CharSectno"/>
        </w:rPr>
        <w:t>78</w:t>
      </w:r>
      <w:r w:rsidR="00836D3C" w:rsidRPr="002E5A32">
        <w:t xml:space="preserve">  Inspector may give prohibition notices</w:t>
      </w:r>
      <w:bookmarkEnd w:id="121"/>
    </w:p>
    <w:p w14:paraId="3805880B" w14:textId="77777777" w:rsidR="00836D3C" w:rsidRPr="002E5A32" w:rsidRDefault="00836D3C" w:rsidP="006B1834">
      <w:pPr>
        <w:pStyle w:val="SubsectionHead"/>
      </w:pPr>
      <w:r w:rsidRPr="002E5A32">
        <w:t>Giving prohibition notices</w:t>
      </w:r>
    </w:p>
    <w:p w14:paraId="4740EE81" w14:textId="77777777" w:rsidR="00836D3C" w:rsidRPr="002E5A32" w:rsidRDefault="00836D3C" w:rsidP="006B1834">
      <w:pPr>
        <w:pStyle w:val="subsection"/>
      </w:pPr>
      <w:r w:rsidRPr="002E5A32">
        <w:tab/>
        <w:t>(1)</w:t>
      </w:r>
      <w:r w:rsidRPr="002E5A32">
        <w:tab/>
        <w:t>This section applies if an inspector reasonably believes that:</w:t>
      </w:r>
    </w:p>
    <w:p w14:paraId="210AA2E8" w14:textId="77777777" w:rsidR="00836D3C" w:rsidRPr="002E5A32" w:rsidRDefault="00836D3C" w:rsidP="006B1834">
      <w:pPr>
        <w:pStyle w:val="paragraph"/>
      </w:pPr>
      <w:r w:rsidRPr="002E5A32">
        <w:tab/>
        <w:t>(a)</w:t>
      </w:r>
      <w:r w:rsidRPr="002E5A32">
        <w:tab/>
        <w:t>either:</w:t>
      </w:r>
    </w:p>
    <w:p w14:paraId="3018622B"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a person is contravening, or is likely to contravene, a provision of this Act; or</w:t>
      </w:r>
    </w:p>
    <w:p w14:paraId="327AD4D4" w14:textId="77777777" w:rsidR="00836D3C" w:rsidRPr="002E5A32" w:rsidRDefault="00836D3C" w:rsidP="006B1834">
      <w:pPr>
        <w:pStyle w:val="paragraphsub"/>
      </w:pPr>
      <w:r w:rsidRPr="002E5A32">
        <w:tab/>
        <w:t>(ii)</w:t>
      </w:r>
      <w:r w:rsidRPr="002E5A32">
        <w:tab/>
        <w:t>a person has contravened a provision of this Act and is likely to contravene that provision again; and</w:t>
      </w:r>
    </w:p>
    <w:p w14:paraId="2D438E40" w14:textId="77777777" w:rsidR="00836D3C" w:rsidRPr="002E5A32" w:rsidRDefault="00836D3C" w:rsidP="006B1834">
      <w:pPr>
        <w:pStyle w:val="paragraph"/>
      </w:pPr>
      <w:r w:rsidRPr="002E5A32">
        <w:tab/>
        <w:t>(b)</w:t>
      </w:r>
      <w:r w:rsidRPr="002E5A32">
        <w:tab/>
        <w:t>either of the following apply:</w:t>
      </w:r>
    </w:p>
    <w:p w14:paraId="13B500CC"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an activity is occurring in relation to a regulated activity that involves or will involve a risk to the health and safety of a person or a serious risk to the environment;</w:t>
      </w:r>
    </w:p>
    <w:p w14:paraId="21EC59E5" w14:textId="77777777" w:rsidR="00836D3C" w:rsidRPr="002E5A32" w:rsidRDefault="00836D3C" w:rsidP="006B1834">
      <w:pPr>
        <w:pStyle w:val="paragraphsub"/>
      </w:pPr>
      <w:r w:rsidRPr="002E5A32">
        <w:tab/>
        <w:t>(ii)</w:t>
      </w:r>
      <w:r w:rsidRPr="002E5A32">
        <w:tab/>
        <w:t>an activity may occur in relation to a regulated activity that, if it occurs, will involve a risk to the health and safety of a person or a serious risk to the environment.</w:t>
      </w:r>
    </w:p>
    <w:p w14:paraId="03415A1F" w14:textId="77777777" w:rsidR="00836D3C" w:rsidRPr="002E5A32" w:rsidRDefault="00836D3C" w:rsidP="006B1834">
      <w:pPr>
        <w:pStyle w:val="subsection"/>
      </w:pPr>
      <w:r w:rsidRPr="002E5A32">
        <w:tab/>
        <w:t>(2)</w:t>
      </w:r>
      <w:r w:rsidRPr="002E5A32">
        <w:tab/>
        <w:t xml:space="preserve">The inspector may give a notice (a </w:t>
      </w:r>
      <w:r w:rsidRPr="002E5A32">
        <w:rPr>
          <w:b/>
          <w:i/>
        </w:rPr>
        <w:t>prohibition notice</w:t>
      </w:r>
      <w:r w:rsidRPr="002E5A32">
        <w:t xml:space="preserve">), in writing, to either of the following persons (the </w:t>
      </w:r>
      <w:r w:rsidRPr="002E5A32">
        <w:rPr>
          <w:b/>
          <w:i/>
        </w:rPr>
        <w:t>notice recipient</w:t>
      </w:r>
      <w:r w:rsidRPr="002E5A32">
        <w:t>):</w:t>
      </w:r>
    </w:p>
    <w:p w14:paraId="7D2B0603" w14:textId="77777777" w:rsidR="00836D3C" w:rsidRPr="002E5A32" w:rsidRDefault="00836D3C" w:rsidP="006B1834">
      <w:pPr>
        <w:pStyle w:val="paragraph"/>
      </w:pPr>
      <w:r w:rsidRPr="002E5A32">
        <w:tab/>
        <w:t>(a)</w:t>
      </w:r>
      <w:r w:rsidRPr="002E5A32">
        <w:tab/>
        <w:t>a person authorised by a licence to conduct the regulated activity;</w:t>
      </w:r>
    </w:p>
    <w:p w14:paraId="7692AE7B" w14:textId="77777777" w:rsidR="00836D3C" w:rsidRPr="002E5A32" w:rsidRDefault="00836D3C" w:rsidP="006B1834">
      <w:pPr>
        <w:pStyle w:val="paragraph"/>
      </w:pPr>
      <w:r w:rsidRPr="002E5A32">
        <w:tab/>
        <w:t>(b)</w:t>
      </w:r>
      <w:r w:rsidRPr="002E5A32">
        <w:tab/>
        <w:t>if the regulated activity is being conducted in a monitoring area or investigation area—a relevant person in relation to the monitoring area or investigation area.</w:t>
      </w:r>
    </w:p>
    <w:p w14:paraId="743C8C28" w14:textId="77777777" w:rsidR="00836D3C" w:rsidRPr="002E5A32" w:rsidRDefault="00836D3C" w:rsidP="006B1834">
      <w:pPr>
        <w:pStyle w:val="subsection"/>
      </w:pPr>
      <w:r w:rsidRPr="002E5A32">
        <w:tab/>
        <w:t>(3)</w:t>
      </w:r>
      <w:r w:rsidRPr="002E5A32">
        <w:tab/>
        <w:t>The prohibition notice must include the following:</w:t>
      </w:r>
    </w:p>
    <w:p w14:paraId="51D9D4E3" w14:textId="77777777" w:rsidR="00836D3C" w:rsidRPr="002E5A32" w:rsidRDefault="00836D3C" w:rsidP="006B1834">
      <w:pPr>
        <w:pStyle w:val="paragraph"/>
      </w:pPr>
      <w:r w:rsidRPr="002E5A32">
        <w:tab/>
        <w:t>(a)</w:t>
      </w:r>
      <w:r w:rsidRPr="002E5A32">
        <w:tab/>
        <w:t>the date on which the notice is given;</w:t>
      </w:r>
    </w:p>
    <w:p w14:paraId="2CC8FA22" w14:textId="77777777" w:rsidR="00836D3C" w:rsidRPr="002E5A32" w:rsidRDefault="00836D3C" w:rsidP="006B1834">
      <w:pPr>
        <w:pStyle w:val="paragraph"/>
      </w:pPr>
      <w:r w:rsidRPr="002E5A32">
        <w:tab/>
        <w:t>(b)</w:t>
      </w:r>
      <w:r w:rsidRPr="002E5A32">
        <w:tab/>
        <w:t>the name of the notice recipient;</w:t>
      </w:r>
    </w:p>
    <w:p w14:paraId="3530B2E2" w14:textId="77777777" w:rsidR="00836D3C" w:rsidRPr="002E5A32" w:rsidRDefault="00836D3C" w:rsidP="006B1834">
      <w:pPr>
        <w:pStyle w:val="paragraph"/>
      </w:pPr>
      <w:r w:rsidRPr="002E5A32">
        <w:tab/>
        <w:t>(c)</w:t>
      </w:r>
      <w:r w:rsidRPr="002E5A32">
        <w:tab/>
        <w:t>a statement that the person giving the notice is an inspector appointed under this Act;</w:t>
      </w:r>
    </w:p>
    <w:p w14:paraId="284B5B59" w14:textId="77777777" w:rsidR="00836D3C" w:rsidRPr="002E5A32" w:rsidRDefault="00836D3C" w:rsidP="006B1834">
      <w:pPr>
        <w:pStyle w:val="paragraph"/>
      </w:pPr>
      <w:r w:rsidRPr="002E5A32">
        <w:tab/>
        <w:t>(d)</w:t>
      </w:r>
      <w:r w:rsidRPr="002E5A32">
        <w:tab/>
        <w:t>the name and contact details of the inspector;</w:t>
      </w:r>
    </w:p>
    <w:p w14:paraId="6DFC379A" w14:textId="77777777" w:rsidR="00836D3C" w:rsidRPr="002E5A32" w:rsidRDefault="00836D3C" w:rsidP="006B1834">
      <w:pPr>
        <w:pStyle w:val="paragraph"/>
      </w:pPr>
      <w:r w:rsidRPr="002E5A32">
        <w:lastRenderedPageBreak/>
        <w:tab/>
        <w:t>(e)</w:t>
      </w:r>
      <w:r w:rsidRPr="002E5A32">
        <w:tab/>
        <w:t>brief details of the contravention of the provision of this Act that the inspector believes is occurring or likely to occur, including the place, date and time (if known) of the contravention;</w:t>
      </w:r>
    </w:p>
    <w:p w14:paraId="7FEDF9B7" w14:textId="77777777" w:rsidR="00836D3C" w:rsidRPr="002E5A32" w:rsidRDefault="00836D3C" w:rsidP="006B1834">
      <w:pPr>
        <w:pStyle w:val="paragraph"/>
      </w:pPr>
      <w:r w:rsidRPr="002E5A32">
        <w:tab/>
        <w:t>(f)</w:t>
      </w:r>
      <w:r w:rsidRPr="002E5A32">
        <w:tab/>
        <w:t>details of the activity the inspector believes is occurring, or may occur, that involves or will involve a risk to the health and safety of a person or a serious risk to the environment;</w:t>
      </w:r>
    </w:p>
    <w:p w14:paraId="6791DB89" w14:textId="77777777" w:rsidR="00836D3C" w:rsidRPr="002E5A32" w:rsidRDefault="00836D3C" w:rsidP="006B1834">
      <w:pPr>
        <w:pStyle w:val="paragraph"/>
      </w:pPr>
      <w:r w:rsidRPr="002E5A32">
        <w:tab/>
        <w:t>(g)</w:t>
      </w:r>
      <w:r w:rsidRPr="002E5A32">
        <w:tab/>
        <w:t>the reasons for the inspector’s belief;</w:t>
      </w:r>
    </w:p>
    <w:p w14:paraId="61A012ED" w14:textId="77777777" w:rsidR="00836D3C" w:rsidRPr="002E5A32" w:rsidRDefault="00836D3C" w:rsidP="006B1834">
      <w:pPr>
        <w:pStyle w:val="paragraph"/>
      </w:pPr>
      <w:r w:rsidRPr="002E5A32">
        <w:tab/>
        <w:t>(h)</w:t>
      </w:r>
      <w:r w:rsidRPr="002E5A32">
        <w:tab/>
        <w:t>one of the following:</w:t>
      </w:r>
    </w:p>
    <w:p w14:paraId="5502E71D"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a direction that the notice recipient must ensure that the activity is not engaged in;</w:t>
      </w:r>
    </w:p>
    <w:p w14:paraId="6B691548" w14:textId="77777777" w:rsidR="00836D3C" w:rsidRPr="002E5A32" w:rsidRDefault="00836D3C" w:rsidP="006B1834">
      <w:pPr>
        <w:pStyle w:val="paragraphsub"/>
      </w:pPr>
      <w:r w:rsidRPr="002E5A32">
        <w:tab/>
        <w:t>(ii)</w:t>
      </w:r>
      <w:r w:rsidRPr="002E5A32">
        <w:tab/>
        <w:t>a direction that the notice recipient must ensure that the activity is not engaged in in a specified manner;</w:t>
      </w:r>
    </w:p>
    <w:p w14:paraId="39624B84" w14:textId="77777777" w:rsidR="00836D3C" w:rsidRPr="002E5A32" w:rsidRDefault="00836D3C" w:rsidP="006B1834">
      <w:pPr>
        <w:pStyle w:val="paragraphsub"/>
      </w:pPr>
      <w:r w:rsidRPr="002E5A32">
        <w:tab/>
        <w:t>(iii)</w:t>
      </w:r>
      <w:r w:rsidRPr="002E5A32">
        <w:tab/>
        <w:t>a direction that the notice recipient must ensure that the activity is engaged in in a specified manner.</w:t>
      </w:r>
    </w:p>
    <w:p w14:paraId="0AF7D136" w14:textId="77777777" w:rsidR="00836D3C" w:rsidRPr="002E5A32" w:rsidRDefault="00836D3C" w:rsidP="006B1834">
      <w:pPr>
        <w:pStyle w:val="subsection"/>
      </w:pPr>
      <w:r w:rsidRPr="002E5A32">
        <w:tab/>
        <w:t>(4)</w:t>
      </w:r>
      <w:r w:rsidRPr="002E5A32">
        <w:tab/>
        <w:t>The prohibition notice may specify action that may be taken to satisfy an inspector that adequate action has been taken to:</w:t>
      </w:r>
    </w:p>
    <w:p w14:paraId="6021B851" w14:textId="77777777" w:rsidR="00836D3C" w:rsidRPr="002E5A32" w:rsidRDefault="00836D3C" w:rsidP="006B1834">
      <w:pPr>
        <w:pStyle w:val="paragraph"/>
      </w:pPr>
      <w:r w:rsidRPr="002E5A32">
        <w:tab/>
        <w:t>(a)</w:t>
      </w:r>
      <w:r w:rsidRPr="002E5A32">
        <w:tab/>
        <w:t>prevent any further contravention, or to prevent the likely contravention, as the case may be; and</w:t>
      </w:r>
    </w:p>
    <w:p w14:paraId="08A8E202" w14:textId="77777777" w:rsidR="00836D3C" w:rsidRPr="002E5A32" w:rsidRDefault="00836D3C" w:rsidP="006B1834">
      <w:pPr>
        <w:pStyle w:val="paragraph"/>
      </w:pPr>
      <w:r w:rsidRPr="002E5A32">
        <w:tab/>
        <w:t>(b)</w:t>
      </w:r>
      <w:r w:rsidRPr="002E5A32">
        <w:tab/>
        <w:t xml:space="preserve">remove the risk referred to in </w:t>
      </w:r>
      <w:r w:rsidR="002F70CB" w:rsidRPr="002E5A32">
        <w:t>paragraph (</w:t>
      </w:r>
      <w:r w:rsidRPr="002E5A32">
        <w:t>3)(f).</w:t>
      </w:r>
    </w:p>
    <w:p w14:paraId="51F30D64" w14:textId="77777777" w:rsidR="00836D3C" w:rsidRPr="002E5A32" w:rsidRDefault="00836D3C" w:rsidP="006B1834">
      <w:pPr>
        <w:pStyle w:val="SubsectionHead"/>
      </w:pPr>
      <w:r w:rsidRPr="002E5A32">
        <w:t xml:space="preserve">Notification by inspector about </w:t>
      </w:r>
      <w:r w:rsidR="00AB11E1" w:rsidRPr="002E5A32">
        <w:t xml:space="preserve">adequacy of </w:t>
      </w:r>
      <w:r w:rsidRPr="002E5A32">
        <w:t>action taken</w:t>
      </w:r>
    </w:p>
    <w:p w14:paraId="745584AD" w14:textId="77777777" w:rsidR="00836D3C" w:rsidRPr="002E5A32" w:rsidRDefault="00836D3C" w:rsidP="006B1834">
      <w:pPr>
        <w:pStyle w:val="subsection"/>
      </w:pPr>
      <w:r w:rsidRPr="002E5A32">
        <w:tab/>
        <w:t>(5)</w:t>
      </w:r>
      <w:r w:rsidRPr="002E5A32">
        <w:tab/>
        <w:t>The prohibition notice ceases to have effect when an inspector notifies the notice recipient that the inspector is satisfied that the notice recipient has taken adequate action to:</w:t>
      </w:r>
    </w:p>
    <w:p w14:paraId="0FCFC867" w14:textId="77777777" w:rsidR="00836D3C" w:rsidRPr="002E5A32" w:rsidRDefault="00836D3C" w:rsidP="006B1834">
      <w:pPr>
        <w:pStyle w:val="paragraph"/>
      </w:pPr>
      <w:r w:rsidRPr="002E5A32">
        <w:tab/>
        <w:t>(a)</w:t>
      </w:r>
      <w:r w:rsidRPr="002E5A32">
        <w:tab/>
        <w:t>prevent any further contravention, or to prevent the likely contravention, as the case may be; and</w:t>
      </w:r>
    </w:p>
    <w:p w14:paraId="3147CC18" w14:textId="77777777" w:rsidR="00836D3C" w:rsidRPr="002E5A32" w:rsidRDefault="00836D3C" w:rsidP="006B1834">
      <w:pPr>
        <w:pStyle w:val="paragraph"/>
      </w:pPr>
      <w:r w:rsidRPr="002E5A32">
        <w:tab/>
        <w:t>(b)</w:t>
      </w:r>
      <w:r w:rsidRPr="002E5A32">
        <w:tab/>
        <w:t xml:space="preserve">remove the risk referred to in </w:t>
      </w:r>
      <w:r w:rsidR="002F70CB" w:rsidRPr="002E5A32">
        <w:t>paragraph (</w:t>
      </w:r>
      <w:r w:rsidRPr="002E5A32">
        <w:t>3)(f).</w:t>
      </w:r>
    </w:p>
    <w:p w14:paraId="2A6D82CC" w14:textId="77777777" w:rsidR="00836D3C" w:rsidRPr="002E5A32" w:rsidRDefault="00836D3C" w:rsidP="006B1834">
      <w:pPr>
        <w:pStyle w:val="subsection"/>
      </w:pPr>
      <w:r w:rsidRPr="002E5A32">
        <w:tab/>
        <w:t>(6)</w:t>
      </w:r>
      <w:r w:rsidRPr="002E5A32">
        <w:tab/>
        <w:t>If an inspector is satisfied that action taken by the notice recipient is not adequate to:</w:t>
      </w:r>
    </w:p>
    <w:p w14:paraId="463F89ED" w14:textId="77777777" w:rsidR="00836D3C" w:rsidRPr="002E5A32" w:rsidRDefault="00836D3C" w:rsidP="006B1834">
      <w:pPr>
        <w:pStyle w:val="paragraph"/>
      </w:pPr>
      <w:r w:rsidRPr="002E5A32">
        <w:tab/>
        <w:t>(a)</w:t>
      </w:r>
      <w:r w:rsidRPr="002E5A32">
        <w:tab/>
        <w:t>prevent any further contravention, or to prevent the likely contravention, as the case may be; or</w:t>
      </w:r>
    </w:p>
    <w:p w14:paraId="0E9B1D52" w14:textId="77777777" w:rsidR="00836D3C" w:rsidRPr="002E5A32" w:rsidRDefault="00836D3C" w:rsidP="006B1834">
      <w:pPr>
        <w:pStyle w:val="paragraph"/>
      </w:pPr>
      <w:r w:rsidRPr="002E5A32">
        <w:tab/>
        <w:t>(b)</w:t>
      </w:r>
      <w:r w:rsidRPr="002E5A32">
        <w:tab/>
        <w:t xml:space="preserve">remove the risk referred to in </w:t>
      </w:r>
      <w:r w:rsidR="002F70CB" w:rsidRPr="002E5A32">
        <w:t>paragraph (</w:t>
      </w:r>
      <w:r w:rsidRPr="002E5A32">
        <w:t>3)(f);</w:t>
      </w:r>
    </w:p>
    <w:p w14:paraId="6FC08C8E" w14:textId="77777777" w:rsidR="00836D3C" w:rsidRPr="002E5A32" w:rsidRDefault="00836D3C" w:rsidP="006B1834">
      <w:pPr>
        <w:pStyle w:val="subsection2"/>
      </w:pPr>
      <w:r w:rsidRPr="002E5A32">
        <w:lastRenderedPageBreak/>
        <w:t>the inspector must inform the notice recipient accordingly.</w:t>
      </w:r>
    </w:p>
    <w:p w14:paraId="48DD2583" w14:textId="77777777" w:rsidR="00836D3C" w:rsidRPr="002E5A32" w:rsidRDefault="00836D3C" w:rsidP="006B1834">
      <w:pPr>
        <w:pStyle w:val="SubsectionHead"/>
      </w:pPr>
      <w:r w:rsidRPr="002E5A32">
        <w:t>Strict liability offence</w:t>
      </w:r>
    </w:p>
    <w:p w14:paraId="66F4EB3A" w14:textId="77777777" w:rsidR="00836D3C" w:rsidRPr="002E5A32" w:rsidRDefault="00836D3C" w:rsidP="006B1834">
      <w:pPr>
        <w:pStyle w:val="subsection"/>
      </w:pPr>
      <w:r w:rsidRPr="002E5A32">
        <w:tab/>
        <w:t>(7)</w:t>
      </w:r>
      <w:r w:rsidRPr="002E5A32">
        <w:tab/>
        <w:t>A person commits an offence of strict liability if:</w:t>
      </w:r>
    </w:p>
    <w:p w14:paraId="5CF10BB3" w14:textId="77777777" w:rsidR="00836D3C" w:rsidRPr="002E5A32" w:rsidRDefault="00836D3C" w:rsidP="006B1834">
      <w:pPr>
        <w:pStyle w:val="paragraph"/>
      </w:pPr>
      <w:r w:rsidRPr="002E5A32">
        <w:tab/>
        <w:t>(a)</w:t>
      </w:r>
      <w:r w:rsidRPr="002E5A32">
        <w:tab/>
        <w:t xml:space="preserve">the person is given a prohibition notice under </w:t>
      </w:r>
      <w:r w:rsidR="00B01A81" w:rsidRPr="002E5A32">
        <w:t>subsection (</w:t>
      </w:r>
      <w:r w:rsidRPr="002E5A32">
        <w:t>2); and</w:t>
      </w:r>
    </w:p>
    <w:p w14:paraId="265AC6FE" w14:textId="77777777" w:rsidR="00836D3C" w:rsidRPr="002E5A32" w:rsidRDefault="00836D3C" w:rsidP="006B1834">
      <w:pPr>
        <w:pStyle w:val="paragraph"/>
      </w:pPr>
      <w:r w:rsidRPr="002E5A32">
        <w:tab/>
        <w:t>(b)</w:t>
      </w:r>
      <w:r w:rsidRPr="002E5A32">
        <w:tab/>
        <w:t xml:space="preserve">the person fails to comply with the </w:t>
      </w:r>
      <w:r w:rsidR="004B658A" w:rsidRPr="002E5A32">
        <w:t xml:space="preserve">prohibition </w:t>
      </w:r>
      <w:r w:rsidRPr="002E5A32">
        <w:t>notice.</w:t>
      </w:r>
    </w:p>
    <w:p w14:paraId="0390C682" w14:textId="77777777" w:rsidR="00F14116" w:rsidRPr="002E5A32" w:rsidRDefault="00F14116" w:rsidP="006B1834">
      <w:pPr>
        <w:pStyle w:val="Penalty"/>
      </w:pPr>
      <w:r w:rsidRPr="002E5A32">
        <w:t>Penalty:</w:t>
      </w:r>
      <w:r w:rsidRPr="002E5A32">
        <w:tab/>
      </w:r>
      <w:r w:rsidR="00D70470" w:rsidRPr="002E5A32">
        <w:t>60 penalty units</w:t>
      </w:r>
      <w:r w:rsidRPr="002E5A32">
        <w:t>.</w:t>
      </w:r>
    </w:p>
    <w:p w14:paraId="641C2099" w14:textId="77777777" w:rsidR="00836D3C" w:rsidRPr="002E5A32" w:rsidRDefault="00836D3C" w:rsidP="006B1834">
      <w:pPr>
        <w:pStyle w:val="SubsectionHead"/>
      </w:pPr>
      <w:r w:rsidRPr="002E5A32">
        <w:t>Fault</w:t>
      </w:r>
      <w:r w:rsidR="006B1834">
        <w:noBreakHyphen/>
      </w:r>
      <w:r w:rsidRPr="002E5A32">
        <w:t>based offence</w:t>
      </w:r>
    </w:p>
    <w:p w14:paraId="261B7057" w14:textId="77777777" w:rsidR="00836D3C" w:rsidRPr="002E5A32" w:rsidRDefault="00836D3C" w:rsidP="006B1834">
      <w:pPr>
        <w:pStyle w:val="subsection"/>
      </w:pPr>
      <w:r w:rsidRPr="002E5A32">
        <w:tab/>
        <w:t>(8)</w:t>
      </w:r>
      <w:r w:rsidRPr="002E5A32">
        <w:tab/>
        <w:t>A person commits an offence if:</w:t>
      </w:r>
    </w:p>
    <w:p w14:paraId="05B17C85" w14:textId="77777777" w:rsidR="00836D3C" w:rsidRPr="002E5A32" w:rsidRDefault="00836D3C" w:rsidP="006B1834">
      <w:pPr>
        <w:pStyle w:val="paragraph"/>
      </w:pPr>
      <w:r w:rsidRPr="002E5A32">
        <w:tab/>
        <w:t>(a)</w:t>
      </w:r>
      <w:r w:rsidRPr="002E5A32">
        <w:tab/>
        <w:t xml:space="preserve">the person is given a prohibition notice under </w:t>
      </w:r>
      <w:r w:rsidR="00B01A81" w:rsidRPr="002E5A32">
        <w:t>subsection (</w:t>
      </w:r>
      <w:r w:rsidRPr="002E5A32">
        <w:t>2); and</w:t>
      </w:r>
    </w:p>
    <w:p w14:paraId="0502B5AA" w14:textId="77777777" w:rsidR="00836D3C" w:rsidRPr="002E5A32" w:rsidRDefault="00836D3C" w:rsidP="006B1834">
      <w:pPr>
        <w:pStyle w:val="paragraph"/>
      </w:pPr>
      <w:r w:rsidRPr="002E5A32">
        <w:tab/>
        <w:t>(b)</w:t>
      </w:r>
      <w:r w:rsidRPr="002E5A32">
        <w:tab/>
        <w:t>the person engages in conduct that results in the person failing to comply with the prohibition notice; and</w:t>
      </w:r>
    </w:p>
    <w:p w14:paraId="53FFE8D6" w14:textId="77777777" w:rsidR="00836D3C" w:rsidRPr="002E5A32" w:rsidRDefault="00836D3C" w:rsidP="006B1834">
      <w:pPr>
        <w:pStyle w:val="paragraph"/>
      </w:pPr>
      <w:r w:rsidRPr="002E5A32">
        <w:tab/>
        <w:t>(c)</w:t>
      </w:r>
      <w:r w:rsidRPr="002E5A32">
        <w:tab/>
        <w:t>the person knows that the conduct will have that result.</w:t>
      </w:r>
    </w:p>
    <w:p w14:paraId="1B944EC8" w14:textId="77777777" w:rsidR="00F14116" w:rsidRPr="002E5A32" w:rsidRDefault="00F14116" w:rsidP="006B1834">
      <w:pPr>
        <w:pStyle w:val="Penalty"/>
      </w:pPr>
      <w:r w:rsidRPr="002E5A32">
        <w:t>Penalty:</w:t>
      </w:r>
      <w:r w:rsidRPr="002E5A32">
        <w:tab/>
      </w:r>
      <w:r w:rsidR="001C7637" w:rsidRPr="002E5A32">
        <w:t>I</w:t>
      </w:r>
      <w:r w:rsidRPr="002E5A32">
        <w:t>mprisonment</w:t>
      </w:r>
      <w:r w:rsidR="001C7637" w:rsidRPr="002E5A32">
        <w:t xml:space="preserve"> for 7 years</w:t>
      </w:r>
      <w:r w:rsidRPr="002E5A32">
        <w:t>.</w:t>
      </w:r>
    </w:p>
    <w:p w14:paraId="239F1DDC" w14:textId="77777777" w:rsidR="00836D3C" w:rsidRPr="002E5A32" w:rsidRDefault="00836D3C" w:rsidP="006B1834">
      <w:pPr>
        <w:pStyle w:val="SubsectionHead"/>
      </w:pPr>
      <w:r w:rsidRPr="002E5A32">
        <w:t>Exception</w:t>
      </w:r>
    </w:p>
    <w:p w14:paraId="2A49342D" w14:textId="77777777" w:rsidR="00836D3C" w:rsidRPr="002E5A32" w:rsidRDefault="00836D3C" w:rsidP="006B1834">
      <w:pPr>
        <w:pStyle w:val="subsection"/>
      </w:pPr>
      <w:r w:rsidRPr="002E5A32">
        <w:tab/>
        <w:t>(9)</w:t>
      </w:r>
      <w:r w:rsidRPr="002E5A32">
        <w:tab/>
      </w:r>
      <w:r w:rsidR="00B01A81" w:rsidRPr="002E5A32">
        <w:t>Subsections (</w:t>
      </w:r>
      <w:r w:rsidRPr="002E5A32">
        <w:t xml:space="preserve">7) </w:t>
      </w:r>
      <w:r w:rsidR="009677BC" w:rsidRPr="002E5A32">
        <w:t>and</w:t>
      </w:r>
      <w:r w:rsidRPr="002E5A32">
        <w:t> (8) do not apply if the person did not have control over the matter in relation to which the prohibition notice was not complied with.</w:t>
      </w:r>
    </w:p>
    <w:p w14:paraId="55635F1D" w14:textId="77777777" w:rsidR="00836D3C" w:rsidRPr="002E5A32" w:rsidRDefault="00836D3C" w:rsidP="006B1834">
      <w:pPr>
        <w:pStyle w:val="notetext"/>
      </w:pPr>
      <w:r w:rsidRPr="002E5A32">
        <w:t>Note:</w:t>
      </w:r>
      <w:r w:rsidRPr="002E5A32">
        <w:tab/>
        <w:t xml:space="preserve">A defendant bears an evidential burden in relation to the matter in </w:t>
      </w:r>
      <w:r w:rsidR="00B01A81" w:rsidRPr="002E5A32">
        <w:t>subsection (</w:t>
      </w:r>
      <w:r w:rsidRPr="002E5A32">
        <w:t xml:space="preserve">9) </w:t>
      </w:r>
      <w:r w:rsidR="001158F3" w:rsidRPr="002E5A32">
        <w:t>(</w:t>
      </w:r>
      <w:r w:rsidRPr="002E5A32">
        <w:t xml:space="preserve">see </w:t>
      </w:r>
      <w:r w:rsidR="00D73C5F" w:rsidRPr="002E5A32">
        <w:t>subsection 1</w:t>
      </w:r>
      <w:r w:rsidRPr="002E5A32">
        <w:t xml:space="preserve">3.3(3) of the </w:t>
      </w:r>
      <w:r w:rsidRPr="002E5A32">
        <w:rPr>
          <w:i/>
        </w:rPr>
        <w:t>Criminal Code</w:t>
      </w:r>
      <w:r w:rsidR="001158F3" w:rsidRPr="002E5A32">
        <w:t>)</w:t>
      </w:r>
      <w:r w:rsidRPr="002E5A32">
        <w:t>.</w:t>
      </w:r>
    </w:p>
    <w:p w14:paraId="6044C149" w14:textId="77777777" w:rsidR="00836D3C" w:rsidRPr="002E5A32" w:rsidRDefault="00836D3C" w:rsidP="006B1834">
      <w:pPr>
        <w:pStyle w:val="SubsectionHead"/>
      </w:pPr>
      <w:r w:rsidRPr="002E5A32">
        <w:t>Instruments are not legislative instruments</w:t>
      </w:r>
    </w:p>
    <w:p w14:paraId="48B800FC" w14:textId="77777777" w:rsidR="00836D3C" w:rsidRPr="002E5A32" w:rsidRDefault="00836D3C" w:rsidP="006B1834">
      <w:pPr>
        <w:pStyle w:val="subsection"/>
      </w:pPr>
      <w:r w:rsidRPr="002E5A32">
        <w:tab/>
        <w:t>(10)</w:t>
      </w:r>
      <w:r w:rsidRPr="002E5A32">
        <w:tab/>
        <w:t>The following are not legislative instruments:</w:t>
      </w:r>
    </w:p>
    <w:p w14:paraId="560A99DD" w14:textId="77777777" w:rsidR="00836D3C" w:rsidRPr="002E5A32" w:rsidRDefault="00836D3C" w:rsidP="006B1834">
      <w:pPr>
        <w:pStyle w:val="paragraph"/>
      </w:pPr>
      <w:r w:rsidRPr="002E5A32">
        <w:tab/>
        <w:t>(a)</w:t>
      </w:r>
      <w:r w:rsidRPr="002E5A32">
        <w:tab/>
        <w:t xml:space="preserve">a prohibition notice under </w:t>
      </w:r>
      <w:r w:rsidR="00B01A81" w:rsidRPr="002E5A32">
        <w:t>subsection (</w:t>
      </w:r>
      <w:r w:rsidRPr="002E5A32">
        <w:t>2);</w:t>
      </w:r>
    </w:p>
    <w:p w14:paraId="6FBD96B6" w14:textId="77777777" w:rsidR="00836D3C" w:rsidRPr="002E5A32" w:rsidRDefault="00836D3C" w:rsidP="006B1834">
      <w:pPr>
        <w:pStyle w:val="paragraph"/>
      </w:pPr>
      <w:r w:rsidRPr="002E5A32">
        <w:tab/>
        <w:t>(b)</w:t>
      </w:r>
      <w:r w:rsidRPr="002E5A32">
        <w:tab/>
        <w:t xml:space="preserve">a notification under </w:t>
      </w:r>
      <w:r w:rsidR="00B01A81" w:rsidRPr="002E5A32">
        <w:t>subsection (</w:t>
      </w:r>
      <w:r w:rsidRPr="002E5A32">
        <w:t>5) (if given in writing) of the matter referred to in that subsection;</w:t>
      </w:r>
    </w:p>
    <w:p w14:paraId="574BC5BE" w14:textId="77777777" w:rsidR="00836D3C" w:rsidRPr="002E5A32" w:rsidRDefault="00836D3C" w:rsidP="006B1834">
      <w:pPr>
        <w:pStyle w:val="paragraph"/>
      </w:pPr>
      <w:r w:rsidRPr="002E5A32">
        <w:tab/>
        <w:t>(c)</w:t>
      </w:r>
      <w:r w:rsidRPr="002E5A32">
        <w:tab/>
        <w:t xml:space="preserve">a notice under </w:t>
      </w:r>
      <w:r w:rsidR="00B01A81" w:rsidRPr="002E5A32">
        <w:t>subsection (</w:t>
      </w:r>
      <w:r w:rsidRPr="002E5A32">
        <w:t>6) (if given in writing) informing a notice recipient of a matter referred to in that subsection.</w:t>
      </w:r>
    </w:p>
    <w:p w14:paraId="10EDED28" w14:textId="77777777" w:rsidR="00836D3C" w:rsidRPr="002E5A32" w:rsidRDefault="002F70CB" w:rsidP="006B1834">
      <w:pPr>
        <w:pStyle w:val="ActHead5"/>
      </w:pPr>
      <w:bookmarkStart w:id="122" w:name="_Toc180672004"/>
      <w:r w:rsidRPr="003D67DA">
        <w:rPr>
          <w:rStyle w:val="CharSectno"/>
        </w:rPr>
        <w:lastRenderedPageBreak/>
        <w:t>79</w:t>
      </w:r>
      <w:r w:rsidR="00836D3C" w:rsidRPr="002E5A32">
        <w:t xml:space="preserve">  Copy of direction or notice to be displayed</w:t>
      </w:r>
      <w:bookmarkEnd w:id="122"/>
    </w:p>
    <w:p w14:paraId="12AFD6EC" w14:textId="77777777" w:rsidR="00836D3C" w:rsidRPr="002E5A32" w:rsidRDefault="00836D3C" w:rsidP="006B1834">
      <w:pPr>
        <w:pStyle w:val="subsection"/>
      </w:pPr>
      <w:r w:rsidRPr="002E5A32">
        <w:tab/>
        <w:t>(1)</w:t>
      </w:r>
      <w:r w:rsidRPr="002E5A32">
        <w:tab/>
        <w:t>If a person is given:</w:t>
      </w:r>
    </w:p>
    <w:p w14:paraId="7ED4E8D5" w14:textId="77777777" w:rsidR="00836D3C" w:rsidRPr="002E5A32" w:rsidRDefault="00836D3C" w:rsidP="006B1834">
      <w:pPr>
        <w:pStyle w:val="paragraph"/>
      </w:pPr>
      <w:r w:rsidRPr="002E5A32">
        <w:tab/>
        <w:t>(a)</w:t>
      </w:r>
      <w:r w:rsidRPr="002E5A32">
        <w:tab/>
        <w:t xml:space="preserve">a direction under </w:t>
      </w:r>
      <w:r w:rsidR="00D73C5F" w:rsidRPr="002E5A32">
        <w:t>section 7</w:t>
      </w:r>
      <w:r w:rsidR="002F70CB" w:rsidRPr="002E5A32">
        <w:t>5</w:t>
      </w:r>
      <w:r w:rsidRPr="002E5A32">
        <w:t>; or</w:t>
      </w:r>
    </w:p>
    <w:p w14:paraId="48F5300F" w14:textId="77777777" w:rsidR="00836D3C" w:rsidRPr="002E5A32" w:rsidRDefault="00836D3C" w:rsidP="006B1834">
      <w:pPr>
        <w:pStyle w:val="paragraph"/>
      </w:pPr>
      <w:r w:rsidRPr="002E5A32">
        <w:tab/>
        <w:t>(b)</w:t>
      </w:r>
      <w:r w:rsidRPr="002E5A32">
        <w:tab/>
        <w:t>an improvement notice; or</w:t>
      </w:r>
    </w:p>
    <w:p w14:paraId="014192E2" w14:textId="77777777" w:rsidR="00836D3C" w:rsidRPr="002E5A32" w:rsidRDefault="00836D3C" w:rsidP="006B1834">
      <w:pPr>
        <w:pStyle w:val="paragraph"/>
      </w:pPr>
      <w:r w:rsidRPr="002E5A32">
        <w:tab/>
        <w:t>(c)</w:t>
      </w:r>
      <w:r w:rsidRPr="002E5A32">
        <w:tab/>
        <w:t>a prohibition notice;</w:t>
      </w:r>
    </w:p>
    <w:p w14:paraId="4BAC9D00" w14:textId="77777777" w:rsidR="00836D3C" w:rsidRPr="002E5A32" w:rsidRDefault="00836D3C" w:rsidP="006B1834">
      <w:pPr>
        <w:pStyle w:val="subsection2"/>
      </w:pPr>
      <w:r w:rsidRPr="002E5A32">
        <w:t>the person must cause a copy of the direction or notice to be displayed in a prominent place until the direction or notice ceases to have effect.</w:t>
      </w:r>
    </w:p>
    <w:p w14:paraId="380FEBFB" w14:textId="77777777" w:rsidR="006F59E0" w:rsidRPr="002E5A32" w:rsidRDefault="006F59E0" w:rsidP="006B1834">
      <w:pPr>
        <w:pStyle w:val="SubsectionHead"/>
      </w:pPr>
      <w:r w:rsidRPr="002E5A32">
        <w:t>Strict liability offence</w:t>
      </w:r>
    </w:p>
    <w:p w14:paraId="55DCDF76" w14:textId="77777777" w:rsidR="00836D3C" w:rsidRPr="002E5A32" w:rsidRDefault="00836D3C" w:rsidP="006B1834">
      <w:pPr>
        <w:pStyle w:val="subsection"/>
      </w:pPr>
      <w:r w:rsidRPr="002E5A32">
        <w:tab/>
        <w:t>(2)</w:t>
      </w:r>
      <w:r w:rsidRPr="002E5A32">
        <w:tab/>
        <w:t>A person commits an offence of strict liability if:</w:t>
      </w:r>
    </w:p>
    <w:p w14:paraId="1575A58F" w14:textId="77777777" w:rsidR="00836D3C" w:rsidRPr="002E5A32" w:rsidRDefault="00836D3C" w:rsidP="006B1834">
      <w:pPr>
        <w:pStyle w:val="paragraph"/>
      </w:pPr>
      <w:r w:rsidRPr="002E5A32">
        <w:tab/>
        <w:t>(a)</w:t>
      </w:r>
      <w:r w:rsidRPr="002E5A32">
        <w:tab/>
        <w:t xml:space="preserve">the person is given a direction or notice referred to in </w:t>
      </w:r>
      <w:r w:rsidR="002F70CB" w:rsidRPr="002E5A32">
        <w:t>paragraph (</w:t>
      </w:r>
      <w:r w:rsidRPr="002E5A32">
        <w:t>1)(a), (b) or (c); and</w:t>
      </w:r>
    </w:p>
    <w:p w14:paraId="5D5D23CF" w14:textId="77777777" w:rsidR="00836D3C" w:rsidRPr="002E5A32" w:rsidRDefault="00836D3C" w:rsidP="006B1834">
      <w:pPr>
        <w:pStyle w:val="paragraph"/>
      </w:pPr>
      <w:r w:rsidRPr="002E5A32">
        <w:tab/>
        <w:t>(b)</w:t>
      </w:r>
      <w:r w:rsidRPr="002E5A32">
        <w:tab/>
        <w:t xml:space="preserve">the person fails to display a copy of the direction or notice in accordance with </w:t>
      </w:r>
      <w:r w:rsidR="00B01A81" w:rsidRPr="002E5A32">
        <w:t>subsection (</w:t>
      </w:r>
      <w:r w:rsidRPr="002E5A32">
        <w:t>1).</w:t>
      </w:r>
    </w:p>
    <w:p w14:paraId="59339344" w14:textId="77777777" w:rsidR="00836D3C" w:rsidRPr="002E5A32" w:rsidRDefault="00836D3C" w:rsidP="006B1834">
      <w:pPr>
        <w:pStyle w:val="Penalty"/>
      </w:pPr>
      <w:r w:rsidRPr="002E5A32">
        <w:t>Penalty</w:t>
      </w:r>
      <w:r w:rsidR="006964A9" w:rsidRPr="002E5A32">
        <w:t xml:space="preserve"> for contravention of this subsection</w:t>
      </w:r>
      <w:r w:rsidRPr="002E5A32">
        <w:t>:</w:t>
      </w:r>
      <w:r w:rsidRPr="002E5A32">
        <w:tab/>
      </w:r>
      <w:r w:rsidR="006829A5" w:rsidRPr="002E5A32">
        <w:t>1</w:t>
      </w:r>
      <w:r w:rsidR="00D70470" w:rsidRPr="002E5A32">
        <w:t>0 penalty units</w:t>
      </w:r>
      <w:r w:rsidRPr="002E5A32">
        <w:t>.</w:t>
      </w:r>
    </w:p>
    <w:p w14:paraId="2AA57417" w14:textId="77777777" w:rsidR="00836D3C" w:rsidRPr="002E5A32" w:rsidRDefault="002F70CB" w:rsidP="006B1834">
      <w:pPr>
        <w:pStyle w:val="ActHead5"/>
      </w:pPr>
      <w:bookmarkStart w:id="123" w:name="_Toc180672005"/>
      <w:r w:rsidRPr="003D67DA">
        <w:rPr>
          <w:rStyle w:val="CharSectno"/>
        </w:rPr>
        <w:t>80</w:t>
      </w:r>
      <w:r w:rsidR="00836D3C" w:rsidRPr="002E5A32">
        <w:t xml:space="preserve">  </w:t>
      </w:r>
      <w:r w:rsidR="001B2695" w:rsidRPr="002E5A32">
        <w:t>Offence</w:t>
      </w:r>
      <w:r w:rsidR="002835A4" w:rsidRPr="002E5A32">
        <w:t xml:space="preserve"> for tampering with or removing a direction or notice</w:t>
      </w:r>
      <w:bookmarkEnd w:id="123"/>
    </w:p>
    <w:p w14:paraId="28636EC6" w14:textId="77777777" w:rsidR="00836D3C" w:rsidRPr="002E5A32" w:rsidRDefault="00836D3C" w:rsidP="006B1834">
      <w:pPr>
        <w:pStyle w:val="subsection"/>
      </w:pPr>
      <w:r w:rsidRPr="002E5A32">
        <w:tab/>
      </w:r>
      <w:r w:rsidRPr="002E5A32">
        <w:tab/>
        <w:t>A person commits an offence of strict liability if the person:</w:t>
      </w:r>
    </w:p>
    <w:p w14:paraId="099D624C" w14:textId="77777777" w:rsidR="00836D3C" w:rsidRPr="002E5A32" w:rsidRDefault="00836D3C" w:rsidP="006B1834">
      <w:pPr>
        <w:pStyle w:val="paragraph"/>
      </w:pPr>
      <w:r w:rsidRPr="002E5A32">
        <w:tab/>
        <w:t>(a)</w:t>
      </w:r>
      <w:r w:rsidRPr="002E5A32">
        <w:tab/>
        <w:t xml:space="preserve">tampers with a copy of a direction or notice while it is displayed under </w:t>
      </w:r>
      <w:r w:rsidR="00D73C5F" w:rsidRPr="002E5A32">
        <w:t>section 7</w:t>
      </w:r>
      <w:r w:rsidR="002F70CB" w:rsidRPr="002E5A32">
        <w:t>9</w:t>
      </w:r>
      <w:r w:rsidRPr="002E5A32">
        <w:t>; or</w:t>
      </w:r>
    </w:p>
    <w:p w14:paraId="75D0B235" w14:textId="77777777" w:rsidR="00836D3C" w:rsidRPr="002E5A32" w:rsidRDefault="00836D3C" w:rsidP="006B1834">
      <w:pPr>
        <w:pStyle w:val="paragraph"/>
      </w:pPr>
      <w:r w:rsidRPr="002E5A32">
        <w:tab/>
        <w:t>(b)</w:t>
      </w:r>
      <w:r w:rsidRPr="002E5A32">
        <w:tab/>
        <w:t xml:space="preserve">removes a copy of a direction or notice that has been displayed under </w:t>
      </w:r>
      <w:r w:rsidR="00D73C5F" w:rsidRPr="002E5A32">
        <w:t>section 7</w:t>
      </w:r>
      <w:r w:rsidR="002F70CB" w:rsidRPr="002E5A32">
        <w:t>9</w:t>
      </w:r>
      <w:r w:rsidRPr="002E5A32">
        <w:t xml:space="preserve"> before the direction or notice has ceased to have effect.</w:t>
      </w:r>
    </w:p>
    <w:p w14:paraId="625188B9" w14:textId="77777777" w:rsidR="00F14116" w:rsidRPr="002E5A32" w:rsidRDefault="00F14116" w:rsidP="006B1834">
      <w:pPr>
        <w:pStyle w:val="Penalty"/>
      </w:pPr>
      <w:r w:rsidRPr="002E5A32">
        <w:t>Penalty:</w:t>
      </w:r>
      <w:r w:rsidRPr="002E5A32">
        <w:tab/>
      </w:r>
      <w:r w:rsidR="00D70470" w:rsidRPr="002E5A32">
        <w:t>60 penalty units</w:t>
      </w:r>
      <w:r w:rsidRPr="002E5A32">
        <w:t>.</w:t>
      </w:r>
    </w:p>
    <w:p w14:paraId="6CF70994" w14:textId="77777777" w:rsidR="00836D3C" w:rsidRPr="002E5A32" w:rsidRDefault="00836D3C" w:rsidP="006B1834">
      <w:pPr>
        <w:pStyle w:val="ActHead4"/>
      </w:pPr>
      <w:bookmarkStart w:id="124" w:name="_Toc180672006"/>
      <w:r w:rsidRPr="003D67DA">
        <w:rPr>
          <w:rStyle w:val="CharSubdNo"/>
        </w:rPr>
        <w:lastRenderedPageBreak/>
        <w:t>Subdivision B</w:t>
      </w:r>
      <w:r w:rsidRPr="002E5A32">
        <w:t>—</w:t>
      </w:r>
      <w:r w:rsidRPr="003D67DA">
        <w:rPr>
          <w:rStyle w:val="CharSubdText"/>
        </w:rPr>
        <w:t>Other requirements and offences</w:t>
      </w:r>
      <w:bookmarkEnd w:id="124"/>
    </w:p>
    <w:p w14:paraId="5C3773F1" w14:textId="77777777" w:rsidR="00836D3C" w:rsidRPr="002E5A32" w:rsidRDefault="002F70CB" w:rsidP="006B1834">
      <w:pPr>
        <w:pStyle w:val="ActHead5"/>
      </w:pPr>
      <w:bookmarkStart w:id="125" w:name="_Toc180672007"/>
      <w:r w:rsidRPr="003D67DA">
        <w:rPr>
          <w:rStyle w:val="CharSectno"/>
        </w:rPr>
        <w:t>81</w:t>
      </w:r>
      <w:r w:rsidR="00836D3C" w:rsidRPr="002E5A32">
        <w:t xml:space="preserve">  Requirement to facilitate entry to Australian submarine</w:t>
      </w:r>
      <w:bookmarkEnd w:id="125"/>
    </w:p>
    <w:p w14:paraId="5667C415" w14:textId="77777777" w:rsidR="00724571" w:rsidRPr="002E5A32" w:rsidRDefault="00724571" w:rsidP="006B1834">
      <w:pPr>
        <w:pStyle w:val="SubsectionHead"/>
      </w:pPr>
      <w:r w:rsidRPr="002E5A32">
        <w:t>Requirement to facilitate entry</w:t>
      </w:r>
    </w:p>
    <w:p w14:paraId="65DA4A2B" w14:textId="77777777" w:rsidR="00836D3C" w:rsidRPr="002E5A32" w:rsidRDefault="00836D3C" w:rsidP="006B1834">
      <w:pPr>
        <w:pStyle w:val="subsection"/>
      </w:pPr>
      <w:r w:rsidRPr="002E5A32">
        <w:tab/>
        <w:t>(1)</w:t>
      </w:r>
      <w:r w:rsidRPr="002E5A32">
        <w:tab/>
        <w:t>An inspector may require a person to take reasonable steps to facilitate the inspector:</w:t>
      </w:r>
    </w:p>
    <w:p w14:paraId="025C4D15" w14:textId="77777777" w:rsidR="00836D3C" w:rsidRPr="002E5A32" w:rsidRDefault="00836D3C" w:rsidP="006B1834">
      <w:pPr>
        <w:pStyle w:val="paragraph"/>
      </w:pPr>
      <w:r w:rsidRPr="002E5A32">
        <w:tab/>
        <w:t>(a)</w:t>
      </w:r>
      <w:r w:rsidRPr="002E5A32">
        <w:tab/>
        <w:t xml:space="preserve">entering a monitoring area under </w:t>
      </w:r>
      <w:r w:rsidR="00D73C5F" w:rsidRPr="002E5A32">
        <w:t>section 4</w:t>
      </w:r>
      <w:r w:rsidR="002F70CB" w:rsidRPr="002E5A32">
        <w:t>0</w:t>
      </w:r>
      <w:r w:rsidRPr="002E5A32">
        <w:t xml:space="preserve"> that is an Australian submarine; or</w:t>
      </w:r>
    </w:p>
    <w:p w14:paraId="2A05E2F7" w14:textId="77777777" w:rsidR="00836D3C" w:rsidRPr="002E5A32" w:rsidRDefault="00836D3C" w:rsidP="006B1834">
      <w:pPr>
        <w:pStyle w:val="paragraph"/>
      </w:pPr>
      <w:r w:rsidRPr="002E5A32">
        <w:tab/>
        <w:t>(b)</w:t>
      </w:r>
      <w:r w:rsidRPr="002E5A32">
        <w:tab/>
        <w:t xml:space="preserve">entering an investigation area under </w:t>
      </w:r>
      <w:r w:rsidR="00D73C5F" w:rsidRPr="002E5A32">
        <w:t>section 4</w:t>
      </w:r>
      <w:r w:rsidR="002F70CB" w:rsidRPr="002E5A32">
        <w:t>7</w:t>
      </w:r>
      <w:r w:rsidRPr="002E5A32">
        <w:t xml:space="preserve"> that is an Australian submarine.</w:t>
      </w:r>
    </w:p>
    <w:p w14:paraId="3EE0EA63" w14:textId="77777777" w:rsidR="00836D3C" w:rsidRPr="002E5A32" w:rsidRDefault="00836D3C" w:rsidP="006B1834">
      <w:pPr>
        <w:pStyle w:val="notetext"/>
      </w:pPr>
      <w:r w:rsidRPr="002E5A32">
        <w:t>Note:</w:t>
      </w:r>
      <w:r w:rsidRPr="002E5A32">
        <w:tab/>
        <w:t xml:space="preserve">A reference in this Part to entering a monitoring area or an investigation area includes a reference to boarding an Australian submarine </w:t>
      </w:r>
      <w:r w:rsidR="001158F3" w:rsidRPr="002E5A32">
        <w:t>(</w:t>
      </w:r>
      <w:r w:rsidRPr="002E5A32">
        <w:t xml:space="preserve">see </w:t>
      </w:r>
      <w:r w:rsidR="00D73C5F" w:rsidRPr="002E5A32">
        <w:t>section 9</w:t>
      </w:r>
      <w:r w:rsidR="002F70CB" w:rsidRPr="002E5A32">
        <w:t>3</w:t>
      </w:r>
      <w:r w:rsidR="001158F3" w:rsidRPr="002E5A32">
        <w:t>)</w:t>
      </w:r>
      <w:r w:rsidRPr="002E5A32">
        <w:t>.</w:t>
      </w:r>
    </w:p>
    <w:p w14:paraId="558C9B79" w14:textId="77777777" w:rsidR="00836D3C" w:rsidRPr="002E5A32" w:rsidRDefault="00836D3C" w:rsidP="006B1834">
      <w:pPr>
        <w:pStyle w:val="subsection"/>
      </w:pPr>
      <w:r w:rsidRPr="002E5A32">
        <w:rPr>
          <w:i/>
        </w:rPr>
        <w:tab/>
      </w:r>
      <w:r w:rsidRPr="002E5A32">
        <w:t>(2)</w:t>
      </w:r>
      <w:r w:rsidRPr="002E5A32">
        <w:tab/>
        <w:t xml:space="preserve">To avoid doubt, </w:t>
      </w:r>
      <w:r w:rsidR="00B01A81" w:rsidRPr="002E5A32">
        <w:t>subsection (</w:t>
      </w:r>
      <w:r w:rsidRPr="002E5A32">
        <w:t>1) applies regardless of whether the Australian submarine is stationary or underway.</w:t>
      </w:r>
    </w:p>
    <w:p w14:paraId="0E35640D" w14:textId="77777777" w:rsidR="00836D3C" w:rsidRPr="002E5A32" w:rsidRDefault="00836D3C" w:rsidP="006B1834">
      <w:pPr>
        <w:pStyle w:val="subsection"/>
      </w:pPr>
      <w:r w:rsidRPr="002E5A32">
        <w:tab/>
        <w:t>(3)</w:t>
      </w:r>
      <w:r w:rsidRPr="002E5A32">
        <w:tab/>
        <w:t xml:space="preserve">For the purposes of </w:t>
      </w:r>
      <w:r w:rsidR="00B01A81" w:rsidRPr="002E5A32">
        <w:t>subsection (</w:t>
      </w:r>
      <w:r w:rsidRPr="002E5A32">
        <w:t>1):</w:t>
      </w:r>
    </w:p>
    <w:p w14:paraId="314BFA33" w14:textId="77777777" w:rsidR="00836D3C" w:rsidRPr="002E5A32" w:rsidRDefault="00836D3C" w:rsidP="006B1834">
      <w:pPr>
        <w:pStyle w:val="paragraph"/>
      </w:pPr>
      <w:r w:rsidRPr="002E5A32">
        <w:tab/>
        <w:t>(a)</w:t>
      </w:r>
      <w:r w:rsidRPr="002E5A32">
        <w:tab/>
        <w:t>the requirement may be made by any reasonable means; and</w:t>
      </w:r>
    </w:p>
    <w:p w14:paraId="4ACA4833" w14:textId="77777777" w:rsidR="00836D3C" w:rsidRPr="002E5A32" w:rsidRDefault="00836D3C" w:rsidP="006B1834">
      <w:pPr>
        <w:pStyle w:val="paragraph"/>
      </w:pPr>
      <w:r w:rsidRPr="002E5A32">
        <w:tab/>
        <w:t>(b)</w:t>
      </w:r>
      <w:r w:rsidRPr="002E5A32">
        <w:tab/>
        <w:t>the requirement is made whether or not the commanding officer of the submarine understands or is aware of the requirement.</w:t>
      </w:r>
    </w:p>
    <w:p w14:paraId="4D40A5EB" w14:textId="77777777" w:rsidR="00724571" w:rsidRPr="002E5A32" w:rsidRDefault="00724571" w:rsidP="006B1834">
      <w:pPr>
        <w:pStyle w:val="SubsectionHead"/>
      </w:pPr>
      <w:r w:rsidRPr="002E5A32">
        <w:t>Offence</w:t>
      </w:r>
    </w:p>
    <w:p w14:paraId="4429F699" w14:textId="77777777" w:rsidR="00C746D9" w:rsidRPr="002E5A32" w:rsidRDefault="00836D3C" w:rsidP="006B1834">
      <w:pPr>
        <w:pStyle w:val="subsection"/>
      </w:pPr>
      <w:r w:rsidRPr="002E5A32">
        <w:tab/>
      </w:r>
      <w:r w:rsidR="00724571" w:rsidRPr="002E5A32">
        <w:t>(4)</w:t>
      </w:r>
      <w:r w:rsidRPr="002E5A32">
        <w:tab/>
        <w:t>A person commits an offence of strict liability if</w:t>
      </w:r>
      <w:r w:rsidR="006064AC" w:rsidRPr="002E5A32">
        <w:t>:</w:t>
      </w:r>
    </w:p>
    <w:p w14:paraId="18E61756" w14:textId="77777777" w:rsidR="00C746D9" w:rsidRPr="002E5A32" w:rsidRDefault="00C746D9" w:rsidP="006B1834">
      <w:pPr>
        <w:pStyle w:val="paragraph"/>
      </w:pPr>
      <w:r w:rsidRPr="002E5A32">
        <w:tab/>
        <w:t>(a)</w:t>
      </w:r>
      <w:r w:rsidRPr="002E5A32">
        <w:tab/>
        <w:t>a requirement is made of</w:t>
      </w:r>
      <w:r w:rsidR="00836D3C" w:rsidRPr="002E5A32">
        <w:t xml:space="preserve"> the person </w:t>
      </w:r>
      <w:r w:rsidRPr="002E5A32">
        <w:t xml:space="preserve">under </w:t>
      </w:r>
      <w:r w:rsidR="00B01A81" w:rsidRPr="002E5A32">
        <w:t>subsection (</w:t>
      </w:r>
      <w:r w:rsidRPr="002E5A32">
        <w:t>1); and</w:t>
      </w:r>
    </w:p>
    <w:p w14:paraId="4E1A0A38" w14:textId="77777777" w:rsidR="00836D3C" w:rsidRPr="002E5A32" w:rsidRDefault="00C746D9" w:rsidP="006B1834">
      <w:pPr>
        <w:pStyle w:val="paragraph"/>
      </w:pPr>
      <w:r w:rsidRPr="002E5A32">
        <w:tab/>
        <w:t>(b)</w:t>
      </w:r>
      <w:r w:rsidRPr="002E5A32">
        <w:tab/>
        <w:t>the person fails to comply with the requirement.</w:t>
      </w:r>
    </w:p>
    <w:p w14:paraId="5806E73A" w14:textId="77777777" w:rsidR="0081222A" w:rsidRPr="002E5A32" w:rsidRDefault="0081222A" w:rsidP="006B1834">
      <w:pPr>
        <w:pStyle w:val="Penalty"/>
      </w:pPr>
      <w:r w:rsidRPr="002E5A32">
        <w:t>Penalty</w:t>
      </w:r>
      <w:r w:rsidR="00724571" w:rsidRPr="002E5A32">
        <w:t xml:space="preserve"> for contravention of this subsection</w:t>
      </w:r>
      <w:r w:rsidRPr="002E5A32">
        <w:t>:</w:t>
      </w:r>
      <w:r w:rsidRPr="002E5A32">
        <w:tab/>
      </w:r>
      <w:r w:rsidR="008C0168" w:rsidRPr="002E5A32">
        <w:t>60 penalty units</w:t>
      </w:r>
      <w:r w:rsidRPr="002E5A32">
        <w:t>.</w:t>
      </w:r>
    </w:p>
    <w:p w14:paraId="1BE17098" w14:textId="77777777" w:rsidR="00836D3C" w:rsidRPr="002E5A32" w:rsidRDefault="002F70CB" w:rsidP="006B1834">
      <w:pPr>
        <w:pStyle w:val="ActHead5"/>
      </w:pPr>
      <w:bookmarkStart w:id="126" w:name="_Toc180672008"/>
      <w:r w:rsidRPr="003D67DA">
        <w:rPr>
          <w:rStyle w:val="CharSectno"/>
        </w:rPr>
        <w:t>82</w:t>
      </w:r>
      <w:r w:rsidR="00836D3C" w:rsidRPr="002E5A32">
        <w:t xml:space="preserve">  Power to make requirement of a person</w:t>
      </w:r>
      <w:bookmarkEnd w:id="126"/>
    </w:p>
    <w:p w14:paraId="32A92680" w14:textId="77777777" w:rsidR="00836D3C" w:rsidRPr="002E5A32" w:rsidRDefault="00836D3C" w:rsidP="006B1834">
      <w:pPr>
        <w:pStyle w:val="subsection"/>
      </w:pPr>
      <w:r w:rsidRPr="002E5A32">
        <w:tab/>
        <w:t>(1)</w:t>
      </w:r>
      <w:r w:rsidRPr="002E5A32">
        <w:tab/>
        <w:t xml:space="preserve">An inspector may, in connection with exercising a power under </w:t>
      </w:r>
      <w:r w:rsidR="009269E1" w:rsidRPr="002E5A32">
        <w:t>Division 2</w:t>
      </w:r>
      <w:r w:rsidRPr="002E5A32">
        <w:t xml:space="preserve"> or 3 in relation to a monitoring area or an investigation area, make a requirement of a person in the area.</w:t>
      </w:r>
    </w:p>
    <w:p w14:paraId="1E36C795" w14:textId="77777777" w:rsidR="00836D3C" w:rsidRPr="002E5A32" w:rsidRDefault="00836D3C" w:rsidP="006B1834">
      <w:pPr>
        <w:pStyle w:val="notetext"/>
      </w:pPr>
      <w:r w:rsidRPr="002E5A32">
        <w:lastRenderedPageBreak/>
        <w:t>Note:</w:t>
      </w:r>
      <w:r w:rsidRPr="002E5A32">
        <w:tab/>
        <w:t xml:space="preserve">See </w:t>
      </w:r>
      <w:r w:rsidR="00D73C5F" w:rsidRPr="002E5A32">
        <w:t>section 8</w:t>
      </w:r>
      <w:r w:rsidR="002F70CB" w:rsidRPr="002E5A32">
        <w:t>3</w:t>
      </w:r>
      <w:r w:rsidRPr="002E5A32">
        <w:t xml:space="preserve"> for offences relating to a contravention of a requirement under this subsection.</w:t>
      </w:r>
    </w:p>
    <w:p w14:paraId="369352C1" w14:textId="77777777" w:rsidR="00836D3C" w:rsidRPr="002E5A32" w:rsidRDefault="00836D3C" w:rsidP="006B1834">
      <w:pPr>
        <w:pStyle w:val="subsection"/>
      </w:pPr>
      <w:r w:rsidRPr="002E5A32">
        <w:tab/>
        <w:t>(2)</w:t>
      </w:r>
      <w:r w:rsidRPr="002E5A32">
        <w:tab/>
        <w:t xml:space="preserve">Without limiting </w:t>
      </w:r>
      <w:r w:rsidR="00B01A81" w:rsidRPr="002E5A32">
        <w:t>subsection (</w:t>
      </w:r>
      <w:r w:rsidRPr="002E5A32">
        <w:t>1), an inspector may require:</w:t>
      </w:r>
    </w:p>
    <w:p w14:paraId="4CDA95B9" w14:textId="77777777" w:rsidR="00836D3C" w:rsidRPr="002E5A32" w:rsidRDefault="00836D3C" w:rsidP="006B1834">
      <w:pPr>
        <w:pStyle w:val="paragraph"/>
      </w:pPr>
      <w:r w:rsidRPr="002E5A32">
        <w:tab/>
        <w:t>(a)</w:t>
      </w:r>
      <w:r w:rsidRPr="002E5A32">
        <w:tab/>
        <w:t>a person in the monitoring area or investigation area</w:t>
      </w:r>
      <w:r w:rsidRPr="002E5A32">
        <w:rPr>
          <w:i/>
        </w:rPr>
        <w:t xml:space="preserve"> </w:t>
      </w:r>
      <w:r w:rsidRPr="002E5A32">
        <w:t>to show, or demonstrate the operation of, any equipment or machinery in the monitoring area or investigation area; or</w:t>
      </w:r>
    </w:p>
    <w:p w14:paraId="78AEAB5A" w14:textId="77777777" w:rsidR="00836D3C" w:rsidRPr="002E5A32" w:rsidRDefault="00836D3C" w:rsidP="006B1834">
      <w:pPr>
        <w:pStyle w:val="paragraph"/>
        <w:rPr>
          <w:kern w:val="28"/>
        </w:rPr>
      </w:pPr>
      <w:r w:rsidRPr="002E5A32">
        <w:tab/>
        <w:t>(b)</w:t>
      </w:r>
      <w:r w:rsidRPr="002E5A32">
        <w:tab/>
        <w:t xml:space="preserve">a relevant person in relation to the monitoring area or investigation area to provide the inspector, or a person assisting the inspector, </w:t>
      </w:r>
      <w:r w:rsidRPr="002E5A32">
        <w:rPr>
          <w:kern w:val="28"/>
        </w:rPr>
        <w:t>with all reasonable facilities and assistance for the effective exercise of the inspector’s powers or the powers of the person assisting.</w:t>
      </w:r>
    </w:p>
    <w:p w14:paraId="5FF09108" w14:textId="77777777" w:rsidR="00836D3C" w:rsidRPr="002E5A32" w:rsidRDefault="00836D3C" w:rsidP="006B1834">
      <w:pPr>
        <w:pStyle w:val="subsection"/>
      </w:pPr>
      <w:r w:rsidRPr="002E5A32">
        <w:tab/>
        <w:t>(3)</w:t>
      </w:r>
      <w:r w:rsidRPr="002E5A32">
        <w:tab/>
        <w:t>This section does not apply to the following:</w:t>
      </w:r>
    </w:p>
    <w:p w14:paraId="2AF8CB21" w14:textId="77777777" w:rsidR="00836D3C" w:rsidRPr="002E5A32" w:rsidRDefault="00836D3C" w:rsidP="006B1834">
      <w:pPr>
        <w:pStyle w:val="paragraph"/>
      </w:pPr>
      <w:r w:rsidRPr="002E5A32">
        <w:tab/>
        <w:t>(a)</w:t>
      </w:r>
      <w:r w:rsidRPr="002E5A32">
        <w:tab/>
        <w:t xml:space="preserve">a requirement to facilitate entry to an Australian submarine (which is dealt with by </w:t>
      </w:r>
      <w:r w:rsidR="00D73C5F" w:rsidRPr="002E5A32">
        <w:t>section 8</w:t>
      </w:r>
      <w:r w:rsidR="002F70CB" w:rsidRPr="002E5A32">
        <w:t>1</w:t>
      </w:r>
      <w:r w:rsidRPr="002E5A32">
        <w:t>);</w:t>
      </w:r>
    </w:p>
    <w:p w14:paraId="2595880F" w14:textId="77777777" w:rsidR="00836D3C" w:rsidRPr="002E5A32" w:rsidRDefault="00836D3C" w:rsidP="006B1834">
      <w:pPr>
        <w:pStyle w:val="paragraph"/>
      </w:pPr>
      <w:r w:rsidRPr="002E5A32">
        <w:tab/>
        <w:t>(b)</w:t>
      </w:r>
      <w:r w:rsidRPr="002E5A32">
        <w:tab/>
        <w:t xml:space="preserve">a requirement to answer a question or produce a document (which is dealt with by </w:t>
      </w:r>
      <w:r w:rsidR="00D73C5F" w:rsidRPr="002E5A32">
        <w:t>section 8</w:t>
      </w:r>
      <w:r w:rsidR="002F70CB" w:rsidRPr="002E5A32">
        <w:t>4</w:t>
      </w:r>
      <w:r w:rsidRPr="002E5A32">
        <w:t>).</w:t>
      </w:r>
    </w:p>
    <w:p w14:paraId="74915D78" w14:textId="77777777" w:rsidR="00836D3C" w:rsidRPr="002E5A32" w:rsidRDefault="002F70CB" w:rsidP="006B1834">
      <w:pPr>
        <w:pStyle w:val="ActHead5"/>
      </w:pPr>
      <w:bookmarkStart w:id="127" w:name="_Toc180672009"/>
      <w:r w:rsidRPr="003D67DA">
        <w:rPr>
          <w:rStyle w:val="CharSectno"/>
        </w:rPr>
        <w:t>83</w:t>
      </w:r>
      <w:r w:rsidR="00836D3C" w:rsidRPr="002E5A32">
        <w:t xml:space="preserve">  </w:t>
      </w:r>
      <w:r w:rsidR="00AE7D76" w:rsidRPr="002E5A32">
        <w:t>Offences for c</w:t>
      </w:r>
      <w:r w:rsidR="00836D3C" w:rsidRPr="002E5A32">
        <w:t>ontravention of requirement made of a person</w:t>
      </w:r>
      <w:bookmarkEnd w:id="127"/>
    </w:p>
    <w:p w14:paraId="07BBC360" w14:textId="77777777" w:rsidR="00836D3C" w:rsidRPr="002E5A32" w:rsidRDefault="00836D3C" w:rsidP="006B1834">
      <w:pPr>
        <w:pStyle w:val="SubsectionHead"/>
      </w:pPr>
      <w:r w:rsidRPr="002E5A32">
        <w:t>Strict liability offence</w:t>
      </w:r>
    </w:p>
    <w:p w14:paraId="4942FA3D" w14:textId="77777777" w:rsidR="00BE108E" w:rsidRPr="002E5A32" w:rsidRDefault="00836D3C" w:rsidP="006B1834">
      <w:pPr>
        <w:pStyle w:val="subsection"/>
      </w:pPr>
      <w:r w:rsidRPr="002E5A32">
        <w:tab/>
        <w:t>(</w:t>
      </w:r>
      <w:r w:rsidR="00BE108E" w:rsidRPr="002E5A32">
        <w:t>1</w:t>
      </w:r>
      <w:r w:rsidRPr="002E5A32">
        <w:t>)</w:t>
      </w:r>
      <w:r w:rsidRPr="002E5A32">
        <w:tab/>
        <w:t>A person commits an offence of strict liability if</w:t>
      </w:r>
      <w:r w:rsidR="00BE108E" w:rsidRPr="002E5A32">
        <w:t>:</w:t>
      </w:r>
    </w:p>
    <w:p w14:paraId="2986D120" w14:textId="77777777" w:rsidR="00BE108E" w:rsidRPr="002E5A32" w:rsidRDefault="00BE108E" w:rsidP="006B1834">
      <w:pPr>
        <w:pStyle w:val="paragraph"/>
      </w:pPr>
      <w:r w:rsidRPr="002E5A32">
        <w:tab/>
        <w:t>(a)</w:t>
      </w:r>
      <w:r w:rsidRPr="002E5A32">
        <w:tab/>
        <w:t xml:space="preserve">a requirement is made of a person under </w:t>
      </w:r>
      <w:r w:rsidR="00D73C5F" w:rsidRPr="002E5A32">
        <w:t>subsection 8</w:t>
      </w:r>
      <w:r w:rsidR="002F70CB" w:rsidRPr="002E5A32">
        <w:t>2</w:t>
      </w:r>
      <w:r w:rsidRPr="002E5A32">
        <w:t>(1); and</w:t>
      </w:r>
    </w:p>
    <w:p w14:paraId="34117FBC" w14:textId="77777777" w:rsidR="00836D3C" w:rsidRPr="002E5A32" w:rsidRDefault="00BE108E" w:rsidP="006B1834">
      <w:pPr>
        <w:pStyle w:val="paragraph"/>
      </w:pPr>
      <w:r w:rsidRPr="002E5A32">
        <w:tab/>
        <w:t>(b)</w:t>
      </w:r>
      <w:r w:rsidRPr="002E5A32">
        <w:tab/>
        <w:t>the person fails to comply with the requirement.</w:t>
      </w:r>
    </w:p>
    <w:p w14:paraId="1E5E113C" w14:textId="77777777" w:rsidR="00AE6B54" w:rsidRPr="002E5A32" w:rsidRDefault="00AE6B54" w:rsidP="006B1834">
      <w:pPr>
        <w:pStyle w:val="Penalty"/>
      </w:pPr>
      <w:r w:rsidRPr="002E5A32">
        <w:t>Penalty:</w:t>
      </w:r>
      <w:r w:rsidRPr="002E5A32">
        <w:tab/>
      </w:r>
      <w:r w:rsidR="008C0168" w:rsidRPr="002E5A32">
        <w:t>60 penalty units</w:t>
      </w:r>
      <w:r w:rsidRPr="002E5A32">
        <w:t>.</w:t>
      </w:r>
    </w:p>
    <w:p w14:paraId="19C7FEA5" w14:textId="77777777" w:rsidR="00836D3C" w:rsidRPr="002E5A32" w:rsidRDefault="00836D3C" w:rsidP="006B1834">
      <w:pPr>
        <w:pStyle w:val="SubsectionHead"/>
      </w:pPr>
      <w:r w:rsidRPr="002E5A32">
        <w:t>Fault</w:t>
      </w:r>
      <w:r w:rsidR="006B1834">
        <w:noBreakHyphen/>
      </w:r>
      <w:r w:rsidRPr="002E5A32">
        <w:t>based offence</w:t>
      </w:r>
    </w:p>
    <w:p w14:paraId="2880BD3C" w14:textId="77777777" w:rsidR="00836D3C" w:rsidRPr="002E5A32" w:rsidRDefault="00836D3C" w:rsidP="006B1834">
      <w:pPr>
        <w:pStyle w:val="subsection"/>
      </w:pPr>
      <w:r w:rsidRPr="002E5A32">
        <w:tab/>
        <w:t>(</w:t>
      </w:r>
      <w:r w:rsidR="00BE108E" w:rsidRPr="002E5A32">
        <w:t>2</w:t>
      </w:r>
      <w:r w:rsidRPr="002E5A32">
        <w:t>)</w:t>
      </w:r>
      <w:r w:rsidRPr="002E5A32">
        <w:tab/>
        <w:t>A person commits an offence if:</w:t>
      </w:r>
    </w:p>
    <w:p w14:paraId="6DE87099" w14:textId="77777777" w:rsidR="00836D3C" w:rsidRPr="002E5A32" w:rsidRDefault="00836D3C" w:rsidP="006B1834">
      <w:pPr>
        <w:pStyle w:val="paragraph"/>
      </w:pPr>
      <w:r w:rsidRPr="002E5A32">
        <w:tab/>
        <w:t>(a)</w:t>
      </w:r>
      <w:r w:rsidRPr="002E5A32">
        <w:tab/>
        <w:t xml:space="preserve">a requirement is made of the person under </w:t>
      </w:r>
      <w:r w:rsidR="00D73C5F" w:rsidRPr="002E5A32">
        <w:t>subsection 8</w:t>
      </w:r>
      <w:r w:rsidR="002F70CB" w:rsidRPr="002E5A32">
        <w:t>2</w:t>
      </w:r>
      <w:r w:rsidRPr="002E5A32">
        <w:t>(1); and</w:t>
      </w:r>
    </w:p>
    <w:p w14:paraId="09349A91" w14:textId="77777777" w:rsidR="00836D3C" w:rsidRPr="002E5A32" w:rsidRDefault="00836D3C" w:rsidP="006B1834">
      <w:pPr>
        <w:pStyle w:val="paragraph"/>
      </w:pPr>
      <w:r w:rsidRPr="002E5A32">
        <w:tab/>
        <w:t>(b)</w:t>
      </w:r>
      <w:r w:rsidRPr="002E5A32">
        <w:tab/>
        <w:t>the person fails to comply with the requirement.</w:t>
      </w:r>
    </w:p>
    <w:p w14:paraId="421A5F41" w14:textId="77777777" w:rsidR="00AE6B54" w:rsidRPr="002E5A32" w:rsidRDefault="00AE6B54" w:rsidP="006B1834">
      <w:pPr>
        <w:pStyle w:val="Penalty"/>
      </w:pPr>
      <w:r w:rsidRPr="002E5A32">
        <w:t>Penalty:</w:t>
      </w:r>
      <w:r w:rsidRPr="002E5A32">
        <w:tab/>
      </w:r>
      <w:r w:rsidR="0044724F" w:rsidRPr="002E5A32">
        <w:t>222 penalty units</w:t>
      </w:r>
      <w:r w:rsidRPr="002E5A32">
        <w:t>.</w:t>
      </w:r>
    </w:p>
    <w:p w14:paraId="08C50B65" w14:textId="77777777" w:rsidR="00836D3C" w:rsidRPr="002E5A32" w:rsidRDefault="002F70CB" w:rsidP="006B1834">
      <w:pPr>
        <w:pStyle w:val="ActHead5"/>
      </w:pPr>
      <w:bookmarkStart w:id="128" w:name="_Toc180672010"/>
      <w:r w:rsidRPr="003D67DA">
        <w:rPr>
          <w:rStyle w:val="CharSectno"/>
        </w:rPr>
        <w:lastRenderedPageBreak/>
        <w:t>84</w:t>
      </w:r>
      <w:r w:rsidR="00836D3C" w:rsidRPr="002E5A32">
        <w:t xml:space="preserve">  Asking questions and seeking production of documents</w:t>
      </w:r>
      <w:bookmarkEnd w:id="128"/>
    </w:p>
    <w:p w14:paraId="0A52DFD0" w14:textId="77777777" w:rsidR="00836D3C" w:rsidRPr="002E5A32" w:rsidRDefault="00836D3C" w:rsidP="006B1834">
      <w:pPr>
        <w:pStyle w:val="subsection"/>
      </w:pPr>
      <w:r w:rsidRPr="002E5A32">
        <w:tab/>
        <w:t>(1)</w:t>
      </w:r>
      <w:r w:rsidRPr="002E5A32">
        <w:tab/>
        <w:t>This section applies if an inspector:</w:t>
      </w:r>
    </w:p>
    <w:p w14:paraId="2860D1EE" w14:textId="77777777" w:rsidR="00836D3C" w:rsidRPr="002E5A32" w:rsidRDefault="00836D3C" w:rsidP="006B1834">
      <w:pPr>
        <w:pStyle w:val="paragraph"/>
      </w:pPr>
      <w:r w:rsidRPr="002E5A32">
        <w:tab/>
        <w:t>(a)</w:t>
      </w:r>
      <w:r w:rsidRPr="002E5A32">
        <w:tab/>
        <w:t xml:space="preserve">enters a monitoring area under </w:t>
      </w:r>
      <w:r w:rsidR="00D73C5F" w:rsidRPr="002E5A32">
        <w:t>section 4</w:t>
      </w:r>
      <w:r w:rsidR="002F70CB" w:rsidRPr="002E5A32">
        <w:t>0</w:t>
      </w:r>
      <w:r w:rsidRPr="002E5A32">
        <w:t>; or</w:t>
      </w:r>
    </w:p>
    <w:p w14:paraId="2562671D" w14:textId="77777777" w:rsidR="00836D3C" w:rsidRPr="002E5A32" w:rsidRDefault="00836D3C" w:rsidP="006B1834">
      <w:pPr>
        <w:pStyle w:val="paragraph"/>
      </w:pPr>
      <w:r w:rsidRPr="002E5A32">
        <w:tab/>
        <w:t>(b)</w:t>
      </w:r>
      <w:r w:rsidRPr="002E5A32">
        <w:tab/>
        <w:t xml:space="preserve">enters an investigation area under </w:t>
      </w:r>
      <w:r w:rsidR="00D73C5F" w:rsidRPr="002E5A32">
        <w:t>section 4</w:t>
      </w:r>
      <w:r w:rsidR="002F70CB" w:rsidRPr="002E5A32">
        <w:t>7</w:t>
      </w:r>
      <w:r w:rsidRPr="002E5A32">
        <w:t>.</w:t>
      </w:r>
    </w:p>
    <w:p w14:paraId="4B1A7A3C" w14:textId="77777777" w:rsidR="0062754B" w:rsidRPr="002E5A32" w:rsidRDefault="0062754B" w:rsidP="006B1834">
      <w:pPr>
        <w:pStyle w:val="SubsectionHead"/>
      </w:pPr>
      <w:r w:rsidRPr="002E5A32">
        <w:t>Requirement to answer question</w:t>
      </w:r>
      <w:r w:rsidR="00AB514D" w:rsidRPr="002E5A32">
        <w:t>s or produce documents</w:t>
      </w:r>
    </w:p>
    <w:p w14:paraId="51D01A33" w14:textId="77777777" w:rsidR="00836D3C" w:rsidRPr="002E5A32" w:rsidRDefault="00836D3C" w:rsidP="006B1834">
      <w:pPr>
        <w:pStyle w:val="subsection"/>
      </w:pPr>
      <w:r w:rsidRPr="002E5A32">
        <w:tab/>
        <w:t>(2)</w:t>
      </w:r>
      <w:r w:rsidRPr="002E5A32">
        <w:tab/>
        <w:t>The inspector may require a person in the monitoring area or investigation area to:</w:t>
      </w:r>
    </w:p>
    <w:p w14:paraId="3789FE87" w14:textId="77777777" w:rsidR="00836D3C" w:rsidRPr="002E5A32" w:rsidRDefault="00836D3C" w:rsidP="006B1834">
      <w:pPr>
        <w:pStyle w:val="paragraph"/>
      </w:pPr>
      <w:r w:rsidRPr="002E5A32">
        <w:tab/>
        <w:t>(a)</w:t>
      </w:r>
      <w:r w:rsidRPr="002E5A32">
        <w:tab/>
        <w:t>answer any questions; and</w:t>
      </w:r>
    </w:p>
    <w:p w14:paraId="43F65F61" w14:textId="77777777" w:rsidR="00836D3C" w:rsidRPr="002E5A32" w:rsidRDefault="00836D3C" w:rsidP="006B1834">
      <w:pPr>
        <w:pStyle w:val="paragraph"/>
      </w:pPr>
      <w:r w:rsidRPr="002E5A32">
        <w:tab/>
        <w:t>(b)</w:t>
      </w:r>
      <w:r w:rsidRPr="002E5A32">
        <w:tab/>
        <w:t>produce any document (whether or not the document is in the area at the time the inspector makes the requirement of the person);</w:t>
      </w:r>
    </w:p>
    <w:p w14:paraId="5DB5DA03" w14:textId="77777777" w:rsidR="00836D3C" w:rsidRPr="002E5A32" w:rsidRDefault="00836D3C" w:rsidP="006B1834">
      <w:pPr>
        <w:pStyle w:val="subsection2"/>
      </w:pPr>
      <w:r w:rsidRPr="002E5A32">
        <w:t>relating to:</w:t>
      </w:r>
    </w:p>
    <w:p w14:paraId="247993C3" w14:textId="77777777" w:rsidR="00836D3C" w:rsidRPr="002E5A32" w:rsidRDefault="00836D3C" w:rsidP="006B1834">
      <w:pPr>
        <w:pStyle w:val="paragraph"/>
      </w:pPr>
      <w:r w:rsidRPr="002E5A32">
        <w:tab/>
        <w:t>(c)</w:t>
      </w:r>
      <w:r w:rsidRPr="002E5A32">
        <w:tab/>
        <w:t xml:space="preserve">if </w:t>
      </w:r>
      <w:r w:rsidR="002F70CB" w:rsidRPr="002E5A32">
        <w:t>paragraph (</w:t>
      </w:r>
      <w:r w:rsidRPr="002E5A32">
        <w:t xml:space="preserve">1)(a) applies—a purpose referred to in </w:t>
      </w:r>
      <w:r w:rsidR="00D73C5F" w:rsidRPr="002E5A32">
        <w:t>paragraph 4</w:t>
      </w:r>
      <w:r w:rsidR="002F70CB" w:rsidRPr="002E5A32">
        <w:t>0</w:t>
      </w:r>
      <w:r w:rsidRPr="002E5A32">
        <w:t>(1)(a), (b) or (c); or</w:t>
      </w:r>
    </w:p>
    <w:p w14:paraId="67265E2E" w14:textId="77777777" w:rsidR="00836D3C" w:rsidRPr="002E5A32" w:rsidRDefault="00836D3C" w:rsidP="006B1834">
      <w:pPr>
        <w:pStyle w:val="paragraph"/>
      </w:pPr>
      <w:r w:rsidRPr="002E5A32">
        <w:tab/>
        <w:t>(d)</w:t>
      </w:r>
      <w:r w:rsidRPr="002E5A32">
        <w:tab/>
        <w:t xml:space="preserve">if </w:t>
      </w:r>
      <w:r w:rsidR="002F70CB" w:rsidRPr="002E5A32">
        <w:t>paragraph (</w:t>
      </w:r>
      <w:r w:rsidRPr="002E5A32">
        <w:t>1)(b) applies—evidential material.</w:t>
      </w:r>
    </w:p>
    <w:p w14:paraId="45F7E958" w14:textId="77777777" w:rsidR="00836D3C" w:rsidRPr="002E5A32" w:rsidRDefault="00836D3C" w:rsidP="006B1834">
      <w:pPr>
        <w:pStyle w:val="subsection"/>
      </w:pPr>
      <w:r w:rsidRPr="002E5A32">
        <w:tab/>
        <w:t>(3)</w:t>
      </w:r>
      <w:r w:rsidRPr="002E5A32">
        <w:tab/>
        <w:t xml:space="preserve">Before making a requirement of a person under </w:t>
      </w:r>
      <w:r w:rsidR="00B01A81" w:rsidRPr="002E5A32">
        <w:t>subsection (</w:t>
      </w:r>
      <w:r w:rsidRPr="002E5A32">
        <w:t>2), the inspector must:</w:t>
      </w:r>
    </w:p>
    <w:p w14:paraId="52BFBE9E" w14:textId="77777777" w:rsidR="00836D3C" w:rsidRPr="002E5A32" w:rsidRDefault="00836D3C" w:rsidP="006B1834">
      <w:pPr>
        <w:pStyle w:val="paragraph"/>
      </w:pPr>
      <w:r w:rsidRPr="002E5A32">
        <w:tab/>
        <w:t>(a)</w:t>
      </w:r>
      <w:r w:rsidRPr="002E5A32">
        <w:tab/>
        <w:t>show the person the inspector’s identity card; and</w:t>
      </w:r>
    </w:p>
    <w:p w14:paraId="21009196" w14:textId="77777777" w:rsidR="00836D3C" w:rsidRPr="002E5A32" w:rsidRDefault="00836D3C" w:rsidP="006B1834">
      <w:pPr>
        <w:pStyle w:val="paragraph"/>
      </w:pPr>
      <w:r w:rsidRPr="002E5A32">
        <w:tab/>
        <w:t>(b)</w:t>
      </w:r>
      <w:r w:rsidRPr="002E5A32">
        <w:tab/>
        <w:t>explain to the person that failure to comply with the requirement is an offence under this section; and</w:t>
      </w:r>
    </w:p>
    <w:p w14:paraId="2DDDE755" w14:textId="77777777" w:rsidR="00836D3C" w:rsidRPr="002E5A32" w:rsidRDefault="00836D3C" w:rsidP="006B1834">
      <w:pPr>
        <w:pStyle w:val="paragraph"/>
      </w:pPr>
      <w:r w:rsidRPr="002E5A32">
        <w:tab/>
        <w:t>(c)</w:t>
      </w:r>
      <w:r w:rsidRPr="002E5A32">
        <w:tab/>
        <w:t xml:space="preserve">explain to the person the effect of </w:t>
      </w:r>
      <w:r w:rsidR="00D73C5F" w:rsidRPr="002E5A32">
        <w:t>sections 9</w:t>
      </w:r>
      <w:r w:rsidR="002F70CB" w:rsidRPr="002E5A32">
        <w:t>7</w:t>
      </w:r>
      <w:r w:rsidRPr="002E5A32">
        <w:t xml:space="preserve"> and </w:t>
      </w:r>
      <w:r w:rsidR="002F70CB" w:rsidRPr="002E5A32">
        <w:t>98</w:t>
      </w:r>
      <w:r w:rsidRPr="002E5A32">
        <w:t>.</w:t>
      </w:r>
    </w:p>
    <w:p w14:paraId="3500786E" w14:textId="77777777" w:rsidR="00836D3C" w:rsidRPr="002E5A32" w:rsidRDefault="00836D3C" w:rsidP="006B1834">
      <w:pPr>
        <w:pStyle w:val="notetext"/>
      </w:pPr>
      <w:r w:rsidRPr="002E5A32">
        <w:t>Note:</w:t>
      </w:r>
      <w:r w:rsidRPr="002E5A32">
        <w:tab/>
      </w:r>
      <w:r w:rsidR="00D73C5F" w:rsidRPr="002E5A32">
        <w:t>Sections 9</w:t>
      </w:r>
      <w:r w:rsidR="002F70CB" w:rsidRPr="002E5A32">
        <w:t>7</w:t>
      </w:r>
      <w:r w:rsidRPr="002E5A32">
        <w:t xml:space="preserve"> and </w:t>
      </w:r>
      <w:r w:rsidR="002F70CB" w:rsidRPr="002E5A32">
        <w:t>98</w:t>
      </w:r>
      <w:r w:rsidRPr="002E5A32">
        <w:t xml:space="preserve"> deal with legal professional privilege, the privilege against self</w:t>
      </w:r>
      <w:r w:rsidR="006B1834">
        <w:noBreakHyphen/>
      </w:r>
      <w:r w:rsidRPr="002E5A32">
        <w:t>incrimination and penalty privilege.</w:t>
      </w:r>
    </w:p>
    <w:p w14:paraId="6E18D18D" w14:textId="77777777" w:rsidR="0062754B" w:rsidRPr="002E5A32" w:rsidRDefault="00AB514D" w:rsidP="006B1834">
      <w:pPr>
        <w:pStyle w:val="SubsectionHead"/>
      </w:pPr>
      <w:r w:rsidRPr="002E5A32">
        <w:t>Offence</w:t>
      </w:r>
    </w:p>
    <w:p w14:paraId="492BF3E6" w14:textId="77777777" w:rsidR="00836D3C" w:rsidRPr="002E5A32" w:rsidRDefault="00836D3C" w:rsidP="006B1834">
      <w:pPr>
        <w:pStyle w:val="subsection"/>
      </w:pPr>
      <w:r w:rsidRPr="002E5A32">
        <w:tab/>
        <w:t>(4)</w:t>
      </w:r>
      <w:r w:rsidRPr="002E5A32">
        <w:tab/>
        <w:t xml:space="preserve">A person commits an offence </w:t>
      </w:r>
      <w:r w:rsidR="00200C9E" w:rsidRPr="002E5A32">
        <w:t xml:space="preserve">of strict liability </w:t>
      </w:r>
      <w:r w:rsidRPr="002E5A32">
        <w:t>if:</w:t>
      </w:r>
    </w:p>
    <w:p w14:paraId="3638AB20" w14:textId="77777777" w:rsidR="00836D3C" w:rsidRPr="002E5A32" w:rsidRDefault="00836D3C" w:rsidP="006B1834">
      <w:pPr>
        <w:pStyle w:val="paragraph"/>
      </w:pPr>
      <w:r w:rsidRPr="002E5A32">
        <w:tab/>
        <w:t>(a)</w:t>
      </w:r>
      <w:r w:rsidRPr="002E5A32">
        <w:tab/>
        <w:t xml:space="preserve">the person is required to answer a question or produce a document under </w:t>
      </w:r>
      <w:r w:rsidR="00B01A81" w:rsidRPr="002E5A32">
        <w:t>subsection (</w:t>
      </w:r>
      <w:r w:rsidRPr="002E5A32">
        <w:t>2); and</w:t>
      </w:r>
    </w:p>
    <w:p w14:paraId="3709CC08" w14:textId="77777777" w:rsidR="00836D3C" w:rsidRPr="002E5A32" w:rsidRDefault="00836D3C" w:rsidP="006B1834">
      <w:pPr>
        <w:pStyle w:val="paragraph"/>
      </w:pPr>
      <w:r w:rsidRPr="002E5A32">
        <w:tab/>
        <w:t>(b)</w:t>
      </w:r>
      <w:r w:rsidRPr="002E5A32">
        <w:tab/>
        <w:t>the person fails to answer the question or produce the document.</w:t>
      </w:r>
    </w:p>
    <w:p w14:paraId="0DE52DD8" w14:textId="77777777" w:rsidR="00AE6B54" w:rsidRPr="002E5A32" w:rsidRDefault="00AE6B54" w:rsidP="006B1834">
      <w:pPr>
        <w:pStyle w:val="Penalty"/>
      </w:pPr>
      <w:r w:rsidRPr="002E5A32">
        <w:t>Penalty:</w:t>
      </w:r>
      <w:r w:rsidRPr="002E5A32">
        <w:tab/>
      </w:r>
      <w:r w:rsidR="00200C9E" w:rsidRPr="002E5A32">
        <w:t>60 penalty units</w:t>
      </w:r>
      <w:r w:rsidRPr="002E5A32">
        <w:t>.</w:t>
      </w:r>
    </w:p>
    <w:p w14:paraId="2C1C7044" w14:textId="77777777" w:rsidR="003B2A1A" w:rsidRPr="002E5A32" w:rsidRDefault="003B2A1A" w:rsidP="006B1834">
      <w:pPr>
        <w:pStyle w:val="SubsectionHead"/>
      </w:pPr>
      <w:r w:rsidRPr="002E5A32">
        <w:lastRenderedPageBreak/>
        <w:t>Exception</w:t>
      </w:r>
    </w:p>
    <w:p w14:paraId="5A0BAE67" w14:textId="77777777" w:rsidR="00836D3C" w:rsidRPr="002E5A32" w:rsidRDefault="00836D3C" w:rsidP="006B1834">
      <w:pPr>
        <w:pStyle w:val="subsection"/>
      </w:pPr>
      <w:r w:rsidRPr="002E5A32">
        <w:tab/>
        <w:t>(5)</w:t>
      </w:r>
      <w:r w:rsidRPr="002E5A32">
        <w:tab/>
      </w:r>
      <w:r w:rsidR="002F70CB" w:rsidRPr="002E5A32">
        <w:t>Subsection (</w:t>
      </w:r>
      <w:r w:rsidRPr="002E5A32">
        <w:t>4) does not apply to a person if:</w:t>
      </w:r>
    </w:p>
    <w:p w14:paraId="0D2E8D1F" w14:textId="77777777" w:rsidR="00836D3C" w:rsidRPr="002E5A32" w:rsidRDefault="00836D3C" w:rsidP="006B1834">
      <w:pPr>
        <w:pStyle w:val="paragraph"/>
      </w:pPr>
      <w:r w:rsidRPr="002E5A32">
        <w:tab/>
        <w:t>(a)</w:t>
      </w:r>
      <w:r w:rsidRPr="002E5A32">
        <w:tab/>
        <w:t>the person does not possess:</w:t>
      </w:r>
    </w:p>
    <w:p w14:paraId="4DE8A0B9"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the information required to answer the question; or</w:t>
      </w:r>
    </w:p>
    <w:p w14:paraId="706AB777" w14:textId="77777777" w:rsidR="00836D3C" w:rsidRPr="002E5A32" w:rsidRDefault="00836D3C" w:rsidP="006B1834">
      <w:pPr>
        <w:pStyle w:val="paragraphsub"/>
      </w:pPr>
      <w:r w:rsidRPr="002E5A32">
        <w:tab/>
        <w:t>(ii)</w:t>
      </w:r>
      <w:r w:rsidRPr="002E5A32">
        <w:tab/>
        <w:t>the document; and</w:t>
      </w:r>
    </w:p>
    <w:p w14:paraId="490D3D67" w14:textId="77777777" w:rsidR="00836D3C" w:rsidRPr="002E5A32" w:rsidRDefault="00836D3C" w:rsidP="006B1834">
      <w:pPr>
        <w:pStyle w:val="paragraph"/>
      </w:pPr>
      <w:r w:rsidRPr="002E5A32">
        <w:tab/>
        <w:t>(b)</w:t>
      </w:r>
      <w:r w:rsidRPr="002E5A32">
        <w:tab/>
        <w:t>the person has taken all reasonable steps available to the person to obtain the information or document and has been unable to do so.</w:t>
      </w:r>
    </w:p>
    <w:p w14:paraId="1BF964EC" w14:textId="77777777" w:rsidR="00836D3C" w:rsidRPr="002E5A32" w:rsidRDefault="00836D3C" w:rsidP="006B1834">
      <w:pPr>
        <w:pStyle w:val="notetext"/>
      </w:pPr>
      <w:r w:rsidRPr="002E5A32">
        <w:t>Note:</w:t>
      </w:r>
      <w:r w:rsidRPr="002E5A32">
        <w:tab/>
        <w:t xml:space="preserve">A defendant bears an evidential burden in relation to the matters in </w:t>
      </w:r>
      <w:r w:rsidR="00B01A81" w:rsidRPr="002E5A32">
        <w:t>subsection (</w:t>
      </w:r>
      <w:r w:rsidRPr="002E5A32">
        <w:t xml:space="preserve">5) </w:t>
      </w:r>
      <w:r w:rsidR="001158F3" w:rsidRPr="002E5A32">
        <w:t>(</w:t>
      </w:r>
      <w:r w:rsidRPr="002E5A32">
        <w:t xml:space="preserve">see </w:t>
      </w:r>
      <w:r w:rsidR="00D73C5F" w:rsidRPr="002E5A32">
        <w:t>subsection 1</w:t>
      </w:r>
      <w:r w:rsidRPr="002E5A32">
        <w:t xml:space="preserve">3.3(3) of the </w:t>
      </w:r>
      <w:r w:rsidRPr="002E5A32">
        <w:rPr>
          <w:i/>
        </w:rPr>
        <w:t>Criminal Code</w:t>
      </w:r>
      <w:r w:rsidR="001158F3" w:rsidRPr="002E5A32">
        <w:t>)</w:t>
      </w:r>
      <w:r w:rsidRPr="002E5A32">
        <w:t>.</w:t>
      </w:r>
    </w:p>
    <w:p w14:paraId="49A176AB" w14:textId="77777777" w:rsidR="00836D3C" w:rsidRPr="002E5A32" w:rsidRDefault="002F70CB" w:rsidP="006B1834">
      <w:pPr>
        <w:pStyle w:val="ActHead5"/>
      </w:pPr>
      <w:bookmarkStart w:id="129" w:name="_Toc180672011"/>
      <w:r w:rsidRPr="003D67DA">
        <w:rPr>
          <w:rStyle w:val="CharSectno"/>
        </w:rPr>
        <w:t>85</w:t>
      </w:r>
      <w:r w:rsidR="00836D3C" w:rsidRPr="002E5A32">
        <w:t xml:space="preserve">  </w:t>
      </w:r>
      <w:r w:rsidR="006C07C9" w:rsidRPr="002E5A32">
        <w:t>Offence for o</w:t>
      </w:r>
      <w:r w:rsidR="00836D3C" w:rsidRPr="002E5A32">
        <w:t>rdering or coercing a person to not answer question or produce document</w:t>
      </w:r>
      <w:bookmarkEnd w:id="129"/>
    </w:p>
    <w:p w14:paraId="52525C28" w14:textId="77777777" w:rsidR="006C07C9" w:rsidRPr="002E5A32" w:rsidRDefault="00836D3C" w:rsidP="006B1834">
      <w:pPr>
        <w:pStyle w:val="subsection"/>
      </w:pPr>
      <w:r w:rsidRPr="002E5A32">
        <w:tab/>
      </w:r>
      <w:r w:rsidRPr="002E5A32">
        <w:tab/>
        <w:t>A person commits an offence of strict liability if</w:t>
      </w:r>
      <w:r w:rsidR="006C07C9" w:rsidRPr="002E5A32">
        <w:t>:</w:t>
      </w:r>
    </w:p>
    <w:p w14:paraId="3CA642CC" w14:textId="77777777" w:rsidR="00843F25" w:rsidRPr="002E5A32" w:rsidRDefault="006C07C9" w:rsidP="006B1834">
      <w:pPr>
        <w:pStyle w:val="paragraph"/>
      </w:pPr>
      <w:r w:rsidRPr="002E5A32">
        <w:tab/>
        <w:t>(a)</w:t>
      </w:r>
      <w:r w:rsidRPr="002E5A32">
        <w:tab/>
      </w:r>
      <w:r w:rsidR="00843F25" w:rsidRPr="002E5A32">
        <w:t xml:space="preserve">another person is required to answer a question or produce a document under </w:t>
      </w:r>
      <w:r w:rsidR="00D73C5F" w:rsidRPr="002E5A32">
        <w:t>subsection 8</w:t>
      </w:r>
      <w:r w:rsidR="002F70CB" w:rsidRPr="002E5A32">
        <w:t>4</w:t>
      </w:r>
      <w:r w:rsidR="00843F25" w:rsidRPr="002E5A32">
        <w:t>(2); and</w:t>
      </w:r>
    </w:p>
    <w:p w14:paraId="515D64E6" w14:textId="77777777" w:rsidR="006C07C9" w:rsidRPr="002E5A32" w:rsidRDefault="00843F25" w:rsidP="006B1834">
      <w:pPr>
        <w:pStyle w:val="paragraph"/>
      </w:pPr>
      <w:r w:rsidRPr="002E5A32">
        <w:tab/>
        <w:t>(b)</w:t>
      </w:r>
      <w:r w:rsidRPr="002E5A32">
        <w:tab/>
        <w:t>the first</w:t>
      </w:r>
      <w:r w:rsidR="006B1834">
        <w:noBreakHyphen/>
      </w:r>
      <w:r w:rsidRPr="002E5A32">
        <w:t>mentioned person orders or coerces the other person not to answer the question or produce the document.</w:t>
      </w:r>
    </w:p>
    <w:p w14:paraId="06F4AEC3" w14:textId="77777777" w:rsidR="008F2F5F" w:rsidRPr="002E5A32" w:rsidRDefault="008F2F5F" w:rsidP="006B1834">
      <w:pPr>
        <w:pStyle w:val="notetext"/>
      </w:pPr>
      <w:r w:rsidRPr="002E5A32">
        <w:t>Note:</w:t>
      </w:r>
      <w:r w:rsidRPr="002E5A32">
        <w:tab/>
        <w:t xml:space="preserve">The offence of incitement may also apply (see </w:t>
      </w:r>
      <w:r w:rsidR="00D73C5F" w:rsidRPr="002E5A32">
        <w:t>section 1</w:t>
      </w:r>
      <w:r w:rsidRPr="002E5A32">
        <w:t xml:space="preserve">1.4 of the </w:t>
      </w:r>
      <w:r w:rsidRPr="002E5A32">
        <w:rPr>
          <w:i/>
        </w:rPr>
        <w:t>Criminal Code</w:t>
      </w:r>
      <w:r w:rsidRPr="002E5A32">
        <w:t>).</w:t>
      </w:r>
    </w:p>
    <w:p w14:paraId="73E13532" w14:textId="77777777" w:rsidR="00AE6B54" w:rsidRPr="002E5A32" w:rsidRDefault="00AE6B54" w:rsidP="006B1834">
      <w:pPr>
        <w:pStyle w:val="Penalty"/>
      </w:pPr>
      <w:r w:rsidRPr="002E5A32">
        <w:t>Penalty:</w:t>
      </w:r>
      <w:r w:rsidRPr="002E5A32">
        <w:tab/>
      </w:r>
      <w:r w:rsidR="008C0168" w:rsidRPr="002E5A32">
        <w:t>60 penalty units</w:t>
      </w:r>
      <w:r w:rsidRPr="002E5A32">
        <w:t>.</w:t>
      </w:r>
    </w:p>
    <w:p w14:paraId="21C2AE82" w14:textId="77777777" w:rsidR="00836D3C" w:rsidRPr="002E5A32" w:rsidRDefault="00836D3C" w:rsidP="006B1834">
      <w:pPr>
        <w:pStyle w:val="ActHead3"/>
        <w:pageBreakBefore/>
      </w:pPr>
      <w:bookmarkStart w:id="130" w:name="_Toc180672012"/>
      <w:r w:rsidRPr="003D67DA">
        <w:rPr>
          <w:rStyle w:val="CharDivNo"/>
        </w:rPr>
        <w:lastRenderedPageBreak/>
        <w:t>Division 6</w:t>
      </w:r>
      <w:r w:rsidRPr="002E5A32">
        <w:t>—</w:t>
      </w:r>
      <w:r w:rsidR="00CD6D62" w:rsidRPr="003D67DA">
        <w:rPr>
          <w:rStyle w:val="CharDivText"/>
        </w:rPr>
        <w:t xml:space="preserve">Australian </w:t>
      </w:r>
      <w:r w:rsidR="00AB5C31" w:rsidRPr="003D67DA">
        <w:rPr>
          <w:rStyle w:val="CharDivText"/>
        </w:rPr>
        <w:t xml:space="preserve">Naval Nuclear Power Safety </w:t>
      </w:r>
      <w:r w:rsidRPr="003D67DA">
        <w:rPr>
          <w:rStyle w:val="CharDivText"/>
        </w:rPr>
        <w:t>Inspectors</w:t>
      </w:r>
      <w:bookmarkEnd w:id="130"/>
    </w:p>
    <w:p w14:paraId="44AD8812" w14:textId="77777777" w:rsidR="00836D3C" w:rsidRPr="002E5A32" w:rsidRDefault="002F70CB" w:rsidP="006B1834">
      <w:pPr>
        <w:pStyle w:val="ActHead5"/>
      </w:pPr>
      <w:bookmarkStart w:id="131" w:name="_Toc180672013"/>
      <w:r w:rsidRPr="003D67DA">
        <w:rPr>
          <w:rStyle w:val="CharSectno"/>
        </w:rPr>
        <w:t>86</w:t>
      </w:r>
      <w:r w:rsidR="00836D3C" w:rsidRPr="002E5A32">
        <w:t xml:space="preserve">  Appointment of inspectors</w:t>
      </w:r>
      <w:bookmarkEnd w:id="131"/>
    </w:p>
    <w:p w14:paraId="5049E205" w14:textId="77777777" w:rsidR="00836D3C" w:rsidRPr="002E5A32" w:rsidRDefault="00836D3C" w:rsidP="006B1834">
      <w:pPr>
        <w:pStyle w:val="subsection"/>
      </w:pPr>
      <w:r w:rsidRPr="002E5A32">
        <w:tab/>
        <w:t>(1)</w:t>
      </w:r>
      <w:r w:rsidRPr="002E5A32">
        <w:tab/>
        <w:t>The Director</w:t>
      </w:r>
      <w:r w:rsidR="006B1834">
        <w:noBreakHyphen/>
      </w:r>
      <w:r w:rsidRPr="002E5A32">
        <w:t xml:space="preserve">General may, by written instrument, appoint an individual to be an </w:t>
      </w:r>
      <w:r w:rsidR="00CD6D62" w:rsidRPr="002E5A32">
        <w:t xml:space="preserve">Australian Naval Nuclear Power Safety Inspector (an </w:t>
      </w:r>
      <w:r w:rsidRPr="002E5A32">
        <w:rPr>
          <w:b/>
          <w:i/>
        </w:rPr>
        <w:t>inspector</w:t>
      </w:r>
      <w:r w:rsidR="00CD6D62" w:rsidRPr="002E5A32">
        <w:t>)</w:t>
      </w:r>
      <w:r w:rsidRPr="002E5A32">
        <w:t xml:space="preserve"> for the purposes of exercising all, or specified, powers</w:t>
      </w:r>
      <w:r w:rsidRPr="002E5A32">
        <w:rPr>
          <w:i/>
        </w:rPr>
        <w:t xml:space="preserve"> </w:t>
      </w:r>
      <w:r w:rsidRPr="002E5A32">
        <w:t>of an inspector under this Part.</w:t>
      </w:r>
    </w:p>
    <w:p w14:paraId="3D70BE98" w14:textId="77777777" w:rsidR="00836D3C" w:rsidRPr="002E5A32" w:rsidRDefault="00836D3C" w:rsidP="006B1834">
      <w:pPr>
        <w:pStyle w:val="notetext"/>
      </w:pPr>
      <w:r w:rsidRPr="002E5A32">
        <w:t>Note:</w:t>
      </w:r>
      <w:r w:rsidRPr="002E5A32">
        <w:tab/>
        <w:t xml:space="preserve">An inspector appointed under this section is a member of the Regulator </w:t>
      </w:r>
      <w:r w:rsidR="00730793" w:rsidRPr="002E5A32">
        <w:t>(</w:t>
      </w:r>
      <w:r w:rsidRPr="002E5A32">
        <w:t xml:space="preserve">see </w:t>
      </w:r>
      <w:r w:rsidR="00D73C5F" w:rsidRPr="002E5A32">
        <w:t>section 1</w:t>
      </w:r>
      <w:r w:rsidR="002F70CB" w:rsidRPr="002E5A32">
        <w:t>01</w:t>
      </w:r>
      <w:r w:rsidR="00730793" w:rsidRPr="002E5A32">
        <w:t>)</w:t>
      </w:r>
      <w:r w:rsidRPr="002E5A32">
        <w:t>.</w:t>
      </w:r>
    </w:p>
    <w:p w14:paraId="294CB2D3" w14:textId="77777777" w:rsidR="0056108B" w:rsidRPr="002E5A32" w:rsidRDefault="00836D3C" w:rsidP="006B1834">
      <w:pPr>
        <w:pStyle w:val="subsection"/>
      </w:pPr>
      <w:bookmarkStart w:id="132" w:name="_Hlk145656405"/>
      <w:r w:rsidRPr="002E5A32">
        <w:tab/>
        <w:t>(2)</w:t>
      </w:r>
      <w:r w:rsidRPr="002E5A32">
        <w:tab/>
        <w:t>An individual must not be appointed as an inspector unless the Director</w:t>
      </w:r>
      <w:r w:rsidR="006B1834">
        <w:noBreakHyphen/>
      </w:r>
      <w:r w:rsidRPr="002E5A32">
        <w:t>General is satisfied that the individual</w:t>
      </w:r>
      <w:r w:rsidR="0056108B" w:rsidRPr="002E5A32">
        <w:t>:</w:t>
      </w:r>
    </w:p>
    <w:p w14:paraId="7E7507D0" w14:textId="77777777" w:rsidR="00836D3C" w:rsidRPr="002E5A32" w:rsidRDefault="0056108B" w:rsidP="006B1834">
      <w:pPr>
        <w:pStyle w:val="paragraph"/>
      </w:pPr>
      <w:r w:rsidRPr="002E5A32">
        <w:tab/>
        <w:t>(a)</w:t>
      </w:r>
      <w:r w:rsidRPr="002E5A32">
        <w:tab/>
      </w:r>
      <w:r w:rsidR="00836D3C" w:rsidRPr="002E5A32">
        <w:t>has the competence, technical expertise and relevant experience to properly exercise the powers of an inspector</w:t>
      </w:r>
      <w:r w:rsidRPr="002E5A32">
        <w:t>; and</w:t>
      </w:r>
    </w:p>
    <w:p w14:paraId="6AB9BB7C" w14:textId="77777777" w:rsidR="0056108B" w:rsidRPr="002E5A32" w:rsidRDefault="0056108B" w:rsidP="006B1834">
      <w:pPr>
        <w:pStyle w:val="paragraph"/>
      </w:pPr>
      <w:r w:rsidRPr="002E5A32">
        <w:tab/>
        <w:t>(b)</w:t>
      </w:r>
      <w:r w:rsidRPr="002E5A32">
        <w:tab/>
        <w:t>will be able to properly exercise the powers of an inspector having regard to the security of naval nuclear propulsion information.</w:t>
      </w:r>
    </w:p>
    <w:bookmarkEnd w:id="132"/>
    <w:p w14:paraId="725A66E0" w14:textId="77777777" w:rsidR="00836D3C" w:rsidRPr="002E5A32" w:rsidRDefault="00836D3C" w:rsidP="006B1834">
      <w:pPr>
        <w:pStyle w:val="subsection"/>
      </w:pPr>
      <w:r w:rsidRPr="002E5A32">
        <w:tab/>
        <w:t>(3)</w:t>
      </w:r>
      <w:r w:rsidRPr="002E5A32">
        <w:tab/>
        <w:t>The instrument of appointment may specify:</w:t>
      </w:r>
    </w:p>
    <w:p w14:paraId="11298F9F" w14:textId="77777777" w:rsidR="00836D3C" w:rsidRPr="002E5A32" w:rsidRDefault="00836D3C" w:rsidP="006B1834">
      <w:pPr>
        <w:pStyle w:val="paragraph"/>
      </w:pPr>
      <w:r w:rsidRPr="002E5A32">
        <w:tab/>
        <w:t>(a)</w:t>
      </w:r>
      <w:r w:rsidRPr="002E5A32">
        <w:tab/>
        <w:t>the terms and conditions of the inspector’s appointment; and</w:t>
      </w:r>
    </w:p>
    <w:p w14:paraId="02777E23" w14:textId="77777777" w:rsidR="00836D3C" w:rsidRPr="002E5A32" w:rsidRDefault="00836D3C" w:rsidP="006B1834">
      <w:pPr>
        <w:pStyle w:val="paragraph"/>
      </w:pPr>
      <w:r w:rsidRPr="002E5A32">
        <w:tab/>
        <w:t>(b)</w:t>
      </w:r>
      <w:r w:rsidRPr="002E5A32">
        <w:tab/>
        <w:t>the powers under this Part that the inspector may exercise.</w:t>
      </w:r>
    </w:p>
    <w:p w14:paraId="3D2EC11C" w14:textId="77777777" w:rsidR="00836D3C" w:rsidRPr="002E5A32" w:rsidRDefault="00836D3C" w:rsidP="006B1834">
      <w:pPr>
        <w:pStyle w:val="subsection"/>
      </w:pPr>
      <w:r w:rsidRPr="002E5A32">
        <w:tab/>
        <w:t>(4)</w:t>
      </w:r>
      <w:r w:rsidRPr="002E5A32">
        <w:tab/>
        <w:t>In exercising powers</w:t>
      </w:r>
      <w:r w:rsidRPr="002E5A32">
        <w:rPr>
          <w:i/>
        </w:rPr>
        <w:t xml:space="preserve"> </w:t>
      </w:r>
      <w:r w:rsidRPr="002E5A32">
        <w:t>as an inspector, an inspector must comply with any written directions of the Director</w:t>
      </w:r>
      <w:r w:rsidR="006B1834">
        <w:noBreakHyphen/>
      </w:r>
      <w:r w:rsidRPr="002E5A32">
        <w:t>General.</w:t>
      </w:r>
    </w:p>
    <w:p w14:paraId="45B31216" w14:textId="77777777" w:rsidR="00836D3C" w:rsidRPr="002E5A32" w:rsidRDefault="00836D3C" w:rsidP="006B1834">
      <w:pPr>
        <w:pStyle w:val="notetext"/>
      </w:pPr>
      <w:r w:rsidRPr="002E5A32">
        <w:t>Note:</w:t>
      </w:r>
      <w:r w:rsidRPr="002E5A32">
        <w:tab/>
        <w:t xml:space="preserve">See </w:t>
      </w:r>
      <w:r w:rsidR="00D73C5F" w:rsidRPr="002E5A32">
        <w:t>sections 1</w:t>
      </w:r>
      <w:r w:rsidR="002F70CB" w:rsidRPr="002E5A32">
        <w:t>04</w:t>
      </w:r>
      <w:r w:rsidRPr="002E5A32">
        <w:t xml:space="preserve"> and </w:t>
      </w:r>
      <w:r w:rsidR="002F70CB" w:rsidRPr="002E5A32">
        <w:t>120</w:t>
      </w:r>
      <w:r w:rsidRPr="002E5A32">
        <w:t xml:space="preserve"> in relation to the independence of:</w:t>
      </w:r>
    </w:p>
    <w:p w14:paraId="01C9A858" w14:textId="77777777" w:rsidR="00836D3C" w:rsidRPr="002E5A32" w:rsidRDefault="00836D3C" w:rsidP="006B1834">
      <w:pPr>
        <w:pStyle w:val="notepara"/>
      </w:pPr>
      <w:r w:rsidRPr="002E5A32">
        <w:t>(a)</w:t>
      </w:r>
      <w:r w:rsidRPr="002E5A32">
        <w:tab/>
        <w:t>the Regulator; and</w:t>
      </w:r>
    </w:p>
    <w:p w14:paraId="304BDCFC" w14:textId="77777777" w:rsidR="00836D3C" w:rsidRPr="002E5A32" w:rsidRDefault="00836D3C" w:rsidP="006B1834">
      <w:pPr>
        <w:pStyle w:val="notepara"/>
      </w:pPr>
      <w:r w:rsidRPr="002E5A32">
        <w:t>(b)</w:t>
      </w:r>
      <w:r w:rsidRPr="002E5A32">
        <w:tab/>
        <w:t>members of the Regulator who are also members of the Australian Defence Force.</w:t>
      </w:r>
    </w:p>
    <w:p w14:paraId="69697F0C" w14:textId="77777777" w:rsidR="00836D3C" w:rsidRPr="002E5A32" w:rsidRDefault="00836D3C" w:rsidP="006B1834">
      <w:pPr>
        <w:pStyle w:val="subsection"/>
      </w:pPr>
      <w:r w:rsidRPr="002E5A32">
        <w:tab/>
        <w:t>(5)</w:t>
      </w:r>
      <w:r w:rsidRPr="002E5A32">
        <w:tab/>
        <w:t>The Director</w:t>
      </w:r>
      <w:r w:rsidR="006B1834">
        <w:noBreakHyphen/>
      </w:r>
      <w:r w:rsidRPr="002E5A32">
        <w:t xml:space="preserve">General must keep a record of appointments made under </w:t>
      </w:r>
      <w:r w:rsidR="00B01A81" w:rsidRPr="002E5A32">
        <w:t>subsection (</w:t>
      </w:r>
      <w:r w:rsidRPr="002E5A32">
        <w:t>1).</w:t>
      </w:r>
    </w:p>
    <w:p w14:paraId="0F3BD57D" w14:textId="77777777" w:rsidR="00E01F54" w:rsidRPr="002E5A32" w:rsidRDefault="00836D3C" w:rsidP="006B1834">
      <w:pPr>
        <w:pStyle w:val="subsection"/>
      </w:pPr>
      <w:r w:rsidRPr="002E5A32">
        <w:tab/>
        <w:t>(6)</w:t>
      </w:r>
      <w:r w:rsidRPr="002E5A32">
        <w:tab/>
      </w:r>
      <w:r w:rsidR="00E01F54" w:rsidRPr="002E5A32">
        <w:t>The following are not legislative instruments:</w:t>
      </w:r>
    </w:p>
    <w:p w14:paraId="0579E5FE" w14:textId="77777777" w:rsidR="00E01F54" w:rsidRPr="002E5A32" w:rsidRDefault="00E01F54" w:rsidP="006B1834">
      <w:pPr>
        <w:pStyle w:val="paragraph"/>
      </w:pPr>
      <w:r w:rsidRPr="002E5A32">
        <w:tab/>
        <w:t>(a)</w:t>
      </w:r>
      <w:r w:rsidRPr="002E5A32">
        <w:tab/>
        <w:t>a</w:t>
      </w:r>
      <w:r w:rsidR="00836D3C" w:rsidRPr="002E5A32">
        <w:t xml:space="preserve"> direction made under </w:t>
      </w:r>
      <w:r w:rsidR="00B01A81" w:rsidRPr="002E5A32">
        <w:t>subsection (</w:t>
      </w:r>
      <w:r w:rsidR="00836D3C" w:rsidRPr="002E5A32">
        <w:t>4)</w:t>
      </w:r>
      <w:r w:rsidRPr="002E5A32">
        <w:t>;</w:t>
      </w:r>
    </w:p>
    <w:p w14:paraId="307902FD" w14:textId="77777777" w:rsidR="00836D3C" w:rsidRPr="002E5A32" w:rsidRDefault="00E01F54" w:rsidP="006B1834">
      <w:pPr>
        <w:pStyle w:val="paragraph"/>
      </w:pPr>
      <w:r w:rsidRPr="002E5A32">
        <w:lastRenderedPageBreak/>
        <w:tab/>
        <w:t>(b)</w:t>
      </w:r>
      <w:r w:rsidRPr="002E5A32">
        <w:tab/>
      </w:r>
      <w:r w:rsidR="008D4471" w:rsidRPr="002E5A32">
        <w:t xml:space="preserve">a record kept under </w:t>
      </w:r>
      <w:r w:rsidR="00B01A81" w:rsidRPr="002E5A32">
        <w:t>subsection (</w:t>
      </w:r>
      <w:r w:rsidR="008D4471" w:rsidRPr="002E5A32">
        <w:t>5)</w:t>
      </w:r>
      <w:r w:rsidR="00836D3C" w:rsidRPr="002E5A32">
        <w:t>.</w:t>
      </w:r>
    </w:p>
    <w:p w14:paraId="2D7462DA" w14:textId="77777777" w:rsidR="00836D3C" w:rsidRPr="002E5A32" w:rsidRDefault="002F70CB" w:rsidP="006B1834">
      <w:pPr>
        <w:pStyle w:val="ActHead5"/>
      </w:pPr>
      <w:bookmarkStart w:id="133" w:name="_Toc180672014"/>
      <w:r w:rsidRPr="003D67DA">
        <w:rPr>
          <w:rStyle w:val="CharSectno"/>
        </w:rPr>
        <w:t>87</w:t>
      </w:r>
      <w:r w:rsidR="00836D3C" w:rsidRPr="002E5A32">
        <w:t xml:space="preserve">  Identity cards for inspectors</w:t>
      </w:r>
      <w:bookmarkEnd w:id="133"/>
    </w:p>
    <w:p w14:paraId="65010ED9" w14:textId="77777777" w:rsidR="00836D3C" w:rsidRPr="002E5A32" w:rsidRDefault="00836D3C" w:rsidP="006B1834">
      <w:pPr>
        <w:pStyle w:val="subsection"/>
      </w:pPr>
      <w:r w:rsidRPr="002E5A32">
        <w:tab/>
        <w:t>(1)</w:t>
      </w:r>
      <w:r w:rsidRPr="002E5A32">
        <w:tab/>
        <w:t>The Director</w:t>
      </w:r>
      <w:r w:rsidR="006B1834">
        <w:noBreakHyphen/>
      </w:r>
      <w:r w:rsidRPr="002E5A32">
        <w:t>General must issue an identity card to an inspector.</w:t>
      </w:r>
    </w:p>
    <w:p w14:paraId="74A389DF" w14:textId="77777777" w:rsidR="00F35E4B" w:rsidRPr="002E5A32" w:rsidRDefault="00F35E4B" w:rsidP="006B1834">
      <w:pPr>
        <w:pStyle w:val="notetext"/>
      </w:pPr>
      <w:r w:rsidRPr="002E5A32">
        <w:t>Note:</w:t>
      </w:r>
      <w:r w:rsidRPr="002E5A32">
        <w:tab/>
        <w:t>As the Director</w:t>
      </w:r>
      <w:r w:rsidR="006B1834">
        <w:noBreakHyphen/>
      </w:r>
      <w:r w:rsidRPr="002E5A32">
        <w:t>General is also an inspector, the Director</w:t>
      </w:r>
      <w:r w:rsidR="006B1834">
        <w:noBreakHyphen/>
      </w:r>
      <w:r w:rsidRPr="002E5A32">
        <w:t xml:space="preserve">General must also </w:t>
      </w:r>
      <w:r w:rsidR="00F361CF" w:rsidRPr="002E5A32">
        <w:t>have an identity card.</w:t>
      </w:r>
    </w:p>
    <w:p w14:paraId="40ED378F" w14:textId="77777777" w:rsidR="00836D3C" w:rsidRPr="002E5A32" w:rsidRDefault="00836D3C" w:rsidP="006B1834">
      <w:pPr>
        <w:pStyle w:val="subsection"/>
      </w:pPr>
      <w:r w:rsidRPr="002E5A32">
        <w:tab/>
        <w:t>(2)</w:t>
      </w:r>
      <w:r w:rsidRPr="002E5A32">
        <w:tab/>
        <w:t>The identity card must:</w:t>
      </w:r>
    </w:p>
    <w:p w14:paraId="6779330D" w14:textId="77777777" w:rsidR="00836D3C" w:rsidRPr="002E5A32" w:rsidRDefault="00836D3C" w:rsidP="006B1834">
      <w:pPr>
        <w:pStyle w:val="paragraph"/>
      </w:pPr>
      <w:r w:rsidRPr="002E5A32">
        <w:tab/>
        <w:t>(a)</w:t>
      </w:r>
      <w:r w:rsidRPr="002E5A32">
        <w:tab/>
        <w:t>be in the approved form; and</w:t>
      </w:r>
    </w:p>
    <w:p w14:paraId="2FA86C37" w14:textId="77777777" w:rsidR="00836D3C" w:rsidRPr="002E5A32" w:rsidRDefault="00836D3C" w:rsidP="006B1834">
      <w:pPr>
        <w:pStyle w:val="paragraph"/>
      </w:pPr>
      <w:r w:rsidRPr="002E5A32">
        <w:tab/>
        <w:t>(b)</w:t>
      </w:r>
      <w:r w:rsidRPr="002E5A32">
        <w:tab/>
        <w:t>contain a photograph that is no more than 5 years old of the inspector.</w:t>
      </w:r>
    </w:p>
    <w:p w14:paraId="6B4C426F" w14:textId="77777777" w:rsidR="00AE6B54" w:rsidRPr="002E5A32" w:rsidRDefault="00AE6B54" w:rsidP="006B1834">
      <w:pPr>
        <w:pStyle w:val="subsection"/>
      </w:pPr>
      <w:r w:rsidRPr="002E5A32">
        <w:tab/>
        <w:t>(3)</w:t>
      </w:r>
      <w:r w:rsidRPr="002E5A32">
        <w:tab/>
        <w:t>An inspector must display the inspector’s identity card at all times when exercising powers</w:t>
      </w:r>
      <w:r w:rsidRPr="002E5A32">
        <w:rPr>
          <w:i/>
        </w:rPr>
        <w:t xml:space="preserve"> </w:t>
      </w:r>
      <w:r w:rsidRPr="002E5A32">
        <w:t>under this Part as an inspector.</w:t>
      </w:r>
    </w:p>
    <w:p w14:paraId="679D8EF6" w14:textId="77777777" w:rsidR="00AE6B54" w:rsidRPr="002E5A32" w:rsidRDefault="00AE6B54" w:rsidP="006B1834">
      <w:pPr>
        <w:pStyle w:val="SubsectionHead"/>
      </w:pPr>
      <w:r w:rsidRPr="002E5A32">
        <w:t>Strict liability offence</w:t>
      </w:r>
    </w:p>
    <w:p w14:paraId="22827046" w14:textId="77777777" w:rsidR="00836D3C" w:rsidRPr="002E5A32" w:rsidRDefault="00836D3C" w:rsidP="006B1834">
      <w:pPr>
        <w:pStyle w:val="subsection"/>
      </w:pPr>
      <w:r w:rsidRPr="002E5A32">
        <w:tab/>
        <w:t>(</w:t>
      </w:r>
      <w:r w:rsidR="00AE6B54" w:rsidRPr="002E5A32">
        <w:t>4</w:t>
      </w:r>
      <w:r w:rsidRPr="002E5A32">
        <w:t>)</w:t>
      </w:r>
      <w:r w:rsidRPr="002E5A32">
        <w:tab/>
        <w:t>A person commits an offence of strict liability if:</w:t>
      </w:r>
    </w:p>
    <w:p w14:paraId="0119FF68" w14:textId="77777777" w:rsidR="00836D3C" w:rsidRPr="002E5A32" w:rsidRDefault="00836D3C" w:rsidP="006B1834">
      <w:pPr>
        <w:pStyle w:val="paragraph"/>
      </w:pPr>
      <w:r w:rsidRPr="002E5A32">
        <w:tab/>
        <w:t>(a)</w:t>
      </w:r>
      <w:r w:rsidRPr="002E5A32">
        <w:tab/>
        <w:t xml:space="preserve">the person has been issued with an identity card under </w:t>
      </w:r>
      <w:r w:rsidR="00B01A81" w:rsidRPr="002E5A32">
        <w:t>subsection (</w:t>
      </w:r>
      <w:r w:rsidRPr="002E5A32">
        <w:t>1); and</w:t>
      </w:r>
    </w:p>
    <w:p w14:paraId="5D67E151" w14:textId="77777777" w:rsidR="00836D3C" w:rsidRPr="002E5A32" w:rsidRDefault="00836D3C" w:rsidP="006B1834">
      <w:pPr>
        <w:pStyle w:val="paragraph"/>
      </w:pPr>
      <w:r w:rsidRPr="002E5A32">
        <w:tab/>
        <w:t>(b)</w:t>
      </w:r>
      <w:r w:rsidRPr="002E5A32">
        <w:tab/>
        <w:t>the person ceases to be an inspector; and</w:t>
      </w:r>
    </w:p>
    <w:p w14:paraId="753BC487" w14:textId="77777777" w:rsidR="00836D3C" w:rsidRPr="002E5A32" w:rsidRDefault="00836D3C" w:rsidP="006B1834">
      <w:pPr>
        <w:pStyle w:val="paragraph"/>
      </w:pPr>
      <w:r w:rsidRPr="002E5A32">
        <w:tab/>
        <w:t>(c)</w:t>
      </w:r>
      <w:r w:rsidRPr="002E5A32">
        <w:tab/>
        <w:t>the person does not return the identity card to the Director</w:t>
      </w:r>
      <w:r w:rsidR="006B1834">
        <w:noBreakHyphen/>
      </w:r>
      <w:r w:rsidRPr="002E5A32">
        <w:t>General within 7 days after ceasing to be an inspector.</w:t>
      </w:r>
    </w:p>
    <w:p w14:paraId="10EF6E20" w14:textId="77777777" w:rsidR="0074656F" w:rsidRPr="002E5A32" w:rsidRDefault="0074656F" w:rsidP="006B1834">
      <w:pPr>
        <w:pStyle w:val="notetext"/>
      </w:pPr>
      <w:r w:rsidRPr="002E5A32">
        <w:t>Note:</w:t>
      </w:r>
      <w:r w:rsidRPr="002E5A32">
        <w:tab/>
      </w:r>
      <w:r w:rsidR="00EB72DE" w:rsidRPr="002E5A32">
        <w:t>If a person ceases to be the Director</w:t>
      </w:r>
      <w:r w:rsidR="006B1834">
        <w:noBreakHyphen/>
      </w:r>
      <w:r w:rsidR="00EB72DE" w:rsidRPr="002E5A32">
        <w:t>General</w:t>
      </w:r>
      <w:r w:rsidR="00593C37" w:rsidRPr="002E5A32">
        <w:t xml:space="preserve"> and, as a result, ceases to be an inspector</w:t>
      </w:r>
      <w:r w:rsidR="00EB72DE" w:rsidRPr="002E5A32">
        <w:t>, the person will need to return the identity card to the person</w:t>
      </w:r>
      <w:r w:rsidR="00593C37" w:rsidRPr="002E5A32">
        <w:t xml:space="preserve"> </w:t>
      </w:r>
      <w:r w:rsidR="00693D49" w:rsidRPr="002E5A32">
        <w:t xml:space="preserve">next </w:t>
      </w:r>
      <w:r w:rsidR="00593C37" w:rsidRPr="002E5A32">
        <w:t xml:space="preserve">occupying </w:t>
      </w:r>
      <w:r w:rsidR="00693D49" w:rsidRPr="002E5A32">
        <w:t xml:space="preserve">(including acting in) </w:t>
      </w:r>
      <w:r w:rsidR="00593C37" w:rsidRPr="002E5A32">
        <w:t xml:space="preserve">the </w:t>
      </w:r>
      <w:r w:rsidR="00B23F8B" w:rsidRPr="002E5A32">
        <w:t>position of Director</w:t>
      </w:r>
      <w:r w:rsidR="006B1834">
        <w:noBreakHyphen/>
      </w:r>
      <w:r w:rsidR="00B23F8B" w:rsidRPr="002E5A32">
        <w:t>General.</w:t>
      </w:r>
    </w:p>
    <w:p w14:paraId="4C60777F" w14:textId="77777777" w:rsidR="00AE6B54" w:rsidRPr="002E5A32" w:rsidRDefault="00AE6B54" w:rsidP="006B1834">
      <w:pPr>
        <w:pStyle w:val="Penalty"/>
      </w:pPr>
      <w:r w:rsidRPr="002E5A32">
        <w:t>Penalty:</w:t>
      </w:r>
      <w:r w:rsidRPr="002E5A32">
        <w:tab/>
      </w:r>
      <w:r w:rsidR="00C60726" w:rsidRPr="002E5A32">
        <w:t>10</w:t>
      </w:r>
      <w:r w:rsidR="008C0168" w:rsidRPr="002E5A32">
        <w:t xml:space="preserve"> penalty units</w:t>
      </w:r>
      <w:r w:rsidRPr="002E5A32">
        <w:t>.</w:t>
      </w:r>
    </w:p>
    <w:p w14:paraId="2BD533FB" w14:textId="77777777" w:rsidR="00AE6B54" w:rsidRPr="002E5A32" w:rsidRDefault="00AE6B54" w:rsidP="006B1834">
      <w:pPr>
        <w:pStyle w:val="SubsectionHead"/>
      </w:pPr>
      <w:r w:rsidRPr="002E5A32">
        <w:t>Exception</w:t>
      </w:r>
    </w:p>
    <w:p w14:paraId="2D37ECCA" w14:textId="77777777" w:rsidR="00836D3C" w:rsidRPr="002E5A32" w:rsidRDefault="00836D3C" w:rsidP="006B1834">
      <w:pPr>
        <w:pStyle w:val="subsection"/>
      </w:pPr>
      <w:r w:rsidRPr="002E5A32">
        <w:tab/>
        <w:t>(</w:t>
      </w:r>
      <w:r w:rsidR="00AE6B54" w:rsidRPr="002E5A32">
        <w:t>5</w:t>
      </w:r>
      <w:r w:rsidRPr="002E5A32">
        <w:t>)</w:t>
      </w:r>
      <w:r w:rsidRPr="002E5A32">
        <w:tab/>
      </w:r>
      <w:r w:rsidR="002F70CB" w:rsidRPr="002E5A32">
        <w:t>Subsection (</w:t>
      </w:r>
      <w:r w:rsidR="00AE6B54" w:rsidRPr="002E5A32">
        <w:t>4</w:t>
      </w:r>
      <w:r w:rsidRPr="002E5A32">
        <w:t>) does not apply if the identity card was lost or destroyed.</w:t>
      </w:r>
    </w:p>
    <w:p w14:paraId="5583DB98" w14:textId="77777777" w:rsidR="00836D3C" w:rsidRPr="002E5A32" w:rsidRDefault="00836D3C" w:rsidP="006B1834">
      <w:pPr>
        <w:pStyle w:val="notetext"/>
      </w:pPr>
      <w:r w:rsidRPr="002E5A32">
        <w:t>Note:</w:t>
      </w:r>
      <w:r w:rsidRPr="002E5A32">
        <w:tab/>
        <w:t xml:space="preserve">A defendant bears an evidential burden in relation to the matter in </w:t>
      </w:r>
      <w:r w:rsidR="00B01A81" w:rsidRPr="002E5A32">
        <w:t>subsection (</w:t>
      </w:r>
      <w:r w:rsidRPr="002E5A32">
        <w:t xml:space="preserve">4) </w:t>
      </w:r>
      <w:r w:rsidR="00730793" w:rsidRPr="002E5A32">
        <w:t>(</w:t>
      </w:r>
      <w:r w:rsidRPr="002E5A32">
        <w:t xml:space="preserve">see </w:t>
      </w:r>
      <w:r w:rsidR="00D73C5F" w:rsidRPr="002E5A32">
        <w:t>subsection 1</w:t>
      </w:r>
      <w:r w:rsidRPr="002E5A32">
        <w:t xml:space="preserve">3.3(3) of the </w:t>
      </w:r>
      <w:r w:rsidRPr="002E5A32">
        <w:rPr>
          <w:i/>
        </w:rPr>
        <w:t>Criminal Code</w:t>
      </w:r>
      <w:r w:rsidR="00730793" w:rsidRPr="002E5A32">
        <w:t>)</w:t>
      </w:r>
      <w:r w:rsidRPr="002E5A32">
        <w:t>.</w:t>
      </w:r>
    </w:p>
    <w:p w14:paraId="3E8C4ABC" w14:textId="77777777" w:rsidR="000E00DE" w:rsidRPr="002E5A32" w:rsidRDefault="002F70CB" w:rsidP="006B1834">
      <w:pPr>
        <w:pStyle w:val="ActHead5"/>
      </w:pPr>
      <w:bookmarkStart w:id="134" w:name="_Toc180672015"/>
      <w:r w:rsidRPr="003D67DA">
        <w:rPr>
          <w:rStyle w:val="CharSectno"/>
        </w:rPr>
        <w:lastRenderedPageBreak/>
        <w:t>88</w:t>
      </w:r>
      <w:r w:rsidR="000E00DE" w:rsidRPr="002E5A32">
        <w:t xml:space="preserve">  Persons assisting inspectors</w:t>
      </w:r>
      <w:bookmarkEnd w:id="134"/>
    </w:p>
    <w:p w14:paraId="271BD315" w14:textId="77777777" w:rsidR="000E00DE" w:rsidRPr="002E5A32" w:rsidRDefault="000E00DE" w:rsidP="006B1834">
      <w:pPr>
        <w:pStyle w:val="SubsectionHead"/>
      </w:pPr>
      <w:r w:rsidRPr="002E5A32">
        <w:t>Inspectors may be assisted by other persons</w:t>
      </w:r>
    </w:p>
    <w:p w14:paraId="717D9CB9" w14:textId="77777777" w:rsidR="000E00DE" w:rsidRPr="002E5A32" w:rsidRDefault="000E00DE" w:rsidP="006B1834">
      <w:pPr>
        <w:pStyle w:val="subsection"/>
      </w:pPr>
      <w:r w:rsidRPr="002E5A32">
        <w:tab/>
        <w:t>(1)</w:t>
      </w:r>
      <w:r w:rsidRPr="002E5A32">
        <w:tab/>
        <w:t xml:space="preserve">An inspector may be assisted by other persons in exercising powers under this Part, if that assistance is necessary and reasonable. A person giving such assistance is a </w:t>
      </w:r>
      <w:r w:rsidRPr="002E5A32">
        <w:rPr>
          <w:b/>
          <w:i/>
        </w:rPr>
        <w:t>person assisting</w:t>
      </w:r>
      <w:r w:rsidRPr="002E5A32">
        <w:t xml:space="preserve"> the inspector.</w:t>
      </w:r>
    </w:p>
    <w:p w14:paraId="7AF26C13" w14:textId="77777777" w:rsidR="000E00DE" w:rsidRPr="002E5A32" w:rsidRDefault="000E00DE" w:rsidP="006B1834">
      <w:pPr>
        <w:pStyle w:val="SubsectionHead"/>
      </w:pPr>
      <w:r w:rsidRPr="002E5A32">
        <w:t>Powers of a person assisting</w:t>
      </w:r>
    </w:p>
    <w:p w14:paraId="4129134E" w14:textId="77777777" w:rsidR="000E00DE" w:rsidRPr="002E5A32" w:rsidRDefault="000E00DE" w:rsidP="006B1834">
      <w:pPr>
        <w:pStyle w:val="subsection"/>
      </w:pPr>
      <w:r w:rsidRPr="002E5A32">
        <w:tab/>
        <w:t>(2)</w:t>
      </w:r>
      <w:r w:rsidRPr="002E5A32">
        <w:tab/>
        <w:t>A person assisting the inspector in relation to a monitoring area or investigation area:</w:t>
      </w:r>
    </w:p>
    <w:p w14:paraId="5FD681A8" w14:textId="77777777" w:rsidR="000E00DE" w:rsidRPr="002E5A32" w:rsidRDefault="000E00DE" w:rsidP="006B1834">
      <w:pPr>
        <w:pStyle w:val="paragraph"/>
      </w:pPr>
      <w:r w:rsidRPr="002E5A32">
        <w:tab/>
        <w:t>(a)</w:t>
      </w:r>
      <w:r w:rsidRPr="002E5A32">
        <w:tab/>
        <w:t>may enter the area; and</w:t>
      </w:r>
    </w:p>
    <w:p w14:paraId="43390091" w14:textId="77777777" w:rsidR="000E00DE" w:rsidRPr="002E5A32" w:rsidRDefault="000E00DE" w:rsidP="006B1834">
      <w:pPr>
        <w:pStyle w:val="paragraph"/>
      </w:pPr>
      <w:r w:rsidRPr="002E5A32">
        <w:tab/>
        <w:t>(b)</w:t>
      </w:r>
      <w:r w:rsidRPr="002E5A32">
        <w:tab/>
        <w:t>may exercise the powers under this Part that the inspector is appointed to exercise; and</w:t>
      </w:r>
    </w:p>
    <w:p w14:paraId="7CD7A226" w14:textId="77777777" w:rsidR="000E00DE" w:rsidRPr="002E5A32" w:rsidRDefault="000E00DE" w:rsidP="006B1834">
      <w:pPr>
        <w:pStyle w:val="paragraph"/>
      </w:pPr>
      <w:r w:rsidRPr="002E5A32">
        <w:tab/>
        <w:t>(c)</w:t>
      </w:r>
      <w:r w:rsidRPr="002E5A32">
        <w:tab/>
        <w:t>must do so in accordance with a direction given by the inspector to the person assisting.</w:t>
      </w:r>
    </w:p>
    <w:p w14:paraId="77748616" w14:textId="77777777" w:rsidR="000E00DE" w:rsidRPr="002E5A32" w:rsidRDefault="000E00DE" w:rsidP="006B1834">
      <w:pPr>
        <w:pStyle w:val="subsection"/>
      </w:pPr>
      <w:r w:rsidRPr="002E5A32">
        <w:tab/>
        <w:t>(3)</w:t>
      </w:r>
      <w:r w:rsidRPr="002E5A32">
        <w:tab/>
        <w:t>In executing an investigation warrant under Division 3, a person assisting the inspector may use such force against things as is necessary and reasonable in the circumstances.</w:t>
      </w:r>
    </w:p>
    <w:p w14:paraId="4C48E49D" w14:textId="77777777" w:rsidR="000E00DE" w:rsidRPr="002E5A32" w:rsidRDefault="000E00DE" w:rsidP="006B1834">
      <w:pPr>
        <w:pStyle w:val="subsection"/>
      </w:pPr>
      <w:r w:rsidRPr="002E5A32">
        <w:tab/>
        <w:t>(4)</w:t>
      </w:r>
      <w:r w:rsidRPr="002E5A32">
        <w:tab/>
        <w:t xml:space="preserve">A power exercised by a person assisting the inspector as mentioned in </w:t>
      </w:r>
      <w:r w:rsidR="00B01A81" w:rsidRPr="002E5A32">
        <w:t>subsection (</w:t>
      </w:r>
      <w:r w:rsidRPr="002E5A32">
        <w:t>2) is taken for all purposes to have been exercised</w:t>
      </w:r>
      <w:r w:rsidRPr="002E5A32">
        <w:rPr>
          <w:i/>
        </w:rPr>
        <w:t xml:space="preserve"> </w:t>
      </w:r>
      <w:r w:rsidRPr="002E5A32">
        <w:t>by the inspector.</w:t>
      </w:r>
    </w:p>
    <w:p w14:paraId="23774729" w14:textId="77777777" w:rsidR="000E00DE" w:rsidRPr="002E5A32" w:rsidRDefault="000E00DE" w:rsidP="006B1834">
      <w:pPr>
        <w:pStyle w:val="subsection"/>
      </w:pPr>
      <w:r w:rsidRPr="002E5A32">
        <w:tab/>
        <w:t>(5)</w:t>
      </w:r>
      <w:r w:rsidRPr="002E5A32">
        <w:tab/>
        <w:t xml:space="preserve">If a direction is given under </w:t>
      </w:r>
      <w:r w:rsidR="002F70CB" w:rsidRPr="002E5A32">
        <w:t>paragraph (</w:t>
      </w:r>
      <w:r w:rsidRPr="002E5A32">
        <w:t>2)(c) in writing, the direction is not a legislative instrument.</w:t>
      </w:r>
    </w:p>
    <w:p w14:paraId="31F1A77E" w14:textId="77777777" w:rsidR="000E00DE" w:rsidRPr="002E5A32" w:rsidRDefault="000E00DE" w:rsidP="006B1834">
      <w:pPr>
        <w:pStyle w:val="SubsectionHead"/>
      </w:pPr>
      <w:r w:rsidRPr="002E5A32">
        <w:t>Immunities etc.</w:t>
      </w:r>
    </w:p>
    <w:p w14:paraId="1EB35E13" w14:textId="77777777" w:rsidR="000E00DE" w:rsidRPr="002E5A32" w:rsidRDefault="000E00DE" w:rsidP="006B1834">
      <w:pPr>
        <w:pStyle w:val="subsection"/>
      </w:pPr>
      <w:r w:rsidRPr="002E5A32">
        <w:tab/>
        <w:t>(6)</w:t>
      </w:r>
      <w:r w:rsidRPr="002E5A32">
        <w:tab/>
        <w:t xml:space="preserve">To avoid doubt, a person assisting an inspector is covered by </w:t>
      </w:r>
      <w:r w:rsidR="00D73C5F" w:rsidRPr="002E5A32">
        <w:t>paragraph 1</w:t>
      </w:r>
      <w:r w:rsidR="002F70CB" w:rsidRPr="002E5A32">
        <w:t>21</w:t>
      </w:r>
      <w:r w:rsidRPr="002E5A32">
        <w:t>(b) (immunity from criminal and civil proceedings).</w:t>
      </w:r>
    </w:p>
    <w:p w14:paraId="622CB573" w14:textId="77777777" w:rsidR="00836D3C" w:rsidRPr="002E5A32" w:rsidRDefault="002F70CB" w:rsidP="006B1834">
      <w:pPr>
        <w:pStyle w:val="ActHead5"/>
      </w:pPr>
      <w:bookmarkStart w:id="135" w:name="_Toc180672016"/>
      <w:r w:rsidRPr="003D67DA">
        <w:rPr>
          <w:rStyle w:val="CharSectno"/>
        </w:rPr>
        <w:t>89</w:t>
      </w:r>
      <w:r w:rsidR="00836D3C" w:rsidRPr="002E5A32">
        <w:t xml:space="preserve">  </w:t>
      </w:r>
      <w:r w:rsidR="00843F25" w:rsidRPr="002E5A32">
        <w:t>Offence for f</w:t>
      </w:r>
      <w:r w:rsidR="00836D3C" w:rsidRPr="002E5A32">
        <w:t>alse representation as an inspector</w:t>
      </w:r>
      <w:bookmarkEnd w:id="135"/>
    </w:p>
    <w:p w14:paraId="6839DF9B" w14:textId="77777777" w:rsidR="00843F25" w:rsidRPr="002E5A32" w:rsidRDefault="00836D3C" w:rsidP="006B1834">
      <w:pPr>
        <w:pStyle w:val="subsection"/>
      </w:pPr>
      <w:r w:rsidRPr="002E5A32">
        <w:tab/>
      </w:r>
      <w:r w:rsidRPr="002E5A32">
        <w:tab/>
        <w:t>A person commits an offence of strict liability if</w:t>
      </w:r>
      <w:r w:rsidR="00843F25" w:rsidRPr="002E5A32">
        <w:t>:</w:t>
      </w:r>
    </w:p>
    <w:p w14:paraId="0F442D8E" w14:textId="77777777" w:rsidR="00157F27" w:rsidRPr="002E5A32" w:rsidRDefault="00843F25" w:rsidP="006B1834">
      <w:pPr>
        <w:pStyle w:val="paragraph"/>
      </w:pPr>
      <w:r w:rsidRPr="002E5A32">
        <w:tab/>
        <w:t>(a)</w:t>
      </w:r>
      <w:r w:rsidRPr="002E5A32">
        <w:tab/>
      </w:r>
      <w:r w:rsidR="00836D3C" w:rsidRPr="002E5A32">
        <w:t xml:space="preserve"> </w:t>
      </w:r>
      <w:r w:rsidR="00157F27" w:rsidRPr="002E5A32">
        <w:t>the person makes a representation that the person is an inspector; and</w:t>
      </w:r>
    </w:p>
    <w:p w14:paraId="459457CF" w14:textId="77777777" w:rsidR="00836D3C" w:rsidRPr="002E5A32" w:rsidRDefault="00157F27" w:rsidP="006B1834">
      <w:pPr>
        <w:pStyle w:val="paragraph"/>
      </w:pPr>
      <w:r w:rsidRPr="002E5A32">
        <w:lastRenderedPageBreak/>
        <w:tab/>
        <w:t>(b)</w:t>
      </w:r>
      <w:r w:rsidRPr="002E5A32">
        <w:tab/>
        <w:t>the representation is false</w:t>
      </w:r>
      <w:r w:rsidR="00836D3C" w:rsidRPr="002E5A32">
        <w:t>.</w:t>
      </w:r>
    </w:p>
    <w:p w14:paraId="66F97504" w14:textId="77777777" w:rsidR="006F49C7" w:rsidRPr="002E5A32" w:rsidRDefault="006F49C7" w:rsidP="006B1834">
      <w:pPr>
        <w:pStyle w:val="notetext"/>
      </w:pPr>
      <w:r w:rsidRPr="002E5A32">
        <w:t>Note:</w:t>
      </w:r>
      <w:r w:rsidRPr="002E5A32">
        <w:tab/>
        <w:t>The offence of impersonation of an official by a non</w:t>
      </w:r>
      <w:r w:rsidR="006B1834">
        <w:noBreakHyphen/>
      </w:r>
      <w:r w:rsidRPr="002E5A32">
        <w:t xml:space="preserve">official, or the offence of impersonation of an official by another official, may also apply (see </w:t>
      </w:r>
      <w:r w:rsidR="00D73C5F" w:rsidRPr="002E5A32">
        <w:t>sections 1</w:t>
      </w:r>
      <w:r w:rsidRPr="002E5A32">
        <w:t xml:space="preserve">48.1 and 148.2 of the </w:t>
      </w:r>
      <w:r w:rsidRPr="002E5A32">
        <w:rPr>
          <w:i/>
        </w:rPr>
        <w:t>Criminal Code</w:t>
      </w:r>
      <w:r w:rsidRPr="002E5A32">
        <w:t>).</w:t>
      </w:r>
    </w:p>
    <w:p w14:paraId="0B0B0BF9" w14:textId="77777777" w:rsidR="00AE6B54" w:rsidRPr="002E5A32" w:rsidRDefault="00AE6B54" w:rsidP="006B1834">
      <w:pPr>
        <w:pStyle w:val="Penalty"/>
      </w:pPr>
      <w:r w:rsidRPr="002E5A32">
        <w:t>Penalty:</w:t>
      </w:r>
      <w:r w:rsidRPr="002E5A32">
        <w:tab/>
      </w:r>
      <w:r w:rsidR="008C0168" w:rsidRPr="002E5A32">
        <w:t>60 penalty units</w:t>
      </w:r>
      <w:r w:rsidRPr="002E5A32">
        <w:t>.</w:t>
      </w:r>
    </w:p>
    <w:p w14:paraId="41D70A0D" w14:textId="77777777" w:rsidR="00836D3C" w:rsidRPr="002E5A32" w:rsidRDefault="002F70CB" w:rsidP="006B1834">
      <w:pPr>
        <w:pStyle w:val="ActHead5"/>
      </w:pPr>
      <w:bookmarkStart w:id="136" w:name="_Toc180672017"/>
      <w:r w:rsidRPr="003D67DA">
        <w:rPr>
          <w:rStyle w:val="CharSectno"/>
        </w:rPr>
        <w:t>90</w:t>
      </w:r>
      <w:r w:rsidR="00836D3C" w:rsidRPr="002E5A32">
        <w:t xml:space="preserve">  </w:t>
      </w:r>
      <w:r w:rsidR="00157F27" w:rsidRPr="002E5A32">
        <w:t>Offence for i</w:t>
      </w:r>
      <w:r w:rsidR="00836D3C" w:rsidRPr="002E5A32">
        <w:t>mpersonating an inspector</w:t>
      </w:r>
      <w:bookmarkEnd w:id="136"/>
    </w:p>
    <w:p w14:paraId="71A97035" w14:textId="77777777" w:rsidR="00836D3C" w:rsidRPr="002E5A32" w:rsidRDefault="00836D3C" w:rsidP="006B1834">
      <w:pPr>
        <w:pStyle w:val="subsection"/>
      </w:pPr>
      <w:r w:rsidRPr="002E5A32">
        <w:tab/>
      </w:r>
      <w:r w:rsidRPr="002E5A32">
        <w:tab/>
        <w:t>A person commits an offence of strict liability if</w:t>
      </w:r>
      <w:r w:rsidR="00B55C52" w:rsidRPr="002E5A32">
        <w:t xml:space="preserve"> the person impersonates another person in that other person’s capacity as an inspector</w:t>
      </w:r>
      <w:r w:rsidRPr="002E5A32">
        <w:t>.</w:t>
      </w:r>
    </w:p>
    <w:p w14:paraId="0C429925" w14:textId="77777777" w:rsidR="006F49C7" w:rsidRPr="002E5A32" w:rsidRDefault="006F49C7" w:rsidP="006B1834">
      <w:pPr>
        <w:pStyle w:val="notetext"/>
      </w:pPr>
      <w:r w:rsidRPr="002E5A32">
        <w:t>Note:</w:t>
      </w:r>
      <w:r w:rsidRPr="002E5A32">
        <w:tab/>
        <w:t>The offence of impersonation of an official by a non</w:t>
      </w:r>
      <w:r w:rsidR="006B1834">
        <w:noBreakHyphen/>
      </w:r>
      <w:r w:rsidRPr="002E5A32">
        <w:t xml:space="preserve">official, or the offence of impersonation of an official by another official, may also apply (see </w:t>
      </w:r>
      <w:r w:rsidR="00D73C5F" w:rsidRPr="002E5A32">
        <w:t>sections 1</w:t>
      </w:r>
      <w:r w:rsidRPr="002E5A32">
        <w:t xml:space="preserve">48.1 and 148.2 of the </w:t>
      </w:r>
      <w:r w:rsidRPr="002E5A32">
        <w:rPr>
          <w:i/>
        </w:rPr>
        <w:t>Criminal Code</w:t>
      </w:r>
      <w:r w:rsidRPr="002E5A32">
        <w:t>).</w:t>
      </w:r>
    </w:p>
    <w:p w14:paraId="71F9C587" w14:textId="77777777" w:rsidR="00AE6B54" w:rsidRPr="002E5A32" w:rsidRDefault="00AE6B54" w:rsidP="006B1834">
      <w:pPr>
        <w:pStyle w:val="Penalty"/>
      </w:pPr>
      <w:r w:rsidRPr="002E5A32">
        <w:t>Penalty:</w:t>
      </w:r>
      <w:r w:rsidRPr="002E5A32">
        <w:tab/>
      </w:r>
      <w:r w:rsidR="00676C04" w:rsidRPr="002E5A32">
        <w:t>60 penalty units</w:t>
      </w:r>
      <w:r w:rsidRPr="002E5A32">
        <w:t>.</w:t>
      </w:r>
    </w:p>
    <w:p w14:paraId="17A55327" w14:textId="77777777" w:rsidR="00836D3C" w:rsidRPr="002E5A32" w:rsidRDefault="002F70CB" w:rsidP="006B1834">
      <w:pPr>
        <w:pStyle w:val="ActHead5"/>
      </w:pPr>
      <w:bookmarkStart w:id="137" w:name="_Toc180672018"/>
      <w:r w:rsidRPr="003D67DA">
        <w:rPr>
          <w:rStyle w:val="CharSectno"/>
        </w:rPr>
        <w:t>92</w:t>
      </w:r>
      <w:r w:rsidR="00836D3C" w:rsidRPr="002E5A32">
        <w:t xml:space="preserve">  Inspector to have regard to nuclear safety and security</w:t>
      </w:r>
      <w:bookmarkEnd w:id="137"/>
    </w:p>
    <w:p w14:paraId="3C73CA8C" w14:textId="77777777" w:rsidR="00836D3C" w:rsidRPr="002E5A32" w:rsidRDefault="00836D3C" w:rsidP="006B1834">
      <w:pPr>
        <w:pStyle w:val="subsection"/>
      </w:pPr>
      <w:r w:rsidRPr="002E5A32">
        <w:tab/>
      </w:r>
      <w:r w:rsidRPr="002E5A32">
        <w:tab/>
        <w:t>In exercising powers, or considering whether to exercise powers, under this Part, an inspector must have regard to nuclear safety and security.</w:t>
      </w:r>
    </w:p>
    <w:p w14:paraId="412E2C5C" w14:textId="77777777" w:rsidR="00836D3C" w:rsidRPr="002E5A32" w:rsidRDefault="00836D3C" w:rsidP="006B1834">
      <w:pPr>
        <w:pStyle w:val="ActHead3"/>
        <w:pageBreakBefore/>
      </w:pPr>
      <w:bookmarkStart w:id="138" w:name="_Toc180672019"/>
      <w:r w:rsidRPr="003D67DA">
        <w:rPr>
          <w:rStyle w:val="CharDivNo"/>
        </w:rPr>
        <w:lastRenderedPageBreak/>
        <w:t>Division 7</w:t>
      </w:r>
      <w:r w:rsidRPr="002E5A32">
        <w:t>—</w:t>
      </w:r>
      <w:r w:rsidRPr="003D67DA">
        <w:rPr>
          <w:rStyle w:val="CharDivText"/>
        </w:rPr>
        <w:t>Other matters relating to compliance and enforcement</w:t>
      </w:r>
      <w:bookmarkEnd w:id="138"/>
    </w:p>
    <w:p w14:paraId="2368948C" w14:textId="77777777" w:rsidR="00836D3C" w:rsidRPr="002E5A32" w:rsidRDefault="002F70CB" w:rsidP="006B1834">
      <w:pPr>
        <w:pStyle w:val="ActHead5"/>
      </w:pPr>
      <w:bookmarkStart w:id="139" w:name="_Toc180672020"/>
      <w:r w:rsidRPr="003D67DA">
        <w:rPr>
          <w:rStyle w:val="CharSectno"/>
        </w:rPr>
        <w:t>93</w:t>
      </w:r>
      <w:r w:rsidR="00836D3C" w:rsidRPr="002E5A32">
        <w:t xml:space="preserve">  References to entering monitoring area or investigation area</w:t>
      </w:r>
      <w:bookmarkEnd w:id="139"/>
    </w:p>
    <w:p w14:paraId="7E179180" w14:textId="77777777" w:rsidR="00836D3C" w:rsidRPr="002E5A32" w:rsidRDefault="00836D3C" w:rsidP="006B1834">
      <w:pPr>
        <w:pStyle w:val="subsection"/>
      </w:pPr>
      <w:r w:rsidRPr="002E5A32">
        <w:tab/>
      </w:r>
      <w:r w:rsidRPr="002E5A32">
        <w:tab/>
        <w:t>A reference in this Part to entering a monitoring area or an investigation area includes a reference to the following:</w:t>
      </w:r>
    </w:p>
    <w:p w14:paraId="6935E91D" w14:textId="77777777" w:rsidR="00836D3C" w:rsidRPr="002E5A32" w:rsidRDefault="00836D3C" w:rsidP="006B1834">
      <w:pPr>
        <w:pStyle w:val="paragraph"/>
      </w:pPr>
      <w:r w:rsidRPr="002E5A32">
        <w:tab/>
        <w:t>(a)</w:t>
      </w:r>
      <w:r w:rsidRPr="002E5A32">
        <w:tab/>
        <w:t>accessing the area;</w:t>
      </w:r>
    </w:p>
    <w:p w14:paraId="543CE310" w14:textId="77777777" w:rsidR="00836D3C" w:rsidRPr="002E5A32" w:rsidRDefault="00836D3C" w:rsidP="006B1834">
      <w:pPr>
        <w:pStyle w:val="paragraph"/>
      </w:pPr>
      <w:r w:rsidRPr="002E5A32">
        <w:tab/>
        <w:t>(b)</w:t>
      </w:r>
      <w:r w:rsidRPr="002E5A32">
        <w:tab/>
        <w:t>if the area is an Australian submarine or another vessel—boarding the submarine or vessel.</w:t>
      </w:r>
    </w:p>
    <w:p w14:paraId="3EDFBB5F" w14:textId="77777777" w:rsidR="00A83FC0" w:rsidRPr="002E5A32" w:rsidRDefault="002F70CB" w:rsidP="006B1834">
      <w:pPr>
        <w:pStyle w:val="ActHead5"/>
      </w:pPr>
      <w:bookmarkStart w:id="140" w:name="_Toc180672021"/>
      <w:r w:rsidRPr="003D67DA">
        <w:rPr>
          <w:rStyle w:val="CharSectno"/>
        </w:rPr>
        <w:t>94</w:t>
      </w:r>
      <w:r w:rsidR="003F2894" w:rsidRPr="002E5A32">
        <w:t xml:space="preserve">  References to equipment</w:t>
      </w:r>
      <w:bookmarkEnd w:id="140"/>
    </w:p>
    <w:p w14:paraId="28240E32" w14:textId="77777777" w:rsidR="003F2894" w:rsidRPr="002E5A32" w:rsidRDefault="003F2894" w:rsidP="006B1834">
      <w:pPr>
        <w:pStyle w:val="subsection"/>
      </w:pPr>
      <w:r w:rsidRPr="002E5A32">
        <w:tab/>
      </w:r>
      <w:r w:rsidRPr="002E5A32">
        <w:tab/>
        <w:t>A reference in this Part to equipment includes a reference to the following:</w:t>
      </w:r>
    </w:p>
    <w:p w14:paraId="0A41501C" w14:textId="77777777" w:rsidR="003F2894" w:rsidRPr="002E5A32" w:rsidRDefault="003F2894" w:rsidP="006B1834">
      <w:pPr>
        <w:pStyle w:val="paragraph"/>
      </w:pPr>
      <w:r w:rsidRPr="002E5A32">
        <w:tab/>
        <w:t>(a)</w:t>
      </w:r>
      <w:r w:rsidRPr="002E5A32">
        <w:tab/>
        <w:t>electronic equipment;</w:t>
      </w:r>
    </w:p>
    <w:p w14:paraId="06AB01A4" w14:textId="77777777" w:rsidR="003F2894" w:rsidRPr="002E5A32" w:rsidRDefault="003F2894" w:rsidP="006B1834">
      <w:pPr>
        <w:pStyle w:val="paragraph"/>
      </w:pPr>
      <w:r w:rsidRPr="002E5A32">
        <w:tab/>
        <w:t>(b)</w:t>
      </w:r>
      <w:r w:rsidRPr="002E5A32">
        <w:tab/>
      </w:r>
      <w:proofErr w:type="spellStart"/>
      <w:r w:rsidRPr="002E5A32">
        <w:t>NNP</w:t>
      </w:r>
      <w:proofErr w:type="spellEnd"/>
      <w:r w:rsidRPr="002E5A32">
        <w:t xml:space="preserve"> equipment or plant.</w:t>
      </w:r>
    </w:p>
    <w:p w14:paraId="696A9E48" w14:textId="77777777" w:rsidR="00836D3C" w:rsidRPr="002E5A32" w:rsidRDefault="002F70CB" w:rsidP="006B1834">
      <w:pPr>
        <w:pStyle w:val="ActHead5"/>
      </w:pPr>
      <w:bookmarkStart w:id="141" w:name="_Toc180672022"/>
      <w:r w:rsidRPr="003D67DA">
        <w:rPr>
          <w:rStyle w:val="CharSectno"/>
        </w:rPr>
        <w:t>95</w:t>
      </w:r>
      <w:r w:rsidR="00836D3C" w:rsidRPr="002E5A32">
        <w:t xml:space="preserve">  Issuing officers</w:t>
      </w:r>
      <w:bookmarkEnd w:id="141"/>
    </w:p>
    <w:p w14:paraId="3A4728B7" w14:textId="77777777" w:rsidR="00836D3C" w:rsidRPr="002E5A32" w:rsidRDefault="00836D3C" w:rsidP="006B1834">
      <w:pPr>
        <w:pStyle w:val="subsection"/>
      </w:pPr>
      <w:r w:rsidRPr="002E5A32">
        <w:tab/>
        <w:t>(1)</w:t>
      </w:r>
      <w:r w:rsidRPr="002E5A32">
        <w:tab/>
      </w:r>
      <w:r w:rsidR="00686A54" w:rsidRPr="002E5A32">
        <w:t xml:space="preserve">A Judge of any of the following courts is </w:t>
      </w:r>
      <w:r w:rsidRPr="002E5A32">
        <w:t xml:space="preserve">an </w:t>
      </w:r>
      <w:r w:rsidRPr="002E5A32">
        <w:rPr>
          <w:b/>
          <w:i/>
        </w:rPr>
        <w:t>issuing officer</w:t>
      </w:r>
      <w:r w:rsidRPr="002E5A32">
        <w:t xml:space="preserve"> for the purposes of this Act</w:t>
      </w:r>
      <w:r w:rsidR="00686A54" w:rsidRPr="002E5A32">
        <w:t>:</w:t>
      </w:r>
    </w:p>
    <w:p w14:paraId="56F1D849" w14:textId="77777777" w:rsidR="00CE1DBC" w:rsidRPr="002E5A32" w:rsidRDefault="00CE1DBC" w:rsidP="006B1834">
      <w:pPr>
        <w:pStyle w:val="paragraph"/>
      </w:pPr>
      <w:r w:rsidRPr="002E5A32">
        <w:tab/>
        <w:t>(a)</w:t>
      </w:r>
      <w:r w:rsidRPr="002E5A32">
        <w:tab/>
        <w:t>the Federal Court of Australia;</w:t>
      </w:r>
    </w:p>
    <w:p w14:paraId="17034043" w14:textId="77777777" w:rsidR="00CE1DBC" w:rsidRPr="002E5A32" w:rsidRDefault="00CE1DBC" w:rsidP="006B1834">
      <w:pPr>
        <w:pStyle w:val="paragraph"/>
      </w:pPr>
      <w:r w:rsidRPr="002E5A32">
        <w:tab/>
        <w:t>(b)</w:t>
      </w:r>
      <w:r w:rsidRPr="002E5A32">
        <w:tab/>
        <w:t>the Federal Circuit and Family Court of Australia (</w:t>
      </w:r>
      <w:r w:rsidR="009269E1" w:rsidRPr="002E5A32">
        <w:t>Division 2</w:t>
      </w:r>
      <w:r w:rsidRPr="002E5A32">
        <w:t>);</w:t>
      </w:r>
    </w:p>
    <w:p w14:paraId="72C518B6" w14:textId="77777777" w:rsidR="00686A54" w:rsidRPr="002E5A32" w:rsidRDefault="00CE1DBC" w:rsidP="006B1834">
      <w:pPr>
        <w:pStyle w:val="paragraph"/>
      </w:pPr>
      <w:r w:rsidRPr="002E5A32">
        <w:tab/>
        <w:t>(c)</w:t>
      </w:r>
      <w:r w:rsidRPr="002E5A32">
        <w:tab/>
        <w:t>a Supreme Court of a State or Territory.</w:t>
      </w:r>
    </w:p>
    <w:p w14:paraId="0E51FE2C" w14:textId="77777777" w:rsidR="00836D3C" w:rsidRPr="002E5A32" w:rsidRDefault="00836D3C" w:rsidP="006B1834">
      <w:pPr>
        <w:pStyle w:val="subsection"/>
      </w:pPr>
      <w:r w:rsidRPr="002E5A32">
        <w:tab/>
        <w:t>(2)</w:t>
      </w:r>
      <w:r w:rsidRPr="002E5A32">
        <w:tab/>
        <w:t>A power conferred on an issuing officer by this Part is conferred on the issuing officer:</w:t>
      </w:r>
    </w:p>
    <w:p w14:paraId="7A90A1CB" w14:textId="77777777" w:rsidR="00836D3C" w:rsidRPr="002E5A32" w:rsidRDefault="00836D3C" w:rsidP="006B1834">
      <w:pPr>
        <w:pStyle w:val="paragraph"/>
      </w:pPr>
      <w:r w:rsidRPr="002E5A32">
        <w:tab/>
        <w:t>(a)</w:t>
      </w:r>
      <w:r w:rsidRPr="002E5A32">
        <w:tab/>
        <w:t>in a personal capacity; and</w:t>
      </w:r>
    </w:p>
    <w:p w14:paraId="199BD159" w14:textId="77777777" w:rsidR="00836D3C" w:rsidRPr="002E5A32" w:rsidRDefault="00836D3C" w:rsidP="006B1834">
      <w:pPr>
        <w:pStyle w:val="paragraph"/>
      </w:pPr>
      <w:r w:rsidRPr="002E5A32">
        <w:tab/>
        <w:t>(b)</w:t>
      </w:r>
      <w:r w:rsidRPr="002E5A32">
        <w:tab/>
        <w:t>not as a court or a member of a court.</w:t>
      </w:r>
    </w:p>
    <w:p w14:paraId="09BB0CB1" w14:textId="77777777" w:rsidR="00836D3C" w:rsidRPr="002E5A32" w:rsidRDefault="00836D3C" w:rsidP="006B1834">
      <w:pPr>
        <w:pStyle w:val="subsection"/>
      </w:pPr>
      <w:r w:rsidRPr="002E5A32">
        <w:tab/>
        <w:t>(3)</w:t>
      </w:r>
      <w:r w:rsidRPr="002E5A32">
        <w:tab/>
        <w:t>The issuing officer need not accept the power conferred.</w:t>
      </w:r>
    </w:p>
    <w:p w14:paraId="67E28F1B" w14:textId="77777777" w:rsidR="00836D3C" w:rsidRPr="002E5A32" w:rsidRDefault="00836D3C" w:rsidP="006B1834">
      <w:pPr>
        <w:pStyle w:val="subsection"/>
      </w:pPr>
      <w:r w:rsidRPr="002E5A32">
        <w:lastRenderedPageBreak/>
        <w:tab/>
        <w:t>(4)</w:t>
      </w:r>
      <w:r w:rsidRPr="002E5A32">
        <w:tab/>
        <w:t>An issuing officer exercising a power conferred by this Part has the same protection and immunity as if the issuing officer were exercising the power:</w:t>
      </w:r>
    </w:p>
    <w:p w14:paraId="7998F079" w14:textId="77777777" w:rsidR="00836D3C" w:rsidRPr="002E5A32" w:rsidRDefault="00836D3C" w:rsidP="006B1834">
      <w:pPr>
        <w:pStyle w:val="paragraph"/>
      </w:pPr>
      <w:r w:rsidRPr="002E5A32">
        <w:tab/>
        <w:t>(a)</w:t>
      </w:r>
      <w:r w:rsidRPr="002E5A32">
        <w:tab/>
        <w:t>as the court of which the issuing officer is a member; or</w:t>
      </w:r>
    </w:p>
    <w:p w14:paraId="7B4E40D9" w14:textId="77777777" w:rsidR="00836D3C" w:rsidRPr="002E5A32" w:rsidRDefault="00836D3C" w:rsidP="006B1834">
      <w:pPr>
        <w:pStyle w:val="paragraph"/>
      </w:pPr>
      <w:r w:rsidRPr="002E5A32">
        <w:tab/>
        <w:t>(b)</w:t>
      </w:r>
      <w:r w:rsidRPr="002E5A32">
        <w:tab/>
        <w:t>as a member of the court of which the issuing officer is a member.</w:t>
      </w:r>
    </w:p>
    <w:p w14:paraId="041ABE72" w14:textId="77777777" w:rsidR="00836D3C" w:rsidRPr="002E5A32" w:rsidRDefault="002F70CB" w:rsidP="006B1834">
      <w:pPr>
        <w:pStyle w:val="ActHead5"/>
      </w:pPr>
      <w:bookmarkStart w:id="142" w:name="_Toc180672023"/>
      <w:r w:rsidRPr="003D67DA">
        <w:rPr>
          <w:rStyle w:val="CharSectno"/>
        </w:rPr>
        <w:t>96</w:t>
      </w:r>
      <w:r w:rsidR="00836D3C" w:rsidRPr="002E5A32">
        <w:t xml:space="preserve">  Compensation for damage to equipment</w:t>
      </w:r>
      <w:bookmarkEnd w:id="142"/>
    </w:p>
    <w:p w14:paraId="1108C766" w14:textId="77777777" w:rsidR="00836D3C" w:rsidRPr="002E5A32" w:rsidRDefault="00836D3C" w:rsidP="006B1834">
      <w:pPr>
        <w:pStyle w:val="subsection"/>
      </w:pPr>
      <w:r w:rsidRPr="002E5A32">
        <w:tab/>
        <w:t>(1)</w:t>
      </w:r>
      <w:r w:rsidRPr="002E5A32">
        <w:tab/>
        <w:t>This section applies if:</w:t>
      </w:r>
    </w:p>
    <w:p w14:paraId="18D65F6F" w14:textId="77777777" w:rsidR="00836D3C" w:rsidRPr="002E5A32" w:rsidRDefault="00836D3C" w:rsidP="006B1834">
      <w:pPr>
        <w:pStyle w:val="paragraph"/>
      </w:pPr>
      <w:r w:rsidRPr="002E5A32">
        <w:tab/>
        <w:t>(a)</w:t>
      </w:r>
      <w:r w:rsidRPr="002E5A32">
        <w:tab/>
        <w:t xml:space="preserve">as a result of equipment being operated as mentioned in </w:t>
      </w:r>
      <w:r w:rsidR="009269E1" w:rsidRPr="002E5A32">
        <w:t>Division 2</w:t>
      </w:r>
      <w:r w:rsidRPr="002E5A32">
        <w:t xml:space="preserve"> or 3 in relation to a monitoring area or investigation area:</w:t>
      </w:r>
    </w:p>
    <w:p w14:paraId="7317F4D2"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damage is caused to the equipment; or</w:t>
      </w:r>
    </w:p>
    <w:p w14:paraId="791811C6" w14:textId="77777777" w:rsidR="00836D3C" w:rsidRPr="002E5A32" w:rsidRDefault="00836D3C" w:rsidP="006B1834">
      <w:pPr>
        <w:pStyle w:val="paragraphsub"/>
      </w:pPr>
      <w:r w:rsidRPr="002E5A32">
        <w:tab/>
        <w:t>(ii)</w:t>
      </w:r>
      <w:r w:rsidRPr="002E5A32">
        <w:tab/>
        <w:t>any data recorded on the equipment is damaged (including by erasure of data or addition of other data); or</w:t>
      </w:r>
    </w:p>
    <w:p w14:paraId="2B6ED1F1" w14:textId="77777777" w:rsidR="00836D3C" w:rsidRPr="002E5A32" w:rsidRDefault="00836D3C" w:rsidP="006B1834">
      <w:pPr>
        <w:pStyle w:val="paragraphsub"/>
      </w:pPr>
      <w:r w:rsidRPr="002E5A32">
        <w:tab/>
        <w:t>(iii)</w:t>
      </w:r>
      <w:r w:rsidRPr="002E5A32">
        <w:tab/>
        <w:t>any programs associated with the use of the equipment, or with the use of any data, are damaged or corrupted; and</w:t>
      </w:r>
    </w:p>
    <w:p w14:paraId="5578CB83" w14:textId="77777777" w:rsidR="00836D3C" w:rsidRPr="002E5A32" w:rsidRDefault="00836D3C" w:rsidP="006B1834">
      <w:pPr>
        <w:pStyle w:val="paragraph"/>
      </w:pPr>
      <w:r w:rsidRPr="002E5A32">
        <w:tab/>
        <w:t>(b)</w:t>
      </w:r>
      <w:r w:rsidRPr="002E5A32">
        <w:tab/>
        <w:t>the damage or corruption occurs because:</w:t>
      </w:r>
    </w:p>
    <w:p w14:paraId="16244CF0" w14:textId="77777777" w:rsidR="00836D3C" w:rsidRPr="002E5A32" w:rsidRDefault="00836D3C" w:rsidP="006B1834">
      <w:pPr>
        <w:pStyle w:val="paragraphsub"/>
      </w:pPr>
      <w:r w:rsidRPr="002E5A32">
        <w:tab/>
        <w:t>(</w:t>
      </w:r>
      <w:proofErr w:type="spellStart"/>
      <w:r w:rsidRPr="002E5A32">
        <w:t>i</w:t>
      </w:r>
      <w:proofErr w:type="spellEnd"/>
      <w:r w:rsidRPr="002E5A32">
        <w:t>)</w:t>
      </w:r>
      <w:r w:rsidRPr="002E5A32">
        <w:tab/>
        <w:t>insufficient care was exercised in selecting the person who was to operate the equipment; or</w:t>
      </w:r>
    </w:p>
    <w:p w14:paraId="09A85FB1" w14:textId="77777777" w:rsidR="00836D3C" w:rsidRPr="002E5A32" w:rsidRDefault="00836D3C" w:rsidP="006B1834">
      <w:pPr>
        <w:pStyle w:val="paragraphsub"/>
      </w:pPr>
      <w:r w:rsidRPr="002E5A32">
        <w:tab/>
        <w:t>(ii)</w:t>
      </w:r>
      <w:r w:rsidRPr="002E5A32">
        <w:tab/>
        <w:t>insufficient care was exercised by the person operating the equipment</w:t>
      </w:r>
      <w:r w:rsidR="003A1965" w:rsidRPr="002E5A32">
        <w:t>; and</w:t>
      </w:r>
    </w:p>
    <w:p w14:paraId="1B6BCE3D" w14:textId="77777777" w:rsidR="003A1965" w:rsidRPr="002E5A32" w:rsidRDefault="003A1965" w:rsidP="006B1834">
      <w:pPr>
        <w:pStyle w:val="paragraph"/>
      </w:pPr>
      <w:r w:rsidRPr="002E5A32">
        <w:tab/>
        <w:t>(c)</w:t>
      </w:r>
      <w:r w:rsidRPr="002E5A32">
        <w:tab/>
        <w:t xml:space="preserve">the </w:t>
      </w:r>
      <w:r w:rsidR="001077B5" w:rsidRPr="002E5A32">
        <w:t>owner of the equipment, or the user of the data or programs, is not the Commonwealth.</w:t>
      </w:r>
    </w:p>
    <w:p w14:paraId="11D3B1D6" w14:textId="77777777" w:rsidR="00836D3C" w:rsidRPr="002E5A32" w:rsidRDefault="00836D3C" w:rsidP="006B1834">
      <w:pPr>
        <w:pStyle w:val="subsection"/>
      </w:pPr>
      <w:r w:rsidRPr="002E5A32">
        <w:tab/>
        <w:t>(2)</w:t>
      </w:r>
      <w:r w:rsidRPr="002E5A32">
        <w:tab/>
        <w:t>The Commonwealth must pay the owner of the equipment, or the user of the data or programs, such reasonable compensation for the damage or corruption as the Commonwealth and the owner or user agree on.</w:t>
      </w:r>
    </w:p>
    <w:p w14:paraId="015A10A6" w14:textId="77777777" w:rsidR="003F26E4" w:rsidRPr="002E5A32" w:rsidRDefault="00836D3C" w:rsidP="006B1834">
      <w:pPr>
        <w:pStyle w:val="subsection"/>
      </w:pPr>
      <w:r w:rsidRPr="002E5A32">
        <w:tab/>
        <w:t>(3)</w:t>
      </w:r>
      <w:r w:rsidRPr="002E5A32">
        <w:tab/>
        <w:t>However, if the owner or user and the Commonwealth fail to agree, the owner or user may institute proceedings in</w:t>
      </w:r>
      <w:r w:rsidR="003F26E4" w:rsidRPr="002E5A32">
        <w:t>:</w:t>
      </w:r>
    </w:p>
    <w:p w14:paraId="773D62BA" w14:textId="77777777" w:rsidR="003F26E4" w:rsidRPr="002E5A32" w:rsidRDefault="003F26E4" w:rsidP="006B1834">
      <w:pPr>
        <w:pStyle w:val="paragraph"/>
      </w:pPr>
      <w:r w:rsidRPr="002E5A32">
        <w:tab/>
        <w:t>(a)</w:t>
      </w:r>
      <w:r w:rsidRPr="002E5A32">
        <w:tab/>
        <w:t>the Federal Court of Australia; or</w:t>
      </w:r>
    </w:p>
    <w:p w14:paraId="09018325" w14:textId="77777777" w:rsidR="003F26E4" w:rsidRPr="002E5A32" w:rsidRDefault="003F26E4" w:rsidP="006B1834">
      <w:pPr>
        <w:pStyle w:val="paragraph"/>
      </w:pPr>
      <w:r w:rsidRPr="002E5A32">
        <w:lastRenderedPageBreak/>
        <w:tab/>
        <w:t>(b)</w:t>
      </w:r>
      <w:r w:rsidRPr="002E5A32">
        <w:tab/>
        <w:t>the Federal Circuit and Family Court of Australia (</w:t>
      </w:r>
      <w:r w:rsidR="009269E1" w:rsidRPr="002E5A32">
        <w:t>Division 2</w:t>
      </w:r>
      <w:r w:rsidRPr="002E5A32">
        <w:t>); or</w:t>
      </w:r>
    </w:p>
    <w:p w14:paraId="1A10CDFA" w14:textId="77777777" w:rsidR="003F26E4" w:rsidRPr="002E5A32" w:rsidRDefault="003F26E4" w:rsidP="006B1834">
      <w:pPr>
        <w:pStyle w:val="paragraph"/>
      </w:pPr>
      <w:r w:rsidRPr="002E5A32">
        <w:tab/>
        <w:t>(c)</w:t>
      </w:r>
      <w:r w:rsidRPr="002E5A32">
        <w:tab/>
        <w:t>a Supreme Court of a State or Territory;</w:t>
      </w:r>
    </w:p>
    <w:p w14:paraId="11BAB7C1" w14:textId="77777777" w:rsidR="00836D3C" w:rsidRPr="002E5A32" w:rsidRDefault="00836D3C" w:rsidP="006B1834">
      <w:pPr>
        <w:pStyle w:val="subsection2"/>
      </w:pPr>
      <w:r w:rsidRPr="002E5A32">
        <w:t>for such reasonable amount of compensation as the court determines.</w:t>
      </w:r>
    </w:p>
    <w:p w14:paraId="432828FA" w14:textId="77777777" w:rsidR="00836D3C" w:rsidRPr="002E5A32" w:rsidRDefault="00836D3C" w:rsidP="006B1834">
      <w:pPr>
        <w:pStyle w:val="subsection"/>
      </w:pPr>
      <w:r w:rsidRPr="002E5A32">
        <w:tab/>
        <w:t>(4)</w:t>
      </w:r>
      <w:r w:rsidRPr="002E5A32">
        <w:tab/>
        <w:t>In determining the amount of compensation payable, regard is to be had to whether any relevant persons in relation to the monitoring area or investigation area, if they were available at the time, provided any appropriate warning or guidance on the operation of the equipment.</w:t>
      </w:r>
    </w:p>
    <w:p w14:paraId="76B8CBB2" w14:textId="77777777" w:rsidR="00836D3C" w:rsidRPr="002E5A32" w:rsidRDefault="002F70CB" w:rsidP="006B1834">
      <w:pPr>
        <w:pStyle w:val="ActHead5"/>
      </w:pPr>
      <w:bookmarkStart w:id="143" w:name="_Toc180672024"/>
      <w:r w:rsidRPr="003D67DA">
        <w:rPr>
          <w:rStyle w:val="CharSectno"/>
        </w:rPr>
        <w:t>97</w:t>
      </w:r>
      <w:r w:rsidR="00836D3C" w:rsidRPr="002E5A32">
        <w:t xml:space="preserve">  Legal professional privilege</w:t>
      </w:r>
      <w:bookmarkEnd w:id="143"/>
    </w:p>
    <w:p w14:paraId="2A6B5371" w14:textId="77777777" w:rsidR="00836D3C" w:rsidRPr="002E5A32" w:rsidRDefault="00836D3C" w:rsidP="006B1834">
      <w:pPr>
        <w:pStyle w:val="subsection"/>
      </w:pPr>
      <w:r w:rsidRPr="002E5A32">
        <w:tab/>
        <w:t>(1)</w:t>
      </w:r>
      <w:r w:rsidRPr="002E5A32">
        <w:tab/>
        <w:t>Nothing in this Part affects the right of a person to refuse to answer a question, give information or produce a document, on the ground that:</w:t>
      </w:r>
    </w:p>
    <w:p w14:paraId="726CDF8D" w14:textId="77777777" w:rsidR="00836D3C" w:rsidRPr="002E5A32" w:rsidRDefault="00836D3C" w:rsidP="006B1834">
      <w:pPr>
        <w:pStyle w:val="paragraph"/>
      </w:pPr>
      <w:r w:rsidRPr="002E5A32">
        <w:tab/>
        <w:t>(a)</w:t>
      </w:r>
      <w:r w:rsidRPr="002E5A32">
        <w:tab/>
        <w:t>the answer to the question or the information would be privileged from being given on the ground of legal professional privilege; or</w:t>
      </w:r>
    </w:p>
    <w:p w14:paraId="55C92BB1" w14:textId="77777777" w:rsidR="00836D3C" w:rsidRPr="002E5A32" w:rsidRDefault="00836D3C" w:rsidP="006B1834">
      <w:pPr>
        <w:pStyle w:val="paragraph"/>
      </w:pPr>
      <w:r w:rsidRPr="002E5A32">
        <w:tab/>
        <w:t>(b)</w:t>
      </w:r>
      <w:r w:rsidRPr="002E5A32">
        <w:tab/>
        <w:t>the document would be privileged from being produced on the ground of legal professional privilege.</w:t>
      </w:r>
    </w:p>
    <w:p w14:paraId="219E0EBA" w14:textId="77777777" w:rsidR="00836D3C" w:rsidRPr="002E5A32" w:rsidRDefault="00836D3C" w:rsidP="006B1834">
      <w:pPr>
        <w:pStyle w:val="subsection"/>
      </w:pPr>
      <w:r w:rsidRPr="002E5A32">
        <w:tab/>
        <w:t>(2)</w:t>
      </w:r>
      <w:r w:rsidRPr="002E5A32">
        <w:tab/>
        <w:t>The fact that this section is included in this Part does not imply that legal professional privilege is abrogated in any other Act.</w:t>
      </w:r>
    </w:p>
    <w:p w14:paraId="47A7BEDA" w14:textId="77777777" w:rsidR="00836D3C" w:rsidRPr="002E5A32" w:rsidRDefault="002F70CB" w:rsidP="006B1834">
      <w:pPr>
        <w:pStyle w:val="ActHead5"/>
      </w:pPr>
      <w:bookmarkStart w:id="144" w:name="_Toc180672025"/>
      <w:r w:rsidRPr="003D67DA">
        <w:rPr>
          <w:rStyle w:val="CharSectno"/>
        </w:rPr>
        <w:t>98</w:t>
      </w:r>
      <w:r w:rsidR="00836D3C" w:rsidRPr="002E5A32">
        <w:t xml:space="preserve">  Privilege against self</w:t>
      </w:r>
      <w:r w:rsidR="006B1834">
        <w:noBreakHyphen/>
      </w:r>
      <w:r w:rsidR="00836D3C" w:rsidRPr="002E5A32">
        <w:t>incrimination and penalty privilege</w:t>
      </w:r>
      <w:bookmarkEnd w:id="144"/>
    </w:p>
    <w:p w14:paraId="09517D67" w14:textId="77777777" w:rsidR="00836D3C" w:rsidRPr="002E5A32" w:rsidRDefault="00836D3C" w:rsidP="006B1834">
      <w:pPr>
        <w:pStyle w:val="subsection"/>
      </w:pPr>
      <w:r w:rsidRPr="002E5A32">
        <w:tab/>
        <w:t>(1)</w:t>
      </w:r>
      <w:r w:rsidRPr="002E5A32">
        <w:tab/>
        <w:t>An individual is not excused from answering a question, giving information or producing a document under this Part on the ground that doing so might tend to incriminate the individual in relation to an offence.</w:t>
      </w:r>
    </w:p>
    <w:p w14:paraId="1644817B" w14:textId="77777777" w:rsidR="00836D3C" w:rsidRPr="002E5A32" w:rsidRDefault="00836D3C" w:rsidP="006B1834">
      <w:pPr>
        <w:pStyle w:val="notetext"/>
      </w:pPr>
      <w:r w:rsidRPr="002E5A32">
        <w:t>Note:</w:t>
      </w:r>
      <w:r w:rsidRPr="002E5A32">
        <w:tab/>
        <w:t>A body corporate is not entitled to claim the privilege against self</w:t>
      </w:r>
      <w:r w:rsidR="006B1834">
        <w:noBreakHyphen/>
      </w:r>
      <w:r w:rsidRPr="002E5A32">
        <w:t>incrimination.</w:t>
      </w:r>
    </w:p>
    <w:p w14:paraId="5D2813D7" w14:textId="77777777" w:rsidR="00836D3C" w:rsidRPr="002E5A32" w:rsidRDefault="00836D3C" w:rsidP="006B1834">
      <w:pPr>
        <w:pStyle w:val="subsection"/>
      </w:pPr>
      <w:r w:rsidRPr="002E5A32">
        <w:tab/>
        <w:t>(2)</w:t>
      </w:r>
      <w:r w:rsidRPr="002E5A32">
        <w:tab/>
        <w:t>However:</w:t>
      </w:r>
    </w:p>
    <w:p w14:paraId="658DF5DF" w14:textId="77777777" w:rsidR="00836D3C" w:rsidRPr="002E5A32" w:rsidRDefault="00836D3C" w:rsidP="006B1834">
      <w:pPr>
        <w:pStyle w:val="paragraph"/>
      </w:pPr>
      <w:r w:rsidRPr="002E5A32">
        <w:tab/>
        <w:t>(a)</w:t>
      </w:r>
      <w:r w:rsidRPr="002E5A32">
        <w:tab/>
        <w:t>the answer or information given or document produced; and</w:t>
      </w:r>
    </w:p>
    <w:p w14:paraId="121E52E4" w14:textId="77777777" w:rsidR="00836D3C" w:rsidRPr="002E5A32" w:rsidRDefault="00836D3C" w:rsidP="006B1834">
      <w:pPr>
        <w:pStyle w:val="paragraph"/>
      </w:pPr>
      <w:r w:rsidRPr="002E5A32">
        <w:lastRenderedPageBreak/>
        <w:tab/>
        <w:t>(b)</w:t>
      </w:r>
      <w:r w:rsidRPr="002E5A32">
        <w:tab/>
        <w:t>the giving of the answer or information or the production of the document; and</w:t>
      </w:r>
    </w:p>
    <w:p w14:paraId="305EB75E" w14:textId="77777777" w:rsidR="00836D3C" w:rsidRPr="002E5A32" w:rsidRDefault="00836D3C" w:rsidP="006B1834">
      <w:pPr>
        <w:pStyle w:val="paragraph"/>
      </w:pPr>
      <w:r w:rsidRPr="002E5A32">
        <w:tab/>
        <w:t>(c)</w:t>
      </w:r>
      <w:r w:rsidRPr="002E5A32">
        <w:tab/>
        <w:t>any information, document or thing obtained as a direct or indirect consequence of the giving of the answer or information or the production of the document;</w:t>
      </w:r>
    </w:p>
    <w:p w14:paraId="3CAD5004" w14:textId="77777777" w:rsidR="00836D3C" w:rsidRPr="002E5A32" w:rsidRDefault="00836D3C" w:rsidP="006B1834">
      <w:pPr>
        <w:pStyle w:val="subsection2"/>
      </w:pPr>
      <w:r w:rsidRPr="002E5A32">
        <w:t xml:space="preserve">is not admissible in evidence against the individual in criminal proceedings, other than proceedings for an offence against </w:t>
      </w:r>
      <w:r w:rsidR="00D73C5F" w:rsidRPr="002E5A32">
        <w:t>section 1</w:t>
      </w:r>
      <w:r w:rsidRPr="002E5A32">
        <w:t xml:space="preserve">37.1 or 137.2 of the </w:t>
      </w:r>
      <w:r w:rsidRPr="002E5A32">
        <w:rPr>
          <w:i/>
        </w:rPr>
        <w:t>Criminal Code</w:t>
      </w:r>
      <w:r w:rsidRPr="002E5A32">
        <w:t xml:space="preserve"> that relates to this Part.</w:t>
      </w:r>
    </w:p>
    <w:p w14:paraId="5FE36C23" w14:textId="7057334B" w:rsidR="00836D3C" w:rsidRPr="002E5A32" w:rsidRDefault="00836D3C" w:rsidP="006B1834">
      <w:pPr>
        <w:pStyle w:val="subsection"/>
      </w:pPr>
      <w:r w:rsidRPr="002E5A32">
        <w:tab/>
        <w:t>(3)</w:t>
      </w:r>
      <w:r w:rsidRPr="002E5A32">
        <w:tab/>
        <w:t>If, at general law, an individual would otherwise be able to claim the privilege against self</w:t>
      </w:r>
      <w:r w:rsidR="006B1834">
        <w:noBreakHyphen/>
      </w:r>
      <w:r w:rsidRPr="002E5A32">
        <w:t>exposure to a penalty (other than a penalty for an offence) in relation to answering a question, giving information or producing a document, under this Part, the individual is not excused from answering the question</w:t>
      </w:r>
      <w:r w:rsidR="002102CB" w:rsidRPr="00DA40EE">
        <w:t>, giving the information</w:t>
      </w:r>
      <w:r w:rsidRPr="002E5A32">
        <w:t xml:space="preserve"> or producing the document under this Part on that ground.</w:t>
      </w:r>
    </w:p>
    <w:p w14:paraId="32B86DE1" w14:textId="77777777" w:rsidR="00836D3C" w:rsidRPr="002E5A32" w:rsidRDefault="00836D3C" w:rsidP="006B1834">
      <w:pPr>
        <w:pStyle w:val="notetext"/>
      </w:pPr>
      <w:r w:rsidRPr="002E5A32">
        <w:t>Note:</w:t>
      </w:r>
      <w:r w:rsidRPr="002E5A32">
        <w:tab/>
        <w:t>A body corporate is not entitled to claim the privilege against self</w:t>
      </w:r>
      <w:r w:rsidR="006B1834">
        <w:noBreakHyphen/>
      </w:r>
      <w:r w:rsidRPr="002E5A32">
        <w:t>exposure to a penalty.</w:t>
      </w:r>
    </w:p>
    <w:p w14:paraId="685C318B" w14:textId="77777777" w:rsidR="00066636" w:rsidRPr="002E5A32" w:rsidRDefault="00066636" w:rsidP="006B1834">
      <w:pPr>
        <w:pStyle w:val="ActHead2"/>
        <w:pageBreakBefore/>
      </w:pPr>
      <w:bookmarkStart w:id="145" w:name="_Toc180672026"/>
      <w:r w:rsidRPr="003D67DA">
        <w:rPr>
          <w:rStyle w:val="CharPartNo"/>
        </w:rPr>
        <w:lastRenderedPageBreak/>
        <w:t>Part 5</w:t>
      </w:r>
      <w:r w:rsidRPr="002E5A32">
        <w:t>—</w:t>
      </w:r>
      <w:r w:rsidRPr="003D67DA">
        <w:rPr>
          <w:rStyle w:val="CharPartText"/>
        </w:rPr>
        <w:t xml:space="preserve">The Australian </w:t>
      </w:r>
      <w:r w:rsidR="00D024E3" w:rsidRPr="003D67DA">
        <w:rPr>
          <w:rStyle w:val="CharPartText"/>
        </w:rPr>
        <w:t xml:space="preserve">Naval </w:t>
      </w:r>
      <w:r w:rsidRPr="003D67DA">
        <w:rPr>
          <w:rStyle w:val="CharPartText"/>
        </w:rPr>
        <w:t>Nuclear</w:t>
      </w:r>
      <w:r w:rsidR="00D024E3" w:rsidRPr="003D67DA">
        <w:rPr>
          <w:rStyle w:val="CharPartText"/>
        </w:rPr>
        <w:t xml:space="preserve"> </w:t>
      </w:r>
      <w:r w:rsidRPr="003D67DA">
        <w:rPr>
          <w:rStyle w:val="CharPartText"/>
        </w:rPr>
        <w:t>Power Safety Regulator</w:t>
      </w:r>
      <w:bookmarkEnd w:id="145"/>
    </w:p>
    <w:p w14:paraId="33E59569" w14:textId="77777777" w:rsidR="00066636" w:rsidRPr="002E5A32" w:rsidRDefault="00066636" w:rsidP="006B1834">
      <w:pPr>
        <w:pStyle w:val="ActHead3"/>
      </w:pPr>
      <w:bookmarkStart w:id="146" w:name="_Toc180672027"/>
      <w:r w:rsidRPr="003D67DA">
        <w:rPr>
          <w:rStyle w:val="CharDivNo"/>
        </w:rPr>
        <w:t>Division 1</w:t>
      </w:r>
      <w:r w:rsidRPr="002E5A32">
        <w:t>—</w:t>
      </w:r>
      <w:r w:rsidRPr="003D67DA">
        <w:rPr>
          <w:rStyle w:val="CharDivText"/>
        </w:rPr>
        <w:t>Simplified outline of this Part</w:t>
      </w:r>
      <w:bookmarkEnd w:id="146"/>
    </w:p>
    <w:p w14:paraId="09A1B6EA" w14:textId="77777777" w:rsidR="00066636" w:rsidRPr="002E5A32" w:rsidRDefault="002F70CB" w:rsidP="006B1834">
      <w:pPr>
        <w:pStyle w:val="ActHead5"/>
      </w:pPr>
      <w:bookmarkStart w:id="147" w:name="_Toc180672028"/>
      <w:r w:rsidRPr="003D67DA">
        <w:rPr>
          <w:rStyle w:val="CharSectno"/>
        </w:rPr>
        <w:t>99</w:t>
      </w:r>
      <w:r w:rsidR="00066636" w:rsidRPr="002E5A32">
        <w:t xml:space="preserve">  Simplified outline of this Part</w:t>
      </w:r>
      <w:bookmarkEnd w:id="147"/>
    </w:p>
    <w:p w14:paraId="1BF2D35A" w14:textId="77777777" w:rsidR="00066636" w:rsidRPr="002E5A32" w:rsidRDefault="00066636" w:rsidP="006B1834">
      <w:pPr>
        <w:pStyle w:val="SOText"/>
      </w:pPr>
      <w:r w:rsidRPr="002E5A32">
        <w:t xml:space="preserve">This Part establishes the Australian </w:t>
      </w:r>
      <w:r w:rsidR="00D024E3" w:rsidRPr="002E5A32">
        <w:t xml:space="preserve">Naval </w:t>
      </w:r>
      <w:r w:rsidRPr="002E5A32">
        <w:t>Nuclear</w:t>
      </w:r>
      <w:r w:rsidR="00D024E3" w:rsidRPr="002E5A32">
        <w:t xml:space="preserve"> </w:t>
      </w:r>
      <w:r w:rsidRPr="002E5A32">
        <w:t>Power Safety Regulator.</w:t>
      </w:r>
    </w:p>
    <w:p w14:paraId="4DA2DAD8" w14:textId="77777777" w:rsidR="00066636" w:rsidRPr="002E5A32" w:rsidRDefault="00066636" w:rsidP="006B1834">
      <w:pPr>
        <w:pStyle w:val="SOText"/>
      </w:pPr>
      <w:r w:rsidRPr="002E5A32">
        <w:t>The Regulator has various functions relating to regulated activities, such as monitoring that persons are conducting regulated activities in compliance with this Act and taking action if they are not (</w:t>
      </w:r>
      <w:r w:rsidR="00B06AD0" w:rsidRPr="002E5A32">
        <w:t xml:space="preserve">see </w:t>
      </w:r>
      <w:r w:rsidR="00D73C5F" w:rsidRPr="002E5A32">
        <w:t>section 1</w:t>
      </w:r>
      <w:r w:rsidR="00B06AD0" w:rsidRPr="002E5A32">
        <w:t>02 f</w:t>
      </w:r>
      <w:r w:rsidR="00C250EB" w:rsidRPr="002E5A32">
        <w:t>or a full list of functions</w:t>
      </w:r>
      <w:r w:rsidRPr="002E5A32">
        <w:t>).</w:t>
      </w:r>
    </w:p>
    <w:p w14:paraId="7BB25E51" w14:textId="77777777" w:rsidR="00066636" w:rsidRPr="002E5A32" w:rsidRDefault="00066636" w:rsidP="006B1834">
      <w:pPr>
        <w:pStyle w:val="SOText"/>
      </w:pPr>
      <w:r w:rsidRPr="002E5A32">
        <w:t>The Regulator consists of the Director</w:t>
      </w:r>
      <w:r w:rsidR="006B1834">
        <w:noBreakHyphen/>
      </w:r>
      <w:r w:rsidRPr="002E5A32">
        <w:t>General, the Deputy Director</w:t>
      </w:r>
      <w:r w:rsidR="006B1834">
        <w:noBreakHyphen/>
      </w:r>
      <w:r w:rsidRPr="002E5A32">
        <w:t>General, the staff</w:t>
      </w:r>
      <w:r w:rsidR="00941A0B" w:rsidRPr="002E5A32">
        <w:t>,</w:t>
      </w:r>
      <w:r w:rsidRPr="002E5A32">
        <w:t xml:space="preserve"> other persons assisting the Regulator</w:t>
      </w:r>
      <w:r w:rsidR="00676EDB" w:rsidRPr="002E5A32">
        <w:t>, and the inspectors</w:t>
      </w:r>
      <w:r w:rsidRPr="002E5A32">
        <w:t>. These people are members of the Regulator and they assist the Regulator in the performance of its functions.</w:t>
      </w:r>
    </w:p>
    <w:p w14:paraId="04D93F11" w14:textId="77777777" w:rsidR="00066636" w:rsidRPr="002E5A32" w:rsidRDefault="00066636" w:rsidP="006B1834">
      <w:pPr>
        <w:pStyle w:val="SOText"/>
      </w:pPr>
      <w:r w:rsidRPr="002E5A32">
        <w:t>The Director</w:t>
      </w:r>
      <w:r w:rsidR="006B1834">
        <w:noBreakHyphen/>
      </w:r>
      <w:r w:rsidRPr="002E5A32">
        <w:t>General is the head of the Regulator and is responsible for its administration and performance of functions (</w:t>
      </w:r>
      <w:r w:rsidR="003C2B01" w:rsidRPr="002E5A32">
        <w:t xml:space="preserve">see </w:t>
      </w:r>
      <w:r w:rsidR="00D73C5F" w:rsidRPr="002E5A32">
        <w:t>section 1</w:t>
      </w:r>
      <w:r w:rsidR="003C2B01" w:rsidRPr="002E5A32">
        <w:t>07 f</w:t>
      </w:r>
      <w:r w:rsidRPr="002E5A32">
        <w:t>or the Director</w:t>
      </w:r>
      <w:r w:rsidR="006B1834">
        <w:noBreakHyphen/>
      </w:r>
      <w:r w:rsidRPr="002E5A32">
        <w:t>General’s functions)</w:t>
      </w:r>
      <w:r w:rsidR="003C2B01" w:rsidRPr="002E5A32">
        <w:t>.</w:t>
      </w:r>
    </w:p>
    <w:p w14:paraId="1D55298C" w14:textId="77777777" w:rsidR="00066636" w:rsidRPr="002E5A32" w:rsidRDefault="009269E1" w:rsidP="006B1834">
      <w:pPr>
        <w:pStyle w:val="ActHead3"/>
        <w:pageBreakBefore/>
      </w:pPr>
      <w:bookmarkStart w:id="148" w:name="_Toc180672029"/>
      <w:r w:rsidRPr="003D67DA">
        <w:rPr>
          <w:rStyle w:val="CharDivNo"/>
        </w:rPr>
        <w:lastRenderedPageBreak/>
        <w:t>Division 2</w:t>
      </w:r>
      <w:r w:rsidR="00066636" w:rsidRPr="002E5A32">
        <w:t>—</w:t>
      </w:r>
      <w:r w:rsidR="00066636" w:rsidRPr="003D67DA">
        <w:rPr>
          <w:rStyle w:val="CharDivText"/>
        </w:rPr>
        <w:t>The Regulator</w:t>
      </w:r>
      <w:bookmarkEnd w:id="148"/>
    </w:p>
    <w:p w14:paraId="6727A671" w14:textId="77777777" w:rsidR="00066636" w:rsidRPr="002E5A32" w:rsidRDefault="002F70CB" w:rsidP="006B1834">
      <w:pPr>
        <w:pStyle w:val="ActHead5"/>
      </w:pPr>
      <w:bookmarkStart w:id="149" w:name="_Toc180672030"/>
      <w:r w:rsidRPr="003D67DA">
        <w:rPr>
          <w:rStyle w:val="CharSectno"/>
        </w:rPr>
        <w:t>100</w:t>
      </w:r>
      <w:r w:rsidR="00066636" w:rsidRPr="002E5A32">
        <w:t xml:space="preserve">  Establishment of the Regulator</w:t>
      </w:r>
      <w:bookmarkEnd w:id="149"/>
    </w:p>
    <w:p w14:paraId="77291AEF" w14:textId="77777777" w:rsidR="00066636" w:rsidRPr="002E5A32" w:rsidRDefault="00066636" w:rsidP="006B1834">
      <w:pPr>
        <w:pStyle w:val="subsection"/>
      </w:pPr>
      <w:r w:rsidRPr="002E5A32">
        <w:tab/>
        <w:t>(1)</w:t>
      </w:r>
      <w:r w:rsidRPr="002E5A32">
        <w:tab/>
        <w:t xml:space="preserve">The Australian </w:t>
      </w:r>
      <w:r w:rsidR="00D024E3" w:rsidRPr="002E5A32">
        <w:t xml:space="preserve">Naval </w:t>
      </w:r>
      <w:r w:rsidRPr="002E5A32">
        <w:t>Nuclear</w:t>
      </w:r>
      <w:r w:rsidR="00D024E3" w:rsidRPr="002E5A32">
        <w:t xml:space="preserve"> </w:t>
      </w:r>
      <w:r w:rsidRPr="002E5A32">
        <w:t>Power Safety Regulator is established.</w:t>
      </w:r>
    </w:p>
    <w:p w14:paraId="7EFB3383" w14:textId="77777777" w:rsidR="00066636" w:rsidRPr="002E5A32" w:rsidRDefault="00066636" w:rsidP="006B1834">
      <w:pPr>
        <w:pStyle w:val="subsection"/>
      </w:pPr>
      <w:r w:rsidRPr="002E5A32">
        <w:tab/>
        <w:t>(2)</w:t>
      </w:r>
      <w:r w:rsidRPr="002E5A32">
        <w:tab/>
        <w:t xml:space="preserve">For the purposes of the finance law (within the meaning of the </w:t>
      </w:r>
      <w:r w:rsidRPr="002E5A32">
        <w:rPr>
          <w:i/>
        </w:rPr>
        <w:t>Public Governance, Performance and Accountability Act 2013</w:t>
      </w:r>
      <w:r w:rsidRPr="002E5A32">
        <w:t>):</w:t>
      </w:r>
    </w:p>
    <w:p w14:paraId="05F42FFD" w14:textId="77777777" w:rsidR="00066636" w:rsidRPr="002E5A32" w:rsidRDefault="00066636" w:rsidP="006B1834">
      <w:pPr>
        <w:pStyle w:val="paragraph"/>
      </w:pPr>
      <w:r w:rsidRPr="002E5A32">
        <w:tab/>
        <w:t>(a)</w:t>
      </w:r>
      <w:r w:rsidRPr="002E5A32">
        <w:tab/>
        <w:t>the Regulator is a listed entity; and</w:t>
      </w:r>
    </w:p>
    <w:p w14:paraId="03E1B915" w14:textId="77777777" w:rsidR="00066636" w:rsidRPr="002E5A32" w:rsidRDefault="00066636" w:rsidP="006B1834">
      <w:pPr>
        <w:pStyle w:val="paragraph"/>
      </w:pPr>
      <w:r w:rsidRPr="002E5A32">
        <w:tab/>
        <w:t>(b)</w:t>
      </w:r>
      <w:r w:rsidRPr="002E5A32">
        <w:tab/>
        <w:t>the Director</w:t>
      </w:r>
      <w:r w:rsidR="006B1834">
        <w:noBreakHyphen/>
      </w:r>
      <w:r w:rsidRPr="002E5A32">
        <w:t>General is the accountable authority of the Regulator; and</w:t>
      </w:r>
    </w:p>
    <w:p w14:paraId="058608A4" w14:textId="77777777" w:rsidR="00066636" w:rsidRPr="002E5A32" w:rsidRDefault="00066636" w:rsidP="006B1834">
      <w:pPr>
        <w:pStyle w:val="paragraph"/>
      </w:pPr>
      <w:r w:rsidRPr="002E5A32">
        <w:tab/>
        <w:t>(c)</w:t>
      </w:r>
      <w:r w:rsidRPr="002E5A32">
        <w:tab/>
        <w:t>the members of the Regulator</w:t>
      </w:r>
      <w:r w:rsidR="00FE7CC0" w:rsidRPr="002E5A32">
        <w:t xml:space="preserve">, other than persons covered by </w:t>
      </w:r>
      <w:r w:rsidR="00D73C5F" w:rsidRPr="002E5A32">
        <w:t>paragraph 1</w:t>
      </w:r>
      <w:r w:rsidR="002F70CB" w:rsidRPr="002E5A32">
        <w:t>19</w:t>
      </w:r>
      <w:r w:rsidR="00FE7CC0" w:rsidRPr="002E5A32">
        <w:t>(1)(d),</w:t>
      </w:r>
      <w:r w:rsidRPr="002E5A32">
        <w:t xml:space="preserve"> are officials of the Regulator; and</w:t>
      </w:r>
    </w:p>
    <w:p w14:paraId="02061CED" w14:textId="77777777" w:rsidR="00066636" w:rsidRPr="002E5A32" w:rsidRDefault="00066636" w:rsidP="006B1834">
      <w:pPr>
        <w:pStyle w:val="paragraph"/>
      </w:pPr>
      <w:r w:rsidRPr="002E5A32">
        <w:tab/>
        <w:t>(d)</w:t>
      </w:r>
      <w:r w:rsidRPr="002E5A32">
        <w:tab/>
        <w:t>the purposes of the Regulator include:</w:t>
      </w:r>
    </w:p>
    <w:p w14:paraId="3F905D0E" w14:textId="77777777" w:rsidR="00066636" w:rsidRPr="002E5A32" w:rsidRDefault="00066636" w:rsidP="006B1834">
      <w:pPr>
        <w:pStyle w:val="paragraphsub"/>
      </w:pPr>
      <w:r w:rsidRPr="002E5A32">
        <w:tab/>
        <w:t>(</w:t>
      </w:r>
      <w:proofErr w:type="spellStart"/>
      <w:r w:rsidRPr="002E5A32">
        <w:t>i</w:t>
      </w:r>
      <w:proofErr w:type="spellEnd"/>
      <w:r w:rsidRPr="002E5A32">
        <w:t>)</w:t>
      </w:r>
      <w:r w:rsidRPr="002E5A32">
        <w:tab/>
        <w:t xml:space="preserve">the functions of the Regulator referred to in </w:t>
      </w:r>
      <w:r w:rsidR="00D73C5F" w:rsidRPr="002E5A32">
        <w:t>section 1</w:t>
      </w:r>
      <w:r w:rsidR="002F70CB" w:rsidRPr="002E5A32">
        <w:t>02</w:t>
      </w:r>
      <w:r w:rsidRPr="002E5A32">
        <w:t>; and</w:t>
      </w:r>
    </w:p>
    <w:p w14:paraId="204EBB55" w14:textId="77777777" w:rsidR="00066636" w:rsidRPr="002E5A32" w:rsidRDefault="00066636" w:rsidP="006B1834">
      <w:pPr>
        <w:pStyle w:val="paragraphsub"/>
      </w:pPr>
      <w:r w:rsidRPr="002E5A32">
        <w:tab/>
        <w:t>(ii)</w:t>
      </w:r>
      <w:r w:rsidRPr="002E5A32">
        <w:tab/>
        <w:t>the functions of the Director</w:t>
      </w:r>
      <w:r w:rsidR="006B1834">
        <w:noBreakHyphen/>
      </w:r>
      <w:r w:rsidRPr="002E5A32">
        <w:t xml:space="preserve">General referred to in </w:t>
      </w:r>
      <w:r w:rsidR="00D73C5F" w:rsidRPr="002E5A32">
        <w:t>section 1</w:t>
      </w:r>
      <w:r w:rsidR="002F70CB" w:rsidRPr="002E5A32">
        <w:t>07</w:t>
      </w:r>
      <w:r w:rsidRPr="002E5A32">
        <w:t>; and</w:t>
      </w:r>
    </w:p>
    <w:p w14:paraId="07755CD0" w14:textId="77777777" w:rsidR="00066636" w:rsidRPr="002E5A32" w:rsidRDefault="00066636" w:rsidP="006B1834">
      <w:pPr>
        <w:pStyle w:val="paragraphsub"/>
      </w:pPr>
      <w:r w:rsidRPr="002E5A32">
        <w:tab/>
        <w:t>(iii)</w:t>
      </w:r>
      <w:r w:rsidRPr="002E5A32">
        <w:tab/>
        <w:t xml:space="preserve">the functions of inspectors under </w:t>
      </w:r>
      <w:r w:rsidR="009269E1" w:rsidRPr="002E5A32">
        <w:t>Part 4</w:t>
      </w:r>
      <w:r w:rsidRPr="002E5A32">
        <w:t>.</w:t>
      </w:r>
    </w:p>
    <w:p w14:paraId="3C763C21" w14:textId="77777777" w:rsidR="00066636" w:rsidRPr="002E5A32" w:rsidRDefault="002F70CB" w:rsidP="006B1834">
      <w:pPr>
        <w:pStyle w:val="ActHead5"/>
      </w:pPr>
      <w:bookmarkStart w:id="150" w:name="_Toc180672031"/>
      <w:r w:rsidRPr="003D67DA">
        <w:rPr>
          <w:rStyle w:val="CharSectno"/>
        </w:rPr>
        <w:t>101</w:t>
      </w:r>
      <w:r w:rsidR="00066636" w:rsidRPr="002E5A32">
        <w:t xml:space="preserve">  Composition of the Regulator</w:t>
      </w:r>
      <w:bookmarkEnd w:id="150"/>
    </w:p>
    <w:p w14:paraId="1EED8A0B" w14:textId="77777777" w:rsidR="00066636" w:rsidRPr="002E5A32" w:rsidRDefault="00066636" w:rsidP="006B1834">
      <w:pPr>
        <w:pStyle w:val="subsection"/>
      </w:pPr>
      <w:r w:rsidRPr="002E5A32">
        <w:tab/>
        <w:t>(1)</w:t>
      </w:r>
      <w:r w:rsidRPr="002E5A32">
        <w:tab/>
        <w:t>The Regulator consists of:</w:t>
      </w:r>
    </w:p>
    <w:p w14:paraId="19D5897C" w14:textId="77777777" w:rsidR="00066636" w:rsidRPr="002E5A32" w:rsidRDefault="00066636" w:rsidP="006B1834">
      <w:pPr>
        <w:pStyle w:val="paragraph"/>
      </w:pPr>
      <w:r w:rsidRPr="002E5A32">
        <w:tab/>
        <w:t>(a)</w:t>
      </w:r>
      <w:r w:rsidRPr="002E5A32">
        <w:tab/>
        <w:t>the Director</w:t>
      </w:r>
      <w:r w:rsidR="006B1834">
        <w:noBreakHyphen/>
      </w:r>
      <w:r w:rsidRPr="002E5A32">
        <w:t>General; and</w:t>
      </w:r>
    </w:p>
    <w:p w14:paraId="30082A72" w14:textId="77777777" w:rsidR="00066636" w:rsidRPr="002E5A32" w:rsidRDefault="00066636" w:rsidP="006B1834">
      <w:pPr>
        <w:pStyle w:val="paragraph"/>
      </w:pPr>
      <w:r w:rsidRPr="002E5A32">
        <w:tab/>
        <w:t>(b)</w:t>
      </w:r>
      <w:r w:rsidRPr="002E5A32">
        <w:tab/>
        <w:t>the Deputy Director</w:t>
      </w:r>
      <w:r w:rsidR="006B1834">
        <w:noBreakHyphen/>
      </w:r>
      <w:r w:rsidRPr="002E5A32">
        <w:t>General; and</w:t>
      </w:r>
    </w:p>
    <w:p w14:paraId="44512D6F" w14:textId="77777777" w:rsidR="00066636" w:rsidRPr="002E5A32" w:rsidRDefault="00066636" w:rsidP="006B1834">
      <w:pPr>
        <w:pStyle w:val="paragraph"/>
      </w:pPr>
      <w:r w:rsidRPr="002E5A32">
        <w:tab/>
        <w:t>(c)</w:t>
      </w:r>
      <w:r w:rsidRPr="002E5A32">
        <w:tab/>
        <w:t>the staff; and</w:t>
      </w:r>
    </w:p>
    <w:p w14:paraId="7948C2E1" w14:textId="77777777" w:rsidR="00066636" w:rsidRPr="002E5A32" w:rsidRDefault="00066636" w:rsidP="006B1834">
      <w:pPr>
        <w:pStyle w:val="paragraph"/>
      </w:pPr>
      <w:r w:rsidRPr="002E5A32">
        <w:tab/>
        <w:t>(d)</w:t>
      </w:r>
      <w:r w:rsidRPr="002E5A32">
        <w:tab/>
        <w:t xml:space="preserve">persons whose services are made available under </w:t>
      </w:r>
      <w:r w:rsidR="00D73C5F" w:rsidRPr="002E5A32">
        <w:t>section 1</w:t>
      </w:r>
      <w:r w:rsidR="002F70CB" w:rsidRPr="002E5A32">
        <w:t>19</w:t>
      </w:r>
      <w:r w:rsidRPr="002E5A32">
        <w:t>; and</w:t>
      </w:r>
    </w:p>
    <w:p w14:paraId="77691D7B" w14:textId="77777777" w:rsidR="00066636" w:rsidRPr="002E5A32" w:rsidRDefault="00066636" w:rsidP="006B1834">
      <w:pPr>
        <w:pStyle w:val="paragraph"/>
      </w:pPr>
      <w:r w:rsidRPr="002E5A32">
        <w:tab/>
        <w:t>(e)</w:t>
      </w:r>
      <w:r w:rsidRPr="002E5A32">
        <w:tab/>
        <w:t>the inspectors.</w:t>
      </w:r>
    </w:p>
    <w:p w14:paraId="169CFFAE" w14:textId="77777777" w:rsidR="00066636" w:rsidRPr="002E5A32" w:rsidRDefault="00066636" w:rsidP="006B1834">
      <w:pPr>
        <w:pStyle w:val="subsection"/>
      </w:pPr>
      <w:r w:rsidRPr="002E5A32">
        <w:tab/>
        <w:t>(2)</w:t>
      </w:r>
      <w:r w:rsidRPr="002E5A32">
        <w:tab/>
        <w:t xml:space="preserve">Each of the persons referred to in </w:t>
      </w:r>
      <w:r w:rsidR="00B01A81" w:rsidRPr="002E5A32">
        <w:t>subsection (</w:t>
      </w:r>
      <w:r w:rsidRPr="002E5A32">
        <w:t>1) is a</w:t>
      </w:r>
      <w:r w:rsidRPr="002E5A32">
        <w:rPr>
          <w:b/>
          <w:i/>
        </w:rPr>
        <w:t xml:space="preserve"> member</w:t>
      </w:r>
      <w:r w:rsidRPr="002E5A32">
        <w:t xml:space="preserve"> of the Regulator.</w:t>
      </w:r>
    </w:p>
    <w:p w14:paraId="200983C4" w14:textId="77777777" w:rsidR="00066636" w:rsidRPr="002E5A32" w:rsidRDefault="002F70CB" w:rsidP="006B1834">
      <w:pPr>
        <w:pStyle w:val="ActHead5"/>
      </w:pPr>
      <w:bookmarkStart w:id="151" w:name="_Toc180672032"/>
      <w:r w:rsidRPr="003D67DA">
        <w:rPr>
          <w:rStyle w:val="CharSectno"/>
        </w:rPr>
        <w:lastRenderedPageBreak/>
        <w:t>102</w:t>
      </w:r>
      <w:r w:rsidR="00066636" w:rsidRPr="002E5A32">
        <w:t xml:space="preserve">  Functions of the Regulator</w:t>
      </w:r>
      <w:bookmarkEnd w:id="151"/>
    </w:p>
    <w:p w14:paraId="2810A99B" w14:textId="77777777" w:rsidR="00066636" w:rsidRPr="002E5A32" w:rsidRDefault="00066636" w:rsidP="006B1834">
      <w:pPr>
        <w:pStyle w:val="subsection"/>
      </w:pPr>
      <w:r w:rsidRPr="002E5A32">
        <w:tab/>
        <w:t>(1)</w:t>
      </w:r>
      <w:r w:rsidRPr="002E5A32">
        <w:tab/>
        <w:t>The Regulator has the following functions:</w:t>
      </w:r>
    </w:p>
    <w:p w14:paraId="22476A04" w14:textId="77777777" w:rsidR="00066636" w:rsidRPr="002E5A32" w:rsidRDefault="00066636" w:rsidP="006B1834">
      <w:pPr>
        <w:pStyle w:val="paragraph"/>
      </w:pPr>
      <w:r w:rsidRPr="002E5A32">
        <w:tab/>
        <w:t>(a)</w:t>
      </w:r>
      <w:r w:rsidRPr="002E5A32">
        <w:tab/>
        <w:t>to promote nuclear safety in relation to regulated activities;</w:t>
      </w:r>
    </w:p>
    <w:p w14:paraId="28BAD29A" w14:textId="77777777" w:rsidR="00066636" w:rsidRPr="002E5A32" w:rsidRDefault="00066636" w:rsidP="006B1834">
      <w:pPr>
        <w:pStyle w:val="paragraph"/>
      </w:pPr>
      <w:r w:rsidRPr="002E5A32">
        <w:tab/>
        <w:t>(b)</w:t>
      </w:r>
      <w:r w:rsidRPr="002E5A32">
        <w:tab/>
        <w:t>to promote, monitor and enforce compliance with this Act;</w:t>
      </w:r>
    </w:p>
    <w:p w14:paraId="222E2BCC" w14:textId="77777777" w:rsidR="00066636" w:rsidRPr="002E5A32" w:rsidRDefault="00066636" w:rsidP="006B1834">
      <w:pPr>
        <w:pStyle w:val="paragraph"/>
      </w:pPr>
      <w:r w:rsidRPr="002E5A32">
        <w:tab/>
        <w:t>(c)</w:t>
      </w:r>
      <w:r w:rsidRPr="002E5A32">
        <w:tab/>
        <w:t>any other functions conferred on the Regulator under this Act or any other Commonwealth law;</w:t>
      </w:r>
    </w:p>
    <w:p w14:paraId="60530062" w14:textId="77777777" w:rsidR="00066636" w:rsidRPr="002E5A32" w:rsidRDefault="00066636" w:rsidP="006B1834">
      <w:pPr>
        <w:pStyle w:val="paragraph"/>
      </w:pPr>
      <w:r w:rsidRPr="002E5A32">
        <w:tab/>
        <w:t>(d)</w:t>
      </w:r>
      <w:r w:rsidRPr="002E5A32">
        <w:tab/>
        <w:t>to do anything incidental or conducive to the performance of any of the above functions.</w:t>
      </w:r>
    </w:p>
    <w:p w14:paraId="6B42902F" w14:textId="77777777" w:rsidR="00066636" w:rsidRPr="002E5A32" w:rsidRDefault="00066636" w:rsidP="006B1834">
      <w:pPr>
        <w:pStyle w:val="subsection2"/>
      </w:pPr>
      <w:r w:rsidRPr="002E5A32">
        <w:t>Paragraphs (a) to (d) do not limit each other.</w:t>
      </w:r>
    </w:p>
    <w:p w14:paraId="73A23A15" w14:textId="77777777" w:rsidR="00066636" w:rsidRPr="002E5A32" w:rsidRDefault="00066636" w:rsidP="006B1834">
      <w:pPr>
        <w:pStyle w:val="notetext"/>
      </w:pPr>
      <w:r w:rsidRPr="002E5A32">
        <w:t>Note:</w:t>
      </w:r>
      <w:r w:rsidRPr="002E5A32">
        <w:tab/>
        <w:t xml:space="preserve">For the purposes of </w:t>
      </w:r>
      <w:r w:rsidR="002F70CB" w:rsidRPr="002E5A32">
        <w:t>paragraph (</w:t>
      </w:r>
      <w:r w:rsidRPr="002E5A32">
        <w:t xml:space="preserve">c), an example of a function conferred on the Regulator under this Act is the function of consulting and cooperating with others (see </w:t>
      </w:r>
      <w:r w:rsidR="00D73C5F" w:rsidRPr="002E5A32">
        <w:t>section 1</w:t>
      </w:r>
      <w:r w:rsidR="002F70CB" w:rsidRPr="002E5A32">
        <w:t>03</w:t>
      </w:r>
      <w:r w:rsidRPr="002E5A32">
        <w:t>).</w:t>
      </w:r>
    </w:p>
    <w:p w14:paraId="319B1DC2" w14:textId="77777777" w:rsidR="00066636" w:rsidRPr="002E5A32" w:rsidRDefault="00066636" w:rsidP="006B1834">
      <w:pPr>
        <w:pStyle w:val="subsection"/>
      </w:pPr>
      <w:r w:rsidRPr="002E5A32">
        <w:tab/>
        <w:t>(2)</w:t>
      </w:r>
      <w:r w:rsidRPr="002E5A32">
        <w:tab/>
        <w:t>The Regulator has power to do all things necessary or convenient to be done for or in connection with the performance of the Regulator’s functions.</w:t>
      </w:r>
    </w:p>
    <w:p w14:paraId="26D16522" w14:textId="77777777" w:rsidR="00066636" w:rsidRPr="002E5A32" w:rsidRDefault="002F70CB" w:rsidP="006B1834">
      <w:pPr>
        <w:pStyle w:val="ActHead5"/>
      </w:pPr>
      <w:bookmarkStart w:id="152" w:name="_Toc180672033"/>
      <w:r w:rsidRPr="003D67DA">
        <w:rPr>
          <w:rStyle w:val="CharSectno"/>
        </w:rPr>
        <w:t>103</w:t>
      </w:r>
      <w:r w:rsidR="00066636" w:rsidRPr="002E5A32">
        <w:t xml:space="preserve">  The Regulator may consult or cooperate with others</w:t>
      </w:r>
      <w:bookmarkEnd w:id="152"/>
    </w:p>
    <w:p w14:paraId="4A219208" w14:textId="77777777" w:rsidR="00066636" w:rsidRPr="002E5A32" w:rsidRDefault="00066636" w:rsidP="006B1834">
      <w:pPr>
        <w:pStyle w:val="subsection"/>
      </w:pPr>
      <w:r w:rsidRPr="002E5A32">
        <w:tab/>
        <w:t>(1)</w:t>
      </w:r>
      <w:r w:rsidRPr="002E5A32">
        <w:tab/>
        <w:t>The Regulator may consult or cooperate with any person or body (whether inside or outside Australia) if it is necessary for, or conducive to, the performance of the Regulator’s functions.</w:t>
      </w:r>
    </w:p>
    <w:p w14:paraId="04EC1E18" w14:textId="77777777" w:rsidR="00066636" w:rsidRPr="002E5A32" w:rsidRDefault="00066636" w:rsidP="006B1834">
      <w:pPr>
        <w:pStyle w:val="subsection"/>
      </w:pPr>
      <w:r w:rsidRPr="002E5A32">
        <w:tab/>
        <w:t>(2)</w:t>
      </w:r>
      <w:r w:rsidRPr="002E5A32">
        <w:tab/>
        <w:t>The Regulator may consult or cooperate with any of the following bodies (whether inside or outside Australia):</w:t>
      </w:r>
    </w:p>
    <w:p w14:paraId="714B2262" w14:textId="77777777" w:rsidR="00066636" w:rsidRPr="002E5A32" w:rsidRDefault="00066636" w:rsidP="006B1834">
      <w:pPr>
        <w:pStyle w:val="paragraph"/>
      </w:pPr>
      <w:r w:rsidRPr="002E5A32">
        <w:tab/>
        <w:t>(a)</w:t>
      </w:r>
      <w:r w:rsidRPr="002E5A32">
        <w:tab/>
        <w:t>a Commonwealth entity or Commonwealth company;</w:t>
      </w:r>
    </w:p>
    <w:p w14:paraId="6A72F51F" w14:textId="77777777" w:rsidR="00066636" w:rsidRPr="002E5A32" w:rsidRDefault="00066636" w:rsidP="006B1834">
      <w:pPr>
        <w:pStyle w:val="paragraph"/>
      </w:pPr>
      <w:r w:rsidRPr="002E5A32">
        <w:tab/>
        <w:t>(b)</w:t>
      </w:r>
      <w:r w:rsidRPr="002E5A32">
        <w:tab/>
        <w:t>a government body, or authority, of a foreign country;</w:t>
      </w:r>
    </w:p>
    <w:p w14:paraId="57329947" w14:textId="77777777" w:rsidR="00066636" w:rsidRPr="002E5A32" w:rsidRDefault="00066636" w:rsidP="006B1834">
      <w:pPr>
        <w:pStyle w:val="paragraph"/>
      </w:pPr>
      <w:r w:rsidRPr="002E5A32">
        <w:tab/>
        <w:t>(c)</w:t>
      </w:r>
      <w:r w:rsidRPr="002E5A32">
        <w:tab/>
        <w:t>an international organisation, or a body or authority of an international organisation;</w:t>
      </w:r>
    </w:p>
    <w:p w14:paraId="4B2F0BAA" w14:textId="77777777" w:rsidR="00066636" w:rsidRPr="002E5A32" w:rsidRDefault="00066636" w:rsidP="006B1834">
      <w:pPr>
        <w:pStyle w:val="subsection2"/>
      </w:pPr>
      <w:r w:rsidRPr="002E5A32">
        <w:t>if it is necessary for, or conducive to, the performance of that body’s functions.</w:t>
      </w:r>
    </w:p>
    <w:p w14:paraId="66DF4E8C" w14:textId="77777777" w:rsidR="00066636" w:rsidRPr="002E5A32" w:rsidRDefault="002F70CB" w:rsidP="006B1834">
      <w:pPr>
        <w:pStyle w:val="ActHead5"/>
      </w:pPr>
      <w:bookmarkStart w:id="153" w:name="_Toc180672034"/>
      <w:r w:rsidRPr="003D67DA">
        <w:rPr>
          <w:rStyle w:val="CharSectno"/>
        </w:rPr>
        <w:t>104</w:t>
      </w:r>
      <w:r w:rsidR="00066636" w:rsidRPr="002E5A32">
        <w:t xml:space="preserve">  Independence of the Regulator</w:t>
      </w:r>
      <w:bookmarkEnd w:id="153"/>
    </w:p>
    <w:p w14:paraId="1FD5503D" w14:textId="77777777" w:rsidR="00066636" w:rsidRPr="002E5A32" w:rsidRDefault="00066636" w:rsidP="006B1834">
      <w:pPr>
        <w:pStyle w:val="subsection"/>
      </w:pPr>
      <w:r w:rsidRPr="002E5A32">
        <w:tab/>
      </w:r>
      <w:r w:rsidRPr="002E5A32">
        <w:tab/>
        <w:t>Subject to this Act and any other laws of the Commonwealth, the Regulator:</w:t>
      </w:r>
    </w:p>
    <w:p w14:paraId="557405E8" w14:textId="77777777" w:rsidR="00066636" w:rsidRPr="002E5A32" w:rsidRDefault="00066636" w:rsidP="006B1834">
      <w:pPr>
        <w:pStyle w:val="paragraph"/>
      </w:pPr>
      <w:r w:rsidRPr="002E5A32">
        <w:lastRenderedPageBreak/>
        <w:tab/>
        <w:t>(a)</w:t>
      </w:r>
      <w:r w:rsidRPr="002E5A32">
        <w:tab/>
        <w:t>has complete discretion in the performance of its functions under this Act; and</w:t>
      </w:r>
    </w:p>
    <w:p w14:paraId="5F1375A3" w14:textId="77777777" w:rsidR="00066636" w:rsidRPr="002E5A32" w:rsidRDefault="00066636" w:rsidP="006B1834">
      <w:pPr>
        <w:pStyle w:val="paragraph"/>
      </w:pPr>
      <w:r w:rsidRPr="002E5A32">
        <w:tab/>
        <w:t>(b)</w:t>
      </w:r>
      <w:r w:rsidRPr="002E5A32">
        <w:tab/>
        <w:t>is not subject to direction by any person in relation to the performance of those functions.</w:t>
      </w:r>
    </w:p>
    <w:p w14:paraId="0894DEB0" w14:textId="77777777" w:rsidR="00066636" w:rsidRPr="002E5A32" w:rsidRDefault="00066636" w:rsidP="006B1834">
      <w:pPr>
        <w:pStyle w:val="notetext"/>
      </w:pPr>
      <w:r w:rsidRPr="002E5A32">
        <w:t>Note:</w:t>
      </w:r>
      <w:r w:rsidRPr="002E5A32">
        <w:tab/>
        <w:t xml:space="preserve">The Minister may give directions to the Regulator in limited circumstances (see </w:t>
      </w:r>
      <w:r w:rsidR="00D73C5F" w:rsidRPr="002E5A32">
        <w:t>section 1</w:t>
      </w:r>
      <w:r w:rsidR="002F70CB" w:rsidRPr="002E5A32">
        <w:t>05</w:t>
      </w:r>
      <w:r w:rsidRPr="002E5A32">
        <w:t>).</w:t>
      </w:r>
    </w:p>
    <w:p w14:paraId="522FABB3" w14:textId="77777777" w:rsidR="00066636" w:rsidRPr="002E5A32" w:rsidRDefault="002F70CB" w:rsidP="006B1834">
      <w:pPr>
        <w:pStyle w:val="ActHead5"/>
      </w:pPr>
      <w:bookmarkStart w:id="154" w:name="_Toc180672035"/>
      <w:r w:rsidRPr="003D67DA">
        <w:rPr>
          <w:rStyle w:val="CharSectno"/>
        </w:rPr>
        <w:t>105</w:t>
      </w:r>
      <w:r w:rsidR="00066636" w:rsidRPr="002E5A32">
        <w:t xml:space="preserve">  Ministerial directions to the Regulator</w:t>
      </w:r>
      <w:bookmarkEnd w:id="154"/>
    </w:p>
    <w:p w14:paraId="09DAE0DA" w14:textId="77777777" w:rsidR="00066636" w:rsidRPr="002E5A32" w:rsidRDefault="00066636" w:rsidP="006B1834">
      <w:pPr>
        <w:pStyle w:val="subsection"/>
      </w:pPr>
      <w:r w:rsidRPr="002E5A32">
        <w:tab/>
        <w:t>(1)</w:t>
      </w:r>
      <w:r w:rsidRPr="002E5A32">
        <w:tab/>
        <w:t>If the Minister is satisfied that it is necessary to do so in the interests of national security and to deal with an emergency, the Minister may give directions of a specific nature to the Regulator about the performance of the Regulator’s functions under this Act.</w:t>
      </w:r>
    </w:p>
    <w:p w14:paraId="2CF0B11C" w14:textId="77777777" w:rsidR="00066636" w:rsidRPr="002E5A32" w:rsidRDefault="00066636" w:rsidP="006B1834">
      <w:pPr>
        <w:pStyle w:val="subsection"/>
      </w:pPr>
      <w:r w:rsidRPr="002E5A32">
        <w:tab/>
        <w:t>(2)</w:t>
      </w:r>
      <w:r w:rsidRPr="002E5A32">
        <w:tab/>
        <w:t xml:space="preserve">The Regulator must comply with a direction under </w:t>
      </w:r>
      <w:r w:rsidR="00B01A81" w:rsidRPr="002E5A32">
        <w:t>subsection (</w:t>
      </w:r>
      <w:r w:rsidRPr="002E5A32">
        <w:t>1).</w:t>
      </w:r>
    </w:p>
    <w:p w14:paraId="28C75591" w14:textId="77777777" w:rsidR="00066636" w:rsidRPr="002E5A32" w:rsidRDefault="00066636" w:rsidP="006B1834">
      <w:pPr>
        <w:pStyle w:val="subsection"/>
      </w:pPr>
      <w:r w:rsidRPr="002E5A32">
        <w:tab/>
        <w:t>(3)</w:t>
      </w:r>
      <w:r w:rsidRPr="002E5A32">
        <w:tab/>
        <w:t xml:space="preserve">A direction under </w:t>
      </w:r>
      <w:r w:rsidR="00B01A81" w:rsidRPr="002E5A32">
        <w:t>subsection (</w:t>
      </w:r>
      <w:r w:rsidRPr="002E5A32">
        <w:t>1) must be given to the Director</w:t>
      </w:r>
      <w:r w:rsidR="006B1834">
        <w:noBreakHyphen/>
      </w:r>
      <w:r w:rsidRPr="002E5A32">
        <w:t>General on behalf of the Regulator.</w:t>
      </w:r>
    </w:p>
    <w:p w14:paraId="022A5FB7" w14:textId="77777777" w:rsidR="00066636" w:rsidRPr="002E5A32" w:rsidRDefault="00066636" w:rsidP="006B1834">
      <w:pPr>
        <w:pStyle w:val="subsection"/>
      </w:pPr>
      <w:r w:rsidRPr="002E5A32">
        <w:tab/>
        <w:t>(4)</w:t>
      </w:r>
      <w:r w:rsidRPr="002E5A32">
        <w:tab/>
        <w:t xml:space="preserve">A direction under </w:t>
      </w:r>
      <w:r w:rsidR="00B01A81" w:rsidRPr="002E5A32">
        <w:t>subsection (</w:t>
      </w:r>
      <w:r w:rsidRPr="002E5A32">
        <w:t>1) need not be in writing. If it is not in writing, then the Minister and the Director</w:t>
      </w:r>
      <w:r w:rsidR="006B1834">
        <w:noBreakHyphen/>
      </w:r>
      <w:r w:rsidRPr="002E5A32">
        <w:t>General must each, as soon as practicable:</w:t>
      </w:r>
    </w:p>
    <w:p w14:paraId="2EA6A043" w14:textId="77777777" w:rsidR="00066636" w:rsidRPr="002E5A32" w:rsidRDefault="00066636" w:rsidP="006B1834">
      <w:pPr>
        <w:pStyle w:val="paragraph"/>
      </w:pPr>
      <w:r w:rsidRPr="002E5A32">
        <w:tab/>
        <w:t>(a)</w:t>
      </w:r>
      <w:r w:rsidRPr="002E5A32">
        <w:tab/>
        <w:t>make a written record of it; and</w:t>
      </w:r>
    </w:p>
    <w:p w14:paraId="495EE755" w14:textId="77777777" w:rsidR="00066636" w:rsidRPr="002E5A32" w:rsidRDefault="00066636" w:rsidP="006B1834">
      <w:pPr>
        <w:pStyle w:val="paragraph"/>
      </w:pPr>
      <w:r w:rsidRPr="002E5A32">
        <w:tab/>
        <w:t>(b)</w:t>
      </w:r>
      <w:r w:rsidRPr="002E5A32">
        <w:tab/>
        <w:t>sign the record; and</w:t>
      </w:r>
    </w:p>
    <w:p w14:paraId="58DD932D" w14:textId="77777777" w:rsidR="00066636" w:rsidRPr="002E5A32" w:rsidRDefault="00066636" w:rsidP="006B1834">
      <w:pPr>
        <w:pStyle w:val="paragraph"/>
      </w:pPr>
      <w:r w:rsidRPr="002E5A32">
        <w:tab/>
        <w:t>(c)</w:t>
      </w:r>
      <w:r w:rsidRPr="002E5A32">
        <w:tab/>
        <w:t>in the case of a Minister—cause the record to be given to the Director</w:t>
      </w:r>
      <w:r w:rsidR="006B1834">
        <w:noBreakHyphen/>
      </w:r>
      <w:r w:rsidRPr="002E5A32">
        <w:t>General.</w:t>
      </w:r>
    </w:p>
    <w:p w14:paraId="47640362" w14:textId="77777777" w:rsidR="00066636" w:rsidRPr="002E5A32" w:rsidRDefault="00066636" w:rsidP="006B1834">
      <w:pPr>
        <w:pStyle w:val="subsection2"/>
      </w:pPr>
      <w:r w:rsidRPr="002E5A32">
        <w:t xml:space="preserve">However, a failure to comply with </w:t>
      </w:r>
      <w:r w:rsidR="002F70CB" w:rsidRPr="002E5A32">
        <w:t>paragraph (</w:t>
      </w:r>
      <w:r w:rsidRPr="002E5A32">
        <w:t>b) or (c) does not affect the validity of the direction.</w:t>
      </w:r>
    </w:p>
    <w:p w14:paraId="62E29EDE" w14:textId="77777777" w:rsidR="00CD5059" w:rsidRPr="002E5A32" w:rsidRDefault="00497902" w:rsidP="006B1834">
      <w:pPr>
        <w:pStyle w:val="subsection"/>
      </w:pPr>
      <w:r w:rsidRPr="002E5A32">
        <w:tab/>
        <w:t>(</w:t>
      </w:r>
      <w:r w:rsidR="00F06BD3" w:rsidRPr="002E5A32">
        <w:t>5</w:t>
      </w:r>
      <w:r w:rsidRPr="002E5A32">
        <w:t>)</w:t>
      </w:r>
      <w:r w:rsidRPr="002E5A32">
        <w:tab/>
      </w:r>
      <w:r w:rsidR="00605065" w:rsidRPr="002E5A32">
        <w:t xml:space="preserve">If the Minister gives a direction under </w:t>
      </w:r>
      <w:r w:rsidR="00B01A81" w:rsidRPr="002E5A32">
        <w:t>subsection (</w:t>
      </w:r>
      <w:r w:rsidR="00605065" w:rsidRPr="002E5A32">
        <w:t>1), the Minister must</w:t>
      </w:r>
      <w:r w:rsidR="00AC6387" w:rsidRPr="002E5A32">
        <w:t xml:space="preserve"> table</w:t>
      </w:r>
      <w:r w:rsidR="00CD5059" w:rsidRPr="002E5A32">
        <w:t>,</w:t>
      </w:r>
      <w:r w:rsidR="00AC6387" w:rsidRPr="002E5A32">
        <w:t xml:space="preserve"> in each House of the Parliament</w:t>
      </w:r>
      <w:r w:rsidR="00CD5059" w:rsidRPr="002E5A32">
        <w:t>,</w:t>
      </w:r>
      <w:r w:rsidR="00AC6387" w:rsidRPr="002E5A32">
        <w:t xml:space="preserve"> </w:t>
      </w:r>
      <w:r w:rsidR="00CD5059" w:rsidRPr="002E5A32">
        <w:t>a statement that a direction under this section was given to the Regulator.</w:t>
      </w:r>
    </w:p>
    <w:p w14:paraId="2AF58371" w14:textId="77777777" w:rsidR="00CD5059" w:rsidRPr="002E5A32" w:rsidRDefault="00CD5059" w:rsidP="006B1834">
      <w:pPr>
        <w:pStyle w:val="subsection"/>
      </w:pPr>
      <w:r w:rsidRPr="002E5A32">
        <w:tab/>
        <w:t>(</w:t>
      </w:r>
      <w:r w:rsidR="00F06BD3" w:rsidRPr="002E5A32">
        <w:t>6</w:t>
      </w:r>
      <w:r w:rsidRPr="002E5A32">
        <w:t>)</w:t>
      </w:r>
      <w:r w:rsidRPr="002E5A32">
        <w:tab/>
        <w:t xml:space="preserve">A statement under </w:t>
      </w:r>
      <w:r w:rsidR="00B01A81" w:rsidRPr="002E5A32">
        <w:t>subsection (</w:t>
      </w:r>
      <w:r w:rsidR="00F06BD3" w:rsidRPr="002E5A32">
        <w:t>5</w:t>
      </w:r>
      <w:r w:rsidRPr="002E5A32">
        <w:t>) must be tabled:</w:t>
      </w:r>
    </w:p>
    <w:p w14:paraId="27C042E5" w14:textId="77777777" w:rsidR="00CD5059" w:rsidRPr="002E5A32" w:rsidRDefault="00CD5059" w:rsidP="006B1834">
      <w:pPr>
        <w:pStyle w:val="paragraph"/>
      </w:pPr>
      <w:r w:rsidRPr="002E5A32">
        <w:tab/>
        <w:t>(a)</w:t>
      </w:r>
      <w:r w:rsidRPr="002E5A32">
        <w:tab/>
      </w:r>
      <w:r w:rsidR="00261B7B" w:rsidRPr="002E5A32">
        <w:t>if practicable—</w:t>
      </w:r>
      <w:r w:rsidRPr="002E5A32">
        <w:t xml:space="preserve">within </w:t>
      </w:r>
      <w:r w:rsidR="00605065" w:rsidRPr="002E5A32">
        <w:t xml:space="preserve">28 </w:t>
      </w:r>
      <w:r w:rsidR="003276EA" w:rsidRPr="002E5A32">
        <w:t xml:space="preserve">calendar </w:t>
      </w:r>
      <w:r w:rsidR="00605065" w:rsidRPr="002E5A32">
        <w:t xml:space="preserve">days after </w:t>
      </w:r>
      <w:r w:rsidR="00C75CB4" w:rsidRPr="002E5A32">
        <w:t xml:space="preserve">the day the Minister gives </w:t>
      </w:r>
      <w:r w:rsidR="00605065" w:rsidRPr="002E5A32">
        <w:t>the direction</w:t>
      </w:r>
      <w:r w:rsidRPr="002E5A32">
        <w:t>; or</w:t>
      </w:r>
    </w:p>
    <w:p w14:paraId="15D3118D" w14:textId="77777777" w:rsidR="00497902" w:rsidRPr="002E5A32" w:rsidRDefault="00CD5059" w:rsidP="006B1834">
      <w:pPr>
        <w:pStyle w:val="paragraph"/>
      </w:pPr>
      <w:r w:rsidRPr="002E5A32">
        <w:tab/>
        <w:t>(b)</w:t>
      </w:r>
      <w:r w:rsidRPr="002E5A32">
        <w:tab/>
      </w:r>
      <w:r w:rsidR="002445C1" w:rsidRPr="002E5A32">
        <w:t>otherwise—</w:t>
      </w:r>
      <w:r w:rsidRPr="002E5A32">
        <w:t>on the next sitting day of that House after the end of that period</w:t>
      </w:r>
      <w:r w:rsidR="00DC194A" w:rsidRPr="002E5A32">
        <w:t>.</w:t>
      </w:r>
    </w:p>
    <w:p w14:paraId="5D551734" w14:textId="77777777" w:rsidR="00F06BD3" w:rsidRPr="002E5A32" w:rsidRDefault="00F06BD3" w:rsidP="006B1834">
      <w:pPr>
        <w:pStyle w:val="subsection"/>
      </w:pPr>
      <w:r w:rsidRPr="002E5A32">
        <w:lastRenderedPageBreak/>
        <w:tab/>
        <w:t>(7)</w:t>
      </w:r>
      <w:r w:rsidRPr="002E5A32">
        <w:tab/>
        <w:t>The following are not legislative instruments:</w:t>
      </w:r>
    </w:p>
    <w:p w14:paraId="2467FC96" w14:textId="77777777" w:rsidR="00F06BD3" w:rsidRPr="002E5A32" w:rsidRDefault="00F06BD3" w:rsidP="006B1834">
      <w:pPr>
        <w:pStyle w:val="paragraph"/>
      </w:pPr>
      <w:r w:rsidRPr="002E5A32">
        <w:tab/>
        <w:t>(a)</w:t>
      </w:r>
      <w:r w:rsidRPr="002E5A32">
        <w:tab/>
        <w:t xml:space="preserve">a direction under </w:t>
      </w:r>
      <w:r w:rsidR="00B01A81" w:rsidRPr="002E5A32">
        <w:t>subsection (</w:t>
      </w:r>
      <w:r w:rsidRPr="002E5A32">
        <w:t>1);</w:t>
      </w:r>
    </w:p>
    <w:p w14:paraId="4451C00A" w14:textId="77777777" w:rsidR="00F06BD3" w:rsidRPr="002E5A32" w:rsidRDefault="00F06BD3" w:rsidP="006B1834">
      <w:pPr>
        <w:pStyle w:val="paragraph"/>
      </w:pPr>
      <w:r w:rsidRPr="002E5A32">
        <w:tab/>
        <w:t>(b)</w:t>
      </w:r>
      <w:r w:rsidRPr="002E5A32">
        <w:tab/>
        <w:t xml:space="preserve">a statement under </w:t>
      </w:r>
      <w:r w:rsidR="00B01A81" w:rsidRPr="002E5A32">
        <w:t>subsection (</w:t>
      </w:r>
      <w:r w:rsidRPr="002E5A32">
        <w:t>5).</w:t>
      </w:r>
    </w:p>
    <w:p w14:paraId="0F41064B" w14:textId="77777777" w:rsidR="00066636" w:rsidRPr="002E5A32" w:rsidRDefault="00066636" w:rsidP="006B1834">
      <w:pPr>
        <w:pStyle w:val="ActHead3"/>
        <w:pageBreakBefore/>
      </w:pPr>
      <w:bookmarkStart w:id="155" w:name="_Toc180672036"/>
      <w:r w:rsidRPr="003D67DA">
        <w:rPr>
          <w:rStyle w:val="CharDivNo"/>
        </w:rPr>
        <w:lastRenderedPageBreak/>
        <w:t>Division 3</w:t>
      </w:r>
      <w:r w:rsidRPr="002E5A32">
        <w:t>—</w:t>
      </w:r>
      <w:r w:rsidRPr="003D67DA">
        <w:rPr>
          <w:rStyle w:val="CharDivText"/>
        </w:rPr>
        <w:t>The Director</w:t>
      </w:r>
      <w:r w:rsidR="006B1834" w:rsidRPr="003D67DA">
        <w:rPr>
          <w:rStyle w:val="CharDivText"/>
        </w:rPr>
        <w:noBreakHyphen/>
      </w:r>
      <w:r w:rsidRPr="003D67DA">
        <w:rPr>
          <w:rStyle w:val="CharDivText"/>
        </w:rPr>
        <w:t>General and the Deputy Director</w:t>
      </w:r>
      <w:r w:rsidR="006B1834" w:rsidRPr="003D67DA">
        <w:rPr>
          <w:rStyle w:val="CharDivText"/>
        </w:rPr>
        <w:noBreakHyphen/>
      </w:r>
      <w:r w:rsidRPr="003D67DA">
        <w:rPr>
          <w:rStyle w:val="CharDivText"/>
        </w:rPr>
        <w:t>General</w:t>
      </w:r>
      <w:bookmarkEnd w:id="155"/>
    </w:p>
    <w:p w14:paraId="4C9B29BC" w14:textId="77777777" w:rsidR="00066636" w:rsidRPr="002E5A32" w:rsidRDefault="00066636" w:rsidP="006B1834">
      <w:pPr>
        <w:pStyle w:val="ActHead4"/>
      </w:pPr>
      <w:bookmarkStart w:id="156" w:name="_Toc180672037"/>
      <w:r w:rsidRPr="003D67DA">
        <w:rPr>
          <w:rStyle w:val="CharSubdNo"/>
        </w:rPr>
        <w:t>Subdivision A</w:t>
      </w:r>
      <w:r w:rsidRPr="002E5A32">
        <w:t>—</w:t>
      </w:r>
      <w:r w:rsidRPr="003D67DA">
        <w:rPr>
          <w:rStyle w:val="CharSubdText"/>
        </w:rPr>
        <w:t>The Director</w:t>
      </w:r>
      <w:r w:rsidR="006B1834" w:rsidRPr="003D67DA">
        <w:rPr>
          <w:rStyle w:val="CharSubdText"/>
        </w:rPr>
        <w:noBreakHyphen/>
      </w:r>
      <w:r w:rsidRPr="003D67DA">
        <w:rPr>
          <w:rStyle w:val="CharSubdText"/>
        </w:rPr>
        <w:t>General</w:t>
      </w:r>
      <w:bookmarkEnd w:id="156"/>
    </w:p>
    <w:p w14:paraId="779CFDDD" w14:textId="77777777" w:rsidR="00066636" w:rsidRPr="002E5A32" w:rsidRDefault="002F70CB" w:rsidP="006B1834">
      <w:pPr>
        <w:pStyle w:val="ActHead5"/>
      </w:pPr>
      <w:bookmarkStart w:id="157" w:name="_Hlk139835723"/>
      <w:bookmarkStart w:id="158" w:name="_Toc180672038"/>
      <w:r w:rsidRPr="003D67DA">
        <w:rPr>
          <w:rStyle w:val="CharSectno"/>
        </w:rPr>
        <w:t>106</w:t>
      </w:r>
      <w:r w:rsidR="00066636" w:rsidRPr="002E5A32">
        <w:t xml:space="preserve">  The Director</w:t>
      </w:r>
      <w:r w:rsidR="006B1834">
        <w:noBreakHyphen/>
      </w:r>
      <w:r w:rsidR="00066636" w:rsidRPr="002E5A32">
        <w:t>General</w:t>
      </w:r>
      <w:bookmarkEnd w:id="158"/>
    </w:p>
    <w:p w14:paraId="5CC40F0E" w14:textId="77777777" w:rsidR="00066636" w:rsidRPr="002E5A32" w:rsidRDefault="00066636" w:rsidP="006B1834">
      <w:pPr>
        <w:pStyle w:val="subsection"/>
      </w:pPr>
      <w:r w:rsidRPr="002E5A32">
        <w:tab/>
      </w:r>
      <w:r w:rsidRPr="002E5A32">
        <w:tab/>
        <w:t>There is to be a Director</w:t>
      </w:r>
      <w:r w:rsidR="006B1834">
        <w:noBreakHyphen/>
      </w:r>
      <w:r w:rsidRPr="002E5A32">
        <w:t xml:space="preserve">General of the Australian </w:t>
      </w:r>
      <w:r w:rsidR="00D024E3" w:rsidRPr="002E5A32">
        <w:t xml:space="preserve">Naval </w:t>
      </w:r>
      <w:r w:rsidRPr="002E5A32">
        <w:t>Nuclear</w:t>
      </w:r>
      <w:r w:rsidR="00D024E3" w:rsidRPr="002E5A32">
        <w:t xml:space="preserve"> </w:t>
      </w:r>
      <w:r w:rsidRPr="002E5A32">
        <w:t>Power Safety Regulator.</w:t>
      </w:r>
    </w:p>
    <w:p w14:paraId="68826B05" w14:textId="77777777" w:rsidR="00066636" w:rsidRPr="002E5A32" w:rsidRDefault="00066636" w:rsidP="006B1834">
      <w:pPr>
        <w:pStyle w:val="notetext"/>
      </w:pPr>
      <w:r w:rsidRPr="002E5A32">
        <w:t>Note:</w:t>
      </w:r>
      <w:r w:rsidRPr="002E5A32">
        <w:tab/>
        <w:t>For provisions relating to the Director</w:t>
      </w:r>
      <w:r w:rsidR="006B1834">
        <w:noBreakHyphen/>
      </w:r>
      <w:r w:rsidRPr="002E5A32">
        <w:t xml:space="preserve">General’s appointment, see </w:t>
      </w:r>
      <w:r w:rsidR="00D73C5F" w:rsidRPr="002E5A32">
        <w:t>sections 1</w:t>
      </w:r>
      <w:r w:rsidR="002F70CB" w:rsidRPr="002E5A32">
        <w:t>09</w:t>
      </w:r>
      <w:r w:rsidRPr="002E5A32">
        <w:t xml:space="preserve"> to </w:t>
      </w:r>
      <w:r w:rsidR="002F70CB" w:rsidRPr="002E5A32">
        <w:t>117</w:t>
      </w:r>
      <w:r w:rsidRPr="002E5A32">
        <w:t>.</w:t>
      </w:r>
    </w:p>
    <w:p w14:paraId="6E507DF9" w14:textId="77777777" w:rsidR="00066636" w:rsidRPr="002E5A32" w:rsidRDefault="002F70CB" w:rsidP="006B1834">
      <w:pPr>
        <w:pStyle w:val="ActHead5"/>
      </w:pPr>
      <w:bookmarkStart w:id="159" w:name="_Hlk145656461"/>
      <w:bookmarkStart w:id="160" w:name="_Toc180672039"/>
      <w:r w:rsidRPr="003D67DA">
        <w:rPr>
          <w:rStyle w:val="CharSectno"/>
        </w:rPr>
        <w:t>107</w:t>
      </w:r>
      <w:r w:rsidR="00066636" w:rsidRPr="002E5A32">
        <w:t xml:space="preserve">  Functions of the Director</w:t>
      </w:r>
      <w:r w:rsidR="006B1834">
        <w:noBreakHyphen/>
      </w:r>
      <w:r w:rsidR="00066636" w:rsidRPr="002E5A32">
        <w:t>General</w:t>
      </w:r>
      <w:bookmarkEnd w:id="160"/>
    </w:p>
    <w:p w14:paraId="20FDAD86" w14:textId="77777777" w:rsidR="00066636" w:rsidRPr="002E5A32" w:rsidRDefault="00066636" w:rsidP="006B1834">
      <w:pPr>
        <w:pStyle w:val="subsection"/>
      </w:pPr>
      <w:r w:rsidRPr="002E5A32">
        <w:tab/>
        <w:t>(1)</w:t>
      </w:r>
      <w:r w:rsidRPr="002E5A32">
        <w:tab/>
        <w:t>The functions of the Director</w:t>
      </w:r>
      <w:r w:rsidR="006B1834">
        <w:noBreakHyphen/>
      </w:r>
      <w:r w:rsidRPr="002E5A32">
        <w:t>General are:</w:t>
      </w:r>
    </w:p>
    <w:p w14:paraId="3EF6AF18" w14:textId="77777777" w:rsidR="00066636" w:rsidRPr="002E5A32" w:rsidRDefault="00066636" w:rsidP="006B1834">
      <w:pPr>
        <w:pStyle w:val="paragraph"/>
      </w:pPr>
      <w:r w:rsidRPr="002E5A32">
        <w:tab/>
        <w:t>(a)</w:t>
      </w:r>
      <w:r w:rsidRPr="002E5A32">
        <w:tab/>
        <w:t>to manage the administration of the Regulator; and</w:t>
      </w:r>
    </w:p>
    <w:p w14:paraId="18A7F527" w14:textId="77777777" w:rsidR="00066636" w:rsidRPr="002E5A32" w:rsidRDefault="00066636" w:rsidP="006B1834">
      <w:pPr>
        <w:pStyle w:val="paragraph"/>
      </w:pPr>
      <w:r w:rsidRPr="002E5A32">
        <w:tab/>
        <w:t>(b)</w:t>
      </w:r>
      <w:r w:rsidRPr="002E5A32">
        <w:tab/>
        <w:t>to ensure the proper, efficient and effective performance of the Regulator’s functions; and</w:t>
      </w:r>
    </w:p>
    <w:p w14:paraId="7E748CF1" w14:textId="77777777" w:rsidR="00066636" w:rsidRPr="002E5A32" w:rsidRDefault="00066636" w:rsidP="006B1834">
      <w:pPr>
        <w:pStyle w:val="paragraph"/>
      </w:pPr>
      <w:r w:rsidRPr="002E5A32">
        <w:tab/>
        <w:t>(c)</w:t>
      </w:r>
      <w:r w:rsidRPr="002E5A32">
        <w:tab/>
        <w:t>to determine objectives, strategies and policies to be followed by the Regulator in the performance of its functions; and</w:t>
      </w:r>
    </w:p>
    <w:p w14:paraId="584FE718" w14:textId="77777777" w:rsidR="00066636" w:rsidRPr="002E5A32" w:rsidRDefault="00066636" w:rsidP="006B1834">
      <w:pPr>
        <w:pStyle w:val="paragraph"/>
      </w:pPr>
      <w:r w:rsidRPr="002E5A32">
        <w:tab/>
        <w:t>(d)</w:t>
      </w:r>
      <w:r w:rsidRPr="002E5A32">
        <w:tab/>
        <w:t xml:space="preserve">to ensure that the Regulator complies with any directions given by the Minister under </w:t>
      </w:r>
      <w:r w:rsidR="00D73C5F" w:rsidRPr="002E5A32">
        <w:t>subsection 1</w:t>
      </w:r>
      <w:r w:rsidR="002F70CB" w:rsidRPr="002E5A32">
        <w:t>05</w:t>
      </w:r>
      <w:r w:rsidRPr="002E5A32">
        <w:t>(1); and</w:t>
      </w:r>
    </w:p>
    <w:p w14:paraId="0C617324" w14:textId="77777777" w:rsidR="00066636" w:rsidRPr="002E5A32" w:rsidRDefault="00066636" w:rsidP="006B1834">
      <w:pPr>
        <w:pStyle w:val="paragraph"/>
      </w:pPr>
      <w:r w:rsidRPr="002E5A32">
        <w:tab/>
        <w:t>(e)</w:t>
      </w:r>
      <w:r w:rsidRPr="002E5A32">
        <w:tab/>
        <w:t>to ensure that the Regulator’s functions are performed having regard to the security of naval nuclear propulsion information; and</w:t>
      </w:r>
    </w:p>
    <w:p w14:paraId="118AE361" w14:textId="77777777" w:rsidR="00066636" w:rsidRPr="002E5A32" w:rsidRDefault="00066636" w:rsidP="006B1834">
      <w:pPr>
        <w:pStyle w:val="paragraph"/>
      </w:pPr>
      <w:r w:rsidRPr="002E5A32">
        <w:tab/>
        <w:t>(f)</w:t>
      </w:r>
      <w:r w:rsidRPr="002E5A32">
        <w:tab/>
        <w:t>any other functions conferred on the Director</w:t>
      </w:r>
      <w:r w:rsidR="006B1834">
        <w:noBreakHyphen/>
      </w:r>
      <w:r w:rsidRPr="002E5A32">
        <w:t>General under this Act or any other Commonwealth law; and</w:t>
      </w:r>
    </w:p>
    <w:p w14:paraId="1841B5AA" w14:textId="77777777" w:rsidR="00066636" w:rsidRPr="002E5A32" w:rsidRDefault="00066636" w:rsidP="006B1834">
      <w:pPr>
        <w:pStyle w:val="paragraph"/>
      </w:pPr>
      <w:r w:rsidRPr="002E5A32">
        <w:tab/>
        <w:t>(g)</w:t>
      </w:r>
      <w:r w:rsidRPr="002E5A32">
        <w:tab/>
        <w:t>to do anything incidental or conducive to the performance of any of the above functions.</w:t>
      </w:r>
    </w:p>
    <w:p w14:paraId="2BE301CB" w14:textId="77777777" w:rsidR="00066636" w:rsidRPr="002E5A32" w:rsidRDefault="00066636" w:rsidP="006B1834">
      <w:pPr>
        <w:pStyle w:val="subsection2"/>
      </w:pPr>
      <w:r w:rsidRPr="002E5A32">
        <w:t>Paragraphs (a) to (g) do not limit each other.</w:t>
      </w:r>
    </w:p>
    <w:bookmarkEnd w:id="159"/>
    <w:p w14:paraId="3EC883B7" w14:textId="77777777" w:rsidR="00066636" w:rsidRPr="002E5A32" w:rsidRDefault="00066636" w:rsidP="006B1834">
      <w:pPr>
        <w:pStyle w:val="notetext"/>
      </w:pPr>
      <w:r w:rsidRPr="002E5A32">
        <w:t>Note:</w:t>
      </w:r>
      <w:r w:rsidRPr="002E5A32">
        <w:tab/>
        <w:t xml:space="preserve">For the purposes of </w:t>
      </w:r>
      <w:r w:rsidR="002F70CB" w:rsidRPr="002E5A32">
        <w:t>paragraph (</w:t>
      </w:r>
      <w:r w:rsidRPr="002E5A32">
        <w:t>f), an example of a function conferred on the Director</w:t>
      </w:r>
      <w:r w:rsidR="006B1834">
        <w:noBreakHyphen/>
      </w:r>
      <w:r w:rsidRPr="002E5A32">
        <w:t xml:space="preserve">General under this Act is the function of appointing inspectors (see </w:t>
      </w:r>
      <w:r w:rsidR="00D73C5F" w:rsidRPr="002E5A32">
        <w:t>section 8</w:t>
      </w:r>
      <w:r w:rsidR="002F70CB" w:rsidRPr="002E5A32">
        <w:t>6</w:t>
      </w:r>
      <w:r w:rsidRPr="002E5A32">
        <w:t>).</w:t>
      </w:r>
    </w:p>
    <w:p w14:paraId="2D71DB73" w14:textId="77777777" w:rsidR="00066636" w:rsidRPr="002E5A32" w:rsidRDefault="00066636" w:rsidP="006B1834">
      <w:pPr>
        <w:pStyle w:val="subsection"/>
      </w:pPr>
      <w:r w:rsidRPr="002E5A32">
        <w:lastRenderedPageBreak/>
        <w:tab/>
        <w:t>(2)</w:t>
      </w:r>
      <w:r w:rsidRPr="002E5A32">
        <w:tab/>
        <w:t>The Director</w:t>
      </w:r>
      <w:r w:rsidR="006B1834">
        <w:noBreakHyphen/>
      </w:r>
      <w:r w:rsidRPr="002E5A32">
        <w:t>General has power to do all things necessary or convenient to be done for or in connection with the performance of the Director</w:t>
      </w:r>
      <w:r w:rsidR="006B1834">
        <w:noBreakHyphen/>
      </w:r>
      <w:r w:rsidRPr="002E5A32">
        <w:t>General’s functions.</w:t>
      </w:r>
    </w:p>
    <w:p w14:paraId="03FC87B3" w14:textId="77777777" w:rsidR="00066636" w:rsidRPr="002E5A32" w:rsidRDefault="00066636" w:rsidP="006B1834">
      <w:pPr>
        <w:pStyle w:val="ActHead4"/>
      </w:pPr>
      <w:bookmarkStart w:id="161" w:name="_Toc180672040"/>
      <w:bookmarkEnd w:id="157"/>
      <w:r w:rsidRPr="003D67DA">
        <w:rPr>
          <w:rStyle w:val="CharSubdNo"/>
        </w:rPr>
        <w:t>Subdivision B</w:t>
      </w:r>
      <w:r w:rsidRPr="002E5A32">
        <w:t>—</w:t>
      </w:r>
      <w:r w:rsidRPr="003D67DA">
        <w:rPr>
          <w:rStyle w:val="CharSubdText"/>
        </w:rPr>
        <w:t>The Deputy Director</w:t>
      </w:r>
      <w:r w:rsidR="006B1834" w:rsidRPr="003D67DA">
        <w:rPr>
          <w:rStyle w:val="CharSubdText"/>
        </w:rPr>
        <w:noBreakHyphen/>
      </w:r>
      <w:r w:rsidRPr="003D67DA">
        <w:rPr>
          <w:rStyle w:val="CharSubdText"/>
        </w:rPr>
        <w:t>General</w:t>
      </w:r>
      <w:bookmarkEnd w:id="161"/>
    </w:p>
    <w:p w14:paraId="09EE84FE" w14:textId="77777777" w:rsidR="00066636" w:rsidRPr="002E5A32" w:rsidRDefault="002F70CB" w:rsidP="006B1834">
      <w:pPr>
        <w:pStyle w:val="ActHead5"/>
      </w:pPr>
      <w:bookmarkStart w:id="162" w:name="_Toc180672041"/>
      <w:r w:rsidRPr="003D67DA">
        <w:rPr>
          <w:rStyle w:val="CharSectno"/>
        </w:rPr>
        <w:t>108</w:t>
      </w:r>
      <w:r w:rsidR="00066636" w:rsidRPr="002E5A32">
        <w:t xml:space="preserve">  The Deputy Director</w:t>
      </w:r>
      <w:r w:rsidR="006B1834">
        <w:noBreakHyphen/>
      </w:r>
      <w:r w:rsidR="00066636" w:rsidRPr="002E5A32">
        <w:t>General</w:t>
      </w:r>
      <w:bookmarkEnd w:id="162"/>
    </w:p>
    <w:p w14:paraId="1E70C923" w14:textId="77777777" w:rsidR="00066636" w:rsidRPr="002E5A32" w:rsidRDefault="00066636" w:rsidP="006B1834">
      <w:pPr>
        <w:pStyle w:val="subsection"/>
      </w:pPr>
      <w:r w:rsidRPr="002E5A32">
        <w:tab/>
      </w:r>
      <w:r w:rsidRPr="002E5A32">
        <w:tab/>
        <w:t>There is to be a Deputy Director</w:t>
      </w:r>
      <w:r w:rsidR="006B1834">
        <w:noBreakHyphen/>
      </w:r>
      <w:r w:rsidRPr="002E5A32">
        <w:t xml:space="preserve">General of the Australian </w:t>
      </w:r>
      <w:r w:rsidR="00D024E3" w:rsidRPr="002E5A32">
        <w:t xml:space="preserve">Naval </w:t>
      </w:r>
      <w:r w:rsidRPr="002E5A32">
        <w:t>Nuclear</w:t>
      </w:r>
      <w:r w:rsidR="00D024E3" w:rsidRPr="002E5A32">
        <w:t xml:space="preserve"> </w:t>
      </w:r>
      <w:r w:rsidRPr="002E5A32">
        <w:t>Power Safety Regulator.</w:t>
      </w:r>
    </w:p>
    <w:p w14:paraId="67E0F46B" w14:textId="77777777" w:rsidR="00066636" w:rsidRPr="002E5A32" w:rsidRDefault="00066636" w:rsidP="006B1834">
      <w:pPr>
        <w:pStyle w:val="notetext"/>
      </w:pPr>
      <w:r w:rsidRPr="002E5A32">
        <w:t>Note:</w:t>
      </w:r>
      <w:r w:rsidRPr="002E5A32">
        <w:tab/>
        <w:t>For provisions relating to the Deputy Director</w:t>
      </w:r>
      <w:r w:rsidR="006B1834">
        <w:noBreakHyphen/>
      </w:r>
      <w:r w:rsidRPr="002E5A32">
        <w:t xml:space="preserve">General’s appointment, see </w:t>
      </w:r>
      <w:r w:rsidR="00D73C5F" w:rsidRPr="002E5A32">
        <w:t>sections 1</w:t>
      </w:r>
      <w:r w:rsidR="002F70CB" w:rsidRPr="002E5A32">
        <w:t>09</w:t>
      </w:r>
      <w:r w:rsidRPr="002E5A32">
        <w:t xml:space="preserve"> to </w:t>
      </w:r>
      <w:r w:rsidR="002F70CB" w:rsidRPr="002E5A32">
        <w:t>117</w:t>
      </w:r>
      <w:r w:rsidRPr="002E5A32">
        <w:t>.</w:t>
      </w:r>
    </w:p>
    <w:p w14:paraId="3C0D8942" w14:textId="77777777" w:rsidR="00066636" w:rsidRPr="002E5A32" w:rsidRDefault="00066636" w:rsidP="006B1834">
      <w:pPr>
        <w:pStyle w:val="ActHead4"/>
      </w:pPr>
      <w:bookmarkStart w:id="163" w:name="_Toc180672042"/>
      <w:r w:rsidRPr="003D67DA">
        <w:rPr>
          <w:rStyle w:val="CharSubdNo"/>
        </w:rPr>
        <w:t>Subdivision C</w:t>
      </w:r>
      <w:r w:rsidRPr="002E5A32">
        <w:t>—</w:t>
      </w:r>
      <w:r w:rsidRPr="003D67DA">
        <w:rPr>
          <w:rStyle w:val="CharSubdText"/>
        </w:rPr>
        <w:t>Appointment of the Director</w:t>
      </w:r>
      <w:r w:rsidR="006B1834" w:rsidRPr="003D67DA">
        <w:rPr>
          <w:rStyle w:val="CharSubdText"/>
        </w:rPr>
        <w:noBreakHyphen/>
      </w:r>
      <w:r w:rsidRPr="003D67DA">
        <w:rPr>
          <w:rStyle w:val="CharSubdText"/>
        </w:rPr>
        <w:t>General and the Deputy Director</w:t>
      </w:r>
      <w:r w:rsidR="006B1834" w:rsidRPr="003D67DA">
        <w:rPr>
          <w:rStyle w:val="CharSubdText"/>
        </w:rPr>
        <w:noBreakHyphen/>
      </w:r>
      <w:r w:rsidRPr="003D67DA">
        <w:rPr>
          <w:rStyle w:val="CharSubdText"/>
        </w:rPr>
        <w:t>General</w:t>
      </w:r>
      <w:bookmarkEnd w:id="163"/>
    </w:p>
    <w:p w14:paraId="6E578164" w14:textId="77777777" w:rsidR="00066636" w:rsidRPr="002E5A32" w:rsidRDefault="002F70CB" w:rsidP="006B1834">
      <w:pPr>
        <w:pStyle w:val="ActHead5"/>
      </w:pPr>
      <w:bookmarkStart w:id="164" w:name="_Toc180672043"/>
      <w:r w:rsidRPr="003D67DA">
        <w:rPr>
          <w:rStyle w:val="CharSectno"/>
        </w:rPr>
        <w:t>109</w:t>
      </w:r>
      <w:r w:rsidR="00066636" w:rsidRPr="002E5A32">
        <w:t xml:space="preserve">  Appointment</w:t>
      </w:r>
      <w:bookmarkEnd w:id="164"/>
    </w:p>
    <w:p w14:paraId="2E0BC00E" w14:textId="77777777" w:rsidR="00066636" w:rsidRPr="002E5A32" w:rsidRDefault="00066636" w:rsidP="006B1834">
      <w:pPr>
        <w:pStyle w:val="SubsectionHead"/>
      </w:pPr>
      <w:r w:rsidRPr="002E5A32">
        <w:t>Appointment by the Governor</w:t>
      </w:r>
      <w:r w:rsidR="006B1834">
        <w:noBreakHyphen/>
      </w:r>
      <w:r w:rsidRPr="002E5A32">
        <w:t>General</w:t>
      </w:r>
    </w:p>
    <w:p w14:paraId="13D3B420" w14:textId="77777777" w:rsidR="00066636" w:rsidRPr="002E5A32" w:rsidRDefault="00066636" w:rsidP="006B1834">
      <w:pPr>
        <w:pStyle w:val="subsection"/>
      </w:pPr>
      <w:r w:rsidRPr="002E5A32">
        <w:tab/>
        <w:t>(1)</w:t>
      </w:r>
      <w:r w:rsidRPr="002E5A32">
        <w:tab/>
        <w:t>The Director</w:t>
      </w:r>
      <w:r w:rsidR="006B1834">
        <w:noBreakHyphen/>
      </w:r>
      <w:r w:rsidRPr="002E5A32">
        <w:t>General and Deputy Director</w:t>
      </w:r>
      <w:r w:rsidR="006B1834">
        <w:noBreakHyphen/>
      </w:r>
      <w:r w:rsidRPr="002E5A32">
        <w:t>General are to be appointed by the Governor</w:t>
      </w:r>
      <w:r w:rsidR="006B1834">
        <w:noBreakHyphen/>
      </w:r>
      <w:r w:rsidRPr="002E5A32">
        <w:t>General, by written instrument, on the nomination of the Minister.</w:t>
      </w:r>
    </w:p>
    <w:p w14:paraId="3BB1FDB3" w14:textId="77777777" w:rsidR="00066636" w:rsidRPr="002E5A32" w:rsidRDefault="00066636" w:rsidP="006B1834">
      <w:pPr>
        <w:pStyle w:val="SubsectionHead"/>
      </w:pPr>
      <w:r w:rsidRPr="002E5A32">
        <w:t>Qualification for appointment</w:t>
      </w:r>
    </w:p>
    <w:p w14:paraId="365EA035" w14:textId="77777777" w:rsidR="00066636" w:rsidRPr="002E5A32" w:rsidRDefault="00066636" w:rsidP="006B1834">
      <w:pPr>
        <w:pStyle w:val="subsection"/>
      </w:pPr>
      <w:r w:rsidRPr="002E5A32">
        <w:tab/>
        <w:t>(2)</w:t>
      </w:r>
      <w:r w:rsidRPr="002E5A32">
        <w:tab/>
        <w:t>A person must not be appointed as the Director</w:t>
      </w:r>
      <w:r w:rsidR="006B1834">
        <w:noBreakHyphen/>
      </w:r>
      <w:r w:rsidRPr="002E5A32">
        <w:t>General or Deputy Director</w:t>
      </w:r>
      <w:r w:rsidR="006B1834">
        <w:noBreakHyphen/>
      </w:r>
      <w:r w:rsidRPr="002E5A32">
        <w:t>General unless the Minister is satisfied that the person has the competence, independence, technical expertise and relevant experience to properly discharge the functions of the office.</w:t>
      </w:r>
    </w:p>
    <w:p w14:paraId="188CD22C" w14:textId="77777777" w:rsidR="002102CB" w:rsidRPr="00DA40EE" w:rsidRDefault="002102CB" w:rsidP="002102CB">
      <w:pPr>
        <w:pStyle w:val="subsection"/>
      </w:pPr>
      <w:r w:rsidRPr="00DA40EE">
        <w:tab/>
        <w:t>(3)</w:t>
      </w:r>
      <w:r w:rsidRPr="00DA40EE">
        <w:tab/>
        <w:t>A person must not be appointed as the Director</w:t>
      </w:r>
      <w:r>
        <w:noBreakHyphen/>
      </w:r>
      <w:r w:rsidRPr="00DA40EE">
        <w:t>General or the Deputy Director</w:t>
      </w:r>
      <w:r>
        <w:noBreakHyphen/>
      </w:r>
      <w:r w:rsidRPr="00DA40EE">
        <w:t>General if, at any time during the period of 12 months ending at the start of the proposed period of appointment, the person was a defence staff member.</w:t>
      </w:r>
    </w:p>
    <w:p w14:paraId="6D679DC6" w14:textId="77777777" w:rsidR="002102CB" w:rsidRPr="00DA40EE" w:rsidRDefault="002102CB" w:rsidP="002102CB">
      <w:pPr>
        <w:pStyle w:val="subsection"/>
      </w:pPr>
      <w:r w:rsidRPr="00DA40EE">
        <w:lastRenderedPageBreak/>
        <w:tab/>
        <w:t>(3A)</w:t>
      </w:r>
      <w:r w:rsidRPr="00DA40EE">
        <w:tab/>
        <w:t>A person cannot hold an appointment as the Director</w:t>
      </w:r>
      <w:r>
        <w:noBreakHyphen/>
      </w:r>
      <w:r w:rsidRPr="00DA40EE">
        <w:t>General or the Deputy Director</w:t>
      </w:r>
      <w:r>
        <w:noBreakHyphen/>
      </w:r>
      <w:r w:rsidRPr="00DA40EE">
        <w:t>General at any time when the person is a defence staff member.</w:t>
      </w:r>
    </w:p>
    <w:p w14:paraId="73543316" w14:textId="77777777" w:rsidR="00066636" w:rsidRPr="002E5A32" w:rsidRDefault="00066636" w:rsidP="006B1834">
      <w:pPr>
        <w:pStyle w:val="SubsectionHead"/>
      </w:pPr>
      <w:r w:rsidRPr="002E5A32">
        <w:t>Basis of appointment</w:t>
      </w:r>
    </w:p>
    <w:p w14:paraId="0038D4EC" w14:textId="77777777" w:rsidR="00066636" w:rsidRPr="002E5A32" w:rsidRDefault="00066636" w:rsidP="006B1834">
      <w:pPr>
        <w:pStyle w:val="subsection"/>
      </w:pPr>
      <w:r w:rsidRPr="002E5A32">
        <w:tab/>
        <w:t>(4)</w:t>
      </w:r>
      <w:r w:rsidRPr="002E5A32">
        <w:tab/>
        <w:t>The Director</w:t>
      </w:r>
      <w:r w:rsidR="006B1834">
        <w:noBreakHyphen/>
      </w:r>
      <w:r w:rsidRPr="002E5A32">
        <w:t>General and Deputy Director</w:t>
      </w:r>
      <w:r w:rsidR="006B1834">
        <w:noBreakHyphen/>
      </w:r>
      <w:r w:rsidRPr="002E5A32">
        <w:t>General are to be appointed on a full</w:t>
      </w:r>
      <w:r w:rsidR="006B1834">
        <w:noBreakHyphen/>
      </w:r>
      <w:r w:rsidRPr="002E5A32">
        <w:t>time basis.</w:t>
      </w:r>
    </w:p>
    <w:p w14:paraId="1F4D1403" w14:textId="77777777" w:rsidR="00066636" w:rsidRPr="002E5A32" w:rsidRDefault="00066636" w:rsidP="006B1834">
      <w:pPr>
        <w:pStyle w:val="SubsectionHead"/>
      </w:pPr>
      <w:r w:rsidRPr="002E5A32">
        <w:t>Period of appointment</w:t>
      </w:r>
    </w:p>
    <w:p w14:paraId="6B058C5B" w14:textId="77777777" w:rsidR="00066636" w:rsidRPr="002E5A32" w:rsidRDefault="00066636" w:rsidP="006B1834">
      <w:pPr>
        <w:pStyle w:val="subsection"/>
      </w:pPr>
      <w:r w:rsidRPr="002E5A32">
        <w:tab/>
        <w:t>(5)</w:t>
      </w:r>
      <w:r w:rsidRPr="002E5A32">
        <w:tab/>
        <w:t>The Director</w:t>
      </w:r>
      <w:r w:rsidR="006B1834">
        <w:noBreakHyphen/>
      </w:r>
      <w:r w:rsidRPr="002E5A32">
        <w:t>General and Deputy Director</w:t>
      </w:r>
      <w:r w:rsidR="006B1834">
        <w:noBreakHyphen/>
      </w:r>
      <w:r w:rsidRPr="002E5A32">
        <w:t>General hold office for the period specified in the instrument of appointment. The period must not exceed 5 years.</w:t>
      </w:r>
    </w:p>
    <w:p w14:paraId="4EE68268" w14:textId="77777777" w:rsidR="00066636" w:rsidRPr="002E5A32" w:rsidRDefault="00066636" w:rsidP="006B1834">
      <w:pPr>
        <w:pStyle w:val="subsection"/>
      </w:pPr>
      <w:r w:rsidRPr="002E5A32">
        <w:tab/>
        <w:t>(6)</w:t>
      </w:r>
      <w:r w:rsidRPr="002E5A32">
        <w:tab/>
        <w:t>The Director</w:t>
      </w:r>
      <w:r w:rsidR="006B1834">
        <w:noBreakHyphen/>
      </w:r>
      <w:r w:rsidRPr="002E5A32">
        <w:t>General and Deputy Director</w:t>
      </w:r>
      <w:r w:rsidR="006B1834">
        <w:noBreakHyphen/>
      </w:r>
      <w:r w:rsidRPr="002E5A32">
        <w:t>General may be reappointed for a further period or periods.</w:t>
      </w:r>
    </w:p>
    <w:p w14:paraId="7C25B9A7" w14:textId="77777777" w:rsidR="00066636" w:rsidRPr="002E5A32" w:rsidRDefault="00066636" w:rsidP="006B1834">
      <w:pPr>
        <w:pStyle w:val="subsection"/>
      </w:pPr>
      <w:r w:rsidRPr="002E5A32">
        <w:tab/>
        <w:t>(7)</w:t>
      </w:r>
      <w:r w:rsidRPr="002E5A32">
        <w:tab/>
        <w:t>However, the Director</w:t>
      </w:r>
      <w:r w:rsidR="006B1834">
        <w:noBreakHyphen/>
      </w:r>
      <w:r w:rsidRPr="002E5A32">
        <w:t>General must not hold office as Director</w:t>
      </w:r>
      <w:r w:rsidR="006B1834">
        <w:noBreakHyphen/>
      </w:r>
      <w:r w:rsidRPr="002E5A32">
        <w:t>General for a total of more than 10 years.</w:t>
      </w:r>
    </w:p>
    <w:p w14:paraId="4E502EC2" w14:textId="77777777" w:rsidR="00066636" w:rsidRPr="002E5A32" w:rsidRDefault="002F70CB" w:rsidP="006B1834">
      <w:pPr>
        <w:pStyle w:val="ActHead5"/>
      </w:pPr>
      <w:bookmarkStart w:id="165" w:name="_Toc180672044"/>
      <w:r w:rsidRPr="003D67DA">
        <w:rPr>
          <w:rStyle w:val="CharSectno"/>
        </w:rPr>
        <w:t>110</w:t>
      </w:r>
      <w:r w:rsidR="00066636" w:rsidRPr="002E5A32">
        <w:t xml:space="preserve">  Acting appointments</w:t>
      </w:r>
      <w:bookmarkEnd w:id="165"/>
    </w:p>
    <w:p w14:paraId="751EA250" w14:textId="77777777" w:rsidR="00066636" w:rsidRPr="002E5A32" w:rsidRDefault="00066636" w:rsidP="006B1834">
      <w:pPr>
        <w:pStyle w:val="SubsectionHead"/>
      </w:pPr>
      <w:r w:rsidRPr="002E5A32">
        <w:t>Acting Director</w:t>
      </w:r>
      <w:r w:rsidR="006B1834">
        <w:noBreakHyphen/>
      </w:r>
      <w:r w:rsidRPr="002E5A32">
        <w:t>General</w:t>
      </w:r>
    </w:p>
    <w:p w14:paraId="3345CF19" w14:textId="77777777" w:rsidR="00066636" w:rsidRPr="002E5A32" w:rsidRDefault="00066636" w:rsidP="006B1834">
      <w:pPr>
        <w:pStyle w:val="subsection"/>
      </w:pPr>
      <w:r w:rsidRPr="002E5A32">
        <w:tab/>
        <w:t>(1)</w:t>
      </w:r>
      <w:r w:rsidRPr="002E5A32">
        <w:tab/>
        <w:t>The Deputy Director</w:t>
      </w:r>
      <w:r w:rsidR="006B1834">
        <w:noBreakHyphen/>
      </w:r>
      <w:r w:rsidRPr="002E5A32">
        <w:t>General must act as the Director</w:t>
      </w:r>
      <w:r w:rsidR="006B1834">
        <w:noBreakHyphen/>
      </w:r>
      <w:r w:rsidRPr="002E5A32">
        <w:t>General:</w:t>
      </w:r>
    </w:p>
    <w:p w14:paraId="1826CBA0" w14:textId="77777777" w:rsidR="00066636" w:rsidRPr="002E5A32" w:rsidRDefault="00066636" w:rsidP="006B1834">
      <w:pPr>
        <w:pStyle w:val="paragraph"/>
      </w:pPr>
      <w:r w:rsidRPr="002E5A32">
        <w:tab/>
        <w:t>(a)</w:t>
      </w:r>
      <w:r w:rsidRPr="002E5A32">
        <w:tab/>
        <w:t>during a vacancy in the office of the Director</w:t>
      </w:r>
      <w:r w:rsidR="006B1834">
        <w:noBreakHyphen/>
      </w:r>
      <w:r w:rsidRPr="002E5A32">
        <w:t>General (whether or not an appointment has previously been made to the office); or</w:t>
      </w:r>
    </w:p>
    <w:p w14:paraId="235E6EED" w14:textId="77777777" w:rsidR="00066636" w:rsidRPr="002E5A32" w:rsidRDefault="00066636" w:rsidP="006B1834">
      <w:pPr>
        <w:pStyle w:val="paragraph"/>
      </w:pPr>
      <w:r w:rsidRPr="002E5A32">
        <w:tab/>
        <w:t>(b)</w:t>
      </w:r>
      <w:r w:rsidRPr="002E5A32">
        <w:tab/>
        <w:t>during any period, or during all periods, when the Director</w:t>
      </w:r>
      <w:r w:rsidR="006B1834">
        <w:noBreakHyphen/>
      </w:r>
      <w:r w:rsidRPr="002E5A32">
        <w:t>General:</w:t>
      </w:r>
    </w:p>
    <w:p w14:paraId="78D23D9B" w14:textId="77777777" w:rsidR="00066636" w:rsidRPr="002E5A32" w:rsidRDefault="00066636" w:rsidP="006B1834">
      <w:pPr>
        <w:pStyle w:val="paragraphsub"/>
      </w:pPr>
      <w:r w:rsidRPr="002E5A32">
        <w:tab/>
        <w:t>(</w:t>
      </w:r>
      <w:proofErr w:type="spellStart"/>
      <w:r w:rsidRPr="002E5A32">
        <w:t>i</w:t>
      </w:r>
      <w:proofErr w:type="spellEnd"/>
      <w:r w:rsidRPr="002E5A32">
        <w:t>)</w:t>
      </w:r>
      <w:r w:rsidRPr="002E5A32">
        <w:tab/>
        <w:t>is absent from duty; or</w:t>
      </w:r>
    </w:p>
    <w:p w14:paraId="34925666" w14:textId="77777777" w:rsidR="00066636" w:rsidRPr="002E5A32" w:rsidRDefault="00066636" w:rsidP="006B1834">
      <w:pPr>
        <w:pStyle w:val="paragraphsub"/>
      </w:pPr>
      <w:r w:rsidRPr="002E5A32">
        <w:tab/>
        <w:t>(ii)</w:t>
      </w:r>
      <w:r w:rsidRPr="002E5A32">
        <w:tab/>
        <w:t>is, for any reason, unable to perform the duties of the office.</w:t>
      </w:r>
    </w:p>
    <w:p w14:paraId="6D0960E4" w14:textId="77777777" w:rsidR="00066636" w:rsidRPr="002E5A32" w:rsidRDefault="00066636" w:rsidP="006B1834">
      <w:pPr>
        <w:pStyle w:val="notetext"/>
      </w:pPr>
      <w:r w:rsidRPr="002E5A32">
        <w:t>Note:</w:t>
      </w:r>
      <w:r w:rsidRPr="002E5A32">
        <w:tab/>
        <w:t>For rules that apply to persons acting as the Director</w:t>
      </w:r>
      <w:r w:rsidR="006B1834">
        <w:noBreakHyphen/>
      </w:r>
      <w:r w:rsidRPr="002E5A32">
        <w:t>General, see section</w:t>
      </w:r>
      <w:r w:rsidR="00CA3DF1" w:rsidRPr="002E5A32">
        <w:t>s</w:t>
      </w:r>
      <w:r w:rsidRPr="002E5A32">
        <w:t> </w:t>
      </w:r>
      <w:r w:rsidR="00CA3DF1" w:rsidRPr="002E5A32">
        <w:t xml:space="preserve">33AB and </w:t>
      </w:r>
      <w:r w:rsidRPr="002E5A32">
        <w:t xml:space="preserve">33A of the </w:t>
      </w:r>
      <w:r w:rsidRPr="002E5A32">
        <w:rPr>
          <w:i/>
        </w:rPr>
        <w:t>Acts Interpretation Act 1901</w:t>
      </w:r>
      <w:r w:rsidRPr="002E5A32">
        <w:t>.</w:t>
      </w:r>
    </w:p>
    <w:p w14:paraId="1BD702DE" w14:textId="77777777" w:rsidR="00066636" w:rsidRPr="002E5A32" w:rsidRDefault="00066636" w:rsidP="006B1834">
      <w:pPr>
        <w:pStyle w:val="SubsectionHead"/>
      </w:pPr>
      <w:r w:rsidRPr="002E5A32">
        <w:lastRenderedPageBreak/>
        <w:t>Acting Deputy Director</w:t>
      </w:r>
      <w:r w:rsidR="006B1834">
        <w:noBreakHyphen/>
      </w:r>
      <w:r w:rsidRPr="002E5A32">
        <w:t>General</w:t>
      </w:r>
    </w:p>
    <w:p w14:paraId="2295B1D4" w14:textId="77777777" w:rsidR="00066636" w:rsidRPr="002E5A32" w:rsidRDefault="00066636" w:rsidP="006B1834">
      <w:pPr>
        <w:pStyle w:val="subsection"/>
      </w:pPr>
      <w:r w:rsidRPr="002E5A32">
        <w:tab/>
        <w:t>(2)</w:t>
      </w:r>
      <w:r w:rsidRPr="002E5A32">
        <w:tab/>
        <w:t>The Minister may, by written instrument, appoint a person to act as the Deputy Director</w:t>
      </w:r>
      <w:r w:rsidR="006B1834">
        <w:noBreakHyphen/>
      </w:r>
      <w:r w:rsidRPr="002E5A32">
        <w:t>General:</w:t>
      </w:r>
    </w:p>
    <w:p w14:paraId="63D3C7D0" w14:textId="77777777" w:rsidR="00066636" w:rsidRPr="002E5A32" w:rsidRDefault="00066636" w:rsidP="006B1834">
      <w:pPr>
        <w:pStyle w:val="paragraph"/>
      </w:pPr>
      <w:r w:rsidRPr="002E5A32">
        <w:tab/>
        <w:t>(a)</w:t>
      </w:r>
      <w:r w:rsidRPr="002E5A32">
        <w:tab/>
        <w:t>during a vacancy in the office of the Deputy Director</w:t>
      </w:r>
      <w:r w:rsidR="006B1834">
        <w:noBreakHyphen/>
      </w:r>
      <w:r w:rsidRPr="002E5A32">
        <w:t>General (whether or not an appointment has previously been made to the office); or</w:t>
      </w:r>
    </w:p>
    <w:p w14:paraId="4EA56070" w14:textId="77777777" w:rsidR="00066636" w:rsidRPr="002E5A32" w:rsidRDefault="00066636" w:rsidP="006B1834">
      <w:pPr>
        <w:pStyle w:val="paragraph"/>
      </w:pPr>
      <w:r w:rsidRPr="002E5A32">
        <w:tab/>
        <w:t>(b)</w:t>
      </w:r>
      <w:r w:rsidRPr="002E5A32">
        <w:tab/>
        <w:t>during any period, or during all periods, when the Deputy Director</w:t>
      </w:r>
      <w:r w:rsidR="006B1834">
        <w:noBreakHyphen/>
      </w:r>
      <w:r w:rsidRPr="002E5A32">
        <w:t>General:</w:t>
      </w:r>
    </w:p>
    <w:p w14:paraId="3971756A" w14:textId="77777777" w:rsidR="00066636" w:rsidRPr="002E5A32" w:rsidRDefault="00066636" w:rsidP="006B1834">
      <w:pPr>
        <w:pStyle w:val="paragraphsub"/>
      </w:pPr>
      <w:r w:rsidRPr="002E5A32">
        <w:tab/>
        <w:t>(</w:t>
      </w:r>
      <w:proofErr w:type="spellStart"/>
      <w:r w:rsidRPr="002E5A32">
        <w:t>i</w:t>
      </w:r>
      <w:proofErr w:type="spellEnd"/>
      <w:r w:rsidRPr="002E5A32">
        <w:t>)</w:t>
      </w:r>
      <w:r w:rsidRPr="002E5A32">
        <w:tab/>
        <w:t>is absent from duty; or</w:t>
      </w:r>
    </w:p>
    <w:p w14:paraId="50B23D59" w14:textId="77777777" w:rsidR="00066636" w:rsidRPr="002E5A32" w:rsidRDefault="00066636" w:rsidP="006B1834">
      <w:pPr>
        <w:pStyle w:val="paragraphsub"/>
      </w:pPr>
      <w:r w:rsidRPr="002E5A32">
        <w:tab/>
        <w:t>(ii)</w:t>
      </w:r>
      <w:r w:rsidRPr="002E5A32">
        <w:tab/>
        <w:t>is, for any reason, unable to perform the duties of the office.</w:t>
      </w:r>
    </w:p>
    <w:p w14:paraId="60E85101" w14:textId="77777777" w:rsidR="00066636" w:rsidRPr="002E5A32" w:rsidRDefault="00066636" w:rsidP="006B1834">
      <w:pPr>
        <w:pStyle w:val="notetext"/>
      </w:pPr>
      <w:r w:rsidRPr="002E5A32">
        <w:t>Note:</w:t>
      </w:r>
      <w:r w:rsidRPr="002E5A32">
        <w:tab/>
        <w:t xml:space="preserve">For rules that apply to acting appointments, see sections 33AB and 33A of the </w:t>
      </w:r>
      <w:r w:rsidRPr="002E5A32">
        <w:rPr>
          <w:i/>
        </w:rPr>
        <w:t>Acts Interpretation Act 1901</w:t>
      </w:r>
      <w:r w:rsidRPr="002E5A32">
        <w:t>.</w:t>
      </w:r>
    </w:p>
    <w:p w14:paraId="4B786CC1" w14:textId="77777777" w:rsidR="00066636" w:rsidRPr="002E5A32" w:rsidRDefault="002F70CB" w:rsidP="006B1834">
      <w:pPr>
        <w:pStyle w:val="ActHead5"/>
      </w:pPr>
      <w:bookmarkStart w:id="166" w:name="_Toc180672045"/>
      <w:r w:rsidRPr="003D67DA">
        <w:rPr>
          <w:rStyle w:val="CharSectno"/>
        </w:rPr>
        <w:t>111</w:t>
      </w:r>
      <w:r w:rsidR="00066636" w:rsidRPr="002E5A32">
        <w:t xml:space="preserve">  Terms and conditions</w:t>
      </w:r>
      <w:bookmarkEnd w:id="166"/>
    </w:p>
    <w:p w14:paraId="65F0F656" w14:textId="77777777" w:rsidR="00066636" w:rsidRPr="002E5A32" w:rsidRDefault="00066636" w:rsidP="006B1834">
      <w:pPr>
        <w:pStyle w:val="subsection"/>
      </w:pPr>
      <w:r w:rsidRPr="002E5A32">
        <w:tab/>
      </w:r>
      <w:r w:rsidRPr="002E5A32">
        <w:tab/>
        <w:t>The Director</w:t>
      </w:r>
      <w:r w:rsidR="006B1834">
        <w:noBreakHyphen/>
      </w:r>
      <w:r w:rsidRPr="002E5A32">
        <w:t>General and Deputy Director</w:t>
      </w:r>
      <w:r w:rsidR="006B1834">
        <w:noBreakHyphen/>
      </w:r>
      <w:r w:rsidRPr="002E5A32">
        <w:t>General hold office on the terms and conditions (if any) in relation to matters not covered by this Act that are determined in writing by the Governor</w:t>
      </w:r>
      <w:r w:rsidR="006B1834">
        <w:noBreakHyphen/>
      </w:r>
      <w:r w:rsidRPr="002E5A32">
        <w:t>General.</w:t>
      </w:r>
    </w:p>
    <w:p w14:paraId="6827335B" w14:textId="77777777" w:rsidR="00066636" w:rsidRPr="002E5A32" w:rsidRDefault="002F70CB" w:rsidP="006B1834">
      <w:pPr>
        <w:pStyle w:val="ActHead5"/>
      </w:pPr>
      <w:bookmarkStart w:id="167" w:name="_Hlk140159671"/>
      <w:bookmarkStart w:id="168" w:name="_Toc180672046"/>
      <w:r w:rsidRPr="003D67DA">
        <w:rPr>
          <w:rStyle w:val="CharSectno"/>
        </w:rPr>
        <w:t>112</w:t>
      </w:r>
      <w:r w:rsidR="00066636" w:rsidRPr="002E5A32">
        <w:t xml:space="preserve">  Remuneration and allowances</w:t>
      </w:r>
      <w:bookmarkEnd w:id="168"/>
    </w:p>
    <w:p w14:paraId="42EA1C66" w14:textId="77777777" w:rsidR="00066636" w:rsidRPr="002E5A32" w:rsidRDefault="00066636" w:rsidP="006B1834">
      <w:pPr>
        <w:pStyle w:val="subsection"/>
      </w:pPr>
      <w:r w:rsidRPr="002E5A32">
        <w:tab/>
        <w:t>(1)</w:t>
      </w:r>
      <w:r w:rsidRPr="002E5A32">
        <w:tab/>
        <w:t>The Director</w:t>
      </w:r>
      <w:r w:rsidR="006B1834">
        <w:noBreakHyphen/>
      </w:r>
      <w:r w:rsidRPr="002E5A32">
        <w:t>General and Deputy Director</w:t>
      </w:r>
      <w:r w:rsidR="006B1834">
        <w:noBreakHyphen/>
      </w:r>
      <w:r w:rsidRPr="002E5A32">
        <w:t>General are to be paid the remuneration that is determined by the Remuneration Tribunal. If no determination of that remuneration by the Tribunal is in operation, the Director</w:t>
      </w:r>
      <w:r w:rsidR="006B1834">
        <w:noBreakHyphen/>
      </w:r>
      <w:r w:rsidRPr="002E5A32">
        <w:t>General and Deputy Director</w:t>
      </w:r>
      <w:r w:rsidR="006B1834">
        <w:noBreakHyphen/>
      </w:r>
      <w:r w:rsidRPr="002E5A32">
        <w:t>General are to be paid the remuneration that is prescribed by the regulations.</w:t>
      </w:r>
    </w:p>
    <w:p w14:paraId="2A5055F0" w14:textId="77777777" w:rsidR="00066636" w:rsidRPr="002E5A32" w:rsidRDefault="00066636" w:rsidP="006B1834">
      <w:pPr>
        <w:pStyle w:val="subsection"/>
      </w:pPr>
      <w:r w:rsidRPr="002E5A32">
        <w:tab/>
        <w:t>(2)</w:t>
      </w:r>
      <w:r w:rsidRPr="002E5A32">
        <w:tab/>
        <w:t>The Director</w:t>
      </w:r>
      <w:r w:rsidR="006B1834">
        <w:noBreakHyphen/>
      </w:r>
      <w:r w:rsidRPr="002E5A32">
        <w:t>General and Deputy Director</w:t>
      </w:r>
      <w:r w:rsidR="006B1834">
        <w:noBreakHyphen/>
      </w:r>
      <w:r w:rsidRPr="002E5A32">
        <w:t>General are to be paid the allowances (if any) that are prescribed by the regulations.</w:t>
      </w:r>
    </w:p>
    <w:p w14:paraId="66FDACB4" w14:textId="77777777" w:rsidR="00066636" w:rsidRPr="002E5A32" w:rsidRDefault="00066636" w:rsidP="006B1834">
      <w:pPr>
        <w:pStyle w:val="subsection"/>
      </w:pPr>
      <w:r w:rsidRPr="002E5A32">
        <w:tab/>
        <w:t>(3)</w:t>
      </w:r>
      <w:r w:rsidRPr="002E5A32">
        <w:tab/>
        <w:t xml:space="preserve">This section has effect subject to the </w:t>
      </w:r>
      <w:r w:rsidRPr="002E5A32">
        <w:rPr>
          <w:i/>
        </w:rPr>
        <w:t>Remuneration Tribunal Act 1973</w:t>
      </w:r>
      <w:r w:rsidRPr="002E5A32">
        <w:t>.</w:t>
      </w:r>
    </w:p>
    <w:p w14:paraId="2CD77166" w14:textId="77777777" w:rsidR="00066636" w:rsidRPr="002E5A32" w:rsidRDefault="002F70CB" w:rsidP="006B1834">
      <w:pPr>
        <w:pStyle w:val="ActHead5"/>
      </w:pPr>
      <w:bookmarkStart w:id="169" w:name="_Toc180672047"/>
      <w:bookmarkEnd w:id="167"/>
      <w:r w:rsidRPr="003D67DA">
        <w:rPr>
          <w:rStyle w:val="CharSectno"/>
        </w:rPr>
        <w:lastRenderedPageBreak/>
        <w:t>113</w:t>
      </w:r>
      <w:r w:rsidR="00066636" w:rsidRPr="002E5A32">
        <w:t xml:space="preserve">  Leave of absence</w:t>
      </w:r>
      <w:bookmarkEnd w:id="169"/>
    </w:p>
    <w:p w14:paraId="60262122" w14:textId="77777777" w:rsidR="00066636" w:rsidRPr="002E5A32" w:rsidRDefault="00066636" w:rsidP="006B1834">
      <w:pPr>
        <w:pStyle w:val="subsection"/>
      </w:pPr>
      <w:r w:rsidRPr="002E5A32">
        <w:tab/>
        <w:t>(1)</w:t>
      </w:r>
      <w:r w:rsidRPr="002E5A32">
        <w:tab/>
        <w:t>The Director</w:t>
      </w:r>
      <w:r w:rsidR="006B1834">
        <w:noBreakHyphen/>
      </w:r>
      <w:r w:rsidRPr="002E5A32">
        <w:t>General and Deputy Director</w:t>
      </w:r>
      <w:r w:rsidR="006B1834">
        <w:noBreakHyphen/>
      </w:r>
      <w:r w:rsidRPr="002E5A32">
        <w:t>General have the recreation leave entitlements that are determined by the Remuneration Tribunal.</w:t>
      </w:r>
    </w:p>
    <w:p w14:paraId="31D1EF57" w14:textId="77777777" w:rsidR="00066636" w:rsidRPr="002E5A32" w:rsidRDefault="00066636" w:rsidP="006B1834">
      <w:pPr>
        <w:pStyle w:val="subsection"/>
      </w:pPr>
      <w:r w:rsidRPr="002E5A32">
        <w:tab/>
        <w:t>(2)</w:t>
      </w:r>
      <w:r w:rsidRPr="002E5A32">
        <w:tab/>
        <w:t>The Minister may grant the Director</w:t>
      </w:r>
      <w:r w:rsidR="006B1834">
        <w:noBreakHyphen/>
      </w:r>
      <w:r w:rsidRPr="002E5A32">
        <w:t>General and Deputy Director</w:t>
      </w:r>
      <w:r w:rsidR="006B1834">
        <w:noBreakHyphen/>
      </w:r>
      <w:r w:rsidRPr="002E5A32">
        <w:t>General leave of absence, other than recreation leave, on the terms and conditions as to remuneration or otherwise that the Minister determines.</w:t>
      </w:r>
    </w:p>
    <w:p w14:paraId="5DD7BC36" w14:textId="77777777" w:rsidR="00066636" w:rsidRPr="002E5A32" w:rsidRDefault="002F70CB" w:rsidP="006B1834">
      <w:pPr>
        <w:pStyle w:val="ActHead5"/>
      </w:pPr>
      <w:bookmarkStart w:id="170" w:name="_Toc180672048"/>
      <w:r w:rsidRPr="003D67DA">
        <w:rPr>
          <w:rStyle w:val="CharSectno"/>
        </w:rPr>
        <w:t>114</w:t>
      </w:r>
      <w:r w:rsidR="00066636" w:rsidRPr="002E5A32">
        <w:t xml:space="preserve">  Other paid or unpaid work or activities</w:t>
      </w:r>
      <w:bookmarkEnd w:id="170"/>
    </w:p>
    <w:p w14:paraId="385C5B21" w14:textId="77777777" w:rsidR="00066636" w:rsidRPr="002E5A32" w:rsidRDefault="00066636" w:rsidP="006B1834">
      <w:pPr>
        <w:pStyle w:val="SubsectionHead"/>
      </w:pPr>
      <w:r w:rsidRPr="002E5A32">
        <w:t>Paid work</w:t>
      </w:r>
    </w:p>
    <w:p w14:paraId="4A20CFF6" w14:textId="77777777" w:rsidR="00066636" w:rsidRPr="002E5A32" w:rsidRDefault="00066636" w:rsidP="006B1834">
      <w:pPr>
        <w:pStyle w:val="subsection"/>
      </w:pPr>
      <w:r w:rsidRPr="002E5A32">
        <w:tab/>
        <w:t>(1)</w:t>
      </w:r>
      <w:r w:rsidRPr="002E5A32">
        <w:tab/>
        <w:t>The Director</w:t>
      </w:r>
      <w:r w:rsidR="006B1834">
        <w:noBreakHyphen/>
      </w:r>
      <w:r w:rsidRPr="002E5A32">
        <w:t>General and Deputy Director</w:t>
      </w:r>
      <w:r w:rsidR="006B1834">
        <w:noBreakHyphen/>
      </w:r>
      <w:r w:rsidRPr="002E5A32">
        <w:t>General must not engage in paid work outside the duties of their office without the Minister’s approval.</w:t>
      </w:r>
    </w:p>
    <w:p w14:paraId="67D6FB70" w14:textId="77777777" w:rsidR="00066636" w:rsidRPr="002E5A32" w:rsidRDefault="00066636" w:rsidP="006B1834">
      <w:pPr>
        <w:pStyle w:val="subsection"/>
      </w:pPr>
      <w:r w:rsidRPr="002E5A32">
        <w:tab/>
        <w:t>(2)</w:t>
      </w:r>
      <w:r w:rsidRPr="002E5A32">
        <w:tab/>
      </w:r>
      <w:r w:rsidRPr="002E5A32">
        <w:rPr>
          <w:b/>
          <w:i/>
        </w:rPr>
        <w:t>Paid work</w:t>
      </w:r>
      <w:r w:rsidRPr="002E5A32">
        <w:t xml:space="preserve"> means work for financial gain or reward (whether as an employee, a self</w:t>
      </w:r>
      <w:r w:rsidR="006B1834">
        <w:noBreakHyphen/>
      </w:r>
      <w:r w:rsidRPr="002E5A32">
        <w:t>employed person or otherwise).</w:t>
      </w:r>
    </w:p>
    <w:p w14:paraId="3D78E72E" w14:textId="77777777" w:rsidR="00066636" w:rsidRPr="002E5A32" w:rsidRDefault="00066636" w:rsidP="006B1834">
      <w:pPr>
        <w:pStyle w:val="SubsectionHead"/>
      </w:pPr>
      <w:r w:rsidRPr="002E5A32">
        <w:t>Unpaid work and other activities</w:t>
      </w:r>
    </w:p>
    <w:p w14:paraId="6249B456" w14:textId="77777777" w:rsidR="00066636" w:rsidRPr="002E5A32" w:rsidRDefault="00066636" w:rsidP="006B1834">
      <w:pPr>
        <w:pStyle w:val="subsection"/>
      </w:pPr>
      <w:r w:rsidRPr="002E5A32">
        <w:tab/>
        <w:t>(3)</w:t>
      </w:r>
      <w:r w:rsidRPr="002E5A32">
        <w:tab/>
        <w:t>The Director</w:t>
      </w:r>
      <w:r w:rsidR="006B1834">
        <w:noBreakHyphen/>
      </w:r>
      <w:r w:rsidRPr="002E5A32">
        <w:t>General and Deputy Director</w:t>
      </w:r>
      <w:r w:rsidR="006B1834">
        <w:noBreakHyphen/>
      </w:r>
      <w:r w:rsidRPr="002E5A32">
        <w:t>General must not engage in unpaid work, or other activity, outside the duties of their office that conflicts, or could conflict, with the proper performance of their functions without the Minister’s approval.</w:t>
      </w:r>
    </w:p>
    <w:p w14:paraId="40984546" w14:textId="77777777" w:rsidR="00066636" w:rsidRPr="002E5A32" w:rsidRDefault="002F70CB" w:rsidP="006B1834">
      <w:pPr>
        <w:pStyle w:val="ActHead5"/>
      </w:pPr>
      <w:bookmarkStart w:id="171" w:name="_Toc180672049"/>
      <w:r w:rsidRPr="003D67DA">
        <w:rPr>
          <w:rStyle w:val="CharSectno"/>
        </w:rPr>
        <w:t>115</w:t>
      </w:r>
      <w:r w:rsidR="00066636" w:rsidRPr="002E5A32">
        <w:t xml:space="preserve">  Disclosure of interests</w:t>
      </w:r>
      <w:bookmarkEnd w:id="171"/>
    </w:p>
    <w:p w14:paraId="2CA655D6" w14:textId="77777777" w:rsidR="00066636" w:rsidRPr="002E5A32" w:rsidRDefault="00066636" w:rsidP="006B1834">
      <w:pPr>
        <w:pStyle w:val="subsection"/>
      </w:pPr>
      <w:r w:rsidRPr="002E5A32">
        <w:rPr>
          <w:szCs w:val="22"/>
        </w:rPr>
        <w:tab/>
        <w:t>(1)</w:t>
      </w:r>
      <w:r w:rsidRPr="002E5A32">
        <w:rPr>
          <w:szCs w:val="22"/>
        </w:rPr>
        <w:tab/>
        <w:t>A disclosure by the Director</w:t>
      </w:r>
      <w:r w:rsidR="006B1834">
        <w:rPr>
          <w:szCs w:val="22"/>
        </w:rPr>
        <w:noBreakHyphen/>
      </w:r>
      <w:r w:rsidRPr="002E5A32">
        <w:rPr>
          <w:szCs w:val="22"/>
        </w:rPr>
        <w:t>General or Deputy Director</w:t>
      </w:r>
      <w:r w:rsidR="006B1834">
        <w:rPr>
          <w:szCs w:val="22"/>
        </w:rPr>
        <w:noBreakHyphen/>
      </w:r>
      <w:r w:rsidRPr="002E5A32">
        <w:rPr>
          <w:szCs w:val="22"/>
        </w:rPr>
        <w:t xml:space="preserve">General under </w:t>
      </w:r>
      <w:r w:rsidR="00D73C5F" w:rsidRPr="002E5A32">
        <w:rPr>
          <w:szCs w:val="22"/>
        </w:rPr>
        <w:t>section 2</w:t>
      </w:r>
      <w:r w:rsidRPr="002E5A32">
        <w:rPr>
          <w:szCs w:val="22"/>
        </w:rPr>
        <w:t xml:space="preserve">9 of the </w:t>
      </w:r>
      <w:r w:rsidRPr="002E5A32">
        <w:rPr>
          <w:i/>
          <w:szCs w:val="22"/>
        </w:rPr>
        <w:t>Public Governance, Performance and Accountability Act 2013</w:t>
      </w:r>
      <w:r w:rsidRPr="002E5A32">
        <w:rPr>
          <w:i/>
          <w:iCs/>
          <w:color w:val="993366"/>
          <w:szCs w:val="22"/>
        </w:rPr>
        <w:t xml:space="preserve"> </w:t>
      </w:r>
      <w:r w:rsidRPr="002E5A32">
        <w:rPr>
          <w:iCs/>
          <w:color w:val="000000"/>
          <w:szCs w:val="22"/>
        </w:rPr>
        <w:t xml:space="preserve">(which deals with the duty to disclose interests) must be made </w:t>
      </w:r>
      <w:r w:rsidRPr="002E5A32">
        <w:rPr>
          <w:color w:val="000000"/>
          <w:szCs w:val="22"/>
        </w:rPr>
        <w:t>to the Minister.</w:t>
      </w:r>
    </w:p>
    <w:p w14:paraId="0437D08E" w14:textId="77777777" w:rsidR="00066636" w:rsidRPr="002E5A32" w:rsidRDefault="00066636" w:rsidP="006B1834">
      <w:pPr>
        <w:pStyle w:val="subsection"/>
      </w:pPr>
      <w:r w:rsidRPr="002E5A32">
        <w:tab/>
        <w:t>(2)</w:t>
      </w:r>
      <w:r w:rsidRPr="002E5A32">
        <w:tab/>
      </w:r>
      <w:r w:rsidR="002F70CB" w:rsidRPr="002E5A32">
        <w:t>Subsection (</w:t>
      </w:r>
      <w:r w:rsidRPr="002E5A32">
        <w:t xml:space="preserve">1) applies in addition to any rules made under the </w:t>
      </w:r>
      <w:r w:rsidRPr="002E5A32">
        <w:rPr>
          <w:i/>
          <w:szCs w:val="22"/>
        </w:rPr>
        <w:t>Public Governance, Performance and Accountability Act 2013</w:t>
      </w:r>
      <w:r w:rsidRPr="002E5A32">
        <w:t xml:space="preserve"> for the purposes of that section.</w:t>
      </w:r>
    </w:p>
    <w:p w14:paraId="6C489AF2" w14:textId="77777777" w:rsidR="00066636" w:rsidRPr="002E5A32" w:rsidRDefault="00066636" w:rsidP="006B1834">
      <w:pPr>
        <w:pStyle w:val="subsection"/>
      </w:pPr>
      <w:r w:rsidRPr="002E5A32">
        <w:lastRenderedPageBreak/>
        <w:tab/>
        <w:t>(3)</w:t>
      </w:r>
      <w:r w:rsidRPr="002E5A32">
        <w:tab/>
        <w:t xml:space="preserve">For the purposes of this Act and the </w:t>
      </w:r>
      <w:r w:rsidRPr="002E5A32">
        <w:rPr>
          <w:i/>
        </w:rPr>
        <w:t>Public Governance, Performance and Accountability Act 2013</w:t>
      </w:r>
      <w:r w:rsidRPr="002E5A32">
        <w:t>, the Director</w:t>
      </w:r>
      <w:r w:rsidR="006B1834">
        <w:noBreakHyphen/>
      </w:r>
      <w:r w:rsidRPr="002E5A32">
        <w:t>General or Deputy Director</w:t>
      </w:r>
      <w:r w:rsidR="006B1834">
        <w:noBreakHyphen/>
      </w:r>
      <w:r w:rsidRPr="002E5A32">
        <w:t xml:space="preserve">General is taken not to have complied with </w:t>
      </w:r>
      <w:r w:rsidR="00D73C5F" w:rsidRPr="002E5A32">
        <w:t>section 2</w:t>
      </w:r>
      <w:r w:rsidRPr="002E5A32">
        <w:t>9 of that Act if the Director</w:t>
      </w:r>
      <w:r w:rsidR="006B1834">
        <w:noBreakHyphen/>
      </w:r>
      <w:r w:rsidRPr="002E5A32">
        <w:t>General or Deputy Director</w:t>
      </w:r>
      <w:r w:rsidR="006B1834">
        <w:noBreakHyphen/>
      </w:r>
      <w:r w:rsidRPr="002E5A32">
        <w:t xml:space="preserve">General does not comply with </w:t>
      </w:r>
      <w:r w:rsidR="00B01A81" w:rsidRPr="002E5A32">
        <w:t>subsection (</w:t>
      </w:r>
      <w:r w:rsidRPr="002E5A32">
        <w:t>1) of this section.</w:t>
      </w:r>
    </w:p>
    <w:p w14:paraId="386D1B11" w14:textId="77777777" w:rsidR="00066636" w:rsidRPr="002E5A32" w:rsidRDefault="002F70CB" w:rsidP="006B1834">
      <w:pPr>
        <w:pStyle w:val="ActHead5"/>
      </w:pPr>
      <w:bookmarkStart w:id="172" w:name="_Toc180672050"/>
      <w:r w:rsidRPr="003D67DA">
        <w:rPr>
          <w:rStyle w:val="CharSectno"/>
        </w:rPr>
        <w:t>116</w:t>
      </w:r>
      <w:r w:rsidR="00066636" w:rsidRPr="002E5A32">
        <w:t xml:space="preserve">  Resignation</w:t>
      </w:r>
      <w:bookmarkEnd w:id="172"/>
    </w:p>
    <w:p w14:paraId="4CB43D68" w14:textId="77777777" w:rsidR="00066636" w:rsidRPr="002E5A32" w:rsidRDefault="00066636" w:rsidP="006B1834">
      <w:pPr>
        <w:pStyle w:val="subsection"/>
      </w:pPr>
      <w:r w:rsidRPr="002E5A32">
        <w:tab/>
        <w:t>(1)</w:t>
      </w:r>
      <w:r w:rsidRPr="002E5A32">
        <w:tab/>
        <w:t>The Director</w:t>
      </w:r>
      <w:r w:rsidR="006B1834">
        <w:noBreakHyphen/>
      </w:r>
      <w:r w:rsidRPr="002E5A32">
        <w:t>General and Deputy Director</w:t>
      </w:r>
      <w:r w:rsidR="006B1834">
        <w:noBreakHyphen/>
      </w:r>
      <w:r w:rsidRPr="002E5A32">
        <w:t>General may resign their appointment by giving the Governor</w:t>
      </w:r>
      <w:r w:rsidR="006B1834">
        <w:noBreakHyphen/>
      </w:r>
      <w:r w:rsidRPr="002E5A32">
        <w:t>General a written resignation.</w:t>
      </w:r>
    </w:p>
    <w:p w14:paraId="39A49DA4" w14:textId="77777777" w:rsidR="00066636" w:rsidRPr="002E5A32" w:rsidRDefault="00066636" w:rsidP="006B1834">
      <w:pPr>
        <w:pStyle w:val="subsection"/>
      </w:pPr>
      <w:r w:rsidRPr="002E5A32">
        <w:tab/>
        <w:t>(2)</w:t>
      </w:r>
      <w:r w:rsidRPr="002E5A32">
        <w:tab/>
        <w:t>The resignation takes effect on the day it is received by the Governor</w:t>
      </w:r>
      <w:r w:rsidR="006B1834">
        <w:noBreakHyphen/>
      </w:r>
      <w:r w:rsidRPr="002E5A32">
        <w:t>General or, if a later day is specified in the resignation, on that later day.</w:t>
      </w:r>
    </w:p>
    <w:p w14:paraId="7B4074C4" w14:textId="77777777" w:rsidR="00066636" w:rsidRPr="002E5A32" w:rsidRDefault="002F70CB" w:rsidP="006B1834">
      <w:pPr>
        <w:pStyle w:val="ActHead5"/>
      </w:pPr>
      <w:bookmarkStart w:id="173" w:name="_Toc180672051"/>
      <w:r w:rsidRPr="003D67DA">
        <w:rPr>
          <w:rStyle w:val="CharSectno"/>
        </w:rPr>
        <w:t>117</w:t>
      </w:r>
      <w:r w:rsidR="00066636" w:rsidRPr="002E5A32">
        <w:t xml:space="preserve">  Termination of appointment</w:t>
      </w:r>
      <w:bookmarkEnd w:id="173"/>
    </w:p>
    <w:p w14:paraId="72CC7B63" w14:textId="77777777" w:rsidR="00066636" w:rsidRPr="002E5A32" w:rsidRDefault="00066636" w:rsidP="006B1834">
      <w:pPr>
        <w:pStyle w:val="subsection"/>
      </w:pPr>
      <w:r w:rsidRPr="002E5A32">
        <w:tab/>
        <w:t>(1)</w:t>
      </w:r>
      <w:r w:rsidRPr="002E5A32">
        <w:tab/>
        <w:t>The Governor</w:t>
      </w:r>
      <w:r w:rsidR="006B1834">
        <w:noBreakHyphen/>
      </w:r>
      <w:r w:rsidRPr="002E5A32">
        <w:t>General may terminate the appointment of the Director</w:t>
      </w:r>
      <w:r w:rsidR="006B1834">
        <w:noBreakHyphen/>
      </w:r>
      <w:r w:rsidRPr="002E5A32">
        <w:t>General or Deputy Director</w:t>
      </w:r>
      <w:r w:rsidR="006B1834">
        <w:noBreakHyphen/>
      </w:r>
      <w:r w:rsidRPr="002E5A32">
        <w:t xml:space="preserve">General (the </w:t>
      </w:r>
      <w:r w:rsidRPr="002E5A32">
        <w:rPr>
          <w:b/>
          <w:i/>
        </w:rPr>
        <w:t>relevant person</w:t>
      </w:r>
      <w:r w:rsidRPr="002E5A32">
        <w:t>):</w:t>
      </w:r>
    </w:p>
    <w:p w14:paraId="29A66C4B" w14:textId="77777777" w:rsidR="00066636" w:rsidRPr="002E5A32" w:rsidRDefault="00066636" w:rsidP="006B1834">
      <w:pPr>
        <w:pStyle w:val="paragraph"/>
      </w:pPr>
      <w:r w:rsidRPr="002E5A32">
        <w:tab/>
        <w:t>(a)</w:t>
      </w:r>
      <w:r w:rsidRPr="002E5A32">
        <w:tab/>
        <w:t>for misbehaviour; or</w:t>
      </w:r>
    </w:p>
    <w:p w14:paraId="70953F4D" w14:textId="77777777" w:rsidR="00066636" w:rsidRPr="002E5A32" w:rsidRDefault="00066636" w:rsidP="006B1834">
      <w:pPr>
        <w:pStyle w:val="paragraph"/>
      </w:pPr>
      <w:r w:rsidRPr="002E5A32">
        <w:tab/>
        <w:t>(b)</w:t>
      </w:r>
      <w:r w:rsidRPr="002E5A32">
        <w:tab/>
        <w:t>if the relevant person is unable to perform the duties of the relevant person’s office because of physical or mental incapacity.</w:t>
      </w:r>
    </w:p>
    <w:p w14:paraId="28AA66CF" w14:textId="77777777" w:rsidR="00066636" w:rsidRPr="002E5A32" w:rsidRDefault="00066636" w:rsidP="006B1834">
      <w:pPr>
        <w:pStyle w:val="subsection"/>
      </w:pPr>
      <w:r w:rsidRPr="002E5A32">
        <w:tab/>
        <w:t>(2)</w:t>
      </w:r>
      <w:r w:rsidRPr="002E5A32">
        <w:tab/>
        <w:t>The Governor</w:t>
      </w:r>
      <w:r w:rsidR="006B1834">
        <w:noBreakHyphen/>
      </w:r>
      <w:r w:rsidRPr="002E5A32">
        <w:t>General must terminate the appointment of the relevant person if:</w:t>
      </w:r>
    </w:p>
    <w:p w14:paraId="2C36D42A" w14:textId="77777777" w:rsidR="00066636" w:rsidRPr="002E5A32" w:rsidRDefault="00066636" w:rsidP="006B1834">
      <w:pPr>
        <w:pStyle w:val="paragraph"/>
      </w:pPr>
      <w:r w:rsidRPr="002E5A32">
        <w:tab/>
        <w:t>(a)</w:t>
      </w:r>
      <w:r w:rsidRPr="002E5A32">
        <w:tab/>
        <w:t>the relevant person:</w:t>
      </w:r>
    </w:p>
    <w:p w14:paraId="4E76153E" w14:textId="77777777" w:rsidR="00066636" w:rsidRPr="002E5A32" w:rsidRDefault="00066636" w:rsidP="006B1834">
      <w:pPr>
        <w:pStyle w:val="paragraphsub"/>
      </w:pPr>
      <w:r w:rsidRPr="002E5A32">
        <w:tab/>
        <w:t>(</w:t>
      </w:r>
      <w:proofErr w:type="spellStart"/>
      <w:r w:rsidRPr="002E5A32">
        <w:t>i</w:t>
      </w:r>
      <w:proofErr w:type="spellEnd"/>
      <w:r w:rsidRPr="002E5A32">
        <w:t>)</w:t>
      </w:r>
      <w:r w:rsidRPr="002E5A32">
        <w:tab/>
        <w:t>becomes bankrupt; or</w:t>
      </w:r>
    </w:p>
    <w:p w14:paraId="2319B807" w14:textId="77777777" w:rsidR="00066636" w:rsidRPr="002E5A32" w:rsidRDefault="00066636" w:rsidP="006B1834">
      <w:pPr>
        <w:pStyle w:val="paragraphsub"/>
      </w:pPr>
      <w:r w:rsidRPr="002E5A32">
        <w:tab/>
        <w:t>(ii)</w:t>
      </w:r>
      <w:r w:rsidRPr="002E5A32">
        <w:tab/>
        <w:t>applies to take the benefit of any law for the relief of bankrupt or insolvent debtors; or</w:t>
      </w:r>
    </w:p>
    <w:p w14:paraId="2CB5A97A" w14:textId="77777777" w:rsidR="00066636" w:rsidRPr="002E5A32" w:rsidRDefault="00066636" w:rsidP="006B1834">
      <w:pPr>
        <w:pStyle w:val="paragraphsub"/>
      </w:pPr>
      <w:r w:rsidRPr="002E5A32">
        <w:tab/>
        <w:t>(iii)</w:t>
      </w:r>
      <w:r w:rsidRPr="002E5A32">
        <w:tab/>
        <w:t>compounds with the relevant person’s creditors; or</w:t>
      </w:r>
    </w:p>
    <w:p w14:paraId="50338B5B" w14:textId="77777777" w:rsidR="00066636" w:rsidRPr="002E5A32" w:rsidRDefault="00066636" w:rsidP="006B1834">
      <w:pPr>
        <w:pStyle w:val="paragraphsub"/>
      </w:pPr>
      <w:r w:rsidRPr="002E5A32">
        <w:tab/>
        <w:t>(iv)</w:t>
      </w:r>
      <w:r w:rsidRPr="002E5A32">
        <w:tab/>
        <w:t>makes an assignment of the relevant person’s remuneration for the benefit of the relevant person’s creditors; or</w:t>
      </w:r>
    </w:p>
    <w:p w14:paraId="6475FA52" w14:textId="77777777" w:rsidR="00066636" w:rsidRPr="002E5A32" w:rsidRDefault="00066636" w:rsidP="006B1834">
      <w:pPr>
        <w:pStyle w:val="paragraphsub"/>
      </w:pPr>
      <w:r w:rsidRPr="002E5A32">
        <w:lastRenderedPageBreak/>
        <w:tab/>
        <w:t>(v)</w:t>
      </w:r>
      <w:r w:rsidRPr="002E5A32">
        <w:tab/>
        <w:t>is absent from duty, except on leave, for 14 consecutive days or for 28 days in any period of 12 months; or</w:t>
      </w:r>
    </w:p>
    <w:p w14:paraId="1D111AF2" w14:textId="77777777" w:rsidR="00066636" w:rsidRPr="002E5A32" w:rsidRDefault="00066636" w:rsidP="006B1834">
      <w:pPr>
        <w:pStyle w:val="paragraph"/>
      </w:pPr>
      <w:r w:rsidRPr="002E5A32">
        <w:tab/>
        <w:t>(b)</w:t>
      </w:r>
      <w:r w:rsidRPr="002E5A32">
        <w:tab/>
        <w:t xml:space="preserve">the relevant person fails to comply with </w:t>
      </w:r>
      <w:r w:rsidR="00D73C5F" w:rsidRPr="002E5A32">
        <w:t>subsection 1</w:t>
      </w:r>
      <w:r w:rsidR="002F70CB" w:rsidRPr="002E5A32">
        <w:t>14</w:t>
      </w:r>
      <w:r w:rsidRPr="002E5A32">
        <w:t>(1) (which deals with engaging in outside paid work without the Minister’s approval); or</w:t>
      </w:r>
    </w:p>
    <w:p w14:paraId="344372C2" w14:textId="77777777" w:rsidR="00066636" w:rsidRPr="002E5A32" w:rsidRDefault="00066636" w:rsidP="006B1834">
      <w:pPr>
        <w:pStyle w:val="paragraph"/>
      </w:pPr>
      <w:r w:rsidRPr="002E5A32">
        <w:tab/>
        <w:t>(c)</w:t>
      </w:r>
      <w:r w:rsidRPr="002E5A32">
        <w:tab/>
        <w:t xml:space="preserve">the relevant person fails, without reasonable excuse, to comply with </w:t>
      </w:r>
      <w:r w:rsidR="00D73C5F" w:rsidRPr="002E5A32">
        <w:t>section 2</w:t>
      </w:r>
      <w:r w:rsidRPr="002E5A32">
        <w:t xml:space="preserve">9 of the </w:t>
      </w:r>
      <w:r w:rsidRPr="002E5A32">
        <w:rPr>
          <w:i/>
        </w:rPr>
        <w:t>Public Governance, Performance and Accountability Act 2013</w:t>
      </w:r>
      <w:r w:rsidRPr="002E5A32">
        <w:t xml:space="preserve"> (which deals with the duty to disclose interests) or rules made under that Act for the purposes of that section.</w:t>
      </w:r>
    </w:p>
    <w:p w14:paraId="1A9642D6" w14:textId="77777777" w:rsidR="00066636" w:rsidRPr="002E5A32" w:rsidRDefault="00066636" w:rsidP="006B1834">
      <w:pPr>
        <w:pStyle w:val="subsection"/>
      </w:pPr>
      <w:r w:rsidRPr="002E5A32">
        <w:tab/>
        <w:t>(3)</w:t>
      </w:r>
      <w:r w:rsidRPr="002E5A32">
        <w:tab/>
        <w:t>The Governor</w:t>
      </w:r>
      <w:r w:rsidR="006B1834">
        <w:noBreakHyphen/>
      </w:r>
      <w:r w:rsidRPr="002E5A32">
        <w:t xml:space="preserve">General may terminate the appointment of the relevant person if the relevant person fails to comply with </w:t>
      </w:r>
      <w:r w:rsidR="00D73C5F" w:rsidRPr="002E5A32">
        <w:t>subsection 1</w:t>
      </w:r>
      <w:r w:rsidR="002F70CB" w:rsidRPr="002E5A32">
        <w:t>14</w:t>
      </w:r>
      <w:r w:rsidRPr="002E5A32">
        <w:t>(3) (which deals with engaging in outside unpaid work or other activity without the Minister’s approval).</w:t>
      </w:r>
    </w:p>
    <w:p w14:paraId="118ED4BA" w14:textId="77777777" w:rsidR="00066636" w:rsidRPr="002E5A32" w:rsidRDefault="00066636" w:rsidP="006B1834">
      <w:pPr>
        <w:pStyle w:val="ActHead3"/>
        <w:pageBreakBefore/>
      </w:pPr>
      <w:bookmarkStart w:id="174" w:name="_Toc180672052"/>
      <w:r w:rsidRPr="003D67DA">
        <w:rPr>
          <w:rStyle w:val="CharDivNo"/>
        </w:rPr>
        <w:lastRenderedPageBreak/>
        <w:t>Division 4</w:t>
      </w:r>
      <w:r w:rsidRPr="002E5A32">
        <w:t>—</w:t>
      </w:r>
      <w:r w:rsidRPr="003D67DA">
        <w:rPr>
          <w:rStyle w:val="CharDivText"/>
        </w:rPr>
        <w:t>Other members of the Regulator</w:t>
      </w:r>
      <w:bookmarkEnd w:id="174"/>
    </w:p>
    <w:p w14:paraId="2F8393E7" w14:textId="77777777" w:rsidR="00066636" w:rsidRPr="002E5A32" w:rsidRDefault="002F70CB" w:rsidP="006B1834">
      <w:pPr>
        <w:pStyle w:val="ActHead5"/>
      </w:pPr>
      <w:bookmarkStart w:id="175" w:name="_Toc180672053"/>
      <w:r w:rsidRPr="003D67DA">
        <w:rPr>
          <w:rStyle w:val="CharSectno"/>
        </w:rPr>
        <w:t>118</w:t>
      </w:r>
      <w:r w:rsidR="00066636" w:rsidRPr="002E5A32">
        <w:t xml:space="preserve">  Staff</w:t>
      </w:r>
      <w:bookmarkEnd w:id="175"/>
    </w:p>
    <w:p w14:paraId="65CDBE76" w14:textId="77777777" w:rsidR="00066636" w:rsidRPr="002E5A32" w:rsidRDefault="00066636" w:rsidP="006B1834">
      <w:pPr>
        <w:pStyle w:val="subsection"/>
      </w:pPr>
      <w:r w:rsidRPr="002E5A32">
        <w:tab/>
        <w:t>(1)</w:t>
      </w:r>
      <w:r w:rsidRPr="002E5A32">
        <w:tab/>
        <w:t xml:space="preserve">The staff of the Regulator must be persons engaged under the </w:t>
      </w:r>
      <w:r w:rsidRPr="002E5A32">
        <w:rPr>
          <w:i/>
        </w:rPr>
        <w:t>Public Service Act 1999</w:t>
      </w:r>
      <w:r w:rsidRPr="002E5A32">
        <w:t>.</w:t>
      </w:r>
    </w:p>
    <w:p w14:paraId="2110A1E4" w14:textId="77777777" w:rsidR="00066636" w:rsidRPr="002E5A32" w:rsidRDefault="00066636" w:rsidP="006B1834">
      <w:pPr>
        <w:pStyle w:val="subsection"/>
      </w:pPr>
      <w:r w:rsidRPr="002E5A32">
        <w:tab/>
        <w:t>(2)</w:t>
      </w:r>
      <w:r w:rsidRPr="002E5A32">
        <w:tab/>
        <w:t xml:space="preserve">For the purposes of the </w:t>
      </w:r>
      <w:r w:rsidRPr="002E5A32">
        <w:rPr>
          <w:i/>
        </w:rPr>
        <w:t>Public Service Act 1999</w:t>
      </w:r>
      <w:r w:rsidRPr="002E5A32">
        <w:t>:</w:t>
      </w:r>
    </w:p>
    <w:p w14:paraId="161F6652" w14:textId="77777777" w:rsidR="00066636" w:rsidRPr="002E5A32" w:rsidRDefault="00066636" w:rsidP="006B1834">
      <w:pPr>
        <w:pStyle w:val="paragraph"/>
      </w:pPr>
      <w:r w:rsidRPr="002E5A32">
        <w:tab/>
        <w:t>(a)</w:t>
      </w:r>
      <w:r w:rsidRPr="002E5A32">
        <w:tab/>
        <w:t>the Director</w:t>
      </w:r>
      <w:r w:rsidR="006B1834">
        <w:noBreakHyphen/>
      </w:r>
      <w:r w:rsidRPr="002E5A32">
        <w:t>General and the APS employees assisting the Director</w:t>
      </w:r>
      <w:r w:rsidR="006B1834">
        <w:noBreakHyphen/>
      </w:r>
      <w:r w:rsidRPr="002E5A32">
        <w:t>General together constitute a Statutory Agency; and</w:t>
      </w:r>
    </w:p>
    <w:p w14:paraId="4DA51DFF" w14:textId="77777777" w:rsidR="00066636" w:rsidRPr="002E5A32" w:rsidRDefault="00066636" w:rsidP="006B1834">
      <w:pPr>
        <w:pStyle w:val="paragraph"/>
      </w:pPr>
      <w:r w:rsidRPr="002E5A32">
        <w:tab/>
        <w:t>(b)</w:t>
      </w:r>
      <w:r w:rsidRPr="002E5A32">
        <w:tab/>
        <w:t>the Director</w:t>
      </w:r>
      <w:r w:rsidR="006B1834">
        <w:noBreakHyphen/>
      </w:r>
      <w:r w:rsidRPr="002E5A32">
        <w:t>General is the Head of that Statutory Agency.</w:t>
      </w:r>
    </w:p>
    <w:p w14:paraId="527CA10B" w14:textId="77777777" w:rsidR="00066636" w:rsidRPr="002E5A32" w:rsidRDefault="002F70CB" w:rsidP="006B1834">
      <w:pPr>
        <w:pStyle w:val="ActHead5"/>
      </w:pPr>
      <w:bookmarkStart w:id="176" w:name="_Toc180672054"/>
      <w:r w:rsidRPr="003D67DA">
        <w:rPr>
          <w:rStyle w:val="CharSectno"/>
        </w:rPr>
        <w:t>119</w:t>
      </w:r>
      <w:r w:rsidR="00066636" w:rsidRPr="002E5A32">
        <w:t xml:space="preserve">  Persons assisting the Regulator</w:t>
      </w:r>
      <w:bookmarkEnd w:id="176"/>
    </w:p>
    <w:p w14:paraId="123B01EF" w14:textId="77777777" w:rsidR="00066636" w:rsidRPr="002E5A32" w:rsidRDefault="00066636" w:rsidP="006B1834">
      <w:pPr>
        <w:pStyle w:val="subsection"/>
      </w:pPr>
      <w:r w:rsidRPr="002E5A32">
        <w:tab/>
        <w:t>(1)</w:t>
      </w:r>
      <w:r w:rsidRPr="002E5A32">
        <w:tab/>
        <w:t>The Regulator may be assisted by:</w:t>
      </w:r>
    </w:p>
    <w:p w14:paraId="7CC5E69E" w14:textId="77777777" w:rsidR="00066636" w:rsidRPr="002E5A32" w:rsidRDefault="00066636" w:rsidP="006B1834">
      <w:pPr>
        <w:pStyle w:val="paragraph"/>
      </w:pPr>
      <w:r w:rsidRPr="002E5A32">
        <w:tab/>
        <w:t>(a)</w:t>
      </w:r>
      <w:r w:rsidRPr="002E5A32">
        <w:tab/>
        <w:t>members of the Australian Defence Force whose services are made available to the Regulator in connection with the performance of any of the Regulator’s functions; and</w:t>
      </w:r>
    </w:p>
    <w:p w14:paraId="4F2D2F76" w14:textId="77777777" w:rsidR="00066636" w:rsidRPr="002E5A32" w:rsidRDefault="00066636" w:rsidP="006B1834">
      <w:pPr>
        <w:pStyle w:val="paragraph"/>
      </w:pPr>
      <w:r w:rsidRPr="002E5A32">
        <w:tab/>
        <w:t>(b)</w:t>
      </w:r>
      <w:r w:rsidRPr="002E5A32">
        <w:tab/>
        <w:t xml:space="preserve">members or special members of the Australian Federal Police (within the meaning of the </w:t>
      </w:r>
      <w:r w:rsidRPr="002E5A32">
        <w:rPr>
          <w:i/>
        </w:rPr>
        <w:t>Australian Federal Police Act 1979</w:t>
      </w:r>
      <w:r w:rsidRPr="002E5A32">
        <w:t xml:space="preserve">) whose services are made available to the Regulator in connection with the performance of any of the Regulator’s functions; </w:t>
      </w:r>
      <w:r w:rsidR="0015146F" w:rsidRPr="002E5A32">
        <w:t>and</w:t>
      </w:r>
    </w:p>
    <w:p w14:paraId="1382A9A5" w14:textId="77777777" w:rsidR="00066636" w:rsidRPr="002E5A32" w:rsidRDefault="00066636" w:rsidP="006B1834">
      <w:pPr>
        <w:pStyle w:val="paragraph"/>
      </w:pPr>
      <w:r w:rsidRPr="002E5A32">
        <w:tab/>
        <w:t>(c)</w:t>
      </w:r>
      <w:r w:rsidRPr="002E5A32">
        <w:tab/>
        <w:t>officers or employees of another Commonwealth entity, or a Commonwealth company, whose services are made available to the Regulator in connection with the performance of any of the Regulator’s functions; and</w:t>
      </w:r>
    </w:p>
    <w:p w14:paraId="16B2E860" w14:textId="77777777" w:rsidR="00066636" w:rsidRPr="002E5A32" w:rsidRDefault="00066636" w:rsidP="006B1834">
      <w:pPr>
        <w:pStyle w:val="paragraph"/>
      </w:pPr>
      <w:r w:rsidRPr="002E5A32">
        <w:tab/>
        <w:t>(d)</w:t>
      </w:r>
      <w:r w:rsidRPr="002E5A32">
        <w:tab/>
        <w:t xml:space="preserve">persons whose services are made available under arrangements made under </w:t>
      </w:r>
      <w:r w:rsidR="00B01A81" w:rsidRPr="002E5A32">
        <w:t>subsection (</w:t>
      </w:r>
      <w:r w:rsidRPr="002E5A32">
        <w:t>2).</w:t>
      </w:r>
    </w:p>
    <w:p w14:paraId="68895EA6" w14:textId="77777777" w:rsidR="00066636" w:rsidRPr="002E5A32" w:rsidRDefault="00066636" w:rsidP="006B1834">
      <w:pPr>
        <w:pStyle w:val="subsection"/>
      </w:pPr>
      <w:r w:rsidRPr="002E5A32">
        <w:tab/>
        <w:t>(2)</w:t>
      </w:r>
      <w:r w:rsidRPr="002E5A32">
        <w:tab/>
        <w:t>The Director</w:t>
      </w:r>
      <w:r w:rsidR="006B1834">
        <w:noBreakHyphen/>
      </w:r>
      <w:r w:rsidRPr="002E5A32">
        <w:t>General may, on behalf of the Commonwealth, make an arrangement with the appropriate authority or officer of:</w:t>
      </w:r>
    </w:p>
    <w:p w14:paraId="7900F3D9" w14:textId="77777777" w:rsidR="00066636" w:rsidRPr="002E5A32" w:rsidRDefault="00066636" w:rsidP="006B1834">
      <w:pPr>
        <w:pStyle w:val="paragraph"/>
      </w:pPr>
      <w:r w:rsidRPr="002E5A32">
        <w:tab/>
        <w:t>(a)</w:t>
      </w:r>
      <w:r w:rsidRPr="002E5A32">
        <w:tab/>
        <w:t>a government body, or an authority, of a State or Territory; or</w:t>
      </w:r>
    </w:p>
    <w:p w14:paraId="3497BB1A" w14:textId="77777777" w:rsidR="00066636" w:rsidRPr="002E5A32" w:rsidRDefault="00066636" w:rsidP="006B1834">
      <w:pPr>
        <w:pStyle w:val="paragraph"/>
      </w:pPr>
      <w:r w:rsidRPr="002E5A32">
        <w:tab/>
        <w:t>(b)</w:t>
      </w:r>
      <w:r w:rsidRPr="002E5A32">
        <w:tab/>
        <w:t>a government body, or an authority, of a foreign country;</w:t>
      </w:r>
      <w:r w:rsidR="0015146F" w:rsidRPr="002E5A32">
        <w:t xml:space="preserve"> or</w:t>
      </w:r>
    </w:p>
    <w:p w14:paraId="3BF1A43F" w14:textId="77777777" w:rsidR="00066636" w:rsidRPr="002E5A32" w:rsidRDefault="00066636" w:rsidP="006B1834">
      <w:pPr>
        <w:pStyle w:val="paragraph"/>
      </w:pPr>
      <w:r w:rsidRPr="002E5A32">
        <w:tab/>
        <w:t>(c)</w:t>
      </w:r>
      <w:r w:rsidRPr="002E5A32">
        <w:tab/>
        <w:t>an international organisation;</w:t>
      </w:r>
    </w:p>
    <w:p w14:paraId="4036C985" w14:textId="77777777" w:rsidR="00066636" w:rsidRPr="002E5A32" w:rsidRDefault="00066636" w:rsidP="006B1834">
      <w:pPr>
        <w:pStyle w:val="subsection2"/>
      </w:pPr>
      <w:r w:rsidRPr="002E5A32">
        <w:lastRenderedPageBreak/>
        <w:t>under which the government body, authority or organisation makes officers or employees available to the Regulator to perform services in connection with the performance of any of the Regulator’s functions.</w:t>
      </w:r>
    </w:p>
    <w:p w14:paraId="10DDDBD8" w14:textId="77777777" w:rsidR="00066636" w:rsidRPr="002E5A32" w:rsidRDefault="00066636" w:rsidP="006B1834">
      <w:pPr>
        <w:pStyle w:val="subsection"/>
      </w:pPr>
      <w:r w:rsidRPr="002E5A32">
        <w:tab/>
        <w:t>(3)</w:t>
      </w:r>
      <w:r w:rsidRPr="002E5A32">
        <w:tab/>
        <w:t xml:space="preserve">An arrangement under </w:t>
      </w:r>
      <w:r w:rsidR="00B01A81" w:rsidRPr="002E5A32">
        <w:t>subsection (</w:t>
      </w:r>
      <w:r w:rsidRPr="002E5A32">
        <w:t>2) may provide for the Commonwealth to reimburse a State, Territory, foreign country or organisation with respect to the services of a person to whom the arrangement relates.</w:t>
      </w:r>
    </w:p>
    <w:p w14:paraId="2A47AFDB" w14:textId="77777777" w:rsidR="00066636" w:rsidRPr="002E5A32" w:rsidRDefault="00066636" w:rsidP="006B1834">
      <w:pPr>
        <w:pStyle w:val="subsection"/>
      </w:pPr>
      <w:r w:rsidRPr="002E5A32">
        <w:tab/>
        <w:t>(4)</w:t>
      </w:r>
      <w:r w:rsidRPr="002E5A32">
        <w:tab/>
        <w:t>When performing services for the Regulator under this section, a person is subject to the directions of the Director</w:t>
      </w:r>
      <w:r w:rsidR="006B1834">
        <w:noBreakHyphen/>
      </w:r>
      <w:r w:rsidRPr="002E5A32">
        <w:t>General.</w:t>
      </w:r>
    </w:p>
    <w:p w14:paraId="1B323BDA" w14:textId="71125BF2" w:rsidR="00066636" w:rsidRPr="002E5A32" w:rsidRDefault="00066636" w:rsidP="006B1834">
      <w:pPr>
        <w:pStyle w:val="ActHead3"/>
        <w:pageBreakBefore/>
      </w:pPr>
      <w:bookmarkStart w:id="177" w:name="_Toc180672055"/>
      <w:r w:rsidRPr="003D67DA">
        <w:rPr>
          <w:rStyle w:val="CharDivNo"/>
        </w:rPr>
        <w:lastRenderedPageBreak/>
        <w:t>Division 5</w:t>
      </w:r>
      <w:r w:rsidRPr="002E5A32">
        <w:t>—</w:t>
      </w:r>
      <w:r w:rsidRPr="003D67DA">
        <w:rPr>
          <w:rStyle w:val="CharDivText"/>
        </w:rPr>
        <w:t>Independence</w:t>
      </w:r>
      <w:r w:rsidR="0096300D">
        <w:rPr>
          <w:rStyle w:val="CharDivText"/>
        </w:rPr>
        <w:t>, i</w:t>
      </w:r>
      <w:r w:rsidRPr="003D67DA">
        <w:rPr>
          <w:rStyle w:val="CharDivText"/>
        </w:rPr>
        <w:t xml:space="preserve">mmunities </w:t>
      </w:r>
      <w:r w:rsidR="0096300D">
        <w:rPr>
          <w:rStyle w:val="CharDivText"/>
        </w:rPr>
        <w:t xml:space="preserve">and protection </w:t>
      </w:r>
      <w:r w:rsidRPr="003D67DA">
        <w:rPr>
          <w:rStyle w:val="CharDivText"/>
        </w:rPr>
        <w:t>of members of the Regulator</w:t>
      </w:r>
      <w:bookmarkEnd w:id="177"/>
    </w:p>
    <w:p w14:paraId="712EE51F" w14:textId="77777777" w:rsidR="00066636" w:rsidRPr="002E5A32" w:rsidRDefault="002F70CB" w:rsidP="006B1834">
      <w:pPr>
        <w:pStyle w:val="ActHead5"/>
      </w:pPr>
      <w:bookmarkStart w:id="178" w:name="_Toc180672056"/>
      <w:r w:rsidRPr="003D67DA">
        <w:rPr>
          <w:rStyle w:val="CharSectno"/>
        </w:rPr>
        <w:t>120</w:t>
      </w:r>
      <w:r w:rsidR="00066636" w:rsidRPr="002E5A32">
        <w:t xml:space="preserve">  Independence from </w:t>
      </w:r>
      <w:proofErr w:type="spellStart"/>
      <w:r w:rsidR="00066636" w:rsidRPr="002E5A32">
        <w:t>ADF</w:t>
      </w:r>
      <w:proofErr w:type="spellEnd"/>
      <w:r w:rsidR="00066636" w:rsidRPr="002E5A32">
        <w:t xml:space="preserve"> chain of command</w:t>
      </w:r>
      <w:bookmarkEnd w:id="178"/>
    </w:p>
    <w:p w14:paraId="2F18C8AE" w14:textId="77777777" w:rsidR="00066636" w:rsidRPr="002E5A32" w:rsidRDefault="00066636" w:rsidP="006B1834">
      <w:pPr>
        <w:pStyle w:val="subsection"/>
      </w:pPr>
      <w:r w:rsidRPr="002E5A32">
        <w:tab/>
        <w:t>(1)</w:t>
      </w:r>
      <w:r w:rsidRPr="002E5A32">
        <w:tab/>
        <w:t>This section applies if:</w:t>
      </w:r>
    </w:p>
    <w:p w14:paraId="64D77CC5" w14:textId="77777777" w:rsidR="00066636" w:rsidRPr="002E5A32" w:rsidRDefault="00066636" w:rsidP="006B1834">
      <w:pPr>
        <w:pStyle w:val="paragraph"/>
      </w:pPr>
      <w:r w:rsidRPr="002E5A32">
        <w:tab/>
        <w:t>(a)</w:t>
      </w:r>
      <w:r w:rsidRPr="002E5A32">
        <w:tab/>
        <w:t>a member of the Regulator is also a member of the Australian Defence Force; and</w:t>
      </w:r>
    </w:p>
    <w:p w14:paraId="39DA8F4C" w14:textId="77777777" w:rsidR="00066636" w:rsidRPr="002E5A32" w:rsidRDefault="00066636" w:rsidP="006B1834">
      <w:pPr>
        <w:pStyle w:val="paragraph"/>
      </w:pPr>
      <w:r w:rsidRPr="002E5A32">
        <w:tab/>
        <w:t>(b)</w:t>
      </w:r>
      <w:r w:rsidRPr="002E5A32">
        <w:tab/>
        <w:t xml:space="preserve">by reason of being a member of the Australian Defence Force, the member would, apart from this section, be subject to the command, direction or instruction (an </w:t>
      </w:r>
      <w:proofErr w:type="spellStart"/>
      <w:r w:rsidRPr="002E5A32">
        <w:rPr>
          <w:b/>
          <w:i/>
        </w:rPr>
        <w:t>ADF</w:t>
      </w:r>
      <w:proofErr w:type="spellEnd"/>
      <w:r w:rsidRPr="002E5A32">
        <w:rPr>
          <w:b/>
          <w:i/>
        </w:rPr>
        <w:t xml:space="preserve"> command</w:t>
      </w:r>
      <w:r w:rsidRPr="002E5A32">
        <w:t>) given by another person in connection with the Australian Defence Force.</w:t>
      </w:r>
    </w:p>
    <w:p w14:paraId="10B82882" w14:textId="77777777" w:rsidR="00066636" w:rsidRPr="002E5A32" w:rsidRDefault="00066636" w:rsidP="006B1834">
      <w:pPr>
        <w:pStyle w:val="subsection"/>
      </w:pPr>
      <w:r w:rsidRPr="002E5A32">
        <w:tab/>
        <w:t>(2)</w:t>
      </w:r>
      <w:r w:rsidRPr="002E5A32">
        <w:tab/>
        <w:t xml:space="preserve">The member is not subject to any </w:t>
      </w:r>
      <w:proofErr w:type="spellStart"/>
      <w:r w:rsidRPr="002E5A32">
        <w:t>ADF</w:t>
      </w:r>
      <w:proofErr w:type="spellEnd"/>
      <w:r w:rsidRPr="002E5A32">
        <w:t xml:space="preserve"> command in relation to the performance of the member’s functions under this Act.</w:t>
      </w:r>
    </w:p>
    <w:p w14:paraId="03F6CB29" w14:textId="77777777" w:rsidR="00066636" w:rsidRPr="002E5A32" w:rsidRDefault="00066636" w:rsidP="006B1834">
      <w:pPr>
        <w:pStyle w:val="notetext"/>
      </w:pPr>
      <w:r w:rsidRPr="002E5A32">
        <w:t>Note:</w:t>
      </w:r>
      <w:r w:rsidRPr="002E5A32">
        <w:tab/>
        <w:t>This section will not apply to the Director</w:t>
      </w:r>
      <w:r w:rsidR="006B1834">
        <w:noBreakHyphen/>
      </w:r>
      <w:r w:rsidRPr="002E5A32">
        <w:t>General or Deputy Director</w:t>
      </w:r>
      <w:r w:rsidR="006B1834">
        <w:noBreakHyphen/>
      </w:r>
      <w:r w:rsidRPr="002E5A32">
        <w:t xml:space="preserve">General because they cannot be members of the Australian Defence Force (see </w:t>
      </w:r>
      <w:r w:rsidR="00D73C5F" w:rsidRPr="002E5A32">
        <w:t>subsection 1</w:t>
      </w:r>
      <w:r w:rsidR="002F70CB" w:rsidRPr="002E5A32">
        <w:t>09</w:t>
      </w:r>
      <w:r w:rsidRPr="002E5A32">
        <w:t>(3)).</w:t>
      </w:r>
    </w:p>
    <w:p w14:paraId="2DDCA5C2" w14:textId="77777777" w:rsidR="00066636" w:rsidRPr="002E5A32" w:rsidRDefault="002F70CB" w:rsidP="006B1834">
      <w:pPr>
        <w:pStyle w:val="ActHead5"/>
      </w:pPr>
      <w:bookmarkStart w:id="179" w:name="_Toc180672057"/>
      <w:r w:rsidRPr="003D67DA">
        <w:rPr>
          <w:rStyle w:val="CharSectno"/>
        </w:rPr>
        <w:t>121</w:t>
      </w:r>
      <w:r w:rsidR="00066636" w:rsidRPr="002E5A32">
        <w:t xml:space="preserve">  Immunity from criminal and civil proceedings</w:t>
      </w:r>
      <w:bookmarkEnd w:id="179"/>
    </w:p>
    <w:p w14:paraId="04CFD05B" w14:textId="77777777" w:rsidR="00066636" w:rsidRPr="002E5A32" w:rsidRDefault="00066636" w:rsidP="006B1834">
      <w:pPr>
        <w:pStyle w:val="subsection"/>
      </w:pPr>
      <w:r w:rsidRPr="002E5A32">
        <w:tab/>
      </w:r>
      <w:r w:rsidRPr="002E5A32">
        <w:tab/>
        <w:t>None of the following is liable to an action, suit or proceeding, whether civil or criminal, for or in relation to an act done, or omitted to be done, in good faith in the performance, or the purported performance, of a function under this Act:</w:t>
      </w:r>
    </w:p>
    <w:p w14:paraId="3378F479" w14:textId="77777777" w:rsidR="00066636" w:rsidRPr="002E5A32" w:rsidRDefault="00066636" w:rsidP="006B1834">
      <w:pPr>
        <w:pStyle w:val="paragraph"/>
      </w:pPr>
      <w:r w:rsidRPr="002E5A32">
        <w:tab/>
        <w:t>(a)</w:t>
      </w:r>
      <w:r w:rsidRPr="002E5A32">
        <w:tab/>
        <w:t>a member of the Regulator;</w:t>
      </w:r>
    </w:p>
    <w:p w14:paraId="42478F63" w14:textId="77777777" w:rsidR="00066636" w:rsidRDefault="00066636" w:rsidP="006B1834">
      <w:pPr>
        <w:pStyle w:val="paragraph"/>
      </w:pPr>
      <w:r w:rsidRPr="002E5A32">
        <w:tab/>
        <w:t>(b)</w:t>
      </w:r>
      <w:r w:rsidRPr="002E5A32">
        <w:tab/>
        <w:t>any other person acting under the direction or authority of a member of the Regulator.</w:t>
      </w:r>
    </w:p>
    <w:p w14:paraId="38E0B5D2" w14:textId="77777777" w:rsidR="00281180" w:rsidRPr="00DA40EE" w:rsidRDefault="00281180" w:rsidP="00281180">
      <w:pPr>
        <w:pStyle w:val="ActHead5"/>
      </w:pPr>
      <w:bookmarkStart w:id="180" w:name="_Toc180672058"/>
      <w:r w:rsidRPr="00BF483C">
        <w:rPr>
          <w:rStyle w:val="CharSectno"/>
        </w:rPr>
        <w:t>121A</w:t>
      </w:r>
      <w:r w:rsidRPr="00DA40EE">
        <w:t xml:space="preserve">  Offence for obstructing, hindering, intimidating or resisting a member of the Regulator, etc.</w:t>
      </w:r>
      <w:bookmarkEnd w:id="180"/>
    </w:p>
    <w:p w14:paraId="1FAC11B5" w14:textId="77777777" w:rsidR="00281180" w:rsidRPr="00DA40EE" w:rsidRDefault="00281180" w:rsidP="00281180">
      <w:pPr>
        <w:pStyle w:val="subsection"/>
      </w:pPr>
      <w:r w:rsidRPr="00DA40EE">
        <w:tab/>
      </w:r>
      <w:r w:rsidRPr="00DA40EE">
        <w:tab/>
        <w:t xml:space="preserve">A person commits an offence of strict liability if the person obstructs, hinders, intimidates or resists any of the following in the </w:t>
      </w:r>
      <w:r w:rsidRPr="00DA40EE">
        <w:lastRenderedPageBreak/>
        <w:t>performance of their functions or the exercise of their powers under this Act:</w:t>
      </w:r>
    </w:p>
    <w:p w14:paraId="27300D1F" w14:textId="77777777" w:rsidR="00281180" w:rsidRPr="00DA40EE" w:rsidRDefault="00281180" w:rsidP="00281180">
      <w:pPr>
        <w:pStyle w:val="paragraph"/>
      </w:pPr>
      <w:r w:rsidRPr="00DA40EE">
        <w:tab/>
        <w:t>(a)</w:t>
      </w:r>
      <w:r w:rsidRPr="00DA40EE">
        <w:tab/>
        <w:t>a member of the Regulator;</w:t>
      </w:r>
    </w:p>
    <w:p w14:paraId="797412DC" w14:textId="77777777" w:rsidR="00281180" w:rsidRPr="00DA40EE" w:rsidRDefault="00281180" w:rsidP="00281180">
      <w:pPr>
        <w:pStyle w:val="paragraph"/>
      </w:pPr>
      <w:r w:rsidRPr="00DA40EE">
        <w:tab/>
        <w:t>(b)</w:t>
      </w:r>
      <w:r w:rsidRPr="00DA40EE">
        <w:tab/>
        <w:t>a person assisting an inspector.</w:t>
      </w:r>
    </w:p>
    <w:p w14:paraId="75046F64" w14:textId="77777777" w:rsidR="00281180" w:rsidRPr="00DA40EE" w:rsidRDefault="00281180" w:rsidP="00281180">
      <w:pPr>
        <w:pStyle w:val="notetext"/>
      </w:pPr>
      <w:r w:rsidRPr="00DA40EE">
        <w:t>Note:</w:t>
      </w:r>
      <w:r w:rsidRPr="00DA40EE">
        <w:tab/>
        <w:t>The offence of obstructing a Commonwealth public official may also apply (see section 149.1 of the Criminal Code).</w:t>
      </w:r>
    </w:p>
    <w:p w14:paraId="0AD20A83" w14:textId="7CEB0DAD" w:rsidR="00281180" w:rsidRPr="002E5A32" w:rsidRDefault="00281180" w:rsidP="00281180">
      <w:pPr>
        <w:pStyle w:val="Penalty"/>
      </w:pPr>
      <w:r w:rsidRPr="00DA40EE">
        <w:t>Penalty:</w:t>
      </w:r>
      <w:r w:rsidRPr="00DA40EE">
        <w:tab/>
        <w:t>60 penalty units.</w:t>
      </w:r>
    </w:p>
    <w:p w14:paraId="4E54A31A" w14:textId="77777777" w:rsidR="00066636" w:rsidRPr="002E5A32" w:rsidRDefault="00066636" w:rsidP="006B1834">
      <w:pPr>
        <w:pStyle w:val="ActHead3"/>
        <w:pageBreakBefore/>
      </w:pPr>
      <w:bookmarkStart w:id="181" w:name="_Toc180672059"/>
      <w:r w:rsidRPr="003D67DA">
        <w:rPr>
          <w:rStyle w:val="CharDivNo"/>
        </w:rPr>
        <w:lastRenderedPageBreak/>
        <w:t>Division 6</w:t>
      </w:r>
      <w:r w:rsidRPr="002E5A32">
        <w:t>—</w:t>
      </w:r>
      <w:r w:rsidRPr="003D67DA">
        <w:rPr>
          <w:rStyle w:val="CharDivText"/>
        </w:rPr>
        <w:t>Reporting</w:t>
      </w:r>
      <w:bookmarkEnd w:id="181"/>
    </w:p>
    <w:p w14:paraId="200209FE" w14:textId="77777777" w:rsidR="00066636" w:rsidRPr="002E5A32" w:rsidRDefault="002F70CB" w:rsidP="006B1834">
      <w:pPr>
        <w:pStyle w:val="ActHead5"/>
      </w:pPr>
      <w:bookmarkStart w:id="182" w:name="_Toc180672060"/>
      <w:r w:rsidRPr="003D67DA">
        <w:rPr>
          <w:rStyle w:val="CharSectno"/>
        </w:rPr>
        <w:t>122</w:t>
      </w:r>
      <w:r w:rsidR="00066636" w:rsidRPr="002E5A32">
        <w:t xml:space="preserve">  Annual report</w:t>
      </w:r>
      <w:bookmarkEnd w:id="182"/>
    </w:p>
    <w:p w14:paraId="09461E2F" w14:textId="77777777" w:rsidR="00066636" w:rsidRPr="002E5A32" w:rsidRDefault="00066636" w:rsidP="006B1834">
      <w:pPr>
        <w:pStyle w:val="subsection"/>
      </w:pPr>
      <w:r w:rsidRPr="002E5A32">
        <w:tab/>
      </w:r>
      <w:r w:rsidRPr="002E5A32">
        <w:tab/>
        <w:t xml:space="preserve">The annual report prepared for the Regulator and given to the Minister under </w:t>
      </w:r>
      <w:r w:rsidR="00D73C5F" w:rsidRPr="002E5A32">
        <w:t>section 4</w:t>
      </w:r>
      <w:r w:rsidRPr="002E5A32">
        <w:t xml:space="preserve">6 of the </w:t>
      </w:r>
      <w:r w:rsidRPr="002E5A32">
        <w:rPr>
          <w:i/>
        </w:rPr>
        <w:t>Public Governance, Performance and Accountability Act 2013</w:t>
      </w:r>
      <w:r w:rsidRPr="002E5A32">
        <w:t xml:space="preserve"> for a reporting period must also include any matter prescribed by the regulations.</w:t>
      </w:r>
    </w:p>
    <w:p w14:paraId="62009A6F" w14:textId="77777777" w:rsidR="00066636" w:rsidRPr="002E5A32" w:rsidRDefault="002F70CB" w:rsidP="006B1834">
      <w:pPr>
        <w:pStyle w:val="ActHead5"/>
      </w:pPr>
      <w:bookmarkStart w:id="183" w:name="_Toc180672061"/>
      <w:r w:rsidRPr="003D67DA">
        <w:rPr>
          <w:rStyle w:val="CharSectno"/>
        </w:rPr>
        <w:t>123</w:t>
      </w:r>
      <w:r w:rsidR="00066636" w:rsidRPr="002E5A32">
        <w:t xml:space="preserve">  Reporting to the Minister</w:t>
      </w:r>
      <w:bookmarkEnd w:id="183"/>
    </w:p>
    <w:p w14:paraId="4C31785A" w14:textId="77777777" w:rsidR="00066636" w:rsidRPr="002E5A32" w:rsidRDefault="00066636" w:rsidP="006B1834">
      <w:pPr>
        <w:pStyle w:val="subsection"/>
      </w:pPr>
      <w:r w:rsidRPr="002E5A32">
        <w:tab/>
        <w:t>(1)</w:t>
      </w:r>
      <w:r w:rsidRPr="002E5A32">
        <w:tab/>
        <w:t>The Director</w:t>
      </w:r>
      <w:r w:rsidR="006B1834">
        <w:noBreakHyphen/>
      </w:r>
      <w:r w:rsidRPr="002E5A32">
        <w:t xml:space="preserve">General must </w:t>
      </w:r>
      <w:r w:rsidRPr="002E5A32">
        <w:rPr>
          <w:lang w:eastAsia="en-US"/>
        </w:rPr>
        <w:t>give the Minist</w:t>
      </w:r>
      <w:r w:rsidRPr="002E5A32">
        <w:t>er a report in relation to any matter prescribed by the regulations for a period prescribed by the regulations.</w:t>
      </w:r>
    </w:p>
    <w:p w14:paraId="20E30158" w14:textId="77777777" w:rsidR="00066636" w:rsidRPr="002E5A32" w:rsidRDefault="00066636" w:rsidP="006B1834">
      <w:pPr>
        <w:pStyle w:val="notetext"/>
      </w:pPr>
      <w:r w:rsidRPr="002E5A32">
        <w:t>Note:</w:t>
      </w:r>
      <w:r w:rsidRPr="002E5A32">
        <w:tab/>
        <w:t>The Director</w:t>
      </w:r>
      <w:r w:rsidR="006B1834">
        <w:noBreakHyphen/>
      </w:r>
      <w:r w:rsidRPr="002E5A32">
        <w:t xml:space="preserve">General is also under a duty to keep the Minister informed about </w:t>
      </w:r>
      <w:r w:rsidR="008C337C" w:rsidRPr="002E5A32">
        <w:t xml:space="preserve">certain </w:t>
      </w:r>
      <w:r w:rsidRPr="002E5A32">
        <w:t xml:space="preserve">matters (see </w:t>
      </w:r>
      <w:r w:rsidR="00D73C5F" w:rsidRPr="002E5A32">
        <w:t>section 1</w:t>
      </w:r>
      <w:r w:rsidRPr="002E5A32">
        <w:t xml:space="preserve">9 of the </w:t>
      </w:r>
      <w:r w:rsidRPr="002E5A32">
        <w:rPr>
          <w:i/>
        </w:rPr>
        <w:t>Public Governance, Performance and Accountability Act 2013</w:t>
      </w:r>
      <w:r w:rsidRPr="002E5A32">
        <w:t>).</w:t>
      </w:r>
    </w:p>
    <w:p w14:paraId="3FB74EFB" w14:textId="77777777" w:rsidR="00066636" w:rsidRDefault="00066636" w:rsidP="006B1834">
      <w:pPr>
        <w:pStyle w:val="subsection"/>
      </w:pPr>
      <w:r w:rsidRPr="002E5A32">
        <w:tab/>
        <w:t>(2)</w:t>
      </w:r>
      <w:r w:rsidRPr="002E5A32">
        <w:tab/>
      </w:r>
      <w:r w:rsidR="002F70CB" w:rsidRPr="002E5A32">
        <w:t>Subsection (</w:t>
      </w:r>
      <w:r w:rsidRPr="002E5A32">
        <w:t>1) is subject to any Commonwealth law that prohibits disclosure of particular information.</w:t>
      </w:r>
    </w:p>
    <w:p w14:paraId="1C2F1DCA" w14:textId="77777777" w:rsidR="00B14B6F" w:rsidRPr="00DA40EE" w:rsidRDefault="00B14B6F" w:rsidP="00B14B6F">
      <w:pPr>
        <w:pStyle w:val="subsection"/>
      </w:pPr>
      <w:r w:rsidRPr="00DA40EE">
        <w:tab/>
        <w:t>(3)</w:t>
      </w:r>
      <w:r w:rsidRPr="00DA40EE">
        <w:tab/>
        <w:t>If the Director</w:t>
      </w:r>
      <w:r>
        <w:noBreakHyphen/>
      </w:r>
      <w:r w:rsidRPr="00DA40EE">
        <w:t>General gives the Minister a report under subsection (1), the Minister may give a copy of the whole or any part of the report to the Minister or Ministers administering the following Acts:</w:t>
      </w:r>
    </w:p>
    <w:p w14:paraId="5696A1B4" w14:textId="77777777" w:rsidR="00B14B6F" w:rsidRPr="00DA40EE" w:rsidRDefault="00B14B6F" w:rsidP="00B14B6F">
      <w:pPr>
        <w:pStyle w:val="paragraph"/>
      </w:pPr>
      <w:r w:rsidRPr="00DA40EE">
        <w:tab/>
        <w:t>(a)</w:t>
      </w:r>
      <w:r w:rsidRPr="00DA40EE">
        <w:tab/>
        <w:t xml:space="preserve">the </w:t>
      </w:r>
      <w:r w:rsidRPr="00DA40EE">
        <w:rPr>
          <w:i/>
        </w:rPr>
        <w:t>Australian Nuclear Science and Technology Organisation Act 1987</w:t>
      </w:r>
      <w:r w:rsidRPr="00DA40EE">
        <w:t>;</w:t>
      </w:r>
    </w:p>
    <w:p w14:paraId="01A19908" w14:textId="3BBFD013" w:rsidR="00B14B6F" w:rsidRDefault="00B14B6F" w:rsidP="00B14B6F">
      <w:pPr>
        <w:pStyle w:val="paragraph"/>
      </w:pPr>
      <w:r w:rsidRPr="00DA40EE">
        <w:tab/>
        <w:t>(b)</w:t>
      </w:r>
      <w:r w:rsidRPr="00DA40EE">
        <w:tab/>
        <w:t xml:space="preserve">the </w:t>
      </w:r>
      <w:r w:rsidRPr="00DA40EE">
        <w:rPr>
          <w:i/>
        </w:rPr>
        <w:t>Australian Radiation Protection and Nuclear Safety Act 1998</w:t>
      </w:r>
      <w:r w:rsidRPr="00DA40EE">
        <w:t>.</w:t>
      </w:r>
    </w:p>
    <w:p w14:paraId="4C21FF14" w14:textId="77777777" w:rsidR="00B14B6F" w:rsidRPr="00DA40EE" w:rsidRDefault="00B14B6F" w:rsidP="00B14B6F">
      <w:pPr>
        <w:pStyle w:val="ActHead5"/>
      </w:pPr>
      <w:bookmarkStart w:id="184" w:name="_Toc180672062"/>
      <w:r w:rsidRPr="00BF483C">
        <w:rPr>
          <w:rStyle w:val="CharSectno"/>
        </w:rPr>
        <w:t>123A</w:t>
      </w:r>
      <w:r w:rsidRPr="00DA40EE">
        <w:t xml:space="preserve">  Reporting certain nuclear safety incidents</w:t>
      </w:r>
      <w:bookmarkEnd w:id="184"/>
    </w:p>
    <w:p w14:paraId="4F437476" w14:textId="77777777" w:rsidR="00B14B6F" w:rsidRPr="00DA40EE" w:rsidRDefault="00B14B6F" w:rsidP="00B14B6F">
      <w:pPr>
        <w:pStyle w:val="subsection"/>
      </w:pPr>
      <w:r w:rsidRPr="00DA40EE">
        <w:tab/>
        <w:t>(1)</w:t>
      </w:r>
      <w:r w:rsidRPr="00DA40EE">
        <w:tab/>
        <w:t>This section applies in relation to a nuclear safety incident that results in:</w:t>
      </w:r>
    </w:p>
    <w:p w14:paraId="69D7B6AB" w14:textId="77777777" w:rsidR="00B14B6F" w:rsidRPr="00DA40EE" w:rsidRDefault="00B14B6F" w:rsidP="00B14B6F">
      <w:pPr>
        <w:pStyle w:val="paragraph"/>
      </w:pPr>
      <w:r w:rsidRPr="00DA40EE">
        <w:tab/>
        <w:t>(a)</w:t>
      </w:r>
      <w:r w:rsidRPr="00DA40EE">
        <w:tab/>
        <w:t>the death of, serious injury to, or serious illness in, an individual; or</w:t>
      </w:r>
    </w:p>
    <w:p w14:paraId="1387BC3A" w14:textId="77777777" w:rsidR="00B14B6F" w:rsidRPr="00DA40EE" w:rsidRDefault="00B14B6F" w:rsidP="00B14B6F">
      <w:pPr>
        <w:pStyle w:val="paragraph"/>
      </w:pPr>
      <w:r w:rsidRPr="00DA40EE">
        <w:tab/>
        <w:t>(b)</w:t>
      </w:r>
      <w:r w:rsidRPr="00DA40EE">
        <w:tab/>
        <w:t>a serious environmental incident.</w:t>
      </w:r>
    </w:p>
    <w:p w14:paraId="594CCB72" w14:textId="77777777" w:rsidR="00B14B6F" w:rsidRPr="00DA40EE" w:rsidRDefault="00B14B6F" w:rsidP="00B14B6F">
      <w:pPr>
        <w:pStyle w:val="subsection"/>
      </w:pPr>
      <w:r w:rsidRPr="00DA40EE">
        <w:lastRenderedPageBreak/>
        <w:tab/>
        <w:t>(2)</w:t>
      </w:r>
      <w:r w:rsidRPr="00DA40EE">
        <w:tab/>
        <w:t>If the Director</w:t>
      </w:r>
      <w:r>
        <w:noBreakHyphen/>
      </w:r>
      <w:r w:rsidRPr="00DA40EE">
        <w:t>General becomes aware that a nuclear safety incident has occurred, the Director</w:t>
      </w:r>
      <w:r>
        <w:noBreakHyphen/>
      </w:r>
      <w:r w:rsidRPr="00DA40EE">
        <w:t>General must notify the Minister as soon as possible about the incident.</w:t>
      </w:r>
    </w:p>
    <w:p w14:paraId="7225AE1A" w14:textId="77777777" w:rsidR="00B14B6F" w:rsidRPr="00DA40EE" w:rsidRDefault="00B14B6F" w:rsidP="00B14B6F">
      <w:pPr>
        <w:pStyle w:val="subsection"/>
      </w:pPr>
      <w:r w:rsidRPr="00DA40EE">
        <w:tab/>
        <w:t>(3)</w:t>
      </w:r>
      <w:r w:rsidRPr="00DA40EE">
        <w:tab/>
        <w:t>The Director</w:t>
      </w:r>
      <w:r>
        <w:noBreakHyphen/>
      </w:r>
      <w:r w:rsidRPr="00DA40EE">
        <w:t>General must also cause a report about the incident to be tabled in each House of the Parliament no later than 3 sitting days after the Director</w:t>
      </w:r>
      <w:r>
        <w:noBreakHyphen/>
      </w:r>
      <w:r w:rsidRPr="00DA40EE">
        <w:t>General becomes aware of the incident.</w:t>
      </w:r>
    </w:p>
    <w:p w14:paraId="2A95058C" w14:textId="77777777" w:rsidR="00B14B6F" w:rsidRPr="00DA40EE" w:rsidRDefault="00B14B6F" w:rsidP="00B14B6F">
      <w:pPr>
        <w:pStyle w:val="subsection"/>
      </w:pPr>
      <w:r w:rsidRPr="00DA40EE">
        <w:tab/>
        <w:t>(4)</w:t>
      </w:r>
      <w:r w:rsidRPr="00DA40EE">
        <w:tab/>
        <w:t>The notification under subsection (2), and the report under subsection (3), must include the details of any actions that have been taken by the Regulator or a licence holder in response to the incident.</w:t>
      </w:r>
    </w:p>
    <w:p w14:paraId="2F578B21" w14:textId="75B63CD2" w:rsidR="00B14B6F" w:rsidRPr="002E5A32" w:rsidRDefault="00B14B6F" w:rsidP="00B14B6F">
      <w:pPr>
        <w:pStyle w:val="subsection"/>
      </w:pPr>
      <w:r w:rsidRPr="00DA40EE">
        <w:rPr>
          <w:i/>
        </w:rPr>
        <w:tab/>
      </w:r>
      <w:r w:rsidRPr="00DA40EE">
        <w:t>(5)</w:t>
      </w:r>
      <w:r w:rsidRPr="00DA40EE">
        <w:tab/>
        <w:t>A report under subsection (3) is not required to include information if, in the opinion of the Director</w:t>
      </w:r>
      <w:r>
        <w:noBreakHyphen/>
      </w:r>
      <w:r w:rsidRPr="00DA40EE">
        <w:t>General, the inclusion of the information may prejudice the security or defence of the Commonwealth.</w:t>
      </w:r>
    </w:p>
    <w:p w14:paraId="765DCDFE" w14:textId="77777777" w:rsidR="00780D6D" w:rsidRPr="002E5A32" w:rsidRDefault="00782461" w:rsidP="006B1834">
      <w:pPr>
        <w:pStyle w:val="ActHead2"/>
        <w:pageBreakBefore/>
      </w:pPr>
      <w:bookmarkStart w:id="185" w:name="_Toc180672063"/>
      <w:r w:rsidRPr="003D67DA">
        <w:rPr>
          <w:rStyle w:val="CharPartNo"/>
        </w:rPr>
        <w:lastRenderedPageBreak/>
        <w:t>Part </w:t>
      </w:r>
      <w:r w:rsidR="00F14116" w:rsidRPr="003D67DA">
        <w:rPr>
          <w:rStyle w:val="CharPartNo"/>
        </w:rPr>
        <w:t>6</w:t>
      </w:r>
      <w:r w:rsidR="00780D6D" w:rsidRPr="002E5A32">
        <w:t>—</w:t>
      </w:r>
      <w:r w:rsidR="00780D6D" w:rsidRPr="003D67DA">
        <w:rPr>
          <w:rStyle w:val="CharPartText"/>
        </w:rPr>
        <w:t>Other matters</w:t>
      </w:r>
      <w:bookmarkEnd w:id="185"/>
    </w:p>
    <w:p w14:paraId="07B48F2D" w14:textId="77777777" w:rsidR="00780D6D" w:rsidRPr="002E5A32" w:rsidRDefault="007F0A3F" w:rsidP="006B1834">
      <w:pPr>
        <w:pStyle w:val="ActHead3"/>
      </w:pPr>
      <w:bookmarkStart w:id="186" w:name="_Toc180672064"/>
      <w:r w:rsidRPr="003D67DA">
        <w:rPr>
          <w:rStyle w:val="CharDivNo"/>
        </w:rPr>
        <w:t>Division 1</w:t>
      </w:r>
      <w:r w:rsidR="00780D6D" w:rsidRPr="002E5A32">
        <w:t>—</w:t>
      </w:r>
      <w:r w:rsidR="00780D6D" w:rsidRPr="003D67DA">
        <w:rPr>
          <w:rStyle w:val="CharDivText"/>
        </w:rPr>
        <w:t>Simplified outline of this Part</w:t>
      </w:r>
      <w:bookmarkEnd w:id="186"/>
    </w:p>
    <w:p w14:paraId="34E5553D" w14:textId="77777777" w:rsidR="00780D6D" w:rsidRPr="002E5A32" w:rsidRDefault="002F70CB" w:rsidP="006B1834">
      <w:pPr>
        <w:pStyle w:val="ActHead5"/>
      </w:pPr>
      <w:bookmarkStart w:id="187" w:name="_Toc180672065"/>
      <w:r w:rsidRPr="003D67DA">
        <w:rPr>
          <w:rStyle w:val="CharSectno"/>
        </w:rPr>
        <w:t>124</w:t>
      </w:r>
      <w:r w:rsidR="00780D6D" w:rsidRPr="002E5A32">
        <w:t xml:space="preserve">  Simplified outline of this Part</w:t>
      </w:r>
      <w:bookmarkEnd w:id="187"/>
    </w:p>
    <w:p w14:paraId="5D03DF39" w14:textId="77777777" w:rsidR="004F3566" w:rsidRPr="002E5A32" w:rsidRDefault="008C0601" w:rsidP="006B1834">
      <w:pPr>
        <w:pStyle w:val="SOText"/>
      </w:pPr>
      <w:r w:rsidRPr="002E5A32">
        <w:t>This Part deals with a collection of miscellaneous matters</w:t>
      </w:r>
      <w:r w:rsidR="004F3566" w:rsidRPr="002E5A32">
        <w:t>, such as</w:t>
      </w:r>
      <w:r w:rsidR="00DB14A2" w:rsidRPr="002E5A32">
        <w:t>:</w:t>
      </w:r>
    </w:p>
    <w:p w14:paraId="78977448" w14:textId="77777777" w:rsidR="00DB14A2" w:rsidRPr="002E5A32" w:rsidRDefault="004F3566" w:rsidP="006B1834">
      <w:pPr>
        <w:pStyle w:val="SOPara"/>
      </w:pPr>
      <w:r w:rsidRPr="002E5A32">
        <w:tab/>
        <w:t>(a)</w:t>
      </w:r>
      <w:r w:rsidRPr="002E5A32">
        <w:tab/>
      </w:r>
      <w:r w:rsidR="00DB14A2" w:rsidRPr="002E5A32">
        <w:t>the application of this Act outside Australia; and</w:t>
      </w:r>
    </w:p>
    <w:p w14:paraId="6554E18B" w14:textId="77777777" w:rsidR="009556E9" w:rsidRPr="002E5A32" w:rsidRDefault="00DB14A2" w:rsidP="006B1834">
      <w:pPr>
        <w:pStyle w:val="SOPara"/>
      </w:pPr>
      <w:r w:rsidRPr="002E5A32">
        <w:tab/>
        <w:t>(b)</w:t>
      </w:r>
      <w:r w:rsidRPr="002E5A32">
        <w:tab/>
      </w:r>
      <w:r w:rsidR="002B59DA" w:rsidRPr="002E5A32">
        <w:t xml:space="preserve">the </w:t>
      </w:r>
      <w:r w:rsidRPr="002E5A32">
        <w:t xml:space="preserve">liability of the Commonwealth to be prosecuted for an offence against this Act or </w:t>
      </w:r>
      <w:r w:rsidR="002B59DA" w:rsidRPr="002E5A32">
        <w:t>to be subject to</w:t>
      </w:r>
      <w:r w:rsidRPr="002E5A32">
        <w:t xml:space="preserve"> proceedings for contravening a civil penalty provision</w:t>
      </w:r>
      <w:r w:rsidR="004F3566" w:rsidRPr="002E5A32">
        <w:t>;</w:t>
      </w:r>
      <w:r w:rsidRPr="002E5A32">
        <w:t xml:space="preserve"> and</w:t>
      </w:r>
    </w:p>
    <w:p w14:paraId="045D8736" w14:textId="77777777" w:rsidR="00DB14A2" w:rsidRPr="002E5A32" w:rsidRDefault="004F3566" w:rsidP="006B1834">
      <w:pPr>
        <w:pStyle w:val="SOPara"/>
      </w:pPr>
      <w:r w:rsidRPr="002E5A32">
        <w:tab/>
        <w:t>(</w:t>
      </w:r>
      <w:r w:rsidR="00DB14A2" w:rsidRPr="002E5A32">
        <w:t>c</w:t>
      </w:r>
      <w:r w:rsidRPr="002E5A32">
        <w:t>)</w:t>
      </w:r>
      <w:r w:rsidRPr="002E5A32">
        <w:tab/>
      </w:r>
      <w:r w:rsidR="00DB14A2" w:rsidRPr="002E5A32">
        <w:t xml:space="preserve">the </w:t>
      </w:r>
      <w:r w:rsidRPr="002E5A32">
        <w:t xml:space="preserve">interaction between this Act and the </w:t>
      </w:r>
      <w:r w:rsidRPr="002E5A32">
        <w:rPr>
          <w:i/>
        </w:rPr>
        <w:t>Australian Radiation Protection and Nuclear Safety Act 1998</w:t>
      </w:r>
      <w:r w:rsidR="00A0558A" w:rsidRPr="002E5A32">
        <w:t>,</w:t>
      </w:r>
      <w:r w:rsidR="00DB14A2" w:rsidRPr="002E5A32">
        <w:t xml:space="preserve"> the</w:t>
      </w:r>
      <w:r w:rsidRPr="002E5A32">
        <w:t xml:space="preserve"> </w:t>
      </w:r>
      <w:r w:rsidRPr="002E5A32">
        <w:rPr>
          <w:i/>
        </w:rPr>
        <w:t>Nuclear Non</w:t>
      </w:r>
      <w:r w:rsidR="006B1834">
        <w:rPr>
          <w:i/>
        </w:rPr>
        <w:noBreakHyphen/>
      </w:r>
      <w:r w:rsidRPr="002E5A32">
        <w:rPr>
          <w:i/>
        </w:rPr>
        <w:t>Proliferation (Safeguards) Act 1987</w:t>
      </w:r>
      <w:r w:rsidR="00A0558A" w:rsidRPr="002E5A32">
        <w:t xml:space="preserve"> and workplace health and safety laws</w:t>
      </w:r>
      <w:r w:rsidR="00DB14A2" w:rsidRPr="002E5A32">
        <w:t>; and</w:t>
      </w:r>
    </w:p>
    <w:p w14:paraId="1318E3CF" w14:textId="77777777" w:rsidR="00DB14A2" w:rsidRPr="002E5A32" w:rsidRDefault="00DB14A2" w:rsidP="006B1834">
      <w:pPr>
        <w:pStyle w:val="SOPara"/>
      </w:pPr>
      <w:r w:rsidRPr="002E5A32">
        <w:tab/>
        <w:t>(d)</w:t>
      </w:r>
      <w:r w:rsidRPr="002E5A32">
        <w:tab/>
        <w:t>the interaction between this Act and State and Territory laws, and international agreements</w:t>
      </w:r>
      <w:r w:rsidR="006A4D19" w:rsidRPr="002E5A32">
        <w:t xml:space="preserve"> etc.</w:t>
      </w:r>
      <w:r w:rsidRPr="002E5A32">
        <w:t>; and</w:t>
      </w:r>
    </w:p>
    <w:p w14:paraId="3FB74B60" w14:textId="77777777" w:rsidR="00077292" w:rsidRPr="00DA40EE" w:rsidRDefault="00077292" w:rsidP="00077292">
      <w:pPr>
        <w:pStyle w:val="SOPara"/>
      </w:pPr>
      <w:r w:rsidRPr="00DA40EE">
        <w:tab/>
        <w:t>(da)</w:t>
      </w:r>
      <w:r w:rsidRPr="00DA40EE">
        <w:tab/>
        <w:t>the establishment of a Ministerial advisory committee; and</w:t>
      </w:r>
    </w:p>
    <w:p w14:paraId="3CE830B9" w14:textId="77777777" w:rsidR="00DB14A2" w:rsidRPr="002E5A32" w:rsidRDefault="00DB14A2" w:rsidP="006B1834">
      <w:pPr>
        <w:pStyle w:val="SOPara"/>
      </w:pPr>
      <w:r w:rsidRPr="002E5A32">
        <w:tab/>
        <w:t>(e)</w:t>
      </w:r>
      <w:r w:rsidRPr="002E5A32">
        <w:tab/>
      </w:r>
      <w:r w:rsidR="002B59DA" w:rsidRPr="002E5A32">
        <w:t xml:space="preserve">the </w:t>
      </w:r>
      <w:r w:rsidRPr="002E5A32">
        <w:t>delegations, regulations and other instruments that can be made under this Act.</w:t>
      </w:r>
    </w:p>
    <w:p w14:paraId="32A20FB6" w14:textId="77777777" w:rsidR="00780D6D" w:rsidRPr="002E5A32" w:rsidRDefault="009269E1" w:rsidP="006B1834">
      <w:pPr>
        <w:pStyle w:val="ActHead3"/>
        <w:pageBreakBefore/>
      </w:pPr>
      <w:bookmarkStart w:id="188" w:name="_Toc180672066"/>
      <w:r w:rsidRPr="003D67DA">
        <w:rPr>
          <w:rStyle w:val="CharDivNo"/>
        </w:rPr>
        <w:lastRenderedPageBreak/>
        <w:t>Division 2</w:t>
      </w:r>
      <w:r w:rsidR="00780D6D" w:rsidRPr="002E5A32">
        <w:t>—</w:t>
      </w:r>
      <w:r w:rsidR="008505CD" w:rsidRPr="003D67DA">
        <w:rPr>
          <w:rStyle w:val="CharDivText"/>
        </w:rPr>
        <w:t>Application of this Act</w:t>
      </w:r>
      <w:bookmarkEnd w:id="188"/>
    </w:p>
    <w:p w14:paraId="0E417F2E" w14:textId="77777777" w:rsidR="000D575F" w:rsidRPr="002E5A32" w:rsidRDefault="000D575F" w:rsidP="006B1834">
      <w:pPr>
        <w:pStyle w:val="ActHead4"/>
      </w:pPr>
      <w:bookmarkStart w:id="189" w:name="_Toc180672067"/>
      <w:r w:rsidRPr="003D67DA">
        <w:rPr>
          <w:rStyle w:val="CharSubdNo"/>
        </w:rPr>
        <w:t>Subdivision A</w:t>
      </w:r>
      <w:r w:rsidRPr="002E5A32">
        <w:t>—</w:t>
      </w:r>
      <w:r w:rsidRPr="003D67DA">
        <w:rPr>
          <w:rStyle w:val="CharSubdText"/>
        </w:rPr>
        <w:t>General</w:t>
      </w:r>
      <w:bookmarkEnd w:id="189"/>
    </w:p>
    <w:p w14:paraId="01B8B4D2" w14:textId="77777777" w:rsidR="000D575F" w:rsidRPr="002E5A32" w:rsidRDefault="002F70CB" w:rsidP="006B1834">
      <w:pPr>
        <w:pStyle w:val="ActHead5"/>
      </w:pPr>
      <w:bookmarkStart w:id="190" w:name="_Toc180672068"/>
      <w:r w:rsidRPr="003D67DA">
        <w:rPr>
          <w:rStyle w:val="CharSectno"/>
        </w:rPr>
        <w:t>125</w:t>
      </w:r>
      <w:r w:rsidR="000D575F" w:rsidRPr="002E5A32">
        <w:t xml:space="preserve">  Extraterritorial application</w:t>
      </w:r>
      <w:bookmarkEnd w:id="190"/>
    </w:p>
    <w:p w14:paraId="25FD9D1B" w14:textId="77777777" w:rsidR="000D575F" w:rsidRPr="002E5A32" w:rsidRDefault="000D575F" w:rsidP="006B1834">
      <w:pPr>
        <w:pStyle w:val="subsection"/>
      </w:pPr>
      <w:r w:rsidRPr="002E5A32">
        <w:tab/>
      </w:r>
      <w:r w:rsidRPr="002E5A32">
        <w:tab/>
        <w:t>This Act applies within and outside Australia.</w:t>
      </w:r>
    </w:p>
    <w:p w14:paraId="0D80CCDC" w14:textId="77777777" w:rsidR="000D575F" w:rsidRPr="002E5A32" w:rsidRDefault="002F70CB" w:rsidP="006B1834">
      <w:pPr>
        <w:pStyle w:val="ActHead5"/>
      </w:pPr>
      <w:bookmarkStart w:id="191" w:name="_Toc180672069"/>
      <w:r w:rsidRPr="003D67DA">
        <w:rPr>
          <w:rStyle w:val="CharSectno"/>
        </w:rPr>
        <w:t>126</w:t>
      </w:r>
      <w:r w:rsidR="000D575F" w:rsidRPr="002E5A32">
        <w:t xml:space="preserve">  Extension to external Territories</w:t>
      </w:r>
      <w:bookmarkEnd w:id="191"/>
    </w:p>
    <w:p w14:paraId="213FD94F" w14:textId="77777777" w:rsidR="000D575F" w:rsidRPr="002E5A32" w:rsidRDefault="000D575F" w:rsidP="006B1834">
      <w:pPr>
        <w:pStyle w:val="subsection"/>
      </w:pPr>
      <w:r w:rsidRPr="002E5A32">
        <w:tab/>
      </w:r>
      <w:r w:rsidRPr="002E5A32">
        <w:tab/>
        <w:t>This Act extends to the external Territories.</w:t>
      </w:r>
    </w:p>
    <w:p w14:paraId="298066D2" w14:textId="77777777" w:rsidR="00301856" w:rsidRPr="002E5A32" w:rsidRDefault="00301856" w:rsidP="006B1834">
      <w:pPr>
        <w:pStyle w:val="ActHead4"/>
      </w:pPr>
      <w:bookmarkStart w:id="192" w:name="_Toc180672070"/>
      <w:r w:rsidRPr="003D67DA">
        <w:rPr>
          <w:rStyle w:val="CharSubdNo"/>
        </w:rPr>
        <w:t xml:space="preserve">Subdivision </w:t>
      </w:r>
      <w:r w:rsidR="004F3566" w:rsidRPr="003D67DA">
        <w:rPr>
          <w:rStyle w:val="CharSubdNo"/>
        </w:rPr>
        <w:t>B</w:t>
      </w:r>
      <w:r w:rsidRPr="002E5A32">
        <w:t>—</w:t>
      </w:r>
      <w:r w:rsidRPr="003D67DA">
        <w:rPr>
          <w:rStyle w:val="CharSubdText"/>
        </w:rPr>
        <w:t>Application of this Act to the C</w:t>
      </w:r>
      <w:r w:rsidR="008C0601" w:rsidRPr="003D67DA">
        <w:rPr>
          <w:rStyle w:val="CharSubdText"/>
        </w:rPr>
        <w:t>rown in right of the Commonwealth</w:t>
      </w:r>
      <w:bookmarkEnd w:id="192"/>
    </w:p>
    <w:p w14:paraId="3DF545D4" w14:textId="77777777" w:rsidR="00301856" w:rsidRPr="002E5A32" w:rsidRDefault="002F70CB" w:rsidP="006B1834">
      <w:pPr>
        <w:pStyle w:val="ActHead5"/>
      </w:pPr>
      <w:bookmarkStart w:id="193" w:name="_Toc180672071"/>
      <w:r w:rsidRPr="003D67DA">
        <w:rPr>
          <w:rStyle w:val="CharSectno"/>
        </w:rPr>
        <w:t>127</w:t>
      </w:r>
      <w:r w:rsidR="00301856" w:rsidRPr="002E5A32">
        <w:t xml:space="preserve">  This Act binds the Crown</w:t>
      </w:r>
      <w:bookmarkEnd w:id="193"/>
    </w:p>
    <w:p w14:paraId="0584B10F" w14:textId="77777777" w:rsidR="00301856" w:rsidRPr="002E5A32" w:rsidRDefault="00301856" w:rsidP="006B1834">
      <w:pPr>
        <w:pStyle w:val="subsection"/>
      </w:pPr>
      <w:r w:rsidRPr="002E5A32">
        <w:tab/>
        <w:t>(1)</w:t>
      </w:r>
      <w:r w:rsidRPr="002E5A32">
        <w:tab/>
      </w:r>
      <w:r w:rsidR="00194ECE" w:rsidRPr="002E5A32">
        <w:t>This Act binds the Crown in right of the Commonwealth. However, it does not bind the Crown in right of a State, of the Australian Capital Territory, or of the Northern Territory.</w:t>
      </w:r>
    </w:p>
    <w:p w14:paraId="4E893429" w14:textId="77777777" w:rsidR="00301856" w:rsidRPr="002E5A32" w:rsidRDefault="00301856" w:rsidP="006B1834">
      <w:pPr>
        <w:pStyle w:val="subsection"/>
      </w:pPr>
      <w:r w:rsidRPr="002E5A32">
        <w:tab/>
        <w:t>(2)</w:t>
      </w:r>
      <w:r w:rsidRPr="002E5A32">
        <w:tab/>
        <w:t>The Crown in right of the Commonwealth is liable:</w:t>
      </w:r>
    </w:p>
    <w:p w14:paraId="00A2ED14" w14:textId="77777777" w:rsidR="00301856" w:rsidRPr="002E5A32" w:rsidRDefault="00301856" w:rsidP="006B1834">
      <w:pPr>
        <w:pStyle w:val="paragraph"/>
      </w:pPr>
      <w:r w:rsidRPr="002E5A32">
        <w:tab/>
        <w:t>(a)</w:t>
      </w:r>
      <w:r w:rsidRPr="002E5A32">
        <w:tab/>
      </w:r>
      <w:r w:rsidR="00AA7519" w:rsidRPr="002E5A32">
        <w:t xml:space="preserve">to be prosecuted </w:t>
      </w:r>
      <w:r w:rsidRPr="002E5A32">
        <w:t xml:space="preserve">for </w:t>
      </w:r>
      <w:r w:rsidR="0017144D" w:rsidRPr="002E5A32">
        <w:t>an</w:t>
      </w:r>
      <w:r w:rsidRPr="002E5A32">
        <w:t xml:space="preserve"> offence </w:t>
      </w:r>
      <w:r w:rsidR="0017144D" w:rsidRPr="002E5A32">
        <w:t>against this</w:t>
      </w:r>
      <w:r w:rsidRPr="002E5A32">
        <w:t xml:space="preserve"> Act; or</w:t>
      </w:r>
    </w:p>
    <w:p w14:paraId="056DC620" w14:textId="77777777" w:rsidR="00301856" w:rsidRPr="002E5A32" w:rsidRDefault="00301856" w:rsidP="006B1834">
      <w:pPr>
        <w:pStyle w:val="paragraph"/>
      </w:pPr>
      <w:r w:rsidRPr="002E5A32">
        <w:tab/>
        <w:t>(b)</w:t>
      </w:r>
      <w:r w:rsidRPr="002E5A32">
        <w:tab/>
      </w:r>
      <w:r w:rsidR="00AA7519" w:rsidRPr="002E5A32">
        <w:t>to be subject to civil proceedings for a contravention of a civil penalty provision</w:t>
      </w:r>
      <w:r w:rsidR="00994328" w:rsidRPr="002E5A32">
        <w:t xml:space="preserve"> </w:t>
      </w:r>
      <w:r w:rsidR="008F6C61" w:rsidRPr="002E5A32">
        <w:t>o</w:t>
      </w:r>
      <w:r w:rsidR="00994328" w:rsidRPr="002E5A32">
        <w:t>f this Act</w:t>
      </w:r>
      <w:r w:rsidRPr="002E5A32">
        <w:t>.</w:t>
      </w:r>
    </w:p>
    <w:p w14:paraId="5F567365" w14:textId="77777777" w:rsidR="00C64BED" w:rsidRPr="002E5A32" w:rsidRDefault="002F70CB" w:rsidP="006B1834">
      <w:pPr>
        <w:pStyle w:val="ActHead5"/>
      </w:pPr>
      <w:bookmarkStart w:id="194" w:name="_Toc180672072"/>
      <w:r w:rsidRPr="003D67DA">
        <w:rPr>
          <w:rStyle w:val="CharSectno"/>
        </w:rPr>
        <w:t>128</w:t>
      </w:r>
      <w:r w:rsidR="00301856" w:rsidRPr="002E5A32">
        <w:t xml:space="preserve">  </w:t>
      </w:r>
      <w:r w:rsidR="00C64BED" w:rsidRPr="002E5A32">
        <w:t>Offences and the Commonwealth</w:t>
      </w:r>
      <w:bookmarkEnd w:id="194"/>
    </w:p>
    <w:p w14:paraId="1295D0C1" w14:textId="77777777" w:rsidR="00C64BED" w:rsidRPr="002E5A32" w:rsidRDefault="00C64BED" w:rsidP="006B1834">
      <w:pPr>
        <w:pStyle w:val="subsection"/>
      </w:pPr>
      <w:r w:rsidRPr="002E5A32">
        <w:tab/>
        <w:t>(1)</w:t>
      </w:r>
      <w:r w:rsidRPr="002E5A32">
        <w:tab/>
        <w:t xml:space="preserve">If the Commonwealth </w:t>
      </w:r>
      <w:r w:rsidR="0017144D" w:rsidRPr="002E5A32">
        <w:t>commits an offence against</w:t>
      </w:r>
      <w:r w:rsidRPr="002E5A32">
        <w:t xml:space="preserve"> this Act, the penalty to be imposed on the Commonwealth is the penalty applicable to a body corporate.</w:t>
      </w:r>
    </w:p>
    <w:p w14:paraId="18763549" w14:textId="77777777" w:rsidR="00C64BED" w:rsidRPr="002E5A32" w:rsidRDefault="00C64BED" w:rsidP="006B1834">
      <w:pPr>
        <w:pStyle w:val="subsection"/>
      </w:pPr>
      <w:r w:rsidRPr="002E5A32">
        <w:tab/>
        <w:t>(2)</w:t>
      </w:r>
      <w:r w:rsidRPr="002E5A32">
        <w:tab/>
        <w:t xml:space="preserve">For the purposes of this Act, any conduct engaged in on behalf of the Commonwealth by </w:t>
      </w:r>
      <w:r w:rsidR="000C46ED" w:rsidRPr="002E5A32">
        <w:t xml:space="preserve">a person who is </w:t>
      </w:r>
      <w:r w:rsidRPr="002E5A32">
        <w:t xml:space="preserve">an employee, agent or officer of the Commonwealth acting within the actual or apparent scope of </w:t>
      </w:r>
      <w:r w:rsidR="000C46ED" w:rsidRPr="002E5A32">
        <w:t xml:space="preserve">the person’s </w:t>
      </w:r>
      <w:r w:rsidRPr="002E5A32">
        <w:t>employment</w:t>
      </w:r>
      <w:r w:rsidR="000C46ED" w:rsidRPr="002E5A32">
        <w:t xml:space="preserve"> or </w:t>
      </w:r>
      <w:r w:rsidRPr="002E5A32">
        <w:t>authority, is conduct also engaged in by the Commonwealth.</w:t>
      </w:r>
    </w:p>
    <w:p w14:paraId="09E6FBB4" w14:textId="77777777" w:rsidR="00C64BED" w:rsidRPr="002E5A32" w:rsidRDefault="00C64BED" w:rsidP="006B1834">
      <w:pPr>
        <w:pStyle w:val="subsection"/>
      </w:pPr>
      <w:r w:rsidRPr="002E5A32">
        <w:lastRenderedPageBreak/>
        <w:tab/>
        <w:t>(3)</w:t>
      </w:r>
      <w:r w:rsidRPr="002E5A32">
        <w:tab/>
        <w:t xml:space="preserve">If an offence </w:t>
      </w:r>
      <w:r w:rsidR="0017144D" w:rsidRPr="002E5A32">
        <w:t>against</w:t>
      </w:r>
      <w:r w:rsidRPr="002E5A32">
        <w:t xml:space="preserve"> this Act requires proof of knowledge, intention or recklessness, it is sufficient in proceedings against the Commonwealth for that offence to prove that the person referred to in </w:t>
      </w:r>
      <w:r w:rsidR="00B01A81" w:rsidRPr="002E5A32">
        <w:t>subsection (</w:t>
      </w:r>
      <w:r w:rsidRPr="002E5A32">
        <w:t>2) had the relevant knowledge, intention or recklessness.</w:t>
      </w:r>
    </w:p>
    <w:p w14:paraId="7D52D51F" w14:textId="77777777" w:rsidR="00C64BED" w:rsidRPr="002E5A32" w:rsidRDefault="00C64BED" w:rsidP="006B1834">
      <w:pPr>
        <w:pStyle w:val="subsection"/>
      </w:pPr>
      <w:r w:rsidRPr="002E5A32">
        <w:tab/>
        <w:t>(4)</w:t>
      </w:r>
      <w:r w:rsidRPr="002E5A32">
        <w:tab/>
        <w:t>If</w:t>
      </w:r>
      <w:r w:rsidR="0017144D" w:rsidRPr="002E5A32">
        <w:t xml:space="preserve"> </w:t>
      </w:r>
      <w:r w:rsidRPr="002E5A32">
        <w:t>mistake of fact is relevant to determining liability</w:t>
      </w:r>
      <w:r w:rsidR="0017144D" w:rsidRPr="002E5A32">
        <w:t xml:space="preserve"> for an offence against this Act</w:t>
      </w:r>
      <w:r w:rsidRPr="002E5A32">
        <w:t xml:space="preserve">, it is sufficient in proceedings against the Commonwealth for that offence if the person referred to in </w:t>
      </w:r>
      <w:r w:rsidR="00B01A81" w:rsidRPr="002E5A32">
        <w:t>subsection (</w:t>
      </w:r>
      <w:r w:rsidRPr="002E5A32">
        <w:t>2) made that mistake of fact.</w:t>
      </w:r>
    </w:p>
    <w:p w14:paraId="6DC6F0F5" w14:textId="77777777" w:rsidR="00C64BED" w:rsidRPr="002E5A32" w:rsidRDefault="002F70CB" w:rsidP="006B1834">
      <w:pPr>
        <w:pStyle w:val="ActHead5"/>
      </w:pPr>
      <w:bookmarkStart w:id="195" w:name="_Toc180672073"/>
      <w:r w:rsidRPr="003D67DA">
        <w:rPr>
          <w:rStyle w:val="CharSectno"/>
        </w:rPr>
        <w:t>129</w:t>
      </w:r>
      <w:r w:rsidR="00C64BED" w:rsidRPr="002E5A32">
        <w:t xml:space="preserve">  Civil penalty provisions and the Commonwealth</w:t>
      </w:r>
      <w:bookmarkEnd w:id="195"/>
    </w:p>
    <w:p w14:paraId="0416DA06" w14:textId="77777777" w:rsidR="00C64BED" w:rsidRPr="002E5A32" w:rsidRDefault="00C64BED" w:rsidP="006B1834">
      <w:pPr>
        <w:pStyle w:val="subsection"/>
      </w:pPr>
      <w:r w:rsidRPr="002E5A32">
        <w:tab/>
        <w:t>(1)</w:t>
      </w:r>
      <w:r w:rsidRPr="002E5A32">
        <w:tab/>
        <w:t>If the Commonwealth contravenes a civil penalty provision</w:t>
      </w:r>
      <w:r w:rsidR="0017144D" w:rsidRPr="002E5A32">
        <w:t xml:space="preserve"> of this Act</w:t>
      </w:r>
      <w:r w:rsidRPr="002E5A32">
        <w:t>, the monetary penalty to be imposed on the Commonwealth is the penalty applicable to a body corporate.</w:t>
      </w:r>
    </w:p>
    <w:p w14:paraId="7BB6C4C2" w14:textId="77777777" w:rsidR="00C64BED" w:rsidRPr="002E5A32" w:rsidRDefault="00C64BED" w:rsidP="006B1834">
      <w:pPr>
        <w:pStyle w:val="subsection"/>
      </w:pPr>
      <w:r w:rsidRPr="002E5A32">
        <w:tab/>
        <w:t>(2)</w:t>
      </w:r>
      <w:r w:rsidRPr="002E5A32">
        <w:tab/>
        <w:t xml:space="preserve">For the purposes of a civil penalty provision, any conduct engaged in on behalf of the Commonwealth by </w:t>
      </w:r>
      <w:r w:rsidR="000C46ED" w:rsidRPr="002E5A32">
        <w:t xml:space="preserve">a person who is </w:t>
      </w:r>
      <w:r w:rsidRPr="002E5A32">
        <w:t xml:space="preserve">an employee, agent or officer of the Commonwealth acting within the actual or apparent scope of </w:t>
      </w:r>
      <w:r w:rsidR="000C46ED" w:rsidRPr="002E5A32">
        <w:t>the person’s</w:t>
      </w:r>
      <w:r w:rsidRPr="002E5A32">
        <w:t xml:space="preserve"> employment</w:t>
      </w:r>
      <w:r w:rsidR="000C46ED" w:rsidRPr="002E5A32">
        <w:t xml:space="preserve"> or</w:t>
      </w:r>
      <w:r w:rsidRPr="002E5A32">
        <w:t xml:space="preserve"> authority, is conduct also engaged in by the Commonwealth.</w:t>
      </w:r>
    </w:p>
    <w:p w14:paraId="2DA7499A" w14:textId="77777777" w:rsidR="00C64BED" w:rsidRPr="002E5A32" w:rsidRDefault="002F70CB" w:rsidP="006B1834">
      <w:pPr>
        <w:pStyle w:val="ActHead5"/>
      </w:pPr>
      <w:bookmarkStart w:id="196" w:name="_Toc180672074"/>
      <w:r w:rsidRPr="003D67DA">
        <w:rPr>
          <w:rStyle w:val="CharSectno"/>
        </w:rPr>
        <w:t>130</w:t>
      </w:r>
      <w:r w:rsidR="00C64BED" w:rsidRPr="002E5A32">
        <w:t xml:space="preserve">  </w:t>
      </w:r>
      <w:r w:rsidR="00CC645A" w:rsidRPr="002E5A32">
        <w:t>Representative</w:t>
      </w:r>
      <w:r w:rsidR="00C64BED" w:rsidRPr="002E5A32">
        <w:t xml:space="preserve"> for the Commonwealth</w:t>
      </w:r>
      <w:r w:rsidR="00FD6275" w:rsidRPr="002E5A32">
        <w:t xml:space="preserve"> in proceedings</w:t>
      </w:r>
      <w:bookmarkEnd w:id="196"/>
    </w:p>
    <w:p w14:paraId="05BF6DFE" w14:textId="77777777" w:rsidR="00C64BED" w:rsidRPr="002E5A32" w:rsidRDefault="00C64BED" w:rsidP="006B1834">
      <w:pPr>
        <w:pStyle w:val="subsection"/>
      </w:pPr>
      <w:r w:rsidRPr="002E5A32">
        <w:tab/>
        <w:t>(</w:t>
      </w:r>
      <w:r w:rsidR="00FD6275" w:rsidRPr="002E5A32">
        <w:t>1</w:t>
      </w:r>
      <w:r w:rsidRPr="002E5A32">
        <w:t>)</w:t>
      </w:r>
      <w:r w:rsidRPr="002E5A32">
        <w:tab/>
        <w:t xml:space="preserve">If proceedings are brought against the Commonwealth for </w:t>
      </w:r>
      <w:r w:rsidR="0017144D" w:rsidRPr="002E5A32">
        <w:t xml:space="preserve">an </w:t>
      </w:r>
      <w:r w:rsidRPr="002E5A32">
        <w:t>offence</w:t>
      </w:r>
      <w:r w:rsidR="0017144D" w:rsidRPr="002E5A32">
        <w:t xml:space="preserve"> or</w:t>
      </w:r>
      <w:r w:rsidR="00B57AC2" w:rsidRPr="002E5A32">
        <w:t xml:space="preserve"> </w:t>
      </w:r>
      <w:r w:rsidRPr="002E5A32">
        <w:t>contraven</w:t>
      </w:r>
      <w:r w:rsidR="0017144D" w:rsidRPr="002E5A32">
        <w:t>tion of</w:t>
      </w:r>
      <w:r w:rsidRPr="002E5A32">
        <w:t xml:space="preserve"> </w:t>
      </w:r>
      <w:r w:rsidR="00575C94" w:rsidRPr="002E5A32">
        <w:t xml:space="preserve">a civil penalty provision of </w:t>
      </w:r>
      <w:r w:rsidRPr="002E5A32">
        <w:t>this Act, the Minister may be specified in any document initiating, or relating to, the proceedings.</w:t>
      </w:r>
    </w:p>
    <w:p w14:paraId="1BEB62F9" w14:textId="77777777" w:rsidR="00C64BED" w:rsidRPr="002E5A32" w:rsidRDefault="00C64BED" w:rsidP="006B1834">
      <w:pPr>
        <w:pStyle w:val="subsection"/>
      </w:pPr>
      <w:r w:rsidRPr="002E5A32">
        <w:tab/>
        <w:t>(</w:t>
      </w:r>
      <w:r w:rsidR="00FD6275" w:rsidRPr="002E5A32">
        <w:t>2</w:t>
      </w:r>
      <w:r w:rsidRPr="002E5A32">
        <w:t>)</w:t>
      </w:r>
      <w:r w:rsidRPr="002E5A32">
        <w:tab/>
        <w:t>The Minister in relation to an offence</w:t>
      </w:r>
      <w:r w:rsidR="0017144D" w:rsidRPr="002E5A32">
        <w:t xml:space="preserve"> or </w:t>
      </w:r>
      <w:r w:rsidR="00575C94" w:rsidRPr="002E5A32">
        <w:t>civil penalty provision</w:t>
      </w:r>
      <w:r w:rsidRPr="002E5A32">
        <w:t xml:space="preserve"> is entitled to act in proceedings against the Commonwealth for the offence</w:t>
      </w:r>
      <w:r w:rsidR="0017144D" w:rsidRPr="002E5A32">
        <w:t xml:space="preserve"> or </w:t>
      </w:r>
      <w:r w:rsidR="00575C94" w:rsidRPr="002E5A32">
        <w:t>provision</w:t>
      </w:r>
      <w:r w:rsidRPr="002E5A32">
        <w:t xml:space="preserve"> and, subject to any relevant rules of court, the procedural rights and obligations of the Commonwealth as the accused or defendant in the proceedings are conferred or imposed on the </w:t>
      </w:r>
      <w:r w:rsidR="00CC645A" w:rsidRPr="002E5A32">
        <w:t>Minister</w:t>
      </w:r>
      <w:r w:rsidRPr="002E5A32">
        <w:t>.</w:t>
      </w:r>
    </w:p>
    <w:p w14:paraId="304098B0" w14:textId="77777777" w:rsidR="00CC645A" w:rsidRPr="002E5A32" w:rsidRDefault="002F70CB" w:rsidP="006B1834">
      <w:pPr>
        <w:pStyle w:val="ActHead5"/>
      </w:pPr>
      <w:bookmarkStart w:id="197" w:name="_Toc180672075"/>
      <w:r w:rsidRPr="003D67DA">
        <w:rPr>
          <w:rStyle w:val="CharSectno"/>
        </w:rPr>
        <w:lastRenderedPageBreak/>
        <w:t>131</w:t>
      </w:r>
      <w:r w:rsidR="00CC645A" w:rsidRPr="002E5A32">
        <w:t xml:space="preserve">  </w:t>
      </w:r>
      <w:r w:rsidR="003F5832" w:rsidRPr="002E5A32">
        <w:t xml:space="preserve">Liability of </w:t>
      </w:r>
      <w:r w:rsidR="00CC645A" w:rsidRPr="002E5A32">
        <w:t>the Commonwealth</w:t>
      </w:r>
      <w:r w:rsidR="003F5832" w:rsidRPr="002E5A32">
        <w:t xml:space="preserve"> to pay </w:t>
      </w:r>
      <w:r w:rsidR="00237CF2" w:rsidRPr="002E5A32">
        <w:t xml:space="preserve">criminal or civil </w:t>
      </w:r>
      <w:r w:rsidR="003F5832" w:rsidRPr="002E5A32">
        <w:t>penalties</w:t>
      </w:r>
      <w:bookmarkEnd w:id="197"/>
    </w:p>
    <w:p w14:paraId="392E748D" w14:textId="77777777" w:rsidR="003F5832" w:rsidRPr="002E5A32" w:rsidRDefault="003F5832" w:rsidP="006B1834">
      <w:pPr>
        <w:pStyle w:val="subsection"/>
      </w:pPr>
      <w:r w:rsidRPr="002E5A32">
        <w:tab/>
        <w:t>(1)</w:t>
      </w:r>
      <w:r w:rsidRPr="002E5A32">
        <w:tab/>
        <w:t>This section applies if:</w:t>
      </w:r>
    </w:p>
    <w:p w14:paraId="463A0C2E" w14:textId="77777777" w:rsidR="003F5832" w:rsidRPr="002E5A32" w:rsidRDefault="003F5832" w:rsidP="006B1834">
      <w:pPr>
        <w:pStyle w:val="paragraph"/>
      </w:pPr>
      <w:r w:rsidRPr="002E5A32">
        <w:tab/>
        <w:t>(a)</w:t>
      </w:r>
      <w:r w:rsidRPr="002E5A32">
        <w:tab/>
      </w:r>
      <w:r w:rsidR="00FD6275" w:rsidRPr="002E5A32">
        <w:t xml:space="preserve">the Commonwealth has </w:t>
      </w:r>
      <w:r w:rsidRPr="002E5A32">
        <w:t xml:space="preserve">committed an offence against this Act and </w:t>
      </w:r>
      <w:r w:rsidR="00237CF2" w:rsidRPr="002E5A32">
        <w:t>would be</w:t>
      </w:r>
      <w:r w:rsidRPr="002E5A32">
        <w:t xml:space="preserve"> liable to pay a criminal penalty; or</w:t>
      </w:r>
    </w:p>
    <w:p w14:paraId="3BF21B13" w14:textId="77777777" w:rsidR="003F5832" w:rsidRPr="002E5A32" w:rsidRDefault="003F5832" w:rsidP="006B1834">
      <w:pPr>
        <w:pStyle w:val="paragraph"/>
      </w:pPr>
      <w:r w:rsidRPr="002E5A32">
        <w:tab/>
        <w:t>(b)</w:t>
      </w:r>
      <w:r w:rsidRPr="002E5A32">
        <w:tab/>
      </w:r>
      <w:r w:rsidR="00FD6275" w:rsidRPr="002E5A32">
        <w:t xml:space="preserve">the Commonwealth has </w:t>
      </w:r>
      <w:r w:rsidRPr="002E5A32">
        <w:t xml:space="preserve">contravened a civil penalty provision </w:t>
      </w:r>
      <w:r w:rsidR="00575C94" w:rsidRPr="002E5A32">
        <w:t xml:space="preserve">of this Act </w:t>
      </w:r>
      <w:r w:rsidRPr="002E5A32">
        <w:t xml:space="preserve">and </w:t>
      </w:r>
      <w:r w:rsidR="00237CF2" w:rsidRPr="002E5A32">
        <w:t xml:space="preserve">would be </w:t>
      </w:r>
      <w:r w:rsidRPr="002E5A32">
        <w:t>liable to pay a civil penalty</w:t>
      </w:r>
      <w:r w:rsidR="00AA7519" w:rsidRPr="002E5A32">
        <w:t>.</w:t>
      </w:r>
    </w:p>
    <w:p w14:paraId="520583FD" w14:textId="77777777" w:rsidR="003F5832" w:rsidRPr="002E5A32" w:rsidRDefault="003F5832" w:rsidP="006B1834">
      <w:pPr>
        <w:pStyle w:val="subsection"/>
      </w:pPr>
      <w:r w:rsidRPr="002E5A32">
        <w:tab/>
        <w:t>(2)</w:t>
      </w:r>
      <w:r w:rsidRPr="002E5A32">
        <w:tab/>
      </w:r>
      <w:r w:rsidR="004E0F93" w:rsidRPr="002E5A32">
        <w:t>T</w:t>
      </w:r>
      <w:r w:rsidRPr="002E5A32">
        <w:t>he Commonwealth is not liable to pay a criminal or civil penalty under this Act</w:t>
      </w:r>
      <w:r w:rsidR="00A515C1" w:rsidRPr="002E5A32">
        <w:t>. However,</w:t>
      </w:r>
      <w:r w:rsidR="00237CF2" w:rsidRPr="002E5A32">
        <w:t xml:space="preserve"> it</w:t>
      </w:r>
      <w:r w:rsidRPr="002E5A32">
        <w:t xml:space="preserve"> is the Parliament’s intention that the Commonwealth shoul</w:t>
      </w:r>
      <w:r w:rsidR="00237CF2" w:rsidRPr="002E5A32">
        <w:t>d be notionally liable to pay such a penalty.</w:t>
      </w:r>
    </w:p>
    <w:p w14:paraId="38A563D1" w14:textId="77777777" w:rsidR="003F5832" w:rsidRPr="002E5A32" w:rsidRDefault="003F5832" w:rsidP="006B1834">
      <w:pPr>
        <w:pStyle w:val="subsection"/>
      </w:pPr>
      <w:r w:rsidRPr="002E5A32">
        <w:tab/>
        <w:t>(</w:t>
      </w:r>
      <w:r w:rsidR="00237CF2" w:rsidRPr="002E5A32">
        <w:t>3</w:t>
      </w:r>
      <w:r w:rsidRPr="002E5A32">
        <w:t>)</w:t>
      </w:r>
      <w:r w:rsidRPr="002E5A32">
        <w:tab/>
        <w:t xml:space="preserve">The Finance Minister may give such written directions as are necessary or convenient for carrying out or giving effect to </w:t>
      </w:r>
      <w:r w:rsidR="00B01A81" w:rsidRPr="002E5A32">
        <w:t>subsection (</w:t>
      </w:r>
      <w:r w:rsidR="00237CF2" w:rsidRPr="002E5A32">
        <w:t>2</w:t>
      </w:r>
      <w:r w:rsidRPr="002E5A32">
        <w:t xml:space="preserve">) and, in particular, may give directions in relation to the transfer of money </w:t>
      </w:r>
      <w:r w:rsidR="00237CF2" w:rsidRPr="002E5A32">
        <w:t xml:space="preserve">from an account operated by the Department to another </w:t>
      </w:r>
      <w:r w:rsidRPr="002E5A32">
        <w:t>account operated by the Commonwealth.</w:t>
      </w:r>
    </w:p>
    <w:p w14:paraId="3BF319C6" w14:textId="77777777" w:rsidR="003F5832" w:rsidRPr="002E5A32" w:rsidRDefault="003F5832" w:rsidP="006B1834">
      <w:pPr>
        <w:pStyle w:val="subsection"/>
      </w:pPr>
      <w:r w:rsidRPr="002E5A32">
        <w:tab/>
        <w:t>(</w:t>
      </w:r>
      <w:r w:rsidR="00237CF2" w:rsidRPr="002E5A32">
        <w:t>4</w:t>
      </w:r>
      <w:r w:rsidRPr="002E5A32">
        <w:t>)</w:t>
      </w:r>
      <w:r w:rsidRPr="002E5A32">
        <w:tab/>
        <w:t xml:space="preserve">Directions under </w:t>
      </w:r>
      <w:r w:rsidR="00B01A81" w:rsidRPr="002E5A32">
        <w:t>subsection (</w:t>
      </w:r>
      <w:r w:rsidR="00237CF2" w:rsidRPr="002E5A32">
        <w:t>3</w:t>
      </w:r>
      <w:r w:rsidRPr="002E5A32">
        <w:t>) have effect, and must be complied with, despite any other Commonwealth law.</w:t>
      </w:r>
    </w:p>
    <w:p w14:paraId="78309A64" w14:textId="77777777" w:rsidR="004F3566" w:rsidRPr="002E5A32" w:rsidRDefault="004F3566" w:rsidP="006B1834">
      <w:pPr>
        <w:pStyle w:val="ActHead4"/>
      </w:pPr>
      <w:bookmarkStart w:id="198" w:name="_Toc180672076"/>
      <w:r w:rsidRPr="003D67DA">
        <w:rPr>
          <w:rStyle w:val="CharSubdNo"/>
        </w:rPr>
        <w:t>Subdivision C</w:t>
      </w:r>
      <w:r w:rsidRPr="002E5A32">
        <w:t>—</w:t>
      </w:r>
      <w:r w:rsidRPr="003D67DA">
        <w:rPr>
          <w:rStyle w:val="CharSubdText"/>
        </w:rPr>
        <w:t xml:space="preserve">Interaction with </w:t>
      </w:r>
      <w:r w:rsidR="008D2F80" w:rsidRPr="003D67DA">
        <w:rPr>
          <w:rStyle w:val="CharSubdText"/>
        </w:rPr>
        <w:t xml:space="preserve">other </w:t>
      </w:r>
      <w:r w:rsidRPr="003D67DA">
        <w:rPr>
          <w:rStyle w:val="CharSubdText"/>
        </w:rPr>
        <w:t>laws</w:t>
      </w:r>
      <w:bookmarkEnd w:id="198"/>
    </w:p>
    <w:p w14:paraId="7B9FE9E2" w14:textId="77777777" w:rsidR="004F3566" w:rsidRPr="002E5A32" w:rsidRDefault="002F70CB" w:rsidP="006B1834">
      <w:pPr>
        <w:pStyle w:val="ActHead5"/>
      </w:pPr>
      <w:bookmarkStart w:id="199" w:name="_Toc180672077"/>
      <w:r w:rsidRPr="003D67DA">
        <w:rPr>
          <w:rStyle w:val="CharSectno"/>
        </w:rPr>
        <w:t>132</w:t>
      </w:r>
      <w:r w:rsidR="004F3566" w:rsidRPr="002E5A32">
        <w:t xml:space="preserve">  The </w:t>
      </w:r>
      <w:r w:rsidR="004F3566" w:rsidRPr="002E5A32">
        <w:rPr>
          <w:i/>
        </w:rPr>
        <w:t>Australian Radiation Protection and Nuclear Safety Act 1998</w:t>
      </w:r>
      <w:bookmarkEnd w:id="199"/>
    </w:p>
    <w:p w14:paraId="40DC712C" w14:textId="77777777" w:rsidR="004F3566" w:rsidRPr="002E5A32" w:rsidRDefault="004F3566" w:rsidP="006B1834">
      <w:pPr>
        <w:pStyle w:val="subsection"/>
      </w:pPr>
      <w:r w:rsidRPr="002E5A32">
        <w:tab/>
      </w:r>
      <w:r w:rsidRPr="002E5A32">
        <w:tab/>
        <w:t xml:space="preserve">The </w:t>
      </w:r>
      <w:r w:rsidRPr="002E5A32">
        <w:rPr>
          <w:i/>
        </w:rPr>
        <w:t>Australian Radiation Protection and Nuclear Safety Act 1998</w:t>
      </w:r>
      <w:r w:rsidRPr="002E5A32">
        <w:t xml:space="preserve"> does not apply in relation to regulated activities.</w:t>
      </w:r>
    </w:p>
    <w:p w14:paraId="63EE7861" w14:textId="77777777" w:rsidR="004F3566" w:rsidRPr="002E5A32" w:rsidRDefault="002F70CB" w:rsidP="006B1834">
      <w:pPr>
        <w:pStyle w:val="ActHead5"/>
      </w:pPr>
      <w:bookmarkStart w:id="200" w:name="_Toc180672078"/>
      <w:r w:rsidRPr="003D67DA">
        <w:rPr>
          <w:rStyle w:val="CharSectno"/>
        </w:rPr>
        <w:t>133</w:t>
      </w:r>
      <w:r w:rsidR="004F3566" w:rsidRPr="002E5A32">
        <w:t xml:space="preserve">  The </w:t>
      </w:r>
      <w:r w:rsidR="004F3566" w:rsidRPr="002E5A32">
        <w:rPr>
          <w:i/>
        </w:rPr>
        <w:t>Nuclear Non</w:t>
      </w:r>
      <w:r w:rsidR="006B1834">
        <w:rPr>
          <w:i/>
        </w:rPr>
        <w:noBreakHyphen/>
      </w:r>
      <w:r w:rsidR="004F3566" w:rsidRPr="002E5A32">
        <w:rPr>
          <w:i/>
        </w:rPr>
        <w:t>Proliferation (Safeguards) Act 1987</w:t>
      </w:r>
      <w:bookmarkEnd w:id="200"/>
    </w:p>
    <w:p w14:paraId="4E8D0172" w14:textId="77777777" w:rsidR="004F3566" w:rsidRPr="002E5A32" w:rsidRDefault="004F3566" w:rsidP="006B1834">
      <w:pPr>
        <w:pStyle w:val="subsection"/>
      </w:pPr>
      <w:r w:rsidRPr="002E5A32">
        <w:tab/>
        <w:t>(1)</w:t>
      </w:r>
      <w:r w:rsidRPr="002E5A32">
        <w:tab/>
        <w:t xml:space="preserve">This Act does not exclude the operation of the </w:t>
      </w:r>
      <w:r w:rsidRPr="002E5A32">
        <w:rPr>
          <w:i/>
        </w:rPr>
        <w:t>Nuclear Non</w:t>
      </w:r>
      <w:r w:rsidR="006B1834">
        <w:rPr>
          <w:i/>
        </w:rPr>
        <w:noBreakHyphen/>
      </w:r>
      <w:r w:rsidRPr="002E5A32">
        <w:rPr>
          <w:i/>
        </w:rPr>
        <w:t>Proliferation (Safeguards) Act 1987</w:t>
      </w:r>
      <w:r w:rsidRPr="002E5A32">
        <w:t xml:space="preserve">, to the extent that the </w:t>
      </w:r>
      <w:r w:rsidRPr="002E5A32">
        <w:rPr>
          <w:i/>
        </w:rPr>
        <w:t>Nuclear Non</w:t>
      </w:r>
      <w:r w:rsidR="006B1834">
        <w:rPr>
          <w:i/>
        </w:rPr>
        <w:noBreakHyphen/>
      </w:r>
      <w:r w:rsidRPr="002E5A32">
        <w:rPr>
          <w:i/>
        </w:rPr>
        <w:t>Proliferation (Safeguards) Act 1987</w:t>
      </w:r>
      <w:r w:rsidRPr="002E5A32">
        <w:t xml:space="preserve"> is capable of operating concurrently with this Act.</w:t>
      </w:r>
    </w:p>
    <w:p w14:paraId="127D54F3" w14:textId="77777777" w:rsidR="004F3566" w:rsidRPr="002E5A32" w:rsidRDefault="004F3566" w:rsidP="006B1834">
      <w:pPr>
        <w:pStyle w:val="notetext"/>
      </w:pPr>
      <w:r w:rsidRPr="002E5A32">
        <w:t>Example:</w:t>
      </w:r>
      <w:r w:rsidRPr="002E5A32">
        <w:tab/>
        <w:t xml:space="preserve">A person may be required by this Act to hold a licence, and by the </w:t>
      </w:r>
      <w:r w:rsidRPr="002E5A32">
        <w:rPr>
          <w:i/>
        </w:rPr>
        <w:t>Nuclear Non</w:t>
      </w:r>
      <w:r w:rsidR="006B1834">
        <w:rPr>
          <w:i/>
        </w:rPr>
        <w:noBreakHyphen/>
      </w:r>
      <w:r w:rsidRPr="002E5A32">
        <w:rPr>
          <w:i/>
        </w:rPr>
        <w:t>Proliferation (Safeguards) Act 1987</w:t>
      </w:r>
      <w:r w:rsidRPr="002E5A32">
        <w:t xml:space="preserve"> to hold a permit, in respect of the same thing. The person must satisfy the requirements of both Acts in so far as they are capable of being satisfied concurrently.</w:t>
      </w:r>
    </w:p>
    <w:p w14:paraId="6D309C48" w14:textId="77777777" w:rsidR="004F3566" w:rsidRPr="002E5A32" w:rsidRDefault="00A2624D" w:rsidP="006B1834">
      <w:pPr>
        <w:pStyle w:val="subsection"/>
      </w:pPr>
      <w:r w:rsidRPr="002E5A32">
        <w:lastRenderedPageBreak/>
        <w:tab/>
      </w:r>
      <w:r w:rsidR="004F3566" w:rsidRPr="002E5A32">
        <w:t>(2)</w:t>
      </w:r>
      <w:r w:rsidR="004F3566" w:rsidRPr="002E5A32">
        <w:tab/>
        <w:t xml:space="preserve">The application of this Act in relation to nuclear material and associated items (within the meaning of the </w:t>
      </w:r>
      <w:r w:rsidR="004F3566" w:rsidRPr="002E5A32">
        <w:rPr>
          <w:i/>
        </w:rPr>
        <w:t>Nuclear Non</w:t>
      </w:r>
      <w:r w:rsidR="006B1834">
        <w:rPr>
          <w:i/>
        </w:rPr>
        <w:noBreakHyphen/>
      </w:r>
      <w:r w:rsidR="004F3566" w:rsidRPr="002E5A32">
        <w:rPr>
          <w:i/>
        </w:rPr>
        <w:t>Proliferation (Safeguards) Act 1987</w:t>
      </w:r>
      <w:r w:rsidR="004F3566" w:rsidRPr="002E5A32">
        <w:t>) is subject to any modifications that are prescribed by the regulations.</w:t>
      </w:r>
    </w:p>
    <w:p w14:paraId="7CE86439" w14:textId="77777777" w:rsidR="004B68E4" w:rsidRPr="002E5A32" w:rsidRDefault="004B68E4" w:rsidP="006B1834">
      <w:pPr>
        <w:pStyle w:val="subsection"/>
      </w:pPr>
      <w:r w:rsidRPr="002E5A32">
        <w:tab/>
        <w:t>(3)</w:t>
      </w:r>
      <w:r w:rsidRPr="002E5A32">
        <w:tab/>
      </w:r>
      <w:r w:rsidR="009269E1" w:rsidRPr="002E5A32">
        <w:t>Part 4</w:t>
      </w:r>
      <w:r w:rsidRPr="002E5A32">
        <w:t xml:space="preserve"> of this Act </w:t>
      </w:r>
      <w:r w:rsidR="00AB32AD" w:rsidRPr="002E5A32">
        <w:t xml:space="preserve">(which deals with compliance and enforcement) </w:t>
      </w:r>
      <w:r w:rsidRPr="002E5A32">
        <w:t xml:space="preserve">is not to be taken to excuse an inspector from complying with </w:t>
      </w:r>
      <w:r w:rsidR="009269E1" w:rsidRPr="002E5A32">
        <w:t>sections 2</w:t>
      </w:r>
      <w:r w:rsidRPr="002E5A32">
        <w:t xml:space="preserve">3, 25, 25A, 26 and 26A of the </w:t>
      </w:r>
      <w:r w:rsidRPr="002E5A32">
        <w:rPr>
          <w:i/>
        </w:rPr>
        <w:t>Nuclear Non</w:t>
      </w:r>
      <w:r w:rsidR="006B1834">
        <w:rPr>
          <w:i/>
        </w:rPr>
        <w:noBreakHyphen/>
      </w:r>
      <w:r w:rsidRPr="002E5A32">
        <w:rPr>
          <w:i/>
        </w:rPr>
        <w:t>Proliferation (Safeguards) Act 1987</w:t>
      </w:r>
      <w:r w:rsidRPr="002E5A32">
        <w:t>.</w:t>
      </w:r>
    </w:p>
    <w:p w14:paraId="7A59D876" w14:textId="77777777" w:rsidR="007B57EA" w:rsidRPr="002E5A32" w:rsidRDefault="0069057F" w:rsidP="006B1834">
      <w:pPr>
        <w:pStyle w:val="notetext"/>
      </w:pPr>
      <w:r w:rsidRPr="002E5A32">
        <w:t>Note:</w:t>
      </w:r>
      <w:r w:rsidRPr="002E5A32">
        <w:tab/>
        <w:t xml:space="preserve">The </w:t>
      </w:r>
      <w:r w:rsidRPr="002E5A32">
        <w:rPr>
          <w:i/>
        </w:rPr>
        <w:t>Nuclear Non</w:t>
      </w:r>
      <w:r w:rsidR="006B1834">
        <w:rPr>
          <w:i/>
        </w:rPr>
        <w:noBreakHyphen/>
      </w:r>
      <w:r w:rsidRPr="002E5A32">
        <w:rPr>
          <w:i/>
        </w:rPr>
        <w:t>Proliferation (Safeguards) Act 1987</w:t>
      </w:r>
      <w:r w:rsidRPr="002E5A32">
        <w:t xml:space="preserve"> </w:t>
      </w:r>
      <w:r w:rsidR="003B2057" w:rsidRPr="002E5A32">
        <w:t>sets out</w:t>
      </w:r>
      <w:r w:rsidR="00171683" w:rsidRPr="002E5A32">
        <w:t xml:space="preserve"> defences</w:t>
      </w:r>
      <w:r w:rsidR="003B2057" w:rsidRPr="002E5A32">
        <w:t xml:space="preserve"> that apply</w:t>
      </w:r>
      <w:r w:rsidR="00D955FE" w:rsidRPr="002E5A32">
        <w:t xml:space="preserve"> </w:t>
      </w:r>
      <w:r w:rsidR="00E3299D" w:rsidRPr="002E5A32">
        <w:t xml:space="preserve">to offences </w:t>
      </w:r>
      <w:r w:rsidR="00FF30CA" w:rsidRPr="002E5A32">
        <w:t>against</w:t>
      </w:r>
      <w:r w:rsidR="00E3299D" w:rsidRPr="002E5A32">
        <w:t xml:space="preserve"> the sections of that Act that are mentioned in this subsection.</w:t>
      </w:r>
    </w:p>
    <w:p w14:paraId="63D22D83" w14:textId="77777777" w:rsidR="0020004A" w:rsidRPr="002E5A32" w:rsidRDefault="002F70CB" w:rsidP="006B1834">
      <w:pPr>
        <w:pStyle w:val="ActHead5"/>
      </w:pPr>
      <w:bookmarkStart w:id="201" w:name="_Toc180672079"/>
      <w:r w:rsidRPr="003D67DA">
        <w:rPr>
          <w:rStyle w:val="CharSectno"/>
        </w:rPr>
        <w:t>134</w:t>
      </w:r>
      <w:r w:rsidR="0020004A" w:rsidRPr="002E5A32">
        <w:t xml:space="preserve">  Operation of workplace health and safety laws</w:t>
      </w:r>
      <w:bookmarkEnd w:id="201"/>
    </w:p>
    <w:p w14:paraId="1128E42B" w14:textId="77777777" w:rsidR="0020004A" w:rsidRPr="002E5A32" w:rsidRDefault="0020004A" w:rsidP="006B1834">
      <w:pPr>
        <w:pStyle w:val="subsection"/>
      </w:pPr>
      <w:r w:rsidRPr="002E5A32">
        <w:tab/>
        <w:t>(1)</w:t>
      </w:r>
      <w:r w:rsidRPr="002E5A32">
        <w:tab/>
      </w:r>
      <w:r w:rsidR="00766052" w:rsidRPr="002E5A32">
        <w:t xml:space="preserve">This Act does not exclude the operation of </w:t>
      </w:r>
      <w:r w:rsidR="00343FC4" w:rsidRPr="002E5A32">
        <w:t>a</w:t>
      </w:r>
      <w:r w:rsidR="003F75EC" w:rsidRPr="002E5A32">
        <w:t>ny of the following</w:t>
      </w:r>
      <w:r w:rsidR="00343FC4" w:rsidRPr="002E5A32">
        <w:t xml:space="preserve"> law</w:t>
      </w:r>
      <w:r w:rsidR="003F75EC" w:rsidRPr="002E5A32">
        <w:t>s</w:t>
      </w:r>
      <w:r w:rsidR="00343FC4" w:rsidRPr="002E5A32">
        <w:t xml:space="preserve"> </w:t>
      </w:r>
      <w:r w:rsidR="000E0C7F" w:rsidRPr="002E5A32">
        <w:t xml:space="preserve">(a </w:t>
      </w:r>
      <w:r w:rsidR="000E0C7F" w:rsidRPr="002E5A32">
        <w:rPr>
          <w:b/>
          <w:i/>
        </w:rPr>
        <w:t>workplace health and safety law</w:t>
      </w:r>
      <w:r w:rsidR="000E0C7F" w:rsidRPr="002E5A32">
        <w:t>)</w:t>
      </w:r>
      <w:r w:rsidR="003F75EC" w:rsidRPr="002E5A32">
        <w:t>:</w:t>
      </w:r>
    </w:p>
    <w:p w14:paraId="68C5F679" w14:textId="77777777" w:rsidR="003F75EC" w:rsidRPr="002E5A32" w:rsidRDefault="003F75EC" w:rsidP="006B1834">
      <w:pPr>
        <w:pStyle w:val="paragraph"/>
      </w:pPr>
      <w:r w:rsidRPr="002E5A32">
        <w:tab/>
        <w:t>(a)</w:t>
      </w:r>
      <w:r w:rsidRPr="002E5A32">
        <w:tab/>
      </w:r>
      <w:r w:rsidR="00527923" w:rsidRPr="002E5A32">
        <w:t xml:space="preserve">the </w:t>
      </w:r>
      <w:r w:rsidR="00527923" w:rsidRPr="002E5A32">
        <w:rPr>
          <w:i/>
        </w:rPr>
        <w:t>Work Health and Safety Act 2011</w:t>
      </w:r>
      <w:r w:rsidR="00527923" w:rsidRPr="002E5A32">
        <w:t>;</w:t>
      </w:r>
    </w:p>
    <w:p w14:paraId="0D8D6A49" w14:textId="77777777" w:rsidR="00527923" w:rsidRPr="002E5A32" w:rsidRDefault="00527923" w:rsidP="006B1834">
      <w:pPr>
        <w:pStyle w:val="paragraph"/>
      </w:pPr>
      <w:r w:rsidRPr="002E5A32">
        <w:tab/>
        <w:t>(b)</w:t>
      </w:r>
      <w:r w:rsidRPr="002E5A32">
        <w:tab/>
        <w:t xml:space="preserve">a corresponding </w:t>
      </w:r>
      <w:proofErr w:type="spellStart"/>
      <w:r w:rsidRPr="002E5A32">
        <w:t>WHS</w:t>
      </w:r>
      <w:proofErr w:type="spellEnd"/>
      <w:r w:rsidRPr="002E5A32">
        <w:t xml:space="preserve"> law (within the meaning of that Act).</w:t>
      </w:r>
    </w:p>
    <w:p w14:paraId="05331C55" w14:textId="77777777" w:rsidR="00570ED1" w:rsidRPr="002E5A32" w:rsidRDefault="00570ED1" w:rsidP="006B1834">
      <w:pPr>
        <w:pStyle w:val="subsection"/>
      </w:pPr>
      <w:r w:rsidRPr="002E5A32">
        <w:tab/>
        <w:t>(</w:t>
      </w:r>
      <w:r w:rsidR="00B378FA" w:rsidRPr="002E5A32">
        <w:t>2</w:t>
      </w:r>
      <w:r w:rsidRPr="002E5A32">
        <w:t>)</w:t>
      </w:r>
      <w:r w:rsidRPr="002E5A32">
        <w:tab/>
      </w:r>
      <w:r w:rsidR="00B01A81" w:rsidRPr="002E5A32">
        <w:t>Subsections (</w:t>
      </w:r>
      <w:r w:rsidR="00F30962" w:rsidRPr="002E5A32">
        <w:t>3), (4) and (5)</w:t>
      </w:r>
      <w:r w:rsidRPr="002E5A32">
        <w:t xml:space="preserve"> do not apply to a provision</w:t>
      </w:r>
      <w:r w:rsidR="00B378FA" w:rsidRPr="002E5A32">
        <w:t xml:space="preserve"> of a workplace health and safety law that is capable of concurrent operation with this Act.</w:t>
      </w:r>
    </w:p>
    <w:p w14:paraId="14D2A9FF" w14:textId="77777777" w:rsidR="0027699A" w:rsidRPr="002E5A32" w:rsidRDefault="0027699A" w:rsidP="006B1834">
      <w:pPr>
        <w:pStyle w:val="subsection"/>
      </w:pPr>
      <w:r w:rsidRPr="002E5A32">
        <w:tab/>
        <w:t>(</w:t>
      </w:r>
      <w:r w:rsidR="00B378FA" w:rsidRPr="002E5A32">
        <w:t>3</w:t>
      </w:r>
      <w:r w:rsidRPr="002E5A32">
        <w:t>)</w:t>
      </w:r>
      <w:r w:rsidRPr="002E5A32">
        <w:tab/>
      </w:r>
      <w:r w:rsidR="006A3E45" w:rsidRPr="002E5A32">
        <w:t>A</w:t>
      </w:r>
      <w:r w:rsidRPr="002E5A32">
        <w:t xml:space="preserve"> provision of this Act does not:</w:t>
      </w:r>
    </w:p>
    <w:p w14:paraId="70D04931" w14:textId="77777777" w:rsidR="0027699A" w:rsidRPr="002E5A32" w:rsidRDefault="0027699A" w:rsidP="006B1834">
      <w:pPr>
        <w:pStyle w:val="paragraph"/>
      </w:pPr>
      <w:r w:rsidRPr="002E5A32">
        <w:tab/>
        <w:t>(a)</w:t>
      </w:r>
      <w:r w:rsidRPr="002E5A32">
        <w:tab/>
        <w:t>prohibit the doing of an act</w:t>
      </w:r>
      <w:r w:rsidR="007F4625" w:rsidRPr="002E5A32">
        <w:t>; or</w:t>
      </w:r>
    </w:p>
    <w:p w14:paraId="0194C76E" w14:textId="77777777" w:rsidR="007F4625" w:rsidRPr="002E5A32" w:rsidRDefault="007F4625" w:rsidP="006B1834">
      <w:pPr>
        <w:pStyle w:val="paragraph"/>
      </w:pPr>
      <w:r w:rsidRPr="002E5A32">
        <w:tab/>
        <w:t>(b)</w:t>
      </w:r>
      <w:r w:rsidRPr="002E5A32">
        <w:tab/>
        <w:t>impose a civil or criminal liability for doing an act;</w:t>
      </w:r>
    </w:p>
    <w:p w14:paraId="43B3665B" w14:textId="77777777" w:rsidR="007F4625" w:rsidRPr="002E5A32" w:rsidRDefault="007F4625" w:rsidP="006B1834">
      <w:pPr>
        <w:pStyle w:val="subsection2"/>
      </w:pPr>
      <w:r w:rsidRPr="002E5A32">
        <w:t xml:space="preserve">if the doing of that act is specifically authorised or required, by or under, a provision of a </w:t>
      </w:r>
      <w:r w:rsidR="000E0C7F" w:rsidRPr="002E5A32">
        <w:t>workplace health and safety law.</w:t>
      </w:r>
    </w:p>
    <w:p w14:paraId="546A8F05" w14:textId="77777777" w:rsidR="000E0C7F" w:rsidRPr="002E5A32" w:rsidRDefault="000E0C7F" w:rsidP="006B1834">
      <w:pPr>
        <w:pStyle w:val="subsection"/>
      </w:pPr>
      <w:r w:rsidRPr="002E5A32">
        <w:tab/>
        <w:t>(</w:t>
      </w:r>
      <w:r w:rsidR="00B378FA" w:rsidRPr="002E5A32">
        <w:t>4</w:t>
      </w:r>
      <w:r w:rsidRPr="002E5A32">
        <w:t>)</w:t>
      </w:r>
      <w:r w:rsidRPr="002E5A32">
        <w:tab/>
      </w:r>
      <w:r w:rsidR="006A3E45" w:rsidRPr="002E5A32">
        <w:t>A provision of this Act does not:</w:t>
      </w:r>
    </w:p>
    <w:p w14:paraId="16FD8F95" w14:textId="77777777" w:rsidR="006A3E45" w:rsidRPr="002E5A32" w:rsidRDefault="006A3E45" w:rsidP="006B1834">
      <w:pPr>
        <w:pStyle w:val="paragraph"/>
      </w:pPr>
      <w:r w:rsidRPr="002E5A32">
        <w:tab/>
        <w:t>(a)</w:t>
      </w:r>
      <w:r w:rsidRPr="002E5A32">
        <w:tab/>
        <w:t>require the doing of an act</w:t>
      </w:r>
      <w:r w:rsidR="00046945" w:rsidRPr="002E5A32">
        <w:t>;</w:t>
      </w:r>
      <w:r w:rsidRPr="002E5A32">
        <w:t xml:space="preserve"> or</w:t>
      </w:r>
    </w:p>
    <w:p w14:paraId="1879F5AA" w14:textId="77777777" w:rsidR="006A3E45" w:rsidRPr="002E5A32" w:rsidRDefault="006A3E45" w:rsidP="006B1834">
      <w:pPr>
        <w:pStyle w:val="paragraph"/>
      </w:pPr>
      <w:r w:rsidRPr="002E5A32">
        <w:tab/>
        <w:t>(b)</w:t>
      </w:r>
      <w:r w:rsidRPr="002E5A32">
        <w:tab/>
        <w:t>impose a civil or criminal liability for not doing an act</w:t>
      </w:r>
      <w:r w:rsidR="000D4217" w:rsidRPr="002E5A32">
        <w:t>;</w:t>
      </w:r>
    </w:p>
    <w:p w14:paraId="19D22685" w14:textId="77777777" w:rsidR="000D4217" w:rsidRPr="002E5A32" w:rsidRDefault="000D4217" w:rsidP="006B1834">
      <w:pPr>
        <w:pStyle w:val="subsection2"/>
      </w:pPr>
      <w:r w:rsidRPr="002E5A32">
        <w:t>if the doing of that act is specifically prohibited by or under a provision of a workplace health and safety law.</w:t>
      </w:r>
    </w:p>
    <w:p w14:paraId="2E1C72CA" w14:textId="77777777" w:rsidR="00D4073F" w:rsidRPr="002E5A32" w:rsidRDefault="00D4073F" w:rsidP="006B1834">
      <w:pPr>
        <w:pStyle w:val="subsection"/>
      </w:pPr>
      <w:r w:rsidRPr="002E5A32">
        <w:lastRenderedPageBreak/>
        <w:tab/>
        <w:t>(</w:t>
      </w:r>
      <w:r w:rsidR="00B378FA" w:rsidRPr="002E5A32">
        <w:t>5</w:t>
      </w:r>
      <w:r w:rsidRPr="002E5A32">
        <w:t>)</w:t>
      </w:r>
      <w:r w:rsidRPr="002E5A32">
        <w:tab/>
        <w:t xml:space="preserve">A provision of this Act does not operate to the extent necessary to ensure that no inconsistency </w:t>
      </w:r>
      <w:r w:rsidR="007C317D" w:rsidRPr="002E5A32">
        <w:t xml:space="preserve">(including operational inconsistency) </w:t>
      </w:r>
      <w:r w:rsidRPr="002E5A32">
        <w:t>arises between</w:t>
      </w:r>
      <w:r w:rsidR="007C317D" w:rsidRPr="002E5A32">
        <w:t>:</w:t>
      </w:r>
    </w:p>
    <w:p w14:paraId="146C8B3F" w14:textId="77777777" w:rsidR="007C317D" w:rsidRPr="002E5A32" w:rsidRDefault="007C317D" w:rsidP="006B1834">
      <w:pPr>
        <w:pStyle w:val="paragraph"/>
      </w:pPr>
      <w:r w:rsidRPr="002E5A32">
        <w:tab/>
        <w:t>(a)</w:t>
      </w:r>
      <w:r w:rsidRPr="002E5A32">
        <w:tab/>
        <w:t>a provision of this Act; and</w:t>
      </w:r>
    </w:p>
    <w:p w14:paraId="2326BDE4" w14:textId="77777777" w:rsidR="007C317D" w:rsidRPr="002E5A32" w:rsidRDefault="007C317D" w:rsidP="006B1834">
      <w:pPr>
        <w:pStyle w:val="paragraph"/>
      </w:pPr>
      <w:r w:rsidRPr="002E5A32">
        <w:tab/>
        <w:t>(b)</w:t>
      </w:r>
      <w:r w:rsidRPr="002E5A32">
        <w:tab/>
        <w:t xml:space="preserve">a provision </w:t>
      </w:r>
      <w:r w:rsidR="00620242" w:rsidRPr="002E5A32">
        <w:t>of a workplace health and safety law that would, but for this subsection, be inconsistent with the provision of this Act.</w:t>
      </w:r>
    </w:p>
    <w:p w14:paraId="204F8AAE" w14:textId="77777777" w:rsidR="00E61D83" w:rsidRPr="002E5A32" w:rsidRDefault="002F70CB" w:rsidP="006B1834">
      <w:pPr>
        <w:pStyle w:val="ActHead5"/>
      </w:pPr>
      <w:bookmarkStart w:id="202" w:name="_Toc180672080"/>
      <w:r w:rsidRPr="003D67DA">
        <w:rPr>
          <w:rStyle w:val="CharSectno"/>
        </w:rPr>
        <w:t>135</w:t>
      </w:r>
      <w:r w:rsidR="00E61D83" w:rsidRPr="002E5A32">
        <w:t xml:space="preserve">  Operation of State and Territory laws</w:t>
      </w:r>
      <w:bookmarkEnd w:id="202"/>
    </w:p>
    <w:p w14:paraId="2687E731" w14:textId="77777777" w:rsidR="000A5542" w:rsidRPr="002E5A32" w:rsidRDefault="00E61D83" w:rsidP="006B1834">
      <w:pPr>
        <w:pStyle w:val="subsection"/>
      </w:pPr>
      <w:r w:rsidRPr="002E5A32">
        <w:tab/>
      </w:r>
      <w:r w:rsidRPr="002E5A32">
        <w:tab/>
        <w:t xml:space="preserve">If a law of a State or Territory, or one or more provisions of such a law, is prescribed by the </w:t>
      </w:r>
      <w:r w:rsidR="000A5542" w:rsidRPr="002E5A32">
        <w:t>regulations</w:t>
      </w:r>
      <w:r w:rsidRPr="002E5A32">
        <w:t xml:space="preserve">, that law or provision does not apply in relation to </w:t>
      </w:r>
      <w:r w:rsidR="000A5542" w:rsidRPr="002E5A32">
        <w:t>a regulated activity.</w:t>
      </w:r>
    </w:p>
    <w:p w14:paraId="46BCFC32" w14:textId="77777777" w:rsidR="000E759C" w:rsidRPr="002E5A32" w:rsidRDefault="000E759C" w:rsidP="006B1834">
      <w:pPr>
        <w:pStyle w:val="ActHead4"/>
      </w:pPr>
      <w:bookmarkStart w:id="203" w:name="_Toc180672081"/>
      <w:r w:rsidRPr="003D67DA">
        <w:rPr>
          <w:rStyle w:val="CharSubdNo"/>
        </w:rPr>
        <w:t xml:space="preserve">Subdivision </w:t>
      </w:r>
      <w:r w:rsidR="0047093F" w:rsidRPr="003D67DA">
        <w:rPr>
          <w:rStyle w:val="CharSubdNo"/>
        </w:rPr>
        <w:t>D</w:t>
      </w:r>
      <w:r w:rsidRPr="002E5A32">
        <w:t>—</w:t>
      </w:r>
      <w:r w:rsidRPr="003D67DA">
        <w:rPr>
          <w:rStyle w:val="CharSubdText"/>
        </w:rPr>
        <w:t>Interaction with international agreements</w:t>
      </w:r>
      <w:r w:rsidR="00DA5DCE" w:rsidRPr="003D67DA">
        <w:rPr>
          <w:rStyle w:val="CharSubdText"/>
        </w:rPr>
        <w:t xml:space="preserve"> etc.</w:t>
      </w:r>
      <w:bookmarkEnd w:id="203"/>
    </w:p>
    <w:p w14:paraId="5B23E93F" w14:textId="77777777" w:rsidR="004525AA" w:rsidRPr="002E5A32" w:rsidRDefault="002F70CB" w:rsidP="006B1834">
      <w:pPr>
        <w:pStyle w:val="ActHead5"/>
      </w:pPr>
      <w:bookmarkStart w:id="204" w:name="_Toc180672082"/>
      <w:r w:rsidRPr="003D67DA">
        <w:rPr>
          <w:rStyle w:val="CharSectno"/>
        </w:rPr>
        <w:t>136</w:t>
      </w:r>
      <w:r w:rsidR="004525AA" w:rsidRPr="002E5A32">
        <w:t xml:space="preserve">  Functions to be performed </w:t>
      </w:r>
      <w:r w:rsidR="00024255" w:rsidRPr="002E5A32">
        <w:t>having regard to</w:t>
      </w:r>
      <w:r w:rsidR="004525AA" w:rsidRPr="002E5A32">
        <w:t xml:space="preserve"> prescribed international agreements</w:t>
      </w:r>
      <w:bookmarkEnd w:id="204"/>
    </w:p>
    <w:p w14:paraId="0BB802FC" w14:textId="77777777" w:rsidR="004525AA" w:rsidRPr="002E5A32" w:rsidRDefault="004525AA" w:rsidP="006B1834">
      <w:pPr>
        <w:pStyle w:val="subsection"/>
      </w:pPr>
      <w:r w:rsidRPr="002E5A32">
        <w:tab/>
      </w:r>
      <w:r w:rsidRPr="002E5A32">
        <w:tab/>
      </w:r>
      <w:r w:rsidR="00F87D5F" w:rsidRPr="002E5A32">
        <w:t>If</w:t>
      </w:r>
      <w:r w:rsidRPr="002E5A32">
        <w:t xml:space="preserve"> this Act confers a function on a person, the person must have regard to Australia’s obligations under any international agreement prescribed by the regulations in performing that function.</w:t>
      </w:r>
    </w:p>
    <w:p w14:paraId="2D574302" w14:textId="77777777" w:rsidR="0042747B" w:rsidRPr="002E5A32" w:rsidRDefault="002F70CB" w:rsidP="006B1834">
      <w:pPr>
        <w:pStyle w:val="ActHead5"/>
      </w:pPr>
      <w:bookmarkStart w:id="205" w:name="_Toc180672083"/>
      <w:r w:rsidRPr="003D67DA">
        <w:rPr>
          <w:rStyle w:val="CharSectno"/>
        </w:rPr>
        <w:t>137</w:t>
      </w:r>
      <w:r w:rsidR="00B35085" w:rsidRPr="002E5A32">
        <w:t xml:space="preserve">  Application of Act to certain foreign persons</w:t>
      </w:r>
      <w:bookmarkEnd w:id="205"/>
    </w:p>
    <w:p w14:paraId="07B265D1" w14:textId="77777777" w:rsidR="00B07BCA" w:rsidRPr="002E5A32" w:rsidRDefault="00B35085" w:rsidP="006B1834">
      <w:pPr>
        <w:pStyle w:val="subsection"/>
      </w:pPr>
      <w:r w:rsidRPr="002E5A32">
        <w:tab/>
      </w:r>
      <w:r w:rsidRPr="002E5A32">
        <w:tab/>
        <w:t xml:space="preserve">This Act does not apply to a </w:t>
      </w:r>
      <w:r w:rsidR="0042747B" w:rsidRPr="002E5A32">
        <w:t>person</w:t>
      </w:r>
      <w:r w:rsidR="005433B0" w:rsidRPr="002E5A32">
        <w:t xml:space="preserve"> </w:t>
      </w:r>
      <w:r w:rsidR="00B07BCA" w:rsidRPr="002E5A32">
        <w:t>conducting a regulated activity if:</w:t>
      </w:r>
    </w:p>
    <w:p w14:paraId="61F8BE58" w14:textId="77777777" w:rsidR="00200C43" w:rsidRPr="002E5A32" w:rsidRDefault="00B07BCA" w:rsidP="006B1834">
      <w:pPr>
        <w:pStyle w:val="paragraph"/>
      </w:pPr>
      <w:r w:rsidRPr="002E5A32">
        <w:tab/>
        <w:t>(a)</w:t>
      </w:r>
      <w:r w:rsidRPr="002E5A32">
        <w:tab/>
        <w:t xml:space="preserve">the person </w:t>
      </w:r>
      <w:r w:rsidR="0042747B" w:rsidRPr="002E5A32">
        <w:t>is a member of the military or government of a foreign country</w:t>
      </w:r>
      <w:r w:rsidRPr="002E5A32">
        <w:t>; and</w:t>
      </w:r>
    </w:p>
    <w:p w14:paraId="1EAB1162" w14:textId="77777777" w:rsidR="0042747B" w:rsidRPr="002E5A32" w:rsidRDefault="00200C43" w:rsidP="006B1834">
      <w:pPr>
        <w:pStyle w:val="paragraph"/>
      </w:pPr>
      <w:r w:rsidRPr="002E5A32">
        <w:tab/>
        <w:t>(</w:t>
      </w:r>
      <w:r w:rsidR="00B07BCA" w:rsidRPr="002E5A32">
        <w:t>b</w:t>
      </w:r>
      <w:r w:rsidRPr="002E5A32">
        <w:t>)</w:t>
      </w:r>
      <w:r w:rsidRPr="002E5A32">
        <w:tab/>
      </w:r>
      <w:r w:rsidR="0042747B" w:rsidRPr="002E5A32">
        <w:t xml:space="preserve">there is an agreement or arrangement between Australia and that foreign country that applies in relation to </w:t>
      </w:r>
      <w:r w:rsidR="007C0A05" w:rsidRPr="002E5A32">
        <w:t>the</w:t>
      </w:r>
      <w:r w:rsidR="0042747B" w:rsidRPr="002E5A32">
        <w:t xml:space="preserve"> regulated activity</w:t>
      </w:r>
      <w:r w:rsidRPr="002E5A32">
        <w:t>; and</w:t>
      </w:r>
    </w:p>
    <w:p w14:paraId="23C6A728" w14:textId="77777777" w:rsidR="00200C43" w:rsidRPr="002E5A32" w:rsidRDefault="00200C43" w:rsidP="006B1834">
      <w:pPr>
        <w:pStyle w:val="paragraph"/>
      </w:pPr>
      <w:r w:rsidRPr="002E5A32">
        <w:tab/>
        <w:t>(</w:t>
      </w:r>
      <w:r w:rsidR="00B07BCA" w:rsidRPr="002E5A32">
        <w:t>c</w:t>
      </w:r>
      <w:r w:rsidRPr="002E5A32">
        <w:t>)</w:t>
      </w:r>
      <w:r w:rsidRPr="002E5A32">
        <w:tab/>
        <w:t xml:space="preserve">the agreement or arrangement is in force at the time </w:t>
      </w:r>
      <w:r w:rsidR="00A91645" w:rsidRPr="002E5A32">
        <w:t>the person is conducting the regulated activity.</w:t>
      </w:r>
    </w:p>
    <w:p w14:paraId="1707791C" w14:textId="77777777" w:rsidR="004F3566" w:rsidRPr="002E5A32" w:rsidRDefault="004F3566" w:rsidP="006B1834">
      <w:pPr>
        <w:pStyle w:val="ActHead4"/>
      </w:pPr>
      <w:bookmarkStart w:id="206" w:name="_Toc180672084"/>
      <w:r w:rsidRPr="003D67DA">
        <w:rPr>
          <w:rStyle w:val="CharSubdNo"/>
        </w:rPr>
        <w:lastRenderedPageBreak/>
        <w:t xml:space="preserve">Subdivision </w:t>
      </w:r>
      <w:r w:rsidR="0047093F" w:rsidRPr="003D67DA">
        <w:rPr>
          <w:rStyle w:val="CharSubdNo"/>
        </w:rPr>
        <w:t>E</w:t>
      </w:r>
      <w:r w:rsidRPr="002E5A32">
        <w:t>—</w:t>
      </w:r>
      <w:r w:rsidRPr="003D67DA">
        <w:rPr>
          <w:rStyle w:val="CharSubdText"/>
        </w:rPr>
        <w:t>General rules about offences and civil penalty provisions</w:t>
      </w:r>
      <w:bookmarkEnd w:id="206"/>
    </w:p>
    <w:p w14:paraId="14BDD6E7" w14:textId="77777777" w:rsidR="004F3566" w:rsidRPr="002E5A32" w:rsidRDefault="002F70CB" w:rsidP="006B1834">
      <w:pPr>
        <w:pStyle w:val="ActHead5"/>
      </w:pPr>
      <w:bookmarkStart w:id="207" w:name="_Toc180672085"/>
      <w:r w:rsidRPr="003D67DA">
        <w:rPr>
          <w:rStyle w:val="CharSectno"/>
        </w:rPr>
        <w:t>138</w:t>
      </w:r>
      <w:r w:rsidR="004F3566" w:rsidRPr="002E5A32">
        <w:t xml:space="preserve">  Geographical jurisdiction for offences</w:t>
      </w:r>
      <w:bookmarkEnd w:id="207"/>
    </w:p>
    <w:p w14:paraId="51EA2A71" w14:textId="77777777" w:rsidR="004F3566" w:rsidRPr="002E5A32" w:rsidRDefault="004F3566" w:rsidP="006B1834">
      <w:pPr>
        <w:pStyle w:val="subsection"/>
      </w:pPr>
      <w:r w:rsidRPr="002E5A32">
        <w:tab/>
      </w:r>
      <w:r w:rsidRPr="002E5A32">
        <w:tab/>
        <w:t>Section 15.</w:t>
      </w:r>
      <w:r w:rsidR="00D40D01" w:rsidRPr="002E5A32">
        <w:t>2</w:t>
      </w:r>
      <w:r w:rsidRPr="002E5A32">
        <w:t xml:space="preserve"> of the </w:t>
      </w:r>
      <w:r w:rsidRPr="002E5A32">
        <w:rPr>
          <w:i/>
        </w:rPr>
        <w:t>Criminal Code</w:t>
      </w:r>
      <w:r w:rsidRPr="002E5A32">
        <w:t xml:space="preserve"> (extended geographical jurisdiction—category </w:t>
      </w:r>
      <w:r w:rsidR="000221E1" w:rsidRPr="002E5A32">
        <w:t>B</w:t>
      </w:r>
      <w:r w:rsidRPr="002E5A32">
        <w:t>) applies to all offences against this Act.</w:t>
      </w:r>
    </w:p>
    <w:p w14:paraId="1F6B18AE" w14:textId="77777777" w:rsidR="004F3566" w:rsidRPr="002E5A32" w:rsidRDefault="002F70CB" w:rsidP="006B1834">
      <w:pPr>
        <w:pStyle w:val="ActHead5"/>
      </w:pPr>
      <w:bookmarkStart w:id="208" w:name="_Toc180672086"/>
      <w:r w:rsidRPr="003D67DA">
        <w:rPr>
          <w:rStyle w:val="CharSectno"/>
        </w:rPr>
        <w:t>139</w:t>
      </w:r>
      <w:r w:rsidR="004F3566" w:rsidRPr="002E5A32">
        <w:t xml:space="preserve">  Physical elements of offences</w:t>
      </w:r>
      <w:bookmarkEnd w:id="208"/>
    </w:p>
    <w:p w14:paraId="6A9E86B4" w14:textId="77777777" w:rsidR="004F3566" w:rsidRPr="002E5A32" w:rsidRDefault="004F3566" w:rsidP="006B1834">
      <w:pPr>
        <w:pStyle w:val="subsection"/>
      </w:pPr>
      <w:r w:rsidRPr="002E5A32">
        <w:tab/>
        <w:t>(1)</w:t>
      </w:r>
      <w:r w:rsidRPr="002E5A32">
        <w:tab/>
        <w:t xml:space="preserve">This section applies if a provision of this Act provides that a person contravening another provision of this Act (the </w:t>
      </w:r>
      <w:r w:rsidRPr="002E5A32">
        <w:rPr>
          <w:b/>
          <w:i/>
        </w:rPr>
        <w:t>conduct rule provision</w:t>
      </w:r>
      <w:r w:rsidRPr="002E5A32">
        <w:t>) commits an offence.</w:t>
      </w:r>
    </w:p>
    <w:p w14:paraId="5EA289C5" w14:textId="77777777" w:rsidR="004F3566" w:rsidRPr="002E5A32" w:rsidRDefault="004F3566" w:rsidP="006B1834">
      <w:pPr>
        <w:pStyle w:val="subsection"/>
      </w:pPr>
      <w:r w:rsidRPr="002E5A32">
        <w:tab/>
        <w:t>(2)</w:t>
      </w:r>
      <w:r w:rsidRPr="002E5A32">
        <w:tab/>
        <w:t>For the purposes of applying Chapter 2 of the Criminal Code to the offence, the physical elements of the offence</w:t>
      </w:r>
      <w:r w:rsidR="00A035AF" w:rsidRPr="002E5A32">
        <w:t xml:space="preserve"> include those </w:t>
      </w:r>
      <w:r w:rsidRPr="002E5A32">
        <w:t>set out in the conduct rule provision.</w:t>
      </w:r>
    </w:p>
    <w:p w14:paraId="1C8C375D" w14:textId="77777777" w:rsidR="004F3566" w:rsidRPr="002E5A32" w:rsidRDefault="004F3566" w:rsidP="006B1834">
      <w:pPr>
        <w:pStyle w:val="notetext"/>
      </w:pPr>
      <w:r w:rsidRPr="002E5A32">
        <w:t>Note:</w:t>
      </w:r>
      <w:r w:rsidRPr="002E5A32">
        <w:tab/>
        <w:t>Chapter 2 of the Criminal Code sets out general principles of criminal responsibility.</w:t>
      </w:r>
    </w:p>
    <w:p w14:paraId="4A34BABC" w14:textId="77777777" w:rsidR="004F3566" w:rsidRPr="002E5A32" w:rsidRDefault="002F70CB" w:rsidP="006B1834">
      <w:pPr>
        <w:pStyle w:val="ActHead5"/>
      </w:pPr>
      <w:bookmarkStart w:id="209" w:name="_Toc180672087"/>
      <w:r w:rsidRPr="003D67DA">
        <w:rPr>
          <w:rStyle w:val="CharSectno"/>
        </w:rPr>
        <w:t>140</w:t>
      </w:r>
      <w:r w:rsidR="004F3566" w:rsidRPr="002E5A32">
        <w:t xml:space="preserve">  Contravening an offence provision or a civil penalty provision</w:t>
      </w:r>
      <w:bookmarkEnd w:id="209"/>
    </w:p>
    <w:p w14:paraId="63EC90DE" w14:textId="77777777" w:rsidR="004F3566" w:rsidRPr="002E5A32" w:rsidRDefault="004F3566" w:rsidP="006B1834">
      <w:pPr>
        <w:pStyle w:val="subsection"/>
      </w:pPr>
      <w:r w:rsidRPr="002E5A32">
        <w:tab/>
        <w:t>(1)</w:t>
      </w:r>
      <w:r w:rsidRPr="002E5A32">
        <w:tab/>
        <w:t xml:space="preserve">This section applies if a provision of this Act provides that a person contravening another provision of this Act (the </w:t>
      </w:r>
      <w:r w:rsidRPr="002E5A32">
        <w:rPr>
          <w:b/>
          <w:i/>
        </w:rPr>
        <w:t>conduct provision</w:t>
      </w:r>
      <w:r w:rsidRPr="002E5A32">
        <w:t>) commits an offence or is liable to a civil penalty.</w:t>
      </w:r>
    </w:p>
    <w:p w14:paraId="057E74EF" w14:textId="77777777" w:rsidR="004F3566" w:rsidRPr="002E5A32" w:rsidRDefault="004F3566" w:rsidP="006B1834">
      <w:pPr>
        <w:pStyle w:val="subsection"/>
      </w:pPr>
      <w:r w:rsidRPr="002E5A32">
        <w:tab/>
        <w:t>(2)</w:t>
      </w:r>
      <w:r w:rsidRPr="002E5A32">
        <w:tab/>
        <w:t>For the purposes of this Act, and the Regulatory Powers Act to the extent that it relates to this Act, a reference to a contravention of an offence provision or a civil penalty provision includes a reference to a contravention of the conduct provision.</w:t>
      </w:r>
    </w:p>
    <w:p w14:paraId="258A0BF5" w14:textId="77777777" w:rsidR="00854F7A" w:rsidRPr="00DA40EE" w:rsidRDefault="00854F7A" w:rsidP="00854F7A">
      <w:pPr>
        <w:pStyle w:val="ActHead3"/>
        <w:pageBreakBefore/>
      </w:pPr>
      <w:bookmarkStart w:id="210" w:name="_Toc180672088"/>
      <w:r w:rsidRPr="00BF483C">
        <w:rPr>
          <w:rStyle w:val="CharDivNo"/>
        </w:rPr>
        <w:lastRenderedPageBreak/>
        <w:t>Division 2A</w:t>
      </w:r>
      <w:r w:rsidRPr="00DA40EE">
        <w:t>—</w:t>
      </w:r>
      <w:r w:rsidRPr="00BF483C">
        <w:rPr>
          <w:rStyle w:val="CharDivText"/>
        </w:rPr>
        <w:t>Advisory committee</w:t>
      </w:r>
      <w:bookmarkEnd w:id="210"/>
    </w:p>
    <w:p w14:paraId="3BF989C6" w14:textId="77777777" w:rsidR="00854F7A" w:rsidRPr="00DA40EE" w:rsidRDefault="00854F7A" w:rsidP="00854F7A">
      <w:pPr>
        <w:pStyle w:val="ActHead5"/>
      </w:pPr>
      <w:bookmarkStart w:id="211" w:name="_Toc180672089"/>
      <w:r w:rsidRPr="00BF483C">
        <w:rPr>
          <w:rStyle w:val="CharSectno"/>
        </w:rPr>
        <w:t>140A</w:t>
      </w:r>
      <w:r w:rsidRPr="00DA40EE">
        <w:t xml:space="preserve">  Establishment of advisory committee</w:t>
      </w:r>
      <w:bookmarkEnd w:id="211"/>
    </w:p>
    <w:p w14:paraId="6F274D9D" w14:textId="77777777" w:rsidR="00854F7A" w:rsidRPr="00DA40EE" w:rsidRDefault="00854F7A" w:rsidP="00854F7A">
      <w:pPr>
        <w:pStyle w:val="subsection"/>
      </w:pPr>
      <w:r w:rsidRPr="00DA40EE">
        <w:tab/>
        <w:t>(1)</w:t>
      </w:r>
      <w:r w:rsidRPr="00DA40EE">
        <w:tab/>
        <w:t>The advisory committee is established.</w:t>
      </w:r>
    </w:p>
    <w:p w14:paraId="51D97453" w14:textId="77777777" w:rsidR="00854F7A" w:rsidRPr="00DA40EE" w:rsidRDefault="00854F7A" w:rsidP="00854F7A">
      <w:pPr>
        <w:pStyle w:val="subsection"/>
      </w:pPr>
      <w:r w:rsidRPr="00DA40EE">
        <w:tab/>
        <w:t>(2)</w:t>
      </w:r>
      <w:r w:rsidRPr="00DA40EE">
        <w:tab/>
        <w:t>The function of the advisory committee is to advise the Minister in relation to the following matters:</w:t>
      </w:r>
    </w:p>
    <w:p w14:paraId="1E506A66" w14:textId="77777777" w:rsidR="00854F7A" w:rsidRPr="00DA40EE" w:rsidRDefault="00854F7A" w:rsidP="00854F7A">
      <w:pPr>
        <w:pStyle w:val="paragraph"/>
      </w:pPr>
      <w:r w:rsidRPr="00DA40EE">
        <w:tab/>
        <w:t>(a)</w:t>
      </w:r>
      <w:r w:rsidRPr="00DA40EE">
        <w:tab/>
        <w:t>the operation of this Act, having regard to the objects set out in section 6;</w:t>
      </w:r>
    </w:p>
    <w:p w14:paraId="0E0E8128" w14:textId="77777777" w:rsidR="00854F7A" w:rsidRPr="00DA40EE" w:rsidRDefault="00854F7A" w:rsidP="00854F7A">
      <w:pPr>
        <w:pStyle w:val="paragraph"/>
      </w:pPr>
      <w:r w:rsidRPr="00DA40EE">
        <w:tab/>
        <w:t>(b)</w:t>
      </w:r>
      <w:r w:rsidRPr="00DA40EE">
        <w:tab/>
        <w:t>the suitability and efficiency of the measures specified in this Act, or adopted under or for the purposes of this Act, to ensure the independence of the Director</w:t>
      </w:r>
      <w:r>
        <w:noBreakHyphen/>
      </w:r>
      <w:r w:rsidRPr="00DA40EE">
        <w:t>General, the Deputy Director</w:t>
      </w:r>
      <w:r>
        <w:noBreakHyphen/>
      </w:r>
      <w:r w:rsidRPr="00DA40EE">
        <w:t>General and members of the Regulator;</w:t>
      </w:r>
    </w:p>
    <w:p w14:paraId="5D7D948D" w14:textId="77777777" w:rsidR="00854F7A" w:rsidRPr="00DA40EE" w:rsidRDefault="00854F7A" w:rsidP="00854F7A">
      <w:pPr>
        <w:pStyle w:val="paragraph"/>
      </w:pPr>
      <w:r w:rsidRPr="00DA40EE">
        <w:tab/>
        <w:t>(c)</w:t>
      </w:r>
      <w:r w:rsidRPr="00DA40EE">
        <w:tab/>
        <w:t>the performance of the functions of the Regulator, the Director</w:t>
      </w:r>
      <w:r>
        <w:noBreakHyphen/>
      </w:r>
      <w:r w:rsidRPr="00DA40EE">
        <w:t>General and the Deputy Director</w:t>
      </w:r>
      <w:r>
        <w:noBreakHyphen/>
      </w:r>
      <w:r w:rsidRPr="00DA40EE">
        <w:t>General;</w:t>
      </w:r>
    </w:p>
    <w:p w14:paraId="35B8C7D4" w14:textId="77777777" w:rsidR="00854F7A" w:rsidRPr="00DA40EE" w:rsidRDefault="00854F7A" w:rsidP="00854F7A">
      <w:pPr>
        <w:pStyle w:val="paragraph"/>
      </w:pPr>
      <w:r w:rsidRPr="00DA40EE">
        <w:tab/>
        <w:t>(d)</w:t>
      </w:r>
      <w:r w:rsidRPr="00DA40EE">
        <w:tab/>
        <w:t>the suitability of any arrangements or requirements specified in this Act, or adopted under or for the purposes of this Act, for ensuring nuclear safety;</w:t>
      </w:r>
    </w:p>
    <w:p w14:paraId="0CD6EB5B" w14:textId="77777777" w:rsidR="00854F7A" w:rsidRPr="00DA40EE" w:rsidRDefault="00854F7A" w:rsidP="00854F7A">
      <w:pPr>
        <w:pStyle w:val="paragraph"/>
      </w:pPr>
      <w:r w:rsidRPr="00DA40EE">
        <w:tab/>
        <w:t>(e)</w:t>
      </w:r>
      <w:r w:rsidRPr="00DA40EE">
        <w:tab/>
        <w:t>the nature and efficacy of the Regulator’s consultation and cooperation with other persons or bodies;</w:t>
      </w:r>
    </w:p>
    <w:p w14:paraId="2C0FC5A5" w14:textId="77777777" w:rsidR="00854F7A" w:rsidRPr="00DA40EE" w:rsidRDefault="00854F7A" w:rsidP="00854F7A">
      <w:pPr>
        <w:pStyle w:val="paragraph"/>
      </w:pPr>
      <w:r w:rsidRPr="00DA40EE">
        <w:tab/>
        <w:t>(f)</w:t>
      </w:r>
      <w:r w:rsidRPr="00DA40EE">
        <w:tab/>
        <w:t>such other matters as the Minister directs.</w:t>
      </w:r>
    </w:p>
    <w:p w14:paraId="741E1EA2" w14:textId="77777777" w:rsidR="00854F7A" w:rsidRPr="00DA40EE" w:rsidRDefault="00854F7A" w:rsidP="00854F7A">
      <w:pPr>
        <w:pStyle w:val="subsection"/>
      </w:pPr>
      <w:r w:rsidRPr="00DA40EE">
        <w:tab/>
        <w:t>(3)</w:t>
      </w:r>
      <w:r w:rsidRPr="00DA40EE">
        <w:tab/>
        <w:t>The advisory committee consists of such persons as the Minister from time to time appoints to the committee by written instrument.</w:t>
      </w:r>
    </w:p>
    <w:p w14:paraId="428A28EF" w14:textId="77777777" w:rsidR="00854F7A" w:rsidRPr="00DA40EE" w:rsidRDefault="00854F7A" w:rsidP="00854F7A">
      <w:pPr>
        <w:pStyle w:val="subsection"/>
      </w:pPr>
      <w:r w:rsidRPr="00DA40EE">
        <w:tab/>
        <w:t>(4)</w:t>
      </w:r>
      <w:r w:rsidRPr="00DA40EE">
        <w:tab/>
        <w:t>The Minister may give the advisory committee written directions as to:</w:t>
      </w:r>
    </w:p>
    <w:p w14:paraId="49512ADF" w14:textId="77777777" w:rsidR="00854F7A" w:rsidRPr="00DA40EE" w:rsidRDefault="00854F7A" w:rsidP="00854F7A">
      <w:pPr>
        <w:pStyle w:val="paragraph"/>
      </w:pPr>
      <w:r w:rsidRPr="00DA40EE">
        <w:tab/>
        <w:t>(a)</w:t>
      </w:r>
      <w:r w:rsidRPr="00DA40EE">
        <w:tab/>
        <w:t>the way in which the committee is to carry out its functions; and</w:t>
      </w:r>
    </w:p>
    <w:p w14:paraId="49E682E1" w14:textId="77777777" w:rsidR="00854F7A" w:rsidRPr="00DA40EE" w:rsidRDefault="00854F7A" w:rsidP="00854F7A">
      <w:pPr>
        <w:pStyle w:val="paragraph"/>
      </w:pPr>
      <w:r w:rsidRPr="00DA40EE">
        <w:tab/>
        <w:t>(b)</w:t>
      </w:r>
      <w:r w:rsidRPr="00DA40EE">
        <w:tab/>
        <w:t>the procedures to be followed in relation to meetings.</w:t>
      </w:r>
    </w:p>
    <w:p w14:paraId="2B37D1B9" w14:textId="77777777" w:rsidR="00854F7A" w:rsidRPr="00DA40EE" w:rsidRDefault="00854F7A" w:rsidP="00854F7A">
      <w:pPr>
        <w:pStyle w:val="subsection"/>
      </w:pPr>
      <w:r w:rsidRPr="00DA40EE">
        <w:tab/>
        <w:t>(5)</w:t>
      </w:r>
      <w:r w:rsidRPr="00DA40EE">
        <w:tab/>
        <w:t>A member of the advisory committee is to be paid such remuneration and allowances (if any) as the Minister determines in writing.</w:t>
      </w:r>
    </w:p>
    <w:p w14:paraId="177573D6" w14:textId="77777777" w:rsidR="00854F7A" w:rsidRPr="00DA40EE" w:rsidRDefault="00854F7A" w:rsidP="00854F7A">
      <w:pPr>
        <w:pStyle w:val="subsection"/>
      </w:pPr>
      <w:r w:rsidRPr="00DA40EE">
        <w:lastRenderedPageBreak/>
        <w:tab/>
        <w:t>(6)</w:t>
      </w:r>
      <w:r w:rsidRPr="00DA40EE">
        <w:tab/>
        <w:t xml:space="preserve">The office of member of the advisory committee is not a public office within the meaning of the </w:t>
      </w:r>
      <w:r w:rsidRPr="00DA40EE">
        <w:rPr>
          <w:i/>
        </w:rPr>
        <w:t>Remuneration Tribunal Act 1973</w:t>
      </w:r>
      <w:r w:rsidRPr="00DA40EE">
        <w:t>.</w:t>
      </w:r>
    </w:p>
    <w:p w14:paraId="5F58B7F5" w14:textId="77777777" w:rsidR="000E759C" w:rsidRPr="002E5A32" w:rsidRDefault="007F0A3F" w:rsidP="006B1834">
      <w:pPr>
        <w:pStyle w:val="ActHead3"/>
        <w:pageBreakBefore/>
      </w:pPr>
      <w:bookmarkStart w:id="212" w:name="_Toc180672090"/>
      <w:r w:rsidRPr="003D67DA">
        <w:rPr>
          <w:rStyle w:val="CharDivNo"/>
        </w:rPr>
        <w:lastRenderedPageBreak/>
        <w:t>Division 3</w:t>
      </w:r>
      <w:r w:rsidR="000E759C" w:rsidRPr="002E5A32">
        <w:t>—</w:t>
      </w:r>
      <w:r w:rsidR="000E759C" w:rsidRPr="003D67DA">
        <w:rPr>
          <w:rStyle w:val="CharDivText"/>
        </w:rPr>
        <w:t>Delegations</w:t>
      </w:r>
      <w:bookmarkEnd w:id="212"/>
    </w:p>
    <w:p w14:paraId="6996289D" w14:textId="77777777" w:rsidR="000E759C" w:rsidRPr="002E5A32" w:rsidRDefault="002F70CB" w:rsidP="006B1834">
      <w:pPr>
        <w:pStyle w:val="ActHead5"/>
      </w:pPr>
      <w:bookmarkStart w:id="213" w:name="_Toc180672091"/>
      <w:r w:rsidRPr="003D67DA">
        <w:rPr>
          <w:rStyle w:val="CharSectno"/>
        </w:rPr>
        <w:t>141</w:t>
      </w:r>
      <w:r w:rsidR="000E759C" w:rsidRPr="002E5A32">
        <w:t xml:space="preserve">  Delegation by the Minister</w:t>
      </w:r>
      <w:bookmarkEnd w:id="213"/>
    </w:p>
    <w:p w14:paraId="40A0FD7B" w14:textId="77777777" w:rsidR="000E759C" w:rsidRPr="002E5A32" w:rsidRDefault="000E759C" w:rsidP="006B1834">
      <w:pPr>
        <w:pStyle w:val="subsection"/>
      </w:pPr>
      <w:r w:rsidRPr="002E5A32">
        <w:tab/>
        <w:t>(1)</w:t>
      </w:r>
      <w:r w:rsidRPr="002E5A32">
        <w:tab/>
        <w:t>The Minister may, by instrument in writing, delegate the Minister’s</w:t>
      </w:r>
      <w:r w:rsidR="00C901A3" w:rsidRPr="002E5A32">
        <w:t xml:space="preserve"> functions</w:t>
      </w:r>
      <w:r w:rsidRPr="002E5A32">
        <w:t xml:space="preserve"> under </w:t>
      </w:r>
      <w:r w:rsidR="00933292" w:rsidRPr="002E5A32">
        <w:t>this Act</w:t>
      </w:r>
      <w:r w:rsidRPr="002E5A32">
        <w:t xml:space="preserve"> to </w:t>
      </w:r>
      <w:r w:rsidR="00933292" w:rsidRPr="002E5A32">
        <w:t>another Minister</w:t>
      </w:r>
      <w:r w:rsidRPr="002E5A32">
        <w:t>.</w:t>
      </w:r>
    </w:p>
    <w:p w14:paraId="7B29277B" w14:textId="77777777" w:rsidR="000E759C" w:rsidRPr="002E5A32" w:rsidRDefault="000E759C" w:rsidP="006B1834">
      <w:pPr>
        <w:pStyle w:val="subsection"/>
      </w:pPr>
      <w:r w:rsidRPr="002E5A32">
        <w:tab/>
        <w:t>(</w:t>
      </w:r>
      <w:r w:rsidR="00933292" w:rsidRPr="002E5A32">
        <w:t>2</w:t>
      </w:r>
      <w:r w:rsidRPr="002E5A32">
        <w:t>)</w:t>
      </w:r>
      <w:r w:rsidRPr="002E5A32">
        <w:tab/>
        <w:t xml:space="preserve">In </w:t>
      </w:r>
      <w:r w:rsidR="00C901A3" w:rsidRPr="002E5A32">
        <w:t>performing</w:t>
      </w:r>
      <w:r w:rsidRPr="002E5A32">
        <w:t xml:space="preserve"> functions under a delegation, the delegate must comply with any directions of the Minister.</w:t>
      </w:r>
    </w:p>
    <w:p w14:paraId="74DC84AE" w14:textId="77777777" w:rsidR="000E759C" w:rsidRPr="002E5A32" w:rsidRDefault="002F70CB" w:rsidP="006B1834">
      <w:pPr>
        <w:pStyle w:val="ActHead5"/>
      </w:pPr>
      <w:bookmarkStart w:id="214" w:name="_Toc180672092"/>
      <w:r w:rsidRPr="003D67DA">
        <w:rPr>
          <w:rStyle w:val="CharSectno"/>
        </w:rPr>
        <w:t>142</w:t>
      </w:r>
      <w:r w:rsidR="000E759C" w:rsidRPr="002E5A32">
        <w:t xml:space="preserve">  Delegation by </w:t>
      </w:r>
      <w:r w:rsidR="002468E5" w:rsidRPr="002E5A32">
        <w:t xml:space="preserve">the </w:t>
      </w:r>
      <w:r w:rsidR="00D11BBB" w:rsidRPr="002E5A32">
        <w:t>Director</w:t>
      </w:r>
      <w:r w:rsidR="006B1834">
        <w:noBreakHyphen/>
      </w:r>
      <w:r w:rsidR="00D11BBB" w:rsidRPr="002E5A32">
        <w:t>General</w:t>
      </w:r>
      <w:bookmarkEnd w:id="214"/>
    </w:p>
    <w:p w14:paraId="4ADAEFBC" w14:textId="77777777" w:rsidR="00200F39" w:rsidRPr="002E5A32" w:rsidRDefault="000E759C" w:rsidP="006B1834">
      <w:pPr>
        <w:pStyle w:val="subsection"/>
      </w:pPr>
      <w:r w:rsidRPr="002E5A32">
        <w:tab/>
        <w:t>(1)</w:t>
      </w:r>
      <w:r w:rsidRPr="002E5A32">
        <w:tab/>
        <w:t xml:space="preserve">The </w:t>
      </w:r>
      <w:r w:rsidR="00D11BBB" w:rsidRPr="002E5A32">
        <w:t>Director</w:t>
      </w:r>
      <w:r w:rsidR="006B1834">
        <w:noBreakHyphen/>
      </w:r>
      <w:r w:rsidR="00D11BBB" w:rsidRPr="002E5A32">
        <w:t>General</w:t>
      </w:r>
      <w:r w:rsidRPr="002E5A32">
        <w:t xml:space="preserve"> may, by instrument in writing, delegate any of the </w:t>
      </w:r>
      <w:r w:rsidR="00D11BBB" w:rsidRPr="002E5A32">
        <w:t>Director</w:t>
      </w:r>
      <w:r w:rsidR="006B1834">
        <w:noBreakHyphen/>
      </w:r>
      <w:r w:rsidR="00D11BBB" w:rsidRPr="002E5A32">
        <w:t>General</w:t>
      </w:r>
      <w:r w:rsidRPr="002E5A32">
        <w:t xml:space="preserve">’s functions </w:t>
      </w:r>
      <w:r w:rsidR="00194ECE" w:rsidRPr="002E5A32">
        <w:t xml:space="preserve">(other than those under </w:t>
      </w:r>
      <w:r w:rsidR="00D73C5F" w:rsidRPr="002E5A32">
        <w:t>section 7</w:t>
      </w:r>
      <w:r w:rsidR="00FE3DBF" w:rsidRPr="002E5A32">
        <w:t xml:space="preserve">2, 73, </w:t>
      </w:r>
      <w:r w:rsidR="002F70CB" w:rsidRPr="002E5A32">
        <w:t>105</w:t>
      </w:r>
      <w:r w:rsidR="008F6C61" w:rsidRPr="002E5A32">
        <w:t xml:space="preserve">, </w:t>
      </w:r>
      <w:r w:rsidR="002F70CB" w:rsidRPr="002E5A32">
        <w:t>107</w:t>
      </w:r>
      <w:r w:rsidR="008F6C61" w:rsidRPr="002E5A32">
        <w:t xml:space="preserve">, </w:t>
      </w:r>
      <w:r w:rsidR="002F70CB" w:rsidRPr="002E5A32">
        <w:t>123</w:t>
      </w:r>
      <w:r w:rsidR="008F6C61" w:rsidRPr="002E5A32">
        <w:t xml:space="preserve"> or </w:t>
      </w:r>
      <w:r w:rsidR="002F70CB" w:rsidRPr="002E5A32">
        <w:t>144</w:t>
      </w:r>
      <w:r w:rsidR="00194ECE" w:rsidRPr="002E5A32">
        <w:t xml:space="preserve">) </w:t>
      </w:r>
      <w:r w:rsidRPr="002E5A32">
        <w:t>to</w:t>
      </w:r>
      <w:r w:rsidR="00200F39" w:rsidRPr="002E5A32">
        <w:t>:</w:t>
      </w:r>
    </w:p>
    <w:p w14:paraId="4C2BE81F" w14:textId="77777777" w:rsidR="00200F39" w:rsidRPr="002E5A32" w:rsidRDefault="00200F39" w:rsidP="006B1834">
      <w:pPr>
        <w:pStyle w:val="paragraph"/>
      </w:pPr>
      <w:r w:rsidRPr="002E5A32">
        <w:tab/>
        <w:t>(a)</w:t>
      </w:r>
      <w:r w:rsidRPr="002E5A32">
        <w:tab/>
        <w:t xml:space="preserve">the Deputy </w:t>
      </w:r>
      <w:r w:rsidR="00D11BBB" w:rsidRPr="002E5A32">
        <w:t>Director</w:t>
      </w:r>
      <w:r w:rsidR="006B1834">
        <w:noBreakHyphen/>
      </w:r>
      <w:r w:rsidR="00D11BBB" w:rsidRPr="002E5A32">
        <w:t>General</w:t>
      </w:r>
      <w:r w:rsidRPr="002E5A32">
        <w:t>; or</w:t>
      </w:r>
    </w:p>
    <w:p w14:paraId="4B74CB85" w14:textId="77777777" w:rsidR="00C918E6" w:rsidRPr="002E5A32" w:rsidRDefault="00200F39" w:rsidP="006B1834">
      <w:pPr>
        <w:pStyle w:val="paragraph"/>
      </w:pPr>
      <w:r w:rsidRPr="002E5A32">
        <w:tab/>
        <w:t>(b)</w:t>
      </w:r>
      <w:r w:rsidRPr="002E5A32">
        <w:tab/>
      </w:r>
      <w:r w:rsidR="000E759C" w:rsidRPr="002E5A32">
        <w:t>a person</w:t>
      </w:r>
      <w:r w:rsidR="00C918E6" w:rsidRPr="002E5A32">
        <w:t xml:space="preserve"> who:</w:t>
      </w:r>
    </w:p>
    <w:p w14:paraId="5AB09A7C" w14:textId="77777777" w:rsidR="000E759C" w:rsidRPr="002E5A32" w:rsidRDefault="00C918E6" w:rsidP="006B1834">
      <w:pPr>
        <w:pStyle w:val="paragraphsub"/>
      </w:pPr>
      <w:r w:rsidRPr="002E5A32">
        <w:tab/>
        <w:t>(</w:t>
      </w:r>
      <w:proofErr w:type="spellStart"/>
      <w:r w:rsidRPr="002E5A32">
        <w:t>i</w:t>
      </w:r>
      <w:proofErr w:type="spellEnd"/>
      <w:r w:rsidRPr="002E5A32">
        <w:t>)</w:t>
      </w:r>
      <w:r w:rsidRPr="002E5A32">
        <w:tab/>
      </w:r>
      <w:r w:rsidR="006C06B8" w:rsidRPr="002E5A32">
        <w:t xml:space="preserve">is </w:t>
      </w:r>
      <w:r w:rsidR="00E720CD" w:rsidRPr="002E5A32">
        <w:t>an SES employee</w:t>
      </w:r>
      <w:r w:rsidR="0019054B" w:rsidRPr="002E5A32">
        <w:t xml:space="preserve"> or an acting SES employee, or holds or is acting in a position that is equivalent to a position </w:t>
      </w:r>
      <w:r w:rsidR="00471015" w:rsidRPr="002E5A32">
        <w:t>o</w:t>
      </w:r>
      <w:r w:rsidR="0019054B" w:rsidRPr="002E5A32">
        <w:t>ccupied by an SES employee</w:t>
      </w:r>
      <w:r w:rsidR="000E759C" w:rsidRPr="002E5A32">
        <w:t xml:space="preserve">, in the </w:t>
      </w:r>
      <w:r w:rsidR="00AA59B0" w:rsidRPr="002E5A32">
        <w:t>Regulator</w:t>
      </w:r>
      <w:r w:rsidRPr="002E5A32">
        <w:t>; and</w:t>
      </w:r>
    </w:p>
    <w:p w14:paraId="442379D6" w14:textId="77777777" w:rsidR="00C918E6" w:rsidRPr="002E5A32" w:rsidRDefault="00C918E6" w:rsidP="006B1834">
      <w:pPr>
        <w:pStyle w:val="paragraphsub"/>
      </w:pPr>
      <w:r w:rsidRPr="002E5A32">
        <w:tab/>
        <w:t>(ii)</w:t>
      </w:r>
      <w:r w:rsidRPr="002E5A32">
        <w:tab/>
      </w:r>
      <w:r w:rsidR="006C06B8" w:rsidRPr="002E5A32">
        <w:t xml:space="preserve">is not </w:t>
      </w:r>
      <w:r w:rsidR="008B0302" w:rsidRPr="002E5A32">
        <w:t xml:space="preserve">a </w:t>
      </w:r>
      <w:r w:rsidR="006C06B8" w:rsidRPr="002E5A32">
        <w:t>member of the Australian Defence Force.</w:t>
      </w:r>
    </w:p>
    <w:p w14:paraId="2005EB13" w14:textId="77777777" w:rsidR="00471015" w:rsidRPr="002E5A32" w:rsidRDefault="00471015" w:rsidP="006B1834">
      <w:pPr>
        <w:pStyle w:val="notetext"/>
      </w:pPr>
      <w:r w:rsidRPr="002E5A32">
        <w:t>Note:</w:t>
      </w:r>
      <w:r w:rsidRPr="002E5A32">
        <w:tab/>
        <w:t xml:space="preserve">The expressions </w:t>
      </w:r>
      <w:r w:rsidRPr="002E5A32">
        <w:rPr>
          <w:b/>
          <w:i/>
        </w:rPr>
        <w:t>SES employee</w:t>
      </w:r>
      <w:r w:rsidRPr="002E5A32">
        <w:t xml:space="preserve"> and </w:t>
      </w:r>
      <w:r w:rsidRPr="002E5A32">
        <w:rPr>
          <w:b/>
          <w:i/>
        </w:rPr>
        <w:t>acting SES employee</w:t>
      </w:r>
      <w:r w:rsidRPr="002E5A32">
        <w:t xml:space="preserve"> are defined in the </w:t>
      </w:r>
      <w:r w:rsidRPr="002E5A32">
        <w:rPr>
          <w:i/>
        </w:rPr>
        <w:t>Acts Interpretation Act 1901</w:t>
      </w:r>
      <w:r w:rsidRPr="002E5A32">
        <w:t>.</w:t>
      </w:r>
    </w:p>
    <w:p w14:paraId="1E17F3B3" w14:textId="77777777" w:rsidR="000E759C" w:rsidRPr="002E5A32" w:rsidRDefault="000E759C" w:rsidP="006B1834">
      <w:pPr>
        <w:pStyle w:val="subsection"/>
      </w:pPr>
      <w:r w:rsidRPr="002E5A32">
        <w:tab/>
        <w:t>(2)</w:t>
      </w:r>
      <w:r w:rsidRPr="002E5A32">
        <w:tab/>
        <w:t xml:space="preserve">In exercising functions under a delegation, the delegate must comply with any directions of the </w:t>
      </w:r>
      <w:r w:rsidR="00D11BBB" w:rsidRPr="002E5A32">
        <w:t>Director</w:t>
      </w:r>
      <w:r w:rsidR="006B1834">
        <w:noBreakHyphen/>
      </w:r>
      <w:r w:rsidR="00D11BBB" w:rsidRPr="002E5A32">
        <w:t>General</w:t>
      </w:r>
      <w:r w:rsidRPr="002E5A32">
        <w:t>.</w:t>
      </w:r>
    </w:p>
    <w:p w14:paraId="17ECCB8F" w14:textId="77777777" w:rsidR="008505CD" w:rsidRPr="002E5A32" w:rsidRDefault="007F0A3F" w:rsidP="006B1834">
      <w:pPr>
        <w:pStyle w:val="ActHead3"/>
        <w:pageBreakBefore/>
      </w:pPr>
      <w:bookmarkStart w:id="215" w:name="_Toc180672093"/>
      <w:r w:rsidRPr="003D67DA">
        <w:rPr>
          <w:rStyle w:val="CharDivNo"/>
        </w:rPr>
        <w:lastRenderedPageBreak/>
        <w:t>Division 4</w:t>
      </w:r>
      <w:r w:rsidR="008505CD" w:rsidRPr="002E5A32">
        <w:t>—</w:t>
      </w:r>
      <w:r w:rsidR="000122F9" w:rsidRPr="003D67DA">
        <w:rPr>
          <w:rStyle w:val="CharDivText"/>
        </w:rPr>
        <w:t>Regulations</w:t>
      </w:r>
      <w:r w:rsidR="001A56B1" w:rsidRPr="003D67DA">
        <w:rPr>
          <w:rStyle w:val="CharDivText"/>
        </w:rPr>
        <w:t xml:space="preserve"> and </w:t>
      </w:r>
      <w:r w:rsidR="0039217F" w:rsidRPr="003D67DA">
        <w:rPr>
          <w:rStyle w:val="CharDivText"/>
        </w:rPr>
        <w:t xml:space="preserve">other </w:t>
      </w:r>
      <w:r w:rsidR="001A56B1" w:rsidRPr="003D67DA">
        <w:rPr>
          <w:rStyle w:val="CharDivText"/>
        </w:rPr>
        <w:t>instruments</w:t>
      </w:r>
      <w:bookmarkEnd w:id="215"/>
    </w:p>
    <w:p w14:paraId="7249E2E5" w14:textId="77777777" w:rsidR="00385564" w:rsidRPr="002E5A32" w:rsidRDefault="002F70CB" w:rsidP="006B1834">
      <w:pPr>
        <w:pStyle w:val="ActHead5"/>
      </w:pPr>
      <w:bookmarkStart w:id="216" w:name="_Toc180672094"/>
      <w:r w:rsidRPr="003D67DA">
        <w:rPr>
          <w:rStyle w:val="CharSectno"/>
        </w:rPr>
        <w:t>143</w:t>
      </w:r>
      <w:r w:rsidR="00385564" w:rsidRPr="002E5A32">
        <w:t xml:space="preserve">  </w:t>
      </w:r>
      <w:r w:rsidR="000866C1" w:rsidRPr="002E5A32">
        <w:t>R</w:t>
      </w:r>
      <w:r w:rsidR="00385564" w:rsidRPr="002E5A32">
        <w:t>egulations</w:t>
      </w:r>
      <w:bookmarkEnd w:id="216"/>
    </w:p>
    <w:p w14:paraId="17926301" w14:textId="781251E0" w:rsidR="00006984" w:rsidRPr="002E5A32" w:rsidRDefault="00DF4E4E" w:rsidP="006B1834">
      <w:pPr>
        <w:pStyle w:val="subsection"/>
      </w:pPr>
      <w:r w:rsidRPr="002E5A32">
        <w:tab/>
        <w:t>(1)</w:t>
      </w:r>
      <w:r w:rsidRPr="002E5A32">
        <w:tab/>
      </w:r>
      <w:r w:rsidR="00006984" w:rsidRPr="002E5A32">
        <w:t>The Governor</w:t>
      </w:r>
      <w:r w:rsidR="006B1834">
        <w:noBreakHyphen/>
      </w:r>
      <w:r w:rsidR="00006984" w:rsidRPr="002E5A32">
        <w:t>General may make regulations prescribing matters:</w:t>
      </w:r>
    </w:p>
    <w:p w14:paraId="65ECE1EC" w14:textId="77777777" w:rsidR="00006984" w:rsidRPr="002E5A32" w:rsidRDefault="00006984" w:rsidP="006B1834">
      <w:pPr>
        <w:pStyle w:val="paragraph"/>
      </w:pPr>
      <w:r w:rsidRPr="002E5A32">
        <w:tab/>
        <w:t>(a)</w:t>
      </w:r>
      <w:r w:rsidRPr="002E5A32">
        <w:tab/>
        <w:t>required or permitted by this Act to be prescribed by the regulations; or</w:t>
      </w:r>
    </w:p>
    <w:p w14:paraId="4BA3FC4A" w14:textId="77777777" w:rsidR="00006984" w:rsidRPr="002E5A32" w:rsidRDefault="00006984" w:rsidP="006B1834">
      <w:pPr>
        <w:pStyle w:val="paragraph"/>
      </w:pPr>
      <w:r w:rsidRPr="002E5A32">
        <w:tab/>
        <w:t>(b)</w:t>
      </w:r>
      <w:r w:rsidRPr="002E5A32">
        <w:tab/>
        <w:t>necessary or convenient to be prescribed for carrying out or giving effect to this Act.</w:t>
      </w:r>
    </w:p>
    <w:p w14:paraId="63B57458" w14:textId="77777777" w:rsidR="00B21FEB" w:rsidRPr="00DA40EE" w:rsidRDefault="00B21FEB" w:rsidP="00B21FEB">
      <w:pPr>
        <w:pStyle w:val="SubsectionHead"/>
      </w:pPr>
      <w:r w:rsidRPr="00DA40EE">
        <w:t>Prescribing area to be a designated zone</w:t>
      </w:r>
    </w:p>
    <w:p w14:paraId="433D408A" w14:textId="77777777" w:rsidR="00B21FEB" w:rsidRPr="00DA40EE" w:rsidRDefault="00B21FEB" w:rsidP="00B21FEB">
      <w:pPr>
        <w:pStyle w:val="subsection"/>
      </w:pPr>
      <w:r w:rsidRPr="00DA40EE">
        <w:tab/>
        <w:t>(2)</w:t>
      </w:r>
      <w:r w:rsidRPr="00DA40EE">
        <w:tab/>
        <w:t>Before the Governor</w:t>
      </w:r>
      <w:r>
        <w:noBreakHyphen/>
      </w:r>
      <w:r w:rsidRPr="00DA40EE">
        <w:t>General makes or amends regulations for the purposes of paragraph 10(2)(c) prescribing an area to be a designated zone, the Minister must:</w:t>
      </w:r>
    </w:p>
    <w:p w14:paraId="1FE1CF8B" w14:textId="77777777" w:rsidR="00B21FEB" w:rsidRPr="00DA40EE" w:rsidRDefault="00B21FEB" w:rsidP="00B21FEB">
      <w:pPr>
        <w:pStyle w:val="paragraph"/>
      </w:pPr>
      <w:r w:rsidRPr="00DA40EE">
        <w:tab/>
        <w:t>(a)</w:t>
      </w:r>
      <w:r w:rsidRPr="00DA40EE">
        <w:tab/>
        <w:t>cause to be published on the Department’s website a notice:</w:t>
      </w:r>
    </w:p>
    <w:p w14:paraId="34E3C011" w14:textId="77777777" w:rsidR="00B21FEB" w:rsidRPr="00DA40EE" w:rsidRDefault="00B21FEB" w:rsidP="00B21FEB">
      <w:pPr>
        <w:pStyle w:val="paragraphsub"/>
      </w:pPr>
      <w:r w:rsidRPr="00DA40EE">
        <w:tab/>
        <w:t>(</w:t>
      </w:r>
      <w:proofErr w:type="spellStart"/>
      <w:r w:rsidRPr="00DA40EE">
        <w:t>i</w:t>
      </w:r>
      <w:proofErr w:type="spellEnd"/>
      <w:r w:rsidRPr="00DA40EE">
        <w:t>)</w:t>
      </w:r>
      <w:r w:rsidRPr="00DA40EE">
        <w:tab/>
        <w:t>setting out the boundary of the area proposed to be prescribed to be a designated zone; and</w:t>
      </w:r>
    </w:p>
    <w:p w14:paraId="204C2B56" w14:textId="77777777" w:rsidR="00B21FEB" w:rsidRPr="00DA40EE" w:rsidRDefault="00B21FEB" w:rsidP="00B21FEB">
      <w:pPr>
        <w:pStyle w:val="paragraphsub"/>
      </w:pPr>
      <w:r w:rsidRPr="00DA40EE">
        <w:tab/>
        <w:t>(ii)</w:t>
      </w:r>
      <w:r w:rsidRPr="00DA40EE">
        <w:tab/>
        <w:t>inviting persons to make submissions to the Minister about the boundary of the area proposed within the period specified in the notice; and</w:t>
      </w:r>
    </w:p>
    <w:p w14:paraId="25274FF2" w14:textId="77777777" w:rsidR="00B21FEB" w:rsidRPr="00DA40EE" w:rsidRDefault="00B21FEB" w:rsidP="00B21FEB">
      <w:pPr>
        <w:pStyle w:val="paragraph"/>
      </w:pPr>
      <w:r w:rsidRPr="00DA40EE">
        <w:tab/>
        <w:t>(b)</w:t>
      </w:r>
      <w:r w:rsidRPr="00DA40EE">
        <w:tab/>
        <w:t>consider any submissions received within the period specified in the notice.</w:t>
      </w:r>
    </w:p>
    <w:p w14:paraId="6D128FC0" w14:textId="77777777" w:rsidR="00FD6275" w:rsidRPr="002E5A32" w:rsidRDefault="002F70CB" w:rsidP="006B1834">
      <w:pPr>
        <w:pStyle w:val="ActHead5"/>
      </w:pPr>
      <w:bookmarkStart w:id="217" w:name="_Toc180672095"/>
      <w:r w:rsidRPr="003D67DA">
        <w:rPr>
          <w:rStyle w:val="CharSectno"/>
        </w:rPr>
        <w:t>144</w:t>
      </w:r>
      <w:r w:rsidR="00FD6275" w:rsidRPr="002E5A32">
        <w:t xml:space="preserve">  Exemptions</w:t>
      </w:r>
      <w:bookmarkEnd w:id="217"/>
    </w:p>
    <w:p w14:paraId="7C21B607" w14:textId="77777777" w:rsidR="009E64B9" w:rsidRPr="002E5A32" w:rsidRDefault="009E64B9" w:rsidP="006B1834">
      <w:pPr>
        <w:pStyle w:val="SubsectionHead"/>
      </w:pPr>
      <w:r w:rsidRPr="002E5A32">
        <w:t>Exempting a person from a provision or condition</w:t>
      </w:r>
    </w:p>
    <w:p w14:paraId="34511F5B" w14:textId="77777777" w:rsidR="00700A7F" w:rsidRPr="002E5A32" w:rsidRDefault="00FD6275" w:rsidP="006B1834">
      <w:pPr>
        <w:pStyle w:val="subsection"/>
      </w:pPr>
      <w:r w:rsidRPr="002E5A32">
        <w:tab/>
        <w:t>(1)</w:t>
      </w:r>
      <w:r w:rsidRPr="002E5A32">
        <w:tab/>
        <w:t>The Regulator may</w:t>
      </w:r>
      <w:r w:rsidR="00DB38A7" w:rsidRPr="002E5A32">
        <w:t>, in writing,</w:t>
      </w:r>
      <w:r w:rsidRPr="002E5A32">
        <w:t xml:space="preserve"> exempt</w:t>
      </w:r>
      <w:r w:rsidR="00255759" w:rsidRPr="002E5A32">
        <w:t xml:space="preserve"> </w:t>
      </w:r>
      <w:r w:rsidRPr="002E5A32">
        <w:t xml:space="preserve">a </w:t>
      </w:r>
      <w:r w:rsidR="00700A7F" w:rsidRPr="002E5A32">
        <w:t xml:space="preserve">specified </w:t>
      </w:r>
      <w:r w:rsidR="00DB38A7" w:rsidRPr="002E5A32">
        <w:t>person</w:t>
      </w:r>
      <w:r w:rsidR="00700A7F" w:rsidRPr="002E5A32">
        <w:t xml:space="preserve"> </w:t>
      </w:r>
      <w:r w:rsidR="008F6C61" w:rsidRPr="002E5A32">
        <w:t>from</w:t>
      </w:r>
      <w:r w:rsidR="00700A7F" w:rsidRPr="002E5A32">
        <w:t>:</w:t>
      </w:r>
    </w:p>
    <w:p w14:paraId="272CC6CB" w14:textId="77777777" w:rsidR="00DB38A7" w:rsidRPr="002E5A32" w:rsidRDefault="00700A7F" w:rsidP="006B1834">
      <w:pPr>
        <w:pStyle w:val="paragraph"/>
      </w:pPr>
      <w:r w:rsidRPr="002E5A32">
        <w:tab/>
        <w:t>(a)</w:t>
      </w:r>
      <w:r w:rsidRPr="002E5A32">
        <w:tab/>
      </w:r>
      <w:r w:rsidR="00255759" w:rsidRPr="002E5A32">
        <w:t xml:space="preserve">the application of </w:t>
      </w:r>
      <w:r w:rsidR="00D73C5F" w:rsidRPr="002E5A32">
        <w:t>subsection 1</w:t>
      </w:r>
      <w:r w:rsidR="002F70CB" w:rsidRPr="002E5A32">
        <w:t>9</w:t>
      </w:r>
      <w:r w:rsidR="00255759" w:rsidRPr="002E5A32">
        <w:t>(1)</w:t>
      </w:r>
      <w:r w:rsidR="000B2368" w:rsidRPr="002E5A32">
        <w:t>,</w:t>
      </w:r>
      <w:r w:rsidR="008F6C61" w:rsidRPr="002E5A32">
        <w:t xml:space="preserve"> or </w:t>
      </w:r>
      <w:r w:rsidR="00255759" w:rsidRPr="002E5A32">
        <w:t xml:space="preserve">another </w:t>
      </w:r>
      <w:r w:rsidR="008F6C61" w:rsidRPr="002E5A32">
        <w:t>provision of this Act</w:t>
      </w:r>
      <w:r w:rsidR="00255759" w:rsidRPr="002E5A32">
        <w:t xml:space="preserve"> prescribed by the regulations</w:t>
      </w:r>
      <w:r w:rsidR="000B2368" w:rsidRPr="002E5A32">
        <w:t>, in relation to a regulated activity</w:t>
      </w:r>
      <w:r w:rsidRPr="002E5A32">
        <w:t>; or</w:t>
      </w:r>
    </w:p>
    <w:p w14:paraId="7BD32053" w14:textId="77777777" w:rsidR="00700A7F" w:rsidRPr="002E5A32" w:rsidRDefault="00700A7F" w:rsidP="006B1834">
      <w:pPr>
        <w:pStyle w:val="paragraph"/>
      </w:pPr>
      <w:r w:rsidRPr="002E5A32">
        <w:tab/>
        <w:t>(b)</w:t>
      </w:r>
      <w:r w:rsidRPr="002E5A32">
        <w:tab/>
        <w:t>the application of a specified licence condition.</w:t>
      </w:r>
    </w:p>
    <w:p w14:paraId="6D8C1466" w14:textId="77777777" w:rsidR="00697427" w:rsidRPr="002E5A32" w:rsidRDefault="00697427" w:rsidP="006B1834">
      <w:pPr>
        <w:pStyle w:val="notetext"/>
      </w:pPr>
      <w:r w:rsidRPr="002E5A32">
        <w:t>Note:</w:t>
      </w:r>
      <w:r w:rsidRPr="002E5A32">
        <w:tab/>
        <w:t xml:space="preserve">For variation and revocation, see </w:t>
      </w:r>
      <w:r w:rsidR="009269E1" w:rsidRPr="002E5A32">
        <w:t>subsections 3</w:t>
      </w:r>
      <w:r w:rsidRPr="002E5A32">
        <w:t>3(3)</w:t>
      </w:r>
      <w:r w:rsidR="00DE709C" w:rsidRPr="002E5A32">
        <w:t xml:space="preserve"> and (3A</w:t>
      </w:r>
      <w:r w:rsidR="004A2934" w:rsidRPr="002E5A32">
        <w:t>A</w:t>
      </w:r>
      <w:r w:rsidR="00DE709C" w:rsidRPr="002E5A32">
        <w:t>)</w:t>
      </w:r>
      <w:r w:rsidRPr="002E5A32">
        <w:t xml:space="preserve"> of the </w:t>
      </w:r>
      <w:r w:rsidRPr="002E5A32">
        <w:rPr>
          <w:i/>
        </w:rPr>
        <w:t>Acts Interpretation Act 1901</w:t>
      </w:r>
      <w:r w:rsidRPr="002E5A32">
        <w:t>.</w:t>
      </w:r>
    </w:p>
    <w:p w14:paraId="31F77DD3" w14:textId="77777777" w:rsidR="00FD6275" w:rsidRPr="002E5A32" w:rsidRDefault="00FD6275" w:rsidP="006B1834">
      <w:pPr>
        <w:pStyle w:val="subsection"/>
      </w:pPr>
      <w:r w:rsidRPr="002E5A32">
        <w:lastRenderedPageBreak/>
        <w:tab/>
        <w:t>(</w:t>
      </w:r>
      <w:r w:rsidR="00DB38A7" w:rsidRPr="002E5A32">
        <w:t>2</w:t>
      </w:r>
      <w:r w:rsidRPr="002E5A32">
        <w:t>)</w:t>
      </w:r>
      <w:r w:rsidRPr="002E5A32">
        <w:tab/>
        <w:t>An exemption may be granted:</w:t>
      </w:r>
    </w:p>
    <w:p w14:paraId="7EA2C95C" w14:textId="77777777" w:rsidR="00FD6275" w:rsidRPr="002E5A32" w:rsidRDefault="00FD6275" w:rsidP="006B1834">
      <w:pPr>
        <w:pStyle w:val="paragraph"/>
      </w:pPr>
      <w:r w:rsidRPr="002E5A32">
        <w:tab/>
        <w:t>(a)</w:t>
      </w:r>
      <w:r w:rsidRPr="002E5A32">
        <w:tab/>
        <w:t xml:space="preserve">on application </w:t>
      </w:r>
      <w:r w:rsidR="00DB38A7" w:rsidRPr="002E5A32">
        <w:t xml:space="preserve">by a person </w:t>
      </w:r>
      <w:r w:rsidRPr="002E5A32">
        <w:t>in accordance with the regulations; or</w:t>
      </w:r>
    </w:p>
    <w:p w14:paraId="4613DA17" w14:textId="77777777" w:rsidR="00FD6275" w:rsidRPr="002E5A32" w:rsidRDefault="00FD6275" w:rsidP="006B1834">
      <w:pPr>
        <w:pStyle w:val="paragraph"/>
      </w:pPr>
      <w:r w:rsidRPr="002E5A32">
        <w:tab/>
        <w:t>(b)</w:t>
      </w:r>
      <w:r w:rsidRPr="002E5A32">
        <w:tab/>
        <w:t>on the initiative of the Regulator.</w:t>
      </w:r>
    </w:p>
    <w:p w14:paraId="02A26E04" w14:textId="77777777" w:rsidR="00DB38A7" w:rsidRPr="002E5A32" w:rsidRDefault="00DB38A7" w:rsidP="006B1834">
      <w:pPr>
        <w:pStyle w:val="subsection"/>
      </w:pPr>
      <w:r w:rsidRPr="002E5A32">
        <w:tab/>
        <w:t>(3)</w:t>
      </w:r>
      <w:r w:rsidRPr="002E5A32">
        <w:tab/>
        <w:t>An exemption is subject to any conditions specified in the instrument of exemption.</w:t>
      </w:r>
    </w:p>
    <w:p w14:paraId="2C6331C6" w14:textId="77777777" w:rsidR="00FD6275" w:rsidRPr="002E5A32" w:rsidRDefault="00FD6275" w:rsidP="006B1834">
      <w:pPr>
        <w:pStyle w:val="subsection"/>
      </w:pPr>
      <w:r w:rsidRPr="002E5A32">
        <w:tab/>
        <w:t>(</w:t>
      </w:r>
      <w:r w:rsidR="00034C84" w:rsidRPr="002E5A32">
        <w:t>4</w:t>
      </w:r>
      <w:r w:rsidRPr="002E5A32">
        <w:t>)</w:t>
      </w:r>
      <w:r w:rsidRPr="002E5A32">
        <w:tab/>
        <w:t xml:space="preserve">The Regulator must not grant an exemption, or impose conditions under </w:t>
      </w:r>
      <w:r w:rsidR="00B01A81" w:rsidRPr="002E5A32">
        <w:t>subsection (</w:t>
      </w:r>
      <w:r w:rsidR="00034C84" w:rsidRPr="002E5A32">
        <w:t>3</w:t>
      </w:r>
      <w:r w:rsidRPr="002E5A32">
        <w:t xml:space="preserve">), unless the Regulator is satisfied that the exemption, taken together with the conditions to which it is subject, will not jeopardise the </w:t>
      </w:r>
      <w:r w:rsidR="00034C84" w:rsidRPr="002E5A32">
        <w:t xml:space="preserve">nuclear </w:t>
      </w:r>
      <w:r w:rsidRPr="002E5A32">
        <w:t>safety</w:t>
      </w:r>
      <w:r w:rsidR="00034C84" w:rsidRPr="002E5A32">
        <w:t xml:space="preserve"> of a </w:t>
      </w:r>
      <w:r w:rsidR="00D96299" w:rsidRPr="002E5A32">
        <w:t>regulated activ</w:t>
      </w:r>
      <w:r w:rsidR="00034C84" w:rsidRPr="002E5A32">
        <w:t>ity.</w:t>
      </w:r>
    </w:p>
    <w:p w14:paraId="747933BF" w14:textId="77777777" w:rsidR="00994328" w:rsidRPr="002E5A32" w:rsidRDefault="00994328" w:rsidP="006B1834">
      <w:pPr>
        <w:pStyle w:val="subsection"/>
      </w:pPr>
      <w:r w:rsidRPr="002E5A32">
        <w:tab/>
        <w:t>(5)</w:t>
      </w:r>
      <w:r w:rsidRPr="002E5A32">
        <w:tab/>
        <w:t>The functions of the Regulator under this section may only be performed by the Director</w:t>
      </w:r>
      <w:r w:rsidR="006B1834">
        <w:noBreakHyphen/>
      </w:r>
      <w:r w:rsidRPr="002E5A32">
        <w:t>General.</w:t>
      </w:r>
    </w:p>
    <w:p w14:paraId="68C32DC8" w14:textId="77777777" w:rsidR="009E64B9" w:rsidRPr="002E5A32" w:rsidRDefault="009E64B9" w:rsidP="006B1834">
      <w:pPr>
        <w:pStyle w:val="SubsectionHead"/>
      </w:pPr>
      <w:r w:rsidRPr="002E5A32">
        <w:t>AAT review</w:t>
      </w:r>
    </w:p>
    <w:p w14:paraId="22C03430" w14:textId="77777777" w:rsidR="00700A7F" w:rsidRPr="002E5A32" w:rsidRDefault="00700A7F" w:rsidP="006B1834">
      <w:pPr>
        <w:pStyle w:val="subsection"/>
      </w:pPr>
      <w:r w:rsidRPr="002E5A32">
        <w:tab/>
        <w:t>(6)</w:t>
      </w:r>
      <w:r w:rsidRPr="002E5A32">
        <w:tab/>
        <w:t>Applications may be made to the Administrative Appeals Tribunal for review of:</w:t>
      </w:r>
    </w:p>
    <w:p w14:paraId="429EE9CF" w14:textId="77777777" w:rsidR="00700A7F" w:rsidRPr="002E5A32" w:rsidRDefault="00700A7F" w:rsidP="006B1834">
      <w:pPr>
        <w:pStyle w:val="paragraph"/>
      </w:pPr>
      <w:r w:rsidRPr="002E5A32">
        <w:tab/>
        <w:t>(a)</w:t>
      </w:r>
      <w:r w:rsidRPr="002E5A32">
        <w:tab/>
        <w:t xml:space="preserve">a decision </w:t>
      </w:r>
      <w:r w:rsidR="00B32AD6" w:rsidRPr="002E5A32">
        <w:t xml:space="preserve">to refuse to grant an exemption </w:t>
      </w:r>
      <w:r w:rsidRPr="002E5A32">
        <w:t xml:space="preserve">under </w:t>
      </w:r>
      <w:r w:rsidR="00B01A81" w:rsidRPr="002E5A32">
        <w:t>subsection (</w:t>
      </w:r>
      <w:r w:rsidR="00B32AD6" w:rsidRPr="002E5A32">
        <w:t>1)</w:t>
      </w:r>
      <w:r w:rsidRPr="002E5A32">
        <w:t>; or</w:t>
      </w:r>
    </w:p>
    <w:p w14:paraId="657C71E7" w14:textId="77777777" w:rsidR="00510631" w:rsidRPr="002E5A32" w:rsidRDefault="00700A7F" w:rsidP="006B1834">
      <w:pPr>
        <w:pStyle w:val="paragraph"/>
      </w:pPr>
      <w:r w:rsidRPr="002E5A32">
        <w:tab/>
        <w:t>(b)</w:t>
      </w:r>
      <w:r w:rsidRPr="002E5A32">
        <w:tab/>
        <w:t xml:space="preserve">a decision </w:t>
      </w:r>
      <w:r w:rsidR="00B32AD6" w:rsidRPr="002E5A32">
        <w:t xml:space="preserve">to impose a condition under </w:t>
      </w:r>
      <w:r w:rsidR="00B01A81" w:rsidRPr="002E5A32">
        <w:t>subsection (</w:t>
      </w:r>
      <w:r w:rsidR="00B32AD6" w:rsidRPr="002E5A32">
        <w:t>3)</w:t>
      </w:r>
      <w:r w:rsidR="00510631" w:rsidRPr="002E5A32">
        <w:t>; or</w:t>
      </w:r>
    </w:p>
    <w:p w14:paraId="722AA499" w14:textId="77777777" w:rsidR="00700A7F" w:rsidRPr="002E5A32" w:rsidRDefault="00510631" w:rsidP="006B1834">
      <w:pPr>
        <w:pStyle w:val="paragraph"/>
      </w:pPr>
      <w:r w:rsidRPr="002E5A32">
        <w:tab/>
        <w:t>(c)</w:t>
      </w:r>
      <w:r w:rsidRPr="002E5A32">
        <w:tab/>
        <w:t>a decision to vary or revoke</w:t>
      </w:r>
      <w:r w:rsidR="008A7F00" w:rsidRPr="002E5A32">
        <w:t xml:space="preserve"> an exemption under </w:t>
      </w:r>
      <w:r w:rsidR="00B01A81" w:rsidRPr="002E5A32">
        <w:t>subsection (</w:t>
      </w:r>
      <w:r w:rsidR="008A7F00" w:rsidRPr="002E5A32">
        <w:t xml:space="preserve">1), including by varying or revoking a condition imposed under </w:t>
      </w:r>
      <w:r w:rsidR="00B01A81" w:rsidRPr="002E5A32">
        <w:t>subsection (</w:t>
      </w:r>
      <w:r w:rsidR="008A7F00" w:rsidRPr="002E5A32">
        <w:t>3)</w:t>
      </w:r>
      <w:r w:rsidR="00700A7F" w:rsidRPr="002E5A32">
        <w:t>.</w:t>
      </w:r>
    </w:p>
    <w:p w14:paraId="68F9812F" w14:textId="77777777" w:rsidR="009E64B9" w:rsidRPr="002E5A32" w:rsidRDefault="009E64B9" w:rsidP="006B1834">
      <w:pPr>
        <w:pStyle w:val="SubsectionHead"/>
      </w:pPr>
      <w:r w:rsidRPr="002E5A32">
        <w:t>Instruments are not legislative instruments</w:t>
      </w:r>
    </w:p>
    <w:p w14:paraId="46DDCECD" w14:textId="77777777" w:rsidR="00AB1BC3" w:rsidRPr="002E5A32" w:rsidRDefault="00FD6275" w:rsidP="006B1834">
      <w:pPr>
        <w:pStyle w:val="subsection"/>
      </w:pPr>
      <w:r w:rsidRPr="002E5A32">
        <w:tab/>
        <w:t>(</w:t>
      </w:r>
      <w:r w:rsidR="00AB31CE" w:rsidRPr="002E5A32">
        <w:t>7</w:t>
      </w:r>
      <w:r w:rsidRPr="002E5A32">
        <w:t>)</w:t>
      </w:r>
      <w:r w:rsidRPr="002E5A32">
        <w:tab/>
      </w:r>
      <w:r w:rsidR="00AB1BC3" w:rsidRPr="002E5A32">
        <w:t>The following are not legislation instruments:</w:t>
      </w:r>
    </w:p>
    <w:p w14:paraId="4653696F" w14:textId="77777777" w:rsidR="00DA02CD" w:rsidRPr="002E5A32" w:rsidRDefault="00AB1BC3" w:rsidP="006B1834">
      <w:pPr>
        <w:pStyle w:val="paragraph"/>
      </w:pPr>
      <w:r w:rsidRPr="002E5A32">
        <w:tab/>
        <w:t>(a)</w:t>
      </w:r>
      <w:r w:rsidRPr="002E5A32">
        <w:tab/>
        <w:t>a</w:t>
      </w:r>
      <w:r w:rsidR="00FD6275" w:rsidRPr="002E5A32">
        <w:t xml:space="preserve">n exemption granted under </w:t>
      </w:r>
      <w:r w:rsidR="00B01A81" w:rsidRPr="002E5A32">
        <w:t>subsection (</w:t>
      </w:r>
      <w:r w:rsidR="00FD6275" w:rsidRPr="002E5A32">
        <w:t>1)</w:t>
      </w:r>
      <w:r w:rsidR="00DA02CD" w:rsidRPr="002E5A32">
        <w:t>;</w:t>
      </w:r>
    </w:p>
    <w:p w14:paraId="0900B4CC" w14:textId="77777777" w:rsidR="00FD6275" w:rsidRPr="002E5A32" w:rsidRDefault="00DA02CD" w:rsidP="006B1834">
      <w:pPr>
        <w:pStyle w:val="paragraph"/>
      </w:pPr>
      <w:r w:rsidRPr="002E5A32">
        <w:tab/>
        <w:t>(b)</w:t>
      </w:r>
      <w:r w:rsidRPr="002E5A32">
        <w:tab/>
      </w:r>
      <w:r w:rsidR="00C96482" w:rsidRPr="002E5A32">
        <w:t xml:space="preserve">a condition imposed under </w:t>
      </w:r>
      <w:r w:rsidR="00B01A81" w:rsidRPr="002E5A32">
        <w:t>subsection (</w:t>
      </w:r>
      <w:r w:rsidR="00C96482" w:rsidRPr="002E5A32">
        <w:t>3)</w:t>
      </w:r>
      <w:r w:rsidR="00FD6275" w:rsidRPr="002E5A32">
        <w:t>.</w:t>
      </w:r>
    </w:p>
    <w:p w14:paraId="7B24B80B" w14:textId="77777777" w:rsidR="00F64706" w:rsidRPr="002E5A32" w:rsidRDefault="002F70CB" w:rsidP="006B1834">
      <w:pPr>
        <w:pStyle w:val="ActHead5"/>
      </w:pPr>
      <w:bookmarkStart w:id="218" w:name="_Toc180672096"/>
      <w:r w:rsidRPr="003D67DA">
        <w:rPr>
          <w:rStyle w:val="CharSectno"/>
        </w:rPr>
        <w:t>145</w:t>
      </w:r>
      <w:r w:rsidR="00F64706" w:rsidRPr="002E5A32">
        <w:t xml:space="preserve">  Regulator to give notice before varying or </w:t>
      </w:r>
      <w:r w:rsidR="004A2934" w:rsidRPr="002E5A32">
        <w:t>revoking exemption</w:t>
      </w:r>
      <w:bookmarkEnd w:id="218"/>
    </w:p>
    <w:p w14:paraId="4AB57834" w14:textId="77777777" w:rsidR="00F64706" w:rsidRPr="002E5A32" w:rsidRDefault="00F64706" w:rsidP="006B1834">
      <w:pPr>
        <w:pStyle w:val="subsection"/>
      </w:pPr>
      <w:r w:rsidRPr="002E5A32">
        <w:tab/>
        <w:t>(1)</w:t>
      </w:r>
      <w:r w:rsidRPr="002E5A32">
        <w:tab/>
        <w:t>This section applies if:</w:t>
      </w:r>
    </w:p>
    <w:p w14:paraId="2ED1469F" w14:textId="77777777" w:rsidR="00F64706" w:rsidRPr="002E5A32" w:rsidRDefault="00F64706" w:rsidP="006B1834">
      <w:pPr>
        <w:pStyle w:val="paragraph"/>
      </w:pPr>
      <w:r w:rsidRPr="002E5A32">
        <w:lastRenderedPageBreak/>
        <w:tab/>
        <w:t>(a)</w:t>
      </w:r>
      <w:r w:rsidRPr="002E5A32">
        <w:tab/>
        <w:t xml:space="preserve">the Regulator is proposing to </w:t>
      </w:r>
      <w:r w:rsidR="00260923" w:rsidRPr="002E5A32">
        <w:t xml:space="preserve">vary or revoke </w:t>
      </w:r>
      <w:r w:rsidRPr="002E5A32">
        <w:t>a</w:t>
      </w:r>
      <w:r w:rsidR="00260923" w:rsidRPr="002E5A32">
        <w:t>n exemption</w:t>
      </w:r>
      <w:r w:rsidR="00D72AFC" w:rsidRPr="002E5A32">
        <w:t xml:space="preserve"> </w:t>
      </w:r>
      <w:r w:rsidR="00B03C86" w:rsidRPr="002E5A32">
        <w:t xml:space="preserve">in relation to a specified person </w:t>
      </w:r>
      <w:r w:rsidR="00D72AFC" w:rsidRPr="002E5A32">
        <w:t xml:space="preserve">under </w:t>
      </w:r>
      <w:r w:rsidR="00D73C5F" w:rsidRPr="002E5A32">
        <w:t>subsection 1</w:t>
      </w:r>
      <w:r w:rsidR="002F70CB" w:rsidRPr="002E5A32">
        <w:t>44</w:t>
      </w:r>
      <w:r w:rsidR="00D72AFC" w:rsidRPr="002E5A32">
        <w:t>(1)</w:t>
      </w:r>
      <w:r w:rsidR="00260923" w:rsidRPr="002E5A32">
        <w:t xml:space="preserve">, including </w:t>
      </w:r>
      <w:r w:rsidR="00B03C86" w:rsidRPr="002E5A32">
        <w:t xml:space="preserve">by </w:t>
      </w:r>
      <w:r w:rsidR="00D72AFC" w:rsidRPr="002E5A32">
        <w:t xml:space="preserve">varying or revoking </w:t>
      </w:r>
      <w:r w:rsidR="00260923" w:rsidRPr="002E5A32">
        <w:t xml:space="preserve">a condition </w:t>
      </w:r>
      <w:r w:rsidR="001C3D7F" w:rsidRPr="002E5A32">
        <w:t>imposed</w:t>
      </w:r>
      <w:r w:rsidRPr="002E5A32">
        <w:t xml:space="preserve"> under </w:t>
      </w:r>
      <w:r w:rsidR="00D73C5F" w:rsidRPr="002E5A32">
        <w:t>subsection 1</w:t>
      </w:r>
      <w:r w:rsidR="002F70CB" w:rsidRPr="002E5A32">
        <w:t>44</w:t>
      </w:r>
      <w:r w:rsidRPr="002E5A32">
        <w:t>(</w:t>
      </w:r>
      <w:r w:rsidR="00D72AFC" w:rsidRPr="002E5A32">
        <w:t>3</w:t>
      </w:r>
      <w:r w:rsidRPr="002E5A32">
        <w:t>); and</w:t>
      </w:r>
    </w:p>
    <w:p w14:paraId="2D8F1289" w14:textId="77777777" w:rsidR="00F64706" w:rsidRPr="002E5A32" w:rsidRDefault="00F64706" w:rsidP="006B1834">
      <w:pPr>
        <w:pStyle w:val="paragraph"/>
      </w:pPr>
      <w:r w:rsidRPr="002E5A32">
        <w:tab/>
        <w:t>(b)</w:t>
      </w:r>
      <w:r w:rsidRPr="002E5A32">
        <w:tab/>
        <w:t xml:space="preserve">the </w:t>
      </w:r>
      <w:r w:rsidR="00B03C86" w:rsidRPr="002E5A32">
        <w:t>person</w:t>
      </w:r>
      <w:r w:rsidRPr="002E5A32">
        <w:t xml:space="preserve"> did not apply to the Regulator under </w:t>
      </w:r>
      <w:r w:rsidR="00D73C5F" w:rsidRPr="002E5A32">
        <w:t>subsection 1</w:t>
      </w:r>
      <w:r w:rsidR="002F70CB" w:rsidRPr="002E5A32">
        <w:t>44</w:t>
      </w:r>
      <w:r w:rsidRPr="002E5A32">
        <w:t>(</w:t>
      </w:r>
      <w:r w:rsidR="001C3D7F" w:rsidRPr="002E5A32">
        <w:t>2</w:t>
      </w:r>
      <w:r w:rsidRPr="002E5A32">
        <w:t>)</w:t>
      </w:r>
      <w:r w:rsidR="001C3D7F" w:rsidRPr="002E5A32">
        <w:t>(a)</w:t>
      </w:r>
      <w:r w:rsidRPr="002E5A32">
        <w:t xml:space="preserve"> </w:t>
      </w:r>
      <w:r w:rsidR="001C3D7F" w:rsidRPr="002E5A32">
        <w:t>for the variation or revocation</w:t>
      </w:r>
      <w:r w:rsidRPr="002E5A32">
        <w:t>.</w:t>
      </w:r>
    </w:p>
    <w:p w14:paraId="64C6E443" w14:textId="77777777" w:rsidR="00F64706" w:rsidRPr="002E5A32" w:rsidRDefault="00F64706" w:rsidP="006B1834">
      <w:pPr>
        <w:pStyle w:val="subsection"/>
      </w:pPr>
      <w:r w:rsidRPr="002E5A32">
        <w:tab/>
        <w:t>(2)</w:t>
      </w:r>
      <w:r w:rsidRPr="002E5A32">
        <w:tab/>
        <w:t>The Regulator must, before taking the action:</w:t>
      </w:r>
    </w:p>
    <w:p w14:paraId="3D2FDE05" w14:textId="77777777" w:rsidR="00F64706" w:rsidRPr="002E5A32" w:rsidRDefault="00F64706" w:rsidP="006B1834">
      <w:pPr>
        <w:pStyle w:val="paragraph"/>
      </w:pPr>
      <w:r w:rsidRPr="002E5A32">
        <w:tab/>
        <w:t>(a)</w:t>
      </w:r>
      <w:r w:rsidRPr="002E5A32">
        <w:tab/>
        <w:t xml:space="preserve">give the </w:t>
      </w:r>
      <w:r w:rsidR="00173315" w:rsidRPr="002E5A32">
        <w:t>person</w:t>
      </w:r>
      <w:r w:rsidRPr="002E5A32">
        <w:t xml:space="preserve"> a notice, in writing, inviting the </w:t>
      </w:r>
      <w:r w:rsidR="00173315" w:rsidRPr="002E5A32">
        <w:t>person</w:t>
      </w:r>
      <w:r w:rsidRPr="002E5A32">
        <w:t xml:space="preserve"> to show cause, within a reasonable period specified in the notice, why the action should not be taken; and</w:t>
      </w:r>
    </w:p>
    <w:p w14:paraId="70652D12" w14:textId="77777777" w:rsidR="00F64706" w:rsidRPr="002E5A32" w:rsidRDefault="00F64706" w:rsidP="006B1834">
      <w:pPr>
        <w:pStyle w:val="paragraph"/>
      </w:pPr>
      <w:r w:rsidRPr="002E5A32">
        <w:tab/>
        <w:t>(b)</w:t>
      </w:r>
      <w:r w:rsidRPr="002E5A32">
        <w:tab/>
        <w:t xml:space="preserve">consider any representations the </w:t>
      </w:r>
      <w:r w:rsidR="00173315" w:rsidRPr="002E5A32">
        <w:t>person</w:t>
      </w:r>
      <w:r w:rsidRPr="002E5A32">
        <w:t xml:space="preserve"> makes to the Regulator within that period.</w:t>
      </w:r>
    </w:p>
    <w:p w14:paraId="747F01C6" w14:textId="77777777" w:rsidR="00F64706" w:rsidRPr="002E5A32" w:rsidRDefault="00F64706" w:rsidP="006B1834">
      <w:pPr>
        <w:pStyle w:val="subsection"/>
      </w:pPr>
      <w:r w:rsidRPr="002E5A32">
        <w:tab/>
        <w:t>(3)</w:t>
      </w:r>
      <w:r w:rsidRPr="002E5A32">
        <w:tab/>
        <w:t xml:space="preserve">A notice given under </w:t>
      </w:r>
      <w:r w:rsidR="00B01A81" w:rsidRPr="002E5A32">
        <w:t>subsection (</w:t>
      </w:r>
      <w:r w:rsidR="00CE3910" w:rsidRPr="002E5A32">
        <w:t>2</w:t>
      </w:r>
      <w:r w:rsidRPr="002E5A32">
        <w:t>) is not a legislative instrument.</w:t>
      </w:r>
    </w:p>
    <w:p w14:paraId="4773FB0C" w14:textId="77777777" w:rsidR="001A56B1" w:rsidRPr="002E5A32" w:rsidRDefault="002F70CB" w:rsidP="006B1834">
      <w:pPr>
        <w:pStyle w:val="ActHead5"/>
      </w:pPr>
      <w:bookmarkStart w:id="219" w:name="_Toc180672097"/>
      <w:r w:rsidRPr="003D67DA">
        <w:rPr>
          <w:rStyle w:val="CharSectno"/>
        </w:rPr>
        <w:t>146</w:t>
      </w:r>
      <w:r w:rsidR="001A56B1" w:rsidRPr="002E5A32">
        <w:t xml:space="preserve">  Approved forms</w:t>
      </w:r>
      <w:bookmarkEnd w:id="219"/>
    </w:p>
    <w:p w14:paraId="4772C769" w14:textId="77777777" w:rsidR="001A56B1" w:rsidRDefault="001A56B1" w:rsidP="006B1834">
      <w:pPr>
        <w:pStyle w:val="subsection"/>
      </w:pPr>
      <w:r w:rsidRPr="002E5A32">
        <w:tab/>
      </w:r>
      <w:r w:rsidRPr="002E5A32">
        <w:tab/>
        <w:t xml:space="preserve">The </w:t>
      </w:r>
      <w:r w:rsidR="0039217F" w:rsidRPr="002E5A32">
        <w:t>Director</w:t>
      </w:r>
      <w:r w:rsidR="006B1834">
        <w:noBreakHyphen/>
      </w:r>
      <w:r w:rsidR="0039217F" w:rsidRPr="002E5A32">
        <w:t>General</w:t>
      </w:r>
      <w:r w:rsidRPr="002E5A32">
        <w:t xml:space="preserve"> </w:t>
      </w:r>
      <w:r w:rsidR="0032240E" w:rsidRPr="002E5A32">
        <w:t>may, in writing, approve one or more forms for the purposes of a provision of this Act that provides for something to be done in an approved form.</w:t>
      </w:r>
    </w:p>
    <w:p w14:paraId="756B6BAE" w14:textId="77777777" w:rsidR="005649BD" w:rsidRDefault="005649BD" w:rsidP="005649BD"/>
    <w:p w14:paraId="350EE1EE" w14:textId="77777777" w:rsidR="005649BD" w:rsidRDefault="005649BD" w:rsidP="005649BD">
      <w:pPr>
        <w:pStyle w:val="AssentBk"/>
        <w:keepNext/>
      </w:pPr>
    </w:p>
    <w:p w14:paraId="16FE3AB6" w14:textId="77777777" w:rsidR="005649BD" w:rsidRDefault="005649BD" w:rsidP="005649BD">
      <w:pPr>
        <w:pStyle w:val="AssentBk"/>
        <w:keepNext/>
      </w:pPr>
    </w:p>
    <w:p w14:paraId="321F0407" w14:textId="77777777" w:rsidR="005649BD" w:rsidRDefault="005649BD" w:rsidP="005649BD">
      <w:pPr>
        <w:pStyle w:val="2ndRd"/>
        <w:keepNext/>
        <w:pBdr>
          <w:top w:val="single" w:sz="2" w:space="1" w:color="auto"/>
        </w:pBdr>
      </w:pPr>
    </w:p>
    <w:p w14:paraId="28BFF025" w14:textId="77777777" w:rsidR="005649BD" w:rsidRDefault="005649BD" w:rsidP="005649BD">
      <w:pPr>
        <w:pStyle w:val="2ndRd"/>
        <w:keepNext/>
        <w:spacing w:line="260" w:lineRule="atLeast"/>
        <w:rPr>
          <w:i/>
        </w:rPr>
      </w:pPr>
      <w:r>
        <w:t>[</w:t>
      </w:r>
      <w:r>
        <w:rPr>
          <w:i/>
        </w:rPr>
        <w:t>Minister’s second reading speech made in—</w:t>
      </w:r>
    </w:p>
    <w:p w14:paraId="666C9188" w14:textId="57A22F57" w:rsidR="005649BD" w:rsidRDefault="005649BD" w:rsidP="005649BD">
      <w:pPr>
        <w:pStyle w:val="2ndRd"/>
        <w:keepNext/>
        <w:spacing w:line="260" w:lineRule="atLeast"/>
        <w:rPr>
          <w:i/>
        </w:rPr>
      </w:pPr>
      <w:r>
        <w:rPr>
          <w:i/>
        </w:rPr>
        <w:t>House of Representatives on 16 November 2023</w:t>
      </w:r>
    </w:p>
    <w:p w14:paraId="6E18034B" w14:textId="502544EB" w:rsidR="005649BD" w:rsidRDefault="005649BD" w:rsidP="005649BD">
      <w:pPr>
        <w:pStyle w:val="2ndRd"/>
        <w:keepNext/>
        <w:spacing w:line="260" w:lineRule="atLeast"/>
        <w:rPr>
          <w:i/>
        </w:rPr>
      </w:pPr>
      <w:r>
        <w:rPr>
          <w:i/>
        </w:rPr>
        <w:t>Senate on 16 September 2024</w:t>
      </w:r>
      <w:r>
        <w:t>]</w:t>
      </w:r>
    </w:p>
    <w:p w14:paraId="2A433BE0" w14:textId="77777777" w:rsidR="005649BD" w:rsidRDefault="005649BD" w:rsidP="005649BD"/>
    <w:p w14:paraId="4ADE4550" w14:textId="2D6856F3" w:rsidR="00DE2A07" w:rsidRPr="005649BD" w:rsidRDefault="005649BD" w:rsidP="001675ED">
      <w:pPr>
        <w:framePr w:hSpace="181" w:wrap="around" w:vAnchor="page" w:hAnchor="page" w:x="2388" w:y="12333"/>
      </w:pPr>
      <w:r>
        <w:t>(138/23)</w:t>
      </w:r>
    </w:p>
    <w:p w14:paraId="0ADF23AD" w14:textId="77777777" w:rsidR="005649BD" w:rsidRDefault="005649BD"/>
    <w:sectPr w:rsidR="005649BD" w:rsidSect="00DE2A07">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82DF4" w14:textId="77777777" w:rsidR="008821AE" w:rsidRDefault="008821AE" w:rsidP="00715914">
      <w:pPr>
        <w:spacing w:line="240" w:lineRule="auto"/>
      </w:pPr>
      <w:r>
        <w:separator/>
      </w:r>
    </w:p>
  </w:endnote>
  <w:endnote w:type="continuationSeparator" w:id="0">
    <w:p w14:paraId="66A88A7A" w14:textId="77777777" w:rsidR="008821AE" w:rsidRDefault="008821A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9276" w14:textId="77777777" w:rsidR="008821AE" w:rsidRPr="005F1388" w:rsidRDefault="008821AE" w:rsidP="006B183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CC4FB" w14:textId="1445409C" w:rsidR="008821AE" w:rsidRDefault="008821AE" w:rsidP="005649BD">
    <w:pPr>
      <w:pStyle w:val="ScalePlusRef"/>
    </w:pPr>
    <w:r>
      <w:t>Note: An electronic version of this Act is available on the Federal Register of Legislation (</w:t>
    </w:r>
    <w:hyperlink r:id="rId1" w:history="1">
      <w:r>
        <w:t>https://www.legislation.gov.au/</w:t>
      </w:r>
    </w:hyperlink>
    <w:r>
      <w:t>)</w:t>
    </w:r>
  </w:p>
  <w:p w14:paraId="07BDB7EA" w14:textId="77777777" w:rsidR="008821AE" w:rsidRDefault="008821AE" w:rsidP="005649BD"/>
  <w:p w14:paraId="69F94607" w14:textId="1AE793C6" w:rsidR="008821AE" w:rsidRDefault="008821AE" w:rsidP="006B1834">
    <w:pPr>
      <w:pStyle w:val="Footer"/>
      <w:spacing w:before="120"/>
    </w:pPr>
  </w:p>
  <w:p w14:paraId="1B0072F5" w14:textId="77777777" w:rsidR="008821AE" w:rsidRPr="005F1388" w:rsidRDefault="008821AE"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BF20" w14:textId="77777777" w:rsidR="008821AE" w:rsidRPr="00ED79B6" w:rsidRDefault="008821AE" w:rsidP="006B183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7477" w14:textId="77777777" w:rsidR="008821AE" w:rsidRDefault="008821AE" w:rsidP="006B18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821AE" w14:paraId="16291D18" w14:textId="77777777" w:rsidTr="00AC4BB2">
      <w:tc>
        <w:tcPr>
          <w:tcW w:w="646" w:type="dxa"/>
        </w:tcPr>
        <w:p w14:paraId="3924B64C" w14:textId="77777777" w:rsidR="008821AE" w:rsidRDefault="008821A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0725CDF" w14:textId="2F0943F8" w:rsidR="008821AE" w:rsidRDefault="008821AE"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Australian Naval Nuclear Power Safety Act 2024</w:t>
          </w:r>
          <w:r w:rsidRPr="00ED79B6">
            <w:rPr>
              <w:i/>
              <w:sz w:val="18"/>
            </w:rPr>
            <w:fldChar w:fldCharType="end"/>
          </w:r>
        </w:p>
      </w:tc>
      <w:tc>
        <w:tcPr>
          <w:tcW w:w="1270" w:type="dxa"/>
        </w:tcPr>
        <w:p w14:paraId="4E61B9FE" w14:textId="26C47FF4" w:rsidR="008821AE" w:rsidRDefault="008821AE"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91, 2024</w:t>
          </w:r>
          <w:r w:rsidRPr="00ED79B6">
            <w:rPr>
              <w:i/>
              <w:sz w:val="18"/>
            </w:rPr>
            <w:fldChar w:fldCharType="end"/>
          </w:r>
        </w:p>
      </w:tc>
    </w:tr>
  </w:tbl>
  <w:p w14:paraId="424DD0B3" w14:textId="77777777" w:rsidR="008821AE" w:rsidRPr="00ED79B6" w:rsidRDefault="008821AE"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09B2" w14:textId="77777777" w:rsidR="008821AE" w:rsidRPr="00ED79B6" w:rsidRDefault="008821AE" w:rsidP="006B18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821AE" w14:paraId="24C27103" w14:textId="77777777" w:rsidTr="00340F07">
      <w:tc>
        <w:tcPr>
          <w:tcW w:w="1247" w:type="dxa"/>
        </w:tcPr>
        <w:p w14:paraId="3A94A969" w14:textId="0F927624" w:rsidR="008821AE" w:rsidRDefault="008821AE"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91, 2024</w:t>
          </w:r>
          <w:r w:rsidRPr="00ED79B6">
            <w:rPr>
              <w:i/>
              <w:sz w:val="18"/>
            </w:rPr>
            <w:fldChar w:fldCharType="end"/>
          </w:r>
        </w:p>
      </w:tc>
      <w:tc>
        <w:tcPr>
          <w:tcW w:w="5387" w:type="dxa"/>
        </w:tcPr>
        <w:p w14:paraId="74340060" w14:textId="081ED7B5" w:rsidR="008821AE" w:rsidRDefault="008821A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Australian Naval Nuclear Power Safety Act 2024</w:t>
          </w:r>
          <w:r w:rsidRPr="00ED79B6">
            <w:rPr>
              <w:i/>
              <w:sz w:val="18"/>
            </w:rPr>
            <w:fldChar w:fldCharType="end"/>
          </w:r>
        </w:p>
      </w:tc>
      <w:tc>
        <w:tcPr>
          <w:tcW w:w="669" w:type="dxa"/>
        </w:tcPr>
        <w:p w14:paraId="09FF5DE9" w14:textId="77777777" w:rsidR="008821AE" w:rsidRDefault="008821AE"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27650DD" w14:textId="77777777" w:rsidR="008821AE" w:rsidRPr="00ED79B6" w:rsidRDefault="008821AE"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4D89" w14:textId="77777777" w:rsidR="008821AE" w:rsidRDefault="008821AE" w:rsidP="006B18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821AE" w14:paraId="3A7A3682" w14:textId="77777777" w:rsidTr="003D67DA">
      <w:tc>
        <w:tcPr>
          <w:tcW w:w="646" w:type="dxa"/>
        </w:tcPr>
        <w:p w14:paraId="659156DC" w14:textId="77777777" w:rsidR="008821AE" w:rsidRDefault="008821AE"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3BE2AD0" w14:textId="56EDB31C" w:rsidR="008821AE" w:rsidRDefault="008821A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Australian Naval Nuclear Power Safety Act 2024</w:t>
          </w:r>
          <w:r w:rsidRPr="007A1328">
            <w:rPr>
              <w:i/>
              <w:sz w:val="18"/>
            </w:rPr>
            <w:fldChar w:fldCharType="end"/>
          </w:r>
        </w:p>
      </w:tc>
      <w:tc>
        <w:tcPr>
          <w:tcW w:w="1270" w:type="dxa"/>
        </w:tcPr>
        <w:p w14:paraId="017D2ED4" w14:textId="46C8BDFB" w:rsidR="008821AE" w:rsidRDefault="008821AE"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91, 2024</w:t>
          </w:r>
          <w:r w:rsidRPr="007A1328">
            <w:rPr>
              <w:i/>
              <w:sz w:val="18"/>
            </w:rPr>
            <w:fldChar w:fldCharType="end"/>
          </w:r>
        </w:p>
      </w:tc>
    </w:tr>
  </w:tbl>
  <w:p w14:paraId="7D89FB9B" w14:textId="77777777" w:rsidR="008821AE" w:rsidRPr="007A1328" w:rsidRDefault="008821AE"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E60C" w14:textId="77777777" w:rsidR="008821AE" w:rsidRDefault="008821AE" w:rsidP="006B18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821AE" w14:paraId="729AFAB7" w14:textId="77777777" w:rsidTr="003D67DA">
      <w:tc>
        <w:tcPr>
          <w:tcW w:w="1247" w:type="dxa"/>
        </w:tcPr>
        <w:p w14:paraId="12DB2331" w14:textId="43F8DA70" w:rsidR="008821AE" w:rsidRDefault="008821AE"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91, 2024</w:t>
          </w:r>
          <w:r w:rsidRPr="007A1328">
            <w:rPr>
              <w:i/>
              <w:sz w:val="18"/>
            </w:rPr>
            <w:fldChar w:fldCharType="end"/>
          </w:r>
        </w:p>
      </w:tc>
      <w:tc>
        <w:tcPr>
          <w:tcW w:w="5387" w:type="dxa"/>
        </w:tcPr>
        <w:p w14:paraId="7BE1D78E" w14:textId="190F47AA" w:rsidR="008821AE" w:rsidRDefault="008821A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Australian Naval Nuclear Power Safety Act 2024</w:t>
          </w:r>
          <w:r w:rsidRPr="007A1328">
            <w:rPr>
              <w:i/>
              <w:sz w:val="18"/>
            </w:rPr>
            <w:fldChar w:fldCharType="end"/>
          </w:r>
        </w:p>
      </w:tc>
      <w:tc>
        <w:tcPr>
          <w:tcW w:w="669" w:type="dxa"/>
        </w:tcPr>
        <w:p w14:paraId="22174ABD" w14:textId="77777777" w:rsidR="008821AE" w:rsidRDefault="008821AE"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E913850" w14:textId="77777777" w:rsidR="008821AE" w:rsidRPr="007A1328" w:rsidRDefault="008821AE"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2029D" w14:textId="77777777" w:rsidR="008821AE" w:rsidRDefault="008821AE" w:rsidP="006B18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821AE" w14:paraId="4F64F103" w14:textId="77777777" w:rsidTr="003D67DA">
      <w:tc>
        <w:tcPr>
          <w:tcW w:w="1247" w:type="dxa"/>
        </w:tcPr>
        <w:p w14:paraId="011AF8B6" w14:textId="12BDC86F" w:rsidR="008821AE" w:rsidRDefault="008821AE"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91, 2024</w:t>
          </w:r>
          <w:r w:rsidRPr="007A1328">
            <w:rPr>
              <w:i/>
              <w:sz w:val="18"/>
            </w:rPr>
            <w:fldChar w:fldCharType="end"/>
          </w:r>
        </w:p>
      </w:tc>
      <w:tc>
        <w:tcPr>
          <w:tcW w:w="5387" w:type="dxa"/>
        </w:tcPr>
        <w:p w14:paraId="02C41006" w14:textId="5C51E52D" w:rsidR="008821AE" w:rsidRDefault="008821AE"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Australian Naval Nuclear Power Safety Act 2024</w:t>
          </w:r>
          <w:r w:rsidRPr="007A1328">
            <w:rPr>
              <w:i/>
              <w:sz w:val="18"/>
            </w:rPr>
            <w:fldChar w:fldCharType="end"/>
          </w:r>
        </w:p>
      </w:tc>
      <w:tc>
        <w:tcPr>
          <w:tcW w:w="669" w:type="dxa"/>
        </w:tcPr>
        <w:p w14:paraId="36A7689C" w14:textId="77777777" w:rsidR="008821AE" w:rsidRDefault="008821AE"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E7EE47E" w14:textId="77777777" w:rsidR="008821AE" w:rsidRPr="007A1328" w:rsidRDefault="008821AE"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57D0A" w14:textId="77777777" w:rsidR="008821AE" w:rsidRDefault="008821AE" w:rsidP="00715914">
      <w:pPr>
        <w:spacing w:line="240" w:lineRule="auto"/>
      </w:pPr>
      <w:r>
        <w:separator/>
      </w:r>
    </w:p>
  </w:footnote>
  <w:footnote w:type="continuationSeparator" w:id="0">
    <w:p w14:paraId="6D211670" w14:textId="77777777" w:rsidR="008821AE" w:rsidRDefault="008821A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0BB3C" w14:textId="77777777" w:rsidR="008821AE" w:rsidRPr="005F1388" w:rsidRDefault="008821AE"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429D" w14:textId="77777777" w:rsidR="008821AE" w:rsidRPr="005F1388" w:rsidRDefault="008821AE"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EB35" w14:textId="77777777" w:rsidR="008821AE" w:rsidRPr="005F1388" w:rsidRDefault="008821A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750A" w14:textId="77777777" w:rsidR="008821AE" w:rsidRPr="00ED79B6" w:rsidRDefault="008821AE"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9067B" w14:textId="77777777" w:rsidR="008821AE" w:rsidRPr="00ED79B6" w:rsidRDefault="008821AE"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FD1F9" w14:textId="77777777" w:rsidR="008821AE" w:rsidRPr="00ED79B6" w:rsidRDefault="008821A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B05A" w14:textId="2A6DFD69" w:rsidR="008821AE" w:rsidRDefault="008821A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4665EA9" w14:textId="42CD3158" w:rsidR="008821AE" w:rsidRDefault="008821AE" w:rsidP="00715914">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6A089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A0892">
      <w:rPr>
        <w:noProof/>
        <w:sz w:val="20"/>
      </w:rPr>
      <w:t>Introduction</w:t>
    </w:r>
    <w:r>
      <w:rPr>
        <w:sz w:val="20"/>
      </w:rPr>
      <w:fldChar w:fldCharType="end"/>
    </w:r>
  </w:p>
  <w:p w14:paraId="164A5DE0" w14:textId="215C640B" w:rsidR="008821AE" w:rsidRPr="007A1328" w:rsidRDefault="008821AE" w:rsidP="00715914">
    <w:pPr>
      <w:rPr>
        <w:sz w:val="20"/>
      </w:rPr>
    </w:pPr>
    <w:r>
      <w:rPr>
        <w:b/>
        <w:sz w:val="20"/>
      </w:rPr>
      <w:fldChar w:fldCharType="begin"/>
    </w:r>
    <w:r>
      <w:rPr>
        <w:b/>
        <w:sz w:val="20"/>
      </w:rPr>
      <w:instrText xml:space="preserve"> STYLEREF CharDivNo </w:instrText>
    </w:r>
    <w:r>
      <w:rPr>
        <w:b/>
        <w:sz w:val="20"/>
      </w:rPr>
      <w:fldChar w:fldCharType="separate"/>
    </w:r>
    <w:r w:rsidR="006A0892">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A0892">
      <w:rPr>
        <w:noProof/>
        <w:sz w:val="20"/>
      </w:rPr>
      <w:t>Preliminary</w:t>
    </w:r>
    <w:r>
      <w:rPr>
        <w:sz w:val="20"/>
      </w:rPr>
      <w:fldChar w:fldCharType="end"/>
    </w:r>
  </w:p>
  <w:p w14:paraId="3E00242E" w14:textId="77777777" w:rsidR="008821AE" w:rsidRPr="007A1328" w:rsidRDefault="008821AE" w:rsidP="00715914">
    <w:pPr>
      <w:rPr>
        <w:b/>
        <w:sz w:val="24"/>
      </w:rPr>
    </w:pPr>
  </w:p>
  <w:p w14:paraId="2678CF54" w14:textId="14936500" w:rsidR="008821AE" w:rsidRPr="007A1328" w:rsidRDefault="008821AE"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A0892">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2D49" w14:textId="76F40B5A" w:rsidR="008821AE" w:rsidRPr="007A1328" w:rsidRDefault="008821A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36D07A3" w14:textId="71FD6C83" w:rsidR="008821AE" w:rsidRPr="007A1328" w:rsidRDefault="008821AE" w:rsidP="00715914">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6</w:t>
    </w:r>
    <w:r>
      <w:rPr>
        <w:b/>
        <w:sz w:val="20"/>
      </w:rPr>
      <w:fldChar w:fldCharType="end"/>
    </w:r>
  </w:p>
  <w:p w14:paraId="58CAC1F1" w14:textId="0CE7960C" w:rsidR="008821AE" w:rsidRPr="007A1328" w:rsidRDefault="008821AE" w:rsidP="00715914">
    <w:pPr>
      <w:jc w:val="right"/>
      <w:rPr>
        <w:sz w:val="20"/>
      </w:rPr>
    </w:pPr>
    <w:r w:rsidRPr="007A1328">
      <w:rPr>
        <w:sz w:val="20"/>
      </w:rPr>
      <w:fldChar w:fldCharType="begin"/>
    </w:r>
    <w:r w:rsidRPr="007A1328">
      <w:rPr>
        <w:sz w:val="20"/>
      </w:rPr>
      <w:instrText xml:space="preserve"> STYLEREF CharDivText </w:instrText>
    </w:r>
    <w:r>
      <w:rPr>
        <w:sz w:val="20"/>
      </w:rPr>
      <w:fldChar w:fldCharType="separate"/>
    </w:r>
    <w:r>
      <w:rPr>
        <w:noProof/>
        <w:sz w:val="20"/>
      </w:rPr>
      <w:t>Regulations and other instruments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4</w:t>
    </w:r>
    <w:r>
      <w:rPr>
        <w:b/>
        <w:sz w:val="20"/>
      </w:rPr>
      <w:fldChar w:fldCharType="end"/>
    </w:r>
  </w:p>
  <w:p w14:paraId="757F308F" w14:textId="77777777" w:rsidR="008821AE" w:rsidRPr="007A1328" w:rsidRDefault="008821AE" w:rsidP="00715914">
    <w:pPr>
      <w:jc w:val="right"/>
      <w:rPr>
        <w:b/>
        <w:sz w:val="24"/>
      </w:rPr>
    </w:pPr>
  </w:p>
  <w:p w14:paraId="2B76E160" w14:textId="1A1D6097" w:rsidR="008821AE" w:rsidRPr="007A1328" w:rsidRDefault="008821AE"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8E50" w14:textId="77777777" w:rsidR="008821AE" w:rsidRPr="007A1328" w:rsidRDefault="008821A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72B29"/>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7932AE"/>
    <w:multiLevelType w:val="singleLevel"/>
    <w:tmpl w:val="0C090001"/>
    <w:lvl w:ilvl="0">
      <w:start w:val="1"/>
      <w:numFmt w:val="bullet"/>
      <w:lvlText w:val=""/>
      <w:lvlJc w:val="left"/>
      <w:pPr>
        <w:ind w:left="720" w:hanging="360"/>
      </w:pPr>
      <w:rPr>
        <w:rFonts w:ascii="Symbol" w:hAnsi="Symbol" w:hint="default"/>
      </w:rPr>
    </w:lvl>
  </w:abstractNum>
  <w:abstractNum w:abstractNumId="13" w15:restartNumberingAfterBreak="0">
    <w:nsid w:val="1BC04698"/>
    <w:multiLevelType w:val="hybridMultilevel"/>
    <w:tmpl w:val="DB8AC7D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0323B8"/>
    <w:multiLevelType w:val="hybridMultilevel"/>
    <w:tmpl w:val="E34EAD9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3"/>
  </w:num>
  <w:num w:numId="15">
    <w:abstractNumId w:val="17"/>
  </w:num>
  <w:num w:numId="16">
    <w:abstractNumId w:val="12"/>
  </w:num>
  <w:num w:numId="17">
    <w:abstractNumId w:val="1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5F76"/>
    <w:rsid w:val="00000231"/>
    <w:rsid w:val="000020BF"/>
    <w:rsid w:val="00003906"/>
    <w:rsid w:val="000040CA"/>
    <w:rsid w:val="0000619C"/>
    <w:rsid w:val="00006984"/>
    <w:rsid w:val="000079CF"/>
    <w:rsid w:val="00007CFC"/>
    <w:rsid w:val="0001003B"/>
    <w:rsid w:val="0001189E"/>
    <w:rsid w:val="000122F9"/>
    <w:rsid w:val="000136AF"/>
    <w:rsid w:val="00013CBD"/>
    <w:rsid w:val="00014B19"/>
    <w:rsid w:val="00016960"/>
    <w:rsid w:val="00016B7F"/>
    <w:rsid w:val="000216C9"/>
    <w:rsid w:val="00021F05"/>
    <w:rsid w:val="000221E1"/>
    <w:rsid w:val="00024255"/>
    <w:rsid w:val="0002466D"/>
    <w:rsid w:val="00026A95"/>
    <w:rsid w:val="00027B43"/>
    <w:rsid w:val="00030775"/>
    <w:rsid w:val="00033703"/>
    <w:rsid w:val="0003377B"/>
    <w:rsid w:val="000345D8"/>
    <w:rsid w:val="00034C84"/>
    <w:rsid w:val="0003537E"/>
    <w:rsid w:val="00035617"/>
    <w:rsid w:val="0003618C"/>
    <w:rsid w:val="00036523"/>
    <w:rsid w:val="00036EA9"/>
    <w:rsid w:val="00037F62"/>
    <w:rsid w:val="0004168E"/>
    <w:rsid w:val="00043425"/>
    <w:rsid w:val="00046945"/>
    <w:rsid w:val="00046FD3"/>
    <w:rsid w:val="000515DB"/>
    <w:rsid w:val="000522B3"/>
    <w:rsid w:val="00052671"/>
    <w:rsid w:val="0005300E"/>
    <w:rsid w:val="000535BD"/>
    <w:rsid w:val="000537E6"/>
    <w:rsid w:val="000541E1"/>
    <w:rsid w:val="000542E9"/>
    <w:rsid w:val="000543C6"/>
    <w:rsid w:val="00054501"/>
    <w:rsid w:val="000546A8"/>
    <w:rsid w:val="000548A1"/>
    <w:rsid w:val="000559AC"/>
    <w:rsid w:val="000561F8"/>
    <w:rsid w:val="00056D4B"/>
    <w:rsid w:val="0005791B"/>
    <w:rsid w:val="000614BF"/>
    <w:rsid w:val="000632C0"/>
    <w:rsid w:val="00066636"/>
    <w:rsid w:val="000700FA"/>
    <w:rsid w:val="00070940"/>
    <w:rsid w:val="00071962"/>
    <w:rsid w:val="0007344E"/>
    <w:rsid w:val="00075B21"/>
    <w:rsid w:val="00077292"/>
    <w:rsid w:val="00077E6B"/>
    <w:rsid w:val="00077E83"/>
    <w:rsid w:val="00080239"/>
    <w:rsid w:val="00080D1A"/>
    <w:rsid w:val="000852F1"/>
    <w:rsid w:val="00085398"/>
    <w:rsid w:val="0008539C"/>
    <w:rsid w:val="00085FE9"/>
    <w:rsid w:val="000866C1"/>
    <w:rsid w:val="000869D0"/>
    <w:rsid w:val="00087364"/>
    <w:rsid w:val="00087D46"/>
    <w:rsid w:val="00087ECE"/>
    <w:rsid w:val="0009255C"/>
    <w:rsid w:val="000929E9"/>
    <w:rsid w:val="00093E6F"/>
    <w:rsid w:val="000940D4"/>
    <w:rsid w:val="0009474E"/>
    <w:rsid w:val="00095853"/>
    <w:rsid w:val="000A0BA9"/>
    <w:rsid w:val="000A0FEF"/>
    <w:rsid w:val="000A3A1A"/>
    <w:rsid w:val="000A5542"/>
    <w:rsid w:val="000A556A"/>
    <w:rsid w:val="000A59F9"/>
    <w:rsid w:val="000A5AC2"/>
    <w:rsid w:val="000B155B"/>
    <w:rsid w:val="000B2368"/>
    <w:rsid w:val="000B3A0B"/>
    <w:rsid w:val="000B3F59"/>
    <w:rsid w:val="000B431E"/>
    <w:rsid w:val="000B43B8"/>
    <w:rsid w:val="000B4BF6"/>
    <w:rsid w:val="000C0283"/>
    <w:rsid w:val="000C20E3"/>
    <w:rsid w:val="000C2924"/>
    <w:rsid w:val="000C2EBC"/>
    <w:rsid w:val="000C46ED"/>
    <w:rsid w:val="000C4DD5"/>
    <w:rsid w:val="000C61FC"/>
    <w:rsid w:val="000C6C1F"/>
    <w:rsid w:val="000C7581"/>
    <w:rsid w:val="000D05EA"/>
    <w:rsid w:val="000D05EF"/>
    <w:rsid w:val="000D0E04"/>
    <w:rsid w:val="000D0EB7"/>
    <w:rsid w:val="000D20E5"/>
    <w:rsid w:val="000D273A"/>
    <w:rsid w:val="000D4217"/>
    <w:rsid w:val="000D45DC"/>
    <w:rsid w:val="000D575F"/>
    <w:rsid w:val="000D61B0"/>
    <w:rsid w:val="000D65F9"/>
    <w:rsid w:val="000D6C90"/>
    <w:rsid w:val="000D7059"/>
    <w:rsid w:val="000D7EB9"/>
    <w:rsid w:val="000E00DE"/>
    <w:rsid w:val="000E0C7F"/>
    <w:rsid w:val="000E1E5F"/>
    <w:rsid w:val="000E2261"/>
    <w:rsid w:val="000E3F92"/>
    <w:rsid w:val="000E759C"/>
    <w:rsid w:val="000F03C2"/>
    <w:rsid w:val="000F21C1"/>
    <w:rsid w:val="000F30AF"/>
    <w:rsid w:val="000F76D5"/>
    <w:rsid w:val="00100618"/>
    <w:rsid w:val="00100A93"/>
    <w:rsid w:val="001017F2"/>
    <w:rsid w:val="0010260D"/>
    <w:rsid w:val="00102A56"/>
    <w:rsid w:val="00103134"/>
    <w:rsid w:val="00104536"/>
    <w:rsid w:val="0010545F"/>
    <w:rsid w:val="00105BD9"/>
    <w:rsid w:val="00105DDC"/>
    <w:rsid w:val="00106539"/>
    <w:rsid w:val="0010745C"/>
    <w:rsid w:val="001077B5"/>
    <w:rsid w:val="0010780B"/>
    <w:rsid w:val="001100E1"/>
    <w:rsid w:val="00112F18"/>
    <w:rsid w:val="001158F3"/>
    <w:rsid w:val="00117090"/>
    <w:rsid w:val="0011792D"/>
    <w:rsid w:val="00121AC3"/>
    <w:rsid w:val="00121B3F"/>
    <w:rsid w:val="00121BA2"/>
    <w:rsid w:val="00122FE1"/>
    <w:rsid w:val="001230BF"/>
    <w:rsid w:val="00124882"/>
    <w:rsid w:val="0012617D"/>
    <w:rsid w:val="00126FB8"/>
    <w:rsid w:val="00130340"/>
    <w:rsid w:val="0013072E"/>
    <w:rsid w:val="00130A81"/>
    <w:rsid w:val="00130E6D"/>
    <w:rsid w:val="00130F45"/>
    <w:rsid w:val="00131FDF"/>
    <w:rsid w:val="001331AC"/>
    <w:rsid w:val="00133AB1"/>
    <w:rsid w:val="00134FF1"/>
    <w:rsid w:val="00135230"/>
    <w:rsid w:val="00136CB6"/>
    <w:rsid w:val="00141167"/>
    <w:rsid w:val="0014206D"/>
    <w:rsid w:val="0014275D"/>
    <w:rsid w:val="0014347C"/>
    <w:rsid w:val="00143EBD"/>
    <w:rsid w:val="001464BD"/>
    <w:rsid w:val="001468FD"/>
    <w:rsid w:val="001469C5"/>
    <w:rsid w:val="0014711E"/>
    <w:rsid w:val="00150C53"/>
    <w:rsid w:val="0015146F"/>
    <w:rsid w:val="00154278"/>
    <w:rsid w:val="00154506"/>
    <w:rsid w:val="001558F0"/>
    <w:rsid w:val="001566BB"/>
    <w:rsid w:val="00156AE1"/>
    <w:rsid w:val="00157F27"/>
    <w:rsid w:val="00162670"/>
    <w:rsid w:val="00162EDD"/>
    <w:rsid w:val="001634D0"/>
    <w:rsid w:val="00163753"/>
    <w:rsid w:val="00164503"/>
    <w:rsid w:val="00166C2F"/>
    <w:rsid w:val="00166D39"/>
    <w:rsid w:val="001671E9"/>
    <w:rsid w:val="001675ED"/>
    <w:rsid w:val="00167D3D"/>
    <w:rsid w:val="001707DF"/>
    <w:rsid w:val="0017144D"/>
    <w:rsid w:val="00171683"/>
    <w:rsid w:val="001726BE"/>
    <w:rsid w:val="00172C16"/>
    <w:rsid w:val="00173315"/>
    <w:rsid w:val="00180C48"/>
    <w:rsid w:val="001810A9"/>
    <w:rsid w:val="001816B2"/>
    <w:rsid w:val="00182AAA"/>
    <w:rsid w:val="001838EA"/>
    <w:rsid w:val="001848E2"/>
    <w:rsid w:val="00185D1B"/>
    <w:rsid w:val="00186484"/>
    <w:rsid w:val="00186C3D"/>
    <w:rsid w:val="0019054B"/>
    <w:rsid w:val="00192C72"/>
    <w:rsid w:val="00193743"/>
    <w:rsid w:val="001939E1"/>
    <w:rsid w:val="00194097"/>
    <w:rsid w:val="0019451C"/>
    <w:rsid w:val="00194ECE"/>
    <w:rsid w:val="00195322"/>
    <w:rsid w:val="00195382"/>
    <w:rsid w:val="00196942"/>
    <w:rsid w:val="0019727E"/>
    <w:rsid w:val="001A0167"/>
    <w:rsid w:val="001A1B35"/>
    <w:rsid w:val="001A339B"/>
    <w:rsid w:val="001A45D5"/>
    <w:rsid w:val="001A56B1"/>
    <w:rsid w:val="001A6367"/>
    <w:rsid w:val="001A64F6"/>
    <w:rsid w:val="001B08BB"/>
    <w:rsid w:val="001B0962"/>
    <w:rsid w:val="001B2695"/>
    <w:rsid w:val="001B5D0B"/>
    <w:rsid w:val="001B71A7"/>
    <w:rsid w:val="001B782B"/>
    <w:rsid w:val="001B79BC"/>
    <w:rsid w:val="001C03DA"/>
    <w:rsid w:val="001C0A1A"/>
    <w:rsid w:val="001C1040"/>
    <w:rsid w:val="001C1B1C"/>
    <w:rsid w:val="001C2D57"/>
    <w:rsid w:val="001C33D7"/>
    <w:rsid w:val="001C3D7F"/>
    <w:rsid w:val="001C51A0"/>
    <w:rsid w:val="001C5C4B"/>
    <w:rsid w:val="001C5DB8"/>
    <w:rsid w:val="001C69C4"/>
    <w:rsid w:val="001C69D8"/>
    <w:rsid w:val="001C6CE2"/>
    <w:rsid w:val="001C70BF"/>
    <w:rsid w:val="001C7637"/>
    <w:rsid w:val="001D08A9"/>
    <w:rsid w:val="001D11E9"/>
    <w:rsid w:val="001D32EE"/>
    <w:rsid w:val="001D37EF"/>
    <w:rsid w:val="001D3DA5"/>
    <w:rsid w:val="001D6490"/>
    <w:rsid w:val="001D65BA"/>
    <w:rsid w:val="001D7005"/>
    <w:rsid w:val="001D7B50"/>
    <w:rsid w:val="001D7D8E"/>
    <w:rsid w:val="001D7F41"/>
    <w:rsid w:val="001E02B3"/>
    <w:rsid w:val="001E0C26"/>
    <w:rsid w:val="001E1926"/>
    <w:rsid w:val="001E1D4B"/>
    <w:rsid w:val="001E25C1"/>
    <w:rsid w:val="001E3590"/>
    <w:rsid w:val="001E4196"/>
    <w:rsid w:val="001E42AC"/>
    <w:rsid w:val="001E4A52"/>
    <w:rsid w:val="001E5422"/>
    <w:rsid w:val="001E6FAC"/>
    <w:rsid w:val="001E706F"/>
    <w:rsid w:val="001E7407"/>
    <w:rsid w:val="001E7F1D"/>
    <w:rsid w:val="001E7F6E"/>
    <w:rsid w:val="001F2383"/>
    <w:rsid w:val="001F37EC"/>
    <w:rsid w:val="001F5D5E"/>
    <w:rsid w:val="001F5F2B"/>
    <w:rsid w:val="001F6219"/>
    <w:rsid w:val="0020004A"/>
    <w:rsid w:val="00200726"/>
    <w:rsid w:val="00200C43"/>
    <w:rsid w:val="00200C9E"/>
    <w:rsid w:val="00200F39"/>
    <w:rsid w:val="002010A8"/>
    <w:rsid w:val="00201CA6"/>
    <w:rsid w:val="002024BF"/>
    <w:rsid w:val="00203DB7"/>
    <w:rsid w:val="002040AB"/>
    <w:rsid w:val="00205A24"/>
    <w:rsid w:val="002060E0"/>
    <w:rsid w:val="002065DA"/>
    <w:rsid w:val="002102CB"/>
    <w:rsid w:val="0021056A"/>
    <w:rsid w:val="00211A85"/>
    <w:rsid w:val="00211AFF"/>
    <w:rsid w:val="00212DDD"/>
    <w:rsid w:val="00215669"/>
    <w:rsid w:val="00217140"/>
    <w:rsid w:val="002173C5"/>
    <w:rsid w:val="002178CF"/>
    <w:rsid w:val="0022224B"/>
    <w:rsid w:val="00226D30"/>
    <w:rsid w:val="00227052"/>
    <w:rsid w:val="00231ACD"/>
    <w:rsid w:val="00231D76"/>
    <w:rsid w:val="002321FB"/>
    <w:rsid w:val="002322E7"/>
    <w:rsid w:val="00232808"/>
    <w:rsid w:val="00236165"/>
    <w:rsid w:val="002372CC"/>
    <w:rsid w:val="00237C41"/>
    <w:rsid w:val="00237CF2"/>
    <w:rsid w:val="0024010F"/>
    <w:rsid w:val="00240749"/>
    <w:rsid w:val="00244564"/>
    <w:rsid w:val="002445C1"/>
    <w:rsid w:val="0024463C"/>
    <w:rsid w:val="002449DF"/>
    <w:rsid w:val="00244ACC"/>
    <w:rsid w:val="00244BF1"/>
    <w:rsid w:val="002468E5"/>
    <w:rsid w:val="0025005B"/>
    <w:rsid w:val="002513B7"/>
    <w:rsid w:val="00251734"/>
    <w:rsid w:val="002533E1"/>
    <w:rsid w:val="00254D2E"/>
    <w:rsid w:val="00255759"/>
    <w:rsid w:val="00255B69"/>
    <w:rsid w:val="00255D0E"/>
    <w:rsid w:val="002564A4"/>
    <w:rsid w:val="002574FD"/>
    <w:rsid w:val="00260923"/>
    <w:rsid w:val="0026199B"/>
    <w:rsid w:val="00261B7B"/>
    <w:rsid w:val="00263D63"/>
    <w:rsid w:val="00265F7C"/>
    <w:rsid w:val="00266265"/>
    <w:rsid w:val="00266EBB"/>
    <w:rsid w:val="002677C1"/>
    <w:rsid w:val="0027258A"/>
    <w:rsid w:val="00272B99"/>
    <w:rsid w:val="00272F08"/>
    <w:rsid w:val="0027465C"/>
    <w:rsid w:val="00275358"/>
    <w:rsid w:val="002759AE"/>
    <w:rsid w:val="00276935"/>
    <w:rsid w:val="0027699A"/>
    <w:rsid w:val="00277EAE"/>
    <w:rsid w:val="00280173"/>
    <w:rsid w:val="002809D0"/>
    <w:rsid w:val="00280AC1"/>
    <w:rsid w:val="00281180"/>
    <w:rsid w:val="0028138D"/>
    <w:rsid w:val="00281597"/>
    <w:rsid w:val="00282603"/>
    <w:rsid w:val="002835A4"/>
    <w:rsid w:val="002842E4"/>
    <w:rsid w:val="00285974"/>
    <w:rsid w:val="00290460"/>
    <w:rsid w:val="00290D93"/>
    <w:rsid w:val="00291196"/>
    <w:rsid w:val="00292A94"/>
    <w:rsid w:val="002934DF"/>
    <w:rsid w:val="00293DB9"/>
    <w:rsid w:val="0029507E"/>
    <w:rsid w:val="00295428"/>
    <w:rsid w:val="00295C37"/>
    <w:rsid w:val="00296E17"/>
    <w:rsid w:val="00297ECB"/>
    <w:rsid w:val="002A0F0D"/>
    <w:rsid w:val="002A25F8"/>
    <w:rsid w:val="002A3A9B"/>
    <w:rsid w:val="002A4E05"/>
    <w:rsid w:val="002A52CC"/>
    <w:rsid w:val="002A5360"/>
    <w:rsid w:val="002A5904"/>
    <w:rsid w:val="002A5B46"/>
    <w:rsid w:val="002A7BCC"/>
    <w:rsid w:val="002B59DA"/>
    <w:rsid w:val="002B5B43"/>
    <w:rsid w:val="002B6168"/>
    <w:rsid w:val="002B77F8"/>
    <w:rsid w:val="002B7C84"/>
    <w:rsid w:val="002C2B86"/>
    <w:rsid w:val="002C3EC9"/>
    <w:rsid w:val="002C5700"/>
    <w:rsid w:val="002C5A87"/>
    <w:rsid w:val="002C640D"/>
    <w:rsid w:val="002C6ED7"/>
    <w:rsid w:val="002D043A"/>
    <w:rsid w:val="002D0C06"/>
    <w:rsid w:val="002D1446"/>
    <w:rsid w:val="002D2096"/>
    <w:rsid w:val="002D2965"/>
    <w:rsid w:val="002D2F57"/>
    <w:rsid w:val="002D391B"/>
    <w:rsid w:val="002D3F6F"/>
    <w:rsid w:val="002D4F0B"/>
    <w:rsid w:val="002D6224"/>
    <w:rsid w:val="002D628F"/>
    <w:rsid w:val="002D7615"/>
    <w:rsid w:val="002E12A7"/>
    <w:rsid w:val="002E491D"/>
    <w:rsid w:val="002E5A32"/>
    <w:rsid w:val="002E6865"/>
    <w:rsid w:val="002E6B4E"/>
    <w:rsid w:val="002E7B40"/>
    <w:rsid w:val="002F05FE"/>
    <w:rsid w:val="002F1110"/>
    <w:rsid w:val="002F635D"/>
    <w:rsid w:val="002F70CB"/>
    <w:rsid w:val="00300D7D"/>
    <w:rsid w:val="00301216"/>
    <w:rsid w:val="00301856"/>
    <w:rsid w:val="00302262"/>
    <w:rsid w:val="00302F66"/>
    <w:rsid w:val="00304552"/>
    <w:rsid w:val="00305B73"/>
    <w:rsid w:val="00307131"/>
    <w:rsid w:val="00307A62"/>
    <w:rsid w:val="003105A5"/>
    <w:rsid w:val="00314928"/>
    <w:rsid w:val="00315356"/>
    <w:rsid w:val="003178D8"/>
    <w:rsid w:val="003211C3"/>
    <w:rsid w:val="003213F0"/>
    <w:rsid w:val="0032240E"/>
    <w:rsid w:val="00323705"/>
    <w:rsid w:val="00324BDF"/>
    <w:rsid w:val="00324BFA"/>
    <w:rsid w:val="0032591D"/>
    <w:rsid w:val="00325E66"/>
    <w:rsid w:val="003276EA"/>
    <w:rsid w:val="003304A9"/>
    <w:rsid w:val="00330D11"/>
    <w:rsid w:val="003322D3"/>
    <w:rsid w:val="00336073"/>
    <w:rsid w:val="00336435"/>
    <w:rsid w:val="00340F07"/>
    <w:rsid w:val="003413DB"/>
    <w:rsid w:val="003415D3"/>
    <w:rsid w:val="003428BA"/>
    <w:rsid w:val="0034382B"/>
    <w:rsid w:val="00343A86"/>
    <w:rsid w:val="00343FC4"/>
    <w:rsid w:val="00347A95"/>
    <w:rsid w:val="003509A3"/>
    <w:rsid w:val="0035214A"/>
    <w:rsid w:val="00352B0F"/>
    <w:rsid w:val="003537A5"/>
    <w:rsid w:val="00353C20"/>
    <w:rsid w:val="00354B03"/>
    <w:rsid w:val="00354CB1"/>
    <w:rsid w:val="00355469"/>
    <w:rsid w:val="00355BC9"/>
    <w:rsid w:val="00356B3D"/>
    <w:rsid w:val="00357C77"/>
    <w:rsid w:val="00360459"/>
    <w:rsid w:val="00362540"/>
    <w:rsid w:val="00363447"/>
    <w:rsid w:val="00363484"/>
    <w:rsid w:val="00364EFF"/>
    <w:rsid w:val="0036503D"/>
    <w:rsid w:val="0037156C"/>
    <w:rsid w:val="00371887"/>
    <w:rsid w:val="00372252"/>
    <w:rsid w:val="0037279A"/>
    <w:rsid w:val="00372F1F"/>
    <w:rsid w:val="00374119"/>
    <w:rsid w:val="0037469B"/>
    <w:rsid w:val="00374B0A"/>
    <w:rsid w:val="003816C8"/>
    <w:rsid w:val="003835DC"/>
    <w:rsid w:val="0038365B"/>
    <w:rsid w:val="0038542E"/>
    <w:rsid w:val="00385564"/>
    <w:rsid w:val="00386EB0"/>
    <w:rsid w:val="003870BC"/>
    <w:rsid w:val="00390606"/>
    <w:rsid w:val="00390913"/>
    <w:rsid w:val="003909AB"/>
    <w:rsid w:val="00391A0C"/>
    <w:rsid w:val="00391B45"/>
    <w:rsid w:val="0039217F"/>
    <w:rsid w:val="00395749"/>
    <w:rsid w:val="00396672"/>
    <w:rsid w:val="00396799"/>
    <w:rsid w:val="003A0ABE"/>
    <w:rsid w:val="003A1842"/>
    <w:rsid w:val="003A1965"/>
    <w:rsid w:val="003A225D"/>
    <w:rsid w:val="003A3A00"/>
    <w:rsid w:val="003A413D"/>
    <w:rsid w:val="003A504B"/>
    <w:rsid w:val="003A5FC8"/>
    <w:rsid w:val="003A64A0"/>
    <w:rsid w:val="003B2057"/>
    <w:rsid w:val="003B2A1A"/>
    <w:rsid w:val="003B3396"/>
    <w:rsid w:val="003B3D7B"/>
    <w:rsid w:val="003B530B"/>
    <w:rsid w:val="003B59B3"/>
    <w:rsid w:val="003B6265"/>
    <w:rsid w:val="003B6F3B"/>
    <w:rsid w:val="003C0176"/>
    <w:rsid w:val="003C1525"/>
    <w:rsid w:val="003C2936"/>
    <w:rsid w:val="003C2A86"/>
    <w:rsid w:val="003C2B01"/>
    <w:rsid w:val="003C2EE1"/>
    <w:rsid w:val="003D0BFE"/>
    <w:rsid w:val="003D1F77"/>
    <w:rsid w:val="003D2030"/>
    <w:rsid w:val="003D2F88"/>
    <w:rsid w:val="003D36A7"/>
    <w:rsid w:val="003D5700"/>
    <w:rsid w:val="003D59B0"/>
    <w:rsid w:val="003D615F"/>
    <w:rsid w:val="003D6665"/>
    <w:rsid w:val="003D67DA"/>
    <w:rsid w:val="003D7AB2"/>
    <w:rsid w:val="003E536D"/>
    <w:rsid w:val="003E5D9F"/>
    <w:rsid w:val="003E6144"/>
    <w:rsid w:val="003E61CD"/>
    <w:rsid w:val="003E71D0"/>
    <w:rsid w:val="003F222F"/>
    <w:rsid w:val="003F26E4"/>
    <w:rsid w:val="003F2894"/>
    <w:rsid w:val="003F4CBA"/>
    <w:rsid w:val="003F5279"/>
    <w:rsid w:val="003F536A"/>
    <w:rsid w:val="003F5832"/>
    <w:rsid w:val="003F59DD"/>
    <w:rsid w:val="003F65D0"/>
    <w:rsid w:val="003F75EC"/>
    <w:rsid w:val="003F7D5F"/>
    <w:rsid w:val="00402B6A"/>
    <w:rsid w:val="00402EF2"/>
    <w:rsid w:val="00404504"/>
    <w:rsid w:val="004053DD"/>
    <w:rsid w:val="00407145"/>
    <w:rsid w:val="00407A19"/>
    <w:rsid w:val="0041039A"/>
    <w:rsid w:val="00410924"/>
    <w:rsid w:val="00410A84"/>
    <w:rsid w:val="004116CD"/>
    <w:rsid w:val="00411ABD"/>
    <w:rsid w:val="0041206D"/>
    <w:rsid w:val="004174A4"/>
    <w:rsid w:val="00417948"/>
    <w:rsid w:val="00417EB9"/>
    <w:rsid w:val="00420129"/>
    <w:rsid w:val="00420EBF"/>
    <w:rsid w:val="00420F7C"/>
    <w:rsid w:val="0042143B"/>
    <w:rsid w:val="0042330B"/>
    <w:rsid w:val="004235C8"/>
    <w:rsid w:val="00424924"/>
    <w:rsid w:val="00424CA9"/>
    <w:rsid w:val="00426423"/>
    <w:rsid w:val="00426AD8"/>
    <w:rsid w:val="00426C24"/>
    <w:rsid w:val="0042747B"/>
    <w:rsid w:val="00431A1F"/>
    <w:rsid w:val="00433484"/>
    <w:rsid w:val="00435193"/>
    <w:rsid w:val="00435712"/>
    <w:rsid w:val="0043779C"/>
    <w:rsid w:val="0044291A"/>
    <w:rsid w:val="00443458"/>
    <w:rsid w:val="00443D7A"/>
    <w:rsid w:val="00445C98"/>
    <w:rsid w:val="00445DC3"/>
    <w:rsid w:val="00446390"/>
    <w:rsid w:val="00446812"/>
    <w:rsid w:val="0044724F"/>
    <w:rsid w:val="004511D0"/>
    <w:rsid w:val="004514E8"/>
    <w:rsid w:val="00452069"/>
    <w:rsid w:val="004525AA"/>
    <w:rsid w:val="00452A9B"/>
    <w:rsid w:val="00453145"/>
    <w:rsid w:val="00453221"/>
    <w:rsid w:val="004536A9"/>
    <w:rsid w:val="00455534"/>
    <w:rsid w:val="004560AA"/>
    <w:rsid w:val="004607B0"/>
    <w:rsid w:val="004615AE"/>
    <w:rsid w:val="00462030"/>
    <w:rsid w:val="00462217"/>
    <w:rsid w:val="0046306A"/>
    <w:rsid w:val="00463089"/>
    <w:rsid w:val="0046325F"/>
    <w:rsid w:val="004636EA"/>
    <w:rsid w:val="00463EC0"/>
    <w:rsid w:val="004649B9"/>
    <w:rsid w:val="00464B93"/>
    <w:rsid w:val="00465931"/>
    <w:rsid w:val="00465F70"/>
    <w:rsid w:val="0047061D"/>
    <w:rsid w:val="0047093F"/>
    <w:rsid w:val="00471015"/>
    <w:rsid w:val="00471ECD"/>
    <w:rsid w:val="0047564B"/>
    <w:rsid w:val="00475EBA"/>
    <w:rsid w:val="00476E47"/>
    <w:rsid w:val="00477724"/>
    <w:rsid w:val="00477FB9"/>
    <w:rsid w:val="00481861"/>
    <w:rsid w:val="0048217B"/>
    <w:rsid w:val="00482928"/>
    <w:rsid w:val="0048585C"/>
    <w:rsid w:val="004859EB"/>
    <w:rsid w:val="00486B8D"/>
    <w:rsid w:val="00487D11"/>
    <w:rsid w:val="00490613"/>
    <w:rsid w:val="00490DA2"/>
    <w:rsid w:val="00492EA9"/>
    <w:rsid w:val="00495045"/>
    <w:rsid w:val="004955FB"/>
    <w:rsid w:val="00496199"/>
    <w:rsid w:val="00496F97"/>
    <w:rsid w:val="00497902"/>
    <w:rsid w:val="004A0DEC"/>
    <w:rsid w:val="004A2934"/>
    <w:rsid w:val="004A2A1B"/>
    <w:rsid w:val="004A3147"/>
    <w:rsid w:val="004A5172"/>
    <w:rsid w:val="004B0301"/>
    <w:rsid w:val="004B15C4"/>
    <w:rsid w:val="004B1E15"/>
    <w:rsid w:val="004B1F2E"/>
    <w:rsid w:val="004B2764"/>
    <w:rsid w:val="004B38C1"/>
    <w:rsid w:val="004B5DC1"/>
    <w:rsid w:val="004B658A"/>
    <w:rsid w:val="004B68E4"/>
    <w:rsid w:val="004C4104"/>
    <w:rsid w:val="004C584A"/>
    <w:rsid w:val="004C5D1C"/>
    <w:rsid w:val="004C5DEA"/>
    <w:rsid w:val="004C6BDA"/>
    <w:rsid w:val="004C7DDB"/>
    <w:rsid w:val="004D2F3E"/>
    <w:rsid w:val="004D32F9"/>
    <w:rsid w:val="004D40EA"/>
    <w:rsid w:val="004D5AE7"/>
    <w:rsid w:val="004D73E7"/>
    <w:rsid w:val="004D79BD"/>
    <w:rsid w:val="004D7E6D"/>
    <w:rsid w:val="004E066B"/>
    <w:rsid w:val="004E0F93"/>
    <w:rsid w:val="004E3DE9"/>
    <w:rsid w:val="004E4C34"/>
    <w:rsid w:val="004E6654"/>
    <w:rsid w:val="004E7BEC"/>
    <w:rsid w:val="004F25B7"/>
    <w:rsid w:val="004F3566"/>
    <w:rsid w:val="004F65DB"/>
    <w:rsid w:val="005000BB"/>
    <w:rsid w:val="00500706"/>
    <w:rsid w:val="0050080B"/>
    <w:rsid w:val="00501196"/>
    <w:rsid w:val="00501F65"/>
    <w:rsid w:val="0050217B"/>
    <w:rsid w:val="00502192"/>
    <w:rsid w:val="00505A92"/>
    <w:rsid w:val="00510631"/>
    <w:rsid w:val="005108EF"/>
    <w:rsid w:val="00510DA3"/>
    <w:rsid w:val="00512344"/>
    <w:rsid w:val="005127F2"/>
    <w:rsid w:val="005134B3"/>
    <w:rsid w:val="005136F9"/>
    <w:rsid w:val="00513742"/>
    <w:rsid w:val="0051406F"/>
    <w:rsid w:val="005140FC"/>
    <w:rsid w:val="00514319"/>
    <w:rsid w:val="00515940"/>
    <w:rsid w:val="00516B8D"/>
    <w:rsid w:val="005200E3"/>
    <w:rsid w:val="005212C2"/>
    <w:rsid w:val="00521316"/>
    <w:rsid w:val="0052195A"/>
    <w:rsid w:val="005228B3"/>
    <w:rsid w:val="00523089"/>
    <w:rsid w:val="00526118"/>
    <w:rsid w:val="0052650D"/>
    <w:rsid w:val="00526C44"/>
    <w:rsid w:val="00527923"/>
    <w:rsid w:val="00535826"/>
    <w:rsid w:val="00536A6E"/>
    <w:rsid w:val="00537FBC"/>
    <w:rsid w:val="005409DB"/>
    <w:rsid w:val="00540E92"/>
    <w:rsid w:val="00541ABA"/>
    <w:rsid w:val="00541C05"/>
    <w:rsid w:val="00542702"/>
    <w:rsid w:val="005428AF"/>
    <w:rsid w:val="00543355"/>
    <w:rsid w:val="005433B0"/>
    <w:rsid w:val="0054446D"/>
    <w:rsid w:val="00544776"/>
    <w:rsid w:val="005453EB"/>
    <w:rsid w:val="00546DB2"/>
    <w:rsid w:val="005470B2"/>
    <w:rsid w:val="00550D37"/>
    <w:rsid w:val="005530B3"/>
    <w:rsid w:val="0055358B"/>
    <w:rsid w:val="00553ED9"/>
    <w:rsid w:val="005557CF"/>
    <w:rsid w:val="005609D1"/>
    <w:rsid w:val="00560B77"/>
    <w:rsid w:val="0056108B"/>
    <w:rsid w:val="005634DC"/>
    <w:rsid w:val="00563D57"/>
    <w:rsid w:val="0056475F"/>
    <w:rsid w:val="005647C9"/>
    <w:rsid w:val="005649BD"/>
    <w:rsid w:val="0056533E"/>
    <w:rsid w:val="00565F15"/>
    <w:rsid w:val="00566FB8"/>
    <w:rsid w:val="00570ED1"/>
    <w:rsid w:val="00573244"/>
    <w:rsid w:val="00573BF0"/>
    <w:rsid w:val="00573E8F"/>
    <w:rsid w:val="00574238"/>
    <w:rsid w:val="00575C94"/>
    <w:rsid w:val="005776E5"/>
    <w:rsid w:val="00577FD2"/>
    <w:rsid w:val="00580192"/>
    <w:rsid w:val="0058025B"/>
    <w:rsid w:val="0058058F"/>
    <w:rsid w:val="00580B11"/>
    <w:rsid w:val="00581222"/>
    <w:rsid w:val="005817C5"/>
    <w:rsid w:val="00581BED"/>
    <w:rsid w:val="005844A3"/>
    <w:rsid w:val="00584811"/>
    <w:rsid w:val="00585798"/>
    <w:rsid w:val="005858E1"/>
    <w:rsid w:val="0058789A"/>
    <w:rsid w:val="0058790F"/>
    <w:rsid w:val="00590F9E"/>
    <w:rsid w:val="0059338C"/>
    <w:rsid w:val="00593AA6"/>
    <w:rsid w:val="00593C37"/>
    <w:rsid w:val="00594161"/>
    <w:rsid w:val="0059473A"/>
    <w:rsid w:val="00594749"/>
    <w:rsid w:val="0059497B"/>
    <w:rsid w:val="00597109"/>
    <w:rsid w:val="00597847"/>
    <w:rsid w:val="005A0D13"/>
    <w:rsid w:val="005A0E72"/>
    <w:rsid w:val="005A1DC9"/>
    <w:rsid w:val="005A3D65"/>
    <w:rsid w:val="005A59A1"/>
    <w:rsid w:val="005A5B6A"/>
    <w:rsid w:val="005A5BF7"/>
    <w:rsid w:val="005A658E"/>
    <w:rsid w:val="005A6928"/>
    <w:rsid w:val="005B0D83"/>
    <w:rsid w:val="005B13DF"/>
    <w:rsid w:val="005B19EB"/>
    <w:rsid w:val="005B2919"/>
    <w:rsid w:val="005B3671"/>
    <w:rsid w:val="005B4067"/>
    <w:rsid w:val="005B4B22"/>
    <w:rsid w:val="005B4C11"/>
    <w:rsid w:val="005B5001"/>
    <w:rsid w:val="005B51CF"/>
    <w:rsid w:val="005B58C1"/>
    <w:rsid w:val="005B6CF5"/>
    <w:rsid w:val="005C1DB2"/>
    <w:rsid w:val="005C31B2"/>
    <w:rsid w:val="005C31FD"/>
    <w:rsid w:val="005C3500"/>
    <w:rsid w:val="005C3F41"/>
    <w:rsid w:val="005C4429"/>
    <w:rsid w:val="005C4E19"/>
    <w:rsid w:val="005C515A"/>
    <w:rsid w:val="005C5DDC"/>
    <w:rsid w:val="005D1C39"/>
    <w:rsid w:val="005D1CE2"/>
    <w:rsid w:val="005D3471"/>
    <w:rsid w:val="005D404E"/>
    <w:rsid w:val="005D4663"/>
    <w:rsid w:val="005D5DE8"/>
    <w:rsid w:val="005D62BE"/>
    <w:rsid w:val="005D7042"/>
    <w:rsid w:val="005D74DB"/>
    <w:rsid w:val="005D7840"/>
    <w:rsid w:val="005E1301"/>
    <w:rsid w:val="005E13E5"/>
    <w:rsid w:val="005E18B6"/>
    <w:rsid w:val="005E1F1B"/>
    <w:rsid w:val="005E307B"/>
    <w:rsid w:val="005E3710"/>
    <w:rsid w:val="005E4F01"/>
    <w:rsid w:val="005E5329"/>
    <w:rsid w:val="005E7D65"/>
    <w:rsid w:val="005F0A35"/>
    <w:rsid w:val="005F0AAD"/>
    <w:rsid w:val="005F1064"/>
    <w:rsid w:val="005F110A"/>
    <w:rsid w:val="005F6D39"/>
    <w:rsid w:val="005F7528"/>
    <w:rsid w:val="005F7B89"/>
    <w:rsid w:val="0060000B"/>
    <w:rsid w:val="00600219"/>
    <w:rsid w:val="00600BD3"/>
    <w:rsid w:val="00600C92"/>
    <w:rsid w:val="00601183"/>
    <w:rsid w:val="00601309"/>
    <w:rsid w:val="00601DAA"/>
    <w:rsid w:val="00602388"/>
    <w:rsid w:val="00602E37"/>
    <w:rsid w:val="0060388D"/>
    <w:rsid w:val="00604050"/>
    <w:rsid w:val="00605065"/>
    <w:rsid w:val="006057F0"/>
    <w:rsid w:val="006064AC"/>
    <w:rsid w:val="00612C57"/>
    <w:rsid w:val="006136D7"/>
    <w:rsid w:val="00614DB7"/>
    <w:rsid w:val="00614ED3"/>
    <w:rsid w:val="006176BE"/>
    <w:rsid w:val="00620242"/>
    <w:rsid w:val="00620321"/>
    <w:rsid w:val="00624845"/>
    <w:rsid w:val="00626100"/>
    <w:rsid w:val="0062754B"/>
    <w:rsid w:val="006306DB"/>
    <w:rsid w:val="006316F1"/>
    <w:rsid w:val="0063189D"/>
    <w:rsid w:val="00632069"/>
    <w:rsid w:val="0063208A"/>
    <w:rsid w:val="006323A4"/>
    <w:rsid w:val="00634F16"/>
    <w:rsid w:val="00635795"/>
    <w:rsid w:val="00636D07"/>
    <w:rsid w:val="00637264"/>
    <w:rsid w:val="006373D6"/>
    <w:rsid w:val="00637C4A"/>
    <w:rsid w:val="00640387"/>
    <w:rsid w:val="0064045F"/>
    <w:rsid w:val="006408BA"/>
    <w:rsid w:val="00642603"/>
    <w:rsid w:val="00642C2D"/>
    <w:rsid w:val="0064414C"/>
    <w:rsid w:val="00644F1E"/>
    <w:rsid w:val="0064517F"/>
    <w:rsid w:val="00645996"/>
    <w:rsid w:val="006504B7"/>
    <w:rsid w:val="00651B82"/>
    <w:rsid w:val="006524CA"/>
    <w:rsid w:val="00652B9A"/>
    <w:rsid w:val="0065431C"/>
    <w:rsid w:val="0065554B"/>
    <w:rsid w:val="00655C3E"/>
    <w:rsid w:val="00656029"/>
    <w:rsid w:val="0065637F"/>
    <w:rsid w:val="00666982"/>
    <w:rsid w:val="00676C04"/>
    <w:rsid w:val="00676EDB"/>
    <w:rsid w:val="00677CC2"/>
    <w:rsid w:val="00677EF1"/>
    <w:rsid w:val="0068032E"/>
    <w:rsid w:val="00680C8E"/>
    <w:rsid w:val="006826D2"/>
    <w:rsid w:val="006829A5"/>
    <w:rsid w:val="00683E6D"/>
    <w:rsid w:val="00686A54"/>
    <w:rsid w:val="00690370"/>
    <w:rsid w:val="0069057F"/>
    <w:rsid w:val="006905DE"/>
    <w:rsid w:val="00692023"/>
    <w:rsid w:val="0069207B"/>
    <w:rsid w:val="0069210F"/>
    <w:rsid w:val="00693D49"/>
    <w:rsid w:val="006964A9"/>
    <w:rsid w:val="0069683D"/>
    <w:rsid w:val="0069740F"/>
    <w:rsid w:val="00697427"/>
    <w:rsid w:val="006976E7"/>
    <w:rsid w:val="006A0892"/>
    <w:rsid w:val="006A0B5F"/>
    <w:rsid w:val="006A10A6"/>
    <w:rsid w:val="006A18A3"/>
    <w:rsid w:val="006A1C15"/>
    <w:rsid w:val="006A3E45"/>
    <w:rsid w:val="006A4D19"/>
    <w:rsid w:val="006A4FAF"/>
    <w:rsid w:val="006A59B9"/>
    <w:rsid w:val="006A6580"/>
    <w:rsid w:val="006B0D34"/>
    <w:rsid w:val="006B1834"/>
    <w:rsid w:val="006B2415"/>
    <w:rsid w:val="006B463A"/>
    <w:rsid w:val="006B4716"/>
    <w:rsid w:val="006B47D6"/>
    <w:rsid w:val="006B4961"/>
    <w:rsid w:val="006B5247"/>
    <w:rsid w:val="006B5612"/>
    <w:rsid w:val="006B6E88"/>
    <w:rsid w:val="006B7A49"/>
    <w:rsid w:val="006B7FED"/>
    <w:rsid w:val="006C06B8"/>
    <w:rsid w:val="006C07C9"/>
    <w:rsid w:val="006C1840"/>
    <w:rsid w:val="006C1D60"/>
    <w:rsid w:val="006C2748"/>
    <w:rsid w:val="006C41FA"/>
    <w:rsid w:val="006C4506"/>
    <w:rsid w:val="006C47A8"/>
    <w:rsid w:val="006C74B7"/>
    <w:rsid w:val="006C7560"/>
    <w:rsid w:val="006C76D7"/>
    <w:rsid w:val="006C7F8C"/>
    <w:rsid w:val="006D179A"/>
    <w:rsid w:val="006D27C1"/>
    <w:rsid w:val="006D2A65"/>
    <w:rsid w:val="006D2ABC"/>
    <w:rsid w:val="006D314C"/>
    <w:rsid w:val="006D370A"/>
    <w:rsid w:val="006D3B26"/>
    <w:rsid w:val="006D73D1"/>
    <w:rsid w:val="006D7840"/>
    <w:rsid w:val="006E281E"/>
    <w:rsid w:val="006E3271"/>
    <w:rsid w:val="006E377E"/>
    <w:rsid w:val="006E4173"/>
    <w:rsid w:val="006E4F9B"/>
    <w:rsid w:val="006E77D2"/>
    <w:rsid w:val="006F12A7"/>
    <w:rsid w:val="006F1833"/>
    <w:rsid w:val="006F1C72"/>
    <w:rsid w:val="006F2304"/>
    <w:rsid w:val="006F2D4B"/>
    <w:rsid w:val="006F318F"/>
    <w:rsid w:val="006F417B"/>
    <w:rsid w:val="006F493E"/>
    <w:rsid w:val="006F49C7"/>
    <w:rsid w:val="006F4A19"/>
    <w:rsid w:val="006F59E0"/>
    <w:rsid w:val="006F6D10"/>
    <w:rsid w:val="006F78E2"/>
    <w:rsid w:val="006F7A94"/>
    <w:rsid w:val="006F7F7C"/>
    <w:rsid w:val="00700586"/>
    <w:rsid w:val="007007C1"/>
    <w:rsid w:val="00700A7F"/>
    <w:rsid w:val="00700B2C"/>
    <w:rsid w:val="00702CDE"/>
    <w:rsid w:val="00703ABF"/>
    <w:rsid w:val="00703DAC"/>
    <w:rsid w:val="00706204"/>
    <w:rsid w:val="00707809"/>
    <w:rsid w:val="0071056F"/>
    <w:rsid w:val="00711365"/>
    <w:rsid w:val="00713084"/>
    <w:rsid w:val="007134C8"/>
    <w:rsid w:val="00715914"/>
    <w:rsid w:val="00715F76"/>
    <w:rsid w:val="00716D22"/>
    <w:rsid w:val="007170A3"/>
    <w:rsid w:val="0071742E"/>
    <w:rsid w:val="0072210A"/>
    <w:rsid w:val="00724290"/>
    <w:rsid w:val="00724571"/>
    <w:rsid w:val="007262C1"/>
    <w:rsid w:val="00727725"/>
    <w:rsid w:val="00730100"/>
    <w:rsid w:val="00730793"/>
    <w:rsid w:val="00730B50"/>
    <w:rsid w:val="00731E00"/>
    <w:rsid w:val="00731ECB"/>
    <w:rsid w:val="007321E5"/>
    <w:rsid w:val="007322D5"/>
    <w:rsid w:val="00732703"/>
    <w:rsid w:val="00732C83"/>
    <w:rsid w:val="00732CC9"/>
    <w:rsid w:val="00735E8A"/>
    <w:rsid w:val="0073650B"/>
    <w:rsid w:val="0074009B"/>
    <w:rsid w:val="007432D2"/>
    <w:rsid w:val="00743309"/>
    <w:rsid w:val="00743585"/>
    <w:rsid w:val="007440B7"/>
    <w:rsid w:val="00744668"/>
    <w:rsid w:val="00744E55"/>
    <w:rsid w:val="00745AC8"/>
    <w:rsid w:val="0074656F"/>
    <w:rsid w:val="00746C1A"/>
    <w:rsid w:val="00747F6B"/>
    <w:rsid w:val="007514E2"/>
    <w:rsid w:val="007520E1"/>
    <w:rsid w:val="00752B3B"/>
    <w:rsid w:val="00752C71"/>
    <w:rsid w:val="0075320A"/>
    <w:rsid w:val="00754026"/>
    <w:rsid w:val="007542BA"/>
    <w:rsid w:val="00755C3C"/>
    <w:rsid w:val="00757430"/>
    <w:rsid w:val="00757539"/>
    <w:rsid w:val="0075779E"/>
    <w:rsid w:val="007607AF"/>
    <w:rsid w:val="007620AE"/>
    <w:rsid w:val="00762B6B"/>
    <w:rsid w:val="00766052"/>
    <w:rsid w:val="0076749E"/>
    <w:rsid w:val="0077063A"/>
    <w:rsid w:val="007709A0"/>
    <w:rsid w:val="00771251"/>
    <w:rsid w:val="00771538"/>
    <w:rsid w:val="007715C9"/>
    <w:rsid w:val="00772322"/>
    <w:rsid w:val="00773551"/>
    <w:rsid w:val="00774B98"/>
    <w:rsid w:val="00774EDD"/>
    <w:rsid w:val="007757EC"/>
    <w:rsid w:val="0077648A"/>
    <w:rsid w:val="00776512"/>
    <w:rsid w:val="00777887"/>
    <w:rsid w:val="00780128"/>
    <w:rsid w:val="00780D6D"/>
    <w:rsid w:val="00780F22"/>
    <w:rsid w:val="00781862"/>
    <w:rsid w:val="00782461"/>
    <w:rsid w:val="00782D92"/>
    <w:rsid w:val="0078372E"/>
    <w:rsid w:val="00785F5C"/>
    <w:rsid w:val="00787EF5"/>
    <w:rsid w:val="007900F3"/>
    <w:rsid w:val="00790448"/>
    <w:rsid w:val="00791401"/>
    <w:rsid w:val="007924FC"/>
    <w:rsid w:val="00793B8E"/>
    <w:rsid w:val="00793DED"/>
    <w:rsid w:val="00796D27"/>
    <w:rsid w:val="007A10D9"/>
    <w:rsid w:val="007A128F"/>
    <w:rsid w:val="007A243E"/>
    <w:rsid w:val="007A471E"/>
    <w:rsid w:val="007A6336"/>
    <w:rsid w:val="007B0923"/>
    <w:rsid w:val="007B0AA3"/>
    <w:rsid w:val="007B30E6"/>
    <w:rsid w:val="007B4620"/>
    <w:rsid w:val="007B5105"/>
    <w:rsid w:val="007B516D"/>
    <w:rsid w:val="007B51B0"/>
    <w:rsid w:val="007B57EA"/>
    <w:rsid w:val="007B6B72"/>
    <w:rsid w:val="007B75F4"/>
    <w:rsid w:val="007C0A05"/>
    <w:rsid w:val="007C2563"/>
    <w:rsid w:val="007C317D"/>
    <w:rsid w:val="007C53EA"/>
    <w:rsid w:val="007C6992"/>
    <w:rsid w:val="007C7476"/>
    <w:rsid w:val="007C7AF9"/>
    <w:rsid w:val="007C7B76"/>
    <w:rsid w:val="007D0DC0"/>
    <w:rsid w:val="007D16C9"/>
    <w:rsid w:val="007D1947"/>
    <w:rsid w:val="007D24D8"/>
    <w:rsid w:val="007D36D0"/>
    <w:rsid w:val="007D3E30"/>
    <w:rsid w:val="007D3E81"/>
    <w:rsid w:val="007D46D1"/>
    <w:rsid w:val="007D58E2"/>
    <w:rsid w:val="007D66A1"/>
    <w:rsid w:val="007D6F6F"/>
    <w:rsid w:val="007D7371"/>
    <w:rsid w:val="007E0812"/>
    <w:rsid w:val="007E10AE"/>
    <w:rsid w:val="007E1C2C"/>
    <w:rsid w:val="007E1C2D"/>
    <w:rsid w:val="007E1DD3"/>
    <w:rsid w:val="007E3616"/>
    <w:rsid w:val="007E4335"/>
    <w:rsid w:val="007E49B5"/>
    <w:rsid w:val="007E5B87"/>
    <w:rsid w:val="007E7324"/>
    <w:rsid w:val="007F0A3F"/>
    <w:rsid w:val="007F2684"/>
    <w:rsid w:val="007F36E1"/>
    <w:rsid w:val="007F3E35"/>
    <w:rsid w:val="007F433B"/>
    <w:rsid w:val="007F4625"/>
    <w:rsid w:val="007F4AB9"/>
    <w:rsid w:val="007F760D"/>
    <w:rsid w:val="00800317"/>
    <w:rsid w:val="00801773"/>
    <w:rsid w:val="00801E0C"/>
    <w:rsid w:val="0080252D"/>
    <w:rsid w:val="00803A1A"/>
    <w:rsid w:val="00804767"/>
    <w:rsid w:val="008067CF"/>
    <w:rsid w:val="00806CA0"/>
    <w:rsid w:val="008072DD"/>
    <w:rsid w:val="00807E6F"/>
    <w:rsid w:val="00807FAD"/>
    <w:rsid w:val="0081106D"/>
    <w:rsid w:val="0081222A"/>
    <w:rsid w:val="00814BE9"/>
    <w:rsid w:val="008155B2"/>
    <w:rsid w:val="00816951"/>
    <w:rsid w:val="00820098"/>
    <w:rsid w:val="00822482"/>
    <w:rsid w:val="008231F6"/>
    <w:rsid w:val="00823CCC"/>
    <w:rsid w:val="008240CA"/>
    <w:rsid w:val="008276C1"/>
    <w:rsid w:val="008313D3"/>
    <w:rsid w:val="008335A3"/>
    <w:rsid w:val="00833FAB"/>
    <w:rsid w:val="008342BF"/>
    <w:rsid w:val="00836782"/>
    <w:rsid w:val="00836D3C"/>
    <w:rsid w:val="00836E23"/>
    <w:rsid w:val="00841A43"/>
    <w:rsid w:val="008422C3"/>
    <w:rsid w:val="00842C1A"/>
    <w:rsid w:val="0084395C"/>
    <w:rsid w:val="00843F25"/>
    <w:rsid w:val="00845B8A"/>
    <w:rsid w:val="00845D33"/>
    <w:rsid w:val="00845DA9"/>
    <w:rsid w:val="00846253"/>
    <w:rsid w:val="008505CD"/>
    <w:rsid w:val="00851622"/>
    <w:rsid w:val="008522C5"/>
    <w:rsid w:val="00852C07"/>
    <w:rsid w:val="008539B4"/>
    <w:rsid w:val="0085473A"/>
    <w:rsid w:val="00854A13"/>
    <w:rsid w:val="00854F7A"/>
    <w:rsid w:val="008551A4"/>
    <w:rsid w:val="00856A31"/>
    <w:rsid w:val="008612B5"/>
    <w:rsid w:val="00861BC1"/>
    <w:rsid w:val="00862D58"/>
    <w:rsid w:val="00863C37"/>
    <w:rsid w:val="0086416B"/>
    <w:rsid w:val="00864CBC"/>
    <w:rsid w:val="00867A66"/>
    <w:rsid w:val="00873A01"/>
    <w:rsid w:val="008754D0"/>
    <w:rsid w:val="00875D62"/>
    <w:rsid w:val="00876494"/>
    <w:rsid w:val="008804D3"/>
    <w:rsid w:val="00880DFE"/>
    <w:rsid w:val="00881B8F"/>
    <w:rsid w:val="008821AE"/>
    <w:rsid w:val="00882EC3"/>
    <w:rsid w:val="0088308F"/>
    <w:rsid w:val="0088354D"/>
    <w:rsid w:val="00884EFB"/>
    <w:rsid w:val="008868B1"/>
    <w:rsid w:val="00890FB6"/>
    <w:rsid w:val="0089107B"/>
    <w:rsid w:val="00891749"/>
    <w:rsid w:val="0089288D"/>
    <w:rsid w:val="00892DD3"/>
    <w:rsid w:val="0089370F"/>
    <w:rsid w:val="00894AE9"/>
    <w:rsid w:val="00895D19"/>
    <w:rsid w:val="00896BE5"/>
    <w:rsid w:val="008A0BD6"/>
    <w:rsid w:val="008A27FC"/>
    <w:rsid w:val="008A3606"/>
    <w:rsid w:val="008A3A4B"/>
    <w:rsid w:val="008A43CC"/>
    <w:rsid w:val="008A575B"/>
    <w:rsid w:val="008A6173"/>
    <w:rsid w:val="008A79A2"/>
    <w:rsid w:val="008A7A30"/>
    <w:rsid w:val="008A7F00"/>
    <w:rsid w:val="008B028E"/>
    <w:rsid w:val="008B0302"/>
    <w:rsid w:val="008B5D74"/>
    <w:rsid w:val="008B62AC"/>
    <w:rsid w:val="008C0168"/>
    <w:rsid w:val="008C0601"/>
    <w:rsid w:val="008C0CAE"/>
    <w:rsid w:val="008C18F5"/>
    <w:rsid w:val="008C215F"/>
    <w:rsid w:val="008C2A94"/>
    <w:rsid w:val="008C337C"/>
    <w:rsid w:val="008C35CD"/>
    <w:rsid w:val="008C594F"/>
    <w:rsid w:val="008C7F8F"/>
    <w:rsid w:val="008D0EE0"/>
    <w:rsid w:val="008D165D"/>
    <w:rsid w:val="008D181F"/>
    <w:rsid w:val="008D1FFC"/>
    <w:rsid w:val="008D2CD9"/>
    <w:rsid w:val="008D2DF7"/>
    <w:rsid w:val="008D2F80"/>
    <w:rsid w:val="008D4471"/>
    <w:rsid w:val="008D7505"/>
    <w:rsid w:val="008E4AEF"/>
    <w:rsid w:val="008E5B66"/>
    <w:rsid w:val="008E755C"/>
    <w:rsid w:val="008F2C60"/>
    <w:rsid w:val="008F2F46"/>
    <w:rsid w:val="008F2F5F"/>
    <w:rsid w:val="008F476E"/>
    <w:rsid w:val="008F4EE6"/>
    <w:rsid w:val="008F54E7"/>
    <w:rsid w:val="008F6C61"/>
    <w:rsid w:val="00900858"/>
    <w:rsid w:val="009010A5"/>
    <w:rsid w:val="00902B1C"/>
    <w:rsid w:val="00903042"/>
    <w:rsid w:val="00903422"/>
    <w:rsid w:val="00903602"/>
    <w:rsid w:val="00903A17"/>
    <w:rsid w:val="00903D00"/>
    <w:rsid w:val="0090477C"/>
    <w:rsid w:val="009047D5"/>
    <w:rsid w:val="00904A28"/>
    <w:rsid w:val="0091011C"/>
    <w:rsid w:val="009105CC"/>
    <w:rsid w:val="00912B20"/>
    <w:rsid w:val="00912BD2"/>
    <w:rsid w:val="00913EEB"/>
    <w:rsid w:val="009152C8"/>
    <w:rsid w:val="00915459"/>
    <w:rsid w:val="0091640A"/>
    <w:rsid w:val="009164D5"/>
    <w:rsid w:val="00916F4C"/>
    <w:rsid w:val="009213B7"/>
    <w:rsid w:val="00921558"/>
    <w:rsid w:val="00921568"/>
    <w:rsid w:val="009216E3"/>
    <w:rsid w:val="00922FC9"/>
    <w:rsid w:val="00923767"/>
    <w:rsid w:val="00923A72"/>
    <w:rsid w:val="00924B32"/>
    <w:rsid w:val="009263A0"/>
    <w:rsid w:val="009265BF"/>
    <w:rsid w:val="009269E1"/>
    <w:rsid w:val="00926AF6"/>
    <w:rsid w:val="00927064"/>
    <w:rsid w:val="0092734A"/>
    <w:rsid w:val="0092743D"/>
    <w:rsid w:val="009302E5"/>
    <w:rsid w:val="00932377"/>
    <w:rsid w:val="00933292"/>
    <w:rsid w:val="00934E0E"/>
    <w:rsid w:val="00934E93"/>
    <w:rsid w:val="00935330"/>
    <w:rsid w:val="00935C57"/>
    <w:rsid w:val="00935F8B"/>
    <w:rsid w:val="00937415"/>
    <w:rsid w:val="00940885"/>
    <w:rsid w:val="00940EB9"/>
    <w:rsid w:val="009418F4"/>
    <w:rsid w:val="00941A0B"/>
    <w:rsid w:val="00941B8A"/>
    <w:rsid w:val="00942C42"/>
    <w:rsid w:val="0094422B"/>
    <w:rsid w:val="00944BDE"/>
    <w:rsid w:val="009457BD"/>
    <w:rsid w:val="00945D37"/>
    <w:rsid w:val="009466B4"/>
    <w:rsid w:val="009468CD"/>
    <w:rsid w:val="00947058"/>
    <w:rsid w:val="00947C96"/>
    <w:rsid w:val="00947CF6"/>
    <w:rsid w:val="00947D5A"/>
    <w:rsid w:val="00952165"/>
    <w:rsid w:val="009532A5"/>
    <w:rsid w:val="00953FF7"/>
    <w:rsid w:val="009545E7"/>
    <w:rsid w:val="009556E9"/>
    <w:rsid w:val="009572C2"/>
    <w:rsid w:val="009578A7"/>
    <w:rsid w:val="00957DE7"/>
    <w:rsid w:val="009602E4"/>
    <w:rsid w:val="0096300D"/>
    <w:rsid w:val="0096409B"/>
    <w:rsid w:val="00965EA4"/>
    <w:rsid w:val="009664CE"/>
    <w:rsid w:val="009670A4"/>
    <w:rsid w:val="009677BC"/>
    <w:rsid w:val="00970758"/>
    <w:rsid w:val="0097110D"/>
    <w:rsid w:val="009719EF"/>
    <w:rsid w:val="00971C96"/>
    <w:rsid w:val="00972584"/>
    <w:rsid w:val="009742FA"/>
    <w:rsid w:val="00975888"/>
    <w:rsid w:val="00975A63"/>
    <w:rsid w:val="00976514"/>
    <w:rsid w:val="00976C35"/>
    <w:rsid w:val="00977A7B"/>
    <w:rsid w:val="0098046D"/>
    <w:rsid w:val="009807B4"/>
    <w:rsid w:val="00983B0B"/>
    <w:rsid w:val="009851AC"/>
    <w:rsid w:val="009853AB"/>
    <w:rsid w:val="00985B2C"/>
    <w:rsid w:val="009868E9"/>
    <w:rsid w:val="009872D1"/>
    <w:rsid w:val="0099041D"/>
    <w:rsid w:val="00990ED3"/>
    <w:rsid w:val="0099292A"/>
    <w:rsid w:val="00994328"/>
    <w:rsid w:val="009954B2"/>
    <w:rsid w:val="00995656"/>
    <w:rsid w:val="009A102E"/>
    <w:rsid w:val="009A103D"/>
    <w:rsid w:val="009A35E9"/>
    <w:rsid w:val="009A3C70"/>
    <w:rsid w:val="009A44A8"/>
    <w:rsid w:val="009A5CA8"/>
    <w:rsid w:val="009A7722"/>
    <w:rsid w:val="009B111D"/>
    <w:rsid w:val="009B39B3"/>
    <w:rsid w:val="009B3E8B"/>
    <w:rsid w:val="009B6ABA"/>
    <w:rsid w:val="009C107C"/>
    <w:rsid w:val="009C23AE"/>
    <w:rsid w:val="009C398E"/>
    <w:rsid w:val="009C4C27"/>
    <w:rsid w:val="009C56C4"/>
    <w:rsid w:val="009C6470"/>
    <w:rsid w:val="009D006B"/>
    <w:rsid w:val="009D01C3"/>
    <w:rsid w:val="009D077E"/>
    <w:rsid w:val="009D18CB"/>
    <w:rsid w:val="009D2042"/>
    <w:rsid w:val="009D258F"/>
    <w:rsid w:val="009D47A9"/>
    <w:rsid w:val="009D5B89"/>
    <w:rsid w:val="009D7627"/>
    <w:rsid w:val="009E0693"/>
    <w:rsid w:val="009E0907"/>
    <w:rsid w:val="009E1977"/>
    <w:rsid w:val="009E3170"/>
    <w:rsid w:val="009E61F4"/>
    <w:rsid w:val="009E64B9"/>
    <w:rsid w:val="009E77BC"/>
    <w:rsid w:val="009F1A0B"/>
    <w:rsid w:val="009F1AB9"/>
    <w:rsid w:val="009F374D"/>
    <w:rsid w:val="009F40C8"/>
    <w:rsid w:val="009F726F"/>
    <w:rsid w:val="00A004A8"/>
    <w:rsid w:val="00A0074A"/>
    <w:rsid w:val="00A01CDC"/>
    <w:rsid w:val="00A035AF"/>
    <w:rsid w:val="00A03DF4"/>
    <w:rsid w:val="00A03F89"/>
    <w:rsid w:val="00A05501"/>
    <w:rsid w:val="00A0558A"/>
    <w:rsid w:val="00A0564A"/>
    <w:rsid w:val="00A06313"/>
    <w:rsid w:val="00A06412"/>
    <w:rsid w:val="00A0672E"/>
    <w:rsid w:val="00A06ED6"/>
    <w:rsid w:val="00A1153F"/>
    <w:rsid w:val="00A1188F"/>
    <w:rsid w:val="00A119B7"/>
    <w:rsid w:val="00A13529"/>
    <w:rsid w:val="00A14A6B"/>
    <w:rsid w:val="00A14D27"/>
    <w:rsid w:val="00A14D9F"/>
    <w:rsid w:val="00A158AE"/>
    <w:rsid w:val="00A15C98"/>
    <w:rsid w:val="00A16060"/>
    <w:rsid w:val="00A17423"/>
    <w:rsid w:val="00A22C98"/>
    <w:rsid w:val="00A22C9D"/>
    <w:rsid w:val="00A231E2"/>
    <w:rsid w:val="00A23480"/>
    <w:rsid w:val="00A25083"/>
    <w:rsid w:val="00A25F88"/>
    <w:rsid w:val="00A2624D"/>
    <w:rsid w:val="00A27AAD"/>
    <w:rsid w:val="00A27F86"/>
    <w:rsid w:val="00A311D4"/>
    <w:rsid w:val="00A31F96"/>
    <w:rsid w:val="00A33EE8"/>
    <w:rsid w:val="00A3474F"/>
    <w:rsid w:val="00A35450"/>
    <w:rsid w:val="00A4066D"/>
    <w:rsid w:val="00A409A8"/>
    <w:rsid w:val="00A4178A"/>
    <w:rsid w:val="00A41F64"/>
    <w:rsid w:val="00A42AA6"/>
    <w:rsid w:val="00A43C9F"/>
    <w:rsid w:val="00A442D0"/>
    <w:rsid w:val="00A44490"/>
    <w:rsid w:val="00A44F7A"/>
    <w:rsid w:val="00A4582E"/>
    <w:rsid w:val="00A467A4"/>
    <w:rsid w:val="00A47263"/>
    <w:rsid w:val="00A515C1"/>
    <w:rsid w:val="00A532A3"/>
    <w:rsid w:val="00A537A2"/>
    <w:rsid w:val="00A54334"/>
    <w:rsid w:val="00A545B9"/>
    <w:rsid w:val="00A627D0"/>
    <w:rsid w:val="00A6284D"/>
    <w:rsid w:val="00A62AA9"/>
    <w:rsid w:val="00A631B6"/>
    <w:rsid w:val="00A63674"/>
    <w:rsid w:val="00A64912"/>
    <w:rsid w:val="00A64BCF"/>
    <w:rsid w:val="00A6613A"/>
    <w:rsid w:val="00A70A74"/>
    <w:rsid w:val="00A70B0F"/>
    <w:rsid w:val="00A717E3"/>
    <w:rsid w:val="00A71D99"/>
    <w:rsid w:val="00A7281B"/>
    <w:rsid w:val="00A739A1"/>
    <w:rsid w:val="00A74EA5"/>
    <w:rsid w:val="00A76C89"/>
    <w:rsid w:val="00A810CE"/>
    <w:rsid w:val="00A81C46"/>
    <w:rsid w:val="00A831D5"/>
    <w:rsid w:val="00A83FC0"/>
    <w:rsid w:val="00A87466"/>
    <w:rsid w:val="00A87DC1"/>
    <w:rsid w:val="00A87E57"/>
    <w:rsid w:val="00A91645"/>
    <w:rsid w:val="00A91E0E"/>
    <w:rsid w:val="00A930F1"/>
    <w:rsid w:val="00A94216"/>
    <w:rsid w:val="00A968AC"/>
    <w:rsid w:val="00AA21E6"/>
    <w:rsid w:val="00AA4C6F"/>
    <w:rsid w:val="00AA51EB"/>
    <w:rsid w:val="00AA51FD"/>
    <w:rsid w:val="00AA59B0"/>
    <w:rsid w:val="00AA659A"/>
    <w:rsid w:val="00AA6EED"/>
    <w:rsid w:val="00AA737C"/>
    <w:rsid w:val="00AA7519"/>
    <w:rsid w:val="00AA7F7B"/>
    <w:rsid w:val="00AB11E1"/>
    <w:rsid w:val="00AB1BC3"/>
    <w:rsid w:val="00AB1BE8"/>
    <w:rsid w:val="00AB24DF"/>
    <w:rsid w:val="00AB31CE"/>
    <w:rsid w:val="00AB32AD"/>
    <w:rsid w:val="00AB4781"/>
    <w:rsid w:val="00AB4985"/>
    <w:rsid w:val="00AB4A1F"/>
    <w:rsid w:val="00AB4C2C"/>
    <w:rsid w:val="00AB4C90"/>
    <w:rsid w:val="00AB514D"/>
    <w:rsid w:val="00AB5C31"/>
    <w:rsid w:val="00AB7491"/>
    <w:rsid w:val="00AB766F"/>
    <w:rsid w:val="00AC053E"/>
    <w:rsid w:val="00AC22B4"/>
    <w:rsid w:val="00AC324A"/>
    <w:rsid w:val="00AC3923"/>
    <w:rsid w:val="00AC3EA5"/>
    <w:rsid w:val="00AC4BB2"/>
    <w:rsid w:val="00AC4F8D"/>
    <w:rsid w:val="00AC5142"/>
    <w:rsid w:val="00AC5749"/>
    <w:rsid w:val="00AC5E17"/>
    <w:rsid w:val="00AC6387"/>
    <w:rsid w:val="00AC6980"/>
    <w:rsid w:val="00AC719E"/>
    <w:rsid w:val="00AC78EE"/>
    <w:rsid w:val="00AC7F37"/>
    <w:rsid w:val="00AD0275"/>
    <w:rsid w:val="00AD02A4"/>
    <w:rsid w:val="00AD20A6"/>
    <w:rsid w:val="00AD2861"/>
    <w:rsid w:val="00AD2C05"/>
    <w:rsid w:val="00AD3248"/>
    <w:rsid w:val="00AD460F"/>
    <w:rsid w:val="00AD5641"/>
    <w:rsid w:val="00AD5F6A"/>
    <w:rsid w:val="00AE1036"/>
    <w:rsid w:val="00AE1E97"/>
    <w:rsid w:val="00AE3187"/>
    <w:rsid w:val="00AE4769"/>
    <w:rsid w:val="00AE5CA2"/>
    <w:rsid w:val="00AE6B54"/>
    <w:rsid w:val="00AE7D76"/>
    <w:rsid w:val="00AF06CF"/>
    <w:rsid w:val="00AF3266"/>
    <w:rsid w:val="00AF3770"/>
    <w:rsid w:val="00AF501B"/>
    <w:rsid w:val="00B01A81"/>
    <w:rsid w:val="00B02082"/>
    <w:rsid w:val="00B028E6"/>
    <w:rsid w:val="00B03C86"/>
    <w:rsid w:val="00B04207"/>
    <w:rsid w:val="00B04F71"/>
    <w:rsid w:val="00B0666C"/>
    <w:rsid w:val="00B06AD0"/>
    <w:rsid w:val="00B07415"/>
    <w:rsid w:val="00B07BCA"/>
    <w:rsid w:val="00B07D84"/>
    <w:rsid w:val="00B10420"/>
    <w:rsid w:val="00B122CF"/>
    <w:rsid w:val="00B123F2"/>
    <w:rsid w:val="00B12D7C"/>
    <w:rsid w:val="00B13240"/>
    <w:rsid w:val="00B13C69"/>
    <w:rsid w:val="00B14B6F"/>
    <w:rsid w:val="00B157C1"/>
    <w:rsid w:val="00B16CC1"/>
    <w:rsid w:val="00B20224"/>
    <w:rsid w:val="00B20464"/>
    <w:rsid w:val="00B209B5"/>
    <w:rsid w:val="00B219EA"/>
    <w:rsid w:val="00B21FEB"/>
    <w:rsid w:val="00B22F12"/>
    <w:rsid w:val="00B23F8B"/>
    <w:rsid w:val="00B275C9"/>
    <w:rsid w:val="00B302F2"/>
    <w:rsid w:val="00B31E9E"/>
    <w:rsid w:val="00B32869"/>
    <w:rsid w:val="00B32AD6"/>
    <w:rsid w:val="00B33B3C"/>
    <w:rsid w:val="00B35085"/>
    <w:rsid w:val="00B35E49"/>
    <w:rsid w:val="00B378FA"/>
    <w:rsid w:val="00B40E6D"/>
    <w:rsid w:val="00B421B9"/>
    <w:rsid w:val="00B43643"/>
    <w:rsid w:val="00B44E7C"/>
    <w:rsid w:val="00B460B2"/>
    <w:rsid w:val="00B46769"/>
    <w:rsid w:val="00B46D62"/>
    <w:rsid w:val="00B47341"/>
    <w:rsid w:val="00B47439"/>
    <w:rsid w:val="00B5003A"/>
    <w:rsid w:val="00B51CA0"/>
    <w:rsid w:val="00B53E38"/>
    <w:rsid w:val="00B5523B"/>
    <w:rsid w:val="00B55C52"/>
    <w:rsid w:val="00B56C98"/>
    <w:rsid w:val="00B5772D"/>
    <w:rsid w:val="00B57AC2"/>
    <w:rsid w:val="00B6226C"/>
    <w:rsid w:val="00B6227D"/>
    <w:rsid w:val="00B62325"/>
    <w:rsid w:val="00B637DE"/>
    <w:rsid w:val="00B6381B"/>
    <w:rsid w:val="00B63834"/>
    <w:rsid w:val="00B646E3"/>
    <w:rsid w:val="00B65D1C"/>
    <w:rsid w:val="00B66443"/>
    <w:rsid w:val="00B6750D"/>
    <w:rsid w:val="00B70562"/>
    <w:rsid w:val="00B70624"/>
    <w:rsid w:val="00B7215D"/>
    <w:rsid w:val="00B72AE5"/>
    <w:rsid w:val="00B74B41"/>
    <w:rsid w:val="00B7623F"/>
    <w:rsid w:val="00B80199"/>
    <w:rsid w:val="00B82750"/>
    <w:rsid w:val="00B834BD"/>
    <w:rsid w:val="00B8565B"/>
    <w:rsid w:val="00B86115"/>
    <w:rsid w:val="00B86188"/>
    <w:rsid w:val="00B8691A"/>
    <w:rsid w:val="00B873FF"/>
    <w:rsid w:val="00B876CD"/>
    <w:rsid w:val="00B87E40"/>
    <w:rsid w:val="00B93F3D"/>
    <w:rsid w:val="00B94A40"/>
    <w:rsid w:val="00B94F42"/>
    <w:rsid w:val="00B965B2"/>
    <w:rsid w:val="00B96A67"/>
    <w:rsid w:val="00B96F41"/>
    <w:rsid w:val="00B9706F"/>
    <w:rsid w:val="00B9725B"/>
    <w:rsid w:val="00BA0B11"/>
    <w:rsid w:val="00BA0BC7"/>
    <w:rsid w:val="00BA0D88"/>
    <w:rsid w:val="00BA16F5"/>
    <w:rsid w:val="00BA220B"/>
    <w:rsid w:val="00BA2760"/>
    <w:rsid w:val="00BA2F88"/>
    <w:rsid w:val="00BA3DF2"/>
    <w:rsid w:val="00BA4122"/>
    <w:rsid w:val="00BA4E97"/>
    <w:rsid w:val="00BA621A"/>
    <w:rsid w:val="00BB01C0"/>
    <w:rsid w:val="00BB1158"/>
    <w:rsid w:val="00BB1B77"/>
    <w:rsid w:val="00BB21CF"/>
    <w:rsid w:val="00BB2BFF"/>
    <w:rsid w:val="00BB3223"/>
    <w:rsid w:val="00BB6EE6"/>
    <w:rsid w:val="00BB7133"/>
    <w:rsid w:val="00BC0688"/>
    <w:rsid w:val="00BC10C7"/>
    <w:rsid w:val="00BC498E"/>
    <w:rsid w:val="00BC56D9"/>
    <w:rsid w:val="00BC5EEF"/>
    <w:rsid w:val="00BC6C4F"/>
    <w:rsid w:val="00BD0C90"/>
    <w:rsid w:val="00BD5CA1"/>
    <w:rsid w:val="00BD5E50"/>
    <w:rsid w:val="00BD7812"/>
    <w:rsid w:val="00BE108E"/>
    <w:rsid w:val="00BE27DD"/>
    <w:rsid w:val="00BE2E5E"/>
    <w:rsid w:val="00BE3B83"/>
    <w:rsid w:val="00BE4E26"/>
    <w:rsid w:val="00BE56EE"/>
    <w:rsid w:val="00BE719A"/>
    <w:rsid w:val="00BE720A"/>
    <w:rsid w:val="00BF022F"/>
    <w:rsid w:val="00BF1B71"/>
    <w:rsid w:val="00BF1C44"/>
    <w:rsid w:val="00BF30FF"/>
    <w:rsid w:val="00BF3497"/>
    <w:rsid w:val="00BF499F"/>
    <w:rsid w:val="00BF5286"/>
    <w:rsid w:val="00BF6BCB"/>
    <w:rsid w:val="00C00772"/>
    <w:rsid w:val="00C00E65"/>
    <w:rsid w:val="00C015C0"/>
    <w:rsid w:val="00C02090"/>
    <w:rsid w:val="00C023ED"/>
    <w:rsid w:val="00C02A13"/>
    <w:rsid w:val="00C037CC"/>
    <w:rsid w:val="00C0388B"/>
    <w:rsid w:val="00C03E54"/>
    <w:rsid w:val="00C04C9C"/>
    <w:rsid w:val="00C04FCE"/>
    <w:rsid w:val="00C05CFE"/>
    <w:rsid w:val="00C0617A"/>
    <w:rsid w:val="00C06DB7"/>
    <w:rsid w:val="00C07171"/>
    <w:rsid w:val="00C07D79"/>
    <w:rsid w:val="00C109A9"/>
    <w:rsid w:val="00C11777"/>
    <w:rsid w:val="00C122FF"/>
    <w:rsid w:val="00C1413F"/>
    <w:rsid w:val="00C144C4"/>
    <w:rsid w:val="00C14668"/>
    <w:rsid w:val="00C20007"/>
    <w:rsid w:val="00C22028"/>
    <w:rsid w:val="00C250EB"/>
    <w:rsid w:val="00C25299"/>
    <w:rsid w:val="00C32852"/>
    <w:rsid w:val="00C3631C"/>
    <w:rsid w:val="00C40366"/>
    <w:rsid w:val="00C42BF8"/>
    <w:rsid w:val="00C4360A"/>
    <w:rsid w:val="00C439E3"/>
    <w:rsid w:val="00C44EE5"/>
    <w:rsid w:val="00C50043"/>
    <w:rsid w:val="00C509B0"/>
    <w:rsid w:val="00C50F59"/>
    <w:rsid w:val="00C51AD5"/>
    <w:rsid w:val="00C5509A"/>
    <w:rsid w:val="00C5609C"/>
    <w:rsid w:val="00C56988"/>
    <w:rsid w:val="00C57E67"/>
    <w:rsid w:val="00C60055"/>
    <w:rsid w:val="00C60726"/>
    <w:rsid w:val="00C60AF8"/>
    <w:rsid w:val="00C61CF3"/>
    <w:rsid w:val="00C64BED"/>
    <w:rsid w:val="00C664CA"/>
    <w:rsid w:val="00C72620"/>
    <w:rsid w:val="00C737FF"/>
    <w:rsid w:val="00C746D9"/>
    <w:rsid w:val="00C74FD3"/>
    <w:rsid w:val="00C7513E"/>
    <w:rsid w:val="00C7573B"/>
    <w:rsid w:val="00C75CB4"/>
    <w:rsid w:val="00C7709B"/>
    <w:rsid w:val="00C81F24"/>
    <w:rsid w:val="00C853D1"/>
    <w:rsid w:val="00C86489"/>
    <w:rsid w:val="00C865E9"/>
    <w:rsid w:val="00C86B75"/>
    <w:rsid w:val="00C878E0"/>
    <w:rsid w:val="00C90023"/>
    <w:rsid w:val="00C901A3"/>
    <w:rsid w:val="00C90578"/>
    <w:rsid w:val="00C90D3F"/>
    <w:rsid w:val="00C918E6"/>
    <w:rsid w:val="00C94B3B"/>
    <w:rsid w:val="00C95554"/>
    <w:rsid w:val="00C96305"/>
    <w:rsid w:val="00C96482"/>
    <w:rsid w:val="00C978D7"/>
    <w:rsid w:val="00C97B49"/>
    <w:rsid w:val="00CA0C8F"/>
    <w:rsid w:val="00CA0E60"/>
    <w:rsid w:val="00CA0F8A"/>
    <w:rsid w:val="00CA34EB"/>
    <w:rsid w:val="00CA3BCA"/>
    <w:rsid w:val="00CA3DF1"/>
    <w:rsid w:val="00CA4699"/>
    <w:rsid w:val="00CA4EAE"/>
    <w:rsid w:val="00CA542E"/>
    <w:rsid w:val="00CA5436"/>
    <w:rsid w:val="00CA56A9"/>
    <w:rsid w:val="00CA7422"/>
    <w:rsid w:val="00CB0F6B"/>
    <w:rsid w:val="00CB1130"/>
    <w:rsid w:val="00CC0921"/>
    <w:rsid w:val="00CC1293"/>
    <w:rsid w:val="00CC14A2"/>
    <w:rsid w:val="00CC2B97"/>
    <w:rsid w:val="00CC2E82"/>
    <w:rsid w:val="00CC35C8"/>
    <w:rsid w:val="00CC402A"/>
    <w:rsid w:val="00CC45A5"/>
    <w:rsid w:val="00CC5586"/>
    <w:rsid w:val="00CC5C83"/>
    <w:rsid w:val="00CC613D"/>
    <w:rsid w:val="00CC645A"/>
    <w:rsid w:val="00CC679A"/>
    <w:rsid w:val="00CC6968"/>
    <w:rsid w:val="00CC6EDE"/>
    <w:rsid w:val="00CD1AF9"/>
    <w:rsid w:val="00CD25E9"/>
    <w:rsid w:val="00CD408C"/>
    <w:rsid w:val="00CD5059"/>
    <w:rsid w:val="00CD6965"/>
    <w:rsid w:val="00CD6D62"/>
    <w:rsid w:val="00CD6E56"/>
    <w:rsid w:val="00CD7162"/>
    <w:rsid w:val="00CE0247"/>
    <w:rsid w:val="00CE1022"/>
    <w:rsid w:val="00CE11CC"/>
    <w:rsid w:val="00CE1927"/>
    <w:rsid w:val="00CE1DBC"/>
    <w:rsid w:val="00CE3549"/>
    <w:rsid w:val="00CE3910"/>
    <w:rsid w:val="00CE4F03"/>
    <w:rsid w:val="00CE5F19"/>
    <w:rsid w:val="00CE759B"/>
    <w:rsid w:val="00CF0BB2"/>
    <w:rsid w:val="00CF1030"/>
    <w:rsid w:val="00CF15AE"/>
    <w:rsid w:val="00CF3CFA"/>
    <w:rsid w:val="00CF3E02"/>
    <w:rsid w:val="00CF3EE8"/>
    <w:rsid w:val="00CF3FA9"/>
    <w:rsid w:val="00CF48C5"/>
    <w:rsid w:val="00CF595C"/>
    <w:rsid w:val="00CF5D20"/>
    <w:rsid w:val="00CF6D8B"/>
    <w:rsid w:val="00CF71F7"/>
    <w:rsid w:val="00D00262"/>
    <w:rsid w:val="00D02427"/>
    <w:rsid w:val="00D024E3"/>
    <w:rsid w:val="00D04909"/>
    <w:rsid w:val="00D10B97"/>
    <w:rsid w:val="00D11BBB"/>
    <w:rsid w:val="00D13141"/>
    <w:rsid w:val="00D13383"/>
    <w:rsid w:val="00D13441"/>
    <w:rsid w:val="00D1389C"/>
    <w:rsid w:val="00D1424D"/>
    <w:rsid w:val="00D14684"/>
    <w:rsid w:val="00D14CF4"/>
    <w:rsid w:val="00D15C9B"/>
    <w:rsid w:val="00D1651E"/>
    <w:rsid w:val="00D1713C"/>
    <w:rsid w:val="00D21127"/>
    <w:rsid w:val="00D22E1E"/>
    <w:rsid w:val="00D24BAC"/>
    <w:rsid w:val="00D24EDB"/>
    <w:rsid w:val="00D25384"/>
    <w:rsid w:val="00D256F3"/>
    <w:rsid w:val="00D325F0"/>
    <w:rsid w:val="00D3291E"/>
    <w:rsid w:val="00D345F3"/>
    <w:rsid w:val="00D36F1C"/>
    <w:rsid w:val="00D37775"/>
    <w:rsid w:val="00D4073F"/>
    <w:rsid w:val="00D40D01"/>
    <w:rsid w:val="00D41B2C"/>
    <w:rsid w:val="00D46EA2"/>
    <w:rsid w:val="00D473B5"/>
    <w:rsid w:val="00D473C7"/>
    <w:rsid w:val="00D477E1"/>
    <w:rsid w:val="00D47F7D"/>
    <w:rsid w:val="00D50122"/>
    <w:rsid w:val="00D5265B"/>
    <w:rsid w:val="00D52C4E"/>
    <w:rsid w:val="00D53124"/>
    <w:rsid w:val="00D53165"/>
    <w:rsid w:val="00D558D1"/>
    <w:rsid w:val="00D56A20"/>
    <w:rsid w:val="00D574D0"/>
    <w:rsid w:val="00D579D1"/>
    <w:rsid w:val="00D57B7B"/>
    <w:rsid w:val="00D60531"/>
    <w:rsid w:val="00D62C70"/>
    <w:rsid w:val="00D64D91"/>
    <w:rsid w:val="00D66BCD"/>
    <w:rsid w:val="00D70470"/>
    <w:rsid w:val="00D7072F"/>
    <w:rsid w:val="00D70DFB"/>
    <w:rsid w:val="00D710B2"/>
    <w:rsid w:val="00D72551"/>
    <w:rsid w:val="00D727E4"/>
    <w:rsid w:val="00D72AFC"/>
    <w:rsid w:val="00D73C5F"/>
    <w:rsid w:val="00D73DB0"/>
    <w:rsid w:val="00D740E6"/>
    <w:rsid w:val="00D74249"/>
    <w:rsid w:val="00D766DF"/>
    <w:rsid w:val="00D77500"/>
    <w:rsid w:val="00D80CBE"/>
    <w:rsid w:val="00D8280A"/>
    <w:rsid w:val="00D835D9"/>
    <w:rsid w:val="00D84A54"/>
    <w:rsid w:val="00D84E86"/>
    <w:rsid w:val="00D86520"/>
    <w:rsid w:val="00D8652C"/>
    <w:rsid w:val="00D86F05"/>
    <w:rsid w:val="00D9128F"/>
    <w:rsid w:val="00D92D9B"/>
    <w:rsid w:val="00D92F2D"/>
    <w:rsid w:val="00D946E4"/>
    <w:rsid w:val="00D955FE"/>
    <w:rsid w:val="00D96299"/>
    <w:rsid w:val="00D963CA"/>
    <w:rsid w:val="00D96A79"/>
    <w:rsid w:val="00DA00E0"/>
    <w:rsid w:val="00DA02CD"/>
    <w:rsid w:val="00DA069D"/>
    <w:rsid w:val="00DA103F"/>
    <w:rsid w:val="00DA1D7A"/>
    <w:rsid w:val="00DA3FB4"/>
    <w:rsid w:val="00DA5DCE"/>
    <w:rsid w:val="00DA5E31"/>
    <w:rsid w:val="00DA5F9F"/>
    <w:rsid w:val="00DA6185"/>
    <w:rsid w:val="00DA6F8A"/>
    <w:rsid w:val="00DA7A30"/>
    <w:rsid w:val="00DB078C"/>
    <w:rsid w:val="00DB14A2"/>
    <w:rsid w:val="00DB2259"/>
    <w:rsid w:val="00DB351B"/>
    <w:rsid w:val="00DB38A7"/>
    <w:rsid w:val="00DB4553"/>
    <w:rsid w:val="00DC194A"/>
    <w:rsid w:val="00DC3ADB"/>
    <w:rsid w:val="00DC3AF0"/>
    <w:rsid w:val="00DC42F8"/>
    <w:rsid w:val="00DC4DC4"/>
    <w:rsid w:val="00DC4F88"/>
    <w:rsid w:val="00DC57F2"/>
    <w:rsid w:val="00DC756E"/>
    <w:rsid w:val="00DC7BBE"/>
    <w:rsid w:val="00DD2809"/>
    <w:rsid w:val="00DD51EA"/>
    <w:rsid w:val="00DD5AF9"/>
    <w:rsid w:val="00DE09DD"/>
    <w:rsid w:val="00DE0FEF"/>
    <w:rsid w:val="00DE1AD6"/>
    <w:rsid w:val="00DE2604"/>
    <w:rsid w:val="00DE2618"/>
    <w:rsid w:val="00DE287C"/>
    <w:rsid w:val="00DE2A07"/>
    <w:rsid w:val="00DE3BBA"/>
    <w:rsid w:val="00DE45B1"/>
    <w:rsid w:val="00DE6B66"/>
    <w:rsid w:val="00DE709C"/>
    <w:rsid w:val="00DF04B3"/>
    <w:rsid w:val="00DF0821"/>
    <w:rsid w:val="00DF2145"/>
    <w:rsid w:val="00DF26A0"/>
    <w:rsid w:val="00DF4402"/>
    <w:rsid w:val="00DF4E4E"/>
    <w:rsid w:val="00E00644"/>
    <w:rsid w:val="00E00BB2"/>
    <w:rsid w:val="00E012F3"/>
    <w:rsid w:val="00E01DB3"/>
    <w:rsid w:val="00E01F54"/>
    <w:rsid w:val="00E020ED"/>
    <w:rsid w:val="00E02437"/>
    <w:rsid w:val="00E026A3"/>
    <w:rsid w:val="00E02882"/>
    <w:rsid w:val="00E02BC8"/>
    <w:rsid w:val="00E0395D"/>
    <w:rsid w:val="00E04671"/>
    <w:rsid w:val="00E05704"/>
    <w:rsid w:val="00E0671B"/>
    <w:rsid w:val="00E06DE7"/>
    <w:rsid w:val="00E072A5"/>
    <w:rsid w:val="00E10652"/>
    <w:rsid w:val="00E118B9"/>
    <w:rsid w:val="00E123F7"/>
    <w:rsid w:val="00E12633"/>
    <w:rsid w:val="00E159D1"/>
    <w:rsid w:val="00E16F63"/>
    <w:rsid w:val="00E17108"/>
    <w:rsid w:val="00E20107"/>
    <w:rsid w:val="00E203D6"/>
    <w:rsid w:val="00E20AC1"/>
    <w:rsid w:val="00E217B2"/>
    <w:rsid w:val="00E22145"/>
    <w:rsid w:val="00E229FA"/>
    <w:rsid w:val="00E22AED"/>
    <w:rsid w:val="00E2396D"/>
    <w:rsid w:val="00E25A4D"/>
    <w:rsid w:val="00E30FCA"/>
    <w:rsid w:val="00E31D4A"/>
    <w:rsid w:val="00E3299D"/>
    <w:rsid w:val="00E33709"/>
    <w:rsid w:val="00E338EF"/>
    <w:rsid w:val="00E3714A"/>
    <w:rsid w:val="00E4033C"/>
    <w:rsid w:val="00E409BA"/>
    <w:rsid w:val="00E40ED3"/>
    <w:rsid w:val="00E44954"/>
    <w:rsid w:val="00E44D9B"/>
    <w:rsid w:val="00E46A34"/>
    <w:rsid w:val="00E5107E"/>
    <w:rsid w:val="00E51675"/>
    <w:rsid w:val="00E51D30"/>
    <w:rsid w:val="00E52716"/>
    <w:rsid w:val="00E5290F"/>
    <w:rsid w:val="00E53154"/>
    <w:rsid w:val="00E54AF3"/>
    <w:rsid w:val="00E54D8E"/>
    <w:rsid w:val="00E56646"/>
    <w:rsid w:val="00E576F6"/>
    <w:rsid w:val="00E57994"/>
    <w:rsid w:val="00E57D72"/>
    <w:rsid w:val="00E60793"/>
    <w:rsid w:val="00E60B63"/>
    <w:rsid w:val="00E61B5A"/>
    <w:rsid w:val="00E61D83"/>
    <w:rsid w:val="00E634CC"/>
    <w:rsid w:val="00E65CA5"/>
    <w:rsid w:val="00E65D17"/>
    <w:rsid w:val="00E675A8"/>
    <w:rsid w:val="00E676B3"/>
    <w:rsid w:val="00E70A01"/>
    <w:rsid w:val="00E71F37"/>
    <w:rsid w:val="00E72014"/>
    <w:rsid w:val="00E720CD"/>
    <w:rsid w:val="00E7297E"/>
    <w:rsid w:val="00E72A42"/>
    <w:rsid w:val="00E72B70"/>
    <w:rsid w:val="00E7463E"/>
    <w:rsid w:val="00E74C78"/>
    <w:rsid w:val="00E74DC7"/>
    <w:rsid w:val="00E75AEA"/>
    <w:rsid w:val="00E75C22"/>
    <w:rsid w:val="00E75DF2"/>
    <w:rsid w:val="00E76A8D"/>
    <w:rsid w:val="00E8044B"/>
    <w:rsid w:val="00E813F7"/>
    <w:rsid w:val="00E82085"/>
    <w:rsid w:val="00E824DB"/>
    <w:rsid w:val="00E82FFE"/>
    <w:rsid w:val="00E87BDF"/>
    <w:rsid w:val="00E87D96"/>
    <w:rsid w:val="00E87DE1"/>
    <w:rsid w:val="00E90508"/>
    <w:rsid w:val="00E918D5"/>
    <w:rsid w:val="00E9449C"/>
    <w:rsid w:val="00E947F4"/>
    <w:rsid w:val="00E94D5E"/>
    <w:rsid w:val="00EA0436"/>
    <w:rsid w:val="00EA0A24"/>
    <w:rsid w:val="00EA0C06"/>
    <w:rsid w:val="00EA11C4"/>
    <w:rsid w:val="00EA3400"/>
    <w:rsid w:val="00EA348D"/>
    <w:rsid w:val="00EA5149"/>
    <w:rsid w:val="00EA59F4"/>
    <w:rsid w:val="00EA5EA4"/>
    <w:rsid w:val="00EA607C"/>
    <w:rsid w:val="00EA6AFB"/>
    <w:rsid w:val="00EA6B0D"/>
    <w:rsid w:val="00EA6D6E"/>
    <w:rsid w:val="00EA7100"/>
    <w:rsid w:val="00EA7FF9"/>
    <w:rsid w:val="00EB1780"/>
    <w:rsid w:val="00EB1BC1"/>
    <w:rsid w:val="00EB2029"/>
    <w:rsid w:val="00EB2EAD"/>
    <w:rsid w:val="00EB3B73"/>
    <w:rsid w:val="00EB5FD4"/>
    <w:rsid w:val="00EB72DE"/>
    <w:rsid w:val="00EB7AC1"/>
    <w:rsid w:val="00EB7E23"/>
    <w:rsid w:val="00EC1065"/>
    <w:rsid w:val="00EC333F"/>
    <w:rsid w:val="00EC3721"/>
    <w:rsid w:val="00EC3EFB"/>
    <w:rsid w:val="00EC4488"/>
    <w:rsid w:val="00EC4ECE"/>
    <w:rsid w:val="00ED0CBF"/>
    <w:rsid w:val="00ED1600"/>
    <w:rsid w:val="00ED167E"/>
    <w:rsid w:val="00ED1A01"/>
    <w:rsid w:val="00ED23AE"/>
    <w:rsid w:val="00ED2A66"/>
    <w:rsid w:val="00ED2DAB"/>
    <w:rsid w:val="00ED32FE"/>
    <w:rsid w:val="00ED3435"/>
    <w:rsid w:val="00ED34E3"/>
    <w:rsid w:val="00ED3AB7"/>
    <w:rsid w:val="00ED3FE3"/>
    <w:rsid w:val="00ED5BEA"/>
    <w:rsid w:val="00ED6202"/>
    <w:rsid w:val="00ED6D81"/>
    <w:rsid w:val="00EE1F0E"/>
    <w:rsid w:val="00EE21AE"/>
    <w:rsid w:val="00EE2A75"/>
    <w:rsid w:val="00EE6445"/>
    <w:rsid w:val="00EE6FC6"/>
    <w:rsid w:val="00EF01F6"/>
    <w:rsid w:val="00EF12A6"/>
    <w:rsid w:val="00EF13B4"/>
    <w:rsid w:val="00EF145B"/>
    <w:rsid w:val="00EF2E3A"/>
    <w:rsid w:val="00EF5493"/>
    <w:rsid w:val="00EF5A82"/>
    <w:rsid w:val="00EF6625"/>
    <w:rsid w:val="00EF6732"/>
    <w:rsid w:val="00EF6CEC"/>
    <w:rsid w:val="00EF6D14"/>
    <w:rsid w:val="00EF74E6"/>
    <w:rsid w:val="00F01DCF"/>
    <w:rsid w:val="00F020B2"/>
    <w:rsid w:val="00F0228A"/>
    <w:rsid w:val="00F0425E"/>
    <w:rsid w:val="00F049A0"/>
    <w:rsid w:val="00F06BD3"/>
    <w:rsid w:val="00F072A7"/>
    <w:rsid w:val="00F078DC"/>
    <w:rsid w:val="00F07F2F"/>
    <w:rsid w:val="00F10BDB"/>
    <w:rsid w:val="00F117F8"/>
    <w:rsid w:val="00F11DF1"/>
    <w:rsid w:val="00F12083"/>
    <w:rsid w:val="00F14116"/>
    <w:rsid w:val="00F14F90"/>
    <w:rsid w:val="00F15953"/>
    <w:rsid w:val="00F165E0"/>
    <w:rsid w:val="00F216B2"/>
    <w:rsid w:val="00F219D3"/>
    <w:rsid w:val="00F227D5"/>
    <w:rsid w:val="00F22F88"/>
    <w:rsid w:val="00F23783"/>
    <w:rsid w:val="00F25B6A"/>
    <w:rsid w:val="00F266DD"/>
    <w:rsid w:val="00F27121"/>
    <w:rsid w:val="00F30962"/>
    <w:rsid w:val="00F3150B"/>
    <w:rsid w:val="00F32607"/>
    <w:rsid w:val="00F3299C"/>
    <w:rsid w:val="00F33E32"/>
    <w:rsid w:val="00F341C6"/>
    <w:rsid w:val="00F34F79"/>
    <w:rsid w:val="00F3564C"/>
    <w:rsid w:val="00F35E4B"/>
    <w:rsid w:val="00F361CF"/>
    <w:rsid w:val="00F36F32"/>
    <w:rsid w:val="00F37F9E"/>
    <w:rsid w:val="00F40178"/>
    <w:rsid w:val="00F42814"/>
    <w:rsid w:val="00F437B9"/>
    <w:rsid w:val="00F43A79"/>
    <w:rsid w:val="00F44EDA"/>
    <w:rsid w:val="00F45A68"/>
    <w:rsid w:val="00F47836"/>
    <w:rsid w:val="00F50B30"/>
    <w:rsid w:val="00F51F23"/>
    <w:rsid w:val="00F5230A"/>
    <w:rsid w:val="00F52330"/>
    <w:rsid w:val="00F54FA7"/>
    <w:rsid w:val="00F57829"/>
    <w:rsid w:val="00F57C66"/>
    <w:rsid w:val="00F606E5"/>
    <w:rsid w:val="00F6082D"/>
    <w:rsid w:val="00F63D25"/>
    <w:rsid w:val="00F64706"/>
    <w:rsid w:val="00F65F70"/>
    <w:rsid w:val="00F660BC"/>
    <w:rsid w:val="00F672F3"/>
    <w:rsid w:val="00F67513"/>
    <w:rsid w:val="00F679C3"/>
    <w:rsid w:val="00F701E2"/>
    <w:rsid w:val="00F71650"/>
    <w:rsid w:val="00F71761"/>
    <w:rsid w:val="00F73BD6"/>
    <w:rsid w:val="00F7495B"/>
    <w:rsid w:val="00F75F3A"/>
    <w:rsid w:val="00F81FD8"/>
    <w:rsid w:val="00F82115"/>
    <w:rsid w:val="00F826D2"/>
    <w:rsid w:val="00F82BE7"/>
    <w:rsid w:val="00F82DBD"/>
    <w:rsid w:val="00F836E0"/>
    <w:rsid w:val="00F83795"/>
    <w:rsid w:val="00F83989"/>
    <w:rsid w:val="00F868EE"/>
    <w:rsid w:val="00F87D5F"/>
    <w:rsid w:val="00F91403"/>
    <w:rsid w:val="00F91CC3"/>
    <w:rsid w:val="00F9390F"/>
    <w:rsid w:val="00F93B37"/>
    <w:rsid w:val="00F93C0E"/>
    <w:rsid w:val="00F95553"/>
    <w:rsid w:val="00F95A47"/>
    <w:rsid w:val="00F95EDB"/>
    <w:rsid w:val="00F95EFC"/>
    <w:rsid w:val="00F96057"/>
    <w:rsid w:val="00F97A6C"/>
    <w:rsid w:val="00FA0395"/>
    <w:rsid w:val="00FA1AF1"/>
    <w:rsid w:val="00FA35E2"/>
    <w:rsid w:val="00FA3708"/>
    <w:rsid w:val="00FA3F68"/>
    <w:rsid w:val="00FA4BA3"/>
    <w:rsid w:val="00FA50FA"/>
    <w:rsid w:val="00FA5945"/>
    <w:rsid w:val="00FA5D2C"/>
    <w:rsid w:val="00FA611C"/>
    <w:rsid w:val="00FA6721"/>
    <w:rsid w:val="00FB15F2"/>
    <w:rsid w:val="00FB40BA"/>
    <w:rsid w:val="00FB45EC"/>
    <w:rsid w:val="00FB523A"/>
    <w:rsid w:val="00FB5288"/>
    <w:rsid w:val="00FC1078"/>
    <w:rsid w:val="00FC45D1"/>
    <w:rsid w:val="00FC5625"/>
    <w:rsid w:val="00FC69A4"/>
    <w:rsid w:val="00FC6E0E"/>
    <w:rsid w:val="00FC7642"/>
    <w:rsid w:val="00FD0C5D"/>
    <w:rsid w:val="00FD0D83"/>
    <w:rsid w:val="00FD3050"/>
    <w:rsid w:val="00FD371D"/>
    <w:rsid w:val="00FD4FE9"/>
    <w:rsid w:val="00FD53C3"/>
    <w:rsid w:val="00FD596B"/>
    <w:rsid w:val="00FD6275"/>
    <w:rsid w:val="00FD74B7"/>
    <w:rsid w:val="00FE0489"/>
    <w:rsid w:val="00FE2097"/>
    <w:rsid w:val="00FE2B85"/>
    <w:rsid w:val="00FE2E6C"/>
    <w:rsid w:val="00FE2FE5"/>
    <w:rsid w:val="00FE3DBB"/>
    <w:rsid w:val="00FE3DBF"/>
    <w:rsid w:val="00FE496A"/>
    <w:rsid w:val="00FE4A97"/>
    <w:rsid w:val="00FE529A"/>
    <w:rsid w:val="00FE58FA"/>
    <w:rsid w:val="00FE6371"/>
    <w:rsid w:val="00FE6714"/>
    <w:rsid w:val="00FE7629"/>
    <w:rsid w:val="00FE772E"/>
    <w:rsid w:val="00FE7921"/>
    <w:rsid w:val="00FE7CC0"/>
    <w:rsid w:val="00FE7EE1"/>
    <w:rsid w:val="00FF00F1"/>
    <w:rsid w:val="00FF0E30"/>
    <w:rsid w:val="00FF1A1D"/>
    <w:rsid w:val="00FF1E0F"/>
    <w:rsid w:val="00FF2AA7"/>
    <w:rsid w:val="00FF30CA"/>
    <w:rsid w:val="00FF34DD"/>
    <w:rsid w:val="00FF454F"/>
    <w:rsid w:val="00FF554A"/>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547B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B1834"/>
    <w:pPr>
      <w:spacing w:line="260" w:lineRule="atLeast"/>
    </w:pPr>
    <w:rPr>
      <w:sz w:val="22"/>
    </w:rPr>
  </w:style>
  <w:style w:type="paragraph" w:styleId="Heading1">
    <w:name w:val="heading 1"/>
    <w:basedOn w:val="Normal"/>
    <w:next w:val="Normal"/>
    <w:link w:val="Heading1Char"/>
    <w:uiPriority w:val="9"/>
    <w:qFormat/>
    <w:rsid w:val="006B1834"/>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B1834"/>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1834"/>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B1834"/>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B1834"/>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1834"/>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1834"/>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1834"/>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1834"/>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1834"/>
  </w:style>
  <w:style w:type="paragraph" w:customStyle="1" w:styleId="OPCParaBase">
    <w:name w:val="OPCParaBase"/>
    <w:qFormat/>
    <w:rsid w:val="006B1834"/>
    <w:pPr>
      <w:spacing w:line="260" w:lineRule="atLeast"/>
    </w:pPr>
    <w:rPr>
      <w:rFonts w:eastAsia="Times New Roman" w:cs="Times New Roman"/>
      <w:sz w:val="22"/>
      <w:lang w:eastAsia="en-AU"/>
    </w:rPr>
  </w:style>
  <w:style w:type="paragraph" w:customStyle="1" w:styleId="ShortT">
    <w:name w:val="ShortT"/>
    <w:basedOn w:val="OPCParaBase"/>
    <w:next w:val="Normal"/>
    <w:qFormat/>
    <w:rsid w:val="006B1834"/>
    <w:pPr>
      <w:spacing w:line="240" w:lineRule="auto"/>
    </w:pPr>
    <w:rPr>
      <w:b/>
      <w:sz w:val="40"/>
    </w:rPr>
  </w:style>
  <w:style w:type="paragraph" w:customStyle="1" w:styleId="ActHead1">
    <w:name w:val="ActHead 1"/>
    <w:aliases w:val="c"/>
    <w:basedOn w:val="OPCParaBase"/>
    <w:next w:val="Normal"/>
    <w:qFormat/>
    <w:rsid w:val="006B18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18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18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18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B18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18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18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18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183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1834"/>
  </w:style>
  <w:style w:type="paragraph" w:customStyle="1" w:styleId="Blocks">
    <w:name w:val="Blocks"/>
    <w:aliases w:val="bb"/>
    <w:basedOn w:val="OPCParaBase"/>
    <w:qFormat/>
    <w:rsid w:val="006B1834"/>
    <w:pPr>
      <w:spacing w:line="240" w:lineRule="auto"/>
    </w:pPr>
    <w:rPr>
      <w:sz w:val="24"/>
    </w:rPr>
  </w:style>
  <w:style w:type="paragraph" w:customStyle="1" w:styleId="BoxText">
    <w:name w:val="BoxText"/>
    <w:aliases w:val="bt"/>
    <w:basedOn w:val="OPCParaBase"/>
    <w:qFormat/>
    <w:rsid w:val="006B18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1834"/>
    <w:rPr>
      <w:b/>
    </w:rPr>
  </w:style>
  <w:style w:type="paragraph" w:customStyle="1" w:styleId="BoxHeadItalic">
    <w:name w:val="BoxHeadItalic"/>
    <w:aliases w:val="bhi"/>
    <w:basedOn w:val="BoxText"/>
    <w:next w:val="BoxStep"/>
    <w:qFormat/>
    <w:rsid w:val="006B1834"/>
    <w:rPr>
      <w:i/>
    </w:rPr>
  </w:style>
  <w:style w:type="paragraph" w:customStyle="1" w:styleId="BoxList">
    <w:name w:val="BoxList"/>
    <w:aliases w:val="bl"/>
    <w:basedOn w:val="BoxText"/>
    <w:qFormat/>
    <w:rsid w:val="006B1834"/>
    <w:pPr>
      <w:ind w:left="1559" w:hanging="425"/>
    </w:pPr>
  </w:style>
  <w:style w:type="paragraph" w:customStyle="1" w:styleId="BoxNote">
    <w:name w:val="BoxNote"/>
    <w:aliases w:val="bn"/>
    <w:basedOn w:val="BoxText"/>
    <w:qFormat/>
    <w:rsid w:val="006B1834"/>
    <w:pPr>
      <w:tabs>
        <w:tab w:val="left" w:pos="1985"/>
      </w:tabs>
      <w:spacing w:before="122" w:line="198" w:lineRule="exact"/>
      <w:ind w:left="2948" w:hanging="1814"/>
    </w:pPr>
    <w:rPr>
      <w:sz w:val="18"/>
    </w:rPr>
  </w:style>
  <w:style w:type="paragraph" w:customStyle="1" w:styleId="BoxPara">
    <w:name w:val="BoxPara"/>
    <w:aliases w:val="bp"/>
    <w:basedOn w:val="BoxText"/>
    <w:qFormat/>
    <w:rsid w:val="006B1834"/>
    <w:pPr>
      <w:tabs>
        <w:tab w:val="right" w:pos="2268"/>
      </w:tabs>
      <w:ind w:left="2552" w:hanging="1418"/>
    </w:pPr>
  </w:style>
  <w:style w:type="paragraph" w:customStyle="1" w:styleId="BoxStep">
    <w:name w:val="BoxStep"/>
    <w:aliases w:val="bs"/>
    <w:basedOn w:val="BoxText"/>
    <w:qFormat/>
    <w:rsid w:val="006B1834"/>
    <w:pPr>
      <w:ind w:left="1985" w:hanging="851"/>
    </w:pPr>
  </w:style>
  <w:style w:type="character" w:customStyle="1" w:styleId="CharAmPartNo">
    <w:name w:val="CharAmPartNo"/>
    <w:basedOn w:val="OPCCharBase"/>
    <w:qFormat/>
    <w:rsid w:val="006B1834"/>
  </w:style>
  <w:style w:type="character" w:customStyle="1" w:styleId="CharAmPartText">
    <w:name w:val="CharAmPartText"/>
    <w:basedOn w:val="OPCCharBase"/>
    <w:qFormat/>
    <w:rsid w:val="006B1834"/>
  </w:style>
  <w:style w:type="character" w:customStyle="1" w:styleId="CharAmSchNo">
    <w:name w:val="CharAmSchNo"/>
    <w:basedOn w:val="OPCCharBase"/>
    <w:qFormat/>
    <w:rsid w:val="006B1834"/>
  </w:style>
  <w:style w:type="character" w:customStyle="1" w:styleId="CharAmSchText">
    <w:name w:val="CharAmSchText"/>
    <w:basedOn w:val="OPCCharBase"/>
    <w:qFormat/>
    <w:rsid w:val="006B1834"/>
  </w:style>
  <w:style w:type="character" w:customStyle="1" w:styleId="CharBoldItalic">
    <w:name w:val="CharBoldItalic"/>
    <w:basedOn w:val="OPCCharBase"/>
    <w:uiPriority w:val="1"/>
    <w:qFormat/>
    <w:rsid w:val="006B1834"/>
    <w:rPr>
      <w:b/>
      <w:i/>
    </w:rPr>
  </w:style>
  <w:style w:type="character" w:customStyle="1" w:styleId="CharChapNo">
    <w:name w:val="CharChapNo"/>
    <w:basedOn w:val="OPCCharBase"/>
    <w:uiPriority w:val="1"/>
    <w:qFormat/>
    <w:rsid w:val="006B1834"/>
  </w:style>
  <w:style w:type="character" w:customStyle="1" w:styleId="CharChapText">
    <w:name w:val="CharChapText"/>
    <w:basedOn w:val="OPCCharBase"/>
    <w:uiPriority w:val="1"/>
    <w:qFormat/>
    <w:rsid w:val="006B1834"/>
  </w:style>
  <w:style w:type="character" w:customStyle="1" w:styleId="CharDivNo">
    <w:name w:val="CharDivNo"/>
    <w:basedOn w:val="OPCCharBase"/>
    <w:uiPriority w:val="1"/>
    <w:qFormat/>
    <w:rsid w:val="006B1834"/>
  </w:style>
  <w:style w:type="character" w:customStyle="1" w:styleId="CharDivText">
    <w:name w:val="CharDivText"/>
    <w:basedOn w:val="OPCCharBase"/>
    <w:uiPriority w:val="1"/>
    <w:qFormat/>
    <w:rsid w:val="006B1834"/>
  </w:style>
  <w:style w:type="character" w:customStyle="1" w:styleId="CharItalic">
    <w:name w:val="CharItalic"/>
    <w:basedOn w:val="OPCCharBase"/>
    <w:uiPriority w:val="1"/>
    <w:qFormat/>
    <w:rsid w:val="006B1834"/>
    <w:rPr>
      <w:i/>
    </w:rPr>
  </w:style>
  <w:style w:type="character" w:customStyle="1" w:styleId="CharPartNo">
    <w:name w:val="CharPartNo"/>
    <w:basedOn w:val="OPCCharBase"/>
    <w:uiPriority w:val="1"/>
    <w:qFormat/>
    <w:rsid w:val="006B1834"/>
  </w:style>
  <w:style w:type="character" w:customStyle="1" w:styleId="CharPartText">
    <w:name w:val="CharPartText"/>
    <w:basedOn w:val="OPCCharBase"/>
    <w:uiPriority w:val="1"/>
    <w:qFormat/>
    <w:rsid w:val="006B1834"/>
  </w:style>
  <w:style w:type="character" w:customStyle="1" w:styleId="CharSectno">
    <w:name w:val="CharSectno"/>
    <w:basedOn w:val="OPCCharBase"/>
    <w:qFormat/>
    <w:rsid w:val="006B1834"/>
  </w:style>
  <w:style w:type="character" w:customStyle="1" w:styleId="CharSubdNo">
    <w:name w:val="CharSubdNo"/>
    <w:basedOn w:val="OPCCharBase"/>
    <w:uiPriority w:val="1"/>
    <w:qFormat/>
    <w:rsid w:val="006B1834"/>
  </w:style>
  <w:style w:type="character" w:customStyle="1" w:styleId="CharSubdText">
    <w:name w:val="CharSubdText"/>
    <w:basedOn w:val="OPCCharBase"/>
    <w:uiPriority w:val="1"/>
    <w:qFormat/>
    <w:rsid w:val="006B1834"/>
  </w:style>
  <w:style w:type="paragraph" w:customStyle="1" w:styleId="CTA--">
    <w:name w:val="CTA --"/>
    <w:basedOn w:val="OPCParaBase"/>
    <w:next w:val="Normal"/>
    <w:rsid w:val="006B1834"/>
    <w:pPr>
      <w:spacing w:before="60" w:line="240" w:lineRule="atLeast"/>
      <w:ind w:left="142" w:hanging="142"/>
    </w:pPr>
    <w:rPr>
      <w:sz w:val="20"/>
    </w:rPr>
  </w:style>
  <w:style w:type="paragraph" w:customStyle="1" w:styleId="CTA-">
    <w:name w:val="CTA -"/>
    <w:basedOn w:val="OPCParaBase"/>
    <w:rsid w:val="006B1834"/>
    <w:pPr>
      <w:spacing w:before="60" w:line="240" w:lineRule="atLeast"/>
      <w:ind w:left="85" w:hanging="85"/>
    </w:pPr>
    <w:rPr>
      <w:sz w:val="20"/>
    </w:rPr>
  </w:style>
  <w:style w:type="paragraph" w:customStyle="1" w:styleId="CTA---">
    <w:name w:val="CTA ---"/>
    <w:basedOn w:val="OPCParaBase"/>
    <w:next w:val="Normal"/>
    <w:rsid w:val="006B1834"/>
    <w:pPr>
      <w:spacing w:before="60" w:line="240" w:lineRule="atLeast"/>
      <w:ind w:left="198" w:hanging="198"/>
    </w:pPr>
    <w:rPr>
      <w:sz w:val="20"/>
    </w:rPr>
  </w:style>
  <w:style w:type="paragraph" w:customStyle="1" w:styleId="CTA----">
    <w:name w:val="CTA ----"/>
    <w:basedOn w:val="OPCParaBase"/>
    <w:next w:val="Normal"/>
    <w:rsid w:val="006B1834"/>
    <w:pPr>
      <w:spacing w:before="60" w:line="240" w:lineRule="atLeast"/>
      <w:ind w:left="255" w:hanging="255"/>
    </w:pPr>
    <w:rPr>
      <w:sz w:val="20"/>
    </w:rPr>
  </w:style>
  <w:style w:type="paragraph" w:customStyle="1" w:styleId="CTA1a">
    <w:name w:val="CTA 1(a)"/>
    <w:basedOn w:val="OPCParaBase"/>
    <w:rsid w:val="006B1834"/>
    <w:pPr>
      <w:tabs>
        <w:tab w:val="right" w:pos="414"/>
      </w:tabs>
      <w:spacing w:before="40" w:line="240" w:lineRule="atLeast"/>
      <w:ind w:left="675" w:hanging="675"/>
    </w:pPr>
    <w:rPr>
      <w:sz w:val="20"/>
    </w:rPr>
  </w:style>
  <w:style w:type="paragraph" w:customStyle="1" w:styleId="CTA1ai">
    <w:name w:val="CTA 1(a)(i)"/>
    <w:basedOn w:val="OPCParaBase"/>
    <w:rsid w:val="006B1834"/>
    <w:pPr>
      <w:tabs>
        <w:tab w:val="right" w:pos="1004"/>
      </w:tabs>
      <w:spacing w:before="40" w:line="240" w:lineRule="atLeast"/>
      <w:ind w:left="1253" w:hanging="1253"/>
    </w:pPr>
    <w:rPr>
      <w:sz w:val="20"/>
    </w:rPr>
  </w:style>
  <w:style w:type="paragraph" w:customStyle="1" w:styleId="CTA2a">
    <w:name w:val="CTA 2(a)"/>
    <w:basedOn w:val="OPCParaBase"/>
    <w:rsid w:val="006B1834"/>
    <w:pPr>
      <w:tabs>
        <w:tab w:val="right" w:pos="482"/>
      </w:tabs>
      <w:spacing w:before="40" w:line="240" w:lineRule="atLeast"/>
      <w:ind w:left="748" w:hanging="748"/>
    </w:pPr>
    <w:rPr>
      <w:sz w:val="20"/>
    </w:rPr>
  </w:style>
  <w:style w:type="paragraph" w:customStyle="1" w:styleId="CTA2ai">
    <w:name w:val="CTA 2(a)(i)"/>
    <w:basedOn w:val="OPCParaBase"/>
    <w:rsid w:val="006B1834"/>
    <w:pPr>
      <w:tabs>
        <w:tab w:val="right" w:pos="1089"/>
      </w:tabs>
      <w:spacing w:before="40" w:line="240" w:lineRule="atLeast"/>
      <w:ind w:left="1327" w:hanging="1327"/>
    </w:pPr>
    <w:rPr>
      <w:sz w:val="20"/>
    </w:rPr>
  </w:style>
  <w:style w:type="paragraph" w:customStyle="1" w:styleId="CTA3a">
    <w:name w:val="CTA 3(a)"/>
    <w:basedOn w:val="OPCParaBase"/>
    <w:rsid w:val="006B1834"/>
    <w:pPr>
      <w:tabs>
        <w:tab w:val="right" w:pos="556"/>
      </w:tabs>
      <w:spacing w:before="40" w:line="240" w:lineRule="atLeast"/>
      <w:ind w:left="805" w:hanging="805"/>
    </w:pPr>
    <w:rPr>
      <w:sz w:val="20"/>
    </w:rPr>
  </w:style>
  <w:style w:type="paragraph" w:customStyle="1" w:styleId="CTA3ai">
    <w:name w:val="CTA 3(a)(i)"/>
    <w:basedOn w:val="OPCParaBase"/>
    <w:rsid w:val="006B1834"/>
    <w:pPr>
      <w:tabs>
        <w:tab w:val="right" w:pos="1140"/>
      </w:tabs>
      <w:spacing w:before="40" w:line="240" w:lineRule="atLeast"/>
      <w:ind w:left="1361" w:hanging="1361"/>
    </w:pPr>
    <w:rPr>
      <w:sz w:val="20"/>
    </w:rPr>
  </w:style>
  <w:style w:type="paragraph" w:customStyle="1" w:styleId="CTA4a">
    <w:name w:val="CTA 4(a)"/>
    <w:basedOn w:val="OPCParaBase"/>
    <w:rsid w:val="006B1834"/>
    <w:pPr>
      <w:tabs>
        <w:tab w:val="right" w:pos="624"/>
      </w:tabs>
      <w:spacing w:before="40" w:line="240" w:lineRule="atLeast"/>
      <w:ind w:left="873" w:hanging="873"/>
    </w:pPr>
    <w:rPr>
      <w:sz w:val="20"/>
    </w:rPr>
  </w:style>
  <w:style w:type="paragraph" w:customStyle="1" w:styleId="CTA4ai">
    <w:name w:val="CTA 4(a)(i)"/>
    <w:basedOn w:val="OPCParaBase"/>
    <w:rsid w:val="006B1834"/>
    <w:pPr>
      <w:tabs>
        <w:tab w:val="right" w:pos="1213"/>
      </w:tabs>
      <w:spacing w:before="40" w:line="240" w:lineRule="atLeast"/>
      <w:ind w:left="1452" w:hanging="1452"/>
    </w:pPr>
    <w:rPr>
      <w:sz w:val="20"/>
    </w:rPr>
  </w:style>
  <w:style w:type="paragraph" w:customStyle="1" w:styleId="CTACAPS">
    <w:name w:val="CTA CAPS"/>
    <w:basedOn w:val="OPCParaBase"/>
    <w:rsid w:val="006B1834"/>
    <w:pPr>
      <w:spacing w:before="60" w:line="240" w:lineRule="atLeast"/>
    </w:pPr>
    <w:rPr>
      <w:sz w:val="20"/>
    </w:rPr>
  </w:style>
  <w:style w:type="paragraph" w:customStyle="1" w:styleId="CTAright">
    <w:name w:val="CTA right"/>
    <w:basedOn w:val="OPCParaBase"/>
    <w:rsid w:val="006B1834"/>
    <w:pPr>
      <w:spacing w:before="60" w:line="240" w:lineRule="auto"/>
      <w:jc w:val="right"/>
    </w:pPr>
    <w:rPr>
      <w:sz w:val="20"/>
    </w:rPr>
  </w:style>
  <w:style w:type="paragraph" w:customStyle="1" w:styleId="subsection">
    <w:name w:val="subsection"/>
    <w:aliases w:val="ss"/>
    <w:basedOn w:val="OPCParaBase"/>
    <w:link w:val="subsectionChar"/>
    <w:rsid w:val="006B1834"/>
    <w:pPr>
      <w:tabs>
        <w:tab w:val="right" w:pos="1021"/>
      </w:tabs>
      <w:spacing w:before="180" w:line="240" w:lineRule="auto"/>
      <w:ind w:left="1134" w:hanging="1134"/>
    </w:pPr>
  </w:style>
  <w:style w:type="paragraph" w:customStyle="1" w:styleId="Definition">
    <w:name w:val="Definition"/>
    <w:aliases w:val="dd"/>
    <w:basedOn w:val="OPCParaBase"/>
    <w:rsid w:val="006B1834"/>
    <w:pPr>
      <w:spacing w:before="180" w:line="240" w:lineRule="auto"/>
      <w:ind w:left="1134"/>
    </w:pPr>
  </w:style>
  <w:style w:type="paragraph" w:customStyle="1" w:styleId="Formula">
    <w:name w:val="Formula"/>
    <w:basedOn w:val="OPCParaBase"/>
    <w:rsid w:val="006B1834"/>
    <w:pPr>
      <w:spacing w:line="240" w:lineRule="auto"/>
      <w:ind w:left="1134"/>
    </w:pPr>
    <w:rPr>
      <w:sz w:val="20"/>
    </w:rPr>
  </w:style>
  <w:style w:type="paragraph" w:styleId="Header">
    <w:name w:val="header"/>
    <w:basedOn w:val="OPCParaBase"/>
    <w:link w:val="HeaderChar"/>
    <w:unhideWhenUsed/>
    <w:rsid w:val="006B183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1834"/>
    <w:rPr>
      <w:rFonts w:eastAsia="Times New Roman" w:cs="Times New Roman"/>
      <w:sz w:val="16"/>
      <w:lang w:eastAsia="en-AU"/>
    </w:rPr>
  </w:style>
  <w:style w:type="paragraph" w:customStyle="1" w:styleId="House">
    <w:name w:val="House"/>
    <w:basedOn w:val="OPCParaBase"/>
    <w:rsid w:val="006B1834"/>
    <w:pPr>
      <w:spacing w:line="240" w:lineRule="auto"/>
    </w:pPr>
    <w:rPr>
      <w:sz w:val="28"/>
    </w:rPr>
  </w:style>
  <w:style w:type="paragraph" w:customStyle="1" w:styleId="Item">
    <w:name w:val="Item"/>
    <w:aliases w:val="i"/>
    <w:basedOn w:val="OPCParaBase"/>
    <w:next w:val="ItemHead"/>
    <w:rsid w:val="006B1834"/>
    <w:pPr>
      <w:keepLines/>
      <w:spacing w:before="80" w:line="240" w:lineRule="auto"/>
      <w:ind w:left="709"/>
    </w:pPr>
  </w:style>
  <w:style w:type="paragraph" w:customStyle="1" w:styleId="ItemHead">
    <w:name w:val="ItemHead"/>
    <w:aliases w:val="ih"/>
    <w:basedOn w:val="OPCParaBase"/>
    <w:next w:val="Item"/>
    <w:rsid w:val="006B183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1834"/>
    <w:pPr>
      <w:spacing w:line="240" w:lineRule="auto"/>
    </w:pPr>
    <w:rPr>
      <w:b/>
      <w:sz w:val="32"/>
    </w:rPr>
  </w:style>
  <w:style w:type="paragraph" w:customStyle="1" w:styleId="notedraft">
    <w:name w:val="note(draft)"/>
    <w:aliases w:val="nd"/>
    <w:basedOn w:val="OPCParaBase"/>
    <w:rsid w:val="006B1834"/>
    <w:pPr>
      <w:spacing w:before="240" w:line="240" w:lineRule="auto"/>
      <w:ind w:left="284" w:hanging="284"/>
    </w:pPr>
    <w:rPr>
      <w:i/>
      <w:sz w:val="24"/>
    </w:rPr>
  </w:style>
  <w:style w:type="paragraph" w:customStyle="1" w:styleId="notemargin">
    <w:name w:val="note(margin)"/>
    <w:aliases w:val="nm"/>
    <w:basedOn w:val="OPCParaBase"/>
    <w:rsid w:val="006B1834"/>
    <w:pPr>
      <w:tabs>
        <w:tab w:val="left" w:pos="709"/>
      </w:tabs>
      <w:spacing w:before="122" w:line="198" w:lineRule="exact"/>
      <w:ind w:left="709" w:hanging="709"/>
    </w:pPr>
    <w:rPr>
      <w:sz w:val="18"/>
    </w:rPr>
  </w:style>
  <w:style w:type="paragraph" w:customStyle="1" w:styleId="noteToPara">
    <w:name w:val="noteToPara"/>
    <w:aliases w:val="ntp"/>
    <w:basedOn w:val="OPCParaBase"/>
    <w:rsid w:val="006B1834"/>
    <w:pPr>
      <w:spacing w:before="122" w:line="198" w:lineRule="exact"/>
      <w:ind w:left="2353" w:hanging="709"/>
    </w:pPr>
    <w:rPr>
      <w:sz w:val="18"/>
    </w:rPr>
  </w:style>
  <w:style w:type="paragraph" w:customStyle="1" w:styleId="noteParlAmend">
    <w:name w:val="note(ParlAmend)"/>
    <w:aliases w:val="npp"/>
    <w:basedOn w:val="OPCParaBase"/>
    <w:next w:val="ParlAmend"/>
    <w:rsid w:val="006B1834"/>
    <w:pPr>
      <w:spacing w:line="240" w:lineRule="auto"/>
      <w:jc w:val="right"/>
    </w:pPr>
    <w:rPr>
      <w:rFonts w:ascii="Arial" w:hAnsi="Arial"/>
      <w:b/>
      <w:i/>
    </w:rPr>
  </w:style>
  <w:style w:type="paragraph" w:customStyle="1" w:styleId="Page1">
    <w:name w:val="Page1"/>
    <w:basedOn w:val="OPCParaBase"/>
    <w:rsid w:val="006B1834"/>
    <w:pPr>
      <w:spacing w:before="5600" w:line="240" w:lineRule="auto"/>
    </w:pPr>
    <w:rPr>
      <w:b/>
      <w:sz w:val="32"/>
    </w:rPr>
  </w:style>
  <w:style w:type="paragraph" w:customStyle="1" w:styleId="PageBreak">
    <w:name w:val="PageBreak"/>
    <w:aliases w:val="pb"/>
    <w:basedOn w:val="OPCParaBase"/>
    <w:rsid w:val="006B1834"/>
    <w:pPr>
      <w:spacing w:line="240" w:lineRule="auto"/>
    </w:pPr>
    <w:rPr>
      <w:sz w:val="20"/>
    </w:rPr>
  </w:style>
  <w:style w:type="paragraph" w:customStyle="1" w:styleId="paragraphsub">
    <w:name w:val="paragraph(sub)"/>
    <w:aliases w:val="aa"/>
    <w:basedOn w:val="OPCParaBase"/>
    <w:rsid w:val="006B1834"/>
    <w:pPr>
      <w:tabs>
        <w:tab w:val="right" w:pos="1985"/>
      </w:tabs>
      <w:spacing w:before="40" w:line="240" w:lineRule="auto"/>
      <w:ind w:left="2098" w:hanging="2098"/>
    </w:pPr>
  </w:style>
  <w:style w:type="paragraph" w:customStyle="1" w:styleId="paragraphsub-sub">
    <w:name w:val="paragraph(sub-sub)"/>
    <w:aliases w:val="aaa"/>
    <w:basedOn w:val="OPCParaBase"/>
    <w:rsid w:val="006B1834"/>
    <w:pPr>
      <w:tabs>
        <w:tab w:val="right" w:pos="2722"/>
      </w:tabs>
      <w:spacing w:before="40" w:line="240" w:lineRule="auto"/>
      <w:ind w:left="2835" w:hanging="2835"/>
    </w:pPr>
  </w:style>
  <w:style w:type="paragraph" w:customStyle="1" w:styleId="paragraph">
    <w:name w:val="paragraph"/>
    <w:aliases w:val="a"/>
    <w:basedOn w:val="OPCParaBase"/>
    <w:link w:val="paragraphChar"/>
    <w:rsid w:val="006B1834"/>
    <w:pPr>
      <w:tabs>
        <w:tab w:val="right" w:pos="1531"/>
      </w:tabs>
      <w:spacing w:before="40" w:line="240" w:lineRule="auto"/>
      <w:ind w:left="1644" w:hanging="1644"/>
    </w:pPr>
  </w:style>
  <w:style w:type="paragraph" w:customStyle="1" w:styleId="ParlAmend">
    <w:name w:val="ParlAmend"/>
    <w:aliases w:val="pp"/>
    <w:basedOn w:val="OPCParaBase"/>
    <w:rsid w:val="006B1834"/>
    <w:pPr>
      <w:spacing w:before="240" w:line="240" w:lineRule="atLeast"/>
      <w:ind w:hanging="567"/>
    </w:pPr>
    <w:rPr>
      <w:sz w:val="24"/>
    </w:rPr>
  </w:style>
  <w:style w:type="paragraph" w:customStyle="1" w:styleId="Penalty">
    <w:name w:val="Penalty"/>
    <w:basedOn w:val="OPCParaBase"/>
    <w:rsid w:val="006B1834"/>
    <w:pPr>
      <w:tabs>
        <w:tab w:val="left" w:pos="2977"/>
      </w:tabs>
      <w:spacing w:before="180" w:line="240" w:lineRule="auto"/>
      <w:ind w:left="1985" w:hanging="851"/>
    </w:pPr>
  </w:style>
  <w:style w:type="paragraph" w:customStyle="1" w:styleId="Portfolio">
    <w:name w:val="Portfolio"/>
    <w:basedOn w:val="OPCParaBase"/>
    <w:rsid w:val="006B1834"/>
    <w:pPr>
      <w:spacing w:line="240" w:lineRule="auto"/>
    </w:pPr>
    <w:rPr>
      <w:i/>
      <w:sz w:val="20"/>
    </w:rPr>
  </w:style>
  <w:style w:type="paragraph" w:customStyle="1" w:styleId="Preamble">
    <w:name w:val="Preamble"/>
    <w:basedOn w:val="OPCParaBase"/>
    <w:next w:val="Normal"/>
    <w:rsid w:val="006B18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1834"/>
    <w:pPr>
      <w:spacing w:line="240" w:lineRule="auto"/>
    </w:pPr>
    <w:rPr>
      <w:i/>
      <w:sz w:val="20"/>
    </w:rPr>
  </w:style>
  <w:style w:type="paragraph" w:customStyle="1" w:styleId="Session">
    <w:name w:val="Session"/>
    <w:basedOn w:val="OPCParaBase"/>
    <w:rsid w:val="006B1834"/>
    <w:pPr>
      <w:spacing w:line="240" w:lineRule="auto"/>
    </w:pPr>
    <w:rPr>
      <w:sz w:val="28"/>
    </w:rPr>
  </w:style>
  <w:style w:type="paragraph" w:customStyle="1" w:styleId="Sponsor">
    <w:name w:val="Sponsor"/>
    <w:basedOn w:val="OPCParaBase"/>
    <w:rsid w:val="006B1834"/>
    <w:pPr>
      <w:spacing w:line="240" w:lineRule="auto"/>
    </w:pPr>
    <w:rPr>
      <w:i/>
    </w:rPr>
  </w:style>
  <w:style w:type="paragraph" w:customStyle="1" w:styleId="Subitem">
    <w:name w:val="Subitem"/>
    <w:aliases w:val="iss"/>
    <w:basedOn w:val="OPCParaBase"/>
    <w:rsid w:val="006B1834"/>
    <w:pPr>
      <w:spacing w:before="180" w:line="240" w:lineRule="auto"/>
      <w:ind w:left="709" w:hanging="709"/>
    </w:pPr>
  </w:style>
  <w:style w:type="paragraph" w:customStyle="1" w:styleId="SubitemHead">
    <w:name w:val="SubitemHead"/>
    <w:aliases w:val="issh"/>
    <w:basedOn w:val="OPCParaBase"/>
    <w:rsid w:val="006B18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1834"/>
    <w:pPr>
      <w:spacing w:before="40" w:line="240" w:lineRule="auto"/>
      <w:ind w:left="1134"/>
    </w:pPr>
  </w:style>
  <w:style w:type="paragraph" w:customStyle="1" w:styleId="SubsectionHead">
    <w:name w:val="SubsectionHead"/>
    <w:aliases w:val="ssh"/>
    <w:basedOn w:val="OPCParaBase"/>
    <w:next w:val="subsection"/>
    <w:rsid w:val="006B1834"/>
    <w:pPr>
      <w:keepNext/>
      <w:keepLines/>
      <w:spacing w:before="240" w:line="240" w:lineRule="auto"/>
      <w:ind w:left="1134"/>
    </w:pPr>
    <w:rPr>
      <w:i/>
    </w:rPr>
  </w:style>
  <w:style w:type="paragraph" w:customStyle="1" w:styleId="Tablea">
    <w:name w:val="Table(a)"/>
    <w:aliases w:val="ta"/>
    <w:basedOn w:val="OPCParaBase"/>
    <w:rsid w:val="006B1834"/>
    <w:pPr>
      <w:spacing w:before="60" w:line="240" w:lineRule="auto"/>
      <w:ind w:left="284" w:hanging="284"/>
    </w:pPr>
    <w:rPr>
      <w:sz w:val="20"/>
    </w:rPr>
  </w:style>
  <w:style w:type="paragraph" w:customStyle="1" w:styleId="TableAA">
    <w:name w:val="Table(AA)"/>
    <w:aliases w:val="taaa"/>
    <w:basedOn w:val="OPCParaBase"/>
    <w:rsid w:val="006B183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183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1834"/>
    <w:pPr>
      <w:spacing w:before="60" w:line="240" w:lineRule="atLeast"/>
    </w:pPr>
    <w:rPr>
      <w:sz w:val="20"/>
    </w:rPr>
  </w:style>
  <w:style w:type="paragraph" w:customStyle="1" w:styleId="TLPBoxTextnote">
    <w:name w:val="TLPBoxText(note"/>
    <w:aliases w:val="right)"/>
    <w:basedOn w:val="OPCParaBase"/>
    <w:rsid w:val="006B18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183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1834"/>
    <w:pPr>
      <w:spacing w:before="122" w:line="198" w:lineRule="exact"/>
      <w:ind w:left="1985" w:hanging="851"/>
      <w:jc w:val="right"/>
    </w:pPr>
    <w:rPr>
      <w:sz w:val="18"/>
    </w:rPr>
  </w:style>
  <w:style w:type="paragraph" w:customStyle="1" w:styleId="TLPTableBullet">
    <w:name w:val="TLPTableBullet"/>
    <w:aliases w:val="ttb"/>
    <w:basedOn w:val="OPCParaBase"/>
    <w:rsid w:val="006B1834"/>
    <w:pPr>
      <w:spacing w:line="240" w:lineRule="exact"/>
      <w:ind w:left="284" w:hanging="284"/>
    </w:pPr>
    <w:rPr>
      <w:sz w:val="20"/>
    </w:rPr>
  </w:style>
  <w:style w:type="paragraph" w:styleId="TOC1">
    <w:name w:val="toc 1"/>
    <w:basedOn w:val="OPCParaBase"/>
    <w:next w:val="Normal"/>
    <w:uiPriority w:val="39"/>
    <w:unhideWhenUsed/>
    <w:rsid w:val="006B183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183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B183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B183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B183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B18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18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B18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183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1834"/>
    <w:pPr>
      <w:keepLines/>
      <w:spacing w:before="240" w:after="120" w:line="240" w:lineRule="auto"/>
      <w:ind w:left="794"/>
    </w:pPr>
    <w:rPr>
      <w:b/>
      <w:kern w:val="28"/>
      <w:sz w:val="20"/>
    </w:rPr>
  </w:style>
  <w:style w:type="paragraph" w:customStyle="1" w:styleId="TofSectsHeading">
    <w:name w:val="TofSects(Heading)"/>
    <w:basedOn w:val="OPCParaBase"/>
    <w:rsid w:val="006B1834"/>
    <w:pPr>
      <w:spacing w:before="240" w:after="120" w:line="240" w:lineRule="auto"/>
    </w:pPr>
    <w:rPr>
      <w:b/>
      <w:sz w:val="24"/>
    </w:rPr>
  </w:style>
  <w:style w:type="paragraph" w:customStyle="1" w:styleId="TofSectsSection">
    <w:name w:val="TofSects(Section)"/>
    <w:basedOn w:val="OPCParaBase"/>
    <w:rsid w:val="006B1834"/>
    <w:pPr>
      <w:keepLines/>
      <w:spacing w:before="40" w:line="240" w:lineRule="auto"/>
      <w:ind w:left="1588" w:hanging="794"/>
    </w:pPr>
    <w:rPr>
      <w:kern w:val="28"/>
      <w:sz w:val="18"/>
    </w:rPr>
  </w:style>
  <w:style w:type="paragraph" w:customStyle="1" w:styleId="TofSectsSubdiv">
    <w:name w:val="TofSects(Subdiv)"/>
    <w:basedOn w:val="OPCParaBase"/>
    <w:rsid w:val="006B1834"/>
    <w:pPr>
      <w:keepLines/>
      <w:spacing w:before="80" w:line="240" w:lineRule="auto"/>
      <w:ind w:left="1588" w:hanging="794"/>
    </w:pPr>
    <w:rPr>
      <w:kern w:val="28"/>
    </w:rPr>
  </w:style>
  <w:style w:type="paragraph" w:customStyle="1" w:styleId="WRStyle">
    <w:name w:val="WR Style"/>
    <w:aliases w:val="WR"/>
    <w:basedOn w:val="OPCParaBase"/>
    <w:rsid w:val="006B1834"/>
    <w:pPr>
      <w:spacing w:before="240" w:line="240" w:lineRule="auto"/>
      <w:ind w:left="284" w:hanging="284"/>
    </w:pPr>
    <w:rPr>
      <w:b/>
      <w:i/>
      <w:kern w:val="28"/>
      <w:sz w:val="24"/>
    </w:rPr>
  </w:style>
  <w:style w:type="paragraph" w:customStyle="1" w:styleId="notepara">
    <w:name w:val="note(para)"/>
    <w:aliases w:val="na"/>
    <w:basedOn w:val="OPCParaBase"/>
    <w:rsid w:val="006B1834"/>
    <w:pPr>
      <w:spacing w:before="40" w:line="198" w:lineRule="exact"/>
      <w:ind w:left="2354" w:hanging="369"/>
    </w:pPr>
    <w:rPr>
      <w:sz w:val="18"/>
    </w:rPr>
  </w:style>
  <w:style w:type="paragraph" w:styleId="Footer">
    <w:name w:val="footer"/>
    <w:link w:val="FooterChar"/>
    <w:rsid w:val="006B183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1834"/>
    <w:rPr>
      <w:rFonts w:eastAsia="Times New Roman" w:cs="Times New Roman"/>
      <w:sz w:val="22"/>
      <w:szCs w:val="24"/>
      <w:lang w:eastAsia="en-AU"/>
    </w:rPr>
  </w:style>
  <w:style w:type="character" w:styleId="LineNumber">
    <w:name w:val="line number"/>
    <w:basedOn w:val="OPCCharBase"/>
    <w:uiPriority w:val="99"/>
    <w:semiHidden/>
    <w:unhideWhenUsed/>
    <w:rsid w:val="006B1834"/>
    <w:rPr>
      <w:sz w:val="16"/>
    </w:rPr>
  </w:style>
  <w:style w:type="table" w:customStyle="1" w:styleId="CFlag">
    <w:name w:val="CFlag"/>
    <w:basedOn w:val="TableNormal"/>
    <w:uiPriority w:val="99"/>
    <w:rsid w:val="006B1834"/>
    <w:rPr>
      <w:rFonts w:eastAsia="Times New Roman" w:cs="Times New Roman"/>
      <w:lang w:eastAsia="en-AU"/>
    </w:rPr>
    <w:tblPr/>
  </w:style>
  <w:style w:type="paragraph" w:customStyle="1" w:styleId="SignCoverPageEnd">
    <w:name w:val="SignCoverPageEnd"/>
    <w:basedOn w:val="OPCParaBase"/>
    <w:next w:val="Normal"/>
    <w:rsid w:val="006B18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1834"/>
    <w:pPr>
      <w:pBdr>
        <w:top w:val="single" w:sz="4" w:space="1" w:color="auto"/>
      </w:pBdr>
      <w:spacing w:before="360"/>
      <w:ind w:right="397"/>
      <w:jc w:val="both"/>
    </w:pPr>
  </w:style>
  <w:style w:type="paragraph" w:customStyle="1" w:styleId="CompiledActNo">
    <w:name w:val="CompiledActNo"/>
    <w:basedOn w:val="OPCParaBase"/>
    <w:next w:val="Normal"/>
    <w:rsid w:val="006B1834"/>
    <w:rPr>
      <w:b/>
      <w:sz w:val="24"/>
      <w:szCs w:val="24"/>
    </w:rPr>
  </w:style>
  <w:style w:type="paragraph" w:customStyle="1" w:styleId="ENotesText">
    <w:name w:val="ENotesText"/>
    <w:aliases w:val="Ent"/>
    <w:basedOn w:val="OPCParaBase"/>
    <w:next w:val="Normal"/>
    <w:rsid w:val="006B1834"/>
    <w:pPr>
      <w:spacing w:before="120"/>
    </w:pPr>
  </w:style>
  <w:style w:type="paragraph" w:customStyle="1" w:styleId="CompiledMadeUnder">
    <w:name w:val="CompiledMadeUnder"/>
    <w:basedOn w:val="OPCParaBase"/>
    <w:next w:val="Normal"/>
    <w:rsid w:val="006B1834"/>
    <w:rPr>
      <w:i/>
      <w:sz w:val="24"/>
      <w:szCs w:val="24"/>
    </w:rPr>
  </w:style>
  <w:style w:type="paragraph" w:customStyle="1" w:styleId="Paragraphsub-sub-sub">
    <w:name w:val="Paragraph(sub-sub-sub)"/>
    <w:aliases w:val="aaaa"/>
    <w:basedOn w:val="OPCParaBase"/>
    <w:rsid w:val="006B18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18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18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18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183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1834"/>
    <w:pPr>
      <w:spacing w:before="60" w:line="240" w:lineRule="auto"/>
    </w:pPr>
    <w:rPr>
      <w:rFonts w:cs="Arial"/>
      <w:sz w:val="20"/>
      <w:szCs w:val="22"/>
    </w:rPr>
  </w:style>
  <w:style w:type="paragraph" w:customStyle="1" w:styleId="TableHeading">
    <w:name w:val="TableHeading"/>
    <w:aliases w:val="th"/>
    <w:basedOn w:val="OPCParaBase"/>
    <w:next w:val="Tabletext"/>
    <w:rsid w:val="006B1834"/>
    <w:pPr>
      <w:keepNext/>
      <w:spacing w:before="60" w:line="240" w:lineRule="atLeast"/>
    </w:pPr>
    <w:rPr>
      <w:b/>
      <w:sz w:val="20"/>
    </w:rPr>
  </w:style>
  <w:style w:type="paragraph" w:customStyle="1" w:styleId="NoteToSubpara">
    <w:name w:val="NoteToSubpara"/>
    <w:aliases w:val="nts"/>
    <w:basedOn w:val="OPCParaBase"/>
    <w:rsid w:val="006B1834"/>
    <w:pPr>
      <w:spacing w:before="40" w:line="198" w:lineRule="exact"/>
      <w:ind w:left="2835" w:hanging="709"/>
    </w:pPr>
    <w:rPr>
      <w:sz w:val="18"/>
    </w:rPr>
  </w:style>
  <w:style w:type="paragraph" w:customStyle="1" w:styleId="ENoteTableHeading">
    <w:name w:val="ENoteTableHeading"/>
    <w:aliases w:val="enth"/>
    <w:basedOn w:val="OPCParaBase"/>
    <w:rsid w:val="006B1834"/>
    <w:pPr>
      <w:keepNext/>
      <w:spacing w:before="60" w:line="240" w:lineRule="atLeast"/>
    </w:pPr>
    <w:rPr>
      <w:rFonts w:ascii="Arial" w:hAnsi="Arial"/>
      <w:b/>
      <w:sz w:val="16"/>
    </w:rPr>
  </w:style>
  <w:style w:type="paragraph" w:customStyle="1" w:styleId="ENoteTableText">
    <w:name w:val="ENoteTableText"/>
    <w:aliases w:val="entt"/>
    <w:basedOn w:val="OPCParaBase"/>
    <w:rsid w:val="006B1834"/>
    <w:pPr>
      <w:spacing w:before="60" w:line="240" w:lineRule="atLeast"/>
    </w:pPr>
    <w:rPr>
      <w:sz w:val="16"/>
    </w:rPr>
  </w:style>
  <w:style w:type="paragraph" w:customStyle="1" w:styleId="ENoteTTi">
    <w:name w:val="ENoteTTi"/>
    <w:aliases w:val="entti"/>
    <w:basedOn w:val="OPCParaBase"/>
    <w:rsid w:val="006B1834"/>
    <w:pPr>
      <w:keepNext/>
      <w:spacing w:before="60" w:line="240" w:lineRule="atLeast"/>
      <w:ind w:left="170"/>
    </w:pPr>
    <w:rPr>
      <w:sz w:val="16"/>
    </w:rPr>
  </w:style>
  <w:style w:type="paragraph" w:customStyle="1" w:styleId="ENoteTTIndentHeading">
    <w:name w:val="ENoteTTIndentHeading"/>
    <w:aliases w:val="enTTHi"/>
    <w:basedOn w:val="OPCParaBase"/>
    <w:rsid w:val="006B183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B1834"/>
    <w:pPr>
      <w:spacing w:before="120"/>
      <w:outlineLvl w:val="1"/>
    </w:pPr>
    <w:rPr>
      <w:b/>
      <w:sz w:val="28"/>
      <w:szCs w:val="28"/>
    </w:rPr>
  </w:style>
  <w:style w:type="paragraph" w:customStyle="1" w:styleId="ENotesHeading2">
    <w:name w:val="ENotesHeading 2"/>
    <w:aliases w:val="Enh2"/>
    <w:basedOn w:val="OPCParaBase"/>
    <w:next w:val="Normal"/>
    <w:rsid w:val="006B1834"/>
    <w:pPr>
      <w:spacing w:before="120" w:after="120"/>
      <w:outlineLvl w:val="2"/>
    </w:pPr>
    <w:rPr>
      <w:b/>
      <w:sz w:val="24"/>
      <w:szCs w:val="28"/>
    </w:rPr>
  </w:style>
  <w:style w:type="paragraph" w:customStyle="1" w:styleId="MadeunderText">
    <w:name w:val="MadeunderText"/>
    <w:basedOn w:val="OPCParaBase"/>
    <w:next w:val="Normal"/>
    <w:rsid w:val="006B1834"/>
    <w:pPr>
      <w:spacing w:before="240"/>
    </w:pPr>
    <w:rPr>
      <w:sz w:val="24"/>
      <w:szCs w:val="24"/>
    </w:rPr>
  </w:style>
  <w:style w:type="paragraph" w:customStyle="1" w:styleId="ENotesHeading3">
    <w:name w:val="ENotesHeading 3"/>
    <w:aliases w:val="Enh3"/>
    <w:basedOn w:val="OPCParaBase"/>
    <w:next w:val="Normal"/>
    <w:rsid w:val="006B1834"/>
    <w:pPr>
      <w:keepNext/>
      <w:spacing w:before="120" w:line="240" w:lineRule="auto"/>
      <w:outlineLvl w:val="4"/>
    </w:pPr>
    <w:rPr>
      <w:b/>
      <w:szCs w:val="24"/>
    </w:rPr>
  </w:style>
  <w:style w:type="character" w:customStyle="1" w:styleId="CharSubPartNoCASA">
    <w:name w:val="CharSubPartNo(CASA)"/>
    <w:basedOn w:val="OPCCharBase"/>
    <w:uiPriority w:val="1"/>
    <w:rsid w:val="006B1834"/>
  </w:style>
  <w:style w:type="character" w:customStyle="1" w:styleId="CharSubPartTextCASA">
    <w:name w:val="CharSubPartText(CASA)"/>
    <w:basedOn w:val="OPCCharBase"/>
    <w:uiPriority w:val="1"/>
    <w:rsid w:val="006B1834"/>
  </w:style>
  <w:style w:type="paragraph" w:customStyle="1" w:styleId="SubPartCASA">
    <w:name w:val="SubPart(CASA)"/>
    <w:aliases w:val="csp"/>
    <w:basedOn w:val="OPCParaBase"/>
    <w:next w:val="ActHead3"/>
    <w:rsid w:val="006B183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6B1834"/>
    <w:pPr>
      <w:keepNext/>
      <w:spacing w:before="60" w:line="240" w:lineRule="atLeast"/>
      <w:ind w:left="340"/>
    </w:pPr>
    <w:rPr>
      <w:b/>
      <w:sz w:val="16"/>
    </w:rPr>
  </w:style>
  <w:style w:type="paragraph" w:customStyle="1" w:styleId="ENoteTTiSub">
    <w:name w:val="ENoteTTiSub"/>
    <w:aliases w:val="enttis"/>
    <w:basedOn w:val="OPCParaBase"/>
    <w:rsid w:val="006B1834"/>
    <w:pPr>
      <w:keepNext/>
      <w:spacing w:before="60" w:line="240" w:lineRule="atLeast"/>
      <w:ind w:left="340"/>
    </w:pPr>
    <w:rPr>
      <w:sz w:val="16"/>
    </w:rPr>
  </w:style>
  <w:style w:type="paragraph" w:customStyle="1" w:styleId="SubDivisionMigration">
    <w:name w:val="SubDivisionMigration"/>
    <w:aliases w:val="sdm"/>
    <w:basedOn w:val="OPCParaBase"/>
    <w:rsid w:val="006B18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1834"/>
    <w:pPr>
      <w:keepNext/>
      <w:keepLines/>
      <w:spacing w:before="240" w:line="240" w:lineRule="auto"/>
      <w:ind w:left="1134" w:hanging="1134"/>
    </w:pPr>
    <w:rPr>
      <w:b/>
      <w:sz w:val="28"/>
    </w:rPr>
  </w:style>
  <w:style w:type="table" w:styleId="TableGrid">
    <w:name w:val="Table Grid"/>
    <w:basedOn w:val="TableNormal"/>
    <w:uiPriority w:val="59"/>
    <w:rsid w:val="006B1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B1834"/>
    <w:pPr>
      <w:spacing w:before="122" w:line="240" w:lineRule="auto"/>
      <w:ind w:left="1985" w:hanging="851"/>
    </w:pPr>
    <w:rPr>
      <w:sz w:val="18"/>
    </w:rPr>
  </w:style>
  <w:style w:type="paragraph" w:customStyle="1" w:styleId="FreeForm">
    <w:name w:val="FreeForm"/>
    <w:rsid w:val="006B1834"/>
    <w:rPr>
      <w:rFonts w:ascii="Arial" w:hAnsi="Arial"/>
      <w:sz w:val="22"/>
    </w:rPr>
  </w:style>
  <w:style w:type="paragraph" w:customStyle="1" w:styleId="SOText">
    <w:name w:val="SO Text"/>
    <w:aliases w:val="sot"/>
    <w:link w:val="SOTextChar"/>
    <w:rsid w:val="006B183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1834"/>
    <w:rPr>
      <w:sz w:val="22"/>
    </w:rPr>
  </w:style>
  <w:style w:type="paragraph" w:customStyle="1" w:styleId="SOTextNote">
    <w:name w:val="SO TextNote"/>
    <w:aliases w:val="sont"/>
    <w:basedOn w:val="SOText"/>
    <w:qFormat/>
    <w:rsid w:val="006B1834"/>
    <w:pPr>
      <w:spacing w:before="122" w:line="198" w:lineRule="exact"/>
      <w:ind w:left="1843" w:hanging="709"/>
    </w:pPr>
    <w:rPr>
      <w:sz w:val="18"/>
    </w:rPr>
  </w:style>
  <w:style w:type="paragraph" w:customStyle="1" w:styleId="SOPara">
    <w:name w:val="SO Para"/>
    <w:aliases w:val="soa"/>
    <w:basedOn w:val="SOText"/>
    <w:link w:val="SOParaChar"/>
    <w:qFormat/>
    <w:rsid w:val="006B1834"/>
    <w:pPr>
      <w:tabs>
        <w:tab w:val="right" w:pos="1786"/>
      </w:tabs>
      <w:spacing w:before="40"/>
      <w:ind w:left="2070" w:hanging="936"/>
    </w:pPr>
  </w:style>
  <w:style w:type="character" w:customStyle="1" w:styleId="SOParaChar">
    <w:name w:val="SO Para Char"/>
    <w:aliases w:val="soa Char"/>
    <w:basedOn w:val="DefaultParagraphFont"/>
    <w:link w:val="SOPara"/>
    <w:rsid w:val="006B1834"/>
    <w:rPr>
      <w:sz w:val="22"/>
    </w:rPr>
  </w:style>
  <w:style w:type="paragraph" w:customStyle="1" w:styleId="SOBullet">
    <w:name w:val="SO Bullet"/>
    <w:aliases w:val="sotb"/>
    <w:basedOn w:val="SOText"/>
    <w:link w:val="SOBulletChar"/>
    <w:qFormat/>
    <w:rsid w:val="006B1834"/>
    <w:pPr>
      <w:ind w:left="1559" w:hanging="425"/>
    </w:pPr>
  </w:style>
  <w:style w:type="character" w:customStyle="1" w:styleId="SOBulletChar">
    <w:name w:val="SO Bullet Char"/>
    <w:aliases w:val="sotb Char"/>
    <w:basedOn w:val="DefaultParagraphFont"/>
    <w:link w:val="SOBullet"/>
    <w:rsid w:val="006B1834"/>
    <w:rPr>
      <w:sz w:val="22"/>
    </w:rPr>
  </w:style>
  <w:style w:type="paragraph" w:customStyle="1" w:styleId="SOBulletNote">
    <w:name w:val="SO BulletNote"/>
    <w:aliases w:val="sonb"/>
    <w:basedOn w:val="SOTextNote"/>
    <w:link w:val="SOBulletNoteChar"/>
    <w:qFormat/>
    <w:rsid w:val="006B1834"/>
    <w:pPr>
      <w:tabs>
        <w:tab w:val="left" w:pos="1560"/>
      </w:tabs>
      <w:ind w:left="2268" w:hanging="1134"/>
    </w:pPr>
  </w:style>
  <w:style w:type="character" w:customStyle="1" w:styleId="SOBulletNoteChar">
    <w:name w:val="SO BulletNote Char"/>
    <w:aliases w:val="sonb Char"/>
    <w:basedOn w:val="DefaultParagraphFont"/>
    <w:link w:val="SOBulletNote"/>
    <w:rsid w:val="006B1834"/>
    <w:rPr>
      <w:sz w:val="18"/>
    </w:rPr>
  </w:style>
  <w:style w:type="paragraph" w:customStyle="1" w:styleId="FileName">
    <w:name w:val="FileName"/>
    <w:basedOn w:val="Normal"/>
    <w:rsid w:val="006B1834"/>
  </w:style>
  <w:style w:type="paragraph" w:customStyle="1" w:styleId="SOHeadBold">
    <w:name w:val="SO HeadBold"/>
    <w:aliases w:val="sohb"/>
    <w:basedOn w:val="SOText"/>
    <w:next w:val="SOText"/>
    <w:link w:val="SOHeadBoldChar"/>
    <w:qFormat/>
    <w:rsid w:val="006B1834"/>
    <w:rPr>
      <w:b/>
    </w:rPr>
  </w:style>
  <w:style w:type="character" w:customStyle="1" w:styleId="SOHeadBoldChar">
    <w:name w:val="SO HeadBold Char"/>
    <w:aliases w:val="sohb Char"/>
    <w:basedOn w:val="DefaultParagraphFont"/>
    <w:link w:val="SOHeadBold"/>
    <w:rsid w:val="006B1834"/>
    <w:rPr>
      <w:b/>
      <w:sz w:val="22"/>
    </w:rPr>
  </w:style>
  <w:style w:type="paragraph" w:customStyle="1" w:styleId="SOHeadItalic">
    <w:name w:val="SO HeadItalic"/>
    <w:aliases w:val="sohi"/>
    <w:basedOn w:val="SOText"/>
    <w:next w:val="SOText"/>
    <w:link w:val="SOHeadItalicChar"/>
    <w:qFormat/>
    <w:rsid w:val="006B1834"/>
    <w:rPr>
      <w:i/>
    </w:rPr>
  </w:style>
  <w:style w:type="character" w:customStyle="1" w:styleId="SOHeadItalicChar">
    <w:name w:val="SO HeadItalic Char"/>
    <w:aliases w:val="sohi Char"/>
    <w:basedOn w:val="DefaultParagraphFont"/>
    <w:link w:val="SOHeadItalic"/>
    <w:rsid w:val="006B1834"/>
    <w:rPr>
      <w:i/>
      <w:sz w:val="22"/>
    </w:rPr>
  </w:style>
  <w:style w:type="paragraph" w:customStyle="1" w:styleId="SOText2">
    <w:name w:val="SO Text2"/>
    <w:aliases w:val="sot2"/>
    <w:basedOn w:val="Normal"/>
    <w:next w:val="SOText"/>
    <w:link w:val="SOText2Char"/>
    <w:rsid w:val="006B183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1834"/>
    <w:rPr>
      <w:sz w:val="22"/>
    </w:rPr>
  </w:style>
  <w:style w:type="paragraph" w:customStyle="1" w:styleId="ETAsubitem">
    <w:name w:val="ETA(subitem)"/>
    <w:basedOn w:val="OPCParaBase"/>
    <w:rsid w:val="006B1834"/>
    <w:pPr>
      <w:tabs>
        <w:tab w:val="right" w:pos="340"/>
      </w:tabs>
      <w:spacing w:before="60" w:line="240" w:lineRule="auto"/>
      <w:ind w:left="454" w:hanging="454"/>
    </w:pPr>
    <w:rPr>
      <w:sz w:val="20"/>
    </w:rPr>
  </w:style>
  <w:style w:type="paragraph" w:customStyle="1" w:styleId="ETApara">
    <w:name w:val="ETA(para)"/>
    <w:basedOn w:val="OPCParaBase"/>
    <w:rsid w:val="006B1834"/>
    <w:pPr>
      <w:tabs>
        <w:tab w:val="right" w:pos="754"/>
      </w:tabs>
      <w:spacing w:before="60" w:line="240" w:lineRule="auto"/>
      <w:ind w:left="828" w:hanging="828"/>
    </w:pPr>
    <w:rPr>
      <w:sz w:val="20"/>
    </w:rPr>
  </w:style>
  <w:style w:type="paragraph" w:customStyle="1" w:styleId="ETAsubpara">
    <w:name w:val="ETA(subpara)"/>
    <w:basedOn w:val="OPCParaBase"/>
    <w:rsid w:val="006B1834"/>
    <w:pPr>
      <w:tabs>
        <w:tab w:val="right" w:pos="1083"/>
      </w:tabs>
      <w:spacing w:before="60" w:line="240" w:lineRule="auto"/>
      <w:ind w:left="1191" w:hanging="1191"/>
    </w:pPr>
    <w:rPr>
      <w:sz w:val="20"/>
    </w:rPr>
  </w:style>
  <w:style w:type="paragraph" w:customStyle="1" w:styleId="ETAsub-subpara">
    <w:name w:val="ETA(sub-subpara)"/>
    <w:basedOn w:val="OPCParaBase"/>
    <w:rsid w:val="006B183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B1834"/>
    <w:rPr>
      <w:b/>
      <w:sz w:val="28"/>
      <w:szCs w:val="28"/>
    </w:rPr>
  </w:style>
  <w:style w:type="paragraph" w:customStyle="1" w:styleId="NotesHeading2">
    <w:name w:val="NotesHeading 2"/>
    <w:basedOn w:val="OPCParaBase"/>
    <w:next w:val="Normal"/>
    <w:rsid w:val="006B1834"/>
    <w:rPr>
      <w:b/>
      <w:sz w:val="28"/>
      <w:szCs w:val="28"/>
    </w:rPr>
  </w:style>
  <w:style w:type="paragraph" w:customStyle="1" w:styleId="Transitional">
    <w:name w:val="Transitional"/>
    <w:aliases w:val="tr"/>
    <w:basedOn w:val="ItemHead"/>
    <w:next w:val="Item"/>
    <w:rsid w:val="006B1834"/>
  </w:style>
  <w:style w:type="character" w:customStyle="1" w:styleId="Heading1Char">
    <w:name w:val="Heading 1 Char"/>
    <w:basedOn w:val="DefaultParagraphFont"/>
    <w:link w:val="Heading1"/>
    <w:uiPriority w:val="9"/>
    <w:rsid w:val="006B18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B183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B183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B183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6B183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B183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B183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B18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1834"/>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link w:val="subsection"/>
    <w:rsid w:val="002060E0"/>
    <w:rPr>
      <w:rFonts w:eastAsia="Times New Roman" w:cs="Times New Roman"/>
      <w:sz w:val="22"/>
      <w:lang w:eastAsia="en-AU"/>
    </w:rPr>
  </w:style>
  <w:style w:type="character" w:customStyle="1" w:styleId="paragraphChar">
    <w:name w:val="paragraph Char"/>
    <w:aliases w:val="a Char"/>
    <w:link w:val="paragraph"/>
    <w:rsid w:val="000D05EA"/>
    <w:rPr>
      <w:rFonts w:eastAsia="Times New Roman" w:cs="Times New Roman"/>
      <w:sz w:val="22"/>
      <w:lang w:eastAsia="en-AU"/>
    </w:rPr>
  </w:style>
  <w:style w:type="character" w:customStyle="1" w:styleId="notetextChar">
    <w:name w:val="note(text) Char"/>
    <w:aliases w:val="n Char"/>
    <w:link w:val="notetext"/>
    <w:rsid w:val="000D05EA"/>
    <w:rPr>
      <w:rFonts w:eastAsia="Times New Roman" w:cs="Times New Roman"/>
      <w:sz w:val="18"/>
      <w:lang w:eastAsia="en-AU"/>
    </w:rPr>
  </w:style>
  <w:style w:type="character" w:customStyle="1" w:styleId="ActHead5Char">
    <w:name w:val="ActHead 5 Char"/>
    <w:aliases w:val="s Char"/>
    <w:link w:val="ActHead5"/>
    <w:locked/>
    <w:rsid w:val="000D05EA"/>
    <w:rPr>
      <w:rFonts w:eastAsia="Times New Roman" w:cs="Times New Roman"/>
      <w:b/>
      <w:kern w:val="28"/>
      <w:sz w:val="24"/>
      <w:lang w:eastAsia="en-AU"/>
    </w:rPr>
  </w:style>
  <w:style w:type="paragraph" w:styleId="EndnoteText">
    <w:name w:val="endnote text"/>
    <w:basedOn w:val="Normal"/>
    <w:link w:val="EndnoteTextChar"/>
    <w:uiPriority w:val="99"/>
    <w:semiHidden/>
    <w:unhideWhenUsed/>
    <w:rsid w:val="006B1834"/>
    <w:pPr>
      <w:spacing w:line="240" w:lineRule="auto"/>
    </w:pPr>
    <w:rPr>
      <w:sz w:val="20"/>
    </w:rPr>
  </w:style>
  <w:style w:type="character" w:customStyle="1" w:styleId="EndnoteTextChar">
    <w:name w:val="Endnote Text Char"/>
    <w:basedOn w:val="DefaultParagraphFont"/>
    <w:link w:val="EndnoteText"/>
    <w:uiPriority w:val="99"/>
    <w:semiHidden/>
    <w:rsid w:val="006B1834"/>
  </w:style>
  <w:style w:type="character" w:styleId="EndnoteReference">
    <w:name w:val="endnote reference"/>
    <w:basedOn w:val="DefaultParagraphFont"/>
    <w:uiPriority w:val="99"/>
    <w:semiHidden/>
    <w:unhideWhenUsed/>
    <w:rsid w:val="006B1834"/>
    <w:rPr>
      <w:vertAlign w:val="superscript"/>
    </w:rPr>
  </w:style>
  <w:style w:type="character" w:styleId="Hyperlink">
    <w:name w:val="Hyperlink"/>
    <w:basedOn w:val="DefaultParagraphFont"/>
    <w:uiPriority w:val="99"/>
    <w:unhideWhenUsed/>
    <w:rsid w:val="006B1834"/>
    <w:rPr>
      <w:color w:val="0000FF" w:themeColor="hyperlink"/>
      <w:u w:val="single"/>
    </w:rPr>
  </w:style>
  <w:style w:type="character" w:styleId="UnresolvedMention">
    <w:name w:val="Unresolved Mention"/>
    <w:basedOn w:val="DefaultParagraphFont"/>
    <w:uiPriority w:val="99"/>
    <w:semiHidden/>
    <w:unhideWhenUsed/>
    <w:rsid w:val="006B1834"/>
    <w:rPr>
      <w:color w:val="605E5C"/>
      <w:shd w:val="clear" w:color="auto" w:fill="E1DFDD"/>
    </w:rPr>
  </w:style>
  <w:style w:type="paragraph" w:styleId="BalloonText">
    <w:name w:val="Balloon Text"/>
    <w:basedOn w:val="Normal"/>
    <w:link w:val="BalloonTextChar"/>
    <w:uiPriority w:val="99"/>
    <w:semiHidden/>
    <w:unhideWhenUsed/>
    <w:rsid w:val="006B18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834"/>
    <w:rPr>
      <w:rFonts w:ascii="Segoe UI" w:hAnsi="Segoe UI" w:cs="Segoe UI"/>
      <w:sz w:val="18"/>
      <w:szCs w:val="18"/>
    </w:rPr>
  </w:style>
  <w:style w:type="paragraph" w:styleId="ListParagraph">
    <w:name w:val="List Paragraph"/>
    <w:basedOn w:val="Normal"/>
    <w:uiPriority w:val="34"/>
    <w:qFormat/>
    <w:rsid w:val="006B1834"/>
    <w:pPr>
      <w:ind w:left="720"/>
      <w:contextualSpacing/>
    </w:pPr>
  </w:style>
  <w:style w:type="numbering" w:styleId="111111">
    <w:name w:val="Outline List 2"/>
    <w:basedOn w:val="NoList"/>
    <w:uiPriority w:val="99"/>
    <w:semiHidden/>
    <w:unhideWhenUsed/>
    <w:rsid w:val="006B1834"/>
    <w:pPr>
      <w:numPr>
        <w:numId w:val="17"/>
      </w:numPr>
    </w:pPr>
  </w:style>
  <w:style w:type="numbering" w:styleId="1ai">
    <w:name w:val="Outline List 1"/>
    <w:basedOn w:val="NoList"/>
    <w:uiPriority w:val="99"/>
    <w:semiHidden/>
    <w:unhideWhenUsed/>
    <w:rsid w:val="006B1834"/>
    <w:pPr>
      <w:numPr>
        <w:numId w:val="18"/>
      </w:numPr>
    </w:pPr>
  </w:style>
  <w:style w:type="numbering" w:styleId="ArticleSection">
    <w:name w:val="Outline List 3"/>
    <w:basedOn w:val="NoList"/>
    <w:uiPriority w:val="99"/>
    <w:semiHidden/>
    <w:unhideWhenUsed/>
    <w:rsid w:val="006B1834"/>
    <w:pPr>
      <w:numPr>
        <w:numId w:val="19"/>
      </w:numPr>
    </w:pPr>
  </w:style>
  <w:style w:type="paragraph" w:styleId="Bibliography">
    <w:name w:val="Bibliography"/>
    <w:basedOn w:val="Normal"/>
    <w:next w:val="Normal"/>
    <w:uiPriority w:val="37"/>
    <w:semiHidden/>
    <w:unhideWhenUsed/>
    <w:rsid w:val="006B1834"/>
  </w:style>
  <w:style w:type="paragraph" w:styleId="BlockText">
    <w:name w:val="Block Text"/>
    <w:basedOn w:val="Normal"/>
    <w:uiPriority w:val="99"/>
    <w:semiHidden/>
    <w:unhideWhenUsed/>
    <w:rsid w:val="006B183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B1834"/>
    <w:pPr>
      <w:spacing w:after="120"/>
    </w:pPr>
  </w:style>
  <w:style w:type="character" w:customStyle="1" w:styleId="BodyTextChar">
    <w:name w:val="Body Text Char"/>
    <w:basedOn w:val="DefaultParagraphFont"/>
    <w:link w:val="BodyText"/>
    <w:uiPriority w:val="99"/>
    <w:semiHidden/>
    <w:rsid w:val="006B1834"/>
    <w:rPr>
      <w:sz w:val="22"/>
    </w:rPr>
  </w:style>
  <w:style w:type="paragraph" w:styleId="BodyText2">
    <w:name w:val="Body Text 2"/>
    <w:basedOn w:val="Normal"/>
    <w:link w:val="BodyText2Char"/>
    <w:uiPriority w:val="99"/>
    <w:semiHidden/>
    <w:unhideWhenUsed/>
    <w:rsid w:val="006B1834"/>
    <w:pPr>
      <w:spacing w:after="120" w:line="480" w:lineRule="auto"/>
    </w:pPr>
  </w:style>
  <w:style w:type="character" w:customStyle="1" w:styleId="BodyText2Char">
    <w:name w:val="Body Text 2 Char"/>
    <w:basedOn w:val="DefaultParagraphFont"/>
    <w:link w:val="BodyText2"/>
    <w:uiPriority w:val="99"/>
    <w:semiHidden/>
    <w:rsid w:val="006B1834"/>
    <w:rPr>
      <w:sz w:val="22"/>
    </w:rPr>
  </w:style>
  <w:style w:type="paragraph" w:styleId="BodyText3">
    <w:name w:val="Body Text 3"/>
    <w:basedOn w:val="Normal"/>
    <w:link w:val="BodyText3Char"/>
    <w:uiPriority w:val="99"/>
    <w:semiHidden/>
    <w:unhideWhenUsed/>
    <w:rsid w:val="006B1834"/>
    <w:pPr>
      <w:spacing w:after="120"/>
    </w:pPr>
    <w:rPr>
      <w:sz w:val="16"/>
      <w:szCs w:val="16"/>
    </w:rPr>
  </w:style>
  <w:style w:type="character" w:customStyle="1" w:styleId="BodyText3Char">
    <w:name w:val="Body Text 3 Char"/>
    <w:basedOn w:val="DefaultParagraphFont"/>
    <w:link w:val="BodyText3"/>
    <w:uiPriority w:val="99"/>
    <w:semiHidden/>
    <w:rsid w:val="006B1834"/>
    <w:rPr>
      <w:sz w:val="16"/>
      <w:szCs w:val="16"/>
    </w:rPr>
  </w:style>
  <w:style w:type="paragraph" w:styleId="BodyTextFirstIndent">
    <w:name w:val="Body Text First Indent"/>
    <w:basedOn w:val="BodyText"/>
    <w:link w:val="BodyTextFirstIndentChar"/>
    <w:uiPriority w:val="99"/>
    <w:semiHidden/>
    <w:unhideWhenUsed/>
    <w:rsid w:val="006B1834"/>
    <w:pPr>
      <w:spacing w:after="0"/>
      <w:ind w:firstLine="360"/>
    </w:pPr>
  </w:style>
  <w:style w:type="character" w:customStyle="1" w:styleId="BodyTextFirstIndentChar">
    <w:name w:val="Body Text First Indent Char"/>
    <w:basedOn w:val="BodyTextChar"/>
    <w:link w:val="BodyTextFirstIndent"/>
    <w:uiPriority w:val="99"/>
    <w:semiHidden/>
    <w:rsid w:val="006B1834"/>
    <w:rPr>
      <w:sz w:val="22"/>
    </w:rPr>
  </w:style>
  <w:style w:type="paragraph" w:styleId="BodyTextIndent">
    <w:name w:val="Body Text Indent"/>
    <w:basedOn w:val="Normal"/>
    <w:link w:val="BodyTextIndentChar"/>
    <w:uiPriority w:val="99"/>
    <w:semiHidden/>
    <w:unhideWhenUsed/>
    <w:rsid w:val="006B1834"/>
    <w:pPr>
      <w:spacing w:after="120"/>
      <w:ind w:left="283"/>
    </w:pPr>
  </w:style>
  <w:style w:type="character" w:customStyle="1" w:styleId="BodyTextIndentChar">
    <w:name w:val="Body Text Indent Char"/>
    <w:basedOn w:val="DefaultParagraphFont"/>
    <w:link w:val="BodyTextIndent"/>
    <w:uiPriority w:val="99"/>
    <w:semiHidden/>
    <w:rsid w:val="006B1834"/>
    <w:rPr>
      <w:sz w:val="22"/>
    </w:rPr>
  </w:style>
  <w:style w:type="paragraph" w:styleId="BodyTextFirstIndent2">
    <w:name w:val="Body Text First Indent 2"/>
    <w:basedOn w:val="BodyTextIndent"/>
    <w:link w:val="BodyTextFirstIndent2Char"/>
    <w:uiPriority w:val="99"/>
    <w:semiHidden/>
    <w:unhideWhenUsed/>
    <w:rsid w:val="006B1834"/>
    <w:pPr>
      <w:spacing w:after="0"/>
      <w:ind w:left="360" w:firstLine="360"/>
    </w:pPr>
  </w:style>
  <w:style w:type="character" w:customStyle="1" w:styleId="BodyTextFirstIndent2Char">
    <w:name w:val="Body Text First Indent 2 Char"/>
    <w:basedOn w:val="BodyTextIndentChar"/>
    <w:link w:val="BodyTextFirstIndent2"/>
    <w:uiPriority w:val="99"/>
    <w:semiHidden/>
    <w:rsid w:val="006B1834"/>
    <w:rPr>
      <w:sz w:val="22"/>
    </w:rPr>
  </w:style>
  <w:style w:type="paragraph" w:styleId="BodyTextIndent2">
    <w:name w:val="Body Text Indent 2"/>
    <w:basedOn w:val="Normal"/>
    <w:link w:val="BodyTextIndent2Char"/>
    <w:uiPriority w:val="99"/>
    <w:semiHidden/>
    <w:unhideWhenUsed/>
    <w:rsid w:val="006B1834"/>
    <w:pPr>
      <w:spacing w:after="120" w:line="480" w:lineRule="auto"/>
      <w:ind w:left="283"/>
    </w:pPr>
  </w:style>
  <w:style w:type="character" w:customStyle="1" w:styleId="BodyTextIndent2Char">
    <w:name w:val="Body Text Indent 2 Char"/>
    <w:basedOn w:val="DefaultParagraphFont"/>
    <w:link w:val="BodyTextIndent2"/>
    <w:uiPriority w:val="99"/>
    <w:semiHidden/>
    <w:rsid w:val="006B1834"/>
    <w:rPr>
      <w:sz w:val="22"/>
    </w:rPr>
  </w:style>
  <w:style w:type="paragraph" w:styleId="BodyTextIndent3">
    <w:name w:val="Body Text Indent 3"/>
    <w:basedOn w:val="Normal"/>
    <w:link w:val="BodyTextIndent3Char"/>
    <w:uiPriority w:val="99"/>
    <w:semiHidden/>
    <w:unhideWhenUsed/>
    <w:rsid w:val="006B18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1834"/>
    <w:rPr>
      <w:sz w:val="16"/>
      <w:szCs w:val="16"/>
    </w:rPr>
  </w:style>
  <w:style w:type="character" w:styleId="BookTitle">
    <w:name w:val="Book Title"/>
    <w:basedOn w:val="DefaultParagraphFont"/>
    <w:uiPriority w:val="33"/>
    <w:qFormat/>
    <w:rsid w:val="006B1834"/>
    <w:rPr>
      <w:b/>
      <w:bCs/>
      <w:i/>
      <w:iCs/>
      <w:spacing w:val="5"/>
    </w:rPr>
  </w:style>
  <w:style w:type="paragraph" w:styleId="Caption">
    <w:name w:val="caption"/>
    <w:basedOn w:val="Normal"/>
    <w:next w:val="Normal"/>
    <w:uiPriority w:val="35"/>
    <w:semiHidden/>
    <w:unhideWhenUsed/>
    <w:qFormat/>
    <w:rsid w:val="006B183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B1834"/>
    <w:pPr>
      <w:spacing w:line="240" w:lineRule="auto"/>
      <w:ind w:left="4252"/>
    </w:pPr>
  </w:style>
  <w:style w:type="character" w:customStyle="1" w:styleId="ClosingChar">
    <w:name w:val="Closing Char"/>
    <w:basedOn w:val="DefaultParagraphFont"/>
    <w:link w:val="Closing"/>
    <w:uiPriority w:val="99"/>
    <w:semiHidden/>
    <w:rsid w:val="006B1834"/>
    <w:rPr>
      <w:sz w:val="22"/>
    </w:rPr>
  </w:style>
  <w:style w:type="table" w:styleId="ColorfulGrid">
    <w:name w:val="Colorful Grid"/>
    <w:basedOn w:val="TableNormal"/>
    <w:uiPriority w:val="73"/>
    <w:semiHidden/>
    <w:unhideWhenUsed/>
    <w:rsid w:val="006B183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183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B183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B183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B183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B183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B183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B183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183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B183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B183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B183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B183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B183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B183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183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183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183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B183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183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183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B1834"/>
    <w:rPr>
      <w:sz w:val="16"/>
      <w:szCs w:val="16"/>
    </w:rPr>
  </w:style>
  <w:style w:type="paragraph" w:styleId="CommentText">
    <w:name w:val="annotation text"/>
    <w:basedOn w:val="Normal"/>
    <w:link w:val="CommentTextChar"/>
    <w:uiPriority w:val="99"/>
    <w:semiHidden/>
    <w:unhideWhenUsed/>
    <w:rsid w:val="006B1834"/>
    <w:pPr>
      <w:spacing w:line="240" w:lineRule="auto"/>
    </w:pPr>
    <w:rPr>
      <w:sz w:val="20"/>
    </w:rPr>
  </w:style>
  <w:style w:type="character" w:customStyle="1" w:styleId="CommentTextChar">
    <w:name w:val="Comment Text Char"/>
    <w:basedOn w:val="DefaultParagraphFont"/>
    <w:link w:val="CommentText"/>
    <w:uiPriority w:val="99"/>
    <w:semiHidden/>
    <w:rsid w:val="006B1834"/>
  </w:style>
  <w:style w:type="paragraph" w:styleId="CommentSubject">
    <w:name w:val="annotation subject"/>
    <w:basedOn w:val="CommentText"/>
    <w:next w:val="CommentText"/>
    <w:link w:val="CommentSubjectChar"/>
    <w:uiPriority w:val="99"/>
    <w:semiHidden/>
    <w:unhideWhenUsed/>
    <w:rsid w:val="006B1834"/>
    <w:rPr>
      <w:b/>
      <w:bCs/>
    </w:rPr>
  </w:style>
  <w:style w:type="character" w:customStyle="1" w:styleId="CommentSubjectChar">
    <w:name w:val="Comment Subject Char"/>
    <w:basedOn w:val="CommentTextChar"/>
    <w:link w:val="CommentSubject"/>
    <w:uiPriority w:val="99"/>
    <w:semiHidden/>
    <w:rsid w:val="006B1834"/>
    <w:rPr>
      <w:b/>
      <w:bCs/>
    </w:rPr>
  </w:style>
  <w:style w:type="table" w:styleId="DarkList">
    <w:name w:val="Dark List"/>
    <w:basedOn w:val="TableNormal"/>
    <w:uiPriority w:val="70"/>
    <w:semiHidden/>
    <w:unhideWhenUsed/>
    <w:rsid w:val="006B183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183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B183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B183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B183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B183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B183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B1834"/>
  </w:style>
  <w:style w:type="character" w:customStyle="1" w:styleId="DateChar">
    <w:name w:val="Date Char"/>
    <w:basedOn w:val="DefaultParagraphFont"/>
    <w:link w:val="Date"/>
    <w:uiPriority w:val="99"/>
    <w:semiHidden/>
    <w:rsid w:val="006B1834"/>
    <w:rPr>
      <w:sz w:val="22"/>
    </w:rPr>
  </w:style>
  <w:style w:type="paragraph" w:styleId="DocumentMap">
    <w:name w:val="Document Map"/>
    <w:basedOn w:val="Normal"/>
    <w:link w:val="DocumentMapChar"/>
    <w:uiPriority w:val="99"/>
    <w:semiHidden/>
    <w:unhideWhenUsed/>
    <w:rsid w:val="006B183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1834"/>
    <w:rPr>
      <w:rFonts w:ascii="Segoe UI" w:hAnsi="Segoe UI" w:cs="Segoe UI"/>
      <w:sz w:val="16"/>
      <w:szCs w:val="16"/>
    </w:rPr>
  </w:style>
  <w:style w:type="paragraph" w:styleId="E-mailSignature">
    <w:name w:val="E-mail Signature"/>
    <w:basedOn w:val="Normal"/>
    <w:link w:val="E-mailSignatureChar"/>
    <w:uiPriority w:val="99"/>
    <w:semiHidden/>
    <w:unhideWhenUsed/>
    <w:rsid w:val="006B1834"/>
    <w:pPr>
      <w:spacing w:line="240" w:lineRule="auto"/>
    </w:pPr>
  </w:style>
  <w:style w:type="character" w:customStyle="1" w:styleId="E-mailSignatureChar">
    <w:name w:val="E-mail Signature Char"/>
    <w:basedOn w:val="DefaultParagraphFont"/>
    <w:link w:val="E-mailSignature"/>
    <w:uiPriority w:val="99"/>
    <w:semiHidden/>
    <w:rsid w:val="006B1834"/>
    <w:rPr>
      <w:sz w:val="22"/>
    </w:rPr>
  </w:style>
  <w:style w:type="character" w:styleId="Emphasis">
    <w:name w:val="Emphasis"/>
    <w:basedOn w:val="DefaultParagraphFont"/>
    <w:uiPriority w:val="20"/>
    <w:qFormat/>
    <w:rsid w:val="006B1834"/>
    <w:rPr>
      <w:i/>
      <w:iCs/>
    </w:rPr>
  </w:style>
  <w:style w:type="paragraph" w:styleId="EnvelopeAddress">
    <w:name w:val="envelope address"/>
    <w:basedOn w:val="Normal"/>
    <w:uiPriority w:val="99"/>
    <w:semiHidden/>
    <w:unhideWhenUsed/>
    <w:rsid w:val="006B183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183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B1834"/>
    <w:rPr>
      <w:color w:val="800080" w:themeColor="followedHyperlink"/>
      <w:u w:val="single"/>
    </w:rPr>
  </w:style>
  <w:style w:type="character" w:styleId="FootnoteReference">
    <w:name w:val="footnote reference"/>
    <w:basedOn w:val="DefaultParagraphFont"/>
    <w:uiPriority w:val="99"/>
    <w:semiHidden/>
    <w:unhideWhenUsed/>
    <w:rsid w:val="006B1834"/>
    <w:rPr>
      <w:vertAlign w:val="superscript"/>
    </w:rPr>
  </w:style>
  <w:style w:type="paragraph" w:styleId="FootnoteText">
    <w:name w:val="footnote text"/>
    <w:basedOn w:val="Normal"/>
    <w:link w:val="FootnoteTextChar"/>
    <w:uiPriority w:val="99"/>
    <w:semiHidden/>
    <w:unhideWhenUsed/>
    <w:rsid w:val="006B1834"/>
    <w:pPr>
      <w:spacing w:line="240" w:lineRule="auto"/>
    </w:pPr>
    <w:rPr>
      <w:sz w:val="20"/>
    </w:rPr>
  </w:style>
  <w:style w:type="character" w:customStyle="1" w:styleId="FootnoteTextChar">
    <w:name w:val="Footnote Text Char"/>
    <w:basedOn w:val="DefaultParagraphFont"/>
    <w:link w:val="FootnoteText"/>
    <w:uiPriority w:val="99"/>
    <w:semiHidden/>
    <w:rsid w:val="006B1834"/>
  </w:style>
  <w:style w:type="table" w:styleId="GridTable1Light">
    <w:name w:val="Grid Table 1 Light"/>
    <w:basedOn w:val="TableNormal"/>
    <w:uiPriority w:val="46"/>
    <w:rsid w:val="006B18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183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183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183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183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183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183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183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183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B183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B183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B183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B183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B183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B18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18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B18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B18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B18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B18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B18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B18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18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B18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B18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B18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B18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B18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B18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18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B18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B18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B18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B18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B18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B18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183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B183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B183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B183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B183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B183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B18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183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B183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B183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B183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B183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B183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B1834"/>
    <w:rPr>
      <w:color w:val="2B579A"/>
      <w:shd w:val="clear" w:color="auto" w:fill="E1DFDD"/>
    </w:rPr>
  </w:style>
  <w:style w:type="character" w:styleId="HTMLAcronym">
    <w:name w:val="HTML Acronym"/>
    <w:basedOn w:val="DefaultParagraphFont"/>
    <w:uiPriority w:val="99"/>
    <w:semiHidden/>
    <w:unhideWhenUsed/>
    <w:rsid w:val="006B1834"/>
  </w:style>
  <w:style w:type="paragraph" w:styleId="HTMLAddress">
    <w:name w:val="HTML Address"/>
    <w:basedOn w:val="Normal"/>
    <w:link w:val="HTMLAddressChar"/>
    <w:uiPriority w:val="99"/>
    <w:semiHidden/>
    <w:unhideWhenUsed/>
    <w:rsid w:val="006B1834"/>
    <w:pPr>
      <w:spacing w:line="240" w:lineRule="auto"/>
    </w:pPr>
    <w:rPr>
      <w:i/>
      <w:iCs/>
    </w:rPr>
  </w:style>
  <w:style w:type="character" w:customStyle="1" w:styleId="HTMLAddressChar">
    <w:name w:val="HTML Address Char"/>
    <w:basedOn w:val="DefaultParagraphFont"/>
    <w:link w:val="HTMLAddress"/>
    <w:uiPriority w:val="99"/>
    <w:semiHidden/>
    <w:rsid w:val="006B1834"/>
    <w:rPr>
      <w:i/>
      <w:iCs/>
      <w:sz w:val="22"/>
    </w:rPr>
  </w:style>
  <w:style w:type="character" w:styleId="HTMLCite">
    <w:name w:val="HTML Cite"/>
    <w:basedOn w:val="DefaultParagraphFont"/>
    <w:uiPriority w:val="99"/>
    <w:semiHidden/>
    <w:unhideWhenUsed/>
    <w:rsid w:val="006B1834"/>
    <w:rPr>
      <w:i/>
      <w:iCs/>
    </w:rPr>
  </w:style>
  <w:style w:type="character" w:styleId="HTMLCode">
    <w:name w:val="HTML Code"/>
    <w:basedOn w:val="DefaultParagraphFont"/>
    <w:uiPriority w:val="99"/>
    <w:semiHidden/>
    <w:unhideWhenUsed/>
    <w:rsid w:val="006B1834"/>
    <w:rPr>
      <w:rFonts w:ascii="Consolas" w:hAnsi="Consolas"/>
      <w:sz w:val="20"/>
      <w:szCs w:val="20"/>
    </w:rPr>
  </w:style>
  <w:style w:type="character" w:styleId="HTMLDefinition">
    <w:name w:val="HTML Definition"/>
    <w:basedOn w:val="DefaultParagraphFont"/>
    <w:uiPriority w:val="99"/>
    <w:semiHidden/>
    <w:unhideWhenUsed/>
    <w:rsid w:val="006B1834"/>
    <w:rPr>
      <w:i/>
      <w:iCs/>
    </w:rPr>
  </w:style>
  <w:style w:type="character" w:styleId="HTMLKeyboard">
    <w:name w:val="HTML Keyboard"/>
    <w:basedOn w:val="DefaultParagraphFont"/>
    <w:uiPriority w:val="99"/>
    <w:semiHidden/>
    <w:unhideWhenUsed/>
    <w:rsid w:val="006B1834"/>
    <w:rPr>
      <w:rFonts w:ascii="Consolas" w:hAnsi="Consolas"/>
      <w:sz w:val="20"/>
      <w:szCs w:val="20"/>
    </w:rPr>
  </w:style>
  <w:style w:type="paragraph" w:styleId="HTMLPreformatted">
    <w:name w:val="HTML Preformatted"/>
    <w:basedOn w:val="Normal"/>
    <w:link w:val="HTMLPreformattedChar"/>
    <w:uiPriority w:val="99"/>
    <w:semiHidden/>
    <w:unhideWhenUsed/>
    <w:rsid w:val="006B183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B1834"/>
    <w:rPr>
      <w:rFonts w:ascii="Consolas" w:hAnsi="Consolas"/>
    </w:rPr>
  </w:style>
  <w:style w:type="character" w:styleId="HTMLSample">
    <w:name w:val="HTML Sample"/>
    <w:basedOn w:val="DefaultParagraphFont"/>
    <w:uiPriority w:val="99"/>
    <w:semiHidden/>
    <w:unhideWhenUsed/>
    <w:rsid w:val="006B1834"/>
    <w:rPr>
      <w:rFonts w:ascii="Consolas" w:hAnsi="Consolas"/>
      <w:sz w:val="24"/>
      <w:szCs w:val="24"/>
    </w:rPr>
  </w:style>
  <w:style w:type="character" w:styleId="HTMLTypewriter">
    <w:name w:val="HTML Typewriter"/>
    <w:basedOn w:val="DefaultParagraphFont"/>
    <w:uiPriority w:val="99"/>
    <w:semiHidden/>
    <w:unhideWhenUsed/>
    <w:rsid w:val="006B1834"/>
    <w:rPr>
      <w:rFonts w:ascii="Consolas" w:hAnsi="Consolas"/>
      <w:sz w:val="20"/>
      <w:szCs w:val="20"/>
    </w:rPr>
  </w:style>
  <w:style w:type="character" w:styleId="HTMLVariable">
    <w:name w:val="HTML Variable"/>
    <w:basedOn w:val="DefaultParagraphFont"/>
    <w:uiPriority w:val="99"/>
    <w:semiHidden/>
    <w:unhideWhenUsed/>
    <w:rsid w:val="006B1834"/>
    <w:rPr>
      <w:i/>
      <w:iCs/>
    </w:rPr>
  </w:style>
  <w:style w:type="paragraph" w:styleId="Index1">
    <w:name w:val="index 1"/>
    <w:basedOn w:val="Normal"/>
    <w:next w:val="Normal"/>
    <w:autoRedefine/>
    <w:uiPriority w:val="99"/>
    <w:semiHidden/>
    <w:unhideWhenUsed/>
    <w:rsid w:val="006B1834"/>
    <w:pPr>
      <w:spacing w:line="240" w:lineRule="auto"/>
      <w:ind w:left="220" w:hanging="220"/>
    </w:pPr>
  </w:style>
  <w:style w:type="paragraph" w:styleId="Index2">
    <w:name w:val="index 2"/>
    <w:basedOn w:val="Normal"/>
    <w:next w:val="Normal"/>
    <w:autoRedefine/>
    <w:uiPriority w:val="99"/>
    <w:semiHidden/>
    <w:unhideWhenUsed/>
    <w:rsid w:val="006B1834"/>
    <w:pPr>
      <w:spacing w:line="240" w:lineRule="auto"/>
      <w:ind w:left="440" w:hanging="220"/>
    </w:pPr>
  </w:style>
  <w:style w:type="paragraph" w:styleId="Index3">
    <w:name w:val="index 3"/>
    <w:basedOn w:val="Normal"/>
    <w:next w:val="Normal"/>
    <w:autoRedefine/>
    <w:uiPriority w:val="99"/>
    <w:semiHidden/>
    <w:unhideWhenUsed/>
    <w:rsid w:val="006B1834"/>
    <w:pPr>
      <w:spacing w:line="240" w:lineRule="auto"/>
      <w:ind w:left="660" w:hanging="220"/>
    </w:pPr>
  </w:style>
  <w:style w:type="paragraph" w:styleId="Index4">
    <w:name w:val="index 4"/>
    <w:basedOn w:val="Normal"/>
    <w:next w:val="Normal"/>
    <w:autoRedefine/>
    <w:uiPriority w:val="99"/>
    <w:semiHidden/>
    <w:unhideWhenUsed/>
    <w:rsid w:val="006B1834"/>
    <w:pPr>
      <w:spacing w:line="240" w:lineRule="auto"/>
      <w:ind w:left="880" w:hanging="220"/>
    </w:pPr>
  </w:style>
  <w:style w:type="paragraph" w:styleId="Index5">
    <w:name w:val="index 5"/>
    <w:basedOn w:val="Normal"/>
    <w:next w:val="Normal"/>
    <w:autoRedefine/>
    <w:uiPriority w:val="99"/>
    <w:semiHidden/>
    <w:unhideWhenUsed/>
    <w:rsid w:val="006B1834"/>
    <w:pPr>
      <w:spacing w:line="240" w:lineRule="auto"/>
      <w:ind w:left="1100" w:hanging="220"/>
    </w:pPr>
  </w:style>
  <w:style w:type="paragraph" w:styleId="Index6">
    <w:name w:val="index 6"/>
    <w:basedOn w:val="Normal"/>
    <w:next w:val="Normal"/>
    <w:autoRedefine/>
    <w:uiPriority w:val="99"/>
    <w:semiHidden/>
    <w:unhideWhenUsed/>
    <w:rsid w:val="006B1834"/>
    <w:pPr>
      <w:spacing w:line="240" w:lineRule="auto"/>
      <w:ind w:left="1320" w:hanging="220"/>
    </w:pPr>
  </w:style>
  <w:style w:type="paragraph" w:styleId="Index7">
    <w:name w:val="index 7"/>
    <w:basedOn w:val="Normal"/>
    <w:next w:val="Normal"/>
    <w:autoRedefine/>
    <w:uiPriority w:val="99"/>
    <w:semiHidden/>
    <w:unhideWhenUsed/>
    <w:rsid w:val="006B1834"/>
    <w:pPr>
      <w:spacing w:line="240" w:lineRule="auto"/>
      <w:ind w:left="1540" w:hanging="220"/>
    </w:pPr>
  </w:style>
  <w:style w:type="paragraph" w:styleId="Index8">
    <w:name w:val="index 8"/>
    <w:basedOn w:val="Normal"/>
    <w:next w:val="Normal"/>
    <w:autoRedefine/>
    <w:uiPriority w:val="99"/>
    <w:semiHidden/>
    <w:unhideWhenUsed/>
    <w:rsid w:val="006B1834"/>
    <w:pPr>
      <w:spacing w:line="240" w:lineRule="auto"/>
      <w:ind w:left="1760" w:hanging="220"/>
    </w:pPr>
  </w:style>
  <w:style w:type="paragraph" w:styleId="Index9">
    <w:name w:val="index 9"/>
    <w:basedOn w:val="Normal"/>
    <w:next w:val="Normal"/>
    <w:autoRedefine/>
    <w:uiPriority w:val="99"/>
    <w:semiHidden/>
    <w:unhideWhenUsed/>
    <w:rsid w:val="006B1834"/>
    <w:pPr>
      <w:spacing w:line="240" w:lineRule="auto"/>
      <w:ind w:left="1980" w:hanging="220"/>
    </w:pPr>
  </w:style>
  <w:style w:type="paragraph" w:styleId="IndexHeading">
    <w:name w:val="index heading"/>
    <w:basedOn w:val="Normal"/>
    <w:next w:val="Index1"/>
    <w:uiPriority w:val="99"/>
    <w:semiHidden/>
    <w:unhideWhenUsed/>
    <w:rsid w:val="006B1834"/>
    <w:rPr>
      <w:rFonts w:asciiTheme="majorHAnsi" w:eastAsiaTheme="majorEastAsia" w:hAnsiTheme="majorHAnsi" w:cstheme="majorBidi"/>
      <w:b/>
      <w:bCs/>
    </w:rPr>
  </w:style>
  <w:style w:type="character" w:styleId="IntenseEmphasis">
    <w:name w:val="Intense Emphasis"/>
    <w:basedOn w:val="DefaultParagraphFont"/>
    <w:uiPriority w:val="21"/>
    <w:qFormat/>
    <w:rsid w:val="006B1834"/>
    <w:rPr>
      <w:i/>
      <w:iCs/>
      <w:color w:val="4F81BD" w:themeColor="accent1"/>
    </w:rPr>
  </w:style>
  <w:style w:type="paragraph" w:styleId="IntenseQuote">
    <w:name w:val="Intense Quote"/>
    <w:basedOn w:val="Normal"/>
    <w:next w:val="Normal"/>
    <w:link w:val="IntenseQuoteChar"/>
    <w:uiPriority w:val="30"/>
    <w:qFormat/>
    <w:rsid w:val="006B18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B1834"/>
    <w:rPr>
      <w:i/>
      <w:iCs/>
      <w:color w:val="4F81BD" w:themeColor="accent1"/>
      <w:sz w:val="22"/>
    </w:rPr>
  </w:style>
  <w:style w:type="character" w:styleId="IntenseReference">
    <w:name w:val="Intense Reference"/>
    <w:basedOn w:val="DefaultParagraphFont"/>
    <w:uiPriority w:val="32"/>
    <w:qFormat/>
    <w:rsid w:val="006B1834"/>
    <w:rPr>
      <w:b/>
      <w:bCs/>
      <w:smallCaps/>
      <w:color w:val="4F81BD" w:themeColor="accent1"/>
      <w:spacing w:val="5"/>
    </w:rPr>
  </w:style>
  <w:style w:type="table" w:styleId="LightGrid">
    <w:name w:val="Light Grid"/>
    <w:basedOn w:val="TableNormal"/>
    <w:uiPriority w:val="62"/>
    <w:semiHidden/>
    <w:unhideWhenUsed/>
    <w:rsid w:val="006B18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18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B183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B183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B183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B183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B183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B18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18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B183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B183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B183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B183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B183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B183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183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B183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B183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B183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B183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B183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6B1834"/>
    <w:pPr>
      <w:ind w:left="283" w:hanging="283"/>
      <w:contextualSpacing/>
    </w:pPr>
  </w:style>
  <w:style w:type="paragraph" w:styleId="List2">
    <w:name w:val="List 2"/>
    <w:basedOn w:val="Normal"/>
    <w:uiPriority w:val="99"/>
    <w:semiHidden/>
    <w:unhideWhenUsed/>
    <w:rsid w:val="006B1834"/>
    <w:pPr>
      <w:ind w:left="566" w:hanging="283"/>
      <w:contextualSpacing/>
    </w:pPr>
  </w:style>
  <w:style w:type="paragraph" w:styleId="List3">
    <w:name w:val="List 3"/>
    <w:basedOn w:val="Normal"/>
    <w:uiPriority w:val="99"/>
    <w:semiHidden/>
    <w:unhideWhenUsed/>
    <w:rsid w:val="006B1834"/>
    <w:pPr>
      <w:ind w:left="849" w:hanging="283"/>
      <w:contextualSpacing/>
    </w:pPr>
  </w:style>
  <w:style w:type="paragraph" w:styleId="List4">
    <w:name w:val="List 4"/>
    <w:basedOn w:val="Normal"/>
    <w:uiPriority w:val="99"/>
    <w:semiHidden/>
    <w:unhideWhenUsed/>
    <w:rsid w:val="006B1834"/>
    <w:pPr>
      <w:ind w:left="1132" w:hanging="283"/>
      <w:contextualSpacing/>
    </w:pPr>
  </w:style>
  <w:style w:type="paragraph" w:styleId="List5">
    <w:name w:val="List 5"/>
    <w:basedOn w:val="Normal"/>
    <w:uiPriority w:val="99"/>
    <w:semiHidden/>
    <w:unhideWhenUsed/>
    <w:rsid w:val="006B1834"/>
    <w:pPr>
      <w:ind w:left="1415" w:hanging="283"/>
      <w:contextualSpacing/>
    </w:pPr>
  </w:style>
  <w:style w:type="paragraph" w:styleId="ListBullet">
    <w:name w:val="List Bullet"/>
    <w:basedOn w:val="Normal"/>
    <w:uiPriority w:val="99"/>
    <w:semiHidden/>
    <w:unhideWhenUsed/>
    <w:rsid w:val="006B1834"/>
    <w:pPr>
      <w:numPr>
        <w:numId w:val="1"/>
      </w:numPr>
      <w:contextualSpacing/>
    </w:pPr>
  </w:style>
  <w:style w:type="paragraph" w:styleId="ListBullet2">
    <w:name w:val="List Bullet 2"/>
    <w:basedOn w:val="Normal"/>
    <w:uiPriority w:val="99"/>
    <w:semiHidden/>
    <w:unhideWhenUsed/>
    <w:rsid w:val="006B1834"/>
    <w:pPr>
      <w:numPr>
        <w:numId w:val="2"/>
      </w:numPr>
      <w:contextualSpacing/>
    </w:pPr>
  </w:style>
  <w:style w:type="paragraph" w:styleId="ListBullet3">
    <w:name w:val="List Bullet 3"/>
    <w:basedOn w:val="Normal"/>
    <w:uiPriority w:val="99"/>
    <w:semiHidden/>
    <w:unhideWhenUsed/>
    <w:rsid w:val="006B1834"/>
    <w:pPr>
      <w:numPr>
        <w:numId w:val="3"/>
      </w:numPr>
      <w:contextualSpacing/>
    </w:pPr>
  </w:style>
  <w:style w:type="paragraph" w:styleId="ListBullet4">
    <w:name w:val="List Bullet 4"/>
    <w:basedOn w:val="Normal"/>
    <w:uiPriority w:val="99"/>
    <w:semiHidden/>
    <w:unhideWhenUsed/>
    <w:rsid w:val="006B1834"/>
    <w:pPr>
      <w:numPr>
        <w:numId w:val="4"/>
      </w:numPr>
      <w:contextualSpacing/>
    </w:pPr>
  </w:style>
  <w:style w:type="paragraph" w:styleId="ListBullet5">
    <w:name w:val="List Bullet 5"/>
    <w:basedOn w:val="Normal"/>
    <w:uiPriority w:val="99"/>
    <w:semiHidden/>
    <w:unhideWhenUsed/>
    <w:rsid w:val="006B1834"/>
    <w:pPr>
      <w:numPr>
        <w:numId w:val="5"/>
      </w:numPr>
      <w:contextualSpacing/>
    </w:pPr>
  </w:style>
  <w:style w:type="paragraph" w:styleId="ListContinue">
    <w:name w:val="List Continue"/>
    <w:basedOn w:val="Normal"/>
    <w:uiPriority w:val="99"/>
    <w:semiHidden/>
    <w:unhideWhenUsed/>
    <w:rsid w:val="006B1834"/>
    <w:pPr>
      <w:spacing w:after="120"/>
      <w:ind w:left="283"/>
      <w:contextualSpacing/>
    </w:pPr>
  </w:style>
  <w:style w:type="paragraph" w:styleId="ListContinue2">
    <w:name w:val="List Continue 2"/>
    <w:basedOn w:val="Normal"/>
    <w:uiPriority w:val="99"/>
    <w:semiHidden/>
    <w:unhideWhenUsed/>
    <w:rsid w:val="006B1834"/>
    <w:pPr>
      <w:spacing w:after="120"/>
      <w:ind w:left="566"/>
      <w:contextualSpacing/>
    </w:pPr>
  </w:style>
  <w:style w:type="paragraph" w:styleId="ListContinue3">
    <w:name w:val="List Continue 3"/>
    <w:basedOn w:val="Normal"/>
    <w:uiPriority w:val="99"/>
    <w:semiHidden/>
    <w:unhideWhenUsed/>
    <w:rsid w:val="006B1834"/>
    <w:pPr>
      <w:spacing w:after="120"/>
      <w:ind w:left="849"/>
      <w:contextualSpacing/>
    </w:pPr>
  </w:style>
  <w:style w:type="paragraph" w:styleId="ListContinue4">
    <w:name w:val="List Continue 4"/>
    <w:basedOn w:val="Normal"/>
    <w:uiPriority w:val="99"/>
    <w:semiHidden/>
    <w:unhideWhenUsed/>
    <w:rsid w:val="006B1834"/>
    <w:pPr>
      <w:spacing w:after="120"/>
      <w:ind w:left="1132"/>
      <w:contextualSpacing/>
    </w:pPr>
  </w:style>
  <w:style w:type="paragraph" w:styleId="ListContinue5">
    <w:name w:val="List Continue 5"/>
    <w:basedOn w:val="Normal"/>
    <w:uiPriority w:val="99"/>
    <w:semiHidden/>
    <w:unhideWhenUsed/>
    <w:rsid w:val="006B1834"/>
    <w:pPr>
      <w:spacing w:after="120"/>
      <w:ind w:left="1415"/>
      <w:contextualSpacing/>
    </w:pPr>
  </w:style>
  <w:style w:type="paragraph" w:styleId="ListNumber">
    <w:name w:val="List Number"/>
    <w:basedOn w:val="Normal"/>
    <w:uiPriority w:val="99"/>
    <w:semiHidden/>
    <w:unhideWhenUsed/>
    <w:rsid w:val="006B1834"/>
    <w:pPr>
      <w:numPr>
        <w:numId w:val="6"/>
      </w:numPr>
      <w:contextualSpacing/>
    </w:pPr>
  </w:style>
  <w:style w:type="paragraph" w:styleId="ListNumber2">
    <w:name w:val="List Number 2"/>
    <w:basedOn w:val="Normal"/>
    <w:uiPriority w:val="99"/>
    <w:semiHidden/>
    <w:unhideWhenUsed/>
    <w:rsid w:val="006B1834"/>
    <w:pPr>
      <w:numPr>
        <w:numId w:val="7"/>
      </w:numPr>
      <w:contextualSpacing/>
    </w:pPr>
  </w:style>
  <w:style w:type="paragraph" w:styleId="ListNumber3">
    <w:name w:val="List Number 3"/>
    <w:basedOn w:val="Normal"/>
    <w:uiPriority w:val="99"/>
    <w:semiHidden/>
    <w:unhideWhenUsed/>
    <w:rsid w:val="006B1834"/>
    <w:pPr>
      <w:numPr>
        <w:numId w:val="8"/>
      </w:numPr>
      <w:contextualSpacing/>
    </w:pPr>
  </w:style>
  <w:style w:type="paragraph" w:styleId="ListNumber4">
    <w:name w:val="List Number 4"/>
    <w:basedOn w:val="Normal"/>
    <w:uiPriority w:val="99"/>
    <w:semiHidden/>
    <w:unhideWhenUsed/>
    <w:rsid w:val="006B1834"/>
    <w:pPr>
      <w:numPr>
        <w:numId w:val="9"/>
      </w:numPr>
      <w:contextualSpacing/>
    </w:pPr>
  </w:style>
  <w:style w:type="paragraph" w:styleId="ListNumber5">
    <w:name w:val="List Number 5"/>
    <w:basedOn w:val="Normal"/>
    <w:uiPriority w:val="99"/>
    <w:semiHidden/>
    <w:unhideWhenUsed/>
    <w:rsid w:val="006B1834"/>
    <w:pPr>
      <w:numPr>
        <w:numId w:val="10"/>
      </w:numPr>
      <w:contextualSpacing/>
    </w:pPr>
  </w:style>
  <w:style w:type="table" w:styleId="ListTable1Light">
    <w:name w:val="List Table 1 Light"/>
    <w:basedOn w:val="TableNormal"/>
    <w:uiPriority w:val="46"/>
    <w:rsid w:val="006B183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183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B183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B183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B183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B183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B183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B183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183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B183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B183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B183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B183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B183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B183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183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B183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B183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B183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B183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B183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B18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18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B18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B18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B18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B18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B18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B183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183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183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183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183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183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183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183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183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B183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B183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B183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B183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B183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B183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183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183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183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183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183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183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B183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6B1834"/>
    <w:rPr>
      <w:rFonts w:ascii="Consolas" w:hAnsi="Consolas"/>
    </w:rPr>
  </w:style>
  <w:style w:type="table" w:styleId="MediumGrid1">
    <w:name w:val="Medium Grid 1"/>
    <w:basedOn w:val="TableNormal"/>
    <w:uiPriority w:val="67"/>
    <w:semiHidden/>
    <w:unhideWhenUsed/>
    <w:rsid w:val="006B18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18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B183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B183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B18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B183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B183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18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18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B18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B18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B18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B18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B18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B183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183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B183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B183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B183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B183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B183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183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B18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18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183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183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18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183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183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18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18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18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18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18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18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18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B1834"/>
    <w:rPr>
      <w:color w:val="2B579A"/>
      <w:shd w:val="clear" w:color="auto" w:fill="E1DFDD"/>
    </w:rPr>
  </w:style>
  <w:style w:type="paragraph" w:styleId="MessageHeader">
    <w:name w:val="Message Header"/>
    <w:basedOn w:val="Normal"/>
    <w:link w:val="MessageHeaderChar"/>
    <w:uiPriority w:val="99"/>
    <w:semiHidden/>
    <w:unhideWhenUsed/>
    <w:rsid w:val="006B18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1834"/>
    <w:rPr>
      <w:rFonts w:asciiTheme="majorHAnsi" w:eastAsiaTheme="majorEastAsia" w:hAnsiTheme="majorHAnsi" w:cstheme="majorBidi"/>
      <w:sz w:val="24"/>
      <w:szCs w:val="24"/>
      <w:shd w:val="pct20" w:color="auto" w:fill="auto"/>
    </w:rPr>
  </w:style>
  <w:style w:type="paragraph" w:styleId="NoSpacing">
    <w:name w:val="No Spacing"/>
    <w:uiPriority w:val="1"/>
    <w:qFormat/>
    <w:rsid w:val="006B1834"/>
    <w:rPr>
      <w:sz w:val="22"/>
    </w:rPr>
  </w:style>
  <w:style w:type="paragraph" w:styleId="NormalWeb">
    <w:name w:val="Normal (Web)"/>
    <w:basedOn w:val="Normal"/>
    <w:uiPriority w:val="99"/>
    <w:semiHidden/>
    <w:unhideWhenUsed/>
    <w:rsid w:val="006B1834"/>
    <w:rPr>
      <w:rFonts w:cs="Times New Roman"/>
      <w:sz w:val="24"/>
      <w:szCs w:val="24"/>
    </w:rPr>
  </w:style>
  <w:style w:type="paragraph" w:styleId="NormalIndent">
    <w:name w:val="Normal Indent"/>
    <w:basedOn w:val="Normal"/>
    <w:uiPriority w:val="99"/>
    <w:semiHidden/>
    <w:unhideWhenUsed/>
    <w:rsid w:val="006B1834"/>
    <w:pPr>
      <w:ind w:left="720"/>
    </w:pPr>
  </w:style>
  <w:style w:type="paragraph" w:styleId="NoteHeading">
    <w:name w:val="Note Heading"/>
    <w:basedOn w:val="Normal"/>
    <w:next w:val="Normal"/>
    <w:link w:val="NoteHeadingChar"/>
    <w:uiPriority w:val="99"/>
    <w:semiHidden/>
    <w:unhideWhenUsed/>
    <w:rsid w:val="006B1834"/>
    <w:pPr>
      <w:spacing w:line="240" w:lineRule="auto"/>
    </w:pPr>
  </w:style>
  <w:style w:type="character" w:customStyle="1" w:styleId="NoteHeadingChar">
    <w:name w:val="Note Heading Char"/>
    <w:basedOn w:val="DefaultParagraphFont"/>
    <w:link w:val="NoteHeading"/>
    <w:uiPriority w:val="99"/>
    <w:semiHidden/>
    <w:rsid w:val="006B1834"/>
    <w:rPr>
      <w:sz w:val="22"/>
    </w:rPr>
  </w:style>
  <w:style w:type="character" w:styleId="PageNumber">
    <w:name w:val="page number"/>
    <w:basedOn w:val="DefaultParagraphFont"/>
    <w:uiPriority w:val="99"/>
    <w:semiHidden/>
    <w:unhideWhenUsed/>
    <w:rsid w:val="006B1834"/>
  </w:style>
  <w:style w:type="character" w:styleId="PlaceholderText">
    <w:name w:val="Placeholder Text"/>
    <w:basedOn w:val="DefaultParagraphFont"/>
    <w:uiPriority w:val="99"/>
    <w:semiHidden/>
    <w:rsid w:val="006B1834"/>
    <w:rPr>
      <w:color w:val="808080"/>
    </w:rPr>
  </w:style>
  <w:style w:type="table" w:styleId="PlainTable1">
    <w:name w:val="Plain Table 1"/>
    <w:basedOn w:val="TableNormal"/>
    <w:uiPriority w:val="41"/>
    <w:rsid w:val="006B18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18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183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183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183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B183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1834"/>
    <w:rPr>
      <w:rFonts w:ascii="Consolas" w:hAnsi="Consolas"/>
      <w:sz w:val="21"/>
      <w:szCs w:val="21"/>
    </w:rPr>
  </w:style>
  <w:style w:type="paragraph" w:styleId="Quote">
    <w:name w:val="Quote"/>
    <w:basedOn w:val="Normal"/>
    <w:next w:val="Normal"/>
    <w:link w:val="QuoteChar"/>
    <w:uiPriority w:val="29"/>
    <w:qFormat/>
    <w:rsid w:val="006B1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1834"/>
    <w:rPr>
      <w:i/>
      <w:iCs/>
      <w:color w:val="404040" w:themeColor="text1" w:themeTint="BF"/>
      <w:sz w:val="22"/>
    </w:rPr>
  </w:style>
  <w:style w:type="paragraph" w:styleId="Salutation">
    <w:name w:val="Salutation"/>
    <w:basedOn w:val="Normal"/>
    <w:next w:val="Normal"/>
    <w:link w:val="SalutationChar"/>
    <w:uiPriority w:val="99"/>
    <w:semiHidden/>
    <w:unhideWhenUsed/>
    <w:rsid w:val="006B1834"/>
  </w:style>
  <w:style w:type="character" w:customStyle="1" w:styleId="SalutationChar">
    <w:name w:val="Salutation Char"/>
    <w:basedOn w:val="DefaultParagraphFont"/>
    <w:link w:val="Salutation"/>
    <w:uiPriority w:val="99"/>
    <w:semiHidden/>
    <w:rsid w:val="006B1834"/>
    <w:rPr>
      <w:sz w:val="22"/>
    </w:rPr>
  </w:style>
  <w:style w:type="paragraph" w:styleId="Signature">
    <w:name w:val="Signature"/>
    <w:basedOn w:val="Normal"/>
    <w:link w:val="SignatureChar"/>
    <w:uiPriority w:val="99"/>
    <w:semiHidden/>
    <w:unhideWhenUsed/>
    <w:rsid w:val="006B1834"/>
    <w:pPr>
      <w:spacing w:line="240" w:lineRule="auto"/>
      <w:ind w:left="4252"/>
    </w:pPr>
  </w:style>
  <w:style w:type="character" w:customStyle="1" w:styleId="SignatureChar">
    <w:name w:val="Signature Char"/>
    <w:basedOn w:val="DefaultParagraphFont"/>
    <w:link w:val="Signature"/>
    <w:uiPriority w:val="99"/>
    <w:semiHidden/>
    <w:rsid w:val="006B1834"/>
    <w:rPr>
      <w:sz w:val="22"/>
    </w:rPr>
  </w:style>
  <w:style w:type="character" w:styleId="SmartHyperlink">
    <w:name w:val="Smart Hyperlink"/>
    <w:basedOn w:val="DefaultParagraphFont"/>
    <w:uiPriority w:val="99"/>
    <w:semiHidden/>
    <w:unhideWhenUsed/>
    <w:rsid w:val="006B1834"/>
    <w:rPr>
      <w:u w:val="dotted"/>
    </w:rPr>
  </w:style>
  <w:style w:type="character" w:styleId="Strong">
    <w:name w:val="Strong"/>
    <w:basedOn w:val="DefaultParagraphFont"/>
    <w:uiPriority w:val="22"/>
    <w:qFormat/>
    <w:rsid w:val="006B1834"/>
    <w:rPr>
      <w:b/>
      <w:bCs/>
    </w:rPr>
  </w:style>
  <w:style w:type="paragraph" w:styleId="Subtitle">
    <w:name w:val="Subtitle"/>
    <w:basedOn w:val="Normal"/>
    <w:next w:val="Normal"/>
    <w:link w:val="SubtitleChar"/>
    <w:uiPriority w:val="11"/>
    <w:qFormat/>
    <w:rsid w:val="006B183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B183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6B1834"/>
    <w:rPr>
      <w:i/>
      <w:iCs/>
      <w:color w:val="404040" w:themeColor="text1" w:themeTint="BF"/>
    </w:rPr>
  </w:style>
  <w:style w:type="character" w:styleId="SubtleReference">
    <w:name w:val="Subtle Reference"/>
    <w:basedOn w:val="DefaultParagraphFont"/>
    <w:uiPriority w:val="31"/>
    <w:qFormat/>
    <w:rsid w:val="006B1834"/>
    <w:rPr>
      <w:smallCaps/>
      <w:color w:val="5A5A5A" w:themeColor="text1" w:themeTint="A5"/>
    </w:rPr>
  </w:style>
  <w:style w:type="table" w:styleId="Table3Deffects1">
    <w:name w:val="Table 3D effects 1"/>
    <w:basedOn w:val="TableNormal"/>
    <w:uiPriority w:val="99"/>
    <w:semiHidden/>
    <w:unhideWhenUsed/>
    <w:rsid w:val="006B183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183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183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B183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183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183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183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183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183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183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B183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183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183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183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183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B183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B183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B18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183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183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183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183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183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183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183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B18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B183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183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183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183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18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183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183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183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B1834"/>
    <w:pPr>
      <w:ind w:left="220" w:hanging="220"/>
    </w:pPr>
  </w:style>
  <w:style w:type="paragraph" w:styleId="TableofFigures">
    <w:name w:val="table of figures"/>
    <w:basedOn w:val="Normal"/>
    <w:next w:val="Normal"/>
    <w:uiPriority w:val="99"/>
    <w:semiHidden/>
    <w:unhideWhenUsed/>
    <w:rsid w:val="006B1834"/>
  </w:style>
  <w:style w:type="table" w:styleId="TableProfessional">
    <w:name w:val="Table Professional"/>
    <w:basedOn w:val="TableNormal"/>
    <w:uiPriority w:val="99"/>
    <w:semiHidden/>
    <w:unhideWhenUsed/>
    <w:rsid w:val="006B18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B183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183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183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183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183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183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B183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183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183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B183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83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B1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B1834"/>
    <w:pPr>
      <w:numPr>
        <w:numId w:val="0"/>
      </w:numPr>
      <w:outlineLvl w:val="9"/>
    </w:pPr>
  </w:style>
  <w:style w:type="paragraph" w:customStyle="1" w:styleId="ClerkBlock">
    <w:name w:val="ClerkBlock"/>
    <w:basedOn w:val="Normal"/>
    <w:rsid w:val="00325E66"/>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DE2A07"/>
    <w:pPr>
      <w:spacing w:before="800"/>
    </w:pPr>
  </w:style>
  <w:style w:type="character" w:customStyle="1" w:styleId="ShortTP1Char">
    <w:name w:val="ShortTP1 Char"/>
    <w:basedOn w:val="DefaultParagraphFont"/>
    <w:link w:val="ShortTP1"/>
    <w:rsid w:val="00DE2A07"/>
    <w:rPr>
      <w:rFonts w:eastAsia="Times New Roman" w:cs="Times New Roman"/>
      <w:b/>
      <w:sz w:val="40"/>
      <w:lang w:eastAsia="en-AU"/>
    </w:rPr>
  </w:style>
  <w:style w:type="paragraph" w:customStyle="1" w:styleId="ActNoP1">
    <w:name w:val="ActNoP1"/>
    <w:basedOn w:val="Actno"/>
    <w:link w:val="ActNoP1Char"/>
    <w:rsid w:val="00DE2A07"/>
    <w:pPr>
      <w:spacing w:before="800"/>
    </w:pPr>
    <w:rPr>
      <w:sz w:val="28"/>
    </w:rPr>
  </w:style>
  <w:style w:type="character" w:customStyle="1" w:styleId="ActNoP1Char">
    <w:name w:val="ActNoP1 Char"/>
    <w:basedOn w:val="DefaultParagraphFont"/>
    <w:link w:val="ActNoP1"/>
    <w:rsid w:val="00DE2A07"/>
    <w:rPr>
      <w:rFonts w:eastAsia="Times New Roman" w:cs="Times New Roman"/>
      <w:b/>
      <w:sz w:val="28"/>
      <w:lang w:eastAsia="en-AU"/>
    </w:rPr>
  </w:style>
  <w:style w:type="paragraph" w:customStyle="1" w:styleId="AssentBk">
    <w:name w:val="AssentBk"/>
    <w:basedOn w:val="Normal"/>
    <w:rsid w:val="00DE2A07"/>
    <w:pPr>
      <w:spacing w:line="240" w:lineRule="auto"/>
    </w:pPr>
    <w:rPr>
      <w:rFonts w:eastAsia="Times New Roman" w:cs="Times New Roman"/>
      <w:sz w:val="20"/>
      <w:lang w:eastAsia="en-AU"/>
    </w:rPr>
  </w:style>
  <w:style w:type="paragraph" w:customStyle="1" w:styleId="AssentDt">
    <w:name w:val="AssentDt"/>
    <w:basedOn w:val="Normal"/>
    <w:rsid w:val="005649BD"/>
    <w:pPr>
      <w:spacing w:line="240" w:lineRule="auto"/>
    </w:pPr>
    <w:rPr>
      <w:rFonts w:eastAsia="Times New Roman" w:cs="Times New Roman"/>
      <w:sz w:val="20"/>
      <w:lang w:eastAsia="en-AU"/>
    </w:rPr>
  </w:style>
  <w:style w:type="paragraph" w:customStyle="1" w:styleId="2ndRd">
    <w:name w:val="2ndRd"/>
    <w:basedOn w:val="Normal"/>
    <w:rsid w:val="005649BD"/>
    <w:pPr>
      <w:spacing w:line="240" w:lineRule="auto"/>
    </w:pPr>
    <w:rPr>
      <w:rFonts w:eastAsia="Times New Roman" w:cs="Times New Roman"/>
      <w:sz w:val="20"/>
      <w:lang w:eastAsia="en-AU"/>
    </w:rPr>
  </w:style>
  <w:style w:type="paragraph" w:customStyle="1" w:styleId="ScalePlusRef">
    <w:name w:val="ScalePlusRef"/>
    <w:basedOn w:val="Normal"/>
    <w:rsid w:val="005649B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0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4D2C-0613-402C-883B-E8566383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129</Pages>
  <Words>27027</Words>
  <Characters>150274</Characters>
  <Application>Microsoft Office Word</Application>
  <DocSecurity>0</DocSecurity>
  <PresentationFormat/>
  <Lines>16697</Lines>
  <Paragraphs>9331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2023-06-16T07:21:00Z</cp:lastPrinted>
  <dcterms:created xsi:type="dcterms:W3CDTF">2023-11-09T01:14:00Z</dcterms:created>
  <dcterms:modified xsi:type="dcterms:W3CDTF">2024-10-24T03:25:00Z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Naval Nuclear Power Safety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OPC8271</vt:lpwstr>
  </property>
  <property fmtid="{D5CDD505-2E9C-101B-9397-08002B2CF9AE}" pid="8" name="ActNo">
    <vt:lpwstr>No. 91, 2024</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2024-09-11T02:24:21Z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70490442-b919-4981-b04a-c2cce9c7bc42</vt:lpwstr>
  </property>
  <property fmtid="{D5CDD505-2E9C-101B-9397-08002B2CF9AE}" pid="19" name="MSIP_Label_234ea0fa-41da-4eb0-b95e-07c328641c0b_ContentBits">
    <vt:lpwstr>0</vt:lpwstr>
  </property>
</Properties>
</file>