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34E79" w14:textId="77777777" w:rsidR="003B6F7C" w:rsidRDefault="003B6F7C" w:rsidP="00F91B10">
      <w:pPr>
        <w:pStyle w:val="Heading3"/>
        <w:ind w:right="1559"/>
        <w:jc w:val="center"/>
        <w:rPr>
          <w:b w:val="0"/>
          <w:color w:val="0000FF"/>
        </w:rPr>
      </w:pPr>
    </w:p>
    <w:p w14:paraId="33ACA8AC" w14:textId="0C7F6B48" w:rsidR="00F91B10" w:rsidRPr="00D07270" w:rsidRDefault="00F91B10" w:rsidP="00B20A3C">
      <w:pPr>
        <w:pStyle w:val="Heading3"/>
        <w:ind w:right="1559" w:firstLine="720"/>
        <w:jc w:val="center"/>
        <w:rPr>
          <w:b w:val="0"/>
          <w:color w:val="0000FF"/>
        </w:rPr>
      </w:pPr>
      <w:r>
        <w:rPr>
          <w:b w:val="0"/>
          <w:noProof/>
          <w:color w:val="0000FF"/>
        </w:rPr>
        <w:drawing>
          <wp:inline distT="0" distB="0" distL="0" distR="0" wp14:anchorId="1C1B6265" wp14:editId="619A8F7C">
            <wp:extent cx="3330000" cy="763200"/>
            <wp:effectExtent l="0" t="0" r="3810" b="0"/>
            <wp:docPr id="2" name="Picture 2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1CADA" w14:textId="01F26488" w:rsidR="00F91B10" w:rsidRPr="00B40693" w:rsidRDefault="002C25AF" w:rsidP="00F91B10">
      <w:pPr>
        <w:jc w:val="right"/>
      </w:pPr>
      <w:r>
        <w:t>31</w:t>
      </w:r>
      <w:r w:rsidR="00F91B10">
        <w:t xml:space="preserve"> </w:t>
      </w:r>
      <w:r>
        <w:t>January</w:t>
      </w:r>
      <w:r w:rsidR="00F91B10">
        <w:t xml:space="preserve"> 202</w:t>
      </w:r>
      <w:r>
        <w:t>4</w:t>
      </w:r>
    </w:p>
    <w:p w14:paraId="01CF8F00" w14:textId="14ECC3CE" w:rsidR="00F91B10" w:rsidRPr="00037242" w:rsidRDefault="00F91B10" w:rsidP="003B6F7C">
      <w:pPr>
        <w:pStyle w:val="Heading1"/>
        <w:tabs>
          <w:tab w:val="left" w:pos="6096"/>
        </w:tabs>
        <w:spacing w:before="120" w:after="120"/>
        <w:rPr>
          <w:rFonts w:asciiTheme="minorHAnsi" w:hAnsiTheme="minorHAnsi"/>
          <w:caps w:val="0"/>
          <w:szCs w:val="24"/>
          <w:lang w:val="en-US"/>
        </w:rPr>
      </w:pPr>
      <w:r w:rsidRPr="006D45CF">
        <w:rPr>
          <w:rFonts w:asciiTheme="minorHAnsi" w:hAnsiTheme="minorHAnsi"/>
          <w:caps w:val="0"/>
          <w:szCs w:val="24"/>
          <w:lang w:val="en-US"/>
        </w:rPr>
        <w:t xml:space="preserve">Invitation to </w:t>
      </w:r>
      <w:r w:rsidRPr="00037242">
        <w:rPr>
          <w:rFonts w:asciiTheme="minorHAnsi" w:hAnsiTheme="minorHAnsi"/>
          <w:caps w:val="0"/>
          <w:szCs w:val="24"/>
          <w:lang w:val="en-US"/>
        </w:rPr>
        <w:t xml:space="preserve">comment on </w:t>
      </w:r>
      <w:r w:rsidR="002C25AF">
        <w:rPr>
          <w:rFonts w:asciiTheme="minorHAnsi" w:hAnsiTheme="minorHAnsi"/>
          <w:caps w:val="0"/>
          <w:szCs w:val="24"/>
          <w:lang w:val="en-US"/>
        </w:rPr>
        <w:t>a field trial of genetically modified wheat and barley</w:t>
      </w:r>
      <w:r w:rsidR="00543DC4">
        <w:rPr>
          <w:rFonts w:asciiTheme="minorHAnsi" w:hAnsiTheme="minorHAnsi"/>
          <w:caps w:val="0"/>
          <w:szCs w:val="24"/>
          <w:lang w:val="en-US"/>
        </w:rPr>
        <w:t xml:space="preserve"> (DIR 201)</w:t>
      </w:r>
    </w:p>
    <w:p w14:paraId="12ADB58A" w14:textId="5741F36D" w:rsidR="00F91B10" w:rsidRPr="006D7171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Gene Technology Regulator is assessing an application </w:t>
      </w:r>
      <w:r w:rsidRPr="006D7171">
        <w:rPr>
          <w:rFonts w:ascii="Calibri" w:hAnsi="Calibri"/>
        </w:rPr>
        <w:t xml:space="preserve">from </w:t>
      </w:r>
      <w:r w:rsidR="00BC0D3B">
        <w:rPr>
          <w:rFonts w:ascii="Calibri" w:hAnsi="Calibri"/>
        </w:rPr>
        <w:t>T</w:t>
      </w:r>
      <w:r w:rsidRPr="006D7171">
        <w:rPr>
          <w:rFonts w:ascii="Calibri" w:hAnsi="Calibri"/>
        </w:rPr>
        <w:t xml:space="preserve">he University of </w:t>
      </w:r>
      <w:r w:rsidR="002C25AF">
        <w:rPr>
          <w:rFonts w:ascii="Calibri" w:hAnsi="Calibri"/>
        </w:rPr>
        <w:t>Adelaide</w:t>
      </w:r>
      <w:r w:rsidRPr="006D7171">
        <w:rPr>
          <w:rFonts w:ascii="Calibri" w:hAnsi="Calibri"/>
        </w:rPr>
        <w:t xml:space="preserve"> </w:t>
      </w:r>
      <w:r w:rsidR="002C25AF">
        <w:rPr>
          <w:rFonts w:ascii="Calibri" w:hAnsi="Calibri"/>
        </w:rPr>
        <w:t xml:space="preserve">to conduct a field trial of wheat and barley genetically modified for yield enhancement. The trial is proposed to take place between May 2024 and January 2029, on one site with a maximum of 2 hectares per year. </w:t>
      </w:r>
      <w:r w:rsidR="002C25AF" w:rsidRPr="005216BB">
        <w:t>The trial site is located in Light Regional Council in South Australia.</w:t>
      </w:r>
      <w:r w:rsidR="002C25AF">
        <w:t xml:space="preserve"> </w:t>
      </w:r>
      <w:r w:rsidR="002C25AF" w:rsidRPr="005216BB">
        <w:t>The GM wheat and barley grown in this field trial would not be used for human food or animal feed.</w:t>
      </w:r>
      <w:r w:rsidRPr="006D7171">
        <w:t xml:space="preserve"> </w:t>
      </w:r>
    </w:p>
    <w:p w14:paraId="2D1A2E00" w14:textId="0A1C0E0E" w:rsidR="00F91B10" w:rsidRPr="006D45CF" w:rsidRDefault="00F91B10" w:rsidP="003B6F7C">
      <w:pPr>
        <w:spacing w:after="120"/>
        <w:rPr>
          <w:rFonts w:ascii="Calibri" w:hAnsi="Calibri"/>
        </w:rPr>
      </w:pPr>
      <w:r w:rsidRPr="006D45CF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6D45CF">
        <w:rPr>
          <w:rFonts w:ascii="Calibri" w:hAnsi="Calibri"/>
        </w:rPr>
        <w:t xml:space="preserve">prior to making a decision on whether to issue the licence. </w:t>
      </w:r>
      <w:r w:rsidR="002C25AF" w:rsidRPr="005216BB">
        <w:rPr>
          <w:rFonts w:ascii="Calibri" w:hAnsi="Calibri"/>
        </w:rPr>
        <w:t xml:space="preserve">The consultation RARMP and related information can be obtained via our website (search for </w:t>
      </w:r>
      <w:r w:rsidR="002C25AF" w:rsidRPr="005216BB">
        <w:rPr>
          <w:rFonts w:ascii="Calibri" w:hAnsi="Calibri"/>
          <w:u w:val="single"/>
        </w:rPr>
        <w:t>DIR 201</w:t>
      </w:r>
      <w:r w:rsidR="002C25AF" w:rsidRPr="005216BB">
        <w:rPr>
          <w:rFonts w:ascii="Calibri" w:hAnsi="Calibri"/>
        </w:rPr>
        <w:t xml:space="preserve">), or from the contacts below. Submissions should reference DIR 201 and be received </w:t>
      </w:r>
      <w:r w:rsidR="002C25AF" w:rsidRPr="00C55F17">
        <w:rPr>
          <w:rFonts w:ascii="Calibri" w:hAnsi="Calibri"/>
        </w:rPr>
        <w:t xml:space="preserve">by </w:t>
      </w:r>
      <w:r w:rsidR="002C25AF" w:rsidRPr="00C55F17">
        <w:rPr>
          <w:rFonts w:ascii="Calibri" w:hAnsi="Calibri"/>
          <w:b/>
        </w:rPr>
        <w:t>12 March 2024</w:t>
      </w:r>
      <w:r w:rsidR="002C25AF" w:rsidRPr="00C55F17">
        <w:rPr>
          <w:rFonts w:ascii="Calibri" w:hAnsi="Calibri"/>
        </w:rPr>
        <w:t>.</w:t>
      </w:r>
    </w:p>
    <w:p w14:paraId="60638FB0" w14:textId="77777777" w:rsidR="00F91B10" w:rsidRPr="006D45CF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Office of the Gene Technology Regulator</w:t>
      </w:r>
      <w:r w:rsidRPr="006D45CF">
        <w:rPr>
          <w:rFonts w:asciiTheme="minorHAnsi" w:hAnsiTheme="minorHAnsi"/>
          <w:sz w:val="22"/>
          <w:szCs w:val="22"/>
        </w:rPr>
        <w:br/>
        <w:t>MDP 54 GPO Box 9848 CANBERRA ACT 2601</w:t>
      </w:r>
    </w:p>
    <w:p w14:paraId="668C3D09" w14:textId="77777777" w:rsidR="00F91B10" w:rsidRPr="003B6F7C" w:rsidRDefault="00F91B10" w:rsidP="000863E6">
      <w:pPr>
        <w:pStyle w:val="BodyText3"/>
        <w:keepNext/>
        <w:jc w:val="center"/>
        <w:rPr>
          <w:rFonts w:asciiTheme="minorHAnsi" w:hAnsiTheme="minorHAnsi"/>
          <w:sz w:val="22"/>
          <w:szCs w:val="22"/>
        </w:rPr>
      </w:pPr>
      <w:r w:rsidRPr="006D45CF">
        <w:rPr>
          <w:rFonts w:asciiTheme="minorHAnsi" w:hAnsiTheme="minorHAnsi"/>
          <w:sz w:val="22"/>
          <w:szCs w:val="22"/>
        </w:rPr>
        <w:t>Telephone: 1800 181 030   Website</w:t>
      </w:r>
      <w:r w:rsidRPr="003B6F7C">
        <w:rPr>
          <w:rFonts w:asciiTheme="minorHAnsi" w:hAnsiTheme="minorHAnsi"/>
          <w:sz w:val="22"/>
          <w:szCs w:val="22"/>
        </w:rPr>
        <w:t xml:space="preserve">: </w:t>
      </w:r>
      <w:hyperlink r:id="rId8" w:history="1">
        <w:r w:rsidRPr="003B6F7C">
          <w:rPr>
            <w:rStyle w:val="Hyperlink"/>
            <w:rFonts w:asciiTheme="minorHAnsi" w:hAnsiTheme="minorHAnsi"/>
            <w:color w:val="auto"/>
            <w:sz w:val="22"/>
            <w:szCs w:val="22"/>
          </w:rPr>
          <w:t>www.ogtr.gov.au</w:t>
        </w:r>
      </w:hyperlink>
    </w:p>
    <w:p w14:paraId="2D0E63E7" w14:textId="0C526257" w:rsidR="00F91B10" w:rsidRPr="00E57CC4" w:rsidRDefault="00F91B10" w:rsidP="000863E6">
      <w:pPr>
        <w:spacing w:after="120"/>
        <w:jc w:val="center"/>
        <w:rPr>
          <w:color w:val="0000FF"/>
        </w:rPr>
      </w:pPr>
      <w:r w:rsidRPr="003B6F7C">
        <w:rPr>
          <w:b/>
        </w:rPr>
        <w:t xml:space="preserve">E-mail: </w:t>
      </w:r>
      <w:hyperlink r:id="rId9" w:history="1">
        <w:r w:rsidR="00697DD9" w:rsidRPr="00B40693">
          <w:rPr>
            <w:rStyle w:val="Hyperlink"/>
            <w:b/>
            <w:color w:val="auto"/>
          </w:rPr>
          <w:t>ogtr</w:t>
        </w:r>
        <w:bookmarkStart w:id="0" w:name="_Hlt531691726"/>
        <w:r w:rsidR="00697DD9" w:rsidRPr="00B40693">
          <w:rPr>
            <w:rStyle w:val="Hyperlink"/>
            <w:b/>
            <w:color w:val="auto"/>
          </w:rPr>
          <w:t>@</w:t>
        </w:r>
        <w:bookmarkEnd w:id="0"/>
        <w:r w:rsidR="00697DD9" w:rsidRPr="00B40693">
          <w:rPr>
            <w:rStyle w:val="Hyperlink"/>
            <w:b/>
            <w:color w:val="auto"/>
          </w:rPr>
          <w:t>health.gov.au</w:t>
        </w:r>
      </w:hyperlink>
    </w:p>
    <w:p w14:paraId="7BD01C1C" w14:textId="77777777" w:rsidR="004B2753" w:rsidRPr="00424B97" w:rsidRDefault="004B2753" w:rsidP="00424B97"/>
    <w:sectPr w:rsidR="004B2753" w:rsidRPr="00424B97" w:rsidSect="008E4F6C">
      <w:headerReference w:type="first" r:id="rId10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5B902" w14:textId="77777777" w:rsidR="007A7B14" w:rsidRDefault="007A7B14" w:rsidP="003A707F">
      <w:pPr>
        <w:spacing w:after="0" w:line="240" w:lineRule="auto"/>
      </w:pPr>
      <w:r>
        <w:separator/>
      </w:r>
    </w:p>
  </w:endnote>
  <w:endnote w:type="continuationSeparator" w:id="0">
    <w:p w14:paraId="7D187A03" w14:textId="77777777" w:rsidR="007A7B14" w:rsidRDefault="007A7B14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79F078-56AC-47B5-A289-2DC0CBC9BCCB}"/>
    <w:embedBold r:id="rId2" w:fontKey="{368811CF-6E85-4F54-AF06-284C6807D5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F4991" w14:textId="77777777" w:rsidR="007A7B14" w:rsidRDefault="007A7B14" w:rsidP="003A707F">
      <w:pPr>
        <w:spacing w:after="0" w:line="240" w:lineRule="auto"/>
      </w:pPr>
      <w:r>
        <w:separator/>
      </w:r>
    </w:p>
  </w:footnote>
  <w:footnote w:type="continuationSeparator" w:id="0">
    <w:p w14:paraId="24E841A7" w14:textId="77777777" w:rsidR="007A7B14" w:rsidRDefault="007A7B14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9FC39B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11A4B6E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743C06B" wp14:editId="7D39C147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8CC8EBB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A8C789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1803175F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C3DEB2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E74202D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49A453C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02DEE74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embedTrueTypeFonts/>
  <w:saveSubsetFonts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863E6"/>
    <w:rsid w:val="000E1F2B"/>
    <w:rsid w:val="001C2AAD"/>
    <w:rsid w:val="001F6E54"/>
    <w:rsid w:val="00280BCD"/>
    <w:rsid w:val="002C25AF"/>
    <w:rsid w:val="003A707F"/>
    <w:rsid w:val="003B0EC1"/>
    <w:rsid w:val="003B573B"/>
    <w:rsid w:val="003B6F7C"/>
    <w:rsid w:val="003F2CBD"/>
    <w:rsid w:val="00424B97"/>
    <w:rsid w:val="004B2753"/>
    <w:rsid w:val="00520873"/>
    <w:rsid w:val="00543DC4"/>
    <w:rsid w:val="00573D44"/>
    <w:rsid w:val="00697DD9"/>
    <w:rsid w:val="007A7B14"/>
    <w:rsid w:val="00840A06"/>
    <w:rsid w:val="008439B7"/>
    <w:rsid w:val="0087253F"/>
    <w:rsid w:val="008E4F6C"/>
    <w:rsid w:val="009539C7"/>
    <w:rsid w:val="009F49D8"/>
    <w:rsid w:val="00A00F21"/>
    <w:rsid w:val="00B20A3C"/>
    <w:rsid w:val="00B84226"/>
    <w:rsid w:val="00BB171F"/>
    <w:rsid w:val="00BC0D3B"/>
    <w:rsid w:val="00BE7780"/>
    <w:rsid w:val="00C63C4E"/>
    <w:rsid w:val="00C72C30"/>
    <w:rsid w:val="00D229E5"/>
    <w:rsid w:val="00D77A88"/>
    <w:rsid w:val="00F03910"/>
    <w:rsid w:val="00F40885"/>
    <w:rsid w:val="00F91B10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3B4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91B10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F91B10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F91B10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F91B10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F91B10"/>
    <w:rPr>
      <w:color w:val="0000FF"/>
      <w:u w:val="single"/>
    </w:rPr>
  </w:style>
  <w:style w:type="paragraph" w:styleId="BodyText3">
    <w:name w:val="Body Text 3"/>
    <w:basedOn w:val="Normal"/>
    <w:link w:val="BodyText3Char"/>
    <w:rsid w:val="00F91B10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F91B10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697DD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sharkd\AppData\Local\Hewlett-Packard\HP%20TRIM\TEMP\HPTRIM.2456\www.ogtr.gov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ogtr@health.gov.au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204</Words>
  <Characters>1163</Characters>
  <Application>Microsoft Office Word</Application>
  <DocSecurity>0</DocSecurity>
  <PresentationFormat/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2024-01-22T23:29:00Z</dcterms:created>
  <dcterms:modified xsi:type="dcterms:W3CDTF">2024-01-29T22:26:00Z</dcterms:modified>
  <cp:category/>
  <cp:contentStatus/>
  <dc:language/>
  <cp:version/>
</cp:coreProperties>
</file>