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82F3F" w14:textId="140C9814" w:rsidR="004B2753" w:rsidRDefault="004B2753" w:rsidP="00424B97"/>
    <w:p w14:paraId="7C1964D7" w14:textId="279CD598" w:rsidR="00722190" w:rsidRDefault="00DD53FD" w:rsidP="00E32B38">
      <w:pPr>
        <w:jc w:val="center"/>
      </w:pPr>
      <w:r>
        <w:rPr>
          <w:noProof/>
          <w:lang w:eastAsia="en-AU"/>
        </w:rPr>
        <w:drawing>
          <wp:inline distT="0" distB="0" distL="0" distR="0" wp14:anchorId="3F2C0290" wp14:editId="5ED67515">
            <wp:extent cx="1503328" cy="1105200"/>
            <wp:effectExtent l="0" t="0" r="1905" b="0"/>
            <wp:docPr id="3" name="Picture 3"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7BD8C199" w14:textId="77777777" w:rsidR="00722190" w:rsidRPr="002B6F0B" w:rsidRDefault="00722190" w:rsidP="00817C91">
      <w:pPr>
        <w:pStyle w:val="Single"/>
        <w:spacing w:before="480"/>
        <w:jc w:val="center"/>
        <w:rPr>
          <w:rFonts w:asciiTheme="minorHAnsi" w:hAnsiTheme="minorHAnsi" w:cstheme="minorHAnsi"/>
          <w:b/>
          <w:sz w:val="28"/>
          <w:szCs w:val="24"/>
        </w:rPr>
      </w:pPr>
      <w:r w:rsidRPr="002B6F0B">
        <w:rPr>
          <w:rFonts w:asciiTheme="minorHAnsi" w:hAnsiTheme="minorHAnsi" w:cstheme="minorHAnsi"/>
          <w:b/>
          <w:sz w:val="28"/>
          <w:szCs w:val="24"/>
        </w:rPr>
        <w:t>Public Works Committee Act 1969</w:t>
      </w:r>
    </w:p>
    <w:p w14:paraId="0DF8DF72" w14:textId="66A2174D" w:rsidR="00722190" w:rsidRPr="002B6F0B" w:rsidRDefault="00722190" w:rsidP="00817C91">
      <w:pPr>
        <w:spacing w:before="240" w:after="240"/>
        <w:jc w:val="center"/>
        <w:rPr>
          <w:rFonts w:cstheme="minorHAnsi"/>
          <w:sz w:val="28"/>
          <w:szCs w:val="24"/>
        </w:rPr>
      </w:pPr>
      <w:r w:rsidRPr="002B6F0B">
        <w:rPr>
          <w:rFonts w:cstheme="minorHAnsi"/>
          <w:sz w:val="28"/>
          <w:szCs w:val="24"/>
        </w:rPr>
        <w:t>Notice under subsection 18(8A)</w:t>
      </w:r>
      <w:r w:rsidR="002A39B6">
        <w:rPr>
          <w:rFonts w:cstheme="minorHAnsi"/>
          <w:sz w:val="28"/>
          <w:szCs w:val="24"/>
        </w:rPr>
        <w:t xml:space="preserve"> - </w:t>
      </w:r>
      <w:r w:rsidR="002A39B6">
        <w:rPr>
          <w:rStyle w:val="PlaceholderText"/>
          <w:rFonts w:cstheme="minorHAnsi"/>
          <w:color w:val="auto"/>
          <w:sz w:val="24"/>
          <w:szCs w:val="24"/>
          <w:bdr w:val="nil"/>
        </w:rPr>
        <w:t>Defence Airfield Maintenance Works at RAAF Base Curtin and RAAF Base Learmonth in Western Australia</w:t>
      </w:r>
    </w:p>
    <w:p w14:paraId="74FD2F8B" w14:textId="77777777" w:rsidR="00722190" w:rsidRPr="002B6F0B" w:rsidRDefault="00722190" w:rsidP="00722190">
      <w:pPr>
        <w:rPr>
          <w:rFonts w:cstheme="minorHAnsi"/>
          <w:sz w:val="24"/>
          <w:szCs w:val="24"/>
        </w:rPr>
      </w:pPr>
    </w:p>
    <w:p w14:paraId="0BBA020B" w14:textId="77777777" w:rsidR="002B6F0B" w:rsidRDefault="00722190" w:rsidP="00817C91">
      <w:pPr>
        <w:ind w:left="284" w:right="282"/>
        <w:rPr>
          <w:rFonts w:cstheme="minorHAnsi"/>
          <w:sz w:val="24"/>
          <w:szCs w:val="24"/>
        </w:rPr>
      </w:pPr>
      <w:r w:rsidRPr="002B6F0B">
        <w:rPr>
          <w:rFonts w:cstheme="minorHAnsi"/>
          <w:sz w:val="24"/>
          <w:szCs w:val="24"/>
        </w:rPr>
        <w:t xml:space="preserve">I, Katy Gallagher, Minister for Finance, </w:t>
      </w:r>
      <w:r w:rsidR="002B6F0B">
        <w:rPr>
          <w:rFonts w:cstheme="minorHAnsi"/>
          <w:sz w:val="24"/>
          <w:szCs w:val="24"/>
        </w:rPr>
        <w:t xml:space="preserve">acting under the authority of subsection 18(8A) of the </w:t>
      </w:r>
      <w:r w:rsidR="002B6F0B" w:rsidRPr="002B6F0B">
        <w:rPr>
          <w:rFonts w:cstheme="minorHAnsi"/>
          <w:i/>
          <w:iCs/>
          <w:sz w:val="24"/>
          <w:szCs w:val="24"/>
        </w:rPr>
        <w:t>Public Works Committee Act 1969</w:t>
      </w:r>
      <w:r w:rsidR="002B6F0B" w:rsidRPr="002B6F0B">
        <w:rPr>
          <w:rFonts w:cstheme="minorHAnsi"/>
          <w:sz w:val="24"/>
          <w:szCs w:val="24"/>
        </w:rPr>
        <w:t xml:space="preserve"> </w:t>
      </w:r>
      <w:r w:rsidR="002B6F0B">
        <w:rPr>
          <w:rFonts w:cstheme="minorHAnsi"/>
          <w:sz w:val="24"/>
          <w:szCs w:val="24"/>
        </w:rPr>
        <w:t>(the Act):</w:t>
      </w:r>
    </w:p>
    <w:p w14:paraId="3015D9D7" w14:textId="1CB8322C" w:rsidR="00722190" w:rsidRDefault="002B6F0B" w:rsidP="00117EFE">
      <w:pPr>
        <w:pStyle w:val="ListParagraph"/>
        <w:numPr>
          <w:ilvl w:val="0"/>
          <w:numId w:val="2"/>
        </w:numPr>
        <w:ind w:left="993" w:right="282" w:hanging="567"/>
        <w:rPr>
          <w:rFonts w:cstheme="minorHAnsi"/>
          <w:sz w:val="24"/>
          <w:szCs w:val="24"/>
        </w:rPr>
      </w:pPr>
      <w:r w:rsidRPr="002B6F0B">
        <w:rPr>
          <w:rFonts w:cstheme="minorHAnsi"/>
          <w:sz w:val="24"/>
          <w:szCs w:val="24"/>
        </w:rPr>
        <w:t xml:space="preserve">I am </w:t>
      </w:r>
      <w:r w:rsidR="00722190" w:rsidRPr="002B6F0B">
        <w:rPr>
          <w:rFonts w:cstheme="minorHAnsi"/>
          <w:sz w:val="24"/>
          <w:szCs w:val="24"/>
        </w:rPr>
        <w:t>satisfied that the works described in the Schedule are</w:t>
      </w:r>
      <w:r>
        <w:rPr>
          <w:rFonts w:cstheme="minorHAnsi"/>
          <w:sz w:val="24"/>
          <w:szCs w:val="24"/>
        </w:rPr>
        <w:t xml:space="preserve">, </w:t>
      </w:r>
      <w:r w:rsidRPr="002B6F0B">
        <w:rPr>
          <w:rFonts w:cstheme="minorHAnsi"/>
          <w:sz w:val="24"/>
          <w:szCs w:val="24"/>
        </w:rPr>
        <w:t>for the purposes of subsection 18(8) the Act, substantially similar to other works that have been carried out, are being carried out or are likely to be carried out from time to time by the Commonwealth, or by or for an authority of the Commonwealth to which the Act applies;</w:t>
      </w:r>
      <w:r>
        <w:rPr>
          <w:rFonts w:cstheme="minorHAnsi"/>
          <w:sz w:val="24"/>
          <w:szCs w:val="24"/>
        </w:rPr>
        <w:t xml:space="preserve"> and</w:t>
      </w:r>
    </w:p>
    <w:p w14:paraId="28E56284" w14:textId="00C5FF23" w:rsidR="002B6F0B" w:rsidRPr="00907215" w:rsidRDefault="002B6F0B" w:rsidP="002B6F0B">
      <w:pPr>
        <w:pStyle w:val="ListParagraph"/>
        <w:numPr>
          <w:ilvl w:val="0"/>
          <w:numId w:val="2"/>
        </w:numPr>
        <w:ind w:left="993" w:right="282" w:hanging="567"/>
        <w:rPr>
          <w:rFonts w:cstheme="minorHAnsi"/>
          <w:sz w:val="24"/>
          <w:szCs w:val="24"/>
        </w:rPr>
      </w:pPr>
      <w:r w:rsidRPr="002B6F0B">
        <w:rPr>
          <w:rFonts w:cstheme="minorHAnsi"/>
          <w:sz w:val="24"/>
          <w:szCs w:val="24"/>
        </w:rPr>
        <w:t xml:space="preserve">I note that in accordance with paragraph 18(8A)(b), the Parliamentary Standing Committee on Public Works agreed to the work being so declared on </w:t>
      </w:r>
      <w:r w:rsidR="00CB57D6">
        <w:rPr>
          <w:rFonts w:cstheme="minorHAnsi"/>
          <w:sz w:val="24"/>
          <w:szCs w:val="24"/>
        </w:rPr>
        <w:br/>
      </w:r>
      <w:r w:rsidR="00907215" w:rsidRPr="00907215">
        <w:rPr>
          <w:rFonts w:cstheme="minorHAnsi"/>
          <w:sz w:val="24"/>
          <w:szCs w:val="24"/>
        </w:rPr>
        <w:t>30 November 2023.</w:t>
      </w:r>
    </w:p>
    <w:p w14:paraId="5152C7C6" w14:textId="77777777" w:rsidR="00722190" w:rsidRPr="002B6F0B" w:rsidRDefault="00722190" w:rsidP="00817C91">
      <w:pPr>
        <w:ind w:left="284" w:right="282"/>
        <w:rPr>
          <w:rFonts w:eastAsia="Calibri" w:cstheme="minorHAnsi"/>
          <w:sz w:val="24"/>
          <w:szCs w:val="24"/>
        </w:rPr>
      </w:pPr>
      <w:r w:rsidRPr="002B6F0B">
        <w:rPr>
          <w:rFonts w:eastAsia="Calibri" w:cstheme="minorHAnsi"/>
          <w:sz w:val="24"/>
          <w:szCs w:val="24"/>
        </w:rPr>
        <w:t xml:space="preserve">I hereby </w:t>
      </w:r>
      <w:r w:rsidRPr="002B6F0B">
        <w:rPr>
          <w:rFonts w:cstheme="minorHAnsi"/>
          <w:sz w:val="24"/>
          <w:szCs w:val="24"/>
        </w:rPr>
        <w:t>declare</w:t>
      </w:r>
      <w:r w:rsidRPr="002B6F0B">
        <w:rPr>
          <w:rFonts w:eastAsia="Calibri" w:cstheme="minorHAnsi"/>
          <w:sz w:val="24"/>
          <w:szCs w:val="24"/>
        </w:rPr>
        <w:t xml:space="preserve"> those works to be repetitive work for the purposes of subsection 18(8A) of the Act.</w:t>
      </w:r>
    </w:p>
    <w:p w14:paraId="06AC7A0E" w14:textId="77777777" w:rsidR="00722190" w:rsidRPr="002B6F0B" w:rsidRDefault="00722190" w:rsidP="00817C91">
      <w:pPr>
        <w:spacing w:before="480"/>
        <w:ind w:left="284" w:right="282"/>
        <w:jc w:val="center"/>
        <w:rPr>
          <w:rFonts w:eastAsia="Calibri" w:cstheme="minorHAnsi"/>
          <w:b/>
          <w:sz w:val="24"/>
          <w:szCs w:val="24"/>
        </w:rPr>
      </w:pPr>
      <w:r w:rsidRPr="002B6F0B">
        <w:rPr>
          <w:rFonts w:eastAsia="Calibri" w:cstheme="minorHAnsi"/>
          <w:b/>
          <w:sz w:val="24"/>
          <w:szCs w:val="24"/>
        </w:rPr>
        <w:t>SCHEDULE</w:t>
      </w:r>
    </w:p>
    <w:p w14:paraId="3B4B2BDB" w14:textId="14CD66C0" w:rsidR="00722190" w:rsidRPr="002B6F0B" w:rsidRDefault="00DD53FD" w:rsidP="00817C91">
      <w:pPr>
        <w:ind w:left="284" w:right="282"/>
        <w:rPr>
          <w:rStyle w:val="PlaceholderText"/>
          <w:rFonts w:cstheme="minorHAnsi"/>
          <w:color w:val="auto"/>
          <w:sz w:val="24"/>
          <w:szCs w:val="24"/>
          <w:bdr w:val="nil"/>
        </w:rPr>
      </w:pPr>
      <w:r w:rsidRPr="002B6F0B">
        <w:rPr>
          <w:rFonts w:eastAsia="Calibri" w:cstheme="minorHAnsi"/>
          <w:sz w:val="24"/>
          <w:szCs w:val="24"/>
        </w:rPr>
        <w:t>Public</w:t>
      </w:r>
      <w:r w:rsidRPr="002B6F0B">
        <w:rPr>
          <w:rStyle w:val="PlaceholderText"/>
          <w:rFonts w:cstheme="minorHAnsi"/>
          <w:color w:val="auto"/>
          <w:sz w:val="24"/>
          <w:szCs w:val="24"/>
          <w:bdr w:val="nil"/>
        </w:rPr>
        <w:t xml:space="preserve"> Works</w:t>
      </w:r>
      <w:r w:rsidR="00817C91" w:rsidRPr="002B6F0B">
        <w:rPr>
          <w:rStyle w:val="PlaceholderText"/>
          <w:rFonts w:cstheme="minorHAnsi"/>
          <w:color w:val="auto"/>
          <w:sz w:val="24"/>
          <w:szCs w:val="24"/>
          <w:bdr w:val="nil"/>
        </w:rPr>
        <w:t xml:space="preserve"> Committee -</w:t>
      </w:r>
      <w:r w:rsidR="00372A15">
        <w:rPr>
          <w:rStyle w:val="PlaceholderText"/>
          <w:rFonts w:cstheme="minorHAnsi"/>
          <w:color w:val="auto"/>
          <w:sz w:val="24"/>
          <w:szCs w:val="24"/>
          <w:bdr w:val="nil"/>
        </w:rPr>
        <w:t xml:space="preserve"> Defence</w:t>
      </w:r>
      <w:r w:rsidR="0013080E">
        <w:rPr>
          <w:rStyle w:val="PlaceholderText"/>
          <w:rFonts w:cstheme="minorHAnsi"/>
          <w:color w:val="auto"/>
          <w:sz w:val="24"/>
          <w:szCs w:val="24"/>
          <w:bdr w:val="nil"/>
        </w:rPr>
        <w:t xml:space="preserve"> Airfield Maintenance Works at RAAF</w:t>
      </w:r>
      <w:r w:rsidR="00E71C1A">
        <w:rPr>
          <w:rStyle w:val="PlaceholderText"/>
          <w:rFonts w:cstheme="minorHAnsi"/>
          <w:color w:val="auto"/>
          <w:sz w:val="24"/>
          <w:szCs w:val="24"/>
          <w:bdr w:val="nil"/>
        </w:rPr>
        <w:t xml:space="preserve"> Base </w:t>
      </w:r>
      <w:r w:rsidR="000E335D">
        <w:rPr>
          <w:rStyle w:val="PlaceholderText"/>
          <w:rFonts w:cstheme="minorHAnsi"/>
          <w:color w:val="auto"/>
          <w:sz w:val="24"/>
          <w:szCs w:val="24"/>
          <w:bdr w:val="nil"/>
        </w:rPr>
        <w:t>Curtin</w:t>
      </w:r>
      <w:r w:rsidR="00372A15">
        <w:rPr>
          <w:rStyle w:val="PlaceholderText"/>
          <w:rFonts w:cstheme="minorHAnsi"/>
          <w:color w:val="auto"/>
          <w:sz w:val="24"/>
          <w:szCs w:val="24"/>
          <w:bdr w:val="nil"/>
        </w:rPr>
        <w:t xml:space="preserve"> </w:t>
      </w:r>
      <w:r w:rsidR="00E71C1A">
        <w:rPr>
          <w:rStyle w:val="PlaceholderText"/>
          <w:rFonts w:cstheme="minorHAnsi"/>
          <w:color w:val="auto"/>
          <w:sz w:val="24"/>
          <w:szCs w:val="24"/>
          <w:bdr w:val="nil"/>
        </w:rPr>
        <w:t xml:space="preserve">and </w:t>
      </w:r>
      <w:r w:rsidR="008A6CB8">
        <w:rPr>
          <w:rStyle w:val="PlaceholderText"/>
          <w:rFonts w:cstheme="minorHAnsi"/>
          <w:color w:val="auto"/>
          <w:sz w:val="24"/>
          <w:szCs w:val="24"/>
          <w:bdr w:val="nil"/>
        </w:rPr>
        <w:t>RAAF Base Learmonth in Western Australia.</w:t>
      </w:r>
    </w:p>
    <w:p w14:paraId="6329A49D" w14:textId="757F8AFF" w:rsidR="00722190" w:rsidRDefault="00722190" w:rsidP="00344D80">
      <w:pPr>
        <w:spacing w:before="360" w:after="0"/>
        <w:ind w:left="284" w:right="284"/>
        <w:rPr>
          <w:rFonts w:eastAsia="Calibri" w:cstheme="minorHAnsi"/>
          <w:sz w:val="24"/>
          <w:szCs w:val="24"/>
        </w:rPr>
      </w:pPr>
      <w:r w:rsidRPr="002B6F0B">
        <w:rPr>
          <w:rFonts w:eastAsia="Calibri" w:cstheme="minorHAnsi"/>
          <w:sz w:val="24"/>
          <w:szCs w:val="24"/>
        </w:rPr>
        <w:t xml:space="preserve">Dated </w:t>
      </w:r>
      <w:proofErr w:type="gramStart"/>
      <w:r w:rsidRPr="002B6F0B">
        <w:rPr>
          <w:rFonts w:eastAsia="Calibri" w:cstheme="minorHAnsi"/>
          <w:sz w:val="24"/>
          <w:szCs w:val="24"/>
        </w:rPr>
        <w:t xml:space="preserve">this </w:t>
      </w:r>
      <w:r w:rsidR="002A39B6">
        <w:rPr>
          <w:rFonts w:eastAsia="Calibri" w:cstheme="minorHAnsi"/>
          <w:sz w:val="24"/>
          <w:szCs w:val="24"/>
        </w:rPr>
        <w:t xml:space="preserve"> 7</w:t>
      </w:r>
      <w:proofErr w:type="gramEnd"/>
      <w:r w:rsidR="002A39B6" w:rsidRPr="002A39B6">
        <w:rPr>
          <w:rFonts w:eastAsia="Calibri" w:cstheme="minorHAnsi"/>
          <w:sz w:val="24"/>
          <w:szCs w:val="24"/>
          <w:vertAlign w:val="superscript"/>
        </w:rPr>
        <w:t>th</w:t>
      </w:r>
      <w:r w:rsidR="002A39B6">
        <w:rPr>
          <w:rFonts w:eastAsia="Calibri" w:cstheme="minorHAnsi"/>
          <w:sz w:val="24"/>
          <w:szCs w:val="24"/>
        </w:rPr>
        <w:t xml:space="preserve">  </w:t>
      </w:r>
      <w:r w:rsidRPr="002B6F0B">
        <w:rPr>
          <w:rFonts w:eastAsia="Calibri" w:cstheme="minorHAnsi"/>
          <w:sz w:val="24"/>
          <w:szCs w:val="24"/>
        </w:rPr>
        <w:t xml:space="preserve">day of  </w:t>
      </w:r>
      <w:r w:rsidR="002A39B6">
        <w:rPr>
          <w:rFonts w:eastAsia="Calibri" w:cstheme="minorHAnsi"/>
          <w:sz w:val="24"/>
          <w:szCs w:val="24"/>
        </w:rPr>
        <w:t xml:space="preserve">February </w:t>
      </w:r>
      <w:r w:rsidR="00D82EAA">
        <w:rPr>
          <w:rFonts w:eastAsia="Calibri" w:cstheme="minorHAnsi"/>
          <w:sz w:val="24"/>
          <w:szCs w:val="24"/>
        </w:rPr>
        <w:t xml:space="preserve"> </w:t>
      </w:r>
      <w:r w:rsidRPr="002B6F0B">
        <w:rPr>
          <w:rFonts w:eastAsia="Calibri" w:cstheme="minorHAnsi"/>
          <w:sz w:val="24"/>
          <w:szCs w:val="24"/>
        </w:rPr>
        <w:t>202</w:t>
      </w:r>
      <w:r w:rsidR="00D82EAA">
        <w:rPr>
          <w:rFonts w:eastAsia="Calibri" w:cstheme="minorHAnsi"/>
          <w:sz w:val="24"/>
          <w:szCs w:val="24"/>
        </w:rPr>
        <w:t>4</w:t>
      </w:r>
    </w:p>
    <w:p w14:paraId="1224D574" w14:textId="7A753A20" w:rsidR="00D82EAA" w:rsidRPr="002A39B6" w:rsidRDefault="002A39B6" w:rsidP="00344D80">
      <w:pPr>
        <w:spacing w:before="360" w:after="0"/>
        <w:ind w:left="284" w:right="284"/>
        <w:rPr>
          <w:rFonts w:eastAsia="Calibri" w:cstheme="minorHAnsi"/>
          <w:bCs/>
          <w:sz w:val="24"/>
          <w:szCs w:val="24"/>
        </w:rPr>
      </w:pPr>
      <w:r w:rsidRPr="002A39B6">
        <w:rPr>
          <w:rFonts w:eastAsia="Calibri" w:cstheme="minorHAnsi"/>
          <w:bCs/>
          <w:sz w:val="24"/>
          <w:szCs w:val="24"/>
        </w:rPr>
        <w:t>SIGNED</w:t>
      </w:r>
    </w:p>
    <w:p w14:paraId="7C658D76" w14:textId="634967ED" w:rsidR="00722190" w:rsidRPr="00FD4A10" w:rsidRDefault="00722190" w:rsidP="00344D80">
      <w:pPr>
        <w:spacing w:before="360" w:after="0"/>
        <w:ind w:left="284" w:right="284"/>
        <w:rPr>
          <w:rFonts w:eastAsia="Calibri" w:cstheme="minorHAnsi"/>
          <w:sz w:val="24"/>
          <w:szCs w:val="24"/>
        </w:rPr>
      </w:pPr>
      <w:r w:rsidRPr="00FD4A10">
        <w:rPr>
          <w:rFonts w:eastAsia="Calibri" w:cstheme="minorHAnsi"/>
          <w:b/>
          <w:sz w:val="24"/>
          <w:szCs w:val="24"/>
        </w:rPr>
        <w:t>Katy Gallagher</w:t>
      </w:r>
      <w:r w:rsidR="00817C91" w:rsidRPr="00FD4A10">
        <w:rPr>
          <w:rFonts w:eastAsia="Calibri" w:cstheme="minorHAnsi"/>
          <w:sz w:val="24"/>
          <w:szCs w:val="24"/>
        </w:rPr>
        <w:br/>
      </w:r>
      <w:r w:rsidRPr="00FD4A10">
        <w:rPr>
          <w:rFonts w:eastAsia="Calibri" w:cstheme="minorHAnsi"/>
          <w:sz w:val="24"/>
          <w:szCs w:val="24"/>
        </w:rPr>
        <w:t>Minister for Finance</w:t>
      </w:r>
    </w:p>
    <w:sectPr w:rsidR="00722190" w:rsidRPr="00FD4A10" w:rsidSect="00817C91">
      <w:headerReference w:type="first" r:id="rId12"/>
      <w:type w:val="continuous"/>
      <w:pgSz w:w="11906" w:h="16838" w:code="9"/>
      <w:pgMar w:top="1134" w:right="1134" w:bottom="568"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577E8" w14:textId="77777777" w:rsidR="00880AFB" w:rsidRDefault="00880AFB" w:rsidP="003A707F">
      <w:pPr>
        <w:spacing w:after="0" w:line="240" w:lineRule="auto"/>
      </w:pPr>
      <w:r>
        <w:separator/>
      </w:r>
    </w:p>
  </w:endnote>
  <w:endnote w:type="continuationSeparator" w:id="0">
    <w:p w14:paraId="64048704" w14:textId="77777777" w:rsidR="00880AFB" w:rsidRDefault="00880AFB"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6457DE0-B608-4424-8C4F-C9E11AF8E182}"/>
    <w:embedBold r:id="rId2" w:fontKey="{B8FBC952-833A-4338-99F3-D0FB69DDA2CD}"/>
    <w:embedItalic r:id="rId3" w:fontKey="{F61F9E81-5795-4222-97FB-BA61F85716A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F80E2" w14:textId="77777777" w:rsidR="00880AFB" w:rsidRDefault="00880AFB" w:rsidP="003A707F">
      <w:pPr>
        <w:spacing w:after="0" w:line="240" w:lineRule="auto"/>
      </w:pPr>
      <w:r>
        <w:separator/>
      </w:r>
    </w:p>
  </w:footnote>
  <w:footnote w:type="continuationSeparator" w:id="0">
    <w:p w14:paraId="42481CEB" w14:textId="77777777" w:rsidR="00880AFB" w:rsidRDefault="00880AFB"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E616934"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7750C47"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712FB26D" wp14:editId="4DDCED38">
                <wp:extent cx="702945" cy="544195"/>
                <wp:effectExtent l="0" t="0" r="0" b="8255"/>
                <wp:docPr id="8" name="Picture 8"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064EE0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0BCA6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F055E7"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6A0DACCE"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9AB4E8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E1C55FC" w14:textId="77777777" w:rsidR="00F40885" w:rsidRPr="003A707F" w:rsidRDefault="00F40885" w:rsidP="00F40885">
    <w:pPr>
      <w:pStyle w:val="Header"/>
      <w:rPr>
        <w:sz w:val="2"/>
        <w:szCs w:val="2"/>
      </w:rPr>
    </w:pPr>
  </w:p>
  <w:p w14:paraId="601B80EF"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73B99"/>
    <w:multiLevelType w:val="hybridMultilevel"/>
    <w:tmpl w:val="19728472"/>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79E33CEE"/>
    <w:multiLevelType w:val="hybridMultilevel"/>
    <w:tmpl w:val="6F9A06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07931177">
    <w:abstractNumId w:val="1"/>
  </w:num>
  <w:num w:numId="2" w16cid:durableId="370156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D6923"/>
    <w:rsid w:val="000E1F2B"/>
    <w:rsid w:val="000E335D"/>
    <w:rsid w:val="0013080E"/>
    <w:rsid w:val="001C2AAD"/>
    <w:rsid w:val="001F6E54"/>
    <w:rsid w:val="00276BC1"/>
    <w:rsid w:val="00280BCD"/>
    <w:rsid w:val="002A39B6"/>
    <w:rsid w:val="002B6F0B"/>
    <w:rsid w:val="003026D7"/>
    <w:rsid w:val="00310807"/>
    <w:rsid w:val="00344D80"/>
    <w:rsid w:val="00372A15"/>
    <w:rsid w:val="003A707F"/>
    <w:rsid w:val="003B0EC1"/>
    <w:rsid w:val="003B573B"/>
    <w:rsid w:val="003F2CBD"/>
    <w:rsid w:val="00424B97"/>
    <w:rsid w:val="00430A67"/>
    <w:rsid w:val="004312AC"/>
    <w:rsid w:val="004B2753"/>
    <w:rsid w:val="00517B50"/>
    <w:rsid w:val="00520873"/>
    <w:rsid w:val="00573D44"/>
    <w:rsid w:val="0070584B"/>
    <w:rsid w:val="0071005F"/>
    <w:rsid w:val="00722190"/>
    <w:rsid w:val="00747851"/>
    <w:rsid w:val="00817C91"/>
    <w:rsid w:val="00840A06"/>
    <w:rsid w:val="008439B7"/>
    <w:rsid w:val="00844AA0"/>
    <w:rsid w:val="0087253F"/>
    <w:rsid w:val="00880AFB"/>
    <w:rsid w:val="008A6CB8"/>
    <w:rsid w:val="008B1462"/>
    <w:rsid w:val="008E4F6C"/>
    <w:rsid w:val="00907215"/>
    <w:rsid w:val="009539C7"/>
    <w:rsid w:val="009C6216"/>
    <w:rsid w:val="00A00F21"/>
    <w:rsid w:val="00A61281"/>
    <w:rsid w:val="00B84226"/>
    <w:rsid w:val="00BE23B1"/>
    <w:rsid w:val="00BE7780"/>
    <w:rsid w:val="00C11563"/>
    <w:rsid w:val="00C2587D"/>
    <w:rsid w:val="00C63C4E"/>
    <w:rsid w:val="00C72C30"/>
    <w:rsid w:val="00CB57D6"/>
    <w:rsid w:val="00D229E5"/>
    <w:rsid w:val="00D77A88"/>
    <w:rsid w:val="00D82EAA"/>
    <w:rsid w:val="00DD53FD"/>
    <w:rsid w:val="00E32B38"/>
    <w:rsid w:val="00E71C1A"/>
    <w:rsid w:val="00EE3E61"/>
    <w:rsid w:val="00F03910"/>
    <w:rsid w:val="00F217BA"/>
    <w:rsid w:val="00F40885"/>
    <w:rsid w:val="00FA2560"/>
    <w:rsid w:val="00FD4A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0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Single">
    <w:name w:val="Single"/>
    <w:basedOn w:val="Normal"/>
    <w:rsid w:val="00722190"/>
    <w:pPr>
      <w:spacing w:after="0" w:line="240" w:lineRule="auto"/>
    </w:pPr>
    <w:rPr>
      <w:rFonts w:ascii="Times New Roman" w:eastAsia="Times New Roman" w:hAnsi="Times New Roman" w:cs="Times New Roman"/>
      <w:sz w:val="24"/>
      <w:szCs w:val="20"/>
    </w:rPr>
  </w:style>
  <w:style w:type="character" w:styleId="PlaceholderText">
    <w:name w:val="Placeholder Text"/>
    <w:uiPriority w:val="99"/>
    <w:semiHidden/>
    <w:rsid w:val="00722190"/>
    <w:rPr>
      <w:color w:val="808080"/>
    </w:rPr>
  </w:style>
  <w:style w:type="character" w:styleId="CommentReference">
    <w:name w:val="annotation reference"/>
    <w:basedOn w:val="DefaultParagraphFont"/>
    <w:uiPriority w:val="99"/>
    <w:semiHidden/>
    <w:unhideWhenUsed/>
    <w:rsid w:val="0071005F"/>
    <w:rPr>
      <w:sz w:val="16"/>
      <w:szCs w:val="16"/>
    </w:rPr>
  </w:style>
  <w:style w:type="paragraph" w:styleId="CommentText">
    <w:name w:val="annotation text"/>
    <w:basedOn w:val="Normal"/>
    <w:link w:val="CommentTextChar"/>
    <w:uiPriority w:val="99"/>
    <w:semiHidden/>
    <w:unhideWhenUsed/>
    <w:rsid w:val="0071005F"/>
    <w:pPr>
      <w:spacing w:line="240" w:lineRule="auto"/>
    </w:pPr>
    <w:rPr>
      <w:sz w:val="20"/>
      <w:szCs w:val="20"/>
    </w:rPr>
  </w:style>
  <w:style w:type="character" w:customStyle="1" w:styleId="CommentTextChar">
    <w:name w:val="Comment Text Char"/>
    <w:basedOn w:val="DefaultParagraphFont"/>
    <w:link w:val="CommentText"/>
    <w:uiPriority w:val="99"/>
    <w:semiHidden/>
    <w:rsid w:val="0071005F"/>
    <w:rPr>
      <w:sz w:val="20"/>
      <w:szCs w:val="20"/>
    </w:rPr>
  </w:style>
  <w:style w:type="paragraph" w:styleId="CommentSubject">
    <w:name w:val="annotation subject"/>
    <w:basedOn w:val="CommentText"/>
    <w:next w:val="CommentText"/>
    <w:link w:val="CommentSubjectChar"/>
    <w:uiPriority w:val="99"/>
    <w:semiHidden/>
    <w:unhideWhenUsed/>
    <w:rsid w:val="0071005F"/>
    <w:rPr>
      <w:b/>
      <w:bCs/>
    </w:rPr>
  </w:style>
  <w:style w:type="character" w:customStyle="1" w:styleId="CommentSubjectChar">
    <w:name w:val="Comment Subject Char"/>
    <w:basedOn w:val="CommentTextChar"/>
    <w:link w:val="CommentSubject"/>
    <w:uiPriority w:val="99"/>
    <w:semiHidden/>
    <w:rsid w:val="0071005F"/>
    <w:rPr>
      <w:b/>
      <w:bCs/>
      <w:sz w:val="20"/>
      <w:szCs w:val="20"/>
    </w:rPr>
  </w:style>
  <w:style w:type="paragraph" w:styleId="ListParagraph">
    <w:name w:val="List Paragraph"/>
    <w:basedOn w:val="Normal"/>
    <w:uiPriority w:val="34"/>
    <w:qFormat/>
    <w:rsid w:val="00817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1C312021010DF44AAB1F36D8BE3BE32" ma:contentTypeVersion="" ma:contentTypeDescription="PDMS Document Site Content Type" ma:contentTypeScope="" ma:versionID="17b828babf6b1c6a2c028dff8189ba20">
  <xsd:schema xmlns:xsd="http://www.w3.org/2001/XMLSchema" xmlns:xs="http://www.w3.org/2001/XMLSchema" xmlns:p="http://schemas.microsoft.com/office/2006/metadata/properties" xmlns:ns2="48BA7131-3899-4E99-B9E8-D00DF37BBF60" targetNamespace="http://schemas.microsoft.com/office/2006/metadata/properties" ma:root="true" ma:fieldsID="cdfdc4f32575655df7db6704c6653f71" ns2:_="">
    <xsd:import namespace="48BA7131-3899-4E99-B9E8-D00DF37BBF6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A7131-3899-4E99-B9E8-D00DF37BBF6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48BA7131-3899-4E99-B9E8-D00DF37BBF60" xsi:nil="true"/>
  </documentManagement>
</p:properties>
</file>

<file path=customXml/itemProps1.xml><?xml version="1.0" encoding="utf-8"?>
<ds:datastoreItem xmlns:ds="http://schemas.openxmlformats.org/officeDocument/2006/customXml" ds:itemID="{602AFDFD-6151-4190-A595-30F6D2C83AEE}">
  <ds:schemaRefs>
    <ds:schemaRef ds:uri="http://schemas.openxmlformats.org/officeDocument/2006/bibliography"/>
  </ds:schemaRefs>
</ds:datastoreItem>
</file>

<file path=customXml/itemProps2.xml><?xml version="1.0" encoding="utf-8"?>
<ds:datastoreItem xmlns:ds="http://schemas.openxmlformats.org/officeDocument/2006/customXml" ds:itemID="{3C252456-1557-47CE-85A2-C1132435B075}">
  <ds:schemaRefs>
    <ds:schemaRef ds:uri="http://schemas.microsoft.com/sharepoint/v3/contenttype/forms"/>
  </ds:schemaRefs>
</ds:datastoreItem>
</file>

<file path=customXml/itemProps3.xml><?xml version="1.0" encoding="utf-8"?>
<ds:datastoreItem xmlns:ds="http://schemas.openxmlformats.org/officeDocument/2006/customXml" ds:itemID="{2FF32EAF-DB1E-484E-A7DD-0B1D7653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A7131-3899-4E99-B9E8-D00DF37BB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B889B-C79B-4ABC-82DA-A38810A25366}">
  <ds:schemaRefs>
    <ds:schemaRef ds:uri="48BA7131-3899-4E99-B9E8-D00DF37BBF60"/>
    <ds:schemaRef ds:uri="http://schemas.microsoft.com/office/infopath/2007/PartnerControls"/>
    <ds:schemaRef ds:uri="http://schemas.openxmlformats.org/package/2006/metadata/core-properties"/>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941</Characters>
  <Application>Microsoft Office Word</Application>
  <DocSecurity>4</DocSecurity>
  <PresentationFormat/>
  <Lines>25</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cp:lastPrinted>2013-06-24T01:35:00Z</cp:lastPrinted>
  <dcterms:created xsi:type="dcterms:W3CDTF">2024-02-08T04:51:00Z</dcterms:created>
  <dcterms:modified xsi:type="dcterms:W3CDTF">2024-02-08T04:51:00Z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0x010100266966F133664895A6EE3632470D45F50081C312021010DF44AAB1F36D8BE3BE32</vt:lpwstr>
  </property>
  <property fmtid="{D5CDD505-2E9C-101B-9397-08002B2CF9AE}" pid="3" name="TaxKeyword">
    <vt:lpwstr>25;#[SEC=UNOFFICIAL]|c5095c15-4234-4e92-adf8-afe43cfbe4c5</vt:lpwstr>
  </property>
  <property fmtid="{D5CDD505-2E9C-101B-9397-08002B2CF9AE}" pid="4" name="AbtEntity">
    <vt:lpwstr>2;#Department of Finance|fd660e8f-8f31-49bd-92a3-d31d4da31afe</vt:lpwstr>
  </property>
  <property fmtid="{D5CDD505-2E9C-101B-9397-08002B2CF9AE}" pid="5" name="OrgUnit">
    <vt:lpwstr>1;#Land and Public Works|4e3e61f5-77de-4e4c-8216-2df3b9fc60d7</vt:lpwstr>
  </property>
  <property fmtid="{D5CDD505-2E9C-101B-9397-08002B2CF9AE}" pid="6" name="InitiatingEntity">
    <vt:lpwstr>2;#Department of Finance|fd660e8f-8f31-49bd-92a3-d31d4da31afe</vt:lpwstr>
  </property>
  <property fmtid="{D5CDD505-2E9C-101B-9397-08002B2CF9AE}" pid="7" name="Function and Activity">
    <vt:lpwstr/>
  </property>
  <property fmtid="{D5CDD505-2E9C-101B-9397-08002B2CF9AE}" pid="8" name="_dlc_DocIdItemGuid">
    <vt:lpwstr>e297e6fb-2ae6-4677-96e8-56e1437a2fad</vt:lpwstr>
  </property>
  <property fmtid="{D5CDD505-2E9C-101B-9397-08002B2CF9AE}" pid="9" name="EmReceivedByName">
    <vt:lpwstr/>
  </property>
  <property fmtid="{D5CDD505-2E9C-101B-9397-08002B2CF9AE}" pid="10" name="MediaServiceImageTags">
    <vt:lpwstr/>
  </property>
  <property fmtid="{D5CDD505-2E9C-101B-9397-08002B2CF9AE}" pid="11" name="EmSubject">
    <vt:lpwstr/>
  </property>
  <property fmtid="{D5CDD505-2E9C-101B-9397-08002B2CF9AE}" pid="12" name="EmToAddress">
    <vt:lpwstr/>
  </property>
  <property fmtid="{D5CDD505-2E9C-101B-9397-08002B2CF9AE}" pid="13" name="EmCategory">
    <vt:lpwstr/>
  </property>
  <property fmtid="{D5CDD505-2E9C-101B-9397-08002B2CF9AE}" pid="14" name="EmConversationIndex">
    <vt:lpwstr/>
  </property>
  <property fmtid="{D5CDD505-2E9C-101B-9397-08002B2CF9AE}" pid="15" name="EmBody">
    <vt:lpwstr/>
  </property>
  <property fmtid="{D5CDD505-2E9C-101B-9397-08002B2CF9AE}" pid="16" name="EmBCCSMTPAddress">
    <vt:lpwstr/>
  </property>
  <property fmtid="{D5CDD505-2E9C-101B-9397-08002B2CF9AE}" pid="17" name="EmCC">
    <vt:lpwstr/>
  </property>
  <property fmtid="{D5CDD505-2E9C-101B-9397-08002B2CF9AE}" pid="18" name="EmFromName">
    <vt:lpwstr/>
  </property>
  <property fmtid="{D5CDD505-2E9C-101B-9397-08002B2CF9AE}" pid="19" name="About Entity">
    <vt:lpwstr>1;#Department of Finance|fd660e8f-8f31-49bd-92a3-d31d4da31afe</vt:lpwstr>
  </property>
  <property fmtid="{D5CDD505-2E9C-101B-9397-08002B2CF9AE}" pid="20" name="EmFrom">
    <vt:lpwstr/>
  </property>
  <property fmtid="{D5CDD505-2E9C-101B-9397-08002B2CF9AE}" pid="21" name="EmAttachmentNames">
    <vt:lpwstr/>
  </property>
  <property fmtid="{D5CDD505-2E9C-101B-9397-08002B2CF9AE}" pid="22" name="EmSentOnBehalfOfName">
    <vt:lpwstr/>
  </property>
  <property fmtid="{D5CDD505-2E9C-101B-9397-08002B2CF9AE}" pid="23" name="EmTo">
    <vt:lpwstr/>
  </property>
  <property fmtid="{D5CDD505-2E9C-101B-9397-08002B2CF9AE}" pid="24" name="EmToSMTPAddress">
    <vt:lpwstr/>
  </property>
  <property fmtid="{D5CDD505-2E9C-101B-9397-08002B2CF9AE}" pid="25" name="Initiating Entity">
    <vt:lpwstr>1;#Department of Finance|fd660e8f-8f31-49bd-92a3-d31d4da31afe</vt:lpwstr>
  </property>
  <property fmtid="{D5CDD505-2E9C-101B-9397-08002B2CF9AE}" pid="26" name="Organisation Unit">
    <vt:lpwstr>3;#Land and Public Works|4e3e61f5-77de-4e4c-8216-2df3b9fc60d7</vt:lpwstr>
  </property>
  <property fmtid="{D5CDD505-2E9C-101B-9397-08002B2CF9AE}" pid="27" name="EmCCSMTPAddress">
    <vt:lpwstr/>
  </property>
  <property fmtid="{D5CDD505-2E9C-101B-9397-08002B2CF9AE}" pid="28" name="EmConversationID">
    <vt:lpwstr/>
  </property>
  <property fmtid="{D5CDD505-2E9C-101B-9397-08002B2CF9AE}" pid="29" name="EmID">
    <vt:lpwstr/>
  </property>
  <property fmtid="{D5CDD505-2E9C-101B-9397-08002B2CF9AE}" pid="30" name="EmBCC">
    <vt:lpwstr/>
  </property>
  <property fmtid="{D5CDD505-2E9C-101B-9397-08002B2CF9AE}" pid="31" name="EmCon">
    <vt:lpwstr/>
  </property>
  <property fmtid="{D5CDD505-2E9C-101B-9397-08002B2CF9AE}" pid="32" name="EmCompanies">
    <vt:lpwstr/>
  </property>
  <property fmtid="{D5CDD505-2E9C-101B-9397-08002B2CF9AE}" pid="33" name="EmFromSMTPAddress">
    <vt:lpwstr/>
  </property>
  <property fmtid="{D5CDD505-2E9C-101B-9397-08002B2CF9AE}" pid="34" name="EmAttachCount">
    <vt:lpwstr/>
  </property>
  <property fmtid="{D5CDD505-2E9C-101B-9397-08002B2CF9AE}" pid="35" name="EmReceivedOnBehalfOfName">
    <vt:lpwstr/>
  </property>
  <property fmtid="{D5CDD505-2E9C-101B-9397-08002B2CF9AE}" pid="36" name="EmReplyRecipients">
    <vt:lpwstr/>
  </property>
  <property fmtid="{D5CDD505-2E9C-101B-9397-08002B2CF9AE}" pid="37" name="EmRetentionPolicyName">
    <vt:lpwstr/>
  </property>
  <property fmtid="{D5CDD505-2E9C-101B-9397-08002B2CF9AE}" pid="38" name="EmReplyRecipientNames">
    <vt:lpwstr/>
  </property>
  <property fmtid="{D5CDD505-2E9C-101B-9397-08002B2CF9AE}" pid="39" name="MSIP_Label_6af89f2f-9671-4583-84ec-9b406935fc32_Enabled">
    <vt:lpwstr>true</vt:lpwstr>
  </property>
  <property fmtid="{D5CDD505-2E9C-101B-9397-08002B2CF9AE}" pid="40" name="MSIP_Label_6af89f2f-9671-4583-84ec-9b406935fc32_SetDate">
    <vt:lpwstr>2023-03-16T02:50:26Z</vt:lpwstr>
  </property>
  <property fmtid="{D5CDD505-2E9C-101B-9397-08002B2CF9AE}" pid="41" name="MSIP_Label_6af89f2f-9671-4583-84ec-9b406935fc32_Method">
    <vt:lpwstr>Privileged</vt:lpwstr>
  </property>
  <property fmtid="{D5CDD505-2E9C-101B-9397-08002B2CF9AE}" pid="42" name="MSIP_Label_6af89f2f-9671-4583-84ec-9b406935fc32_Name">
    <vt:lpwstr>UNOFFICIAL</vt:lpwstr>
  </property>
  <property fmtid="{D5CDD505-2E9C-101B-9397-08002B2CF9AE}" pid="43" name="MSIP_Label_6af89f2f-9671-4583-84ec-9b406935fc32_SiteId">
    <vt:lpwstr>08954cee-4782-4ff6-9ad5-1997dccef4b0</vt:lpwstr>
  </property>
  <property fmtid="{D5CDD505-2E9C-101B-9397-08002B2CF9AE}" pid="44" name="MSIP_Label_6af89f2f-9671-4583-84ec-9b406935fc32_ActionId">
    <vt:lpwstr>8ecf692940ac44ca94964f6ff7f9f56c</vt:lpwstr>
  </property>
  <property fmtid="{D5CDD505-2E9C-101B-9397-08002B2CF9AE}" pid="45" name="MSIP_Label_6af89f2f-9671-4583-84ec-9b406935fc32_ContentBits">
    <vt:lpwstr>0</vt:lpwstr>
  </property>
  <property fmtid="{D5CDD505-2E9C-101B-9397-08002B2CF9AE}" pid="46" name="PM_DisplayValueSecClassificationWithQualifier">
    <vt:lpwstr>UNOFFICIAL</vt:lpwstr>
  </property>
  <property fmtid="{D5CDD505-2E9C-101B-9397-08002B2CF9AE}" pid="47" name="PM_Display">
    <vt:lpwstr>UNOFFICIAL</vt:lpwstr>
  </property>
  <property fmtid="{D5CDD505-2E9C-101B-9397-08002B2CF9AE}" pid="48" name="PM_ProtectiveMarkingValue_Header">
    <vt:lpwstr>UNOFFICIAL</vt:lpwstr>
  </property>
  <property fmtid="{D5CDD505-2E9C-101B-9397-08002B2CF9AE}" pid="49" name="PM_ProtectiveMarkingValue_Footer">
    <vt:lpwstr>UNOFFICIAL</vt:lpwstr>
  </property>
  <property fmtid="{D5CDD505-2E9C-101B-9397-08002B2CF9AE}" pid="50" name="PM_InsertionValue">
    <vt:lpwstr>UNOFFICIAL</vt:lpwstr>
  </property>
  <property fmtid="{D5CDD505-2E9C-101B-9397-08002B2CF9AE}" pid="51" name="PMHMAC">
    <vt:lpwstr>v=2022.1;a=SHA256;h=ECC48D7B6C57892208C89A7D6569F61B82E5CC0B96F630A590A3F34B4501A957</vt:lpwstr>
  </property>
  <property fmtid="{D5CDD505-2E9C-101B-9397-08002B2CF9AE}" pid="52" name="PM_Qualifier">
    <vt:lpwstr/>
  </property>
  <property fmtid="{D5CDD505-2E9C-101B-9397-08002B2CF9AE}" pid="53" name="PM_Caveats_Count">
    <vt:lpwstr>0</vt:lpwstr>
  </property>
  <property fmtid="{D5CDD505-2E9C-101B-9397-08002B2CF9AE}" pid="54" name="PM_OriginationTimeStamp">
    <vt:lpwstr>2023-03-16T02:50:26Z</vt:lpwstr>
  </property>
  <property fmtid="{D5CDD505-2E9C-101B-9397-08002B2CF9AE}" pid="55" name="PM_Originating_FileId">
    <vt:lpwstr>B297A153F5084DC8B7F3798157C32C1C</vt:lpwstr>
  </property>
  <property fmtid="{D5CDD505-2E9C-101B-9397-08002B2CF9AE}" pid="56" name="PM_Namespace">
    <vt:lpwstr>gov.au</vt:lpwstr>
  </property>
  <property fmtid="{D5CDD505-2E9C-101B-9397-08002B2CF9AE}" pid="57" name="PM_Version">
    <vt:lpwstr>2018.4</vt:lpwstr>
  </property>
  <property fmtid="{D5CDD505-2E9C-101B-9397-08002B2CF9AE}" pid="58" name="PM_SecurityClassification">
    <vt:lpwstr>UNOFFICIAL</vt:lpwstr>
  </property>
  <property fmtid="{D5CDD505-2E9C-101B-9397-08002B2CF9AE}" pid="59" name="PM_Note">
    <vt:lpwstr/>
  </property>
  <property fmtid="{D5CDD505-2E9C-101B-9397-08002B2CF9AE}" pid="60" name="PM_Markers">
    <vt:lpwstr/>
  </property>
  <property fmtid="{D5CDD505-2E9C-101B-9397-08002B2CF9AE}" pid="61" name="PM_SecurityClassification_Prev">
    <vt:lpwstr>UNOFFICIAL</vt:lpwstr>
  </property>
  <property fmtid="{D5CDD505-2E9C-101B-9397-08002B2CF9AE}" pid="62" name="PM_Qualifier_Prev">
    <vt:lpwstr/>
  </property>
  <property fmtid="{D5CDD505-2E9C-101B-9397-08002B2CF9AE}" pid="63" name="PM_Originator_Hash_SHA1">
    <vt:lpwstr>6E345F3A83F76DEFCB47204A45A0926DF0EDEF46</vt:lpwstr>
  </property>
  <property fmtid="{D5CDD505-2E9C-101B-9397-08002B2CF9AE}" pid="64" name="PM_ProtectiveMarkingImage_Header">
    <vt:lpwstr>C:\Program Files\Common Files\janusNET Shared\janusSEAL\Images\DocumentSlashBlue.png</vt:lpwstr>
  </property>
  <property fmtid="{D5CDD505-2E9C-101B-9397-08002B2CF9AE}" pid="65" name="PM_ProtectiveMarkingImage_Footer">
    <vt:lpwstr>C:\Program Files\Common Files\janusNET Shared\janusSEAL\Images\DocumentSlashBlue.png</vt:lpwstr>
  </property>
  <property fmtid="{D5CDD505-2E9C-101B-9397-08002B2CF9AE}" pid="66" name="PM_OriginatorUserAccountName_SHA256">
    <vt:lpwstr>553506D92C930375180AF0F3D08C016EFED3B2A71F40E0F5AEFECF623FB54323</vt:lpwstr>
  </property>
  <property fmtid="{D5CDD505-2E9C-101B-9397-08002B2CF9AE}" pid="67" name="PM_OriginatorDomainName_SHA256">
    <vt:lpwstr>325440F6CA31C4C3BCE4433552DC42928CAAD3E2731ABE35FDE729ECEB763AF0</vt:lpwstr>
  </property>
  <property fmtid="{D5CDD505-2E9C-101B-9397-08002B2CF9AE}" pid="68" name="PMUuid">
    <vt:lpwstr>v=2022.2;d=gov.au;g=65417EFE-F3B9-5E66-BD91-1E689FEC2EA6</vt:lpwstr>
  </property>
  <property fmtid="{D5CDD505-2E9C-101B-9397-08002B2CF9AE}" pid="69" name="PM_Hash_Version">
    <vt:lpwstr>2022.1</vt:lpwstr>
  </property>
  <property fmtid="{D5CDD505-2E9C-101B-9397-08002B2CF9AE}" pid="70" name="PM_Hash_Salt_Prev">
    <vt:lpwstr>B292F12F47FFB216177A149E089FB011</vt:lpwstr>
  </property>
  <property fmtid="{D5CDD505-2E9C-101B-9397-08002B2CF9AE}" pid="71" name="PM_Hash_Salt">
    <vt:lpwstr>E91D08C4AD591E9BC324BFEE51FBF05D</vt:lpwstr>
  </property>
  <property fmtid="{D5CDD505-2E9C-101B-9397-08002B2CF9AE}" pid="72" name="PM_Hash_SHA1">
    <vt:lpwstr>8B33E974CA308D1ED17C40E0B55D7E2F5418DF59</vt:lpwstr>
  </property>
</Properties>
</file>