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5930" w14:textId="0391AD8F" w:rsidR="00690B1E" w:rsidRDefault="00690B1E" w:rsidP="00690B1E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NOTICE OF MAKING THE </w:t>
      </w:r>
      <w:r w:rsidR="00A46068">
        <w:rPr>
          <w:rFonts w:ascii="Arial" w:hAnsi="Arial" w:cs="Arial"/>
          <w:b/>
          <w:bCs/>
          <w:color w:val="000000"/>
          <w:sz w:val="22"/>
          <w:szCs w:val="22"/>
        </w:rPr>
        <w:t>CAPE DU COUEDIC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LIGHTHOUSE HERITAGE MANAGEMENT PLAN UNDER THE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ENVIRONMENT PROTECTION AND BIODIVERSITY CONSERVATION ACT 1999</w:t>
      </w:r>
    </w:p>
    <w:p w14:paraId="39796DC4" w14:textId="77777777" w:rsidR="00690B1E" w:rsidRDefault="00690B1E" w:rsidP="00690B1E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0274BE31" w14:textId="40357AA9" w:rsidR="00690B1E" w:rsidRDefault="00690B1E" w:rsidP="00690B1E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 w:rsidRPr="008C10A6">
        <w:rPr>
          <w:rFonts w:ascii="Arial" w:hAnsi="Arial" w:cs="Arial"/>
          <w:color w:val="000000"/>
          <w:sz w:val="22"/>
          <w:szCs w:val="22"/>
        </w:rPr>
        <w:t xml:space="preserve">The Australian Maritime Safety Authority gives notice pursuant </w:t>
      </w:r>
      <w:r>
        <w:rPr>
          <w:rFonts w:ascii="Arial" w:hAnsi="Arial" w:cs="Arial"/>
          <w:color w:val="000000"/>
          <w:sz w:val="22"/>
          <w:szCs w:val="22"/>
        </w:rPr>
        <w:t>to subsection 341S (3) of the </w:t>
      </w:r>
      <w:r>
        <w:rPr>
          <w:rFonts w:ascii="Arial" w:hAnsi="Arial" w:cs="Arial"/>
          <w:i/>
          <w:iCs/>
          <w:color w:val="000000"/>
          <w:sz w:val="22"/>
          <w:szCs w:val="22"/>
        </w:rPr>
        <w:t>Environment Protection and Biodiversity Conservation Act 1999</w:t>
      </w:r>
      <w:r>
        <w:rPr>
          <w:rFonts w:ascii="Arial" w:hAnsi="Arial" w:cs="Arial"/>
          <w:color w:val="000000"/>
          <w:sz w:val="22"/>
          <w:szCs w:val="22"/>
        </w:rPr>
        <w:t xml:space="preserve">, that on </w:t>
      </w:r>
      <w:r w:rsidR="007B5F2D">
        <w:rPr>
          <w:rFonts w:ascii="Arial" w:hAnsi="Arial" w:cs="Arial"/>
          <w:color w:val="000000"/>
          <w:sz w:val="22"/>
          <w:szCs w:val="22"/>
        </w:rPr>
        <w:t>18 December 2023</w:t>
      </w:r>
      <w:r>
        <w:rPr>
          <w:rFonts w:ascii="Arial" w:hAnsi="Arial" w:cs="Arial"/>
          <w:color w:val="000000"/>
          <w:sz w:val="22"/>
          <w:szCs w:val="22"/>
        </w:rPr>
        <w:t xml:space="preserve">, it made the </w:t>
      </w:r>
      <w:r w:rsidR="00A46068">
        <w:rPr>
          <w:rFonts w:ascii="Arial" w:hAnsi="Arial" w:cs="Arial"/>
          <w:color w:val="000000"/>
          <w:sz w:val="22"/>
          <w:szCs w:val="22"/>
        </w:rPr>
        <w:t>Cape du Couedic L</w:t>
      </w:r>
      <w:r>
        <w:rPr>
          <w:rFonts w:ascii="Arial" w:hAnsi="Arial" w:cs="Arial"/>
          <w:color w:val="000000"/>
          <w:sz w:val="22"/>
          <w:szCs w:val="22"/>
        </w:rPr>
        <w:t xml:space="preserve">ighthouse Heritage Management Plan to protect and manage the </w:t>
      </w:r>
      <w:r w:rsidR="00A46068">
        <w:rPr>
          <w:rFonts w:ascii="Arial" w:hAnsi="Arial" w:cs="Arial"/>
          <w:color w:val="000000"/>
          <w:sz w:val="22"/>
          <w:szCs w:val="22"/>
        </w:rPr>
        <w:t>Cape du Couedic</w:t>
      </w:r>
      <w:r>
        <w:rPr>
          <w:rFonts w:ascii="Arial" w:hAnsi="Arial" w:cs="Arial"/>
          <w:color w:val="000000"/>
          <w:sz w:val="22"/>
          <w:szCs w:val="22"/>
        </w:rPr>
        <w:t xml:space="preserve"> Lighthouse Commonwealth heritage values. This plan is available through </w:t>
      </w:r>
      <w:hyperlink r:id="rId7" w:history="1">
        <w:r w:rsidR="00A46068" w:rsidRPr="0005527D">
          <w:rPr>
            <w:rStyle w:val="Hyperlink"/>
            <w:rFonts w:ascii="Arial" w:hAnsi="Arial" w:cs="Arial"/>
            <w:sz w:val="22"/>
            <w:szCs w:val="22"/>
          </w:rPr>
          <w:t>www.legislation.gov.au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  <w:r w:rsidR="00A4606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205E51" w14:textId="77777777"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CFE4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04247A3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371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6200E5D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B53F1B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F3F2C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0952508" wp14:editId="34BA8D1B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B543C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EF65626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46363F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E6D6B92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6C4BBB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3FE721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36CA0A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90B1E"/>
    <w:rsid w:val="007B5F2D"/>
    <w:rsid w:val="00840A06"/>
    <w:rsid w:val="008439B7"/>
    <w:rsid w:val="0087253F"/>
    <w:rsid w:val="008E4F6C"/>
    <w:rsid w:val="009539C7"/>
    <w:rsid w:val="00A00F21"/>
    <w:rsid w:val="00A46068"/>
    <w:rsid w:val="00A87E87"/>
    <w:rsid w:val="00B84226"/>
    <w:rsid w:val="00BE7780"/>
    <w:rsid w:val="00C63C4E"/>
    <w:rsid w:val="00C72C30"/>
    <w:rsid w:val="00C8516A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FB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basedOn w:val="Normal"/>
    <w:rsid w:val="006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46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2024-03-18T12:53:00Z</dcterms:created>
  <dcterms:modified xsi:type="dcterms:W3CDTF">2024-03-18T12:53:00Z</dcterms:modified>
  <cp:category/>
  <cp:contentStatus/>
  <dc:language/>
  <cp:version/>
</cp:coreProperties>
</file>