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3F998" w14:textId="6BACC808" w:rsidR="00F668FC" w:rsidRPr="00CA77B2" w:rsidRDefault="0076520C" w:rsidP="00F668FC">
      <w:pPr>
        <w:pStyle w:val="Title-QldSI"/>
        <w:rPr>
          <w:rFonts w:asciiTheme="minorHAnsi" w:cstheme="minorHAnsi"/>
          <w:sz w:val="28"/>
          <w:szCs w:val="28"/>
        </w:rPr>
      </w:pPr>
      <w:r w:rsidRPr="00CA77B2">
        <w:rPr>
          <w:rFonts w:asciiTheme="minorHAnsi" w:cstheme="minorHAnsi"/>
          <w:sz w:val="28"/>
          <w:szCs w:val="28"/>
        </w:rPr>
        <w:t>HEAVY VEHICLE NATIONAL LAW</w:t>
      </w:r>
    </w:p>
    <w:p w14:paraId="16C3F999" w14:textId="6F2BFDFE" w:rsidR="001F7E14" w:rsidRPr="00CA77B2" w:rsidRDefault="00836F90" w:rsidP="00B64E1E">
      <w:pPr>
        <w:pStyle w:val="Title-QldSI"/>
        <w:spacing w:before="60"/>
        <w:rPr>
          <w:rFonts w:asciiTheme="minorHAnsi" w:cstheme="minorHAnsi"/>
          <w:sz w:val="28"/>
          <w:szCs w:val="28"/>
        </w:rPr>
      </w:pPr>
      <w:r w:rsidRPr="00CA77B2">
        <w:rPr>
          <w:rFonts w:asciiTheme="minorHAnsi" w:cstheme="minorHAnsi"/>
          <w:sz w:val="28"/>
          <w:szCs w:val="28"/>
        </w:rPr>
        <w:t>Queensland Class 3 Heavy Vehicle (Grain Harvest Management Sche</w:t>
      </w:r>
      <w:r w:rsidR="004A3DF2" w:rsidRPr="00CA77B2">
        <w:rPr>
          <w:rFonts w:asciiTheme="minorHAnsi" w:cstheme="minorHAnsi"/>
          <w:sz w:val="28"/>
          <w:szCs w:val="28"/>
        </w:rPr>
        <w:t xml:space="preserve">me) Mass Exemption Notice </w:t>
      </w:r>
      <w:r w:rsidR="00C01D22" w:rsidRPr="00CA77B2">
        <w:rPr>
          <w:rFonts w:asciiTheme="minorHAnsi" w:cstheme="minorHAnsi"/>
          <w:sz w:val="28"/>
          <w:szCs w:val="28"/>
        </w:rPr>
        <w:t xml:space="preserve">2024 </w:t>
      </w:r>
      <w:r w:rsidR="00F668FC" w:rsidRPr="00CA77B2">
        <w:rPr>
          <w:rFonts w:asciiTheme="minorHAnsi" w:cstheme="minorHAnsi"/>
          <w:sz w:val="28"/>
          <w:szCs w:val="28"/>
        </w:rPr>
        <w:t>(No.1)</w:t>
      </w:r>
    </w:p>
    <w:p w14:paraId="16C3F99A" w14:textId="77777777" w:rsidR="00D765C5" w:rsidRDefault="00D765C5" w:rsidP="00D765C5">
      <w:pPr>
        <w:pStyle w:val="StatutoryInstrumentQldSISeries"/>
      </w:pPr>
    </w:p>
    <w:p w14:paraId="16C3F99B" w14:textId="77777777" w:rsidR="00737F8C" w:rsidRPr="00F52713" w:rsidRDefault="00737F8C" w:rsidP="00F52713">
      <w:pPr>
        <w:pStyle w:val="ListParagraph"/>
        <w:numPr>
          <w:ilvl w:val="0"/>
          <w:numId w:val="15"/>
        </w:numPr>
        <w:spacing w:after="160" w:line="259" w:lineRule="auto"/>
        <w:jc w:val="both"/>
      </w:pPr>
      <w:r w:rsidRPr="00F52713">
        <w:rPr>
          <w:b/>
          <w:bCs/>
        </w:rPr>
        <w:t>Purpose</w:t>
      </w:r>
    </w:p>
    <w:p w14:paraId="16C3F99C" w14:textId="77777777" w:rsidR="00737F8C" w:rsidRDefault="00737F8C" w:rsidP="00F668FC">
      <w:pPr>
        <w:pStyle w:val="OutlineNumberedLevel1"/>
        <w:numPr>
          <w:ilvl w:val="0"/>
          <w:numId w:val="0"/>
        </w:numPr>
        <w:ind w:left="720"/>
      </w:pPr>
      <w:r w:rsidRPr="008E66B2">
        <w:t>The purpose of this notice is to allow for an efficient grain harvest and to protect the road infrastructure network through eliminating gross overloading by appropriate administrative procedures and compliance activities</w:t>
      </w:r>
      <w:r>
        <w:t xml:space="preserve"> in accordance with the Queensland Grain Harvest Management Scheme (</w:t>
      </w:r>
      <w:proofErr w:type="spellStart"/>
      <w:r>
        <w:t>GHMS</w:t>
      </w:r>
      <w:proofErr w:type="spellEnd"/>
      <w:r>
        <w:t>)</w:t>
      </w:r>
      <w:r w:rsidRPr="008E66B2">
        <w:t>.</w:t>
      </w:r>
    </w:p>
    <w:p w14:paraId="77483F3B" w14:textId="36117CBD" w:rsidR="0097232C" w:rsidRPr="00F52713" w:rsidRDefault="00D765C5" w:rsidP="00F52713">
      <w:pPr>
        <w:pStyle w:val="ListParagraph"/>
        <w:numPr>
          <w:ilvl w:val="0"/>
          <w:numId w:val="15"/>
        </w:numPr>
        <w:spacing w:after="160" w:line="259" w:lineRule="auto"/>
        <w:ind w:left="714" w:hanging="357"/>
        <w:contextualSpacing w:val="0"/>
        <w:jc w:val="both"/>
      </w:pPr>
      <w:r w:rsidRPr="00F52713">
        <w:rPr>
          <w:b/>
          <w:bCs/>
        </w:rPr>
        <w:t>Authorising Provision</w:t>
      </w:r>
    </w:p>
    <w:p w14:paraId="6922A527" w14:textId="77777777" w:rsidR="00D73619" w:rsidRPr="00F52713" w:rsidRDefault="00D73619" w:rsidP="00F52713">
      <w:pPr>
        <w:pStyle w:val="ListParagraph"/>
        <w:numPr>
          <w:ilvl w:val="0"/>
          <w:numId w:val="17"/>
        </w:numPr>
        <w:spacing w:after="160" w:line="259" w:lineRule="auto"/>
        <w:jc w:val="both"/>
      </w:pPr>
      <w:r w:rsidRPr="00F52713">
        <w:t>This notice is made under the following provision of the Heavy Vehicle National Law (HVNL):</w:t>
      </w:r>
    </w:p>
    <w:p w14:paraId="16C3F99F" w14:textId="27A3CF35" w:rsidR="00D765C5" w:rsidRPr="00F52713" w:rsidRDefault="00D73619" w:rsidP="00F52713">
      <w:pPr>
        <w:numPr>
          <w:ilvl w:val="0"/>
          <w:numId w:val="10"/>
        </w:numPr>
        <w:spacing w:after="160" w:line="259" w:lineRule="auto"/>
        <w:ind w:left="1134"/>
        <w:contextualSpacing/>
        <w:jc w:val="both"/>
        <w:rPr>
          <w:rFonts w:eastAsia="Calibri" w:cs="Times New Roman"/>
          <w:i/>
          <w:lang w:val="en-GB"/>
        </w:rPr>
      </w:pPr>
      <w:r w:rsidRPr="00D73619">
        <w:rPr>
          <w:rFonts w:ascii="Calibri" w:eastAsia="Calibri" w:hAnsi="Calibri" w:cs="Times New Roman"/>
          <w:lang w:val="en-GB"/>
        </w:rPr>
        <w:t xml:space="preserve">section 117 – </w:t>
      </w:r>
      <w:r w:rsidRPr="00D73619">
        <w:rPr>
          <w:rFonts w:ascii="Calibri" w:eastAsia="Calibri" w:hAnsi="Calibri" w:cs="Times New Roman"/>
          <w:i/>
          <w:iCs/>
          <w:lang w:val="en-GB"/>
        </w:rPr>
        <w:t>Regulator’s power to exempt category of class 1 or 3 heavy vehicles from compliance with mass or dimension requirement.</w:t>
      </w:r>
    </w:p>
    <w:p w14:paraId="16C3F9A0" w14:textId="77777777" w:rsidR="00737F8C" w:rsidRPr="00F52713" w:rsidRDefault="00737F8C" w:rsidP="00F52713">
      <w:pPr>
        <w:pStyle w:val="ListParagraph"/>
        <w:numPr>
          <w:ilvl w:val="0"/>
          <w:numId w:val="15"/>
        </w:numPr>
        <w:spacing w:after="160" w:line="259" w:lineRule="auto"/>
        <w:jc w:val="both"/>
      </w:pPr>
      <w:r w:rsidRPr="00F52713">
        <w:rPr>
          <w:b/>
          <w:bCs/>
        </w:rPr>
        <w:t>Title</w:t>
      </w:r>
    </w:p>
    <w:p w14:paraId="16C3F9A1" w14:textId="295D1633" w:rsidR="00737F8C" w:rsidRPr="00F668FC" w:rsidRDefault="00737F8C" w:rsidP="00F668FC">
      <w:pPr>
        <w:pStyle w:val="OutlineNumberedLevel1"/>
        <w:numPr>
          <w:ilvl w:val="0"/>
          <w:numId w:val="0"/>
        </w:numPr>
        <w:ind w:left="720"/>
        <w:rPr>
          <w:b/>
        </w:rPr>
      </w:pPr>
      <w:r w:rsidRPr="00D60F1C">
        <w:t xml:space="preserve">This notice may be cited as the </w:t>
      </w:r>
      <w:r w:rsidR="00F668FC" w:rsidRPr="00F668FC">
        <w:rPr>
          <w:i/>
        </w:rPr>
        <w:t>Queensland Class 3 Heavy Vehicle (Grain Harvest Management Sc</w:t>
      </w:r>
      <w:r w:rsidR="004A3DF2">
        <w:rPr>
          <w:i/>
        </w:rPr>
        <w:t>heme) Mass Exemption Notice 20</w:t>
      </w:r>
      <w:r w:rsidR="00A906F6">
        <w:rPr>
          <w:i/>
        </w:rPr>
        <w:t>24</w:t>
      </w:r>
      <w:r w:rsidR="00263B4E">
        <w:rPr>
          <w:i/>
        </w:rPr>
        <w:t xml:space="preserve"> (No.1)</w:t>
      </w:r>
      <w:r w:rsidR="004A3DF2">
        <w:rPr>
          <w:i/>
        </w:rPr>
        <w:t>.</w:t>
      </w:r>
    </w:p>
    <w:p w14:paraId="16C3F9A2" w14:textId="77777777" w:rsidR="00F668FC" w:rsidRPr="00F52713" w:rsidRDefault="00F668FC" w:rsidP="00F52713">
      <w:pPr>
        <w:pStyle w:val="ListParagraph"/>
        <w:numPr>
          <w:ilvl w:val="0"/>
          <w:numId w:val="15"/>
        </w:numPr>
        <w:spacing w:after="160" w:line="259" w:lineRule="auto"/>
        <w:jc w:val="both"/>
      </w:pPr>
      <w:r w:rsidRPr="00F52713">
        <w:rPr>
          <w:b/>
          <w:bCs/>
        </w:rPr>
        <w:t>Commencement</w:t>
      </w:r>
    </w:p>
    <w:p w14:paraId="16C3F9A3" w14:textId="4DDEAD67" w:rsidR="00F668FC" w:rsidRDefault="00F668FC" w:rsidP="00F668FC">
      <w:pPr>
        <w:pStyle w:val="OutlineNumberedLevel1"/>
        <w:numPr>
          <w:ilvl w:val="0"/>
          <w:numId w:val="0"/>
        </w:numPr>
        <w:ind w:left="720"/>
      </w:pPr>
      <w:r w:rsidRPr="00197BA1">
        <w:t xml:space="preserve">This </w:t>
      </w:r>
      <w:r w:rsidR="00A906F6">
        <w:t>n</w:t>
      </w:r>
      <w:r w:rsidRPr="00197BA1">
        <w:t>otice commences on</w:t>
      </w:r>
      <w:r w:rsidR="004A3DF2">
        <w:t xml:space="preserve"> 1 July </w:t>
      </w:r>
      <w:r w:rsidR="00A906F6">
        <w:t>2024.</w:t>
      </w:r>
    </w:p>
    <w:p w14:paraId="16C3F9A4" w14:textId="77777777" w:rsidR="00F668FC" w:rsidRPr="00F52713" w:rsidRDefault="00F668FC" w:rsidP="00F52713">
      <w:pPr>
        <w:pStyle w:val="ListParagraph"/>
        <w:numPr>
          <w:ilvl w:val="0"/>
          <w:numId w:val="15"/>
        </w:numPr>
        <w:spacing w:after="160" w:line="259" w:lineRule="auto"/>
        <w:jc w:val="both"/>
      </w:pPr>
      <w:r w:rsidRPr="00F52713">
        <w:rPr>
          <w:b/>
          <w:bCs/>
        </w:rPr>
        <w:t>Expiry</w:t>
      </w:r>
    </w:p>
    <w:p w14:paraId="16C3F9A5" w14:textId="73D01EFB" w:rsidR="00F668FC" w:rsidRPr="00F668FC" w:rsidRDefault="00F668FC" w:rsidP="00F668FC">
      <w:pPr>
        <w:pStyle w:val="OutlineNumberedLevel1"/>
        <w:numPr>
          <w:ilvl w:val="0"/>
          <w:numId w:val="0"/>
        </w:numPr>
        <w:ind w:left="720"/>
      </w:pPr>
      <w:r w:rsidRPr="00197BA1">
        <w:t xml:space="preserve">This </w:t>
      </w:r>
      <w:r w:rsidR="00A906F6">
        <w:t>n</w:t>
      </w:r>
      <w:r w:rsidRPr="00197BA1">
        <w:t xml:space="preserve">otice </w:t>
      </w:r>
      <w:r>
        <w:t>expires</w:t>
      </w:r>
      <w:r w:rsidRPr="00197BA1">
        <w:t xml:space="preserve"> on</w:t>
      </w:r>
      <w:r w:rsidR="00627106">
        <w:t xml:space="preserve"> 3</w:t>
      </w:r>
      <w:r w:rsidR="004A3DF2">
        <w:t xml:space="preserve">0 </w:t>
      </w:r>
      <w:r w:rsidR="0069480A">
        <w:t>May</w:t>
      </w:r>
      <w:r w:rsidR="004A3DF2">
        <w:t xml:space="preserve"> 202</w:t>
      </w:r>
      <w:r w:rsidR="00A906F6">
        <w:t>9</w:t>
      </w:r>
      <w:r w:rsidR="00D765C5">
        <w:t>.</w:t>
      </w:r>
    </w:p>
    <w:p w14:paraId="16C3F9A6" w14:textId="77777777" w:rsidR="00737F8C" w:rsidRPr="00F52713" w:rsidRDefault="00737F8C" w:rsidP="00F52713">
      <w:pPr>
        <w:pStyle w:val="ListParagraph"/>
        <w:numPr>
          <w:ilvl w:val="0"/>
          <w:numId w:val="15"/>
        </w:numPr>
        <w:spacing w:after="160" w:line="259" w:lineRule="auto"/>
        <w:jc w:val="both"/>
      </w:pPr>
      <w:r w:rsidRPr="00F52713">
        <w:rPr>
          <w:b/>
          <w:bCs/>
        </w:rPr>
        <w:t>Definitions</w:t>
      </w:r>
    </w:p>
    <w:p w14:paraId="16C3F9A7" w14:textId="77777777" w:rsidR="00737F8C" w:rsidRDefault="00737F8C" w:rsidP="00F52713">
      <w:pPr>
        <w:pStyle w:val="OutlineNumberedLevel1"/>
        <w:numPr>
          <w:ilvl w:val="0"/>
          <w:numId w:val="0"/>
        </w:numPr>
        <w:ind w:left="720"/>
      </w:pPr>
      <w:r w:rsidRPr="006A6185">
        <w:t xml:space="preserve">In this </w:t>
      </w:r>
      <w:r>
        <w:t>notice—</w:t>
      </w:r>
    </w:p>
    <w:p w14:paraId="16C3F9A8" w14:textId="5FFA58D3" w:rsidR="00737F8C" w:rsidRPr="00E626A8" w:rsidRDefault="00737F8C" w:rsidP="00F52713">
      <w:pPr>
        <w:ind w:left="709"/>
      </w:pPr>
      <w:proofErr w:type="spellStart"/>
      <w:r>
        <w:rPr>
          <w:b/>
          <w:i/>
        </w:rPr>
        <w:t>Ag</w:t>
      </w:r>
      <w:r w:rsidR="0035056D">
        <w:rPr>
          <w:b/>
          <w:i/>
        </w:rPr>
        <w:t>F</w:t>
      </w:r>
      <w:r>
        <w:rPr>
          <w:b/>
          <w:i/>
        </w:rPr>
        <w:t>orce</w:t>
      </w:r>
      <w:proofErr w:type="spellEnd"/>
      <w:r>
        <w:rPr>
          <w:b/>
          <w:i/>
        </w:rPr>
        <w:t xml:space="preserve"> </w:t>
      </w:r>
      <w:r w:rsidRPr="00E626A8">
        <w:t xml:space="preserve">means </w:t>
      </w:r>
      <w:proofErr w:type="spellStart"/>
      <w:r w:rsidR="00B075ED">
        <w:t>AgForce</w:t>
      </w:r>
      <w:proofErr w:type="spellEnd"/>
      <w:r>
        <w:t xml:space="preserve"> </w:t>
      </w:r>
      <w:r w:rsidR="0095114D">
        <w:t xml:space="preserve">Queensland Farmers </w:t>
      </w:r>
      <w:r w:rsidR="00961A8B">
        <w:t>Ltd</w:t>
      </w:r>
      <w:r>
        <w:t>.</w:t>
      </w:r>
    </w:p>
    <w:p w14:paraId="16C3F9A9" w14:textId="222E9043" w:rsidR="00737F8C" w:rsidRDefault="00FE1810" w:rsidP="00F52713">
      <w:pPr>
        <w:ind w:left="709"/>
      </w:pPr>
      <w:r>
        <w:rPr>
          <w:b/>
          <w:i/>
        </w:rPr>
        <w:t>A</w:t>
      </w:r>
      <w:r w:rsidR="00737F8C" w:rsidRPr="00B17E4A">
        <w:rPr>
          <w:b/>
          <w:i/>
        </w:rPr>
        <w:t xml:space="preserve">pproved </w:t>
      </w:r>
      <w:proofErr w:type="spellStart"/>
      <w:r w:rsidR="00737F8C" w:rsidRPr="00B17E4A">
        <w:rPr>
          <w:b/>
          <w:i/>
        </w:rPr>
        <w:t>GHMS</w:t>
      </w:r>
      <w:proofErr w:type="spellEnd"/>
      <w:r w:rsidR="00737F8C" w:rsidRPr="00B17E4A">
        <w:rPr>
          <w:b/>
          <w:i/>
        </w:rPr>
        <w:t xml:space="preserve"> </w:t>
      </w:r>
      <w:r w:rsidR="00737F8C">
        <w:rPr>
          <w:b/>
          <w:i/>
        </w:rPr>
        <w:t>r</w:t>
      </w:r>
      <w:r w:rsidR="00737F8C" w:rsidRPr="00B17E4A">
        <w:rPr>
          <w:b/>
          <w:i/>
        </w:rPr>
        <w:t xml:space="preserve">eceiver </w:t>
      </w:r>
      <w:r w:rsidR="00737F8C">
        <w:t xml:space="preserve">means— </w:t>
      </w:r>
    </w:p>
    <w:p w14:paraId="16C3F9AA" w14:textId="77777777" w:rsidR="00737F8C" w:rsidRPr="00F52713" w:rsidRDefault="00737F8C" w:rsidP="00F52713">
      <w:pPr>
        <w:numPr>
          <w:ilvl w:val="0"/>
          <w:numId w:val="20"/>
        </w:numPr>
        <w:spacing w:after="160" w:line="259" w:lineRule="auto"/>
        <w:contextualSpacing/>
        <w:jc w:val="both"/>
        <w:rPr>
          <w:rFonts w:eastAsia="Calibri" w:cs="Times New Roman"/>
          <w:b/>
          <w:lang w:val="en-GB"/>
        </w:rPr>
      </w:pPr>
      <w:r w:rsidRPr="00F52713">
        <w:rPr>
          <w:rFonts w:ascii="Calibri" w:eastAsia="Calibri" w:hAnsi="Calibri" w:cs="Times New Roman"/>
          <w:lang w:val="en-GB"/>
        </w:rPr>
        <w:t>the closest depot that is accepting the grain being delivered and that is operated by the same entity that is purchasing or has contracted to purchase the grain; or</w:t>
      </w:r>
    </w:p>
    <w:p w14:paraId="16C3F9AB" w14:textId="6F612C9C" w:rsidR="00737F8C" w:rsidRPr="00F52713" w:rsidRDefault="00737F8C" w:rsidP="00F52713">
      <w:pPr>
        <w:numPr>
          <w:ilvl w:val="0"/>
          <w:numId w:val="20"/>
        </w:numPr>
        <w:spacing w:after="160" w:line="259" w:lineRule="auto"/>
        <w:contextualSpacing/>
        <w:jc w:val="both"/>
        <w:rPr>
          <w:rFonts w:eastAsia="Calibri" w:cs="Times New Roman"/>
          <w:b/>
          <w:lang w:val="en-GB"/>
        </w:rPr>
      </w:pPr>
      <w:r w:rsidRPr="00F52713">
        <w:rPr>
          <w:rFonts w:ascii="Calibri" w:eastAsia="Calibri" w:hAnsi="Calibri" w:cs="Times New Roman"/>
          <w:lang w:val="en-GB"/>
        </w:rPr>
        <w:t xml:space="preserve">another </w:t>
      </w:r>
      <w:proofErr w:type="spellStart"/>
      <w:r w:rsidRPr="00F52713">
        <w:rPr>
          <w:rFonts w:ascii="Calibri" w:eastAsia="Calibri" w:hAnsi="Calibri" w:cs="Times New Roman"/>
          <w:lang w:val="en-GB"/>
        </w:rPr>
        <w:t>GHMS</w:t>
      </w:r>
      <w:proofErr w:type="spellEnd"/>
      <w:r w:rsidRPr="00F52713">
        <w:rPr>
          <w:rFonts w:ascii="Calibri" w:eastAsia="Calibri" w:hAnsi="Calibri" w:cs="Times New Roman"/>
          <w:lang w:val="en-GB"/>
        </w:rPr>
        <w:t xml:space="preserve"> receiver approved by </w:t>
      </w:r>
      <w:r w:rsidR="00A1132D" w:rsidRPr="00F52713">
        <w:rPr>
          <w:rFonts w:ascii="Calibri" w:eastAsia="Calibri" w:hAnsi="Calibri" w:cs="Times New Roman"/>
          <w:lang w:val="en-GB"/>
        </w:rPr>
        <w:t>Queensland Department of Transport and Main Roads</w:t>
      </w:r>
      <w:r w:rsidRPr="00F52713">
        <w:rPr>
          <w:rFonts w:ascii="Calibri" w:eastAsia="Calibri" w:hAnsi="Calibri" w:cs="Times New Roman"/>
          <w:lang w:val="en-GB"/>
        </w:rPr>
        <w:t xml:space="preserve">. </w:t>
      </w:r>
    </w:p>
    <w:p w14:paraId="16C3F9AC" w14:textId="5F36B41B" w:rsidR="004A3DF2" w:rsidRDefault="008D41DB" w:rsidP="00F52713">
      <w:pPr>
        <w:pStyle w:val="OutlineNumberedLevel2"/>
        <w:numPr>
          <w:ilvl w:val="0"/>
          <w:numId w:val="0"/>
        </w:numPr>
        <w:ind w:left="709"/>
        <w:rPr>
          <w:b w:val="0"/>
        </w:rPr>
      </w:pPr>
      <w:proofErr w:type="spellStart"/>
      <w:r>
        <w:rPr>
          <w:i/>
        </w:rPr>
        <w:lastRenderedPageBreak/>
        <w:t>GTSN</w:t>
      </w:r>
      <w:proofErr w:type="spellEnd"/>
      <w:r>
        <w:rPr>
          <w:i/>
        </w:rPr>
        <w:t xml:space="preserve"> Truck Book</w:t>
      </w:r>
      <w:r w:rsidR="004A3DF2">
        <w:rPr>
          <w:b w:val="0"/>
        </w:rPr>
        <w:t xml:space="preserve"> means the document of that name published by the NHVR that provides recognisable configurations referred to in this </w:t>
      </w:r>
      <w:r w:rsidR="003D1C7A">
        <w:rPr>
          <w:b w:val="0"/>
        </w:rPr>
        <w:t>n</w:t>
      </w:r>
      <w:r w:rsidR="004A3DF2">
        <w:rPr>
          <w:b w:val="0"/>
        </w:rPr>
        <w:t xml:space="preserve">otice. </w:t>
      </w:r>
    </w:p>
    <w:p w14:paraId="16C3F9AD" w14:textId="63296022" w:rsidR="004A3DF2" w:rsidRPr="004A3DF2" w:rsidRDefault="004A3DF2" w:rsidP="00F52713">
      <w:pPr>
        <w:ind w:left="720"/>
        <w:rPr>
          <w:i/>
        </w:rPr>
      </w:pPr>
      <w:r w:rsidRPr="004A3DF2">
        <w:rPr>
          <w:i/>
        </w:rPr>
        <w:t xml:space="preserve">Note: the </w:t>
      </w:r>
      <w:proofErr w:type="spellStart"/>
      <w:r w:rsidR="00F016F5">
        <w:rPr>
          <w:i/>
        </w:rPr>
        <w:t>GTSN</w:t>
      </w:r>
      <w:proofErr w:type="spellEnd"/>
      <w:r w:rsidR="00F016F5">
        <w:rPr>
          <w:i/>
        </w:rPr>
        <w:t xml:space="preserve"> Truck Book</w:t>
      </w:r>
      <w:r>
        <w:rPr>
          <w:i/>
        </w:rPr>
        <w:t xml:space="preserve"> </w:t>
      </w:r>
      <w:r w:rsidRPr="004A3DF2">
        <w:rPr>
          <w:i/>
        </w:rPr>
        <w:t xml:space="preserve">is available on the NHVR website and from </w:t>
      </w:r>
      <w:proofErr w:type="spellStart"/>
      <w:r w:rsidRPr="004A3DF2">
        <w:rPr>
          <w:i/>
        </w:rPr>
        <w:t>AgForce</w:t>
      </w:r>
      <w:proofErr w:type="spellEnd"/>
      <w:r w:rsidRPr="004A3DF2">
        <w:rPr>
          <w:i/>
        </w:rPr>
        <w:t>.</w:t>
      </w:r>
    </w:p>
    <w:p w14:paraId="16C3F9AE" w14:textId="4559D8B6" w:rsidR="00737F8C" w:rsidRDefault="00FE1810" w:rsidP="00F52713">
      <w:pPr>
        <w:ind w:left="709"/>
      </w:pPr>
      <w:r>
        <w:rPr>
          <w:b/>
          <w:i/>
        </w:rPr>
        <w:t>E</w:t>
      </w:r>
      <w:r w:rsidR="00737F8C">
        <w:rPr>
          <w:b/>
          <w:i/>
        </w:rPr>
        <w:t>ligible vehicle</w:t>
      </w:r>
      <w:r w:rsidR="00737F8C">
        <w:t xml:space="preserve"> means a heavy vehicle that is — </w:t>
      </w:r>
    </w:p>
    <w:p w14:paraId="16C3F9AF" w14:textId="77777777" w:rsidR="00737F8C" w:rsidRPr="00F52713" w:rsidRDefault="00737F8C" w:rsidP="00F52713">
      <w:pPr>
        <w:numPr>
          <w:ilvl w:val="0"/>
          <w:numId w:val="25"/>
        </w:numPr>
        <w:spacing w:after="160" w:line="259" w:lineRule="auto"/>
        <w:contextualSpacing/>
        <w:jc w:val="both"/>
        <w:rPr>
          <w:rFonts w:eastAsia="Calibri" w:cs="Times New Roman"/>
          <w:b/>
          <w:lang w:val="en-GB"/>
        </w:rPr>
      </w:pPr>
      <w:r w:rsidRPr="00F52713">
        <w:rPr>
          <w:rFonts w:ascii="Calibri" w:eastAsia="Calibri" w:hAnsi="Calibri" w:cs="Times New Roman"/>
          <w:lang w:val="en-GB"/>
        </w:rPr>
        <w:t xml:space="preserve">of a recognisable configuration; and </w:t>
      </w:r>
    </w:p>
    <w:p w14:paraId="4B54F912" w14:textId="510C2C34" w:rsidR="00836112" w:rsidRPr="00F52713" w:rsidRDefault="00737F8C" w:rsidP="00F52713">
      <w:pPr>
        <w:numPr>
          <w:ilvl w:val="0"/>
          <w:numId w:val="25"/>
        </w:numPr>
        <w:spacing w:line="259" w:lineRule="auto"/>
        <w:ind w:left="1434" w:hanging="357"/>
        <w:jc w:val="both"/>
        <w:rPr>
          <w:rFonts w:eastAsia="Calibri" w:cs="Times New Roman"/>
          <w:b/>
          <w:lang w:val="en-GB"/>
        </w:rPr>
      </w:pPr>
      <w:r w:rsidRPr="00F52713">
        <w:rPr>
          <w:rFonts w:ascii="Calibri" w:eastAsia="Calibri" w:hAnsi="Calibri" w:cs="Times New Roman"/>
          <w:lang w:val="en-GB"/>
        </w:rPr>
        <w:t>making deliveries of grai</w:t>
      </w:r>
      <w:r w:rsidR="00A1132D" w:rsidRPr="00F52713">
        <w:rPr>
          <w:rFonts w:ascii="Calibri" w:eastAsia="Calibri" w:hAnsi="Calibri" w:cs="Times New Roman"/>
          <w:lang w:val="en-GB"/>
        </w:rPr>
        <w:t>n, oil seeds or pulses directly</w:t>
      </w:r>
      <w:r w:rsidR="00921664" w:rsidRPr="00F52713">
        <w:rPr>
          <w:rFonts w:ascii="Calibri" w:eastAsia="Calibri" w:hAnsi="Calibri" w:cs="Times New Roman"/>
          <w:lang w:val="en-GB"/>
        </w:rPr>
        <w:t xml:space="preserve"> from a farm to the nearest a</w:t>
      </w:r>
      <w:r w:rsidRPr="00F52713">
        <w:rPr>
          <w:rFonts w:ascii="Calibri" w:eastAsia="Calibri" w:hAnsi="Calibri" w:cs="Times New Roman"/>
          <w:lang w:val="en-GB"/>
        </w:rPr>
        <w:t xml:space="preserve">pproved </w:t>
      </w:r>
      <w:proofErr w:type="spellStart"/>
      <w:r w:rsidRPr="00F52713">
        <w:rPr>
          <w:rFonts w:ascii="Calibri" w:eastAsia="Calibri" w:hAnsi="Calibri" w:cs="Times New Roman"/>
          <w:lang w:val="en-GB"/>
        </w:rPr>
        <w:t>GHMS</w:t>
      </w:r>
      <w:proofErr w:type="spellEnd"/>
      <w:r w:rsidRPr="00F52713">
        <w:rPr>
          <w:rFonts w:ascii="Calibri" w:eastAsia="Calibri" w:hAnsi="Calibri" w:cs="Times New Roman"/>
          <w:lang w:val="en-GB"/>
        </w:rPr>
        <w:t xml:space="preserve"> receiver. </w:t>
      </w:r>
    </w:p>
    <w:p w14:paraId="16C3F9B1" w14:textId="0676E034" w:rsidR="00737F8C" w:rsidRDefault="00D17BFB" w:rsidP="00F52713">
      <w:pPr>
        <w:ind w:left="709"/>
      </w:pPr>
      <w:r w:rsidRPr="00D17BFB">
        <w:rPr>
          <w:b/>
          <w:i/>
        </w:rPr>
        <w:t>Queensland Grain Harvest Management Scheme Participation Guide</w:t>
      </w:r>
      <w:r w:rsidR="00737F8C" w:rsidRPr="0015566F">
        <w:rPr>
          <w:b/>
          <w:i/>
        </w:rPr>
        <w:t xml:space="preserve"> </w:t>
      </w:r>
      <w:r w:rsidR="00737F8C">
        <w:t xml:space="preserve">means the booklet </w:t>
      </w:r>
      <w:r w:rsidR="004A3DF2">
        <w:t xml:space="preserve">of that name </w:t>
      </w:r>
      <w:r w:rsidR="00737F8C">
        <w:t xml:space="preserve">published </w:t>
      </w:r>
      <w:r w:rsidR="004A3DF2">
        <w:t>by the National Heavy Vehicle Regulator (NHVR).</w:t>
      </w:r>
    </w:p>
    <w:p w14:paraId="16C3F9B2" w14:textId="77777777" w:rsidR="004A3DF2" w:rsidRPr="004A3DF2" w:rsidRDefault="004A3DF2" w:rsidP="00F52713">
      <w:pPr>
        <w:ind w:left="720"/>
        <w:rPr>
          <w:i/>
        </w:rPr>
      </w:pPr>
      <w:r w:rsidRPr="004A3DF2">
        <w:rPr>
          <w:i/>
        </w:rPr>
        <w:t xml:space="preserve">Note: the booklet is available on the </w:t>
      </w:r>
      <w:proofErr w:type="spellStart"/>
      <w:r w:rsidRPr="004A3DF2">
        <w:rPr>
          <w:i/>
        </w:rPr>
        <w:t>AgForce</w:t>
      </w:r>
      <w:proofErr w:type="spellEnd"/>
      <w:r w:rsidR="005A34E3">
        <w:rPr>
          <w:i/>
        </w:rPr>
        <w:t xml:space="preserve"> website</w:t>
      </w:r>
      <w:r w:rsidRPr="004A3DF2">
        <w:rPr>
          <w:i/>
        </w:rPr>
        <w:t>.</w:t>
      </w:r>
    </w:p>
    <w:p w14:paraId="16C3F9B4" w14:textId="2012696F" w:rsidR="00737F8C" w:rsidRDefault="00375CDC" w:rsidP="00F52713">
      <w:pPr>
        <w:ind w:left="709"/>
      </w:pPr>
      <w:r>
        <w:rPr>
          <w:b/>
          <w:i/>
        </w:rPr>
        <w:t>R</w:t>
      </w:r>
      <w:r w:rsidR="00737F8C" w:rsidRPr="005D769C">
        <w:rPr>
          <w:b/>
          <w:i/>
        </w:rPr>
        <w:t>ecognisable configuration</w:t>
      </w:r>
      <w:r w:rsidR="00737F8C">
        <w:t xml:space="preserve"> means a configuration provided for in </w:t>
      </w:r>
      <w:r w:rsidR="004A3DF2">
        <w:t xml:space="preserve">the </w:t>
      </w:r>
      <w:proofErr w:type="spellStart"/>
      <w:r w:rsidR="00C106D2" w:rsidRPr="00C106D2">
        <w:t>GTSN</w:t>
      </w:r>
      <w:proofErr w:type="spellEnd"/>
      <w:r w:rsidR="00C106D2" w:rsidRPr="00C106D2">
        <w:t xml:space="preserve"> Truck Book</w:t>
      </w:r>
      <w:r w:rsidR="004A3DF2">
        <w:t>.</w:t>
      </w:r>
    </w:p>
    <w:p w14:paraId="16C3F9B5" w14:textId="3C91AEED" w:rsidR="004A3DF2" w:rsidRPr="004A3DF2" w:rsidRDefault="004A3DF2" w:rsidP="00F52713">
      <w:pPr>
        <w:ind w:left="720"/>
        <w:rPr>
          <w:i/>
        </w:rPr>
      </w:pPr>
      <w:r w:rsidRPr="004A3DF2">
        <w:rPr>
          <w:i/>
        </w:rPr>
        <w:t xml:space="preserve">Note: the </w:t>
      </w:r>
      <w:proofErr w:type="spellStart"/>
      <w:r w:rsidR="00C106D2" w:rsidRPr="00C106D2">
        <w:rPr>
          <w:i/>
        </w:rPr>
        <w:t>GTSN</w:t>
      </w:r>
      <w:proofErr w:type="spellEnd"/>
      <w:r w:rsidR="00C106D2" w:rsidRPr="00C106D2">
        <w:rPr>
          <w:i/>
        </w:rPr>
        <w:t xml:space="preserve"> Truck Book </w:t>
      </w:r>
      <w:r w:rsidRPr="004A3DF2">
        <w:rPr>
          <w:i/>
        </w:rPr>
        <w:t xml:space="preserve">is available on the NHVR website and from </w:t>
      </w:r>
      <w:proofErr w:type="spellStart"/>
      <w:r w:rsidRPr="004A3DF2">
        <w:rPr>
          <w:i/>
        </w:rPr>
        <w:t>AgForce</w:t>
      </w:r>
      <w:proofErr w:type="spellEnd"/>
      <w:r w:rsidRPr="004A3DF2">
        <w:rPr>
          <w:i/>
        </w:rPr>
        <w:t>.</w:t>
      </w:r>
    </w:p>
    <w:p w14:paraId="16C3F9B6" w14:textId="77777777" w:rsidR="00737F8C" w:rsidRPr="001E1849" w:rsidRDefault="00737F8C" w:rsidP="00F52713">
      <w:pPr>
        <w:pStyle w:val="ListParagraph"/>
        <w:numPr>
          <w:ilvl w:val="0"/>
          <w:numId w:val="15"/>
        </w:numPr>
        <w:spacing w:after="160" w:line="259" w:lineRule="auto"/>
        <w:jc w:val="both"/>
      </w:pPr>
      <w:r w:rsidRPr="00F52713">
        <w:rPr>
          <w:b/>
          <w:bCs/>
        </w:rPr>
        <w:t>Application</w:t>
      </w:r>
    </w:p>
    <w:p w14:paraId="16C3F9B7" w14:textId="77777777" w:rsidR="00737F8C" w:rsidRPr="00737F8C" w:rsidRDefault="00012FB2" w:rsidP="00F668FC">
      <w:pPr>
        <w:pStyle w:val="OutlineNumberedLevel1"/>
        <w:numPr>
          <w:ilvl w:val="0"/>
          <w:numId w:val="0"/>
        </w:numPr>
        <w:ind w:left="720"/>
        <w:rPr>
          <w:b/>
        </w:rPr>
      </w:pPr>
      <w:r>
        <w:t>This notice applies to</w:t>
      </w:r>
      <w:r w:rsidR="00737F8C" w:rsidRPr="00CF6AF4">
        <w:t xml:space="preserve"> eligible vehicle</w:t>
      </w:r>
      <w:r>
        <w:t>s</w:t>
      </w:r>
      <w:r w:rsidR="00737F8C" w:rsidRPr="00CF6AF4">
        <w:t xml:space="preserve"> in Queensland.</w:t>
      </w:r>
    </w:p>
    <w:p w14:paraId="16C3F9BA" w14:textId="5BC734FA" w:rsidR="00737F8C" w:rsidRPr="001E1849" w:rsidRDefault="00737F8C" w:rsidP="00F52713">
      <w:pPr>
        <w:pStyle w:val="ListParagraph"/>
        <w:numPr>
          <w:ilvl w:val="0"/>
          <w:numId w:val="15"/>
        </w:numPr>
        <w:spacing w:after="160" w:line="259" w:lineRule="auto"/>
        <w:ind w:left="714" w:hanging="357"/>
        <w:contextualSpacing w:val="0"/>
        <w:jc w:val="both"/>
      </w:pPr>
      <w:r w:rsidRPr="00F52713">
        <w:rPr>
          <w:b/>
          <w:bCs/>
        </w:rPr>
        <w:t xml:space="preserve">Exemption </w:t>
      </w:r>
      <w:r w:rsidR="00E813E6">
        <w:rPr>
          <w:b/>
          <w:bCs/>
        </w:rPr>
        <w:t>-</w:t>
      </w:r>
      <w:r w:rsidR="00E813E6" w:rsidRPr="00F52713">
        <w:rPr>
          <w:b/>
          <w:bCs/>
        </w:rPr>
        <w:t xml:space="preserve"> </w:t>
      </w:r>
      <w:r w:rsidR="00E813E6">
        <w:rPr>
          <w:b/>
          <w:bCs/>
        </w:rPr>
        <w:t>P</w:t>
      </w:r>
      <w:r w:rsidRPr="00F52713">
        <w:rPr>
          <w:b/>
          <w:bCs/>
        </w:rPr>
        <w:t>rescribed mass requirements</w:t>
      </w:r>
    </w:p>
    <w:p w14:paraId="16C3F9BB" w14:textId="630A69B2" w:rsidR="00737F8C" w:rsidRPr="00F52713" w:rsidRDefault="00737F8C" w:rsidP="00F52713">
      <w:pPr>
        <w:pStyle w:val="ListParagraph"/>
        <w:numPr>
          <w:ilvl w:val="0"/>
          <w:numId w:val="18"/>
        </w:numPr>
        <w:spacing w:after="160" w:line="259" w:lineRule="auto"/>
        <w:jc w:val="both"/>
      </w:pPr>
      <w:r w:rsidRPr="009C6881">
        <w:t xml:space="preserve">This notice exempts a vehicle to which it applies from the following general mass limits specified in Schedule 1 of the </w:t>
      </w:r>
      <w:r w:rsidR="00375CDC" w:rsidRPr="005D769C">
        <w:rPr>
          <w:i/>
        </w:rPr>
        <w:t>Heavy Vehicle (Mass, Dimension and Loading) National Regulation</w:t>
      </w:r>
      <w:r w:rsidR="00FF348A">
        <w:rPr>
          <w:i/>
        </w:rPr>
        <w:t xml:space="preserve"> </w:t>
      </w:r>
      <w:r w:rsidR="00FF348A">
        <w:t>(MDL Regulation)</w:t>
      </w:r>
      <w:r w:rsidR="00836112">
        <w:t>:</w:t>
      </w:r>
      <w:r w:rsidR="00375CDC" w:rsidRPr="009C6881" w:rsidDel="00375CDC">
        <w:t xml:space="preserve"> </w:t>
      </w:r>
    </w:p>
    <w:p w14:paraId="16C3F9BC" w14:textId="0FC81783" w:rsidR="00737F8C" w:rsidRPr="00F52713" w:rsidRDefault="00737F8C" w:rsidP="00F52713">
      <w:pPr>
        <w:numPr>
          <w:ilvl w:val="0"/>
          <w:numId w:val="24"/>
        </w:numPr>
        <w:spacing w:after="160" w:line="259" w:lineRule="auto"/>
        <w:contextualSpacing/>
        <w:jc w:val="both"/>
        <w:rPr>
          <w:rFonts w:eastAsia="Calibri" w:cs="Times New Roman"/>
          <w:b/>
          <w:lang w:val="en-GB"/>
        </w:rPr>
      </w:pPr>
      <w:r w:rsidRPr="00F52713">
        <w:rPr>
          <w:rFonts w:ascii="Calibri" w:eastAsia="Calibri" w:hAnsi="Calibri" w:cs="Times New Roman"/>
          <w:lang w:val="en-GB"/>
        </w:rPr>
        <w:t>Section 2(1)(a)(iv)</w:t>
      </w:r>
      <w:r w:rsidR="00722121">
        <w:rPr>
          <w:rFonts w:ascii="Calibri" w:eastAsia="Calibri" w:hAnsi="Calibri" w:cs="Times New Roman"/>
          <w:lang w:val="en-GB"/>
        </w:rPr>
        <w:t>, (v) and (vi)</w:t>
      </w:r>
      <w:r w:rsidRPr="00F52713">
        <w:rPr>
          <w:rFonts w:ascii="Calibri" w:eastAsia="Calibri" w:hAnsi="Calibri" w:cs="Times New Roman"/>
          <w:lang w:val="en-GB"/>
        </w:rPr>
        <w:t>; and</w:t>
      </w:r>
    </w:p>
    <w:p w14:paraId="16C3F9BD" w14:textId="77777777" w:rsidR="00737F8C" w:rsidRPr="00F52713" w:rsidRDefault="00737F8C" w:rsidP="00F52713">
      <w:pPr>
        <w:numPr>
          <w:ilvl w:val="0"/>
          <w:numId w:val="24"/>
        </w:numPr>
        <w:spacing w:after="160" w:line="259" w:lineRule="auto"/>
        <w:contextualSpacing/>
        <w:jc w:val="both"/>
        <w:rPr>
          <w:rFonts w:eastAsia="Calibri" w:cs="Times New Roman"/>
          <w:b/>
          <w:lang w:val="en-GB"/>
        </w:rPr>
      </w:pPr>
      <w:r w:rsidRPr="00F52713">
        <w:rPr>
          <w:rFonts w:ascii="Calibri" w:eastAsia="Calibri" w:hAnsi="Calibri" w:cs="Times New Roman"/>
          <w:lang w:val="en-GB"/>
        </w:rPr>
        <w:t>Section 2(1)(b); and</w:t>
      </w:r>
    </w:p>
    <w:p w14:paraId="16C3F9BE" w14:textId="77777777" w:rsidR="00737F8C" w:rsidRPr="00F52713" w:rsidRDefault="00737F8C" w:rsidP="00F52713">
      <w:pPr>
        <w:numPr>
          <w:ilvl w:val="0"/>
          <w:numId w:val="24"/>
        </w:numPr>
        <w:spacing w:after="160" w:line="259" w:lineRule="auto"/>
        <w:contextualSpacing/>
        <w:jc w:val="both"/>
        <w:rPr>
          <w:rFonts w:eastAsia="Calibri" w:cs="Times New Roman"/>
          <w:b/>
          <w:lang w:val="en-GB"/>
        </w:rPr>
      </w:pPr>
      <w:r w:rsidRPr="00F52713">
        <w:rPr>
          <w:rFonts w:ascii="Calibri" w:eastAsia="Calibri" w:hAnsi="Calibri" w:cs="Times New Roman"/>
          <w:lang w:val="en-GB"/>
        </w:rPr>
        <w:t>Section 4; and</w:t>
      </w:r>
    </w:p>
    <w:p w14:paraId="16C3F9BF" w14:textId="77777777" w:rsidR="00737F8C" w:rsidRPr="00F52713" w:rsidRDefault="00737F8C" w:rsidP="00F52713">
      <w:pPr>
        <w:numPr>
          <w:ilvl w:val="0"/>
          <w:numId w:val="24"/>
        </w:numPr>
        <w:spacing w:after="160" w:line="259" w:lineRule="auto"/>
        <w:contextualSpacing/>
        <w:jc w:val="both"/>
        <w:rPr>
          <w:rFonts w:eastAsia="Calibri" w:cs="Times New Roman"/>
          <w:b/>
          <w:lang w:val="en-GB"/>
        </w:rPr>
      </w:pPr>
      <w:r w:rsidRPr="00F52713">
        <w:rPr>
          <w:rFonts w:ascii="Calibri" w:eastAsia="Calibri" w:hAnsi="Calibri" w:cs="Times New Roman"/>
          <w:lang w:val="en-GB"/>
        </w:rPr>
        <w:t>Section 5(1),</w:t>
      </w:r>
      <w:r w:rsidR="00277F05" w:rsidRPr="00F52713">
        <w:rPr>
          <w:rFonts w:ascii="Calibri" w:eastAsia="Calibri" w:hAnsi="Calibri" w:cs="Times New Roman"/>
          <w:lang w:val="en-GB"/>
        </w:rPr>
        <w:t xml:space="preserve"> </w:t>
      </w:r>
      <w:r w:rsidRPr="00F52713">
        <w:rPr>
          <w:rFonts w:ascii="Calibri" w:eastAsia="Calibri" w:hAnsi="Calibri" w:cs="Times New Roman"/>
          <w:lang w:val="en-GB"/>
        </w:rPr>
        <w:t>(2) and (3).</w:t>
      </w:r>
    </w:p>
    <w:p w14:paraId="16C3F9C2" w14:textId="4C3A04FF" w:rsidR="00737F8C" w:rsidRDefault="00737F8C" w:rsidP="00F52713">
      <w:pPr>
        <w:pStyle w:val="ListParagraph"/>
        <w:numPr>
          <w:ilvl w:val="0"/>
          <w:numId w:val="15"/>
        </w:numPr>
        <w:spacing w:after="160" w:line="259" w:lineRule="auto"/>
        <w:ind w:left="714" w:hanging="357"/>
        <w:contextualSpacing w:val="0"/>
        <w:jc w:val="both"/>
        <w:rPr>
          <w:b/>
          <w:bCs/>
        </w:rPr>
      </w:pPr>
      <w:r w:rsidRPr="00F52713">
        <w:rPr>
          <w:b/>
          <w:bCs/>
        </w:rPr>
        <w:t xml:space="preserve">Condition - </w:t>
      </w:r>
      <w:r w:rsidR="00E813E6">
        <w:rPr>
          <w:b/>
          <w:bCs/>
        </w:rPr>
        <w:t>M</w:t>
      </w:r>
      <w:r w:rsidRPr="00F52713">
        <w:rPr>
          <w:b/>
          <w:bCs/>
        </w:rPr>
        <w:t>aximum permissible mass</w:t>
      </w:r>
    </w:p>
    <w:p w14:paraId="16C3F9C3" w14:textId="77777777" w:rsidR="00737F8C" w:rsidRPr="00737F8C" w:rsidRDefault="00737F8C" w:rsidP="00F52713">
      <w:pPr>
        <w:pStyle w:val="ListParagraph"/>
        <w:numPr>
          <w:ilvl w:val="0"/>
          <w:numId w:val="19"/>
        </w:numPr>
        <w:spacing w:after="160" w:line="259" w:lineRule="auto"/>
        <w:jc w:val="both"/>
      </w:pPr>
      <w:r w:rsidRPr="00737F8C">
        <w:t>The mass of an eligible vehicle operating under this notice must not be more than—</w:t>
      </w:r>
    </w:p>
    <w:p w14:paraId="16C3F9C4" w14:textId="77777777" w:rsidR="00737F8C" w:rsidRPr="00F52713" w:rsidRDefault="00737F8C" w:rsidP="00F52713">
      <w:pPr>
        <w:numPr>
          <w:ilvl w:val="0"/>
          <w:numId w:val="21"/>
        </w:numPr>
        <w:spacing w:after="160" w:line="259" w:lineRule="auto"/>
        <w:contextualSpacing/>
        <w:jc w:val="both"/>
        <w:rPr>
          <w:rFonts w:eastAsia="Calibri" w:cs="Times New Roman"/>
          <w:b/>
          <w:lang w:val="en-GB"/>
        </w:rPr>
      </w:pPr>
      <w:r w:rsidRPr="00F52713">
        <w:rPr>
          <w:rFonts w:ascii="Calibri" w:eastAsia="Calibri" w:hAnsi="Calibri" w:cs="Times New Roman"/>
          <w:lang w:val="en-GB"/>
        </w:rPr>
        <w:t xml:space="preserve">7.5% </w:t>
      </w:r>
      <w:r w:rsidR="00FD54C5" w:rsidRPr="00F52713">
        <w:rPr>
          <w:rFonts w:ascii="Calibri" w:eastAsia="Calibri" w:hAnsi="Calibri" w:cs="Times New Roman"/>
          <w:lang w:val="en-GB"/>
        </w:rPr>
        <w:t>over</w:t>
      </w:r>
      <w:r w:rsidRPr="00F52713">
        <w:rPr>
          <w:rFonts w:ascii="Calibri" w:eastAsia="Calibri" w:hAnsi="Calibri" w:cs="Times New Roman"/>
          <w:lang w:val="en-GB"/>
        </w:rPr>
        <w:t xml:space="preserve"> general mass limit applying to the vehicle</w:t>
      </w:r>
      <w:r w:rsidR="00A43611" w:rsidRPr="00F52713">
        <w:rPr>
          <w:rFonts w:ascii="Calibri" w:eastAsia="Calibri" w:hAnsi="Calibri" w:cs="Times New Roman"/>
          <w:lang w:val="en-GB"/>
        </w:rPr>
        <w:t xml:space="preserve"> combination</w:t>
      </w:r>
      <w:r w:rsidRPr="00F52713">
        <w:rPr>
          <w:rFonts w:ascii="Calibri" w:eastAsia="Calibri" w:hAnsi="Calibri" w:cs="Times New Roman"/>
          <w:lang w:val="en-GB"/>
        </w:rPr>
        <w:t xml:space="preserve">; </w:t>
      </w:r>
      <w:r w:rsidR="008B0093" w:rsidRPr="00F52713">
        <w:rPr>
          <w:rFonts w:ascii="Calibri" w:eastAsia="Calibri" w:hAnsi="Calibri" w:cs="Times New Roman"/>
          <w:lang w:val="en-GB"/>
        </w:rPr>
        <w:t>and</w:t>
      </w:r>
    </w:p>
    <w:p w14:paraId="16C3F9C5" w14:textId="77777777" w:rsidR="00737F8C" w:rsidRPr="00F52713" w:rsidRDefault="00737F8C" w:rsidP="00F52713">
      <w:pPr>
        <w:numPr>
          <w:ilvl w:val="0"/>
          <w:numId w:val="21"/>
        </w:numPr>
        <w:spacing w:after="160" w:line="259" w:lineRule="auto"/>
        <w:contextualSpacing/>
        <w:jc w:val="both"/>
        <w:rPr>
          <w:rFonts w:eastAsia="Calibri" w:cs="Times New Roman"/>
          <w:b/>
          <w:lang w:val="en-GB"/>
        </w:rPr>
      </w:pPr>
      <w:r w:rsidRPr="00F52713">
        <w:rPr>
          <w:rFonts w:ascii="Calibri" w:eastAsia="Calibri" w:hAnsi="Calibri" w:cs="Times New Roman"/>
          <w:lang w:val="en-GB"/>
        </w:rPr>
        <w:t xml:space="preserve">10% </w:t>
      </w:r>
      <w:r w:rsidR="00FD54C5" w:rsidRPr="00F52713">
        <w:rPr>
          <w:rFonts w:ascii="Calibri" w:eastAsia="Calibri" w:hAnsi="Calibri" w:cs="Times New Roman"/>
          <w:lang w:val="en-GB"/>
        </w:rPr>
        <w:t>over</w:t>
      </w:r>
      <w:r w:rsidRPr="00F52713">
        <w:rPr>
          <w:rFonts w:ascii="Calibri" w:eastAsia="Calibri" w:hAnsi="Calibri" w:cs="Times New Roman"/>
          <w:lang w:val="en-GB"/>
        </w:rPr>
        <w:t xml:space="preserve"> general mass limit applyi</w:t>
      </w:r>
      <w:r w:rsidR="00921664" w:rsidRPr="00F52713">
        <w:rPr>
          <w:rFonts w:ascii="Calibri" w:eastAsia="Calibri" w:hAnsi="Calibri" w:cs="Times New Roman"/>
          <w:lang w:val="en-GB"/>
        </w:rPr>
        <w:t>ng to an axle or axle group</w:t>
      </w:r>
      <w:r w:rsidRPr="00F52713">
        <w:rPr>
          <w:rFonts w:ascii="Calibri" w:eastAsia="Calibri" w:hAnsi="Calibri" w:cs="Times New Roman"/>
          <w:lang w:val="en-GB"/>
        </w:rPr>
        <w:t xml:space="preserve"> mass for the vehicle; and</w:t>
      </w:r>
    </w:p>
    <w:p w14:paraId="16C3F9C6" w14:textId="3C04B16F" w:rsidR="00737F8C" w:rsidRPr="00F52713" w:rsidRDefault="00737F8C" w:rsidP="00F52713">
      <w:pPr>
        <w:numPr>
          <w:ilvl w:val="0"/>
          <w:numId w:val="21"/>
        </w:numPr>
        <w:spacing w:after="160" w:line="259" w:lineRule="auto"/>
        <w:contextualSpacing/>
        <w:jc w:val="both"/>
        <w:rPr>
          <w:rFonts w:eastAsia="Calibri" w:cs="Times New Roman"/>
          <w:b/>
          <w:lang w:val="en-GB"/>
        </w:rPr>
      </w:pPr>
      <w:r w:rsidRPr="00F52713">
        <w:rPr>
          <w:rFonts w:ascii="Calibri" w:eastAsia="Calibri" w:hAnsi="Calibri" w:cs="Times New Roman"/>
          <w:lang w:val="en-GB"/>
        </w:rPr>
        <w:t>notwithstanding a) and b)</w:t>
      </w:r>
      <w:r w:rsidR="00F335BF" w:rsidRPr="00E2598C">
        <w:t xml:space="preserve"> </w:t>
      </w:r>
      <w:r w:rsidR="00F335BF" w:rsidRPr="00E2598C">
        <w:rPr>
          <w:rFonts w:ascii="Calibri" w:eastAsia="Calibri" w:hAnsi="Calibri" w:cs="Times New Roman"/>
          <w:lang w:val="en-GB"/>
        </w:rPr>
        <w:t>above, an eligible vehicle must not exceed manufacturer mass limits as defined in section 8(8) of the MDL Regulation.</w:t>
      </w:r>
      <w:r w:rsidRPr="00F52713">
        <w:rPr>
          <w:rFonts w:ascii="Calibri" w:eastAsia="Calibri" w:hAnsi="Calibri" w:cs="Times New Roman"/>
          <w:lang w:val="en-GB"/>
        </w:rPr>
        <w:t xml:space="preserve">  </w:t>
      </w:r>
    </w:p>
    <w:p w14:paraId="16C3F9C7" w14:textId="2DBA9851" w:rsidR="00737F8C" w:rsidRPr="00737F8C" w:rsidRDefault="00737F8C" w:rsidP="00F52713">
      <w:pPr>
        <w:pStyle w:val="ListParagraph"/>
        <w:numPr>
          <w:ilvl w:val="0"/>
          <w:numId w:val="19"/>
        </w:numPr>
        <w:spacing w:after="160" w:line="259" w:lineRule="auto"/>
        <w:jc w:val="both"/>
      </w:pPr>
      <w:r w:rsidRPr="009C6881">
        <w:t xml:space="preserve">An eligible vehicle is not entitled to have the benefit of a mass </w:t>
      </w:r>
      <w:r w:rsidR="00921664" w:rsidRPr="009C6881">
        <w:t>exemption</w:t>
      </w:r>
      <w:r w:rsidRPr="009C6881">
        <w:t xml:space="preserve"> in the</w:t>
      </w:r>
      <w:r w:rsidRPr="00737F8C">
        <w:t xml:space="preserve"> </w:t>
      </w:r>
      <w:r w:rsidR="0021469C" w:rsidRPr="0021469C">
        <w:t>MDL Regulation</w:t>
      </w:r>
      <w:r w:rsidR="0021469C" w:rsidRPr="0021469C" w:rsidDel="0021469C">
        <w:t xml:space="preserve"> </w:t>
      </w:r>
      <w:r w:rsidRPr="00737F8C">
        <w:t xml:space="preserve">in addition to the </w:t>
      </w:r>
      <w:r w:rsidR="00B20CB6">
        <w:t>mass</w:t>
      </w:r>
      <w:r w:rsidR="00B20CB6" w:rsidRPr="00737F8C">
        <w:t xml:space="preserve"> </w:t>
      </w:r>
      <w:r w:rsidRPr="00737F8C">
        <w:t xml:space="preserve">limits provided under this </w:t>
      </w:r>
      <w:r w:rsidR="001E7306">
        <w:t>n</w:t>
      </w:r>
      <w:r w:rsidRPr="00737F8C">
        <w:t xml:space="preserve">otice. </w:t>
      </w:r>
    </w:p>
    <w:p w14:paraId="16C3F9C8" w14:textId="6A722FF1" w:rsidR="00737F8C" w:rsidRPr="00F52713" w:rsidRDefault="00737F8C" w:rsidP="00F52713">
      <w:pPr>
        <w:pStyle w:val="Note"/>
        <w:ind w:left="1080"/>
        <w:rPr>
          <w:i/>
          <w:sz w:val="22"/>
          <w:szCs w:val="22"/>
        </w:rPr>
      </w:pPr>
      <w:r w:rsidRPr="00F52713">
        <w:rPr>
          <w:i/>
          <w:sz w:val="22"/>
          <w:szCs w:val="22"/>
        </w:rPr>
        <w:t>Note</w:t>
      </w:r>
      <w:r w:rsidR="00E53297">
        <w:rPr>
          <w:i/>
          <w:sz w:val="22"/>
          <w:szCs w:val="22"/>
        </w:rPr>
        <w:t>:</w:t>
      </w:r>
      <w:r w:rsidRPr="00F52713">
        <w:rPr>
          <w:i/>
          <w:sz w:val="22"/>
          <w:szCs w:val="22"/>
        </w:rPr>
        <w:t xml:space="preserve"> A table of truck configurations, code numbers and permitted mass limits </w:t>
      </w:r>
      <w:r w:rsidR="00D87E43" w:rsidRPr="00F52713">
        <w:rPr>
          <w:i/>
          <w:sz w:val="22"/>
          <w:szCs w:val="22"/>
        </w:rPr>
        <w:t xml:space="preserve">is available on the NHVR website and from </w:t>
      </w:r>
      <w:proofErr w:type="spellStart"/>
      <w:r w:rsidR="00D87E43" w:rsidRPr="00F52713">
        <w:rPr>
          <w:i/>
          <w:sz w:val="22"/>
          <w:szCs w:val="22"/>
        </w:rPr>
        <w:t>AgForce</w:t>
      </w:r>
      <w:proofErr w:type="spellEnd"/>
      <w:r w:rsidR="003C5F25" w:rsidRPr="00F52713">
        <w:rPr>
          <w:i/>
          <w:sz w:val="22"/>
          <w:szCs w:val="22"/>
        </w:rPr>
        <w:t>.</w:t>
      </w:r>
    </w:p>
    <w:p w14:paraId="16C3F9C9" w14:textId="77777777" w:rsidR="00737F8C" w:rsidRDefault="00737F8C" w:rsidP="009C6881">
      <w:pPr>
        <w:pStyle w:val="ListParagraph"/>
        <w:numPr>
          <w:ilvl w:val="0"/>
          <w:numId w:val="19"/>
        </w:numPr>
        <w:spacing w:after="160" w:line="259" w:lineRule="auto"/>
        <w:jc w:val="both"/>
      </w:pPr>
      <w:r w:rsidRPr="00E626A8">
        <w:lastRenderedPageBreak/>
        <w:t xml:space="preserve">A registered operator for an eligible vehicle must be registered with </w:t>
      </w:r>
      <w:proofErr w:type="spellStart"/>
      <w:r w:rsidRPr="00E626A8">
        <w:t>AgForce</w:t>
      </w:r>
      <w:proofErr w:type="spellEnd"/>
      <w:r w:rsidRPr="00E626A8">
        <w:t xml:space="preserve"> for the purposes of this notice. </w:t>
      </w:r>
    </w:p>
    <w:p w14:paraId="7DDE2144" w14:textId="77777777" w:rsidR="009C6881" w:rsidRPr="00F52713" w:rsidRDefault="009C6881" w:rsidP="00F52713">
      <w:pPr>
        <w:pStyle w:val="ListParagraph"/>
        <w:spacing w:after="160" w:line="259" w:lineRule="auto"/>
        <w:ind w:left="1080"/>
        <w:jc w:val="both"/>
      </w:pPr>
    </w:p>
    <w:p w14:paraId="16C3F9CA" w14:textId="50E72788" w:rsidR="00737F8C" w:rsidRDefault="00737F8C" w:rsidP="009C6881">
      <w:pPr>
        <w:pStyle w:val="ListParagraph"/>
        <w:numPr>
          <w:ilvl w:val="0"/>
          <w:numId w:val="19"/>
        </w:numPr>
        <w:spacing w:after="160" w:line="259" w:lineRule="auto"/>
        <w:jc w:val="both"/>
      </w:pPr>
      <w:r w:rsidRPr="0015566F">
        <w:t xml:space="preserve">An eligible vehicle must be operated in accordance with the requirements of the </w:t>
      </w:r>
      <w:r w:rsidR="00D17BFB" w:rsidRPr="00D17BFB">
        <w:t>Queensland Grain Harvest Management Scheme Participation Guide</w:t>
      </w:r>
      <w:r>
        <w:t>.</w:t>
      </w:r>
      <w:r w:rsidRPr="0015566F">
        <w:t xml:space="preserve"> </w:t>
      </w:r>
    </w:p>
    <w:p w14:paraId="570DB0C7" w14:textId="77777777" w:rsidR="009C6881" w:rsidRPr="00F52713" w:rsidRDefault="009C6881" w:rsidP="00F52713">
      <w:pPr>
        <w:pStyle w:val="ListParagraph"/>
        <w:spacing w:after="160" w:line="259" w:lineRule="auto"/>
        <w:ind w:left="1080"/>
        <w:jc w:val="both"/>
      </w:pPr>
    </w:p>
    <w:p w14:paraId="16C3F9CB" w14:textId="77777777" w:rsidR="00F668FC" w:rsidRPr="00F52713" w:rsidRDefault="00737F8C" w:rsidP="00F52713">
      <w:pPr>
        <w:pStyle w:val="ListParagraph"/>
        <w:numPr>
          <w:ilvl w:val="0"/>
          <w:numId w:val="19"/>
        </w:numPr>
        <w:spacing w:after="160" w:line="259" w:lineRule="auto"/>
        <w:jc w:val="both"/>
      </w:pPr>
      <w:r>
        <w:t xml:space="preserve">A person operating an eligible vehicle under this notice </w:t>
      </w:r>
      <w:r w:rsidRPr="008E66B2">
        <w:t xml:space="preserve">shall indemnify </w:t>
      </w:r>
      <w:r>
        <w:t xml:space="preserve">Queensland </w:t>
      </w:r>
      <w:r w:rsidR="00B047A2">
        <w:t xml:space="preserve">Department of </w:t>
      </w:r>
      <w:r w:rsidRPr="008E66B2">
        <w:t xml:space="preserve">Transport and Main Roads </w:t>
      </w:r>
      <w:r>
        <w:t xml:space="preserve">and the National Heavy Vehicle Regulator and their </w:t>
      </w:r>
      <w:r w:rsidRPr="008E66B2">
        <w:t xml:space="preserve">employees, against any claim, action or process for </w:t>
      </w:r>
      <w:r>
        <w:t xml:space="preserve">any </w:t>
      </w:r>
      <w:r w:rsidRPr="008E66B2">
        <w:t xml:space="preserve">damage or injury due to the use of vehicles </w:t>
      </w:r>
      <w:r>
        <w:t>under this notice.</w:t>
      </w:r>
    </w:p>
    <w:p w14:paraId="70A24112" w14:textId="4EE46C04" w:rsidR="00E813E6" w:rsidRPr="001E1849" w:rsidRDefault="00BF3B52" w:rsidP="00F52713">
      <w:pPr>
        <w:pStyle w:val="ListParagraph"/>
        <w:numPr>
          <w:ilvl w:val="0"/>
          <w:numId w:val="15"/>
        </w:numPr>
        <w:spacing w:before="360" w:after="160" w:line="259" w:lineRule="auto"/>
        <w:ind w:left="714" w:hanging="357"/>
        <w:contextualSpacing w:val="0"/>
        <w:jc w:val="both"/>
      </w:pPr>
      <w:r>
        <w:rPr>
          <w:b/>
          <w:bCs/>
        </w:rPr>
        <w:t xml:space="preserve">Conditions - </w:t>
      </w:r>
      <w:r w:rsidR="00E813E6" w:rsidRPr="00010C01">
        <w:rPr>
          <w:b/>
          <w:bCs/>
        </w:rPr>
        <w:t xml:space="preserve">Areas or routes </w:t>
      </w:r>
    </w:p>
    <w:p w14:paraId="1BA73D29" w14:textId="08659273" w:rsidR="00E813E6" w:rsidRDefault="00E813E6" w:rsidP="005E4B43">
      <w:pPr>
        <w:pStyle w:val="ListParagraph"/>
        <w:numPr>
          <w:ilvl w:val="0"/>
          <w:numId w:val="26"/>
        </w:numPr>
        <w:spacing w:after="160" w:line="259" w:lineRule="auto"/>
        <w:jc w:val="both"/>
      </w:pPr>
      <w:r w:rsidRPr="008E66B2">
        <w:t xml:space="preserve">This notice applies to all roads in Queensland except to the extent excluded by the </w:t>
      </w:r>
      <w:r w:rsidR="00D17BFB" w:rsidRPr="00D17BFB">
        <w:t>Queensland Grain Harvest Management Scheme Participation Guide.</w:t>
      </w:r>
    </w:p>
    <w:p w14:paraId="04714595" w14:textId="77777777" w:rsidR="008369F4" w:rsidRDefault="008369F4" w:rsidP="00F52713">
      <w:pPr>
        <w:pStyle w:val="ListParagraph"/>
        <w:spacing w:after="160" w:line="259" w:lineRule="auto"/>
        <w:ind w:left="1080"/>
        <w:jc w:val="both"/>
      </w:pPr>
    </w:p>
    <w:p w14:paraId="3D27206B" w14:textId="77777777" w:rsidR="005E4B43" w:rsidRDefault="005E4B43" w:rsidP="00F52713">
      <w:pPr>
        <w:pStyle w:val="ListParagraph"/>
        <w:numPr>
          <w:ilvl w:val="0"/>
          <w:numId w:val="26"/>
        </w:numPr>
        <w:spacing w:after="160" w:line="259" w:lineRule="auto"/>
        <w:jc w:val="both"/>
      </w:pPr>
      <w:r>
        <w:t>An eligible vehicle operating on an area or route specified in this section must comply with any of the conditions specified for those routes or areas in accordance with:</w:t>
      </w:r>
    </w:p>
    <w:p w14:paraId="21137107" w14:textId="77777777" w:rsidR="005E4B43" w:rsidRDefault="005E4B43" w:rsidP="005E4B43">
      <w:pPr>
        <w:pStyle w:val="ListParagraph"/>
        <w:ind w:left="1080"/>
        <w:jc w:val="both"/>
      </w:pPr>
    </w:p>
    <w:p w14:paraId="01E3F050" w14:textId="77777777" w:rsidR="005E4B43" w:rsidRDefault="005E4B43" w:rsidP="005E4B43">
      <w:pPr>
        <w:pStyle w:val="ListParagraph"/>
        <w:numPr>
          <w:ilvl w:val="0"/>
          <w:numId w:val="28"/>
        </w:numPr>
        <w:spacing w:after="160" w:line="259" w:lineRule="auto"/>
        <w:jc w:val="both"/>
      </w:pPr>
      <w:r>
        <w:t>Road conditions pursuant to section 160 of the HVNL; and</w:t>
      </w:r>
    </w:p>
    <w:p w14:paraId="2086ED94" w14:textId="77777777" w:rsidR="005E4B43" w:rsidRDefault="005E4B43" w:rsidP="005E4B43">
      <w:pPr>
        <w:pStyle w:val="ListParagraph"/>
        <w:numPr>
          <w:ilvl w:val="0"/>
          <w:numId w:val="28"/>
        </w:numPr>
        <w:spacing w:after="160" w:line="259" w:lineRule="auto"/>
        <w:jc w:val="both"/>
      </w:pPr>
      <w:r>
        <w:t>Travel conditions pursuant to section 161 of the HVNL; and</w:t>
      </w:r>
    </w:p>
    <w:p w14:paraId="7355094D" w14:textId="77777777" w:rsidR="005E4B43" w:rsidRDefault="005E4B43" w:rsidP="005E4B43">
      <w:pPr>
        <w:pStyle w:val="ListParagraph"/>
        <w:numPr>
          <w:ilvl w:val="0"/>
          <w:numId w:val="28"/>
        </w:numPr>
        <w:spacing w:after="160" w:line="259" w:lineRule="auto"/>
        <w:jc w:val="both"/>
      </w:pPr>
      <w:r>
        <w:t>Vehicle conditions pursuant to section 162 of the HVNL.</w:t>
      </w:r>
    </w:p>
    <w:p w14:paraId="4FC1456B" w14:textId="77777777" w:rsidR="005E4B43" w:rsidRPr="00F52713" w:rsidRDefault="005E4B43" w:rsidP="00F52713">
      <w:pPr>
        <w:pStyle w:val="ListParagraph"/>
        <w:spacing w:after="160" w:line="259" w:lineRule="auto"/>
        <w:ind w:left="1080"/>
        <w:jc w:val="both"/>
      </w:pPr>
    </w:p>
    <w:p w14:paraId="16C3F9CE" w14:textId="77777777" w:rsidR="00D87E43" w:rsidRDefault="00D87E43" w:rsidP="00D87E43">
      <w:pPr>
        <w:ind w:firstLine="720"/>
        <w:contextualSpacing/>
        <w:jc w:val="both"/>
        <w:rPr>
          <w:sz w:val="24"/>
          <w:szCs w:val="24"/>
        </w:rPr>
      </w:pPr>
    </w:p>
    <w:p w14:paraId="16C3F9CF" w14:textId="77777777" w:rsidR="00D87E43" w:rsidRDefault="00D87E43" w:rsidP="00D87E43">
      <w:pPr>
        <w:ind w:firstLine="720"/>
        <w:contextualSpacing/>
        <w:jc w:val="both"/>
        <w:rPr>
          <w:sz w:val="24"/>
          <w:szCs w:val="24"/>
        </w:rPr>
      </w:pPr>
    </w:p>
    <w:p w14:paraId="2DE6B43B" w14:textId="77777777" w:rsidR="00171D01" w:rsidRPr="00171D01" w:rsidRDefault="00171D01" w:rsidP="00171D01">
      <w:pPr>
        <w:spacing w:after="160" w:line="259" w:lineRule="auto"/>
        <w:ind w:left="720"/>
        <w:contextualSpacing/>
        <w:jc w:val="both"/>
        <w:rPr>
          <w:rFonts w:ascii="Calibri" w:eastAsia="Calibri" w:hAnsi="Calibri" w:cs="Times New Roman"/>
        </w:rPr>
      </w:pPr>
      <w:r w:rsidRPr="00171D01">
        <w:rPr>
          <w:rFonts w:ascii="Calibri" w:eastAsia="Calibri" w:hAnsi="Calibri" w:cs="Times New Roman"/>
        </w:rPr>
        <w:t>Peter Austin</w:t>
      </w:r>
    </w:p>
    <w:p w14:paraId="069CFBF3" w14:textId="77777777" w:rsidR="00171D01" w:rsidRPr="00171D01" w:rsidRDefault="00171D01" w:rsidP="00171D01">
      <w:pPr>
        <w:spacing w:after="160" w:line="259" w:lineRule="auto"/>
        <w:ind w:left="720"/>
        <w:contextualSpacing/>
        <w:jc w:val="both"/>
        <w:rPr>
          <w:rFonts w:ascii="Calibri" w:eastAsia="Calibri" w:hAnsi="Calibri" w:cs="Times New Roman"/>
          <w:i/>
          <w:iCs/>
        </w:rPr>
      </w:pPr>
      <w:r w:rsidRPr="00171D01">
        <w:rPr>
          <w:rFonts w:ascii="Calibri" w:eastAsia="Calibri" w:hAnsi="Calibri" w:cs="Times New Roman"/>
          <w:i/>
          <w:iCs/>
        </w:rPr>
        <w:t>Director Policy Implementation</w:t>
      </w:r>
    </w:p>
    <w:p w14:paraId="4F7A5BD0" w14:textId="77777777" w:rsidR="00171D01" w:rsidRPr="00171D01" w:rsidRDefault="00171D01" w:rsidP="00171D01">
      <w:pPr>
        <w:spacing w:after="160" w:line="259" w:lineRule="auto"/>
        <w:ind w:left="720"/>
        <w:contextualSpacing/>
        <w:jc w:val="both"/>
        <w:rPr>
          <w:rFonts w:ascii="Calibri" w:eastAsia="Calibri" w:hAnsi="Calibri" w:cs="Times New Roman"/>
          <w:b/>
          <w:bCs/>
        </w:rPr>
      </w:pPr>
      <w:r w:rsidRPr="00171D01">
        <w:rPr>
          <w:rFonts w:ascii="Calibri" w:eastAsia="Calibri" w:hAnsi="Calibri" w:cs="Times New Roman"/>
          <w:b/>
          <w:bCs/>
        </w:rPr>
        <w:t>National Heavy Vehicle Regulator</w:t>
      </w:r>
    </w:p>
    <w:p w14:paraId="16C3F9D4" w14:textId="77777777" w:rsidR="00F668FC" w:rsidRPr="00F668FC" w:rsidRDefault="00F668FC" w:rsidP="00D87E43">
      <w:pPr>
        <w:pStyle w:val="OutlineNumberedLevel1"/>
        <w:numPr>
          <w:ilvl w:val="0"/>
          <w:numId w:val="0"/>
        </w:numPr>
        <w:ind w:left="720"/>
        <w:contextualSpacing/>
        <w:rPr>
          <w:b/>
        </w:rPr>
      </w:pPr>
    </w:p>
    <w:sectPr w:rsidR="00F668FC" w:rsidRPr="00F668FC" w:rsidSect="0052634E">
      <w:footerReference w:type="default" r:id="rId12"/>
      <w:headerReference w:type="first" r:id="rId13"/>
      <w:footerReference w:type="first" r:id="rId14"/>
      <w:type w:val="continuous"/>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1052C" w14:textId="77777777" w:rsidR="00DE336D" w:rsidRDefault="00DE336D">
      <w:pPr>
        <w:spacing w:after="0" w:line="240" w:lineRule="auto"/>
      </w:pPr>
      <w:r>
        <w:separator/>
      </w:r>
    </w:p>
  </w:endnote>
  <w:endnote w:type="continuationSeparator" w:id="0">
    <w:p w14:paraId="0B7379F6" w14:textId="77777777" w:rsidR="00DE336D" w:rsidRDefault="00DE336D">
      <w:pPr>
        <w:spacing w:after="0" w:line="240" w:lineRule="auto"/>
      </w:pPr>
      <w:r>
        <w:continuationSeparator/>
      </w:r>
    </w:p>
  </w:endnote>
  <w:endnote w:type="continuationNotice" w:id="1">
    <w:p w14:paraId="5B798D8E" w14:textId="77777777" w:rsidR="00DE336D" w:rsidRDefault="00DE33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26CB8" w14:textId="77777777" w:rsidR="00591294" w:rsidRDefault="00591294" w:rsidP="00F668FC">
    <w:pPr>
      <w:pStyle w:val="Footer"/>
      <w:jc w:val="right"/>
      <w:rPr>
        <w:rFonts w:asciiTheme="minorHAnsi" w:hAnsiTheme="minorHAnsi"/>
        <w:sz w:val="22"/>
        <w:szCs w:val="22"/>
      </w:rPr>
    </w:pPr>
  </w:p>
  <w:p w14:paraId="16C3F9D9" w14:textId="681F8230" w:rsidR="00F668FC" w:rsidRPr="00591294" w:rsidRDefault="00F668FC" w:rsidP="00F668FC">
    <w:pPr>
      <w:pStyle w:val="Footer"/>
      <w:jc w:val="right"/>
      <w:rPr>
        <w:rFonts w:asciiTheme="minorHAnsi" w:hAnsiTheme="minorHAnsi"/>
        <w:sz w:val="22"/>
        <w:szCs w:val="22"/>
      </w:rPr>
    </w:pPr>
    <w:r w:rsidRPr="00591294">
      <w:rPr>
        <w:rFonts w:asciiTheme="minorHAnsi" w:hAnsiTheme="minorHAnsi"/>
        <w:sz w:val="22"/>
        <w:szCs w:val="22"/>
      </w:rPr>
      <w:t>Queensland Class 3 Heavy Vehicle (Grain Harvest Management Scheme) Mas</w:t>
    </w:r>
    <w:r w:rsidR="00631250" w:rsidRPr="00591294">
      <w:rPr>
        <w:rFonts w:asciiTheme="minorHAnsi" w:hAnsiTheme="minorHAnsi"/>
        <w:sz w:val="22"/>
        <w:szCs w:val="22"/>
      </w:rPr>
      <w:t>s Exemption Notice 20</w:t>
    </w:r>
    <w:r w:rsidR="00591294">
      <w:rPr>
        <w:rFonts w:asciiTheme="minorHAnsi" w:hAnsiTheme="minorHAnsi"/>
        <w:sz w:val="22"/>
        <w:szCs w:val="22"/>
      </w:rPr>
      <w:t>24</w:t>
    </w:r>
    <w:r w:rsidR="00631250" w:rsidRPr="00591294">
      <w:rPr>
        <w:rFonts w:asciiTheme="minorHAnsi" w:hAnsiTheme="minorHAnsi"/>
        <w:sz w:val="22"/>
        <w:szCs w:val="22"/>
      </w:rPr>
      <w:t xml:space="preserve"> </w:t>
    </w:r>
    <w:r w:rsidRPr="00591294">
      <w:rPr>
        <w:rFonts w:asciiTheme="minorHAnsi" w:hAnsiTheme="minorHAnsi"/>
        <w:sz w:val="22"/>
        <w:szCs w:val="22"/>
      </w:rPr>
      <w:t>(No.1)</w:t>
    </w:r>
  </w:p>
  <w:p w14:paraId="16C3F9DA" w14:textId="77777777" w:rsidR="00331418" w:rsidRPr="00591294" w:rsidRDefault="00331418" w:rsidP="001F7E14">
    <w:pPr>
      <w:pStyle w:val="Footer"/>
      <w:jc w:val="right"/>
      <w:rPr>
        <w:sz w:val="22"/>
        <w:szCs w:val="22"/>
      </w:rPr>
    </w:pPr>
    <w:r w:rsidRPr="00591294">
      <w:rPr>
        <w:rFonts w:asciiTheme="minorHAnsi" w:hAnsiTheme="minorHAnsi"/>
        <w:sz w:val="22"/>
        <w:szCs w:val="22"/>
      </w:rPr>
      <w:t xml:space="preserve">Page </w:t>
    </w:r>
    <w:r w:rsidRPr="00591294">
      <w:rPr>
        <w:rFonts w:asciiTheme="minorHAnsi" w:hAnsiTheme="minorHAnsi"/>
        <w:bCs/>
        <w:sz w:val="22"/>
        <w:szCs w:val="22"/>
      </w:rPr>
      <w:fldChar w:fldCharType="begin"/>
    </w:r>
    <w:r w:rsidRPr="00591294">
      <w:rPr>
        <w:rFonts w:asciiTheme="minorHAnsi" w:hAnsiTheme="minorHAnsi"/>
        <w:bCs/>
        <w:sz w:val="22"/>
        <w:szCs w:val="22"/>
      </w:rPr>
      <w:instrText xml:space="preserve"> PAGE </w:instrText>
    </w:r>
    <w:r w:rsidRPr="00591294">
      <w:rPr>
        <w:rFonts w:asciiTheme="minorHAnsi" w:hAnsiTheme="minorHAnsi"/>
        <w:bCs/>
        <w:sz w:val="22"/>
        <w:szCs w:val="22"/>
      </w:rPr>
      <w:fldChar w:fldCharType="separate"/>
    </w:r>
    <w:r w:rsidR="00A1026E" w:rsidRPr="00591294">
      <w:rPr>
        <w:rFonts w:asciiTheme="minorHAnsi" w:hAnsiTheme="minorHAnsi"/>
        <w:bCs/>
        <w:noProof/>
        <w:sz w:val="22"/>
        <w:szCs w:val="22"/>
      </w:rPr>
      <w:t>3</w:t>
    </w:r>
    <w:r w:rsidRPr="00591294">
      <w:rPr>
        <w:rFonts w:asciiTheme="minorHAnsi" w:hAnsiTheme="minorHAnsi"/>
        <w:bCs/>
        <w:sz w:val="22"/>
        <w:szCs w:val="22"/>
      </w:rPr>
      <w:fldChar w:fldCharType="end"/>
    </w:r>
    <w:r w:rsidRPr="00591294">
      <w:rPr>
        <w:rFonts w:asciiTheme="minorHAnsi" w:hAnsiTheme="minorHAnsi"/>
        <w:sz w:val="22"/>
        <w:szCs w:val="22"/>
      </w:rPr>
      <w:t xml:space="preserve"> of </w:t>
    </w:r>
    <w:r w:rsidRPr="00591294">
      <w:rPr>
        <w:rFonts w:asciiTheme="minorHAnsi" w:hAnsiTheme="minorHAnsi"/>
        <w:bCs/>
        <w:sz w:val="22"/>
        <w:szCs w:val="22"/>
      </w:rPr>
      <w:fldChar w:fldCharType="begin"/>
    </w:r>
    <w:r w:rsidRPr="00591294">
      <w:rPr>
        <w:rFonts w:asciiTheme="minorHAnsi" w:hAnsiTheme="minorHAnsi"/>
        <w:bCs/>
        <w:sz w:val="22"/>
        <w:szCs w:val="22"/>
      </w:rPr>
      <w:instrText xml:space="preserve"> NUMPAGES  </w:instrText>
    </w:r>
    <w:r w:rsidRPr="00591294">
      <w:rPr>
        <w:rFonts w:asciiTheme="minorHAnsi" w:hAnsiTheme="minorHAnsi"/>
        <w:bCs/>
        <w:sz w:val="22"/>
        <w:szCs w:val="22"/>
      </w:rPr>
      <w:fldChar w:fldCharType="separate"/>
    </w:r>
    <w:r w:rsidR="00A1026E" w:rsidRPr="00591294">
      <w:rPr>
        <w:rFonts w:asciiTheme="minorHAnsi" w:hAnsiTheme="minorHAnsi"/>
        <w:bCs/>
        <w:noProof/>
        <w:sz w:val="22"/>
        <w:szCs w:val="22"/>
      </w:rPr>
      <w:t>3</w:t>
    </w:r>
    <w:r w:rsidRPr="00591294">
      <w:rPr>
        <w:rFonts w:asciiTheme="minorHAnsi" w:hAnsiTheme="minorHAnsi"/>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22"/>
        <w:szCs w:val="22"/>
      </w:rPr>
      <w:id w:val="2021659328"/>
      <w:docPartObj>
        <w:docPartGallery w:val="Page Numbers (Bottom of Page)"/>
        <w:docPartUnique/>
      </w:docPartObj>
    </w:sdtPr>
    <w:sdtContent>
      <w:sdt>
        <w:sdtPr>
          <w:rPr>
            <w:rFonts w:asciiTheme="minorHAnsi" w:hAnsiTheme="minorHAnsi"/>
            <w:sz w:val="22"/>
            <w:szCs w:val="22"/>
          </w:rPr>
          <w:id w:val="860082579"/>
          <w:docPartObj>
            <w:docPartGallery w:val="Page Numbers (Top of Page)"/>
            <w:docPartUnique/>
          </w:docPartObj>
        </w:sdtPr>
        <w:sdtContent>
          <w:p w14:paraId="20B4FCB9" w14:textId="77777777" w:rsidR="00591294" w:rsidRDefault="00591294" w:rsidP="00F668FC">
            <w:pPr>
              <w:pStyle w:val="Footer"/>
              <w:jc w:val="right"/>
              <w:rPr>
                <w:rFonts w:asciiTheme="minorHAnsi" w:hAnsiTheme="minorHAnsi"/>
                <w:sz w:val="22"/>
                <w:szCs w:val="22"/>
              </w:rPr>
            </w:pPr>
          </w:p>
          <w:p w14:paraId="16C3F9E3" w14:textId="7D971479" w:rsidR="00F668FC" w:rsidRPr="00591294" w:rsidRDefault="00F668FC" w:rsidP="00F668FC">
            <w:pPr>
              <w:pStyle w:val="Footer"/>
              <w:jc w:val="right"/>
              <w:rPr>
                <w:rFonts w:asciiTheme="minorHAnsi" w:hAnsiTheme="minorHAnsi"/>
                <w:sz w:val="22"/>
                <w:szCs w:val="22"/>
              </w:rPr>
            </w:pPr>
            <w:r w:rsidRPr="00591294">
              <w:rPr>
                <w:rFonts w:asciiTheme="minorHAnsi" w:hAnsiTheme="minorHAnsi"/>
                <w:sz w:val="22"/>
                <w:szCs w:val="22"/>
              </w:rPr>
              <w:t>Queensland Class 3 Heavy Vehicle (Grain Harvest Management Scheme) Mas</w:t>
            </w:r>
            <w:r w:rsidR="004A3DF2" w:rsidRPr="00591294">
              <w:rPr>
                <w:rFonts w:asciiTheme="minorHAnsi" w:hAnsiTheme="minorHAnsi"/>
                <w:sz w:val="22"/>
                <w:szCs w:val="22"/>
              </w:rPr>
              <w:t>s Exemption Notice 20</w:t>
            </w:r>
            <w:r w:rsidR="00591294">
              <w:rPr>
                <w:rFonts w:asciiTheme="minorHAnsi" w:hAnsiTheme="minorHAnsi"/>
                <w:sz w:val="22"/>
                <w:szCs w:val="22"/>
              </w:rPr>
              <w:t>24</w:t>
            </w:r>
            <w:r w:rsidRPr="00591294">
              <w:rPr>
                <w:rFonts w:asciiTheme="minorHAnsi" w:hAnsiTheme="minorHAnsi"/>
                <w:sz w:val="22"/>
                <w:szCs w:val="22"/>
              </w:rPr>
              <w:t xml:space="preserve"> (No.1)</w:t>
            </w:r>
          </w:p>
          <w:p w14:paraId="16C3F9E4" w14:textId="77777777" w:rsidR="00331418" w:rsidRPr="00591294" w:rsidRDefault="00331418" w:rsidP="00F668FC">
            <w:pPr>
              <w:pStyle w:val="Footer"/>
              <w:jc w:val="right"/>
              <w:rPr>
                <w:rFonts w:asciiTheme="minorHAnsi" w:hAnsiTheme="minorHAnsi"/>
                <w:sz w:val="22"/>
                <w:szCs w:val="22"/>
              </w:rPr>
            </w:pPr>
            <w:r w:rsidRPr="00591294">
              <w:rPr>
                <w:rFonts w:asciiTheme="minorHAnsi" w:hAnsiTheme="minorHAnsi"/>
                <w:sz w:val="22"/>
                <w:szCs w:val="22"/>
              </w:rPr>
              <w:t xml:space="preserve">Page </w:t>
            </w:r>
            <w:r w:rsidRPr="00591294">
              <w:rPr>
                <w:rFonts w:asciiTheme="minorHAnsi" w:hAnsiTheme="minorHAnsi"/>
                <w:bCs/>
                <w:sz w:val="22"/>
                <w:szCs w:val="22"/>
              </w:rPr>
              <w:fldChar w:fldCharType="begin"/>
            </w:r>
            <w:r w:rsidRPr="00591294">
              <w:rPr>
                <w:rFonts w:asciiTheme="minorHAnsi" w:hAnsiTheme="minorHAnsi"/>
                <w:bCs/>
                <w:sz w:val="22"/>
                <w:szCs w:val="22"/>
              </w:rPr>
              <w:instrText xml:space="preserve"> PAGE </w:instrText>
            </w:r>
            <w:r w:rsidRPr="00591294">
              <w:rPr>
                <w:rFonts w:asciiTheme="minorHAnsi" w:hAnsiTheme="minorHAnsi"/>
                <w:bCs/>
                <w:sz w:val="22"/>
                <w:szCs w:val="22"/>
              </w:rPr>
              <w:fldChar w:fldCharType="separate"/>
            </w:r>
            <w:r w:rsidR="00A1026E" w:rsidRPr="00591294">
              <w:rPr>
                <w:rFonts w:asciiTheme="minorHAnsi" w:hAnsiTheme="minorHAnsi"/>
                <w:bCs/>
                <w:noProof/>
                <w:sz w:val="22"/>
                <w:szCs w:val="22"/>
              </w:rPr>
              <w:t>1</w:t>
            </w:r>
            <w:r w:rsidRPr="00591294">
              <w:rPr>
                <w:rFonts w:asciiTheme="minorHAnsi" w:hAnsiTheme="minorHAnsi"/>
                <w:bCs/>
                <w:sz w:val="22"/>
                <w:szCs w:val="22"/>
              </w:rPr>
              <w:fldChar w:fldCharType="end"/>
            </w:r>
            <w:r w:rsidRPr="00591294">
              <w:rPr>
                <w:rFonts w:asciiTheme="minorHAnsi" w:hAnsiTheme="minorHAnsi"/>
                <w:sz w:val="22"/>
                <w:szCs w:val="22"/>
              </w:rPr>
              <w:t xml:space="preserve"> of </w:t>
            </w:r>
            <w:r w:rsidRPr="00591294">
              <w:rPr>
                <w:rFonts w:asciiTheme="minorHAnsi" w:hAnsiTheme="minorHAnsi"/>
                <w:bCs/>
                <w:sz w:val="22"/>
                <w:szCs w:val="22"/>
              </w:rPr>
              <w:fldChar w:fldCharType="begin"/>
            </w:r>
            <w:r w:rsidRPr="00591294">
              <w:rPr>
                <w:rFonts w:asciiTheme="minorHAnsi" w:hAnsiTheme="minorHAnsi"/>
                <w:bCs/>
                <w:sz w:val="22"/>
                <w:szCs w:val="22"/>
              </w:rPr>
              <w:instrText xml:space="preserve"> NUMPAGES  </w:instrText>
            </w:r>
            <w:r w:rsidRPr="00591294">
              <w:rPr>
                <w:rFonts w:asciiTheme="minorHAnsi" w:hAnsiTheme="minorHAnsi"/>
                <w:bCs/>
                <w:sz w:val="22"/>
                <w:szCs w:val="22"/>
              </w:rPr>
              <w:fldChar w:fldCharType="separate"/>
            </w:r>
            <w:r w:rsidR="00A1026E" w:rsidRPr="00591294">
              <w:rPr>
                <w:rFonts w:asciiTheme="minorHAnsi" w:hAnsiTheme="minorHAnsi"/>
                <w:bCs/>
                <w:noProof/>
                <w:sz w:val="22"/>
                <w:szCs w:val="22"/>
              </w:rPr>
              <w:t>3</w:t>
            </w:r>
            <w:r w:rsidRPr="00591294">
              <w:rPr>
                <w:rFonts w:asciiTheme="minorHAnsi" w:hAnsiTheme="minorHAnsi"/>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88225" w14:textId="77777777" w:rsidR="00DE336D" w:rsidRDefault="00DE336D">
      <w:pPr>
        <w:spacing w:after="0" w:line="240" w:lineRule="auto"/>
      </w:pPr>
      <w:r>
        <w:separator/>
      </w:r>
    </w:p>
  </w:footnote>
  <w:footnote w:type="continuationSeparator" w:id="0">
    <w:p w14:paraId="082E3B8B" w14:textId="77777777" w:rsidR="00DE336D" w:rsidRDefault="00DE336D">
      <w:pPr>
        <w:spacing w:after="0" w:line="240" w:lineRule="auto"/>
      </w:pPr>
      <w:r>
        <w:continuationSeparator/>
      </w:r>
    </w:p>
  </w:footnote>
  <w:footnote w:type="continuationNotice" w:id="1">
    <w:p w14:paraId="02540AFF" w14:textId="77777777" w:rsidR="00DE336D" w:rsidRDefault="00DE33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77" w:type="dxa"/>
      <w:jc w:val="center"/>
      <w:tblLayout w:type="fixed"/>
      <w:tblLook w:val="01E0" w:firstRow="1" w:lastRow="1" w:firstColumn="1" w:lastColumn="1" w:noHBand="0" w:noVBand="0"/>
    </w:tblPr>
    <w:tblGrid>
      <w:gridCol w:w="1263"/>
      <w:gridCol w:w="4435"/>
      <w:gridCol w:w="3979"/>
    </w:tblGrid>
    <w:tr w:rsidR="00A451E6" w:rsidRPr="00CE796A" w14:paraId="3CD9E442" w14:textId="77777777" w:rsidTr="002957FB">
      <w:trPr>
        <w:trHeight w:val="984"/>
        <w:jc w:val="center"/>
      </w:trPr>
      <w:tc>
        <w:tcPr>
          <w:tcW w:w="1263" w:type="dxa"/>
          <w:tcBorders>
            <w:top w:val="single" w:sz="4" w:space="0" w:color="auto"/>
            <w:left w:val="nil"/>
            <w:bottom w:val="single" w:sz="4" w:space="0" w:color="auto"/>
            <w:right w:val="nil"/>
            <w:tl2br w:val="nil"/>
            <w:tr2bl w:val="nil"/>
          </w:tcBorders>
          <w:shd w:val="clear" w:color="auto" w:fill="auto"/>
        </w:tcPr>
        <w:p w14:paraId="00B257AE" w14:textId="77777777" w:rsidR="00A451E6" w:rsidRPr="00CE796A" w:rsidRDefault="00A451E6" w:rsidP="00A451E6">
          <w:pPr>
            <w:spacing w:before="60"/>
            <w:ind w:left="-51"/>
            <w:rPr>
              <w:rFonts w:ascii="Arial" w:hAnsi="Arial"/>
              <w:sz w:val="12"/>
            </w:rPr>
          </w:pPr>
          <w:r>
            <w:rPr>
              <w:rFonts w:ascii="Arial" w:hAnsi="Arial"/>
              <w:noProof/>
              <w:sz w:val="12"/>
            </w:rPr>
            <w:drawing>
              <wp:inline distT="0" distB="0" distL="0" distR="0" wp14:anchorId="560F8607" wp14:editId="2C959A74">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54DA5FD0" w14:textId="77777777" w:rsidR="00A451E6" w:rsidRPr="00CE796A" w:rsidRDefault="00A451E6" w:rsidP="00A451E6">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589A91D8" w14:textId="77777777" w:rsidR="00A451E6" w:rsidRPr="00CE796A" w:rsidRDefault="00A451E6" w:rsidP="00A451E6">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A451E6" w:rsidRPr="00840A06" w14:paraId="47850B4E" w14:textId="77777777" w:rsidTr="002957FB">
      <w:trPr>
        <w:trHeight w:val="340"/>
        <w:jc w:val="center"/>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0E169B2F" w14:textId="77777777" w:rsidR="00A451E6" w:rsidRPr="00CE796A" w:rsidRDefault="00A451E6" w:rsidP="00A451E6">
          <w:pPr>
            <w:ind w:left="-51"/>
            <w:rPr>
              <w:rFonts w:ascii="Arial" w:hAnsi="Arial" w:cs="Arial"/>
              <w:sz w:val="14"/>
              <w:szCs w:val="14"/>
            </w:rPr>
          </w:pPr>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144C206F" w14:textId="77777777" w:rsidR="00A451E6" w:rsidRPr="00840A06" w:rsidRDefault="00A451E6" w:rsidP="00A451E6">
          <w:pPr>
            <w:jc w:val="right"/>
            <w:rPr>
              <w:rFonts w:ascii="Arial" w:hAnsi="Arial" w:cs="Arial"/>
              <w:b/>
            </w:rPr>
          </w:pPr>
          <w:r w:rsidRPr="00840A06">
            <w:rPr>
              <w:rFonts w:ascii="Arial" w:hAnsi="Arial" w:cs="Arial"/>
              <w:b/>
            </w:rPr>
            <w:t>GOVERNMENT NOTICES</w:t>
          </w:r>
        </w:p>
      </w:tc>
    </w:tr>
  </w:tbl>
  <w:p w14:paraId="74EBEA49" w14:textId="77777777" w:rsidR="00A451E6" w:rsidRPr="0046193B" w:rsidRDefault="00A451E6" w:rsidP="0046193B">
    <w:pPr>
      <w:pStyle w:val="Header"/>
      <w:jc w:val="center"/>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15120"/>
    <w:multiLevelType w:val="hybridMultilevel"/>
    <w:tmpl w:val="D93689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D40523"/>
    <w:multiLevelType w:val="hybridMultilevel"/>
    <w:tmpl w:val="D936892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C501D6D"/>
    <w:multiLevelType w:val="hybridMultilevel"/>
    <w:tmpl w:val="A23414F0"/>
    <w:lvl w:ilvl="0" w:tplc="FFFFFFFF">
      <w:start w:val="1"/>
      <w:numFmt w:val="lowerLetter"/>
      <w:lvlText w:val="%1)"/>
      <w:lvlJc w:val="left"/>
      <w:pPr>
        <w:ind w:left="1134" w:hanging="360"/>
      </w:pPr>
      <w:rPr>
        <w:i w:val="0"/>
        <w:iCs w:val="0"/>
      </w:rPr>
    </w:lvl>
    <w:lvl w:ilvl="1" w:tplc="FFFFFFFF" w:tentative="1">
      <w:start w:val="1"/>
      <w:numFmt w:val="lowerLetter"/>
      <w:lvlText w:val="%2."/>
      <w:lvlJc w:val="left"/>
      <w:pPr>
        <w:ind w:left="1854" w:hanging="360"/>
      </w:pPr>
    </w:lvl>
    <w:lvl w:ilvl="2" w:tplc="FFFFFFFF" w:tentative="1">
      <w:start w:val="1"/>
      <w:numFmt w:val="lowerRoman"/>
      <w:lvlText w:val="%3."/>
      <w:lvlJc w:val="right"/>
      <w:pPr>
        <w:ind w:left="2574" w:hanging="180"/>
      </w:pPr>
    </w:lvl>
    <w:lvl w:ilvl="3" w:tplc="FFFFFFFF" w:tentative="1">
      <w:start w:val="1"/>
      <w:numFmt w:val="decimal"/>
      <w:lvlText w:val="%4."/>
      <w:lvlJc w:val="left"/>
      <w:pPr>
        <w:ind w:left="3294" w:hanging="360"/>
      </w:pPr>
    </w:lvl>
    <w:lvl w:ilvl="4" w:tplc="FFFFFFFF" w:tentative="1">
      <w:start w:val="1"/>
      <w:numFmt w:val="lowerLetter"/>
      <w:lvlText w:val="%5."/>
      <w:lvlJc w:val="left"/>
      <w:pPr>
        <w:ind w:left="4014" w:hanging="360"/>
      </w:pPr>
    </w:lvl>
    <w:lvl w:ilvl="5" w:tplc="FFFFFFFF" w:tentative="1">
      <w:start w:val="1"/>
      <w:numFmt w:val="lowerRoman"/>
      <w:lvlText w:val="%6."/>
      <w:lvlJc w:val="right"/>
      <w:pPr>
        <w:ind w:left="4734" w:hanging="180"/>
      </w:pPr>
    </w:lvl>
    <w:lvl w:ilvl="6" w:tplc="FFFFFFFF" w:tentative="1">
      <w:start w:val="1"/>
      <w:numFmt w:val="decimal"/>
      <w:lvlText w:val="%7."/>
      <w:lvlJc w:val="left"/>
      <w:pPr>
        <w:ind w:left="5454" w:hanging="360"/>
      </w:pPr>
    </w:lvl>
    <w:lvl w:ilvl="7" w:tplc="FFFFFFFF" w:tentative="1">
      <w:start w:val="1"/>
      <w:numFmt w:val="lowerLetter"/>
      <w:lvlText w:val="%8."/>
      <w:lvlJc w:val="left"/>
      <w:pPr>
        <w:ind w:left="6174" w:hanging="360"/>
      </w:pPr>
    </w:lvl>
    <w:lvl w:ilvl="8" w:tplc="FFFFFFFF" w:tentative="1">
      <w:start w:val="1"/>
      <w:numFmt w:val="lowerRoman"/>
      <w:lvlText w:val="%9."/>
      <w:lvlJc w:val="right"/>
      <w:pPr>
        <w:ind w:left="6894" w:hanging="180"/>
      </w:pPr>
    </w:lvl>
  </w:abstractNum>
  <w:abstractNum w:abstractNumId="3" w15:restartNumberingAfterBreak="0">
    <w:nsid w:val="11201A11"/>
    <w:multiLevelType w:val="hybridMultilevel"/>
    <w:tmpl w:val="A7F84310"/>
    <w:lvl w:ilvl="0" w:tplc="17929586">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1B4660"/>
    <w:multiLevelType w:val="hybridMultilevel"/>
    <w:tmpl w:val="D9368920"/>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2C35A29"/>
    <w:multiLevelType w:val="hybridMultilevel"/>
    <w:tmpl w:val="D936892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4E52E26"/>
    <w:multiLevelType w:val="hybridMultilevel"/>
    <w:tmpl w:val="ED5C99E4"/>
    <w:lvl w:ilvl="0" w:tplc="32984D10">
      <w:start w:val="1"/>
      <w:numFmt w:val="lowerLetter"/>
      <w:lvlText w:val="%1)"/>
      <w:lvlJc w:val="left"/>
      <w:pPr>
        <w:ind w:left="1440" w:hanging="360"/>
      </w:pPr>
      <w:rPr>
        <w:b w:val="0"/>
        <w:bCs/>
        <w:i w:val="0"/>
        <w:i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28C702C5"/>
    <w:multiLevelType w:val="hybridMultilevel"/>
    <w:tmpl w:val="8A7AE680"/>
    <w:lvl w:ilvl="0" w:tplc="8152A7A2">
      <w:start w:val="1"/>
      <w:numFmt w:val="lowerLetter"/>
      <w:lvlText w:val="%1)"/>
      <w:lvlJc w:val="left"/>
      <w:pPr>
        <w:ind w:left="1440" w:hanging="360"/>
      </w:pPr>
      <w:rPr>
        <w:b w:val="0"/>
        <w:bCs w:val="0"/>
        <w:i w:val="0"/>
        <w:i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2C015B91"/>
    <w:multiLevelType w:val="hybridMultilevel"/>
    <w:tmpl w:val="C48A951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D1B332B"/>
    <w:multiLevelType w:val="hybridMultilevel"/>
    <w:tmpl w:val="EFAE717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0171DD1"/>
    <w:multiLevelType w:val="hybridMultilevel"/>
    <w:tmpl w:val="A732DAF0"/>
    <w:lvl w:ilvl="0" w:tplc="80D26156">
      <w:start w:val="1"/>
      <w:numFmt w:val="decimal"/>
      <w:pStyle w:val="Sectionheading-QldSI"/>
      <w:lvlText w:val="%1"/>
      <w:lvlJc w:val="left"/>
      <w:pPr>
        <w:ind w:left="910" w:hanging="781"/>
      </w:pPr>
      <w:rPr>
        <w:rFonts w:ascii="Arial" w:eastAsia="Arial" w:hAnsi="Arial" w:hint="default"/>
        <w:b/>
        <w:bCs/>
        <w:w w:val="102"/>
        <w:sz w:val="23"/>
        <w:szCs w:val="23"/>
      </w:rPr>
    </w:lvl>
    <w:lvl w:ilvl="1" w:tplc="6BFE4604">
      <w:start w:val="1"/>
      <w:numFmt w:val="decimal"/>
      <w:pStyle w:val="Bodylevel11subheading-QldSI"/>
      <w:lvlText w:val="(%2)"/>
      <w:lvlJc w:val="left"/>
      <w:pPr>
        <w:ind w:left="1378" w:hanging="521"/>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55D2BF82">
      <w:start w:val="1"/>
      <w:numFmt w:val="lowerLetter"/>
      <w:pStyle w:val="Bodylevel2asubheading-QldSI"/>
      <w:lvlText w:val="(%3)"/>
      <w:lvlJc w:val="left"/>
      <w:pPr>
        <w:ind w:left="1830" w:hanging="553"/>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BBBED9BE">
      <w:start w:val="1"/>
      <w:numFmt w:val="lowerRoman"/>
      <w:pStyle w:val="Bodylevel3isubheading-QldSI"/>
      <w:lvlText w:val="(%4)"/>
      <w:lvlJc w:val="left"/>
      <w:pPr>
        <w:ind w:left="2434" w:hanging="505"/>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13EECFAC">
      <w:start w:val="1"/>
      <w:numFmt w:val="bullet"/>
      <w:lvlText w:val="•"/>
      <w:lvlJc w:val="left"/>
      <w:pPr>
        <w:ind w:left="1378" w:hanging="505"/>
      </w:pPr>
      <w:rPr>
        <w:rFonts w:hint="default"/>
      </w:rPr>
    </w:lvl>
    <w:lvl w:ilvl="5" w:tplc="8C40D516">
      <w:start w:val="1"/>
      <w:numFmt w:val="bullet"/>
      <w:lvlText w:val="•"/>
      <w:lvlJc w:val="left"/>
      <w:pPr>
        <w:ind w:left="1378" w:hanging="505"/>
      </w:pPr>
      <w:rPr>
        <w:rFonts w:hint="default"/>
      </w:rPr>
    </w:lvl>
    <w:lvl w:ilvl="6" w:tplc="4A8C3C4C">
      <w:start w:val="1"/>
      <w:numFmt w:val="bullet"/>
      <w:lvlText w:val="•"/>
      <w:lvlJc w:val="left"/>
      <w:pPr>
        <w:ind w:left="1378" w:hanging="505"/>
      </w:pPr>
      <w:rPr>
        <w:rFonts w:hint="default"/>
      </w:rPr>
    </w:lvl>
    <w:lvl w:ilvl="7" w:tplc="9020C80C">
      <w:start w:val="1"/>
      <w:numFmt w:val="bullet"/>
      <w:lvlText w:val="•"/>
      <w:lvlJc w:val="left"/>
      <w:pPr>
        <w:ind w:left="1378" w:hanging="505"/>
      </w:pPr>
      <w:rPr>
        <w:rFonts w:hint="default"/>
      </w:rPr>
    </w:lvl>
    <w:lvl w:ilvl="8" w:tplc="32728724">
      <w:start w:val="1"/>
      <w:numFmt w:val="bullet"/>
      <w:lvlText w:val="•"/>
      <w:lvlJc w:val="left"/>
      <w:pPr>
        <w:ind w:left="1930" w:hanging="505"/>
      </w:pPr>
      <w:rPr>
        <w:rFonts w:hint="default"/>
      </w:rPr>
    </w:lvl>
  </w:abstractNum>
  <w:abstractNum w:abstractNumId="11" w15:restartNumberingAfterBreak="0">
    <w:nsid w:val="31B36175"/>
    <w:multiLevelType w:val="hybridMultilevel"/>
    <w:tmpl w:val="3E665EC4"/>
    <w:lvl w:ilvl="0" w:tplc="F33A9C86">
      <w:start w:val="1"/>
      <w:numFmt w:val="bullet"/>
      <w:pStyle w:val="Table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BB96B29"/>
    <w:multiLevelType w:val="hybridMultilevel"/>
    <w:tmpl w:val="EFBA4F62"/>
    <w:lvl w:ilvl="0" w:tplc="F03A8900">
      <w:start w:val="1"/>
      <w:numFmt w:val="lowerLetter"/>
      <w:lvlText w:val="%1)"/>
      <w:lvlJc w:val="left"/>
      <w:pPr>
        <w:ind w:left="1440" w:hanging="360"/>
      </w:pPr>
      <w:rPr>
        <w:b w:val="0"/>
        <w:bCs/>
        <w:i w:val="0"/>
        <w:i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3C206750"/>
    <w:multiLevelType w:val="hybridMultilevel"/>
    <w:tmpl w:val="D936892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E1A377D"/>
    <w:multiLevelType w:val="hybridMultilevel"/>
    <w:tmpl w:val="A23414F0"/>
    <w:lvl w:ilvl="0" w:tplc="FFFFFFFF">
      <w:start w:val="1"/>
      <w:numFmt w:val="lowerLetter"/>
      <w:lvlText w:val="%1)"/>
      <w:lvlJc w:val="left"/>
      <w:pPr>
        <w:ind w:left="1440" w:hanging="360"/>
      </w:pPr>
      <w:rPr>
        <w:i w:val="0"/>
        <w:i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43FF5517"/>
    <w:multiLevelType w:val="hybridMultilevel"/>
    <w:tmpl w:val="E2382DE8"/>
    <w:lvl w:ilvl="0" w:tplc="510E0A4C">
      <w:start w:val="1"/>
      <w:numFmt w:val="decimal"/>
      <w:lvlText w:val="%1."/>
      <w:lvlJc w:val="left"/>
      <w:pPr>
        <w:tabs>
          <w:tab w:val="num" w:pos="360"/>
        </w:tabs>
        <w:ind w:left="360" w:hanging="360"/>
      </w:pPr>
      <w:rPr>
        <w:rFonts w:ascii="Calibri" w:hAnsi="Calibri" w:cs="Calibri" w:hint="default"/>
        <w:b/>
        <w:sz w:val="22"/>
        <w:szCs w:val="22"/>
      </w:rPr>
    </w:lvl>
    <w:lvl w:ilvl="1" w:tplc="D6BEDCA2">
      <w:start w:val="1"/>
      <w:numFmt w:val="lowerLetter"/>
      <w:lvlText w:val="%2)"/>
      <w:lvlJc w:val="left"/>
      <w:pPr>
        <w:tabs>
          <w:tab w:val="num" w:pos="1014"/>
        </w:tabs>
        <w:ind w:left="1014" w:hanging="360"/>
      </w:pPr>
      <w:rPr>
        <w:rFonts w:cs="Times New Roman"/>
        <w:b w:val="0"/>
        <w:sz w:val="22"/>
        <w:szCs w:val="22"/>
      </w:rPr>
    </w:lvl>
    <w:lvl w:ilvl="2" w:tplc="0C09001B">
      <w:start w:val="1"/>
      <w:numFmt w:val="lowerRoman"/>
      <w:lvlText w:val="%3."/>
      <w:lvlJc w:val="right"/>
      <w:pPr>
        <w:tabs>
          <w:tab w:val="num" w:pos="1734"/>
        </w:tabs>
        <w:ind w:left="1734" w:hanging="180"/>
      </w:pPr>
      <w:rPr>
        <w:rFonts w:cs="Times New Roman"/>
      </w:rPr>
    </w:lvl>
    <w:lvl w:ilvl="3" w:tplc="67E8882A">
      <w:start w:val="1"/>
      <w:numFmt w:val="lowerRoman"/>
      <w:lvlText w:val="(%4)"/>
      <w:lvlJc w:val="left"/>
      <w:pPr>
        <w:ind w:left="2814" w:hanging="720"/>
      </w:pPr>
      <w:rPr>
        <w:rFonts w:cs="Times New Roman" w:hint="default"/>
      </w:rPr>
    </w:lvl>
    <w:lvl w:ilvl="4" w:tplc="0C090019" w:tentative="1">
      <w:start w:val="1"/>
      <w:numFmt w:val="lowerLetter"/>
      <w:lvlText w:val="%5."/>
      <w:lvlJc w:val="left"/>
      <w:pPr>
        <w:tabs>
          <w:tab w:val="num" w:pos="3174"/>
        </w:tabs>
        <w:ind w:left="3174" w:hanging="360"/>
      </w:pPr>
      <w:rPr>
        <w:rFonts w:cs="Times New Roman"/>
      </w:rPr>
    </w:lvl>
    <w:lvl w:ilvl="5" w:tplc="0C09001B" w:tentative="1">
      <w:start w:val="1"/>
      <w:numFmt w:val="lowerRoman"/>
      <w:lvlText w:val="%6."/>
      <w:lvlJc w:val="right"/>
      <w:pPr>
        <w:tabs>
          <w:tab w:val="num" w:pos="3894"/>
        </w:tabs>
        <w:ind w:left="3894" w:hanging="180"/>
      </w:pPr>
      <w:rPr>
        <w:rFonts w:cs="Times New Roman"/>
      </w:rPr>
    </w:lvl>
    <w:lvl w:ilvl="6" w:tplc="0C09000F" w:tentative="1">
      <w:start w:val="1"/>
      <w:numFmt w:val="decimal"/>
      <w:lvlText w:val="%7."/>
      <w:lvlJc w:val="left"/>
      <w:pPr>
        <w:tabs>
          <w:tab w:val="num" w:pos="4614"/>
        </w:tabs>
        <w:ind w:left="4614" w:hanging="360"/>
      </w:pPr>
      <w:rPr>
        <w:rFonts w:cs="Times New Roman"/>
      </w:rPr>
    </w:lvl>
    <w:lvl w:ilvl="7" w:tplc="0C090019" w:tentative="1">
      <w:start w:val="1"/>
      <w:numFmt w:val="lowerLetter"/>
      <w:lvlText w:val="%8."/>
      <w:lvlJc w:val="left"/>
      <w:pPr>
        <w:tabs>
          <w:tab w:val="num" w:pos="5334"/>
        </w:tabs>
        <w:ind w:left="5334" w:hanging="360"/>
      </w:pPr>
      <w:rPr>
        <w:rFonts w:cs="Times New Roman"/>
      </w:rPr>
    </w:lvl>
    <w:lvl w:ilvl="8" w:tplc="0C09001B" w:tentative="1">
      <w:start w:val="1"/>
      <w:numFmt w:val="lowerRoman"/>
      <w:lvlText w:val="%9."/>
      <w:lvlJc w:val="right"/>
      <w:pPr>
        <w:tabs>
          <w:tab w:val="num" w:pos="6054"/>
        </w:tabs>
        <w:ind w:left="6054" w:hanging="180"/>
      </w:pPr>
      <w:rPr>
        <w:rFonts w:cs="Times New Roman"/>
      </w:rPr>
    </w:lvl>
  </w:abstractNum>
  <w:abstractNum w:abstractNumId="16" w15:restartNumberingAfterBreak="0">
    <w:nsid w:val="4DFF7DEE"/>
    <w:multiLevelType w:val="hybridMultilevel"/>
    <w:tmpl w:val="3B14B73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4E427C39"/>
    <w:multiLevelType w:val="hybridMultilevel"/>
    <w:tmpl w:val="96FEF376"/>
    <w:lvl w:ilvl="0" w:tplc="A6FCBC62">
      <w:start w:val="1"/>
      <w:numFmt w:val="lowerLetter"/>
      <w:lvlText w:val="%1)"/>
      <w:lvlJc w:val="left"/>
      <w:pPr>
        <w:ind w:left="1440" w:hanging="360"/>
      </w:pPr>
      <w:rPr>
        <w:b w:val="0"/>
        <w:bCs/>
        <w:i w:val="0"/>
        <w:i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50E10887"/>
    <w:multiLevelType w:val="hybridMultilevel"/>
    <w:tmpl w:val="D936892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54505B81"/>
    <w:multiLevelType w:val="hybridMultilevel"/>
    <w:tmpl w:val="3DD216FC"/>
    <w:lvl w:ilvl="0" w:tplc="4D54F6A8">
      <w:start w:val="1"/>
      <w:numFmt w:val="decimal"/>
      <w:pStyle w:val="OutlineNumberedLevel1"/>
      <w:lvlText w:val="(%1)"/>
      <w:lvlJc w:val="left"/>
      <w:pPr>
        <w:ind w:left="720" w:hanging="360"/>
      </w:pPr>
      <w:rPr>
        <w:rFonts w:hint="default"/>
        <w:b w:val="0"/>
      </w:rPr>
    </w:lvl>
    <w:lvl w:ilvl="1" w:tplc="BEA41C40">
      <w:start w:val="1"/>
      <w:numFmt w:val="lowerLetter"/>
      <w:pStyle w:val="OutlineNumberedLevel2"/>
      <w:lvlText w:val="(%2)"/>
      <w:lvlJc w:val="left"/>
      <w:pPr>
        <w:ind w:left="1117" w:hanging="397"/>
      </w:pPr>
      <w:rPr>
        <w:rFonts w:cs="Times New Roman" w:hint="default"/>
      </w:rPr>
    </w:lvl>
    <w:lvl w:ilvl="2" w:tplc="DE5AA308">
      <w:start w:val="1"/>
      <w:numFmt w:val="lowerRoman"/>
      <w:lvlText w:val="(%3)"/>
      <w:lvlJc w:val="right"/>
      <w:pPr>
        <w:ind w:left="1446" w:hanging="170"/>
      </w:pPr>
      <w:rPr>
        <w:rFonts w:hint="default"/>
      </w:rPr>
    </w:lvl>
    <w:lvl w:ilvl="3" w:tplc="97760118">
      <w:start w:val="1"/>
      <w:numFmt w:val="upperLetter"/>
      <w:pStyle w:val="OUtlineLevel4"/>
      <w:lvlText w:val="(%4)"/>
      <w:lvlJc w:val="left"/>
      <w:pPr>
        <w:ind w:left="1758" w:hanging="340"/>
      </w:pPr>
      <w:rPr>
        <w:rFonts w:hint="default"/>
      </w:r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20" w15:restartNumberingAfterBreak="0">
    <w:nsid w:val="6BE32020"/>
    <w:multiLevelType w:val="hybridMultilevel"/>
    <w:tmpl w:val="A23414F0"/>
    <w:lvl w:ilvl="0" w:tplc="BC602F1E">
      <w:start w:val="1"/>
      <w:numFmt w:val="lowerLetter"/>
      <w:lvlText w:val="%1)"/>
      <w:lvlJc w:val="left"/>
      <w:pPr>
        <w:ind w:left="1440" w:hanging="360"/>
      </w:pPr>
      <w:rPr>
        <w:i w:val="0"/>
        <w:iCs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6BF738F6"/>
    <w:multiLevelType w:val="hybridMultilevel"/>
    <w:tmpl w:val="D936892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7D4E7A36"/>
    <w:multiLevelType w:val="hybridMultilevel"/>
    <w:tmpl w:val="8DE6505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801151388">
    <w:abstractNumId w:val="19"/>
  </w:num>
  <w:num w:numId="2" w16cid:durableId="466819825">
    <w:abstractNumId w:val="11"/>
  </w:num>
  <w:num w:numId="3" w16cid:durableId="669992123">
    <w:abstractNumId w:val="19"/>
    <w:lvlOverride w:ilvl="0">
      <w:startOverride w:val="1"/>
    </w:lvlOverride>
  </w:num>
  <w:num w:numId="4" w16cid:durableId="285545553">
    <w:abstractNumId w:val="19"/>
    <w:lvlOverride w:ilvl="0">
      <w:startOverride w:val="1"/>
    </w:lvlOverride>
    <w:lvlOverride w:ilvl="1">
      <w:startOverride w:val="1"/>
    </w:lvlOverride>
  </w:num>
  <w:num w:numId="5" w16cid:durableId="131484595">
    <w:abstractNumId w:val="22"/>
  </w:num>
  <w:num w:numId="6" w16cid:durableId="1781024056">
    <w:abstractNumId w:val="19"/>
    <w:lvlOverride w:ilvl="0">
      <w:startOverride w:val="1"/>
    </w:lvlOverride>
  </w:num>
  <w:num w:numId="7" w16cid:durableId="1747730141">
    <w:abstractNumId w:val="19"/>
    <w:lvlOverride w:ilvl="0">
      <w:startOverride w:val="1"/>
    </w:lvlOverride>
  </w:num>
  <w:num w:numId="8" w16cid:durableId="1100757750">
    <w:abstractNumId w:val="10"/>
  </w:num>
  <w:num w:numId="9" w16cid:durableId="1531648666">
    <w:abstractNumId w:val="15"/>
  </w:num>
  <w:num w:numId="10" w16cid:durableId="1860508887">
    <w:abstractNumId w:val="20"/>
  </w:num>
  <w:num w:numId="11" w16cid:durableId="1786193820">
    <w:abstractNumId w:val="5"/>
  </w:num>
  <w:num w:numId="12" w16cid:durableId="1295022335">
    <w:abstractNumId w:val="18"/>
  </w:num>
  <w:num w:numId="13" w16cid:durableId="82117901">
    <w:abstractNumId w:val="0"/>
  </w:num>
  <w:num w:numId="14" w16cid:durableId="287973106">
    <w:abstractNumId w:val="2"/>
  </w:num>
  <w:num w:numId="15" w16cid:durableId="583801164">
    <w:abstractNumId w:val="3"/>
  </w:num>
  <w:num w:numId="16" w16cid:durableId="477889578">
    <w:abstractNumId w:val="4"/>
  </w:num>
  <w:num w:numId="17" w16cid:durableId="1760251022">
    <w:abstractNumId w:val="21"/>
  </w:num>
  <w:num w:numId="18" w16cid:durableId="1079793438">
    <w:abstractNumId w:val="13"/>
  </w:num>
  <w:num w:numId="19" w16cid:durableId="1206138854">
    <w:abstractNumId w:val="1"/>
  </w:num>
  <w:num w:numId="20" w16cid:durableId="1867403640">
    <w:abstractNumId w:val="17"/>
  </w:num>
  <w:num w:numId="21" w16cid:durableId="1599168549">
    <w:abstractNumId w:val="12"/>
  </w:num>
  <w:num w:numId="22" w16cid:durableId="678896658">
    <w:abstractNumId w:val="19"/>
  </w:num>
  <w:num w:numId="23" w16cid:durableId="2078673485">
    <w:abstractNumId w:val="14"/>
  </w:num>
  <w:num w:numId="24" w16cid:durableId="1847354470">
    <w:abstractNumId w:val="7"/>
  </w:num>
  <w:num w:numId="25" w16cid:durableId="314913843">
    <w:abstractNumId w:val="6"/>
  </w:num>
  <w:num w:numId="26" w16cid:durableId="624626129">
    <w:abstractNumId w:val="9"/>
  </w:num>
  <w:num w:numId="27" w16cid:durableId="588930532">
    <w:abstractNumId w:val="8"/>
  </w:num>
  <w:num w:numId="28" w16cid:durableId="2133205551">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8F3"/>
    <w:rsid w:val="000120AD"/>
    <w:rsid w:val="00012FB2"/>
    <w:rsid w:val="00012FF6"/>
    <w:rsid w:val="000172F9"/>
    <w:rsid w:val="0002120E"/>
    <w:rsid w:val="00032E88"/>
    <w:rsid w:val="000331FF"/>
    <w:rsid w:val="00040532"/>
    <w:rsid w:val="00045C4C"/>
    <w:rsid w:val="00066471"/>
    <w:rsid w:val="000726E9"/>
    <w:rsid w:val="000A19B9"/>
    <w:rsid w:val="000A4343"/>
    <w:rsid w:val="000A4942"/>
    <w:rsid w:val="000B31CA"/>
    <w:rsid w:val="000C65C1"/>
    <w:rsid w:val="000D0A86"/>
    <w:rsid w:val="000F54B7"/>
    <w:rsid w:val="00107EA6"/>
    <w:rsid w:val="001109B3"/>
    <w:rsid w:val="00111D90"/>
    <w:rsid w:val="0011730A"/>
    <w:rsid w:val="00117510"/>
    <w:rsid w:val="00131B77"/>
    <w:rsid w:val="001441C9"/>
    <w:rsid w:val="00144480"/>
    <w:rsid w:val="001517CD"/>
    <w:rsid w:val="00151E79"/>
    <w:rsid w:val="00155274"/>
    <w:rsid w:val="001613E4"/>
    <w:rsid w:val="00171D01"/>
    <w:rsid w:val="0017427B"/>
    <w:rsid w:val="00190CB1"/>
    <w:rsid w:val="001974D6"/>
    <w:rsid w:val="001B3954"/>
    <w:rsid w:val="001E1849"/>
    <w:rsid w:val="001E376B"/>
    <w:rsid w:val="001E7306"/>
    <w:rsid w:val="001F226C"/>
    <w:rsid w:val="001F7E14"/>
    <w:rsid w:val="00200F4F"/>
    <w:rsid w:val="00211AD2"/>
    <w:rsid w:val="0021469C"/>
    <w:rsid w:val="00224BF9"/>
    <w:rsid w:val="002362C3"/>
    <w:rsid w:val="00241997"/>
    <w:rsid w:val="00260ECD"/>
    <w:rsid w:val="00263B4E"/>
    <w:rsid w:val="00274613"/>
    <w:rsid w:val="00277F05"/>
    <w:rsid w:val="002808B5"/>
    <w:rsid w:val="002B093F"/>
    <w:rsid w:val="002B22E1"/>
    <w:rsid w:val="002D5D06"/>
    <w:rsid w:val="002F0105"/>
    <w:rsid w:val="00304FD1"/>
    <w:rsid w:val="003051A0"/>
    <w:rsid w:val="00311096"/>
    <w:rsid w:val="00331418"/>
    <w:rsid w:val="0035056D"/>
    <w:rsid w:val="003509D9"/>
    <w:rsid w:val="00353326"/>
    <w:rsid w:val="00366A71"/>
    <w:rsid w:val="00375CDC"/>
    <w:rsid w:val="003937C4"/>
    <w:rsid w:val="00394813"/>
    <w:rsid w:val="003A02A4"/>
    <w:rsid w:val="003A2B5C"/>
    <w:rsid w:val="003B0F06"/>
    <w:rsid w:val="003C5F25"/>
    <w:rsid w:val="003C66BE"/>
    <w:rsid w:val="003D1C7A"/>
    <w:rsid w:val="003E2FBC"/>
    <w:rsid w:val="003E55C0"/>
    <w:rsid w:val="00412D0D"/>
    <w:rsid w:val="00423A65"/>
    <w:rsid w:val="004353FA"/>
    <w:rsid w:val="0043618D"/>
    <w:rsid w:val="0043682A"/>
    <w:rsid w:val="00455A62"/>
    <w:rsid w:val="0046193B"/>
    <w:rsid w:val="004656AB"/>
    <w:rsid w:val="004845CB"/>
    <w:rsid w:val="004A0509"/>
    <w:rsid w:val="004A3DF2"/>
    <w:rsid w:val="004A668B"/>
    <w:rsid w:val="004A7EB5"/>
    <w:rsid w:val="004F0398"/>
    <w:rsid w:val="004F065E"/>
    <w:rsid w:val="004F22B6"/>
    <w:rsid w:val="004F3C3B"/>
    <w:rsid w:val="004F3D66"/>
    <w:rsid w:val="004F7ABF"/>
    <w:rsid w:val="00521AD2"/>
    <w:rsid w:val="00525D71"/>
    <w:rsid w:val="0052634E"/>
    <w:rsid w:val="00527653"/>
    <w:rsid w:val="00545A96"/>
    <w:rsid w:val="00552250"/>
    <w:rsid w:val="00555A75"/>
    <w:rsid w:val="00572E98"/>
    <w:rsid w:val="00576E57"/>
    <w:rsid w:val="00584FA3"/>
    <w:rsid w:val="0058586C"/>
    <w:rsid w:val="00591294"/>
    <w:rsid w:val="005A1283"/>
    <w:rsid w:val="005A34E3"/>
    <w:rsid w:val="005A6F33"/>
    <w:rsid w:val="005B287B"/>
    <w:rsid w:val="005E4B43"/>
    <w:rsid w:val="00600AF7"/>
    <w:rsid w:val="00617F8B"/>
    <w:rsid w:val="00625B12"/>
    <w:rsid w:val="00627106"/>
    <w:rsid w:val="00631250"/>
    <w:rsid w:val="0063713D"/>
    <w:rsid w:val="00647C32"/>
    <w:rsid w:val="0066065E"/>
    <w:rsid w:val="00662E3F"/>
    <w:rsid w:val="0067581E"/>
    <w:rsid w:val="00681932"/>
    <w:rsid w:val="006856D7"/>
    <w:rsid w:val="0069480A"/>
    <w:rsid w:val="006B54F3"/>
    <w:rsid w:val="006D1158"/>
    <w:rsid w:val="006E5AEE"/>
    <w:rsid w:val="006F48F7"/>
    <w:rsid w:val="0070153A"/>
    <w:rsid w:val="007203B9"/>
    <w:rsid w:val="00722121"/>
    <w:rsid w:val="00724A4E"/>
    <w:rsid w:val="00733734"/>
    <w:rsid w:val="00737F8C"/>
    <w:rsid w:val="00753A10"/>
    <w:rsid w:val="0076520C"/>
    <w:rsid w:val="00770AC5"/>
    <w:rsid w:val="0079222A"/>
    <w:rsid w:val="007A45EB"/>
    <w:rsid w:val="007B7EF8"/>
    <w:rsid w:val="007E7D93"/>
    <w:rsid w:val="007F4D59"/>
    <w:rsid w:val="00805636"/>
    <w:rsid w:val="0080723E"/>
    <w:rsid w:val="00813A64"/>
    <w:rsid w:val="00826C72"/>
    <w:rsid w:val="00836112"/>
    <w:rsid w:val="008369F4"/>
    <w:rsid w:val="00836F90"/>
    <w:rsid w:val="00846789"/>
    <w:rsid w:val="008644F5"/>
    <w:rsid w:val="00866AC6"/>
    <w:rsid w:val="00884E69"/>
    <w:rsid w:val="008B0093"/>
    <w:rsid w:val="008B32DB"/>
    <w:rsid w:val="008B4527"/>
    <w:rsid w:val="008D41DB"/>
    <w:rsid w:val="00911398"/>
    <w:rsid w:val="00921664"/>
    <w:rsid w:val="0094754A"/>
    <w:rsid w:val="0095114D"/>
    <w:rsid w:val="00961A8B"/>
    <w:rsid w:val="0097111A"/>
    <w:rsid w:val="0097232C"/>
    <w:rsid w:val="00975584"/>
    <w:rsid w:val="00980663"/>
    <w:rsid w:val="009850E2"/>
    <w:rsid w:val="00994389"/>
    <w:rsid w:val="00997C62"/>
    <w:rsid w:val="00997E57"/>
    <w:rsid w:val="009A48A5"/>
    <w:rsid w:val="009A7CE7"/>
    <w:rsid w:val="009B3644"/>
    <w:rsid w:val="009B4E01"/>
    <w:rsid w:val="009C4C9E"/>
    <w:rsid w:val="009C6881"/>
    <w:rsid w:val="009D087D"/>
    <w:rsid w:val="009D14C7"/>
    <w:rsid w:val="009D5C9C"/>
    <w:rsid w:val="009F04C5"/>
    <w:rsid w:val="009F184E"/>
    <w:rsid w:val="00A06C47"/>
    <w:rsid w:val="00A1026E"/>
    <w:rsid w:val="00A1132D"/>
    <w:rsid w:val="00A2057B"/>
    <w:rsid w:val="00A42A72"/>
    <w:rsid w:val="00A43611"/>
    <w:rsid w:val="00A451E6"/>
    <w:rsid w:val="00A60CAC"/>
    <w:rsid w:val="00A61003"/>
    <w:rsid w:val="00A72987"/>
    <w:rsid w:val="00A778F3"/>
    <w:rsid w:val="00A906F6"/>
    <w:rsid w:val="00AC0CB3"/>
    <w:rsid w:val="00AD2A93"/>
    <w:rsid w:val="00AE1A6A"/>
    <w:rsid w:val="00AE70A0"/>
    <w:rsid w:val="00B03275"/>
    <w:rsid w:val="00B047A2"/>
    <w:rsid w:val="00B04884"/>
    <w:rsid w:val="00B07418"/>
    <w:rsid w:val="00B075ED"/>
    <w:rsid w:val="00B11212"/>
    <w:rsid w:val="00B14F30"/>
    <w:rsid w:val="00B17F6A"/>
    <w:rsid w:val="00B20CB6"/>
    <w:rsid w:val="00B44B16"/>
    <w:rsid w:val="00B4642C"/>
    <w:rsid w:val="00B64E1E"/>
    <w:rsid w:val="00B65128"/>
    <w:rsid w:val="00B756CA"/>
    <w:rsid w:val="00B8416A"/>
    <w:rsid w:val="00B93226"/>
    <w:rsid w:val="00BA1A03"/>
    <w:rsid w:val="00BA7DA2"/>
    <w:rsid w:val="00BB559B"/>
    <w:rsid w:val="00BC2ECB"/>
    <w:rsid w:val="00BD1C27"/>
    <w:rsid w:val="00BD2885"/>
    <w:rsid w:val="00BE0A50"/>
    <w:rsid w:val="00BF3B52"/>
    <w:rsid w:val="00BF5D3D"/>
    <w:rsid w:val="00C01D22"/>
    <w:rsid w:val="00C106D2"/>
    <w:rsid w:val="00C25200"/>
    <w:rsid w:val="00C46670"/>
    <w:rsid w:val="00C64131"/>
    <w:rsid w:val="00C77942"/>
    <w:rsid w:val="00C95297"/>
    <w:rsid w:val="00C95F92"/>
    <w:rsid w:val="00CA77B2"/>
    <w:rsid w:val="00CB0081"/>
    <w:rsid w:val="00CC60BC"/>
    <w:rsid w:val="00CC7E8C"/>
    <w:rsid w:val="00CE6EAC"/>
    <w:rsid w:val="00D02ACD"/>
    <w:rsid w:val="00D17BFB"/>
    <w:rsid w:val="00D24D6E"/>
    <w:rsid w:val="00D312EF"/>
    <w:rsid w:val="00D33837"/>
    <w:rsid w:val="00D34713"/>
    <w:rsid w:val="00D73619"/>
    <w:rsid w:val="00D73B6D"/>
    <w:rsid w:val="00D76341"/>
    <w:rsid w:val="00D765C5"/>
    <w:rsid w:val="00D87E43"/>
    <w:rsid w:val="00DB0950"/>
    <w:rsid w:val="00DB73EC"/>
    <w:rsid w:val="00DD6C83"/>
    <w:rsid w:val="00DE336D"/>
    <w:rsid w:val="00DF20EB"/>
    <w:rsid w:val="00E039D5"/>
    <w:rsid w:val="00E0594E"/>
    <w:rsid w:val="00E1325E"/>
    <w:rsid w:val="00E25379"/>
    <w:rsid w:val="00E2598C"/>
    <w:rsid w:val="00E27A86"/>
    <w:rsid w:val="00E34AA2"/>
    <w:rsid w:val="00E455FC"/>
    <w:rsid w:val="00E53297"/>
    <w:rsid w:val="00E56943"/>
    <w:rsid w:val="00E813E6"/>
    <w:rsid w:val="00E819A7"/>
    <w:rsid w:val="00E85344"/>
    <w:rsid w:val="00E9078D"/>
    <w:rsid w:val="00E9196B"/>
    <w:rsid w:val="00EC42F6"/>
    <w:rsid w:val="00EC7054"/>
    <w:rsid w:val="00ED0A22"/>
    <w:rsid w:val="00ED352C"/>
    <w:rsid w:val="00EE37F4"/>
    <w:rsid w:val="00EF15BD"/>
    <w:rsid w:val="00F016F5"/>
    <w:rsid w:val="00F02AF9"/>
    <w:rsid w:val="00F05040"/>
    <w:rsid w:val="00F2325F"/>
    <w:rsid w:val="00F335BF"/>
    <w:rsid w:val="00F37F3B"/>
    <w:rsid w:val="00F46DD8"/>
    <w:rsid w:val="00F503CE"/>
    <w:rsid w:val="00F52713"/>
    <w:rsid w:val="00F57A73"/>
    <w:rsid w:val="00F62F70"/>
    <w:rsid w:val="00F668FC"/>
    <w:rsid w:val="00FA6E57"/>
    <w:rsid w:val="00FB11FA"/>
    <w:rsid w:val="00FC7036"/>
    <w:rsid w:val="00FD32B2"/>
    <w:rsid w:val="00FD54C5"/>
    <w:rsid w:val="00FE1810"/>
    <w:rsid w:val="00FF2B49"/>
    <w:rsid w:val="00FF34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3F998"/>
  <w15:docId w15:val="{DC74D33B-CB54-4843-A9BD-C83F3CB6C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778F3"/>
    <w:pPr>
      <w:tabs>
        <w:tab w:val="center" w:pos="4153"/>
        <w:tab w:val="right" w:pos="8306"/>
      </w:tabs>
      <w:spacing w:after="0" w:line="240" w:lineRule="auto"/>
    </w:pPr>
    <w:rPr>
      <w:rFonts w:ascii="Times New Roman" w:eastAsia="Times New Roman" w:hAnsi="Times New Roman" w:cs="Times New Roman"/>
      <w:sz w:val="24"/>
      <w:szCs w:val="24"/>
      <w:lang w:eastAsia="en-AU"/>
    </w:rPr>
  </w:style>
  <w:style w:type="character" w:customStyle="1" w:styleId="HeaderChar">
    <w:name w:val="Header Char"/>
    <w:basedOn w:val="DefaultParagraphFont"/>
    <w:link w:val="Header"/>
    <w:uiPriority w:val="99"/>
    <w:rsid w:val="00A778F3"/>
    <w:rPr>
      <w:rFonts w:ascii="Times New Roman" w:eastAsia="Times New Roman" w:hAnsi="Times New Roman" w:cs="Times New Roman"/>
      <w:sz w:val="24"/>
      <w:szCs w:val="24"/>
      <w:lang w:eastAsia="en-AU"/>
    </w:rPr>
  </w:style>
  <w:style w:type="paragraph" w:styleId="Footer">
    <w:name w:val="footer"/>
    <w:basedOn w:val="Normal"/>
    <w:link w:val="FooterChar"/>
    <w:uiPriority w:val="99"/>
    <w:rsid w:val="00A778F3"/>
    <w:pPr>
      <w:tabs>
        <w:tab w:val="center" w:pos="4153"/>
        <w:tab w:val="right" w:pos="8306"/>
      </w:tabs>
      <w:spacing w:after="0" w:line="240" w:lineRule="auto"/>
    </w:pPr>
    <w:rPr>
      <w:rFonts w:ascii="Times New Roman" w:eastAsia="Times New Roman" w:hAnsi="Times New Roman" w:cs="Times New Roman"/>
      <w:sz w:val="24"/>
      <w:szCs w:val="24"/>
      <w:lang w:eastAsia="en-AU"/>
    </w:rPr>
  </w:style>
  <w:style w:type="character" w:customStyle="1" w:styleId="FooterChar">
    <w:name w:val="Footer Char"/>
    <w:basedOn w:val="DefaultParagraphFont"/>
    <w:link w:val="Footer"/>
    <w:uiPriority w:val="99"/>
    <w:rsid w:val="00A778F3"/>
    <w:rPr>
      <w:rFonts w:ascii="Times New Roman" w:eastAsia="Times New Roman" w:hAnsi="Times New Roman" w:cs="Times New Roman"/>
      <w:sz w:val="24"/>
      <w:szCs w:val="24"/>
      <w:lang w:eastAsia="en-AU"/>
    </w:rPr>
  </w:style>
  <w:style w:type="paragraph" w:styleId="Title">
    <w:name w:val="Title"/>
    <w:basedOn w:val="Normal"/>
    <w:next w:val="Normal"/>
    <w:link w:val="TitleChar"/>
    <w:qFormat/>
    <w:rsid w:val="00FF2B49"/>
    <w:pPr>
      <w:jc w:val="both"/>
    </w:pPr>
    <w:rPr>
      <w:rFonts w:ascii="Calibri" w:eastAsiaTheme="minorEastAsia" w:hAnsi="Calibri"/>
      <w:b/>
    </w:rPr>
  </w:style>
  <w:style w:type="character" w:customStyle="1" w:styleId="TitleChar">
    <w:name w:val="Title Char"/>
    <w:basedOn w:val="DefaultParagraphFont"/>
    <w:link w:val="Title"/>
    <w:rsid w:val="00FF2B49"/>
    <w:rPr>
      <w:rFonts w:ascii="Calibri" w:eastAsiaTheme="minorEastAsia" w:hAnsi="Calibri"/>
      <w:b/>
    </w:rPr>
  </w:style>
  <w:style w:type="character" w:styleId="Hyperlink">
    <w:name w:val="Hyperlink"/>
    <w:basedOn w:val="DefaultParagraphFont"/>
    <w:uiPriority w:val="99"/>
    <w:rsid w:val="00A778F3"/>
    <w:rPr>
      <w:rFonts w:cs="Times New Roman"/>
      <w:color w:val="0000FF"/>
      <w:u w:val="single"/>
    </w:rPr>
  </w:style>
  <w:style w:type="paragraph" w:styleId="BalloonText">
    <w:name w:val="Balloon Text"/>
    <w:basedOn w:val="Normal"/>
    <w:link w:val="BalloonTextChar"/>
    <w:uiPriority w:val="99"/>
    <w:semiHidden/>
    <w:unhideWhenUsed/>
    <w:rsid w:val="00B074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418"/>
    <w:rPr>
      <w:rFonts w:ascii="Tahoma" w:hAnsi="Tahoma" w:cs="Tahoma"/>
      <w:sz w:val="16"/>
      <w:szCs w:val="16"/>
    </w:rPr>
  </w:style>
  <w:style w:type="table" w:styleId="TableGrid">
    <w:name w:val="Table Grid"/>
    <w:basedOn w:val="TableNormal"/>
    <w:uiPriority w:val="59"/>
    <w:rsid w:val="00FF2B4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84E"/>
    <w:pPr>
      <w:ind w:left="720"/>
      <w:contextualSpacing/>
    </w:pPr>
  </w:style>
  <w:style w:type="paragraph" w:customStyle="1" w:styleId="Note">
    <w:name w:val="Note"/>
    <w:basedOn w:val="Normal"/>
    <w:link w:val="NoteChar"/>
    <w:qFormat/>
    <w:rsid w:val="00FF2B49"/>
    <w:pPr>
      <w:ind w:left="720"/>
    </w:pPr>
    <w:rPr>
      <w:rFonts w:eastAsiaTheme="minorEastAsia"/>
      <w:sz w:val="20"/>
      <w:szCs w:val="20"/>
    </w:rPr>
  </w:style>
  <w:style w:type="character" w:customStyle="1" w:styleId="NoteChar">
    <w:name w:val="Note Char"/>
    <w:basedOn w:val="DefaultParagraphFont"/>
    <w:link w:val="Note"/>
    <w:rsid w:val="00FF2B49"/>
    <w:rPr>
      <w:rFonts w:eastAsiaTheme="minorEastAsia"/>
      <w:sz w:val="20"/>
      <w:szCs w:val="20"/>
    </w:rPr>
  </w:style>
  <w:style w:type="paragraph" w:customStyle="1" w:styleId="Notebodytext">
    <w:name w:val="Note body text"/>
    <w:basedOn w:val="Note"/>
    <w:link w:val="NotebodytextChar"/>
    <w:qFormat/>
    <w:rsid w:val="00FF2B49"/>
    <w:pPr>
      <w:ind w:left="993"/>
    </w:pPr>
  </w:style>
  <w:style w:type="character" w:customStyle="1" w:styleId="NotebodytextChar">
    <w:name w:val="Note body text Char"/>
    <w:basedOn w:val="NoteChar"/>
    <w:link w:val="Notebodytext"/>
    <w:rsid w:val="00FF2B49"/>
    <w:rPr>
      <w:rFonts w:eastAsiaTheme="minorEastAsia"/>
      <w:sz w:val="20"/>
      <w:szCs w:val="20"/>
    </w:rPr>
  </w:style>
  <w:style w:type="paragraph" w:customStyle="1" w:styleId="OutlineLevel2-Unbolded">
    <w:name w:val="Outline Level 2 - Unbolded"/>
    <w:basedOn w:val="Normal"/>
    <w:link w:val="OutlineLevel2-UnboldedChar"/>
    <w:qFormat/>
    <w:rsid w:val="00FF2B49"/>
    <w:pPr>
      <w:ind w:left="426"/>
    </w:pPr>
    <w:rPr>
      <w:rFonts w:eastAsiaTheme="minorEastAsia"/>
    </w:rPr>
  </w:style>
  <w:style w:type="character" w:customStyle="1" w:styleId="OutlineLevel2-UnboldedChar">
    <w:name w:val="Outline Level 2 - Unbolded Char"/>
    <w:basedOn w:val="DefaultParagraphFont"/>
    <w:link w:val="OutlineLevel2-Unbolded"/>
    <w:rsid w:val="00FF2B49"/>
    <w:rPr>
      <w:rFonts w:eastAsiaTheme="minorEastAsia"/>
    </w:rPr>
  </w:style>
  <w:style w:type="paragraph" w:customStyle="1" w:styleId="OutlineNumberedLevel1">
    <w:name w:val="Outline Numbered Level 1"/>
    <w:basedOn w:val="Title"/>
    <w:link w:val="OutlineNumberedLevel1Char"/>
    <w:qFormat/>
    <w:rsid w:val="00FF2B49"/>
    <w:pPr>
      <w:numPr>
        <w:numId w:val="1"/>
      </w:numPr>
    </w:pPr>
    <w:rPr>
      <w:b w:val="0"/>
    </w:rPr>
  </w:style>
  <w:style w:type="character" w:customStyle="1" w:styleId="OutlineNumberedLevel1Char">
    <w:name w:val="Outline Numbered Level 1 Char"/>
    <w:basedOn w:val="TitleChar"/>
    <w:link w:val="OutlineNumberedLevel1"/>
    <w:rsid w:val="00FF2B49"/>
    <w:rPr>
      <w:rFonts w:ascii="Calibri" w:eastAsiaTheme="minorEastAsia" w:hAnsi="Calibri"/>
      <w:b w:val="0"/>
    </w:rPr>
  </w:style>
  <w:style w:type="paragraph" w:customStyle="1" w:styleId="OutlineNumberedLevel2">
    <w:name w:val="Outline Numbered Level 2"/>
    <w:basedOn w:val="OutlineNumberedLevel1"/>
    <w:link w:val="OutlineNumberedLevel2Char"/>
    <w:qFormat/>
    <w:rsid w:val="00FF2B49"/>
    <w:pPr>
      <w:numPr>
        <w:ilvl w:val="1"/>
      </w:numPr>
      <w:tabs>
        <w:tab w:val="num" w:pos="360"/>
      </w:tabs>
      <w:ind w:left="720" w:hanging="360"/>
    </w:pPr>
    <w:rPr>
      <w:b/>
    </w:rPr>
  </w:style>
  <w:style w:type="character" w:customStyle="1" w:styleId="OutlineNumberedLevel2Char">
    <w:name w:val="Outline Numbered Level 2 Char"/>
    <w:basedOn w:val="OutlineNumberedLevel1Char"/>
    <w:link w:val="OutlineNumberedLevel2"/>
    <w:rsid w:val="00FF2B49"/>
    <w:rPr>
      <w:rFonts w:ascii="Calibri" w:eastAsiaTheme="minorEastAsia" w:hAnsi="Calibri"/>
      <w:b/>
    </w:rPr>
  </w:style>
  <w:style w:type="paragraph" w:customStyle="1" w:styleId="OutlineNumnberedLevel3">
    <w:name w:val="Outline Numnbered Level 3"/>
    <w:basedOn w:val="OutlineNumberedLevel2"/>
    <w:link w:val="OutlineNumnberedLevel3Char"/>
    <w:qFormat/>
    <w:rsid w:val="00FF2B49"/>
    <w:pPr>
      <w:numPr>
        <w:ilvl w:val="0"/>
        <w:numId w:val="0"/>
      </w:numPr>
    </w:pPr>
  </w:style>
  <w:style w:type="character" w:customStyle="1" w:styleId="OutlineNumnberedLevel3Char">
    <w:name w:val="Outline Numnbered Level 3 Char"/>
    <w:basedOn w:val="OutlineNumberedLevel2Char"/>
    <w:link w:val="OutlineNumnberedLevel3"/>
    <w:rsid w:val="00FF2B49"/>
    <w:rPr>
      <w:rFonts w:ascii="Calibri" w:eastAsiaTheme="minorEastAsia" w:hAnsi="Calibri"/>
      <w:b/>
    </w:rPr>
  </w:style>
  <w:style w:type="paragraph" w:customStyle="1" w:styleId="OUtlineLevel4">
    <w:name w:val="OUtline Level 4"/>
    <w:basedOn w:val="OutlineNumnberedLevel3"/>
    <w:link w:val="OUtlineLevel4Char"/>
    <w:qFormat/>
    <w:rsid w:val="00FF2B49"/>
    <w:pPr>
      <w:numPr>
        <w:ilvl w:val="3"/>
        <w:numId w:val="1"/>
      </w:numPr>
    </w:pPr>
  </w:style>
  <w:style w:type="character" w:customStyle="1" w:styleId="OUtlineLevel4Char">
    <w:name w:val="OUtline Level 4 Char"/>
    <w:basedOn w:val="OutlineNumnberedLevel3Char"/>
    <w:link w:val="OUtlineLevel4"/>
    <w:rsid w:val="00FF2B49"/>
    <w:rPr>
      <w:rFonts w:ascii="Calibri" w:eastAsiaTheme="minorEastAsia" w:hAnsi="Calibri"/>
      <w:b/>
    </w:rPr>
  </w:style>
  <w:style w:type="paragraph" w:customStyle="1" w:styleId="Sectionheading">
    <w:name w:val="Section heading"/>
    <w:basedOn w:val="ListParagraph"/>
    <w:link w:val="SectionheadingChar"/>
    <w:qFormat/>
    <w:rsid w:val="00FF2B49"/>
    <w:pPr>
      <w:ind w:left="0"/>
    </w:pPr>
    <w:rPr>
      <w:rFonts w:eastAsiaTheme="minorEastAsia"/>
      <w:b/>
    </w:rPr>
  </w:style>
  <w:style w:type="character" w:customStyle="1" w:styleId="SectionheadingChar">
    <w:name w:val="Section heading Char"/>
    <w:basedOn w:val="DefaultParagraphFont"/>
    <w:link w:val="Sectionheading"/>
    <w:rsid w:val="00FF2B49"/>
    <w:rPr>
      <w:rFonts w:eastAsiaTheme="minorEastAsia"/>
      <w:b/>
    </w:rPr>
  </w:style>
  <w:style w:type="paragraph" w:customStyle="1" w:styleId="TableBullet">
    <w:name w:val="Table Bullet"/>
    <w:basedOn w:val="ListParagraph"/>
    <w:link w:val="TableBulletChar"/>
    <w:qFormat/>
    <w:rsid w:val="00FF2B49"/>
    <w:pPr>
      <w:numPr>
        <w:numId w:val="2"/>
      </w:numPr>
      <w:spacing w:after="0" w:line="240" w:lineRule="auto"/>
    </w:pPr>
    <w:rPr>
      <w:rFonts w:eastAsiaTheme="minorEastAsia"/>
    </w:rPr>
  </w:style>
  <w:style w:type="character" w:customStyle="1" w:styleId="TableBulletChar">
    <w:name w:val="Table Bullet Char"/>
    <w:basedOn w:val="DefaultParagraphFont"/>
    <w:link w:val="TableBullet"/>
    <w:rsid w:val="00FF2B49"/>
    <w:rPr>
      <w:rFonts w:eastAsiaTheme="minorEastAsia"/>
    </w:rPr>
  </w:style>
  <w:style w:type="paragraph" w:customStyle="1" w:styleId="TableCaption">
    <w:name w:val="Table Caption"/>
    <w:basedOn w:val="Caption"/>
    <w:link w:val="TableCaptionChar"/>
    <w:qFormat/>
    <w:rsid w:val="00FF2B49"/>
    <w:pPr>
      <w:keepNext/>
      <w:jc w:val="center"/>
    </w:pPr>
    <w:rPr>
      <w:rFonts w:eastAsiaTheme="minorEastAsia"/>
      <w:color w:val="auto"/>
      <w:sz w:val="22"/>
      <w:szCs w:val="22"/>
    </w:rPr>
  </w:style>
  <w:style w:type="character" w:customStyle="1" w:styleId="TableCaptionChar">
    <w:name w:val="Table Caption Char"/>
    <w:basedOn w:val="DefaultParagraphFont"/>
    <w:link w:val="TableCaption"/>
    <w:rsid w:val="00FF2B49"/>
    <w:rPr>
      <w:rFonts w:eastAsiaTheme="minorEastAsia"/>
      <w:b/>
      <w:bCs/>
    </w:rPr>
  </w:style>
  <w:style w:type="paragraph" w:styleId="Caption">
    <w:name w:val="caption"/>
    <w:basedOn w:val="Normal"/>
    <w:next w:val="Normal"/>
    <w:uiPriority w:val="35"/>
    <w:semiHidden/>
    <w:unhideWhenUsed/>
    <w:qFormat/>
    <w:rsid w:val="00FF2B49"/>
    <w:pPr>
      <w:spacing w:line="240" w:lineRule="auto"/>
    </w:pPr>
    <w:rPr>
      <w:b/>
      <w:bCs/>
      <w:color w:val="4F81BD" w:themeColor="accent1"/>
      <w:sz w:val="18"/>
      <w:szCs w:val="18"/>
    </w:rPr>
  </w:style>
  <w:style w:type="character" w:styleId="CommentReference">
    <w:name w:val="annotation reference"/>
    <w:basedOn w:val="DefaultParagraphFont"/>
    <w:uiPriority w:val="99"/>
    <w:semiHidden/>
    <w:unhideWhenUsed/>
    <w:rsid w:val="00975584"/>
    <w:rPr>
      <w:sz w:val="16"/>
      <w:szCs w:val="16"/>
    </w:rPr>
  </w:style>
  <w:style w:type="paragraph" w:styleId="CommentText">
    <w:name w:val="annotation text"/>
    <w:basedOn w:val="Normal"/>
    <w:link w:val="CommentTextChar"/>
    <w:uiPriority w:val="99"/>
    <w:unhideWhenUsed/>
    <w:rsid w:val="00975584"/>
    <w:pPr>
      <w:spacing w:line="240" w:lineRule="auto"/>
    </w:pPr>
    <w:rPr>
      <w:sz w:val="20"/>
      <w:szCs w:val="20"/>
    </w:rPr>
  </w:style>
  <w:style w:type="character" w:customStyle="1" w:styleId="CommentTextChar">
    <w:name w:val="Comment Text Char"/>
    <w:basedOn w:val="DefaultParagraphFont"/>
    <w:link w:val="CommentText"/>
    <w:uiPriority w:val="99"/>
    <w:rsid w:val="00975584"/>
    <w:rPr>
      <w:sz w:val="20"/>
      <w:szCs w:val="20"/>
    </w:rPr>
  </w:style>
  <w:style w:type="paragraph" w:styleId="CommentSubject">
    <w:name w:val="annotation subject"/>
    <w:basedOn w:val="CommentText"/>
    <w:next w:val="CommentText"/>
    <w:link w:val="CommentSubjectChar"/>
    <w:uiPriority w:val="99"/>
    <w:semiHidden/>
    <w:unhideWhenUsed/>
    <w:rsid w:val="00975584"/>
    <w:rPr>
      <w:b/>
      <w:bCs/>
    </w:rPr>
  </w:style>
  <w:style w:type="character" w:customStyle="1" w:styleId="CommentSubjectChar">
    <w:name w:val="Comment Subject Char"/>
    <w:basedOn w:val="CommentTextChar"/>
    <w:link w:val="CommentSubject"/>
    <w:uiPriority w:val="99"/>
    <w:semiHidden/>
    <w:rsid w:val="00975584"/>
    <w:rPr>
      <w:b/>
      <w:bCs/>
      <w:sz w:val="20"/>
      <w:szCs w:val="20"/>
    </w:rPr>
  </w:style>
  <w:style w:type="paragraph" w:customStyle="1" w:styleId="MediumGrid1-Accent21">
    <w:name w:val="Medium Grid 1 - Accent 21"/>
    <w:basedOn w:val="Normal"/>
    <w:uiPriority w:val="99"/>
    <w:rsid w:val="00260ECD"/>
    <w:pPr>
      <w:spacing w:after="0" w:line="240" w:lineRule="auto"/>
      <w:ind w:left="720"/>
      <w:contextualSpacing/>
    </w:pPr>
    <w:rPr>
      <w:rFonts w:ascii="Times New Roman" w:eastAsia="Times New Roman" w:hAnsi="Times New Roman" w:cs="Times New Roman"/>
      <w:sz w:val="24"/>
      <w:szCs w:val="24"/>
      <w:lang w:val="en-US"/>
    </w:rPr>
  </w:style>
  <w:style w:type="paragraph" w:styleId="BodyText">
    <w:name w:val="Body Text"/>
    <w:basedOn w:val="Normal"/>
    <w:link w:val="BodyTextChar"/>
    <w:rsid w:val="00260ECD"/>
    <w:pPr>
      <w:spacing w:after="120" w:line="300" w:lineRule="atLeast"/>
    </w:pPr>
    <w:rPr>
      <w:rFonts w:ascii="Times New Roman" w:eastAsia="Times New Roman" w:hAnsi="Times New Roman" w:cs="Times New Roman"/>
      <w:szCs w:val="24"/>
      <w:lang w:eastAsia="en-AU"/>
    </w:rPr>
  </w:style>
  <w:style w:type="character" w:customStyle="1" w:styleId="BodyTextChar">
    <w:name w:val="Body Text Char"/>
    <w:basedOn w:val="DefaultParagraphFont"/>
    <w:link w:val="BodyText"/>
    <w:rsid w:val="00260ECD"/>
    <w:rPr>
      <w:rFonts w:ascii="Times New Roman" w:eastAsia="Times New Roman" w:hAnsi="Times New Roman" w:cs="Times New Roman"/>
      <w:szCs w:val="24"/>
      <w:lang w:eastAsia="en-AU"/>
    </w:rPr>
  </w:style>
  <w:style w:type="character" w:styleId="FollowedHyperlink">
    <w:name w:val="FollowedHyperlink"/>
    <w:basedOn w:val="DefaultParagraphFont"/>
    <w:uiPriority w:val="99"/>
    <w:semiHidden/>
    <w:unhideWhenUsed/>
    <w:rsid w:val="004656AB"/>
    <w:rPr>
      <w:color w:val="800080" w:themeColor="followedHyperlink"/>
      <w:u w:val="single"/>
    </w:rPr>
  </w:style>
  <w:style w:type="paragraph" w:styleId="Revision">
    <w:name w:val="Revision"/>
    <w:hidden/>
    <w:uiPriority w:val="99"/>
    <w:semiHidden/>
    <w:rsid w:val="00EC7054"/>
    <w:pPr>
      <w:spacing w:after="0" w:line="240" w:lineRule="auto"/>
    </w:pPr>
  </w:style>
  <w:style w:type="paragraph" w:customStyle="1" w:styleId="StatutoryInstrumentQldSISeries">
    <w:name w:val="Statutory Instrument (Qld SI) Series"/>
    <w:basedOn w:val="Normal"/>
    <w:link w:val="StatutoryInstrumentQldSISeriesChar"/>
    <w:qFormat/>
    <w:rsid w:val="00331418"/>
    <w:pPr>
      <w:widowControl w:val="0"/>
      <w:tabs>
        <w:tab w:val="left" w:pos="2531"/>
      </w:tabs>
      <w:spacing w:before="176" w:after="0"/>
      <w:ind w:left="130"/>
      <w:outlineLvl w:val="1"/>
    </w:pPr>
    <w:rPr>
      <w:rFonts w:ascii="Arial" w:eastAsia="Arial" w:hAnsi="Arial" w:cstheme="majorBidi"/>
      <w:b/>
      <w:bCs/>
      <w:sz w:val="20"/>
      <w:szCs w:val="20"/>
      <w:lang w:val="en-US"/>
    </w:rPr>
  </w:style>
  <w:style w:type="character" w:customStyle="1" w:styleId="StatutoryInstrumentQldSISeriesChar">
    <w:name w:val="Statutory Instrument (Qld SI) Series Char"/>
    <w:basedOn w:val="DefaultParagraphFont"/>
    <w:link w:val="StatutoryInstrumentQldSISeries"/>
    <w:rsid w:val="00331418"/>
    <w:rPr>
      <w:rFonts w:ascii="Arial" w:eastAsia="Arial" w:hAnsi="Arial" w:cstheme="majorBidi"/>
      <w:b/>
      <w:bCs/>
      <w:sz w:val="20"/>
      <w:szCs w:val="20"/>
      <w:lang w:val="en-US"/>
    </w:rPr>
  </w:style>
  <w:style w:type="paragraph" w:customStyle="1" w:styleId="Title-QldSI">
    <w:name w:val="Title - Qld SI"/>
    <w:basedOn w:val="Normal"/>
    <w:link w:val="Title-QldSIChar"/>
    <w:uiPriority w:val="1"/>
    <w:qFormat/>
    <w:rsid w:val="00F668FC"/>
    <w:pPr>
      <w:widowControl w:val="0"/>
      <w:spacing w:before="200" w:after="0" w:line="354" w:lineRule="exact"/>
      <w:ind w:left="130"/>
    </w:pPr>
    <w:rPr>
      <w:rFonts w:ascii="Arial"/>
      <w:b/>
      <w:sz w:val="32"/>
      <w:lang w:val="en-US"/>
    </w:rPr>
  </w:style>
  <w:style w:type="character" w:customStyle="1" w:styleId="Title-QldSIChar">
    <w:name w:val="Title - Qld SI Char"/>
    <w:basedOn w:val="DefaultParagraphFont"/>
    <w:link w:val="Title-QldSI"/>
    <w:uiPriority w:val="1"/>
    <w:rsid w:val="00F668FC"/>
    <w:rPr>
      <w:rFonts w:ascii="Arial"/>
      <w:b/>
      <w:sz w:val="32"/>
      <w:lang w:val="en-US"/>
    </w:rPr>
  </w:style>
  <w:style w:type="paragraph" w:customStyle="1" w:styleId="Bodylevel11subheading-QldSI">
    <w:name w:val="Body level 1(1) subheading - Qld SI"/>
    <w:basedOn w:val="BodyText"/>
    <w:uiPriority w:val="1"/>
    <w:qFormat/>
    <w:rsid w:val="00F668FC"/>
    <w:pPr>
      <w:widowControl w:val="0"/>
      <w:numPr>
        <w:ilvl w:val="1"/>
        <w:numId w:val="8"/>
      </w:numPr>
      <w:tabs>
        <w:tab w:val="left" w:pos="1380"/>
      </w:tabs>
      <w:spacing w:before="97" w:after="200" w:line="226" w:lineRule="auto"/>
      <w:ind w:right="108"/>
    </w:pPr>
    <w:rPr>
      <w:rFonts w:ascii="Calibri" w:hAnsi="Calibri" w:cstheme="minorBidi"/>
      <w:spacing w:val="-1"/>
      <w:sz w:val="24"/>
      <w:lang w:val="en-US" w:eastAsia="en-US"/>
    </w:rPr>
  </w:style>
  <w:style w:type="paragraph" w:customStyle="1" w:styleId="Bodylevel2asubheading-QldSI">
    <w:name w:val="Body level 2(a) subheading - Qld SI"/>
    <w:basedOn w:val="BodyText"/>
    <w:uiPriority w:val="1"/>
    <w:qFormat/>
    <w:rsid w:val="00F668FC"/>
    <w:pPr>
      <w:widowControl w:val="0"/>
      <w:numPr>
        <w:ilvl w:val="2"/>
        <w:numId w:val="8"/>
      </w:numPr>
      <w:tabs>
        <w:tab w:val="left" w:pos="1985"/>
      </w:tabs>
      <w:spacing w:before="103" w:after="200" w:line="276" w:lineRule="auto"/>
    </w:pPr>
    <w:rPr>
      <w:rFonts w:ascii="Calibri" w:hAnsi="Calibri" w:cstheme="minorBidi"/>
      <w:spacing w:val="-1"/>
      <w:sz w:val="24"/>
      <w:lang w:val="en-US" w:eastAsia="en-US"/>
    </w:rPr>
  </w:style>
  <w:style w:type="paragraph" w:customStyle="1" w:styleId="Bodylevel3isubheading-QldSI">
    <w:name w:val="Body level 3(i) subheading - Qld SI"/>
    <w:basedOn w:val="BodyText"/>
    <w:uiPriority w:val="1"/>
    <w:qFormat/>
    <w:rsid w:val="00F668FC"/>
    <w:pPr>
      <w:widowControl w:val="0"/>
      <w:numPr>
        <w:ilvl w:val="3"/>
        <w:numId w:val="8"/>
      </w:numPr>
      <w:tabs>
        <w:tab w:val="left" w:pos="2436"/>
      </w:tabs>
      <w:spacing w:before="117" w:after="0" w:line="226" w:lineRule="auto"/>
      <w:ind w:right="111" w:hanging="591"/>
    </w:pPr>
    <w:rPr>
      <w:rFonts w:ascii="Calibri" w:hAnsi="Calibri" w:cstheme="minorBidi"/>
      <w:spacing w:val="-1"/>
      <w:sz w:val="24"/>
      <w:lang w:val="en-US" w:eastAsia="en-US"/>
    </w:rPr>
  </w:style>
  <w:style w:type="paragraph" w:customStyle="1" w:styleId="Sectionheading-QldSI">
    <w:name w:val="Section heading - Qld SI"/>
    <w:basedOn w:val="Normal"/>
    <w:link w:val="Sectionheading-QldSIChar"/>
    <w:uiPriority w:val="1"/>
    <w:qFormat/>
    <w:rsid w:val="00F668FC"/>
    <w:pPr>
      <w:widowControl w:val="0"/>
      <w:numPr>
        <w:numId w:val="8"/>
      </w:numPr>
      <w:tabs>
        <w:tab w:val="left" w:pos="911"/>
      </w:tabs>
      <w:spacing w:after="0"/>
    </w:pPr>
    <w:rPr>
      <w:rFonts w:ascii="Arial"/>
      <w:b/>
      <w:sz w:val="23"/>
      <w:lang w:val="en-US"/>
    </w:rPr>
  </w:style>
  <w:style w:type="character" w:customStyle="1" w:styleId="Sectionheading-QldSIChar">
    <w:name w:val="Section heading - Qld SI Char"/>
    <w:basedOn w:val="DefaultParagraphFont"/>
    <w:link w:val="Sectionheading-QldSI"/>
    <w:uiPriority w:val="1"/>
    <w:rsid w:val="00F668FC"/>
    <w:rPr>
      <w:rFonts w:ascii="Arial"/>
      <w:b/>
      <w:sz w:val="23"/>
      <w:lang w:val="en-US"/>
    </w:rPr>
  </w:style>
  <w:style w:type="paragraph" w:customStyle="1" w:styleId="BodyLevel1singleparanonumber">
    <w:name w:val="Body Level 1 single para (no number)"/>
    <w:basedOn w:val="Bodylevel11subheading-QldSI"/>
    <w:link w:val="BodyLevel1singleparanonumberChar"/>
    <w:qFormat/>
    <w:rsid w:val="00F668FC"/>
    <w:pPr>
      <w:numPr>
        <w:ilvl w:val="0"/>
        <w:numId w:val="0"/>
      </w:numPr>
      <w:ind w:left="1378"/>
    </w:pPr>
  </w:style>
  <w:style w:type="character" w:customStyle="1" w:styleId="BodyLevel1singleparanonumberChar">
    <w:name w:val="Body Level 1 single para (no number) Char"/>
    <w:basedOn w:val="DefaultParagraphFont"/>
    <w:link w:val="BodyLevel1singleparanonumber"/>
    <w:rsid w:val="00F668FC"/>
    <w:rPr>
      <w:rFonts w:ascii="Calibri" w:eastAsia="Times New Roman" w:hAnsi="Calibri"/>
      <w:spacing w:val="-1"/>
      <w:sz w:val="24"/>
      <w:szCs w:val="24"/>
      <w:lang w:val="en-US"/>
    </w:rPr>
  </w:style>
  <w:style w:type="character" w:styleId="UnresolvedMention">
    <w:name w:val="Unresolved Mention"/>
    <w:basedOn w:val="DefaultParagraphFont"/>
    <w:uiPriority w:val="99"/>
    <w:semiHidden/>
    <w:unhideWhenUsed/>
    <w:rsid w:val="00EF15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2913">
      <w:bodyDiv w:val="1"/>
      <w:marLeft w:val="0"/>
      <w:marRight w:val="0"/>
      <w:marTop w:val="0"/>
      <w:marBottom w:val="0"/>
      <w:divBdr>
        <w:top w:val="none" w:sz="0" w:space="0" w:color="auto"/>
        <w:left w:val="none" w:sz="0" w:space="0" w:color="auto"/>
        <w:bottom w:val="none" w:sz="0" w:space="0" w:color="auto"/>
        <w:right w:val="none" w:sz="0" w:space="0" w:color="auto"/>
      </w:divBdr>
    </w:div>
    <w:div w:id="287132405">
      <w:bodyDiv w:val="1"/>
      <w:marLeft w:val="0"/>
      <w:marRight w:val="0"/>
      <w:marTop w:val="0"/>
      <w:marBottom w:val="0"/>
      <w:divBdr>
        <w:top w:val="none" w:sz="0" w:space="0" w:color="auto"/>
        <w:left w:val="none" w:sz="0" w:space="0" w:color="auto"/>
        <w:bottom w:val="none" w:sz="0" w:space="0" w:color="auto"/>
        <w:right w:val="none" w:sz="0" w:space="0" w:color="auto"/>
      </w:divBdr>
    </w:div>
    <w:div w:id="380596715">
      <w:bodyDiv w:val="1"/>
      <w:marLeft w:val="0"/>
      <w:marRight w:val="0"/>
      <w:marTop w:val="0"/>
      <w:marBottom w:val="0"/>
      <w:divBdr>
        <w:top w:val="none" w:sz="0" w:space="0" w:color="auto"/>
        <w:left w:val="none" w:sz="0" w:space="0" w:color="auto"/>
        <w:bottom w:val="none" w:sz="0" w:space="0" w:color="auto"/>
        <w:right w:val="none" w:sz="0" w:space="0" w:color="auto"/>
      </w:divBdr>
    </w:div>
    <w:div w:id="463011910">
      <w:bodyDiv w:val="1"/>
      <w:marLeft w:val="0"/>
      <w:marRight w:val="0"/>
      <w:marTop w:val="0"/>
      <w:marBottom w:val="0"/>
      <w:divBdr>
        <w:top w:val="none" w:sz="0" w:space="0" w:color="auto"/>
        <w:left w:val="none" w:sz="0" w:space="0" w:color="auto"/>
        <w:bottom w:val="none" w:sz="0" w:space="0" w:color="auto"/>
        <w:right w:val="none" w:sz="0" w:space="0" w:color="auto"/>
      </w:divBdr>
    </w:div>
    <w:div w:id="550653997">
      <w:bodyDiv w:val="1"/>
      <w:marLeft w:val="0"/>
      <w:marRight w:val="0"/>
      <w:marTop w:val="0"/>
      <w:marBottom w:val="0"/>
      <w:divBdr>
        <w:top w:val="none" w:sz="0" w:space="0" w:color="auto"/>
        <w:left w:val="none" w:sz="0" w:space="0" w:color="auto"/>
        <w:bottom w:val="none" w:sz="0" w:space="0" w:color="auto"/>
        <w:right w:val="none" w:sz="0" w:space="0" w:color="auto"/>
      </w:divBdr>
    </w:div>
    <w:div w:id="702437924">
      <w:bodyDiv w:val="1"/>
      <w:marLeft w:val="0"/>
      <w:marRight w:val="0"/>
      <w:marTop w:val="0"/>
      <w:marBottom w:val="0"/>
      <w:divBdr>
        <w:top w:val="none" w:sz="0" w:space="0" w:color="auto"/>
        <w:left w:val="none" w:sz="0" w:space="0" w:color="auto"/>
        <w:bottom w:val="none" w:sz="0" w:space="0" w:color="auto"/>
        <w:right w:val="none" w:sz="0" w:space="0" w:color="auto"/>
      </w:divBdr>
    </w:div>
    <w:div w:id="868763475">
      <w:bodyDiv w:val="1"/>
      <w:marLeft w:val="0"/>
      <w:marRight w:val="0"/>
      <w:marTop w:val="0"/>
      <w:marBottom w:val="0"/>
      <w:divBdr>
        <w:top w:val="none" w:sz="0" w:space="0" w:color="auto"/>
        <w:left w:val="none" w:sz="0" w:space="0" w:color="auto"/>
        <w:bottom w:val="none" w:sz="0" w:space="0" w:color="auto"/>
        <w:right w:val="none" w:sz="0" w:space="0" w:color="auto"/>
      </w:divBdr>
    </w:div>
    <w:div w:id="913860367">
      <w:bodyDiv w:val="1"/>
      <w:marLeft w:val="0"/>
      <w:marRight w:val="0"/>
      <w:marTop w:val="0"/>
      <w:marBottom w:val="0"/>
      <w:divBdr>
        <w:top w:val="none" w:sz="0" w:space="0" w:color="auto"/>
        <w:left w:val="none" w:sz="0" w:space="0" w:color="auto"/>
        <w:bottom w:val="none" w:sz="0" w:space="0" w:color="auto"/>
        <w:right w:val="none" w:sz="0" w:space="0" w:color="auto"/>
      </w:divBdr>
    </w:div>
    <w:div w:id="945504160">
      <w:bodyDiv w:val="1"/>
      <w:marLeft w:val="0"/>
      <w:marRight w:val="0"/>
      <w:marTop w:val="0"/>
      <w:marBottom w:val="0"/>
      <w:divBdr>
        <w:top w:val="none" w:sz="0" w:space="0" w:color="auto"/>
        <w:left w:val="none" w:sz="0" w:space="0" w:color="auto"/>
        <w:bottom w:val="none" w:sz="0" w:space="0" w:color="auto"/>
        <w:right w:val="none" w:sz="0" w:space="0" w:color="auto"/>
      </w:divBdr>
    </w:div>
    <w:div w:id="975332565">
      <w:bodyDiv w:val="1"/>
      <w:marLeft w:val="0"/>
      <w:marRight w:val="0"/>
      <w:marTop w:val="0"/>
      <w:marBottom w:val="0"/>
      <w:divBdr>
        <w:top w:val="none" w:sz="0" w:space="0" w:color="auto"/>
        <w:left w:val="none" w:sz="0" w:space="0" w:color="auto"/>
        <w:bottom w:val="none" w:sz="0" w:space="0" w:color="auto"/>
        <w:right w:val="none" w:sz="0" w:space="0" w:color="auto"/>
      </w:divBdr>
    </w:div>
    <w:div w:id="979457243">
      <w:bodyDiv w:val="1"/>
      <w:marLeft w:val="0"/>
      <w:marRight w:val="0"/>
      <w:marTop w:val="0"/>
      <w:marBottom w:val="0"/>
      <w:divBdr>
        <w:top w:val="none" w:sz="0" w:space="0" w:color="auto"/>
        <w:left w:val="none" w:sz="0" w:space="0" w:color="auto"/>
        <w:bottom w:val="none" w:sz="0" w:space="0" w:color="auto"/>
        <w:right w:val="none" w:sz="0" w:space="0" w:color="auto"/>
      </w:divBdr>
    </w:div>
    <w:div w:id="980421664">
      <w:bodyDiv w:val="1"/>
      <w:marLeft w:val="0"/>
      <w:marRight w:val="0"/>
      <w:marTop w:val="0"/>
      <w:marBottom w:val="0"/>
      <w:divBdr>
        <w:top w:val="none" w:sz="0" w:space="0" w:color="auto"/>
        <w:left w:val="none" w:sz="0" w:space="0" w:color="auto"/>
        <w:bottom w:val="none" w:sz="0" w:space="0" w:color="auto"/>
        <w:right w:val="none" w:sz="0" w:space="0" w:color="auto"/>
      </w:divBdr>
    </w:div>
    <w:div w:id="1001201831">
      <w:bodyDiv w:val="1"/>
      <w:marLeft w:val="0"/>
      <w:marRight w:val="0"/>
      <w:marTop w:val="0"/>
      <w:marBottom w:val="0"/>
      <w:divBdr>
        <w:top w:val="none" w:sz="0" w:space="0" w:color="auto"/>
        <w:left w:val="none" w:sz="0" w:space="0" w:color="auto"/>
        <w:bottom w:val="none" w:sz="0" w:space="0" w:color="auto"/>
        <w:right w:val="none" w:sz="0" w:space="0" w:color="auto"/>
      </w:divBdr>
    </w:div>
    <w:div w:id="1175923899">
      <w:bodyDiv w:val="1"/>
      <w:marLeft w:val="0"/>
      <w:marRight w:val="0"/>
      <w:marTop w:val="0"/>
      <w:marBottom w:val="0"/>
      <w:divBdr>
        <w:top w:val="none" w:sz="0" w:space="0" w:color="auto"/>
        <w:left w:val="none" w:sz="0" w:space="0" w:color="auto"/>
        <w:bottom w:val="none" w:sz="0" w:space="0" w:color="auto"/>
        <w:right w:val="none" w:sz="0" w:space="0" w:color="auto"/>
      </w:divBdr>
    </w:div>
    <w:div w:id="1489051777">
      <w:bodyDiv w:val="1"/>
      <w:marLeft w:val="0"/>
      <w:marRight w:val="0"/>
      <w:marTop w:val="0"/>
      <w:marBottom w:val="0"/>
      <w:divBdr>
        <w:top w:val="none" w:sz="0" w:space="0" w:color="auto"/>
        <w:left w:val="none" w:sz="0" w:space="0" w:color="auto"/>
        <w:bottom w:val="none" w:sz="0" w:space="0" w:color="auto"/>
        <w:right w:val="none" w:sz="0" w:space="0" w:color="auto"/>
      </w:divBdr>
    </w:div>
    <w:div w:id="1585797572">
      <w:bodyDiv w:val="1"/>
      <w:marLeft w:val="0"/>
      <w:marRight w:val="0"/>
      <w:marTop w:val="0"/>
      <w:marBottom w:val="0"/>
      <w:divBdr>
        <w:top w:val="none" w:sz="0" w:space="0" w:color="auto"/>
        <w:left w:val="none" w:sz="0" w:space="0" w:color="auto"/>
        <w:bottom w:val="none" w:sz="0" w:space="0" w:color="auto"/>
        <w:right w:val="none" w:sz="0" w:space="0" w:color="auto"/>
      </w:divBdr>
    </w:div>
    <w:div w:id="1585916673">
      <w:bodyDiv w:val="1"/>
      <w:marLeft w:val="0"/>
      <w:marRight w:val="0"/>
      <w:marTop w:val="0"/>
      <w:marBottom w:val="0"/>
      <w:divBdr>
        <w:top w:val="none" w:sz="0" w:space="0" w:color="auto"/>
        <w:left w:val="none" w:sz="0" w:space="0" w:color="auto"/>
        <w:bottom w:val="none" w:sz="0" w:space="0" w:color="auto"/>
        <w:right w:val="none" w:sz="0" w:space="0" w:color="auto"/>
      </w:divBdr>
    </w:div>
    <w:div w:id="1744453688">
      <w:bodyDiv w:val="1"/>
      <w:marLeft w:val="0"/>
      <w:marRight w:val="0"/>
      <w:marTop w:val="0"/>
      <w:marBottom w:val="0"/>
      <w:divBdr>
        <w:top w:val="none" w:sz="0" w:space="0" w:color="auto"/>
        <w:left w:val="none" w:sz="0" w:space="0" w:color="auto"/>
        <w:bottom w:val="none" w:sz="0" w:space="0" w:color="auto"/>
        <w:right w:val="none" w:sz="0" w:space="0" w:color="auto"/>
      </w:divBdr>
    </w:div>
    <w:div w:id="1900051215">
      <w:bodyDiv w:val="1"/>
      <w:marLeft w:val="0"/>
      <w:marRight w:val="0"/>
      <w:marTop w:val="0"/>
      <w:marBottom w:val="0"/>
      <w:divBdr>
        <w:top w:val="none" w:sz="0" w:space="0" w:color="auto"/>
        <w:left w:val="none" w:sz="0" w:space="0" w:color="auto"/>
        <w:bottom w:val="none" w:sz="0" w:space="0" w:color="auto"/>
        <w:right w:val="none" w:sz="0" w:space="0" w:color="auto"/>
      </w:divBdr>
    </w:div>
    <w:div w:id="210006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a29e63b-ef62-44d2-be79-d78a942fda43">
      <Terms xmlns="http://schemas.microsoft.com/office/infopath/2007/PartnerControls"/>
    </lcf76f155ced4ddcb4097134ff3c332f>
    <TaxCatchAll xmlns="45ab7314-6ee2-4801-b2cf-a27306d55ce5" xsi:nil="true"/>
    <ProjectLead xmlns="4a29e63b-ef62-44d2-be79-d78a942fda43">
      <UserInfo>
        <DisplayName/>
        <AccountId xsi:nil="true"/>
        <AccountType/>
      </UserInfo>
    </ProjectLead>
    <Renewalyear xmlns="4a29e63b-ef62-44d2-be79-d78a942fda43" xsi:nil="true"/>
    <Audiences xmlns="4a29e63b-ef62-44d2-be79-d78a942fda43" xsi:nil="true"/>
    <DocumentType xmlns="4a29e63b-ef62-44d2-be79-d78a942fda43" xsi:nil="true"/>
    <_Flow_SignoffStatus xmlns="4a29e63b-ef62-44d2-be79-d78a942fda43" xsi:nil="true"/>
    <Notes0 xmlns="4a29e63b-ef62-44d2-be79-d78a942fda4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07D275C1F361F4CAD4CDE680C24111D" ma:contentTypeVersion="25" ma:contentTypeDescription="Create a new document." ma:contentTypeScope="" ma:versionID="cf6f3ef2a26f368dca30e964766925eb">
  <xsd:schema xmlns:xsd="http://www.w3.org/2001/XMLSchema" xmlns:xs="http://www.w3.org/2001/XMLSchema" xmlns:p="http://schemas.microsoft.com/office/2006/metadata/properties" xmlns:ns2="4a29e63b-ef62-44d2-be79-d78a942fda43" xmlns:ns3="3a93995c-2f59-466d-9065-fa6c9c5410b5" xmlns:ns4="45ab7314-6ee2-4801-b2cf-a27306d55ce5" targetNamespace="http://schemas.microsoft.com/office/2006/metadata/properties" ma:root="true" ma:fieldsID="6115bfac155476b6fd8051bfd0cee6ce" ns2:_="" ns3:_="" ns4:_="">
    <xsd:import namespace="4a29e63b-ef62-44d2-be79-d78a942fda43"/>
    <xsd:import namespace="3a93995c-2f59-466d-9065-fa6c9c5410b5"/>
    <xsd:import namespace="45ab7314-6ee2-4801-b2cf-a27306d55ce5"/>
    <xsd:element name="properties">
      <xsd:complexType>
        <xsd:sequence>
          <xsd:element name="documentManagement">
            <xsd:complexType>
              <xsd:all>
                <xsd:element ref="ns2:Notes0" minOccurs="0"/>
                <xsd:element ref="ns2:_Flow_SignoffStatus" minOccurs="0"/>
                <xsd:element ref="ns2:Audiences" minOccurs="0"/>
                <xsd:element ref="ns2:DocumentType" minOccurs="0"/>
                <xsd:element ref="ns2:ProjectLead" minOccurs="0"/>
                <xsd:element ref="ns2:Renewalyear"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9e63b-ef62-44d2-be79-d78a942fda43" elementFormDefault="qualified">
    <xsd:import namespace="http://schemas.microsoft.com/office/2006/documentManagement/types"/>
    <xsd:import namespace="http://schemas.microsoft.com/office/infopath/2007/PartnerControls"/>
    <xsd:element name="Notes0" ma:index="2" nillable="true" ma:displayName="Notes" ma:description="This notice was sent to Dit on 19AUG23&#10;" ma:format="Dropdown" ma:internalName="Notes0">
      <xsd:simpleType>
        <xsd:restriction base="dms:Note">
          <xsd:maxLength value="255"/>
        </xsd:restriction>
      </xsd:simpleType>
    </xsd:element>
    <xsd:element name="_Flow_SignoffStatus" ma:index="3" nillable="true" ma:displayName="Sign-off status" ma:internalName="Sign_x002d_off_x0020_status" ma:readOnly="false">
      <xsd:simpleType>
        <xsd:restriction base="dms:Text"/>
      </xsd:simpleType>
    </xsd:element>
    <xsd:element name="Audiences" ma:index="5" nillable="true" ma:displayName="Audiences " ma:description="To whom the documents are targeted too" ma:format="Dropdown" ma:internalName="Audiences" ma:readOnly="false">
      <xsd:simpleType>
        <xsd:union memberTypes="dms:Text">
          <xsd:simpleType>
            <xsd:restriction base="dms:Choice">
              <xsd:enumeration value="Comms"/>
              <xsd:enumeration value="NAP"/>
              <xsd:enumeration value="Legal"/>
            </xsd:restriction>
          </xsd:simpleType>
        </xsd:union>
      </xsd:simpleType>
    </xsd:element>
    <xsd:element name="DocumentType" ma:index="6" nillable="true" ma:displayName="Document Type" ma:description="Single line of text describing the document" ma:format="Dropdown" ma:indexed="true" ma:internalName="DocumentType" ma:readOnly="false">
      <xsd:simpleType>
        <xsd:restriction base="dms:Text">
          <xsd:maxLength value="255"/>
        </xsd:restriction>
      </xsd:simpleType>
    </xsd:element>
    <xsd:element name="ProjectLead" ma:index="7" nillable="true" ma:displayName="Project Lead" ma:description="Lead of the Project" ma:format="Dropdown" ma:list="UserInfo" ma:SharePointGroup="0" ma:internalName="ProjectLead"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newalyear" ma:index="8" nillable="true" ma:displayName="Renewal year" ma:description="Year notice is due for renewal " ma:format="Dropdown" ma:indexed="true" ma:internalName="Renewalyear" ma:readOnly="false">
      <xsd:simpleType>
        <xsd:restriction base="dms:Choice">
          <xsd:enumeration value="2022"/>
          <xsd:enumeration value="2023"/>
          <xsd:enumeration value="2024"/>
          <xsd:enumeration value="2025"/>
          <xsd:enumeration value="2026"/>
          <xsd:enumeration value="2027"/>
          <xsd:enumeration value="Revoked"/>
          <xsd:enumeration value="Awaiting publication"/>
          <xsd:enumeration value="Project Phase"/>
        </xsd:restriction>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Location" ma:index="18" nillable="true" ma:displayName="Location" ma:hidden="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882f032-dad1-41cf-a60f-97869fdaafaa" ma:termSetId="09814cd3-568e-fe90-9814-8d621ff8fb84" ma:anchorId="fba54fb3-c3e1-fe81-a776-ca4b69148c4d" ma:open="true" ma:isKeyword="false">
      <xsd:complexType>
        <xsd:sequence>
          <xsd:element ref="pc:Terms" minOccurs="0" maxOccurs="1"/>
        </xsd:sequence>
      </xsd:complexType>
    </xsd:element>
    <xsd:element name="MediaServiceMetadata" ma:index="28" nillable="true" ma:displayName="MediaServiceMetadata" ma:hidden="true" ma:internalName="MediaService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93995c-2f59-466d-9065-fa6c9c5410b5"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ab7314-6ee2-4801-b2cf-a27306d55ce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3aa7e35-57e2-442c-83e6-dc733534ef78}" ma:internalName="TaxCatchAll" ma:readOnly="false" ma:showField="CatchAllData" ma:web="3a93995c-2f59-466d-9065-fa6c9c5410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41A85E-DD0B-4796-B8F6-13B639BE0861}">
  <ds:schemaRefs>
    <ds:schemaRef ds:uri="http://www.w3.org/2001/XMLSchema"/>
  </ds:schemaRefs>
</ds:datastoreItem>
</file>

<file path=customXml/itemProps2.xml><?xml version="1.0" encoding="utf-8"?>
<ds:datastoreItem xmlns:ds="http://schemas.openxmlformats.org/officeDocument/2006/customXml" ds:itemID="{DAF3CA9E-44ED-4089-845F-052A12D2222D}">
  <ds:schemaRefs>
    <ds:schemaRef ds:uri="http://schemas.microsoft.com/sharepoint/v3/contenttype/forms"/>
  </ds:schemaRefs>
</ds:datastoreItem>
</file>

<file path=customXml/itemProps3.xml><?xml version="1.0" encoding="utf-8"?>
<ds:datastoreItem xmlns:ds="http://schemas.openxmlformats.org/officeDocument/2006/customXml" ds:itemID="{BE94D271-4971-444F-90CA-4F6D4DA19A9D}">
  <ds:schemaRefs>
    <ds:schemaRef ds:uri="http://schemas.openxmlformats.org/officeDocument/2006/bibliography"/>
  </ds:schemaRefs>
</ds:datastoreItem>
</file>

<file path=customXml/itemProps4.xml><?xml version="1.0" encoding="utf-8"?>
<ds:datastoreItem xmlns:ds="http://schemas.openxmlformats.org/officeDocument/2006/customXml" ds:itemID="{66213819-3AD6-404F-B930-31DDAABA47F4}">
  <ds:schemaRefs>
    <ds:schemaRef ds:uri="http://schemas.microsoft.com/office/2006/metadata/properties"/>
    <ds:schemaRef ds:uri="http://schemas.microsoft.com/office/infopath/2007/PartnerControls"/>
    <ds:schemaRef ds:uri="4a29e63b-ef62-44d2-be79-d78a942fda43"/>
    <ds:schemaRef ds:uri="45ab7314-6ee2-4801-b2cf-a27306d55ce5"/>
  </ds:schemaRefs>
</ds:datastoreItem>
</file>

<file path=customXml/itemProps5.xml><?xml version="1.0" encoding="utf-8"?>
<ds:datastoreItem xmlns:ds="http://schemas.openxmlformats.org/officeDocument/2006/customXml" ds:itemID="{22ADBC4A-6A8E-495C-BC87-9015B95CB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9e63b-ef62-44d2-be79-d78a942fda43"/>
    <ds:schemaRef ds:uri="3a93995c-2f59-466d-9065-fa6c9c5410b5"/>
    <ds:schemaRef ds:uri="45ab7314-6ee2-4801-b2cf-a27306d55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National Heavy Vehicle Regulator</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Raymond Hassall</dc:creator>
  <cp:lastModifiedBy>Cristian Pardo</cp:lastModifiedBy>
  <cp:revision>28</cp:revision>
  <cp:lastPrinted>2015-06-29T03:56:00Z</cp:lastPrinted>
  <dcterms:created xsi:type="dcterms:W3CDTF">2024-05-21T22:53:00Z</dcterms:created>
  <dcterms:modified xsi:type="dcterms:W3CDTF">2024-06-24T23:32:00Z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0x010100107D275C1F361F4CAD4CDE680C24111D</vt:lpwstr>
  </property>
  <property fmtid="{D5CDD505-2E9C-101B-9397-08002B2CF9AE}" pid="3" name="MediaServiceImageTags">
    <vt:lpwstr/>
  </property>
</Properties>
</file>