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B1EA9" w14:textId="13F81E35" w:rsidR="00DD1752" w:rsidRPr="00B431FC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4D8C0AF1" w:rsidR="00DD1752" w:rsidRPr="001D73C9" w:rsidRDefault="00160566" w:rsidP="00F945ED">
      <w:pPr>
        <w:contextualSpacing/>
        <w:jc w:val="both"/>
        <w:rPr>
          <w:b/>
          <w:bCs/>
          <w:sz w:val="28"/>
          <w:szCs w:val="28"/>
        </w:rPr>
      </w:pPr>
      <w:r w:rsidRPr="00160566">
        <w:rPr>
          <w:b/>
          <w:bCs/>
          <w:sz w:val="28"/>
          <w:szCs w:val="28"/>
        </w:rPr>
        <w:t xml:space="preserve">Victoria Class 3 Road Friendly Suspension Mass Exemption Notice </w:t>
      </w:r>
      <w:r w:rsidR="00BB125A">
        <w:rPr>
          <w:b/>
          <w:bCs/>
          <w:sz w:val="28"/>
          <w:szCs w:val="28"/>
        </w:rPr>
        <w:t>202</w:t>
      </w:r>
      <w:r w:rsidR="00C400AA">
        <w:rPr>
          <w:b/>
          <w:bCs/>
          <w:sz w:val="28"/>
          <w:szCs w:val="28"/>
        </w:rPr>
        <w:t>4</w:t>
      </w:r>
      <w:r w:rsidR="00BB125A">
        <w:rPr>
          <w:b/>
          <w:bCs/>
          <w:sz w:val="28"/>
          <w:szCs w:val="28"/>
        </w:rPr>
        <w:t xml:space="preserve"> </w:t>
      </w:r>
      <w:r w:rsidRPr="00160566">
        <w:rPr>
          <w:b/>
          <w:bCs/>
          <w:sz w:val="28"/>
          <w:szCs w:val="28"/>
        </w:rPr>
        <w:t>(No.1</w:t>
      </w:r>
      <w:r>
        <w:rPr>
          <w:b/>
          <w:bCs/>
          <w:sz w:val="28"/>
          <w:szCs w:val="28"/>
        </w:rPr>
        <w:t>)</w:t>
      </w:r>
    </w:p>
    <w:p w14:paraId="007C4471" w14:textId="77777777" w:rsidR="00DD1752" w:rsidRPr="00B431FC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F945ED">
      <w:pPr>
        <w:pStyle w:val="ListParagraph"/>
        <w:ind w:left="1080"/>
        <w:jc w:val="both"/>
      </w:pPr>
    </w:p>
    <w:p w14:paraId="345AA5E0" w14:textId="39B518C6" w:rsidR="00DD1752" w:rsidRDefault="00DD1752" w:rsidP="00F945ED">
      <w:pPr>
        <w:pStyle w:val="ListParagraph"/>
        <w:numPr>
          <w:ilvl w:val="0"/>
          <w:numId w:val="2"/>
        </w:numPr>
        <w:jc w:val="both"/>
      </w:pPr>
      <w:r>
        <w:t xml:space="preserve">This </w:t>
      </w:r>
      <w:r w:rsidR="00D0160D">
        <w:t>n</w:t>
      </w:r>
      <w:r>
        <w:t>otice grants exemptions</w:t>
      </w:r>
      <w:r w:rsidR="0013550E">
        <w:t xml:space="preserve"> from mass requirements</w:t>
      </w:r>
      <w:r>
        <w:t xml:space="preserve"> </w:t>
      </w:r>
      <w:r w:rsidR="0013550E">
        <w:t xml:space="preserve">for </w:t>
      </w:r>
      <w:r w:rsidR="00F945ED">
        <w:t xml:space="preserve">a class 3 heavy </w:t>
      </w:r>
      <w:r w:rsidR="00760721">
        <w:t xml:space="preserve">vehicle </w:t>
      </w:r>
      <w:r w:rsidR="00D0160D">
        <w:t>fitted with certified road friendly suspension</w:t>
      </w:r>
      <w:r w:rsidR="00E57B5C">
        <w:t>.</w:t>
      </w:r>
      <w:r w:rsidR="00E1703B">
        <w:t xml:space="preserve"> It also provides conditions of operation under those exemptions, including stated areas and routes upon which the exempted vehicle may operate.</w:t>
      </w:r>
    </w:p>
    <w:p w14:paraId="52240D18" w14:textId="77777777" w:rsidR="000805E0" w:rsidRDefault="000805E0" w:rsidP="00F945ED">
      <w:pPr>
        <w:pStyle w:val="ListParagraph"/>
        <w:ind w:left="1080"/>
        <w:jc w:val="both"/>
      </w:pPr>
    </w:p>
    <w:p w14:paraId="2EA44D7F" w14:textId="108C919A" w:rsidR="000805E0" w:rsidRDefault="000805E0" w:rsidP="00F945ED">
      <w:pPr>
        <w:pStyle w:val="ListParagraph"/>
        <w:numPr>
          <w:ilvl w:val="0"/>
          <w:numId w:val="2"/>
        </w:numPr>
        <w:jc w:val="both"/>
      </w:pPr>
      <w:r>
        <w:t xml:space="preserve">This </w:t>
      </w:r>
      <w:r w:rsidR="00FD2CB8">
        <w:t>n</w:t>
      </w:r>
      <w:r>
        <w:t xml:space="preserve">otice revokes </w:t>
      </w:r>
      <w:r w:rsidR="007B33B2">
        <w:t xml:space="preserve">and replaces </w:t>
      </w:r>
      <w:r>
        <w:t xml:space="preserve">the </w:t>
      </w:r>
      <w:r w:rsidR="00E57B5C" w:rsidRPr="00E57B5C">
        <w:rPr>
          <w:i/>
          <w:iCs/>
        </w:rPr>
        <w:t>Victoria Class 3 Road Friendly Suspension Mass Exemption Notice 20</w:t>
      </w:r>
      <w:r w:rsidR="007B33B2">
        <w:rPr>
          <w:i/>
          <w:iCs/>
        </w:rPr>
        <w:t>23</w:t>
      </w:r>
      <w:r w:rsidR="00E57B5C" w:rsidRPr="00E57B5C">
        <w:rPr>
          <w:i/>
          <w:iCs/>
        </w:rPr>
        <w:t xml:space="preserve"> (No.1)</w:t>
      </w:r>
      <w:r w:rsidR="00FB2ED3" w:rsidRPr="00FB2ED3">
        <w:t>.</w:t>
      </w:r>
    </w:p>
    <w:p w14:paraId="149A564C" w14:textId="77777777" w:rsidR="00DD1752" w:rsidRDefault="00DD1752" w:rsidP="00F945ED">
      <w:pPr>
        <w:pStyle w:val="ListParagraph"/>
        <w:ind w:left="1080"/>
        <w:jc w:val="both"/>
      </w:pPr>
    </w:p>
    <w:p w14:paraId="7FED65DE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660440CE" w14:textId="5B32966E" w:rsidR="00DD1752" w:rsidRDefault="00DD1752" w:rsidP="00760721">
      <w:pPr>
        <w:pStyle w:val="ListParagraph"/>
        <w:numPr>
          <w:ilvl w:val="0"/>
          <w:numId w:val="47"/>
        </w:numPr>
        <w:jc w:val="both"/>
      </w:pPr>
      <w:r>
        <w:t xml:space="preserve">This </w:t>
      </w:r>
      <w:r w:rsidR="00316E74">
        <w:t>n</w:t>
      </w:r>
      <w:r>
        <w:t>otice is made under the following provision of the Heavy Vehicle National Law (HVNL):</w:t>
      </w:r>
    </w:p>
    <w:p w14:paraId="4C370231" w14:textId="77777777" w:rsidR="00DD1752" w:rsidRDefault="00DD1752" w:rsidP="00F945ED">
      <w:pPr>
        <w:pStyle w:val="ListParagraph"/>
        <w:ind w:left="1080"/>
        <w:jc w:val="both"/>
      </w:pPr>
    </w:p>
    <w:p w14:paraId="755BE618" w14:textId="77777777" w:rsidR="00DD1752" w:rsidRDefault="00DD1752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78BE1BB6" w14:textId="0FBCC10F" w:rsidR="00FD654C" w:rsidRPr="00006E84" w:rsidRDefault="00FD654C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>section 23</w:t>
      </w:r>
      <w:r w:rsidR="00006E84">
        <w:t xml:space="preserve"> of Schedule 1 </w:t>
      </w:r>
      <w:r w:rsidR="00006E84" w:rsidRPr="00006E84">
        <w:rPr>
          <w:i/>
          <w:iCs/>
        </w:rPr>
        <w:t>– Regulator’s power to amend or repeal instrument.</w:t>
      </w:r>
    </w:p>
    <w:p w14:paraId="61970DD1" w14:textId="77777777" w:rsidR="00DD1752" w:rsidRPr="00CB694B" w:rsidRDefault="00DD1752" w:rsidP="00F945ED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F945ED">
      <w:pPr>
        <w:pStyle w:val="ListParagraph"/>
        <w:ind w:left="1080"/>
        <w:jc w:val="both"/>
      </w:pPr>
    </w:p>
    <w:p w14:paraId="28306A6F" w14:textId="00706AB4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F510A5">
        <w:t>n</w:t>
      </w:r>
      <w:r>
        <w:t>otice may be cited as the</w:t>
      </w:r>
      <w:r w:rsidR="00373E4D" w:rsidRPr="00373E4D">
        <w:t xml:space="preserve"> </w:t>
      </w:r>
      <w:r w:rsidR="00D55C63" w:rsidRPr="00D55C63">
        <w:rPr>
          <w:i/>
          <w:iCs/>
        </w:rPr>
        <w:t>Victoria Class 3 Road Friendly Suspension Mass Exemption Notice</w:t>
      </w:r>
      <w:r w:rsidR="00BB125A">
        <w:rPr>
          <w:i/>
          <w:iCs/>
        </w:rPr>
        <w:t xml:space="preserve"> 202</w:t>
      </w:r>
      <w:r w:rsidR="00C400AA">
        <w:rPr>
          <w:i/>
          <w:iCs/>
        </w:rPr>
        <w:t>4</w:t>
      </w:r>
      <w:r w:rsidR="00D55C63" w:rsidRPr="00D55C63">
        <w:rPr>
          <w:i/>
          <w:iCs/>
        </w:rPr>
        <w:t xml:space="preserve"> (No.1)</w:t>
      </w:r>
      <w:r w:rsidRPr="00373E4D">
        <w:rPr>
          <w:i/>
          <w:iCs/>
        </w:rPr>
        <w:t>.</w:t>
      </w:r>
    </w:p>
    <w:p w14:paraId="646FF47F" w14:textId="77777777" w:rsidR="00DD1752" w:rsidRDefault="00DD1752" w:rsidP="00F945ED">
      <w:pPr>
        <w:pStyle w:val="ListParagraph"/>
        <w:ind w:left="1440"/>
        <w:jc w:val="both"/>
      </w:pPr>
    </w:p>
    <w:p w14:paraId="3603939D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746FC2" w:rsidRDefault="00DD1752" w:rsidP="00746FC2">
      <w:pPr>
        <w:pStyle w:val="ListParagraph"/>
        <w:ind w:left="1080"/>
        <w:jc w:val="both"/>
      </w:pPr>
    </w:p>
    <w:p w14:paraId="16179844" w14:textId="46FB5F76" w:rsidR="00DD1752" w:rsidRDefault="00DD1752" w:rsidP="00F945ED">
      <w:pPr>
        <w:pStyle w:val="ListParagraph"/>
        <w:ind w:left="1080"/>
        <w:jc w:val="both"/>
      </w:pPr>
      <w:r w:rsidRPr="00407836">
        <w:t xml:space="preserve">This </w:t>
      </w:r>
      <w:r w:rsidR="00F510A5">
        <w:t>n</w:t>
      </w:r>
      <w:r w:rsidRPr="00407836">
        <w:t>otice commences on</w:t>
      </w:r>
      <w:r w:rsidR="00435789" w:rsidRPr="00407836">
        <w:t xml:space="preserve"> </w:t>
      </w:r>
      <w:r w:rsidR="00F745BB" w:rsidRPr="00407836">
        <w:t>28</w:t>
      </w:r>
      <w:r w:rsidR="00435789" w:rsidRPr="00407836">
        <w:t xml:space="preserve"> June 2024</w:t>
      </w:r>
      <w:r w:rsidR="00B14F34" w:rsidRPr="00407836">
        <w:t>.</w:t>
      </w:r>
    </w:p>
    <w:p w14:paraId="22392E63" w14:textId="77777777" w:rsidR="00DD1752" w:rsidRDefault="00DD1752" w:rsidP="00F945ED">
      <w:pPr>
        <w:pStyle w:val="ListParagraph"/>
        <w:ind w:left="1080"/>
        <w:jc w:val="both"/>
      </w:pPr>
    </w:p>
    <w:p w14:paraId="06B562F6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746FC2" w:rsidRDefault="00DD1752" w:rsidP="00746FC2">
      <w:pPr>
        <w:pStyle w:val="ListParagraph"/>
        <w:ind w:left="1080"/>
        <w:jc w:val="both"/>
      </w:pPr>
    </w:p>
    <w:p w14:paraId="22A8D9C6" w14:textId="3003E403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F510A5">
        <w:t>n</w:t>
      </w:r>
      <w:r>
        <w:t xml:space="preserve">otice expires on </w:t>
      </w:r>
      <w:r w:rsidR="00127F33">
        <w:t>26 October 2028</w:t>
      </w:r>
      <w:r w:rsidR="00B14F34">
        <w:t>.</w:t>
      </w:r>
    </w:p>
    <w:p w14:paraId="42B740FE" w14:textId="77777777" w:rsidR="00DD1752" w:rsidRDefault="00DD1752" w:rsidP="00F945ED">
      <w:pPr>
        <w:pStyle w:val="ListParagraph"/>
        <w:ind w:left="1080"/>
        <w:jc w:val="both"/>
      </w:pPr>
    </w:p>
    <w:p w14:paraId="0B4535BB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Definitions</w:t>
      </w:r>
    </w:p>
    <w:p w14:paraId="792AF829" w14:textId="77777777" w:rsidR="00DD1752" w:rsidRDefault="00DD1752" w:rsidP="00F945ED">
      <w:pPr>
        <w:pStyle w:val="ListParagraph"/>
        <w:ind w:left="1080"/>
        <w:jc w:val="both"/>
      </w:pPr>
    </w:p>
    <w:p w14:paraId="007F23B3" w14:textId="14D1F19B" w:rsidR="00DD1752" w:rsidRDefault="00DD1752" w:rsidP="00760721">
      <w:pPr>
        <w:pStyle w:val="ListParagraph"/>
        <w:ind w:left="1080"/>
        <w:jc w:val="both"/>
      </w:pPr>
      <w:r>
        <w:t xml:space="preserve">Unless otherwise stated, words and expressions used in this </w:t>
      </w:r>
      <w:r w:rsidR="00F510A5">
        <w:t>n</w:t>
      </w:r>
      <w:r>
        <w:t>otice have the same meanings as those in the HVNL and its regulations.</w:t>
      </w:r>
    </w:p>
    <w:p w14:paraId="1164B5B2" w14:textId="77777777" w:rsidR="005676CB" w:rsidRDefault="005676CB">
      <w:pPr>
        <w:rPr>
          <w:b/>
          <w:bCs/>
        </w:rPr>
      </w:pPr>
      <w:r>
        <w:rPr>
          <w:b/>
          <w:bCs/>
        </w:rPr>
        <w:br w:type="page"/>
      </w:r>
    </w:p>
    <w:p w14:paraId="01A78285" w14:textId="0D0EF1F3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Application</w:t>
      </w:r>
    </w:p>
    <w:p w14:paraId="1246D8B9" w14:textId="77777777" w:rsidR="00DD1752" w:rsidRPr="00746FC2" w:rsidRDefault="00DD1752" w:rsidP="00746FC2">
      <w:pPr>
        <w:pStyle w:val="ListParagraph"/>
        <w:ind w:left="1080"/>
        <w:jc w:val="both"/>
      </w:pPr>
    </w:p>
    <w:p w14:paraId="108FFC5E" w14:textId="552E73E4" w:rsidR="00E87B58" w:rsidRDefault="00DD1752" w:rsidP="009B70D7">
      <w:pPr>
        <w:pStyle w:val="ListParagraph"/>
        <w:numPr>
          <w:ilvl w:val="0"/>
          <w:numId w:val="6"/>
        </w:numPr>
        <w:jc w:val="both"/>
      </w:pPr>
      <w:r>
        <w:t xml:space="preserve">This </w:t>
      </w:r>
      <w:r w:rsidR="00316E74">
        <w:t>n</w:t>
      </w:r>
      <w:r>
        <w:t xml:space="preserve">otice applies to a Class 3 heavy vehicle that </w:t>
      </w:r>
      <w:r w:rsidR="00B35C61">
        <w:t>is</w:t>
      </w:r>
      <w:r w:rsidR="009B70D7">
        <w:t xml:space="preserve"> a</w:t>
      </w:r>
      <w:r w:rsidR="00FF75C5">
        <w:t>:</w:t>
      </w:r>
    </w:p>
    <w:p w14:paraId="4EB071B0" w14:textId="77777777" w:rsidR="009D4AF8" w:rsidRDefault="009D4AF8" w:rsidP="009D4AF8">
      <w:pPr>
        <w:pStyle w:val="ListParagraph"/>
        <w:ind w:left="1080"/>
        <w:jc w:val="both"/>
      </w:pPr>
    </w:p>
    <w:p w14:paraId="5FB45F93" w14:textId="77777777" w:rsidR="006E651D" w:rsidRDefault="009D4AF8" w:rsidP="009D4AF8">
      <w:pPr>
        <w:pStyle w:val="ListParagraph"/>
        <w:numPr>
          <w:ilvl w:val="0"/>
          <w:numId w:val="42"/>
        </w:numPr>
        <w:jc w:val="both"/>
      </w:pPr>
      <w:r>
        <w:t>a rigi</w:t>
      </w:r>
      <w:r w:rsidR="006E651D">
        <w:t>d truck; or</w:t>
      </w:r>
    </w:p>
    <w:p w14:paraId="23DEC2D1" w14:textId="6B66BED8" w:rsidR="00FF75C5" w:rsidRDefault="00B109F1" w:rsidP="009D4AF8">
      <w:pPr>
        <w:pStyle w:val="ListParagraph"/>
        <w:numPr>
          <w:ilvl w:val="0"/>
          <w:numId w:val="42"/>
        </w:numPr>
        <w:jc w:val="both"/>
      </w:pPr>
      <w:r>
        <w:t>prime mover towing a semitrailer; or</w:t>
      </w:r>
    </w:p>
    <w:p w14:paraId="3ADBE78B" w14:textId="58418C10" w:rsidR="00B109F1" w:rsidRDefault="00B109F1" w:rsidP="009D4AF8">
      <w:pPr>
        <w:pStyle w:val="ListParagraph"/>
        <w:numPr>
          <w:ilvl w:val="0"/>
          <w:numId w:val="42"/>
        </w:numPr>
        <w:jc w:val="both"/>
      </w:pPr>
      <w:r>
        <w:t>a B-double.</w:t>
      </w:r>
    </w:p>
    <w:p w14:paraId="37CE91D6" w14:textId="77777777" w:rsidR="009B70D7" w:rsidRDefault="009B70D7" w:rsidP="009B70D7">
      <w:pPr>
        <w:pStyle w:val="ListParagraph"/>
        <w:ind w:left="1080"/>
        <w:jc w:val="both"/>
      </w:pPr>
    </w:p>
    <w:p w14:paraId="2715239D" w14:textId="74FC7506" w:rsidR="009D4AF8" w:rsidRDefault="009D4AF8" w:rsidP="009B70D7">
      <w:pPr>
        <w:pStyle w:val="ListParagraph"/>
        <w:numPr>
          <w:ilvl w:val="0"/>
          <w:numId w:val="6"/>
        </w:numPr>
        <w:jc w:val="both"/>
      </w:pPr>
      <w:r>
        <w:t xml:space="preserve">This notice does not apply to a heavy </w:t>
      </w:r>
      <w:r w:rsidR="006E651D">
        <w:t xml:space="preserve">combination consisting of a rigid truck towing a </w:t>
      </w:r>
      <w:r w:rsidR="003E2BE3">
        <w:t>trailer.</w:t>
      </w:r>
    </w:p>
    <w:p w14:paraId="3C16A4E7" w14:textId="77777777" w:rsidR="006E651D" w:rsidRDefault="006E651D" w:rsidP="006E651D">
      <w:pPr>
        <w:pStyle w:val="ListParagraph"/>
        <w:ind w:left="1080"/>
        <w:jc w:val="both"/>
      </w:pPr>
    </w:p>
    <w:p w14:paraId="767E8FC9" w14:textId="060CC9E8" w:rsidR="00DD1752" w:rsidRPr="009B70D7" w:rsidRDefault="00BA5AD0" w:rsidP="009B70D7">
      <w:pPr>
        <w:pStyle w:val="ListParagraph"/>
        <w:numPr>
          <w:ilvl w:val="0"/>
          <w:numId w:val="6"/>
        </w:numPr>
        <w:jc w:val="both"/>
      </w:pPr>
      <w:r>
        <w:t xml:space="preserve">This </w:t>
      </w:r>
      <w:r w:rsidR="00B24D45">
        <w:t>n</w:t>
      </w:r>
      <w:r>
        <w:t xml:space="preserve">otice applies in </w:t>
      </w:r>
      <w:r w:rsidR="00BE07FC">
        <w:t>Victoria.</w:t>
      </w:r>
    </w:p>
    <w:p w14:paraId="7F4FAC81" w14:textId="77777777" w:rsidR="009B70D7" w:rsidRDefault="009B70D7" w:rsidP="009B70D7">
      <w:pPr>
        <w:pStyle w:val="ListParagraph"/>
        <w:ind w:left="1080"/>
        <w:jc w:val="both"/>
      </w:pPr>
    </w:p>
    <w:p w14:paraId="612F31FD" w14:textId="77777777" w:rsidR="005A6499" w:rsidRDefault="005A6499" w:rsidP="005A6499">
      <w:pPr>
        <w:pStyle w:val="ListParagraph"/>
        <w:numPr>
          <w:ilvl w:val="0"/>
          <w:numId w:val="6"/>
        </w:numPr>
        <w:jc w:val="both"/>
      </w:pPr>
      <w:r>
        <w:t>A heavy vehicle to which this section applies and that complies with the conditions of this notice is an eligible vehicle.</w:t>
      </w:r>
    </w:p>
    <w:p w14:paraId="075CB3AD" w14:textId="77777777" w:rsidR="00DD1752" w:rsidRPr="00B95255" w:rsidRDefault="00DD1752" w:rsidP="00F945ED">
      <w:pPr>
        <w:pStyle w:val="ListParagraph"/>
        <w:ind w:left="1080"/>
        <w:jc w:val="both"/>
      </w:pPr>
    </w:p>
    <w:p w14:paraId="0A65A754" w14:textId="6BC47CD0" w:rsidR="00DD1752" w:rsidRPr="00DE5AD7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mass requirements</w:t>
      </w:r>
    </w:p>
    <w:p w14:paraId="78D0ECD2" w14:textId="77777777" w:rsidR="00DD1752" w:rsidRDefault="00DD1752" w:rsidP="00F945ED">
      <w:pPr>
        <w:pStyle w:val="ListParagraph"/>
        <w:ind w:left="1080"/>
        <w:jc w:val="both"/>
      </w:pPr>
    </w:p>
    <w:p w14:paraId="021A340C" w14:textId="3B6265BD" w:rsidR="00DD1752" w:rsidRDefault="00DD1752" w:rsidP="00F945ED">
      <w:pPr>
        <w:pStyle w:val="ListParagraph"/>
        <w:numPr>
          <w:ilvl w:val="0"/>
          <w:numId w:val="8"/>
        </w:numPr>
        <w:jc w:val="both"/>
      </w:pPr>
      <w:r>
        <w:t xml:space="preserve">An eligible vehicle is exempt from the following mass requirements under </w:t>
      </w:r>
      <w:r w:rsidR="00AE6DD6">
        <w:t xml:space="preserve">Schedule </w:t>
      </w:r>
      <w:r w:rsidR="002236D8">
        <w:t xml:space="preserve">1 of </w:t>
      </w:r>
      <w:r>
        <w:t xml:space="preserve">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424B584C" w14:textId="77777777" w:rsidR="00DD1752" w:rsidRDefault="00DD1752" w:rsidP="00F945ED">
      <w:pPr>
        <w:pStyle w:val="ListParagraph"/>
        <w:ind w:left="1080"/>
        <w:jc w:val="both"/>
      </w:pPr>
    </w:p>
    <w:p w14:paraId="7BB525CD" w14:textId="6208E2A2" w:rsidR="00A25F32" w:rsidRDefault="00882893" w:rsidP="00F945ED">
      <w:pPr>
        <w:pStyle w:val="ListParagraph"/>
        <w:numPr>
          <w:ilvl w:val="0"/>
          <w:numId w:val="32"/>
        </w:numPr>
        <w:jc w:val="both"/>
      </w:pPr>
      <w:r>
        <w:t>s</w:t>
      </w:r>
      <w:r w:rsidR="00A25F32">
        <w:t xml:space="preserve">ection </w:t>
      </w:r>
      <w:r w:rsidR="005601C6">
        <w:t>2</w:t>
      </w:r>
      <w:r w:rsidR="00E04182">
        <w:t xml:space="preserve"> – </w:t>
      </w:r>
      <w:r w:rsidR="00E04182" w:rsidRPr="00E04182">
        <w:t>Mass limits for a single vehicle or combination</w:t>
      </w:r>
    </w:p>
    <w:p w14:paraId="7A4969B3" w14:textId="551758C3" w:rsidR="00016A76" w:rsidRDefault="00016A76" w:rsidP="00F945ED">
      <w:pPr>
        <w:pStyle w:val="ListParagraph"/>
        <w:numPr>
          <w:ilvl w:val="0"/>
          <w:numId w:val="32"/>
        </w:numPr>
        <w:jc w:val="both"/>
      </w:pPr>
      <w:r>
        <w:t>section 4</w:t>
      </w:r>
      <w:r w:rsidR="00912A03">
        <w:t xml:space="preserve"> – Mass limits for a single axle or axle group</w:t>
      </w:r>
    </w:p>
    <w:p w14:paraId="14A8E58E" w14:textId="0DEDC04E" w:rsidR="00912A03" w:rsidRDefault="00912A03" w:rsidP="00F945ED">
      <w:pPr>
        <w:pStyle w:val="ListParagraph"/>
        <w:numPr>
          <w:ilvl w:val="0"/>
          <w:numId w:val="32"/>
        </w:numPr>
        <w:jc w:val="both"/>
      </w:pPr>
      <w:r>
        <w:t xml:space="preserve">section 5 </w:t>
      </w:r>
      <w:r w:rsidR="000759DD">
        <w:t>–</w:t>
      </w:r>
      <w:r>
        <w:t xml:space="preserve"> </w:t>
      </w:r>
      <w:r w:rsidR="000759DD">
        <w:t>Mass limits relating to axle spacing generally</w:t>
      </w:r>
    </w:p>
    <w:p w14:paraId="74F72C47" w14:textId="77777777" w:rsidR="000759DD" w:rsidRDefault="000759DD" w:rsidP="00F945ED">
      <w:pPr>
        <w:pStyle w:val="ListParagraph"/>
        <w:ind w:left="1440"/>
        <w:jc w:val="both"/>
      </w:pPr>
    </w:p>
    <w:p w14:paraId="4A2A42F6" w14:textId="6A018326" w:rsidR="00AE6DD6" w:rsidRDefault="00DD1752" w:rsidP="00F945ED">
      <w:pPr>
        <w:pStyle w:val="ListParagraph"/>
        <w:numPr>
          <w:ilvl w:val="0"/>
          <w:numId w:val="8"/>
        </w:numPr>
        <w:jc w:val="both"/>
      </w:pPr>
      <w:r>
        <w:t>An exemption in 1) only appl</w:t>
      </w:r>
      <w:r w:rsidR="0004474D">
        <w:t>ies</w:t>
      </w:r>
      <w:r>
        <w:t xml:space="preserve"> </w:t>
      </w:r>
      <w:r w:rsidR="00FA1F8E">
        <w:t xml:space="preserve">to an eligible vehicle </w:t>
      </w:r>
      <w:r>
        <w:t xml:space="preserve">to the extent that specific conditional mass limits are </w:t>
      </w:r>
      <w:r w:rsidR="0004474D">
        <w:t xml:space="preserve">provided in sections </w:t>
      </w:r>
      <w:r w:rsidR="00063A3D">
        <w:t>9, 10 and 11</w:t>
      </w:r>
      <w:r w:rsidR="00BD2185">
        <w:t>.</w:t>
      </w:r>
    </w:p>
    <w:p w14:paraId="1D5D4030" w14:textId="77777777" w:rsidR="00C10868" w:rsidRDefault="00C10868" w:rsidP="00C10868">
      <w:pPr>
        <w:pStyle w:val="ListParagraph"/>
        <w:ind w:left="1080"/>
        <w:jc w:val="both"/>
      </w:pPr>
    </w:p>
    <w:p w14:paraId="6554D6AE" w14:textId="36263DC3" w:rsidR="00B7105E" w:rsidRDefault="00C10868" w:rsidP="00B7105E">
      <w:pPr>
        <w:pStyle w:val="ListParagraph"/>
        <w:numPr>
          <w:ilvl w:val="0"/>
          <w:numId w:val="8"/>
        </w:numPr>
        <w:jc w:val="both"/>
      </w:pPr>
      <w:r w:rsidRPr="00C10868">
        <w:t xml:space="preserve">If, in relation to a particular vehicle or component, this </w:t>
      </w:r>
      <w:r w:rsidR="00BA2E40">
        <w:t>n</w:t>
      </w:r>
      <w:r w:rsidRPr="00C10868">
        <w:t xml:space="preserve">otice provides for </w:t>
      </w:r>
      <w:r w:rsidR="0009766F">
        <w:t>two</w:t>
      </w:r>
      <w:r w:rsidRPr="00C10868">
        <w:t xml:space="preserve"> or more mass limits imposing different mass limits that apply in the same circumstances, the lower</w:t>
      </w:r>
      <w:r w:rsidR="00B65620">
        <w:t xml:space="preserve"> </w:t>
      </w:r>
      <w:r w:rsidRPr="00C10868">
        <w:t xml:space="preserve">mass limit </w:t>
      </w:r>
      <w:r w:rsidR="00CA7F4C" w:rsidRPr="00C10868">
        <w:t>applies,</w:t>
      </w:r>
      <w:r w:rsidRPr="00C10868">
        <w:t xml:space="preserve"> and the other mass limit must be disregarded.</w:t>
      </w:r>
    </w:p>
    <w:p w14:paraId="7602C3BB" w14:textId="77777777" w:rsidR="00B7105E" w:rsidRPr="008B5FF8" w:rsidRDefault="00B7105E" w:rsidP="00B7105E">
      <w:pPr>
        <w:pStyle w:val="ListParagraph"/>
        <w:ind w:left="1080"/>
        <w:jc w:val="both"/>
      </w:pPr>
    </w:p>
    <w:p w14:paraId="0F7B3849" w14:textId="3998220D" w:rsidR="00B14D11" w:rsidRPr="00047B4C" w:rsidRDefault="00B14D11" w:rsidP="0009766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47B4C">
        <w:rPr>
          <w:b/>
          <w:bCs/>
        </w:rPr>
        <w:t>Conditions – Mass (</w:t>
      </w:r>
      <w:r w:rsidR="00750734">
        <w:rPr>
          <w:b/>
          <w:bCs/>
        </w:rPr>
        <w:t>m</w:t>
      </w:r>
      <w:r w:rsidR="00DB3C4C" w:rsidRPr="00047B4C">
        <w:rPr>
          <w:b/>
          <w:bCs/>
        </w:rPr>
        <w:t xml:space="preserve">ass limits </w:t>
      </w:r>
      <w:r w:rsidR="00750734">
        <w:rPr>
          <w:b/>
          <w:bCs/>
        </w:rPr>
        <w:t>for a single axle or axle group</w:t>
      </w:r>
      <w:r w:rsidR="00DB3C4C" w:rsidRPr="00047B4C">
        <w:rPr>
          <w:b/>
          <w:bCs/>
        </w:rPr>
        <w:t>)</w:t>
      </w:r>
    </w:p>
    <w:p w14:paraId="2ABA3649" w14:textId="77777777" w:rsidR="00DB3C4C" w:rsidRDefault="00DB3C4C" w:rsidP="0009766F">
      <w:pPr>
        <w:pStyle w:val="ListParagraph"/>
        <w:ind w:left="1080"/>
        <w:jc w:val="both"/>
      </w:pPr>
    </w:p>
    <w:p w14:paraId="05643C8B" w14:textId="4A50843F" w:rsidR="00B40921" w:rsidRDefault="00B72993" w:rsidP="00B40921">
      <w:pPr>
        <w:pStyle w:val="ListParagraph"/>
        <w:numPr>
          <w:ilvl w:val="0"/>
          <w:numId w:val="44"/>
        </w:numPr>
        <w:jc w:val="both"/>
      </w:pPr>
      <w:r>
        <w:t>The</w:t>
      </w:r>
      <w:r w:rsidR="00E01F78">
        <w:t xml:space="preserve"> mass on </w:t>
      </w:r>
      <w:r w:rsidR="00B40921">
        <w:t xml:space="preserve">an axle described in column 1 of </w:t>
      </w:r>
      <w:r w:rsidR="000B7ABE">
        <w:t>T</w:t>
      </w:r>
      <w:r w:rsidR="00B40921">
        <w:t xml:space="preserve">able </w:t>
      </w:r>
      <w:r w:rsidR="00C23766">
        <w:t>1</w:t>
      </w:r>
      <w:r w:rsidR="004647F7">
        <w:t xml:space="preserve"> must not exceed the</w:t>
      </w:r>
      <w:r w:rsidR="00B40921">
        <w:t xml:space="preserve"> </w:t>
      </w:r>
      <w:r w:rsidR="00E01F78">
        <w:t>limit</w:t>
      </w:r>
      <w:r w:rsidR="00B40921">
        <w:t xml:space="preserve"> provided in column 2.</w:t>
      </w:r>
    </w:p>
    <w:p w14:paraId="4CFAB887" w14:textId="77777777" w:rsidR="008C04CB" w:rsidRDefault="008C04CB" w:rsidP="008C04CB">
      <w:pPr>
        <w:pStyle w:val="ListParagraph"/>
        <w:ind w:left="1080"/>
        <w:jc w:val="both"/>
      </w:pPr>
    </w:p>
    <w:p w14:paraId="6F2B163B" w14:textId="3D309BB3" w:rsidR="0046505A" w:rsidRPr="0009766F" w:rsidRDefault="0046505A" w:rsidP="0009766F">
      <w:pPr>
        <w:pStyle w:val="ListParagraph"/>
        <w:spacing w:after="200" w:line="276" w:lineRule="auto"/>
        <w:ind w:left="1080"/>
        <w:jc w:val="both"/>
        <w:rPr>
          <w:b/>
          <w:bCs/>
          <w:lang w:val="en-US"/>
        </w:rPr>
      </w:pPr>
      <w:r w:rsidRPr="0009766F">
        <w:rPr>
          <w:b/>
          <w:bCs/>
          <w:lang w:val="en-US"/>
        </w:rPr>
        <w:t xml:space="preserve">Table 1: </w:t>
      </w:r>
      <w:r w:rsidR="000B1F3E" w:rsidRPr="0009766F">
        <w:rPr>
          <w:b/>
          <w:bCs/>
          <w:lang w:val="en-US"/>
        </w:rPr>
        <w:t>M</w:t>
      </w:r>
      <w:r w:rsidRPr="0009766F">
        <w:rPr>
          <w:b/>
          <w:bCs/>
          <w:lang w:val="en-US"/>
        </w:rPr>
        <w:t>aximum masses for axle groups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  <w:tblCaption w:val="Table 1: Maximum masses for axle groups"/>
        <w:tblDescription w:val="Table showing maximum masses for axle groups."/>
      </w:tblPr>
      <w:tblGrid>
        <w:gridCol w:w="6237"/>
        <w:gridCol w:w="1560"/>
      </w:tblGrid>
      <w:tr w:rsidR="007262AD" w:rsidRPr="00802D1C" w14:paraId="4FB2D809" w14:textId="3E822318" w:rsidTr="005F497B">
        <w:tc>
          <w:tcPr>
            <w:tcW w:w="6237" w:type="dxa"/>
            <w:vAlign w:val="center"/>
          </w:tcPr>
          <w:p w14:paraId="0C593876" w14:textId="05469422" w:rsidR="007262AD" w:rsidRPr="00802D1C" w:rsidRDefault="007262AD" w:rsidP="005F497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1</w:t>
            </w:r>
          </w:p>
        </w:tc>
        <w:tc>
          <w:tcPr>
            <w:tcW w:w="1560" w:type="dxa"/>
            <w:vAlign w:val="center"/>
          </w:tcPr>
          <w:p w14:paraId="55D7B7CB" w14:textId="26C1601A" w:rsidR="007262AD" w:rsidRPr="00802D1C" w:rsidRDefault="007262AD" w:rsidP="005F497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2</w:t>
            </w:r>
          </w:p>
        </w:tc>
      </w:tr>
      <w:tr w:rsidR="007262AD" w:rsidRPr="00802D1C" w14:paraId="57103DFF" w14:textId="20FCF33B" w:rsidTr="005F497B">
        <w:tc>
          <w:tcPr>
            <w:tcW w:w="6237" w:type="dxa"/>
            <w:vAlign w:val="center"/>
          </w:tcPr>
          <w:p w14:paraId="1B16C3B0" w14:textId="3185BEC9" w:rsidR="007262AD" w:rsidRPr="00802D1C" w:rsidRDefault="007262AD" w:rsidP="005F497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Axle Group</w:t>
            </w:r>
          </w:p>
        </w:tc>
        <w:tc>
          <w:tcPr>
            <w:tcW w:w="1560" w:type="dxa"/>
            <w:vAlign w:val="center"/>
          </w:tcPr>
          <w:p w14:paraId="535DF86D" w14:textId="0B77E813" w:rsidR="007262AD" w:rsidRPr="00802D1C" w:rsidRDefault="007262AD" w:rsidP="005F497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Maximum mass</w:t>
            </w:r>
            <w:r>
              <w:rPr>
                <w:b/>
                <w:bCs/>
              </w:rPr>
              <w:t xml:space="preserve"> (t)</w:t>
            </w:r>
          </w:p>
        </w:tc>
      </w:tr>
      <w:tr w:rsidR="005F497B" w14:paraId="430EA73D" w14:textId="2520C411" w:rsidTr="005F497B">
        <w:tc>
          <w:tcPr>
            <w:tcW w:w="6237" w:type="dxa"/>
            <w:vAlign w:val="center"/>
          </w:tcPr>
          <w:p w14:paraId="252735A8" w14:textId="35F98E84" w:rsidR="005F497B" w:rsidRDefault="005F497B" w:rsidP="005F497B">
            <w:pPr>
              <w:pStyle w:val="ListParagraph"/>
              <w:ind w:left="0"/>
              <w:jc w:val="center"/>
            </w:pPr>
            <w:r w:rsidRPr="000448BA">
              <w:t>Single axle with 4 tyres, on a motor vehicle or semi-trailer</w:t>
            </w:r>
          </w:p>
        </w:tc>
        <w:tc>
          <w:tcPr>
            <w:tcW w:w="1560" w:type="dxa"/>
            <w:vAlign w:val="center"/>
          </w:tcPr>
          <w:p w14:paraId="6C423596" w14:textId="742BE53B" w:rsidR="005F497B" w:rsidRDefault="005F497B" w:rsidP="005F497B">
            <w:pPr>
              <w:pStyle w:val="ListParagraph"/>
              <w:ind w:left="0"/>
              <w:jc w:val="center"/>
            </w:pPr>
            <w:r>
              <w:t>10.0</w:t>
            </w:r>
          </w:p>
        </w:tc>
      </w:tr>
      <w:tr w:rsidR="005F497B" w14:paraId="0BFB4282" w14:textId="4A66F108" w:rsidTr="005F497B">
        <w:tc>
          <w:tcPr>
            <w:tcW w:w="6237" w:type="dxa"/>
            <w:vAlign w:val="center"/>
          </w:tcPr>
          <w:p w14:paraId="2432B0CB" w14:textId="5E30DE3C" w:rsidR="005F497B" w:rsidRDefault="005F497B" w:rsidP="005F497B">
            <w:pPr>
              <w:pStyle w:val="ListParagraph"/>
              <w:ind w:left="0"/>
              <w:jc w:val="center"/>
            </w:pPr>
            <w:r w:rsidRPr="000448BA">
              <w:t>Tandem axle group with 6 tyres, on a motor vehicle</w:t>
            </w:r>
          </w:p>
        </w:tc>
        <w:tc>
          <w:tcPr>
            <w:tcW w:w="1560" w:type="dxa"/>
            <w:vAlign w:val="center"/>
          </w:tcPr>
          <w:p w14:paraId="47B52939" w14:textId="4B8C8509" w:rsidR="005F497B" w:rsidRDefault="005F497B" w:rsidP="005F497B">
            <w:pPr>
              <w:pStyle w:val="ListParagraph"/>
              <w:ind w:left="0"/>
              <w:jc w:val="center"/>
            </w:pPr>
            <w:r>
              <w:t>14.0</w:t>
            </w:r>
          </w:p>
        </w:tc>
      </w:tr>
      <w:tr w:rsidR="005F497B" w14:paraId="1BEA8675" w14:textId="4684B6CD" w:rsidTr="005F497B">
        <w:tc>
          <w:tcPr>
            <w:tcW w:w="6237" w:type="dxa"/>
            <w:vAlign w:val="center"/>
          </w:tcPr>
          <w:p w14:paraId="52368F37" w14:textId="5EFCD170" w:rsidR="005F497B" w:rsidRDefault="005F497B" w:rsidP="005F497B">
            <w:pPr>
              <w:pStyle w:val="ListParagraph"/>
              <w:ind w:left="0"/>
              <w:jc w:val="center"/>
            </w:pPr>
            <w:r w:rsidRPr="000448BA">
              <w:t>Tandem axle group with 8 tyres, on a motor vehicle or semi-trailer</w:t>
            </w:r>
          </w:p>
        </w:tc>
        <w:tc>
          <w:tcPr>
            <w:tcW w:w="1560" w:type="dxa"/>
            <w:vAlign w:val="center"/>
          </w:tcPr>
          <w:p w14:paraId="1221208D" w14:textId="10AF3BDB" w:rsidR="005F497B" w:rsidRDefault="005F497B" w:rsidP="005F497B">
            <w:pPr>
              <w:pStyle w:val="ListParagraph"/>
              <w:ind w:left="0"/>
              <w:jc w:val="center"/>
            </w:pPr>
            <w:r>
              <w:t>17.0</w:t>
            </w:r>
          </w:p>
        </w:tc>
      </w:tr>
      <w:tr w:rsidR="005F497B" w14:paraId="2E736F0C" w14:textId="2CA2F026" w:rsidTr="005F497B">
        <w:tc>
          <w:tcPr>
            <w:tcW w:w="6237" w:type="dxa"/>
            <w:vAlign w:val="center"/>
          </w:tcPr>
          <w:p w14:paraId="2E1C9B27" w14:textId="0921ED27" w:rsidR="005F497B" w:rsidRDefault="005F497B" w:rsidP="005F497B">
            <w:pPr>
              <w:pStyle w:val="ListParagraph"/>
              <w:ind w:left="0"/>
              <w:jc w:val="center"/>
            </w:pPr>
            <w:r w:rsidRPr="000448BA">
              <w:t>Tri-axle group with 12 tyres on a semi-trailer</w:t>
            </w:r>
          </w:p>
        </w:tc>
        <w:tc>
          <w:tcPr>
            <w:tcW w:w="1560" w:type="dxa"/>
            <w:vAlign w:val="center"/>
          </w:tcPr>
          <w:p w14:paraId="1A78FC4A" w14:textId="368523D7" w:rsidR="005F497B" w:rsidRDefault="005F497B" w:rsidP="005F497B">
            <w:pPr>
              <w:pStyle w:val="ListParagraph"/>
              <w:ind w:left="0"/>
              <w:jc w:val="center"/>
            </w:pPr>
            <w:r>
              <w:t>22.5</w:t>
            </w:r>
          </w:p>
        </w:tc>
      </w:tr>
      <w:tr w:rsidR="005F497B" w14:paraId="4FB595E3" w14:textId="5977BF8D" w:rsidTr="005F497B">
        <w:tc>
          <w:tcPr>
            <w:tcW w:w="6237" w:type="dxa"/>
            <w:vAlign w:val="center"/>
          </w:tcPr>
          <w:p w14:paraId="56730635" w14:textId="3C0C0085" w:rsidR="005F497B" w:rsidRDefault="005F497B" w:rsidP="005F497B">
            <w:pPr>
              <w:pStyle w:val="ListParagraph"/>
              <w:ind w:left="0"/>
              <w:jc w:val="center"/>
            </w:pPr>
            <w:r w:rsidRPr="000448BA">
              <w:t>Quad-axle group with 16 tyres on a semi-trailer</w:t>
            </w:r>
          </w:p>
        </w:tc>
        <w:tc>
          <w:tcPr>
            <w:tcW w:w="1560" w:type="dxa"/>
            <w:vAlign w:val="center"/>
          </w:tcPr>
          <w:p w14:paraId="15C207E5" w14:textId="1751C7AF" w:rsidR="005F497B" w:rsidRDefault="005F497B" w:rsidP="005F497B">
            <w:pPr>
              <w:pStyle w:val="ListParagraph"/>
              <w:ind w:left="0"/>
              <w:jc w:val="center"/>
            </w:pPr>
            <w:r>
              <w:t>22.5</w:t>
            </w:r>
          </w:p>
        </w:tc>
      </w:tr>
    </w:tbl>
    <w:p w14:paraId="6A90A135" w14:textId="77777777" w:rsidR="005F497B" w:rsidRDefault="005F497B" w:rsidP="0009766F">
      <w:pPr>
        <w:contextualSpacing/>
        <w:jc w:val="both"/>
        <w:rPr>
          <w:i/>
          <w:iCs/>
        </w:rPr>
      </w:pPr>
    </w:p>
    <w:p w14:paraId="3175F06E" w14:textId="7A21FE65" w:rsidR="008C04CB" w:rsidRDefault="005F497B" w:rsidP="005255B5">
      <w:pPr>
        <w:ind w:left="2160" w:hanging="1080"/>
        <w:contextualSpacing/>
        <w:jc w:val="both"/>
      </w:pPr>
      <w:r w:rsidRPr="009C72B7">
        <w:rPr>
          <w:i/>
          <w:iCs/>
        </w:rPr>
        <w:lastRenderedPageBreak/>
        <w:t>Note:</w:t>
      </w:r>
      <w:r w:rsidRPr="009C72B7">
        <w:rPr>
          <w:i/>
          <w:iCs/>
        </w:rPr>
        <w:tab/>
        <w:t>This mass</w:t>
      </w:r>
      <w:r w:rsidR="005255B5">
        <w:rPr>
          <w:i/>
          <w:iCs/>
        </w:rPr>
        <w:t xml:space="preserve"> limits </w:t>
      </w:r>
      <w:r>
        <w:rPr>
          <w:i/>
          <w:iCs/>
        </w:rPr>
        <w:t xml:space="preserve">provided in table 1 </w:t>
      </w:r>
      <w:r w:rsidR="009B7539">
        <w:rPr>
          <w:i/>
          <w:iCs/>
        </w:rPr>
        <w:t xml:space="preserve">replace masses for the described axles that are imposed in Table 1 </w:t>
      </w:r>
      <w:r w:rsidR="00A038D8">
        <w:rPr>
          <w:i/>
          <w:iCs/>
        </w:rPr>
        <w:t>axle mass limits table, in Part 2 of Schedule 1 of the MDL Regulation.</w:t>
      </w:r>
    </w:p>
    <w:p w14:paraId="36799985" w14:textId="13B8C560" w:rsidR="00AC0ACB" w:rsidRDefault="00AC0ACB" w:rsidP="0009766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0921">
        <w:rPr>
          <w:b/>
          <w:bCs/>
        </w:rPr>
        <w:t>Conditions – Mass (mass limits relating to axle spacing)</w:t>
      </w:r>
    </w:p>
    <w:p w14:paraId="5986ABA1" w14:textId="77777777" w:rsidR="00D0384F" w:rsidRPr="00D0384F" w:rsidRDefault="00D0384F" w:rsidP="00D0384F">
      <w:pPr>
        <w:pStyle w:val="ListParagraph"/>
        <w:jc w:val="both"/>
        <w:rPr>
          <w:b/>
          <w:bCs/>
        </w:rPr>
      </w:pPr>
    </w:p>
    <w:p w14:paraId="04398ECE" w14:textId="0DEE4938" w:rsidR="00AC0ACB" w:rsidRDefault="00B23675" w:rsidP="00B40921">
      <w:pPr>
        <w:pStyle w:val="ListParagraph"/>
        <w:numPr>
          <w:ilvl w:val="0"/>
          <w:numId w:val="45"/>
        </w:numPr>
        <w:jc w:val="both"/>
      </w:pPr>
      <w:r>
        <w:t>For</w:t>
      </w:r>
      <w:r w:rsidR="00C23766">
        <w:t xml:space="preserve"> </w:t>
      </w:r>
      <w:r>
        <w:t xml:space="preserve">an axle </w:t>
      </w:r>
      <w:r w:rsidR="00B266F2">
        <w:t xml:space="preserve">described in column 1 of </w:t>
      </w:r>
      <w:r w:rsidR="00304A4E">
        <w:t>T</w:t>
      </w:r>
      <w:r w:rsidR="00B266F2">
        <w:t xml:space="preserve">able 2, </w:t>
      </w:r>
      <w:r w:rsidR="008B09FF">
        <w:t xml:space="preserve">pursuant to </w:t>
      </w:r>
      <w:r w:rsidR="00F539D9">
        <w:t>section 5 of Schedule 1 of the MDL Regulation</w:t>
      </w:r>
      <w:r w:rsidR="008B09FF">
        <w:t xml:space="preserve"> the mass on that axle may exceed the masses prescribed under a relevant table </w:t>
      </w:r>
      <w:r w:rsidR="00DB7B6A">
        <w:t>b</w:t>
      </w:r>
      <w:r w:rsidR="008B09FF">
        <w:t xml:space="preserve">y the </w:t>
      </w:r>
      <w:r w:rsidR="009B12AF">
        <w:t>additional mass specified</w:t>
      </w:r>
      <w:r w:rsidR="008B09FF">
        <w:t xml:space="preserve"> </w:t>
      </w:r>
      <w:r w:rsidR="00DB7B6A">
        <w:t>in column 2.</w:t>
      </w:r>
    </w:p>
    <w:p w14:paraId="62B06644" w14:textId="77777777" w:rsidR="00DB7B6A" w:rsidRDefault="00DB7B6A" w:rsidP="00DB7B6A">
      <w:pPr>
        <w:pStyle w:val="ListParagraph"/>
        <w:ind w:left="1080"/>
        <w:jc w:val="both"/>
      </w:pPr>
    </w:p>
    <w:p w14:paraId="65708A66" w14:textId="4BCF3DFA" w:rsidR="00DB7B6A" w:rsidRDefault="00DB7B6A" w:rsidP="00B40921">
      <w:pPr>
        <w:pStyle w:val="ListParagraph"/>
        <w:numPr>
          <w:ilvl w:val="0"/>
          <w:numId w:val="45"/>
        </w:numPr>
        <w:jc w:val="both"/>
      </w:pPr>
      <w:r>
        <w:t xml:space="preserve">The relevant table </w:t>
      </w:r>
      <w:r w:rsidR="00B5121B">
        <w:t>specified in 1) is</w:t>
      </w:r>
      <w:r w:rsidR="00AB6F3F">
        <w:t xml:space="preserve"> the </w:t>
      </w:r>
      <w:r w:rsidR="00293FBA">
        <w:t>following table from Part 2 of Schedule 1 of the MDL Regulation</w:t>
      </w:r>
      <w:r w:rsidR="00DE06CC">
        <w:t xml:space="preserve"> depending on vehicle type</w:t>
      </w:r>
      <w:r w:rsidR="00B5121B">
        <w:t>:</w:t>
      </w:r>
    </w:p>
    <w:p w14:paraId="238BDA05" w14:textId="77777777" w:rsidR="00AB6F3F" w:rsidRDefault="00AB6F3F" w:rsidP="00AB6F3F">
      <w:pPr>
        <w:pStyle w:val="ListParagraph"/>
        <w:ind w:left="1080"/>
        <w:jc w:val="both"/>
      </w:pPr>
    </w:p>
    <w:p w14:paraId="77FAEB95" w14:textId="52C1EACB" w:rsidR="00B5121B" w:rsidRDefault="00B5121B" w:rsidP="00AB6F3F">
      <w:pPr>
        <w:pStyle w:val="ListParagraph"/>
        <w:numPr>
          <w:ilvl w:val="0"/>
          <w:numId w:val="46"/>
        </w:numPr>
        <w:jc w:val="both"/>
      </w:pPr>
      <w:r>
        <w:t xml:space="preserve">for an eligible vehicle that is not a </w:t>
      </w:r>
      <w:r w:rsidR="00AB6F3F">
        <w:t>B</w:t>
      </w:r>
      <w:r>
        <w:t>-double – Table 2</w:t>
      </w:r>
    </w:p>
    <w:p w14:paraId="3EC3493D" w14:textId="78F12A16" w:rsidR="00B5121B" w:rsidRDefault="00B5121B" w:rsidP="00AB6F3F">
      <w:pPr>
        <w:pStyle w:val="ListParagraph"/>
        <w:numPr>
          <w:ilvl w:val="0"/>
          <w:numId w:val="46"/>
        </w:numPr>
        <w:jc w:val="both"/>
      </w:pPr>
      <w:r>
        <w:t>for an eligible vehicle that is a B-double – Table 3</w:t>
      </w:r>
    </w:p>
    <w:p w14:paraId="17307AB1" w14:textId="77777777" w:rsidR="00D40D79" w:rsidRDefault="00D40D79" w:rsidP="00D40D79">
      <w:pPr>
        <w:pStyle w:val="ListParagraph"/>
        <w:ind w:left="1080"/>
        <w:jc w:val="both"/>
        <w:rPr>
          <w:lang w:val="en-US"/>
        </w:rPr>
      </w:pPr>
    </w:p>
    <w:p w14:paraId="676E5EDA" w14:textId="70A0EF55" w:rsidR="003F64FB" w:rsidRPr="0009766F" w:rsidRDefault="003F64FB" w:rsidP="003F64FB">
      <w:pPr>
        <w:pStyle w:val="ListParagraph"/>
        <w:spacing w:after="200" w:line="276" w:lineRule="auto"/>
        <w:ind w:left="1080"/>
        <w:jc w:val="both"/>
        <w:rPr>
          <w:b/>
          <w:bCs/>
          <w:lang w:val="en-US"/>
        </w:rPr>
      </w:pPr>
      <w:r w:rsidRPr="0009766F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2</w:t>
      </w:r>
      <w:r w:rsidRPr="0009766F">
        <w:rPr>
          <w:b/>
          <w:bCs/>
          <w:lang w:val="en-US"/>
        </w:rPr>
        <w:t xml:space="preserve">: </w:t>
      </w:r>
      <w:r w:rsidR="00D0384F">
        <w:rPr>
          <w:b/>
          <w:bCs/>
          <w:lang w:val="en-US"/>
        </w:rPr>
        <w:t>A</w:t>
      </w:r>
      <w:r>
        <w:rPr>
          <w:b/>
          <w:bCs/>
          <w:lang w:val="en-US"/>
        </w:rPr>
        <w:t xml:space="preserve">dditional masses </w:t>
      </w:r>
      <w:r w:rsidR="00A81BB5">
        <w:rPr>
          <w:b/>
          <w:bCs/>
          <w:lang w:val="en-US"/>
        </w:rPr>
        <w:t>for axles based on spacing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  <w:tblCaption w:val="Table 2: Additional masses for axles based on spacing"/>
        <w:tblDescription w:val="Table providing additional masses for axles based on spacing."/>
      </w:tblPr>
      <w:tblGrid>
        <w:gridCol w:w="6237"/>
        <w:gridCol w:w="1560"/>
      </w:tblGrid>
      <w:tr w:rsidR="003F64FB" w:rsidRPr="00802D1C" w14:paraId="668402D4" w14:textId="77777777" w:rsidTr="00557848">
        <w:tc>
          <w:tcPr>
            <w:tcW w:w="6237" w:type="dxa"/>
            <w:vAlign w:val="center"/>
          </w:tcPr>
          <w:p w14:paraId="1039C736" w14:textId="77777777" w:rsidR="003F64FB" w:rsidRPr="00802D1C" w:rsidRDefault="003F64FB" w:rsidP="00557848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1</w:t>
            </w:r>
          </w:p>
        </w:tc>
        <w:tc>
          <w:tcPr>
            <w:tcW w:w="1560" w:type="dxa"/>
            <w:vAlign w:val="center"/>
          </w:tcPr>
          <w:p w14:paraId="139C1951" w14:textId="77777777" w:rsidR="003F64FB" w:rsidRPr="00802D1C" w:rsidRDefault="003F64FB" w:rsidP="00557848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2</w:t>
            </w:r>
          </w:p>
        </w:tc>
      </w:tr>
      <w:tr w:rsidR="003F64FB" w:rsidRPr="00802D1C" w14:paraId="1BAA2D3C" w14:textId="77777777" w:rsidTr="00557848">
        <w:tc>
          <w:tcPr>
            <w:tcW w:w="6237" w:type="dxa"/>
            <w:vAlign w:val="center"/>
          </w:tcPr>
          <w:p w14:paraId="716D6703" w14:textId="77777777" w:rsidR="003F64FB" w:rsidRPr="00802D1C" w:rsidRDefault="003F64FB" w:rsidP="00557848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Axle Group</w:t>
            </w:r>
          </w:p>
        </w:tc>
        <w:tc>
          <w:tcPr>
            <w:tcW w:w="1560" w:type="dxa"/>
            <w:vAlign w:val="center"/>
          </w:tcPr>
          <w:p w14:paraId="0D15E2CB" w14:textId="3333E005" w:rsidR="003F64FB" w:rsidRPr="00802D1C" w:rsidRDefault="00A81BB5" w:rsidP="00557848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Additional</w:t>
            </w:r>
            <w:r w:rsidR="003F64FB" w:rsidRPr="00802D1C">
              <w:rPr>
                <w:b/>
                <w:bCs/>
              </w:rPr>
              <w:t xml:space="preserve"> mass</w:t>
            </w:r>
            <w:r w:rsidR="003F64FB">
              <w:rPr>
                <w:b/>
                <w:bCs/>
              </w:rPr>
              <w:t xml:space="preserve"> (t)</w:t>
            </w:r>
          </w:p>
        </w:tc>
      </w:tr>
      <w:tr w:rsidR="003F64FB" w14:paraId="237DC146" w14:textId="77777777" w:rsidTr="00557848">
        <w:tc>
          <w:tcPr>
            <w:tcW w:w="6237" w:type="dxa"/>
            <w:vAlign w:val="center"/>
          </w:tcPr>
          <w:p w14:paraId="6A962612" w14:textId="77777777" w:rsidR="003F64FB" w:rsidRDefault="003F64FB" w:rsidP="00557848">
            <w:pPr>
              <w:pStyle w:val="ListParagraph"/>
              <w:ind w:left="0"/>
              <w:jc w:val="center"/>
            </w:pPr>
            <w:r w:rsidRPr="000448BA">
              <w:t>Single axle with 4 tyres, on a motor vehicle or semi-trailer</w:t>
            </w:r>
          </w:p>
        </w:tc>
        <w:tc>
          <w:tcPr>
            <w:tcW w:w="1560" w:type="dxa"/>
            <w:vAlign w:val="center"/>
          </w:tcPr>
          <w:p w14:paraId="1D3F6120" w14:textId="24EC3893" w:rsidR="003F64FB" w:rsidRDefault="009B12AF" w:rsidP="00557848">
            <w:pPr>
              <w:pStyle w:val="ListParagraph"/>
              <w:ind w:left="0"/>
              <w:jc w:val="center"/>
            </w:pPr>
            <w:r>
              <w:t>1.0</w:t>
            </w:r>
          </w:p>
        </w:tc>
      </w:tr>
      <w:tr w:rsidR="003F64FB" w14:paraId="6795D619" w14:textId="77777777" w:rsidTr="00557848">
        <w:tc>
          <w:tcPr>
            <w:tcW w:w="6237" w:type="dxa"/>
            <w:vAlign w:val="center"/>
          </w:tcPr>
          <w:p w14:paraId="2A6C5A32" w14:textId="26E60228" w:rsidR="003F64FB" w:rsidRDefault="003F64FB" w:rsidP="00557848">
            <w:pPr>
              <w:pStyle w:val="ListParagraph"/>
              <w:ind w:left="0"/>
              <w:jc w:val="center"/>
            </w:pPr>
            <w:r w:rsidRPr="000448BA">
              <w:t xml:space="preserve">Tandem axle group with </w:t>
            </w:r>
            <w:r w:rsidR="00E8424B">
              <w:t>8</w:t>
            </w:r>
            <w:r w:rsidRPr="000448BA">
              <w:t xml:space="preserve"> tyres, on a motor vehicle</w:t>
            </w:r>
          </w:p>
        </w:tc>
        <w:tc>
          <w:tcPr>
            <w:tcW w:w="1560" w:type="dxa"/>
            <w:vAlign w:val="center"/>
          </w:tcPr>
          <w:p w14:paraId="19CCF9BF" w14:textId="655FF315" w:rsidR="003F64FB" w:rsidRDefault="009B12AF" w:rsidP="00557848">
            <w:pPr>
              <w:pStyle w:val="ListParagraph"/>
              <w:ind w:left="0"/>
              <w:jc w:val="center"/>
            </w:pPr>
            <w:r>
              <w:t>0.5</w:t>
            </w:r>
          </w:p>
        </w:tc>
      </w:tr>
      <w:tr w:rsidR="003F64FB" w14:paraId="6A095184" w14:textId="77777777" w:rsidTr="00557848">
        <w:tc>
          <w:tcPr>
            <w:tcW w:w="6237" w:type="dxa"/>
            <w:vAlign w:val="center"/>
          </w:tcPr>
          <w:p w14:paraId="7A436262" w14:textId="351D356E" w:rsidR="003F64FB" w:rsidRDefault="003F64FB" w:rsidP="00557848">
            <w:pPr>
              <w:pStyle w:val="ListParagraph"/>
              <w:ind w:left="0"/>
              <w:jc w:val="center"/>
            </w:pPr>
            <w:r w:rsidRPr="000448BA">
              <w:t xml:space="preserve">Tandem axle group with </w:t>
            </w:r>
            <w:r w:rsidR="00E8424B">
              <w:t>6</w:t>
            </w:r>
            <w:r w:rsidRPr="000448BA">
              <w:t xml:space="preserve"> tyres, on a motor vehicle or semi-trailer</w:t>
            </w:r>
          </w:p>
        </w:tc>
        <w:tc>
          <w:tcPr>
            <w:tcW w:w="1560" w:type="dxa"/>
            <w:vAlign w:val="center"/>
          </w:tcPr>
          <w:p w14:paraId="062239A0" w14:textId="636BFD2D" w:rsidR="003F64FB" w:rsidRDefault="009B12AF" w:rsidP="00557848">
            <w:pPr>
              <w:pStyle w:val="ListParagraph"/>
              <w:ind w:left="0"/>
              <w:jc w:val="center"/>
            </w:pPr>
            <w:r>
              <w:t>1.0</w:t>
            </w:r>
          </w:p>
        </w:tc>
      </w:tr>
      <w:tr w:rsidR="003F64FB" w14:paraId="4A5B0A61" w14:textId="77777777" w:rsidTr="00557848">
        <w:tc>
          <w:tcPr>
            <w:tcW w:w="6237" w:type="dxa"/>
            <w:vAlign w:val="center"/>
          </w:tcPr>
          <w:p w14:paraId="02891D1C" w14:textId="77777777" w:rsidR="003F64FB" w:rsidRDefault="003F64FB" w:rsidP="00557848">
            <w:pPr>
              <w:pStyle w:val="ListParagraph"/>
              <w:ind w:left="0"/>
              <w:jc w:val="center"/>
            </w:pPr>
            <w:r w:rsidRPr="000448BA">
              <w:t>Tri-axle group with 12 tyres on a semi-trailer</w:t>
            </w:r>
          </w:p>
        </w:tc>
        <w:tc>
          <w:tcPr>
            <w:tcW w:w="1560" w:type="dxa"/>
            <w:vAlign w:val="center"/>
          </w:tcPr>
          <w:p w14:paraId="612E5AB7" w14:textId="13AA67DE" w:rsidR="003F64FB" w:rsidRDefault="009B12AF" w:rsidP="00557848">
            <w:pPr>
              <w:pStyle w:val="ListParagraph"/>
              <w:ind w:left="0"/>
              <w:jc w:val="center"/>
            </w:pPr>
            <w:r>
              <w:t>2.5</w:t>
            </w:r>
          </w:p>
        </w:tc>
      </w:tr>
      <w:tr w:rsidR="003F64FB" w14:paraId="38D2A281" w14:textId="77777777" w:rsidTr="00557848">
        <w:tc>
          <w:tcPr>
            <w:tcW w:w="6237" w:type="dxa"/>
            <w:vAlign w:val="center"/>
          </w:tcPr>
          <w:p w14:paraId="21AA0B4C" w14:textId="77777777" w:rsidR="003F64FB" w:rsidRDefault="003F64FB" w:rsidP="00557848">
            <w:pPr>
              <w:pStyle w:val="ListParagraph"/>
              <w:ind w:left="0"/>
              <w:jc w:val="center"/>
            </w:pPr>
            <w:r w:rsidRPr="000448BA">
              <w:t>Quad-axle group with 16 tyres on a semi-trailer</w:t>
            </w:r>
          </w:p>
        </w:tc>
        <w:tc>
          <w:tcPr>
            <w:tcW w:w="1560" w:type="dxa"/>
            <w:vAlign w:val="center"/>
          </w:tcPr>
          <w:p w14:paraId="13803735" w14:textId="0B5F6287" w:rsidR="003F64FB" w:rsidRDefault="003F64FB" w:rsidP="00557848">
            <w:pPr>
              <w:pStyle w:val="ListParagraph"/>
              <w:ind w:left="0"/>
              <w:jc w:val="center"/>
            </w:pPr>
            <w:r>
              <w:t>2.5</w:t>
            </w:r>
          </w:p>
        </w:tc>
      </w:tr>
    </w:tbl>
    <w:p w14:paraId="03B0F5D3" w14:textId="77777777" w:rsidR="003F64FB" w:rsidRDefault="003F64FB" w:rsidP="003F64FB">
      <w:pPr>
        <w:contextualSpacing/>
        <w:jc w:val="both"/>
        <w:rPr>
          <w:i/>
          <w:iCs/>
        </w:rPr>
      </w:pPr>
    </w:p>
    <w:p w14:paraId="36D353A7" w14:textId="44247F4A" w:rsidR="003F64FB" w:rsidRDefault="003F64FB" w:rsidP="00401245">
      <w:pPr>
        <w:spacing w:after="0"/>
        <w:ind w:left="2154" w:hanging="1077"/>
        <w:contextualSpacing/>
        <w:jc w:val="both"/>
      </w:pPr>
      <w:r w:rsidRPr="009C72B7">
        <w:rPr>
          <w:i/>
          <w:iCs/>
        </w:rPr>
        <w:t>Note:</w:t>
      </w:r>
      <w:r w:rsidRPr="009C72B7">
        <w:rPr>
          <w:i/>
          <w:iCs/>
        </w:rPr>
        <w:tab/>
        <w:t>Th</w:t>
      </w:r>
      <w:r w:rsidR="00C46B9C">
        <w:rPr>
          <w:i/>
          <w:iCs/>
        </w:rPr>
        <w:t>e</w:t>
      </w:r>
      <w:r w:rsidRPr="009C72B7">
        <w:rPr>
          <w:i/>
          <w:iCs/>
        </w:rPr>
        <w:t xml:space="preserve"> </w:t>
      </w:r>
      <w:r w:rsidR="005255B5">
        <w:rPr>
          <w:i/>
          <w:iCs/>
        </w:rPr>
        <w:t xml:space="preserve">additional masses in </w:t>
      </w:r>
      <w:r w:rsidR="002227E3">
        <w:rPr>
          <w:i/>
          <w:iCs/>
        </w:rPr>
        <w:t>this section</w:t>
      </w:r>
      <w:r w:rsidR="005255B5">
        <w:rPr>
          <w:i/>
          <w:iCs/>
        </w:rPr>
        <w:t xml:space="preserve"> apply </w:t>
      </w:r>
      <w:r w:rsidR="002227E3">
        <w:rPr>
          <w:i/>
          <w:iCs/>
        </w:rPr>
        <w:t xml:space="preserve">in relation to those in section 9 </w:t>
      </w:r>
      <w:r w:rsidR="00D0384F">
        <w:rPr>
          <w:i/>
          <w:iCs/>
        </w:rPr>
        <w:t xml:space="preserve">of this notice </w:t>
      </w:r>
      <w:r w:rsidR="002227E3">
        <w:rPr>
          <w:i/>
          <w:iCs/>
        </w:rPr>
        <w:t xml:space="preserve">in the same </w:t>
      </w:r>
      <w:r w:rsidR="00D0384F">
        <w:rPr>
          <w:i/>
          <w:iCs/>
        </w:rPr>
        <w:t>way</w:t>
      </w:r>
      <w:r w:rsidR="002227E3">
        <w:rPr>
          <w:i/>
          <w:iCs/>
        </w:rPr>
        <w:t xml:space="preserve"> </w:t>
      </w:r>
      <w:r w:rsidR="005073FD">
        <w:rPr>
          <w:i/>
          <w:iCs/>
        </w:rPr>
        <w:t>section 4 and 5 of Schedule 1 of the MDL Regulation apply. The masses in section 9 of this notice</w:t>
      </w:r>
      <w:r w:rsidR="00D0384F">
        <w:rPr>
          <w:i/>
          <w:iCs/>
        </w:rPr>
        <w:t xml:space="preserve"> </w:t>
      </w:r>
      <w:r w:rsidR="005073FD">
        <w:rPr>
          <w:i/>
          <w:iCs/>
        </w:rPr>
        <w:t>apply unless a lesser limit under section 10 apply.</w:t>
      </w:r>
    </w:p>
    <w:p w14:paraId="42BD54C6" w14:textId="77777777" w:rsidR="00D0384F" w:rsidRDefault="00D0384F" w:rsidP="00401245">
      <w:pPr>
        <w:pStyle w:val="ListParagraph"/>
        <w:ind w:left="1080"/>
        <w:jc w:val="both"/>
      </w:pPr>
    </w:p>
    <w:p w14:paraId="2C8E4150" w14:textId="77777777" w:rsidR="00085865" w:rsidRDefault="00085865" w:rsidP="0008586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F79FE">
        <w:rPr>
          <w:b/>
          <w:bCs/>
        </w:rPr>
        <w:t xml:space="preserve">Condition – </w:t>
      </w:r>
      <w:r>
        <w:rPr>
          <w:b/>
          <w:bCs/>
        </w:rPr>
        <w:t>T</w:t>
      </w:r>
      <w:r w:rsidRPr="00CF79FE">
        <w:rPr>
          <w:b/>
          <w:bCs/>
        </w:rPr>
        <w:t>otal vehicle mass</w:t>
      </w:r>
    </w:p>
    <w:p w14:paraId="686C6E94" w14:textId="77777777" w:rsidR="00085865" w:rsidRPr="00CF79FE" w:rsidRDefault="00085865" w:rsidP="00085865">
      <w:pPr>
        <w:pStyle w:val="ListParagraph"/>
        <w:jc w:val="both"/>
        <w:rPr>
          <w:b/>
          <w:bCs/>
        </w:rPr>
      </w:pPr>
    </w:p>
    <w:p w14:paraId="22DB1FC6" w14:textId="4E33412A" w:rsidR="00085865" w:rsidRDefault="00085865" w:rsidP="00C20FF4">
      <w:pPr>
        <w:pStyle w:val="ListParagraph"/>
        <w:numPr>
          <w:ilvl w:val="0"/>
          <w:numId w:val="49"/>
        </w:numPr>
        <w:jc w:val="both"/>
      </w:pPr>
      <w:r>
        <w:t xml:space="preserve">An eligible vehicle </w:t>
      </w:r>
      <w:r w:rsidR="00C20FF4">
        <w:t xml:space="preserve">that is not a b-double </w:t>
      </w:r>
      <w:r>
        <w:t xml:space="preserve">must not exceed </w:t>
      </w:r>
      <w:proofErr w:type="spellStart"/>
      <w:r>
        <w:t>45.5t</w:t>
      </w:r>
      <w:proofErr w:type="spellEnd"/>
      <w:r>
        <w:t xml:space="preserve"> in total mass.</w:t>
      </w:r>
    </w:p>
    <w:p w14:paraId="5202D368" w14:textId="77777777" w:rsidR="00C20FF4" w:rsidRDefault="00C20FF4" w:rsidP="00C20FF4">
      <w:pPr>
        <w:pStyle w:val="ListParagraph"/>
        <w:ind w:left="1080"/>
        <w:jc w:val="both"/>
      </w:pPr>
    </w:p>
    <w:p w14:paraId="4F6A30D8" w14:textId="0D73A0B4" w:rsidR="00B77FE8" w:rsidRDefault="0075262A" w:rsidP="00E30530">
      <w:pPr>
        <w:pStyle w:val="ListParagraph"/>
        <w:numPr>
          <w:ilvl w:val="0"/>
          <w:numId w:val="49"/>
        </w:numPr>
        <w:jc w:val="both"/>
      </w:pPr>
      <w:r>
        <w:t xml:space="preserve">An eligible vehicle that is a b-double must not exceed </w:t>
      </w:r>
      <w:proofErr w:type="spellStart"/>
      <w:r>
        <w:t>68.5t</w:t>
      </w:r>
      <w:proofErr w:type="spellEnd"/>
      <w:r>
        <w:t xml:space="preserve"> in total mass.</w:t>
      </w:r>
    </w:p>
    <w:p w14:paraId="158ECAA0" w14:textId="77777777" w:rsidR="00667336" w:rsidRDefault="00667336" w:rsidP="00667336">
      <w:pPr>
        <w:pStyle w:val="ListParagraph"/>
        <w:ind w:left="1080"/>
        <w:jc w:val="both"/>
      </w:pPr>
    </w:p>
    <w:p w14:paraId="35AD492F" w14:textId="00A86813" w:rsidR="008A1E64" w:rsidRDefault="008A1E64" w:rsidP="008A1E6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A1E64">
        <w:rPr>
          <w:b/>
          <w:bCs/>
        </w:rPr>
        <w:t>Condition – Road friendly suspension</w:t>
      </w:r>
    </w:p>
    <w:p w14:paraId="57459DD6" w14:textId="77777777" w:rsidR="00EF63B1" w:rsidRPr="008A1E64" w:rsidRDefault="00EF63B1" w:rsidP="00EF63B1">
      <w:pPr>
        <w:pStyle w:val="ListParagraph"/>
        <w:jc w:val="both"/>
        <w:rPr>
          <w:b/>
          <w:bCs/>
        </w:rPr>
      </w:pPr>
    </w:p>
    <w:p w14:paraId="563610BC" w14:textId="7E1A3ABD" w:rsidR="008A1E64" w:rsidRDefault="00A168AA" w:rsidP="00EF63B1">
      <w:pPr>
        <w:pStyle w:val="ListParagraph"/>
        <w:ind w:left="1080"/>
        <w:jc w:val="both"/>
      </w:pPr>
      <w:r>
        <w:t>An el</w:t>
      </w:r>
      <w:r w:rsidR="00CC30BA">
        <w:t xml:space="preserve">igible vehicle must have certified road friendly suspension installed </w:t>
      </w:r>
      <w:r w:rsidR="00930E6A">
        <w:t>on any axle to which the conditional masses under section 9 and 10 apply.</w:t>
      </w:r>
    </w:p>
    <w:p w14:paraId="27F6559A" w14:textId="77777777" w:rsidR="00AE5E27" w:rsidRDefault="00AE5E27" w:rsidP="00F945ED">
      <w:pPr>
        <w:pStyle w:val="ListParagraph"/>
        <w:ind w:left="1440"/>
        <w:jc w:val="both"/>
      </w:pPr>
    </w:p>
    <w:p w14:paraId="6FF3CBC7" w14:textId="498CAB98" w:rsidR="00AE5E27" w:rsidRPr="00375DE3" w:rsidRDefault="00AE5E27" w:rsidP="00375DE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75DE3">
        <w:rPr>
          <w:b/>
          <w:bCs/>
        </w:rPr>
        <w:t xml:space="preserve">Condition </w:t>
      </w:r>
      <w:r w:rsidR="00DB797B" w:rsidRPr="00375DE3">
        <w:rPr>
          <w:b/>
          <w:bCs/>
        </w:rPr>
        <w:t>–</w:t>
      </w:r>
      <w:r w:rsidRPr="00375DE3">
        <w:rPr>
          <w:b/>
          <w:bCs/>
        </w:rPr>
        <w:t xml:space="preserve"> </w:t>
      </w:r>
      <w:r w:rsidR="006C19AC">
        <w:rPr>
          <w:b/>
          <w:bCs/>
        </w:rPr>
        <w:t>Mass management accreditation</w:t>
      </w:r>
      <w:r w:rsidR="008A1E64">
        <w:rPr>
          <w:b/>
          <w:bCs/>
        </w:rPr>
        <w:t xml:space="preserve"> for tri or quad axle groups over </w:t>
      </w:r>
      <w:proofErr w:type="spellStart"/>
      <w:r w:rsidR="008A1E64">
        <w:rPr>
          <w:b/>
          <w:bCs/>
        </w:rPr>
        <w:t>20t</w:t>
      </w:r>
      <w:proofErr w:type="spellEnd"/>
    </w:p>
    <w:p w14:paraId="7C1DBA2E" w14:textId="77777777" w:rsidR="00FA0DB6" w:rsidRDefault="00FA0DB6" w:rsidP="00F945ED">
      <w:pPr>
        <w:pStyle w:val="ListParagraph"/>
        <w:ind w:left="1440"/>
        <w:jc w:val="both"/>
      </w:pPr>
    </w:p>
    <w:p w14:paraId="2EEDF78F" w14:textId="5EEF3591" w:rsidR="00C128F8" w:rsidRDefault="008A1E64" w:rsidP="00085865">
      <w:pPr>
        <w:pStyle w:val="ListParagraph"/>
        <w:ind w:left="1080"/>
        <w:jc w:val="both"/>
      </w:pPr>
      <w:r w:rsidRPr="00EF63B1">
        <w:t xml:space="preserve">The operator of a vehicle that is travelling under this notice, and whose </w:t>
      </w:r>
      <w:proofErr w:type="gramStart"/>
      <w:r w:rsidRPr="00EF63B1">
        <w:t>tri-axle</w:t>
      </w:r>
      <w:proofErr w:type="gramEnd"/>
      <w:r w:rsidRPr="00EF63B1">
        <w:t xml:space="preserve"> or quad-axle group exceeds </w:t>
      </w:r>
      <w:proofErr w:type="spellStart"/>
      <w:r w:rsidRPr="00EF63B1">
        <w:t>20.0t</w:t>
      </w:r>
      <w:proofErr w:type="spellEnd"/>
      <w:r w:rsidRPr="00EF63B1">
        <w:t>, must be accredited under the Mass Management Module of the National Heavy Vehicle Accreditation Scheme.</w:t>
      </w:r>
    </w:p>
    <w:p w14:paraId="4BA1EC32" w14:textId="77777777" w:rsidR="00085865" w:rsidRDefault="00085865" w:rsidP="00085865">
      <w:pPr>
        <w:pStyle w:val="ListParagraph"/>
        <w:ind w:left="1080"/>
        <w:jc w:val="both"/>
      </w:pPr>
    </w:p>
    <w:p w14:paraId="625038A7" w14:textId="77777777" w:rsidR="00C128F8" w:rsidRPr="00724050" w:rsidRDefault="00C128F8" w:rsidP="00C128F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24050">
        <w:rPr>
          <w:b/>
          <w:bCs/>
        </w:rPr>
        <w:lastRenderedPageBreak/>
        <w:t>Conditions – Areas and routes</w:t>
      </w:r>
    </w:p>
    <w:p w14:paraId="3A9A373C" w14:textId="77777777" w:rsidR="00C128F8" w:rsidRDefault="00C128F8" w:rsidP="00C128F8">
      <w:pPr>
        <w:pStyle w:val="ListParagraph"/>
        <w:ind w:left="1080"/>
        <w:jc w:val="both"/>
        <w:rPr>
          <w:lang w:val="en-US"/>
        </w:rPr>
      </w:pPr>
    </w:p>
    <w:p w14:paraId="7EA7C9D7" w14:textId="772433D6" w:rsidR="00BA4C4E" w:rsidRPr="00006B03" w:rsidRDefault="007B051E" w:rsidP="00006B03">
      <w:pPr>
        <w:pStyle w:val="ListParagraph"/>
        <w:numPr>
          <w:ilvl w:val="0"/>
          <w:numId w:val="51"/>
        </w:numPr>
        <w:jc w:val="both"/>
      </w:pPr>
      <w:r w:rsidRPr="00006B03">
        <w:t>An eligible vehicle may access all roads in Victoria</w:t>
      </w:r>
      <w:r w:rsidR="00E81334" w:rsidRPr="00006B03">
        <w:t xml:space="preserve"> except for a vehicle specified in subsection</w:t>
      </w:r>
      <w:r w:rsidR="00B56961" w:rsidRPr="00006B03">
        <w:t>s</w:t>
      </w:r>
      <w:r w:rsidR="00E81334" w:rsidRPr="00006B03">
        <w:t xml:space="preserve"> 2, 3 or 4 of this section. </w:t>
      </w:r>
    </w:p>
    <w:p w14:paraId="05F7373E" w14:textId="77777777" w:rsidR="00BA4C4E" w:rsidRPr="00006B03" w:rsidRDefault="00BA4C4E" w:rsidP="00006B03">
      <w:pPr>
        <w:pStyle w:val="ListParagraph"/>
        <w:ind w:firstLine="720"/>
        <w:rPr>
          <w:rFonts w:ascii="Calibri" w:hAnsi="Calibri" w:cs="Calibri"/>
          <w:i/>
          <w:iCs/>
        </w:rPr>
      </w:pPr>
    </w:p>
    <w:p w14:paraId="780EFBFE" w14:textId="77777777" w:rsidR="00BA4C4E" w:rsidRPr="00006B03" w:rsidRDefault="00BA4C4E" w:rsidP="00006B03">
      <w:pPr>
        <w:pStyle w:val="ListParagraph"/>
        <w:numPr>
          <w:ilvl w:val="0"/>
          <w:numId w:val="51"/>
        </w:numPr>
        <w:jc w:val="both"/>
      </w:pPr>
      <w:r w:rsidRPr="00006B03">
        <w:t>An eligible vehicle is a prime mover towing a semi-trailer that has a tri-axle group exceeding 20.0 tonnes may access the following network in Victoria:</w:t>
      </w:r>
    </w:p>
    <w:p w14:paraId="71E6417F" w14:textId="77777777" w:rsidR="00BA4C4E" w:rsidRDefault="00BA4C4E" w:rsidP="00BA4C4E">
      <w:pPr>
        <w:pStyle w:val="ListParagraph"/>
        <w:ind w:firstLine="720"/>
        <w:rPr>
          <w:rFonts w:ascii="Calibri" w:hAnsi="Calibri" w:cs="Calibri"/>
          <w:i/>
          <w:iCs/>
        </w:rPr>
      </w:pPr>
    </w:p>
    <w:p w14:paraId="296B99A7" w14:textId="77777777" w:rsidR="00BA4C4E" w:rsidRDefault="00BA4C4E" w:rsidP="00BA4C4E">
      <w:pPr>
        <w:pStyle w:val="ListParagraph"/>
        <w:ind w:firstLine="72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Higher Mass Limits Network</w:t>
      </w:r>
    </w:p>
    <w:p w14:paraId="1FF26088" w14:textId="77777777" w:rsidR="00BA4C4E" w:rsidRDefault="00BA4C4E" w:rsidP="00BA4C4E">
      <w:pPr>
        <w:pStyle w:val="ListParagraph"/>
        <w:ind w:firstLine="720"/>
        <w:rPr>
          <w:rFonts w:ascii="Calibri" w:hAnsi="Calibri" w:cs="Calibri"/>
          <w:i/>
          <w:iCs/>
        </w:rPr>
      </w:pPr>
    </w:p>
    <w:p w14:paraId="306DF21C" w14:textId="6B5C85C3" w:rsidR="00BA4C4E" w:rsidRPr="00006B03" w:rsidRDefault="00BA4C4E" w:rsidP="00006B03">
      <w:pPr>
        <w:pStyle w:val="ListParagraph"/>
        <w:numPr>
          <w:ilvl w:val="0"/>
          <w:numId w:val="51"/>
        </w:numPr>
        <w:jc w:val="both"/>
      </w:pPr>
      <w:r w:rsidRPr="00006B03">
        <w:t xml:space="preserve">Subject </w:t>
      </w:r>
      <w:r w:rsidR="004A3646" w:rsidRPr="00006B03">
        <w:t>to</w:t>
      </w:r>
      <w:r w:rsidRPr="00006B03">
        <w:t xml:space="preserve"> 14(4), an eligible vehicle that is a B-</w:t>
      </w:r>
      <w:r w:rsidR="005439DF" w:rsidRPr="00006B03">
        <w:t>d</w:t>
      </w:r>
      <w:r w:rsidRPr="00006B03">
        <w:t xml:space="preserve">ouble may access the following network: </w:t>
      </w:r>
    </w:p>
    <w:p w14:paraId="04EDF890" w14:textId="77777777" w:rsidR="00BA4C4E" w:rsidRDefault="00BA4C4E" w:rsidP="00BA4C4E">
      <w:pPr>
        <w:pStyle w:val="ListParagraph"/>
        <w:ind w:left="1440"/>
        <w:rPr>
          <w:rFonts w:ascii="Calibri" w:hAnsi="Calibri" w:cs="Calibri"/>
          <w:i/>
          <w:iCs/>
        </w:rPr>
      </w:pPr>
    </w:p>
    <w:p w14:paraId="38655E5E" w14:textId="382F9AA1" w:rsidR="00BA4C4E" w:rsidRDefault="00BA4C4E" w:rsidP="00BA4C4E">
      <w:pPr>
        <w:pStyle w:val="ListParagraph"/>
        <w:ind w:left="144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Victoria B-</w:t>
      </w:r>
      <w:r w:rsidR="005439DF">
        <w:rPr>
          <w:rFonts w:ascii="Calibri" w:hAnsi="Calibri" w:cs="Calibri"/>
          <w:i/>
          <w:iCs/>
        </w:rPr>
        <w:t>d</w:t>
      </w:r>
      <w:r>
        <w:rPr>
          <w:rFonts w:ascii="Calibri" w:hAnsi="Calibri" w:cs="Calibri"/>
          <w:i/>
          <w:iCs/>
        </w:rPr>
        <w:t>ouble Network</w:t>
      </w:r>
    </w:p>
    <w:p w14:paraId="23E1FC84" w14:textId="77777777" w:rsidR="00BA4C4E" w:rsidRDefault="00BA4C4E" w:rsidP="00BA4C4E">
      <w:pPr>
        <w:pStyle w:val="ListParagraph"/>
        <w:ind w:left="1440"/>
        <w:rPr>
          <w:rFonts w:ascii="Calibri" w:hAnsi="Calibri" w:cs="Calibri"/>
          <w:i/>
          <w:iCs/>
        </w:rPr>
      </w:pPr>
    </w:p>
    <w:p w14:paraId="2FA1088E" w14:textId="77777777" w:rsidR="00BA4C4E" w:rsidRPr="00006B03" w:rsidRDefault="00BA4C4E" w:rsidP="00006B03">
      <w:pPr>
        <w:pStyle w:val="ListParagraph"/>
        <w:numPr>
          <w:ilvl w:val="0"/>
          <w:numId w:val="51"/>
        </w:numPr>
        <w:jc w:val="both"/>
      </w:pPr>
      <w:r w:rsidRPr="00006B03">
        <w:t>An eligible vehicle that is a B-double and has a tri-axle group exceeding 20.0 tonnes may access the following networks where they intersect:</w:t>
      </w:r>
    </w:p>
    <w:p w14:paraId="4FD1F6B1" w14:textId="77777777" w:rsidR="00BA4C4E" w:rsidRDefault="00BA4C4E" w:rsidP="00BA4C4E">
      <w:pPr>
        <w:pStyle w:val="ListParagraph"/>
        <w:ind w:left="1440"/>
        <w:rPr>
          <w:rFonts w:ascii="Calibri" w:hAnsi="Calibri" w:cs="Calibri"/>
          <w:i/>
          <w:iCs/>
        </w:rPr>
      </w:pPr>
    </w:p>
    <w:p w14:paraId="44F1CC9A" w14:textId="77777777" w:rsidR="00BA4C4E" w:rsidRDefault="00BA4C4E" w:rsidP="00BA4C4E">
      <w:pPr>
        <w:pStyle w:val="ListParagraph"/>
        <w:ind w:left="144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Higher Mass Limits Network; and the</w:t>
      </w:r>
    </w:p>
    <w:p w14:paraId="0B4303CB" w14:textId="77777777" w:rsidR="00BA4C4E" w:rsidRDefault="00BA4C4E" w:rsidP="00BA4C4E">
      <w:pPr>
        <w:pStyle w:val="ListParagraph"/>
        <w:ind w:left="1440"/>
        <w:rPr>
          <w:rFonts w:ascii="Calibri" w:hAnsi="Calibri" w:cs="Calibri"/>
          <w:i/>
          <w:iCs/>
        </w:rPr>
      </w:pPr>
    </w:p>
    <w:p w14:paraId="24F5400A" w14:textId="15619828" w:rsidR="00BA4C4E" w:rsidRDefault="00BA4C4E" w:rsidP="00BA4C4E">
      <w:pPr>
        <w:pStyle w:val="ListParagraph"/>
        <w:ind w:left="144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Victoria B-double Network</w:t>
      </w:r>
    </w:p>
    <w:p w14:paraId="3C294A41" w14:textId="77777777" w:rsidR="005439DF" w:rsidRDefault="005439DF" w:rsidP="00006B03">
      <w:pPr>
        <w:pStyle w:val="ListParagraph"/>
        <w:ind w:left="1080"/>
        <w:jc w:val="both"/>
      </w:pPr>
    </w:p>
    <w:p w14:paraId="6A6A92B1" w14:textId="1E334721" w:rsidR="00C128F8" w:rsidRDefault="00C128F8" w:rsidP="00006B03">
      <w:pPr>
        <w:pStyle w:val="ListParagraph"/>
        <w:numPr>
          <w:ilvl w:val="0"/>
          <w:numId w:val="52"/>
        </w:numPr>
        <w:jc w:val="both"/>
      </w:pPr>
      <w:r>
        <w:t xml:space="preserve">For the purposes of section 119(1)(a) of the HVNL, an area or route specified in </w:t>
      </w:r>
      <w:r w:rsidR="0018618D">
        <w:t xml:space="preserve">this section is </w:t>
      </w:r>
      <w:r>
        <w:t xml:space="preserve">a stated area or route to which this </w:t>
      </w:r>
      <w:r w:rsidR="0018618D">
        <w:t>n</w:t>
      </w:r>
      <w:r>
        <w:t>otice applies.</w:t>
      </w:r>
    </w:p>
    <w:p w14:paraId="158A7190" w14:textId="77777777" w:rsidR="00C128F8" w:rsidRDefault="00C128F8" w:rsidP="00C128F8">
      <w:pPr>
        <w:pStyle w:val="ListParagraph"/>
        <w:ind w:left="1080"/>
        <w:jc w:val="both"/>
      </w:pPr>
    </w:p>
    <w:p w14:paraId="7B334BF2" w14:textId="67658D41" w:rsidR="00C128F8" w:rsidRDefault="00C128F8" w:rsidP="00006B03">
      <w:pPr>
        <w:pStyle w:val="ListParagraph"/>
        <w:numPr>
          <w:ilvl w:val="0"/>
          <w:numId w:val="52"/>
        </w:numPr>
        <w:jc w:val="both"/>
      </w:pPr>
      <w:r>
        <w:t xml:space="preserve">An eligible vehicle operating on an area or route specified in this </w:t>
      </w:r>
      <w:r w:rsidR="002D019E">
        <w:t>notice</w:t>
      </w:r>
      <w:r>
        <w:t xml:space="preserve"> must comply with the following conditions as specified for </w:t>
      </w:r>
      <w:r w:rsidR="002D019E">
        <w:t xml:space="preserve">those </w:t>
      </w:r>
      <w:r>
        <w:t>routes and areas</w:t>
      </w:r>
      <w:r w:rsidR="002D019E">
        <w:t>:</w:t>
      </w:r>
    </w:p>
    <w:p w14:paraId="79F56A50" w14:textId="77777777" w:rsidR="00C128F8" w:rsidRDefault="00C128F8" w:rsidP="00C128F8">
      <w:pPr>
        <w:pStyle w:val="ListParagraph"/>
        <w:ind w:left="1080"/>
        <w:jc w:val="both"/>
      </w:pPr>
    </w:p>
    <w:p w14:paraId="56FC7260" w14:textId="77777777" w:rsidR="00C128F8" w:rsidRDefault="00C128F8" w:rsidP="00C128F8">
      <w:pPr>
        <w:pStyle w:val="ListParagraph"/>
        <w:numPr>
          <w:ilvl w:val="0"/>
          <w:numId w:val="11"/>
        </w:numPr>
        <w:jc w:val="both"/>
      </w:pPr>
      <w:r>
        <w:t>Road conditions pursuant to section 160 of the HVNL; and</w:t>
      </w:r>
    </w:p>
    <w:p w14:paraId="2DBCBBB2" w14:textId="77777777" w:rsidR="00C128F8" w:rsidRDefault="00C128F8" w:rsidP="00C128F8">
      <w:pPr>
        <w:pStyle w:val="ListParagraph"/>
        <w:numPr>
          <w:ilvl w:val="0"/>
          <w:numId w:val="11"/>
        </w:numPr>
        <w:jc w:val="both"/>
      </w:pPr>
      <w:r>
        <w:t>Travel conditions pursuant to section 161 of the HVNL; and</w:t>
      </w:r>
    </w:p>
    <w:p w14:paraId="18955EF2" w14:textId="7AC5DF97" w:rsidR="00C128F8" w:rsidRDefault="00C128F8" w:rsidP="000121CC">
      <w:pPr>
        <w:pStyle w:val="ListParagraph"/>
        <w:numPr>
          <w:ilvl w:val="0"/>
          <w:numId w:val="11"/>
        </w:numPr>
        <w:jc w:val="both"/>
      </w:pPr>
      <w:r>
        <w:t>Vehicle conditions pursuant to section 162 of the HVNL.</w:t>
      </w:r>
    </w:p>
    <w:p w14:paraId="35682DF3" w14:textId="77777777" w:rsidR="00C128F8" w:rsidRDefault="00C128F8" w:rsidP="00C128F8">
      <w:pPr>
        <w:pStyle w:val="ListParagraph"/>
        <w:ind w:left="1440"/>
        <w:jc w:val="both"/>
      </w:pPr>
    </w:p>
    <w:p w14:paraId="6EBE94D8" w14:textId="77777777" w:rsidR="003414B3" w:rsidRDefault="003414B3" w:rsidP="00C128F8">
      <w:pPr>
        <w:pStyle w:val="ListParagraph"/>
        <w:ind w:left="1440"/>
        <w:jc w:val="both"/>
      </w:pPr>
    </w:p>
    <w:p w14:paraId="0FA357B1" w14:textId="77777777" w:rsidR="00BC4182" w:rsidRDefault="00BC4182" w:rsidP="00BC4182">
      <w:pPr>
        <w:ind w:left="720"/>
        <w:contextualSpacing/>
        <w:jc w:val="both"/>
      </w:pPr>
      <w:r>
        <w:t>Peter Austin</w:t>
      </w:r>
    </w:p>
    <w:p w14:paraId="0867D1B5" w14:textId="77777777" w:rsidR="00BC4182" w:rsidRPr="00912586" w:rsidRDefault="00BC4182" w:rsidP="00BC4182">
      <w:pPr>
        <w:ind w:left="720"/>
        <w:contextualSpacing/>
        <w:jc w:val="both"/>
        <w:rPr>
          <w:i/>
          <w:iCs/>
        </w:rPr>
      </w:pPr>
      <w:r w:rsidRPr="00912586">
        <w:rPr>
          <w:i/>
          <w:iCs/>
        </w:rPr>
        <w:t>Director</w:t>
      </w:r>
      <w:r>
        <w:rPr>
          <w:i/>
          <w:iCs/>
        </w:rPr>
        <w:t>,</w:t>
      </w:r>
      <w:r w:rsidRPr="00912586">
        <w:rPr>
          <w:i/>
          <w:iCs/>
        </w:rPr>
        <w:t xml:space="preserve"> </w:t>
      </w:r>
      <w:r>
        <w:rPr>
          <w:i/>
          <w:iCs/>
        </w:rPr>
        <w:t>Policy Implementation</w:t>
      </w:r>
    </w:p>
    <w:p w14:paraId="11E4CD45" w14:textId="77777777" w:rsidR="00BC4182" w:rsidRPr="00912586" w:rsidRDefault="00BC4182" w:rsidP="00BC4182">
      <w:pPr>
        <w:ind w:left="720"/>
        <w:contextualSpacing/>
        <w:jc w:val="both"/>
        <w:rPr>
          <w:b/>
          <w:bCs/>
        </w:rPr>
      </w:pPr>
      <w:r w:rsidRPr="00912586">
        <w:rPr>
          <w:b/>
          <w:bCs/>
        </w:rPr>
        <w:t>National Heavy Vehicle Regulator</w:t>
      </w:r>
    </w:p>
    <w:p w14:paraId="4435E2F2" w14:textId="77777777" w:rsidR="00C128F8" w:rsidRDefault="00C128F8" w:rsidP="00323AAF">
      <w:pPr>
        <w:pStyle w:val="ListParagraph"/>
        <w:ind w:left="1080"/>
        <w:jc w:val="both"/>
      </w:pPr>
    </w:p>
    <w:sectPr w:rsidR="00C128F8" w:rsidSect="00990B30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836AB" w14:textId="77777777" w:rsidR="00AE106F" w:rsidRDefault="00AE106F" w:rsidP="00FF165E">
      <w:pPr>
        <w:spacing w:after="0" w:line="240" w:lineRule="auto"/>
      </w:pPr>
      <w:r>
        <w:separator/>
      </w:r>
    </w:p>
  </w:endnote>
  <w:endnote w:type="continuationSeparator" w:id="0">
    <w:p w14:paraId="7CD3D1F1" w14:textId="77777777" w:rsidR="00AE106F" w:rsidRDefault="00AE106F" w:rsidP="00FF165E">
      <w:pPr>
        <w:spacing w:after="0" w:line="240" w:lineRule="auto"/>
      </w:pPr>
      <w:r>
        <w:continuationSeparator/>
      </w:r>
    </w:p>
  </w:endnote>
  <w:endnote w:type="continuationNotice" w:id="1">
    <w:p w14:paraId="1747B2BF" w14:textId="77777777" w:rsidR="00AE106F" w:rsidRDefault="00AE10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C92B3" w14:textId="77777777" w:rsidR="00FF165E" w:rsidRDefault="00FF165E">
    <w:pPr>
      <w:pStyle w:val="Footer"/>
      <w:jc w:val="right"/>
    </w:pPr>
  </w:p>
  <w:p w14:paraId="78700A65" w14:textId="1876CAC9" w:rsidR="00D55C63" w:rsidRDefault="00D55C63" w:rsidP="00FF165E">
    <w:pPr>
      <w:pStyle w:val="Footer"/>
      <w:jc w:val="right"/>
    </w:pPr>
    <w:r w:rsidRPr="00D55C63">
      <w:t xml:space="preserve">Victoria Class 3 Road Friendly Suspension Mass Exemption Notice </w:t>
    </w:r>
    <w:r w:rsidR="00BB125A">
      <w:t>202</w:t>
    </w:r>
    <w:r w:rsidR="00C400AA">
      <w:t>4</w:t>
    </w:r>
    <w:r w:rsidR="00BB125A">
      <w:t xml:space="preserve"> </w:t>
    </w:r>
    <w:r w:rsidRPr="00D55C63">
      <w:t>(No.1)</w:t>
    </w:r>
  </w:p>
  <w:p w14:paraId="7C4797CB" w14:textId="23AB29D1" w:rsidR="00FF165E" w:rsidRDefault="00000000" w:rsidP="00FF165E">
    <w:pPr>
      <w:pStyle w:val="Footer"/>
      <w:jc w:val="right"/>
    </w:pPr>
    <w:sdt>
      <w:sdtPr>
        <w:id w:val="-45618070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FF165E">
              <w:t xml:space="preserve">Page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PAGE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  <w:r w:rsidR="00FF165E">
              <w:t xml:space="preserve"> of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NUMPAGES 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743D6" w14:textId="77777777" w:rsidR="00990B30" w:rsidRDefault="00990B30" w:rsidP="00990B30">
    <w:pPr>
      <w:pStyle w:val="Footer"/>
      <w:jc w:val="right"/>
    </w:pPr>
  </w:p>
  <w:p w14:paraId="71620EF4" w14:textId="204E3F10" w:rsidR="00990B30" w:rsidRDefault="00990B30" w:rsidP="00990B30">
    <w:pPr>
      <w:pStyle w:val="Footer"/>
      <w:jc w:val="right"/>
    </w:pPr>
    <w:r w:rsidRPr="00D55C63">
      <w:t xml:space="preserve">Victoria Class 3 Road Friendly Suspension Mass Exemption Notice </w:t>
    </w:r>
    <w:r w:rsidR="00BB125A">
      <w:t>202</w:t>
    </w:r>
    <w:r w:rsidR="00C400AA">
      <w:t>4</w:t>
    </w:r>
    <w:r w:rsidR="00BB125A">
      <w:t xml:space="preserve"> </w:t>
    </w:r>
    <w:r w:rsidRPr="00D55C63">
      <w:t>(No.1)</w:t>
    </w:r>
  </w:p>
  <w:p w14:paraId="4FC68E33" w14:textId="66D961FE" w:rsidR="00990B30" w:rsidRDefault="00000000" w:rsidP="00990B30">
    <w:pPr>
      <w:pStyle w:val="Footer"/>
      <w:jc w:val="right"/>
    </w:pPr>
    <w:sdt>
      <w:sdtPr>
        <w:id w:val="-2066172240"/>
        <w:docPartObj>
          <w:docPartGallery w:val="Page Numbers (Bottom of Page)"/>
          <w:docPartUnique/>
        </w:docPartObj>
      </w:sdtPr>
      <w:sdtContent>
        <w:sdt>
          <w:sdtPr>
            <w:id w:val="-472441405"/>
            <w:docPartObj>
              <w:docPartGallery w:val="Page Numbers (Top of Page)"/>
              <w:docPartUnique/>
            </w:docPartObj>
          </w:sdtPr>
          <w:sdtContent>
            <w:r w:rsidR="00990B30">
              <w:t xml:space="preserve">Page </w:t>
            </w:r>
            <w:r w:rsidR="00990B30">
              <w:rPr>
                <w:b/>
                <w:bCs/>
                <w:sz w:val="24"/>
                <w:szCs w:val="24"/>
              </w:rPr>
              <w:fldChar w:fldCharType="begin"/>
            </w:r>
            <w:r w:rsidR="00990B30">
              <w:rPr>
                <w:b/>
                <w:bCs/>
              </w:rPr>
              <w:instrText xml:space="preserve"> PAGE </w:instrText>
            </w:r>
            <w:r w:rsidR="00990B30">
              <w:rPr>
                <w:b/>
                <w:bCs/>
                <w:sz w:val="24"/>
                <w:szCs w:val="24"/>
              </w:rPr>
              <w:fldChar w:fldCharType="separate"/>
            </w:r>
            <w:r w:rsidR="00990B30">
              <w:rPr>
                <w:b/>
                <w:bCs/>
                <w:sz w:val="24"/>
                <w:szCs w:val="24"/>
              </w:rPr>
              <w:t>2</w:t>
            </w:r>
            <w:r w:rsidR="00990B30">
              <w:rPr>
                <w:b/>
                <w:bCs/>
                <w:sz w:val="24"/>
                <w:szCs w:val="24"/>
              </w:rPr>
              <w:fldChar w:fldCharType="end"/>
            </w:r>
            <w:r w:rsidR="00990B30">
              <w:t xml:space="preserve"> of </w:t>
            </w:r>
            <w:r w:rsidR="00990B30">
              <w:rPr>
                <w:b/>
                <w:bCs/>
                <w:sz w:val="24"/>
                <w:szCs w:val="24"/>
              </w:rPr>
              <w:fldChar w:fldCharType="begin"/>
            </w:r>
            <w:r w:rsidR="00990B30">
              <w:rPr>
                <w:b/>
                <w:bCs/>
              </w:rPr>
              <w:instrText xml:space="preserve"> NUMPAGES  </w:instrText>
            </w:r>
            <w:r w:rsidR="00990B30">
              <w:rPr>
                <w:b/>
                <w:bCs/>
                <w:sz w:val="24"/>
                <w:szCs w:val="24"/>
              </w:rPr>
              <w:fldChar w:fldCharType="separate"/>
            </w:r>
            <w:r w:rsidR="00990B30">
              <w:rPr>
                <w:b/>
                <w:bCs/>
                <w:sz w:val="24"/>
                <w:szCs w:val="24"/>
              </w:rPr>
              <w:t>4</w:t>
            </w:r>
            <w:r w:rsidR="00990B3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91938" w14:textId="77777777" w:rsidR="00AE106F" w:rsidRDefault="00AE106F" w:rsidP="00FF165E">
      <w:pPr>
        <w:spacing w:after="0" w:line="240" w:lineRule="auto"/>
      </w:pPr>
      <w:r>
        <w:separator/>
      </w:r>
    </w:p>
  </w:footnote>
  <w:footnote w:type="continuationSeparator" w:id="0">
    <w:p w14:paraId="590FF84F" w14:textId="77777777" w:rsidR="00AE106F" w:rsidRDefault="00AE106F" w:rsidP="00FF165E">
      <w:pPr>
        <w:spacing w:after="0" w:line="240" w:lineRule="auto"/>
      </w:pPr>
      <w:r>
        <w:continuationSeparator/>
      </w:r>
    </w:p>
  </w:footnote>
  <w:footnote w:type="continuationNotice" w:id="1">
    <w:p w14:paraId="5D3FCEBE" w14:textId="77777777" w:rsidR="00AE106F" w:rsidRDefault="00AE10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jc w:val="center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27C22" w:rsidRPr="00CE796A" w14:paraId="7185BCCE" w14:textId="77777777" w:rsidTr="00C24F5E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00E42E3" w14:textId="77777777" w:rsidR="00A27C22" w:rsidRPr="00CE796A" w:rsidRDefault="00A27C22" w:rsidP="00A27C22">
          <w:pPr>
            <w:spacing w:before="6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5B511E1D" wp14:editId="51FD2603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E28E437" w14:textId="77777777" w:rsidR="00A27C22" w:rsidRPr="00CE796A" w:rsidRDefault="00A27C22" w:rsidP="00A27C22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1C80573" w14:textId="77777777" w:rsidR="00A27C22" w:rsidRPr="00CE796A" w:rsidRDefault="00A27C22" w:rsidP="00A27C22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27C22" w:rsidRPr="00840A06" w14:paraId="794EB3B5" w14:textId="77777777" w:rsidTr="00C24F5E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2A9153D" w14:textId="77777777" w:rsidR="00A27C22" w:rsidRPr="00CE796A" w:rsidRDefault="00A27C22" w:rsidP="00A27C22">
          <w:pPr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BA08D05" w14:textId="77777777" w:rsidR="00A27C22" w:rsidRPr="00840A06" w:rsidRDefault="00A27C22" w:rsidP="00A27C22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</w:tbl>
  <w:p w14:paraId="15EB97A2" w14:textId="77777777" w:rsidR="00A27C22" w:rsidRDefault="00A2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370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D67D8"/>
    <w:multiLevelType w:val="hybridMultilevel"/>
    <w:tmpl w:val="8FDEB8A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F5F0D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F1A1C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70B7C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93DBC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C67F1"/>
    <w:multiLevelType w:val="hybridMultilevel"/>
    <w:tmpl w:val="B178C5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23BCA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AE2D18"/>
    <w:multiLevelType w:val="hybridMultilevel"/>
    <w:tmpl w:val="D52EF4F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E7494F"/>
    <w:multiLevelType w:val="hybridMultilevel"/>
    <w:tmpl w:val="2AB829CE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52973B9"/>
    <w:multiLevelType w:val="hybridMultilevel"/>
    <w:tmpl w:val="A5F2A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714DC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DD1F68"/>
    <w:multiLevelType w:val="hybridMultilevel"/>
    <w:tmpl w:val="A84E2A3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82B9B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1B4660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6A1F62"/>
    <w:multiLevelType w:val="hybridMultilevel"/>
    <w:tmpl w:val="52782E8E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E4495F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F012ABB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677B94"/>
    <w:multiLevelType w:val="hybridMultilevel"/>
    <w:tmpl w:val="5E2402A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951AA2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DA0313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1015C8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184BB7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6541C0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8C510F"/>
    <w:multiLevelType w:val="hybridMultilevel"/>
    <w:tmpl w:val="CD8ACB9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32C1E33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EE0034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FA4E61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F257DE"/>
    <w:multiLevelType w:val="hybridMultilevel"/>
    <w:tmpl w:val="C55C132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B4C6CEF"/>
    <w:multiLevelType w:val="hybridMultilevel"/>
    <w:tmpl w:val="5934A84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7">
      <w:start w:val="1"/>
      <w:numFmt w:val="lowerLetter"/>
      <w:lvlText w:val="%2)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C3D7302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480BA7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153F4F"/>
    <w:multiLevelType w:val="hybridMultilevel"/>
    <w:tmpl w:val="E524122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F32B84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797464"/>
    <w:multiLevelType w:val="hybridMultilevel"/>
    <w:tmpl w:val="4CA24CD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9F13CE"/>
    <w:multiLevelType w:val="hybridMultilevel"/>
    <w:tmpl w:val="1CE4D44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27793B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8343A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A049E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5A1D6E"/>
    <w:multiLevelType w:val="hybridMultilevel"/>
    <w:tmpl w:val="5D32D76C"/>
    <w:lvl w:ilvl="0" w:tplc="011E4B6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CB21FD"/>
    <w:multiLevelType w:val="hybridMultilevel"/>
    <w:tmpl w:val="5934A84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CDC774A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0AF273E"/>
    <w:multiLevelType w:val="hybridMultilevel"/>
    <w:tmpl w:val="7C3C8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B7666A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1C14B8D"/>
    <w:multiLevelType w:val="hybridMultilevel"/>
    <w:tmpl w:val="4476C1A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5F451BA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92725E1"/>
    <w:multiLevelType w:val="hybridMultilevel"/>
    <w:tmpl w:val="A5F2A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98313B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5319466">
    <w:abstractNumId w:val="6"/>
  </w:num>
  <w:num w:numId="2" w16cid:durableId="1627196350">
    <w:abstractNumId w:val="15"/>
  </w:num>
  <w:num w:numId="3" w16cid:durableId="25251383">
    <w:abstractNumId w:val="44"/>
  </w:num>
  <w:num w:numId="4" w16cid:durableId="455762412">
    <w:abstractNumId w:val="1"/>
  </w:num>
  <w:num w:numId="5" w16cid:durableId="1986203439">
    <w:abstractNumId w:val="29"/>
  </w:num>
  <w:num w:numId="6" w16cid:durableId="2089380026">
    <w:abstractNumId w:val="41"/>
  </w:num>
  <w:num w:numId="7" w16cid:durableId="1810127504">
    <w:abstractNumId w:val="0"/>
  </w:num>
  <w:num w:numId="8" w16cid:durableId="1318847531">
    <w:abstractNumId w:val="21"/>
  </w:num>
  <w:num w:numId="9" w16cid:durableId="776291720">
    <w:abstractNumId w:val="34"/>
  </w:num>
  <w:num w:numId="10" w16cid:durableId="1853569039">
    <w:abstractNumId w:val="20"/>
  </w:num>
  <w:num w:numId="11" w16cid:durableId="291373502">
    <w:abstractNumId w:val="17"/>
  </w:num>
  <w:num w:numId="12" w16cid:durableId="1216504543">
    <w:abstractNumId w:val="8"/>
  </w:num>
  <w:num w:numId="13" w16cid:durableId="2040620951">
    <w:abstractNumId w:val="14"/>
  </w:num>
  <w:num w:numId="14" w16cid:durableId="1894391657">
    <w:abstractNumId w:val="18"/>
  </w:num>
  <w:num w:numId="15" w16cid:durableId="1341153258">
    <w:abstractNumId w:val="40"/>
  </w:num>
  <w:num w:numId="16" w16cid:durableId="2100757535">
    <w:abstractNumId w:val="49"/>
  </w:num>
  <w:num w:numId="17" w16cid:durableId="1102188626">
    <w:abstractNumId w:val="4"/>
  </w:num>
  <w:num w:numId="18" w16cid:durableId="1598323810">
    <w:abstractNumId w:val="16"/>
  </w:num>
  <w:num w:numId="19" w16cid:durableId="1283880748">
    <w:abstractNumId w:val="11"/>
  </w:num>
  <w:num w:numId="20" w16cid:durableId="1399939322">
    <w:abstractNumId w:val="32"/>
  </w:num>
  <w:num w:numId="21" w16cid:durableId="300505947">
    <w:abstractNumId w:val="2"/>
  </w:num>
  <w:num w:numId="22" w16cid:durableId="1792556985">
    <w:abstractNumId w:val="3"/>
  </w:num>
  <w:num w:numId="23" w16cid:durableId="1531527754">
    <w:abstractNumId w:val="25"/>
  </w:num>
  <w:num w:numId="24" w16cid:durableId="917978684">
    <w:abstractNumId w:val="50"/>
  </w:num>
  <w:num w:numId="25" w16cid:durableId="1624576599">
    <w:abstractNumId w:val="7"/>
  </w:num>
  <w:num w:numId="26" w16cid:durableId="567501478">
    <w:abstractNumId w:val="9"/>
  </w:num>
  <w:num w:numId="27" w16cid:durableId="1822773018">
    <w:abstractNumId w:val="37"/>
  </w:num>
  <w:num w:numId="28" w16cid:durableId="598485351">
    <w:abstractNumId w:val="23"/>
  </w:num>
  <w:num w:numId="29" w16cid:durableId="783771083">
    <w:abstractNumId w:val="39"/>
  </w:num>
  <w:num w:numId="30" w16cid:durableId="475604698">
    <w:abstractNumId w:val="5"/>
  </w:num>
  <w:num w:numId="31" w16cid:durableId="1285692374">
    <w:abstractNumId w:val="47"/>
  </w:num>
  <w:num w:numId="32" w16cid:durableId="1265841048">
    <w:abstractNumId w:val="22"/>
  </w:num>
  <w:num w:numId="33" w16cid:durableId="1491871747">
    <w:abstractNumId w:val="26"/>
  </w:num>
  <w:num w:numId="34" w16cid:durableId="110899212">
    <w:abstractNumId w:val="46"/>
  </w:num>
  <w:num w:numId="35" w16cid:durableId="317419518">
    <w:abstractNumId w:val="28"/>
  </w:num>
  <w:num w:numId="36" w16cid:durableId="2087528882">
    <w:abstractNumId w:val="36"/>
  </w:num>
  <w:num w:numId="37" w16cid:durableId="22828452">
    <w:abstractNumId w:val="27"/>
  </w:num>
  <w:num w:numId="38" w16cid:durableId="627008081">
    <w:abstractNumId w:val="43"/>
  </w:num>
  <w:num w:numId="39" w16cid:durableId="1294097521">
    <w:abstractNumId w:val="33"/>
  </w:num>
  <w:num w:numId="40" w16cid:durableId="931813145">
    <w:abstractNumId w:val="45"/>
  </w:num>
  <w:num w:numId="41" w16cid:durableId="64500496">
    <w:abstractNumId w:val="19"/>
  </w:num>
  <w:num w:numId="42" w16cid:durableId="2113089438">
    <w:abstractNumId w:val="35"/>
  </w:num>
  <w:num w:numId="43" w16cid:durableId="1786806215">
    <w:abstractNumId w:val="24"/>
  </w:num>
  <w:num w:numId="44" w16cid:durableId="671184385">
    <w:abstractNumId w:val="30"/>
  </w:num>
  <w:num w:numId="45" w16cid:durableId="1839690672">
    <w:abstractNumId w:val="12"/>
  </w:num>
  <w:num w:numId="46" w16cid:durableId="965162810">
    <w:abstractNumId w:val="31"/>
  </w:num>
  <w:num w:numId="47" w16cid:durableId="660236033">
    <w:abstractNumId w:val="51"/>
  </w:num>
  <w:num w:numId="48" w16cid:durableId="1568150305">
    <w:abstractNumId w:val="10"/>
  </w:num>
  <w:num w:numId="49" w16cid:durableId="441148203">
    <w:abstractNumId w:val="38"/>
  </w:num>
  <w:num w:numId="50" w16cid:durableId="11443965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54130364">
    <w:abstractNumId w:val="48"/>
  </w:num>
  <w:num w:numId="52" w16cid:durableId="324629697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6B03"/>
    <w:rsid w:val="00006E84"/>
    <w:rsid w:val="000119A9"/>
    <w:rsid w:val="000121CC"/>
    <w:rsid w:val="00016A76"/>
    <w:rsid w:val="000312CB"/>
    <w:rsid w:val="00031358"/>
    <w:rsid w:val="00042A7F"/>
    <w:rsid w:val="0004474D"/>
    <w:rsid w:val="00045AA9"/>
    <w:rsid w:val="00046888"/>
    <w:rsid w:val="00047B4C"/>
    <w:rsid w:val="00052BD8"/>
    <w:rsid w:val="00053C44"/>
    <w:rsid w:val="00056FFA"/>
    <w:rsid w:val="000634F8"/>
    <w:rsid w:val="00063A3D"/>
    <w:rsid w:val="00066965"/>
    <w:rsid w:val="00072713"/>
    <w:rsid w:val="00074E88"/>
    <w:rsid w:val="000759DD"/>
    <w:rsid w:val="00077780"/>
    <w:rsid w:val="000805E0"/>
    <w:rsid w:val="00081E0C"/>
    <w:rsid w:val="00082BA6"/>
    <w:rsid w:val="00083821"/>
    <w:rsid w:val="00084506"/>
    <w:rsid w:val="00085865"/>
    <w:rsid w:val="0009211A"/>
    <w:rsid w:val="0009766F"/>
    <w:rsid w:val="000A25A8"/>
    <w:rsid w:val="000A4DF8"/>
    <w:rsid w:val="000A7266"/>
    <w:rsid w:val="000B1F3E"/>
    <w:rsid w:val="000B2987"/>
    <w:rsid w:val="000B4737"/>
    <w:rsid w:val="000B7ABE"/>
    <w:rsid w:val="000B7FD6"/>
    <w:rsid w:val="000C5300"/>
    <w:rsid w:val="000E1232"/>
    <w:rsid w:val="000E280A"/>
    <w:rsid w:val="000E2F26"/>
    <w:rsid w:val="000F148B"/>
    <w:rsid w:val="000F35D5"/>
    <w:rsid w:val="000F4C6F"/>
    <w:rsid w:val="000F4EC3"/>
    <w:rsid w:val="00103F54"/>
    <w:rsid w:val="00105EE9"/>
    <w:rsid w:val="00107A7E"/>
    <w:rsid w:val="00114BA9"/>
    <w:rsid w:val="00127F33"/>
    <w:rsid w:val="0013181B"/>
    <w:rsid w:val="0013550E"/>
    <w:rsid w:val="00145226"/>
    <w:rsid w:val="00152EBF"/>
    <w:rsid w:val="0015376F"/>
    <w:rsid w:val="00154E5A"/>
    <w:rsid w:val="00160566"/>
    <w:rsid w:val="00172BD7"/>
    <w:rsid w:val="00172D56"/>
    <w:rsid w:val="0018618D"/>
    <w:rsid w:val="00186F5C"/>
    <w:rsid w:val="001945F9"/>
    <w:rsid w:val="00196050"/>
    <w:rsid w:val="001A2D23"/>
    <w:rsid w:val="001A4E52"/>
    <w:rsid w:val="001A63EE"/>
    <w:rsid w:val="001B00A4"/>
    <w:rsid w:val="001B636D"/>
    <w:rsid w:val="001C4AC6"/>
    <w:rsid w:val="001C6FC0"/>
    <w:rsid w:val="001D31F0"/>
    <w:rsid w:val="001D7E9E"/>
    <w:rsid w:val="001E4266"/>
    <w:rsid w:val="001E7D63"/>
    <w:rsid w:val="001F3F6C"/>
    <w:rsid w:val="001F7150"/>
    <w:rsid w:val="00203990"/>
    <w:rsid w:val="00205C52"/>
    <w:rsid w:val="00213EEB"/>
    <w:rsid w:val="002141FE"/>
    <w:rsid w:val="002177D4"/>
    <w:rsid w:val="002225E5"/>
    <w:rsid w:val="002227E3"/>
    <w:rsid w:val="002236D8"/>
    <w:rsid w:val="0022624C"/>
    <w:rsid w:val="0023388D"/>
    <w:rsid w:val="002423CF"/>
    <w:rsid w:val="0024249B"/>
    <w:rsid w:val="00245719"/>
    <w:rsid w:val="002550F9"/>
    <w:rsid w:val="002575E8"/>
    <w:rsid w:val="002604C7"/>
    <w:rsid w:val="0026524F"/>
    <w:rsid w:val="0026602E"/>
    <w:rsid w:val="00275DD1"/>
    <w:rsid w:val="002776DB"/>
    <w:rsid w:val="00277B89"/>
    <w:rsid w:val="002820BF"/>
    <w:rsid w:val="00283D0F"/>
    <w:rsid w:val="00285C24"/>
    <w:rsid w:val="00293049"/>
    <w:rsid w:val="00293FBA"/>
    <w:rsid w:val="00293FEB"/>
    <w:rsid w:val="002969FF"/>
    <w:rsid w:val="00296A93"/>
    <w:rsid w:val="002A057C"/>
    <w:rsid w:val="002A164C"/>
    <w:rsid w:val="002A4337"/>
    <w:rsid w:val="002A662C"/>
    <w:rsid w:val="002A7271"/>
    <w:rsid w:val="002B748F"/>
    <w:rsid w:val="002C0360"/>
    <w:rsid w:val="002C7057"/>
    <w:rsid w:val="002D019E"/>
    <w:rsid w:val="002D0E73"/>
    <w:rsid w:val="002E505B"/>
    <w:rsid w:val="002F3F43"/>
    <w:rsid w:val="00304A4E"/>
    <w:rsid w:val="00312F56"/>
    <w:rsid w:val="00316E74"/>
    <w:rsid w:val="00323AAF"/>
    <w:rsid w:val="00325A52"/>
    <w:rsid w:val="00330D46"/>
    <w:rsid w:val="003414B3"/>
    <w:rsid w:val="00343193"/>
    <w:rsid w:val="00350D5D"/>
    <w:rsid w:val="00352311"/>
    <w:rsid w:val="00352F89"/>
    <w:rsid w:val="003535F6"/>
    <w:rsid w:val="00355D69"/>
    <w:rsid w:val="00371D42"/>
    <w:rsid w:val="00373E4D"/>
    <w:rsid w:val="00375DE3"/>
    <w:rsid w:val="00383392"/>
    <w:rsid w:val="003A78D8"/>
    <w:rsid w:val="003B02B2"/>
    <w:rsid w:val="003B1289"/>
    <w:rsid w:val="003B5443"/>
    <w:rsid w:val="003B7981"/>
    <w:rsid w:val="003D1A6E"/>
    <w:rsid w:val="003D71E6"/>
    <w:rsid w:val="003E2BE3"/>
    <w:rsid w:val="003F015A"/>
    <w:rsid w:val="003F2BB0"/>
    <w:rsid w:val="003F64FB"/>
    <w:rsid w:val="003F6913"/>
    <w:rsid w:val="00401224"/>
    <w:rsid w:val="00401245"/>
    <w:rsid w:val="00407836"/>
    <w:rsid w:val="004111ED"/>
    <w:rsid w:val="00420610"/>
    <w:rsid w:val="004305C4"/>
    <w:rsid w:val="00435789"/>
    <w:rsid w:val="00435A42"/>
    <w:rsid w:val="00446F73"/>
    <w:rsid w:val="00447FD8"/>
    <w:rsid w:val="004647F7"/>
    <w:rsid w:val="0046505A"/>
    <w:rsid w:val="00466EEA"/>
    <w:rsid w:val="00474C13"/>
    <w:rsid w:val="004824C4"/>
    <w:rsid w:val="0048383D"/>
    <w:rsid w:val="004863B6"/>
    <w:rsid w:val="00490EBC"/>
    <w:rsid w:val="004A2E6E"/>
    <w:rsid w:val="004A3646"/>
    <w:rsid w:val="004B0E5E"/>
    <w:rsid w:val="004C45CE"/>
    <w:rsid w:val="004C5C53"/>
    <w:rsid w:val="004D026B"/>
    <w:rsid w:val="004D0DDF"/>
    <w:rsid w:val="004D2423"/>
    <w:rsid w:val="004D4A38"/>
    <w:rsid w:val="004D55DE"/>
    <w:rsid w:val="004D71B3"/>
    <w:rsid w:val="004D75DF"/>
    <w:rsid w:val="004E2EA4"/>
    <w:rsid w:val="004F49C2"/>
    <w:rsid w:val="00500186"/>
    <w:rsid w:val="005054A8"/>
    <w:rsid w:val="00505AE0"/>
    <w:rsid w:val="00506E5A"/>
    <w:rsid w:val="005073FD"/>
    <w:rsid w:val="005222B1"/>
    <w:rsid w:val="005255B5"/>
    <w:rsid w:val="005328BF"/>
    <w:rsid w:val="005357A3"/>
    <w:rsid w:val="00541BA1"/>
    <w:rsid w:val="005439DF"/>
    <w:rsid w:val="00546484"/>
    <w:rsid w:val="00554B50"/>
    <w:rsid w:val="00554B71"/>
    <w:rsid w:val="005601C6"/>
    <w:rsid w:val="00565E39"/>
    <w:rsid w:val="005676CB"/>
    <w:rsid w:val="005708C5"/>
    <w:rsid w:val="005778A2"/>
    <w:rsid w:val="005779B1"/>
    <w:rsid w:val="00592910"/>
    <w:rsid w:val="00595439"/>
    <w:rsid w:val="005A4B22"/>
    <w:rsid w:val="005A588C"/>
    <w:rsid w:val="005A58C2"/>
    <w:rsid w:val="005A6499"/>
    <w:rsid w:val="005C1132"/>
    <w:rsid w:val="005C160B"/>
    <w:rsid w:val="005C3E3E"/>
    <w:rsid w:val="005D2D1C"/>
    <w:rsid w:val="005D76F1"/>
    <w:rsid w:val="005E3BC7"/>
    <w:rsid w:val="005F2969"/>
    <w:rsid w:val="005F497B"/>
    <w:rsid w:val="00601570"/>
    <w:rsid w:val="00604398"/>
    <w:rsid w:val="006053F3"/>
    <w:rsid w:val="00605BDA"/>
    <w:rsid w:val="00606E7B"/>
    <w:rsid w:val="00607349"/>
    <w:rsid w:val="0061082D"/>
    <w:rsid w:val="00611295"/>
    <w:rsid w:val="00612E8C"/>
    <w:rsid w:val="00613347"/>
    <w:rsid w:val="006171AF"/>
    <w:rsid w:val="0062426F"/>
    <w:rsid w:val="006315DF"/>
    <w:rsid w:val="00641E43"/>
    <w:rsid w:val="006459A2"/>
    <w:rsid w:val="0065663B"/>
    <w:rsid w:val="00661892"/>
    <w:rsid w:val="0066334E"/>
    <w:rsid w:val="00667336"/>
    <w:rsid w:val="00675921"/>
    <w:rsid w:val="00690AA3"/>
    <w:rsid w:val="006944E7"/>
    <w:rsid w:val="006A58F8"/>
    <w:rsid w:val="006A5B66"/>
    <w:rsid w:val="006B5947"/>
    <w:rsid w:val="006C19AC"/>
    <w:rsid w:val="006C6A22"/>
    <w:rsid w:val="006D34F8"/>
    <w:rsid w:val="006E1B46"/>
    <w:rsid w:val="006E3C5A"/>
    <w:rsid w:val="006E48FD"/>
    <w:rsid w:val="006E4E35"/>
    <w:rsid w:val="006E583D"/>
    <w:rsid w:val="006E651D"/>
    <w:rsid w:val="006F3882"/>
    <w:rsid w:val="006F4F24"/>
    <w:rsid w:val="006F6A87"/>
    <w:rsid w:val="006F785C"/>
    <w:rsid w:val="00710040"/>
    <w:rsid w:val="00711940"/>
    <w:rsid w:val="00712407"/>
    <w:rsid w:val="00724050"/>
    <w:rsid w:val="007262AD"/>
    <w:rsid w:val="0073004D"/>
    <w:rsid w:val="007309AD"/>
    <w:rsid w:val="00732807"/>
    <w:rsid w:val="00732C7E"/>
    <w:rsid w:val="007365B6"/>
    <w:rsid w:val="007408C3"/>
    <w:rsid w:val="007428B8"/>
    <w:rsid w:val="00745E6F"/>
    <w:rsid w:val="00746FC2"/>
    <w:rsid w:val="007505FB"/>
    <w:rsid w:val="00750734"/>
    <w:rsid w:val="00750BFA"/>
    <w:rsid w:val="00751DBD"/>
    <w:rsid w:val="0075262A"/>
    <w:rsid w:val="0075762C"/>
    <w:rsid w:val="00760721"/>
    <w:rsid w:val="00765095"/>
    <w:rsid w:val="00766BF5"/>
    <w:rsid w:val="00767F69"/>
    <w:rsid w:val="007736D2"/>
    <w:rsid w:val="007745BC"/>
    <w:rsid w:val="0077669F"/>
    <w:rsid w:val="00781B60"/>
    <w:rsid w:val="00785002"/>
    <w:rsid w:val="00786201"/>
    <w:rsid w:val="00786573"/>
    <w:rsid w:val="0078723F"/>
    <w:rsid w:val="00787E3B"/>
    <w:rsid w:val="007A37AF"/>
    <w:rsid w:val="007A7905"/>
    <w:rsid w:val="007B051E"/>
    <w:rsid w:val="007B0CB2"/>
    <w:rsid w:val="007B33B2"/>
    <w:rsid w:val="007B55F9"/>
    <w:rsid w:val="007B5F7B"/>
    <w:rsid w:val="007B74CB"/>
    <w:rsid w:val="007B7D13"/>
    <w:rsid w:val="007C0E22"/>
    <w:rsid w:val="007C707A"/>
    <w:rsid w:val="007E11A7"/>
    <w:rsid w:val="007E39FD"/>
    <w:rsid w:val="007E4105"/>
    <w:rsid w:val="007E613A"/>
    <w:rsid w:val="007F3BA3"/>
    <w:rsid w:val="00802D1C"/>
    <w:rsid w:val="00814F58"/>
    <w:rsid w:val="008235C7"/>
    <w:rsid w:val="008235D8"/>
    <w:rsid w:val="0084411E"/>
    <w:rsid w:val="00850AB1"/>
    <w:rsid w:val="00853F53"/>
    <w:rsid w:val="00854A58"/>
    <w:rsid w:val="008556EF"/>
    <w:rsid w:val="00874F37"/>
    <w:rsid w:val="0088192A"/>
    <w:rsid w:val="00882893"/>
    <w:rsid w:val="00893A9D"/>
    <w:rsid w:val="008963B1"/>
    <w:rsid w:val="00896D18"/>
    <w:rsid w:val="008972DC"/>
    <w:rsid w:val="00897614"/>
    <w:rsid w:val="008A1CC8"/>
    <w:rsid w:val="008A1E64"/>
    <w:rsid w:val="008B09FF"/>
    <w:rsid w:val="008B5FF8"/>
    <w:rsid w:val="008C03DE"/>
    <w:rsid w:val="008C04CB"/>
    <w:rsid w:val="008C56BD"/>
    <w:rsid w:val="008D195A"/>
    <w:rsid w:val="008E1E63"/>
    <w:rsid w:val="008E3780"/>
    <w:rsid w:val="008E47BD"/>
    <w:rsid w:val="008E4A92"/>
    <w:rsid w:val="008F4654"/>
    <w:rsid w:val="008F4BF5"/>
    <w:rsid w:val="008F4C2F"/>
    <w:rsid w:val="009128B2"/>
    <w:rsid w:val="00912A03"/>
    <w:rsid w:val="00914825"/>
    <w:rsid w:val="00917D1D"/>
    <w:rsid w:val="0092117F"/>
    <w:rsid w:val="009222C1"/>
    <w:rsid w:val="00923227"/>
    <w:rsid w:val="00930540"/>
    <w:rsid w:val="00930E6A"/>
    <w:rsid w:val="00935A22"/>
    <w:rsid w:val="009377BC"/>
    <w:rsid w:val="0095292F"/>
    <w:rsid w:val="00952CD6"/>
    <w:rsid w:val="00956438"/>
    <w:rsid w:val="009602FC"/>
    <w:rsid w:val="00964AF6"/>
    <w:rsid w:val="00971756"/>
    <w:rsid w:val="009756DF"/>
    <w:rsid w:val="009905E0"/>
    <w:rsid w:val="00990669"/>
    <w:rsid w:val="00990B30"/>
    <w:rsid w:val="00994722"/>
    <w:rsid w:val="009A2419"/>
    <w:rsid w:val="009A306F"/>
    <w:rsid w:val="009A64A5"/>
    <w:rsid w:val="009B12AF"/>
    <w:rsid w:val="009B4B0C"/>
    <w:rsid w:val="009B50A4"/>
    <w:rsid w:val="009B70D7"/>
    <w:rsid w:val="009B7539"/>
    <w:rsid w:val="009C3534"/>
    <w:rsid w:val="009C72B7"/>
    <w:rsid w:val="009D03FF"/>
    <w:rsid w:val="009D3110"/>
    <w:rsid w:val="009D4AF8"/>
    <w:rsid w:val="009E2EE0"/>
    <w:rsid w:val="009E717A"/>
    <w:rsid w:val="009F7BA8"/>
    <w:rsid w:val="00A03384"/>
    <w:rsid w:val="00A038D8"/>
    <w:rsid w:val="00A03EC8"/>
    <w:rsid w:val="00A1261B"/>
    <w:rsid w:val="00A1628F"/>
    <w:rsid w:val="00A168AA"/>
    <w:rsid w:val="00A16C40"/>
    <w:rsid w:val="00A17838"/>
    <w:rsid w:val="00A22AA7"/>
    <w:rsid w:val="00A25F32"/>
    <w:rsid w:val="00A276ED"/>
    <w:rsid w:val="00A27C22"/>
    <w:rsid w:val="00A30779"/>
    <w:rsid w:val="00A369C8"/>
    <w:rsid w:val="00A4038E"/>
    <w:rsid w:val="00A428BB"/>
    <w:rsid w:val="00A43CB7"/>
    <w:rsid w:val="00A4455B"/>
    <w:rsid w:val="00A52A10"/>
    <w:rsid w:val="00A61E43"/>
    <w:rsid w:val="00A71032"/>
    <w:rsid w:val="00A7223A"/>
    <w:rsid w:val="00A72F0D"/>
    <w:rsid w:val="00A73810"/>
    <w:rsid w:val="00A75118"/>
    <w:rsid w:val="00A81BB5"/>
    <w:rsid w:val="00A85F19"/>
    <w:rsid w:val="00A8780E"/>
    <w:rsid w:val="00A95BD3"/>
    <w:rsid w:val="00AA109A"/>
    <w:rsid w:val="00AA5425"/>
    <w:rsid w:val="00AB52C7"/>
    <w:rsid w:val="00AB55BB"/>
    <w:rsid w:val="00AB6F3F"/>
    <w:rsid w:val="00AC0ACB"/>
    <w:rsid w:val="00AC5F59"/>
    <w:rsid w:val="00AC663B"/>
    <w:rsid w:val="00AC6DE5"/>
    <w:rsid w:val="00AD4748"/>
    <w:rsid w:val="00AD60AD"/>
    <w:rsid w:val="00AD7511"/>
    <w:rsid w:val="00AD7DF6"/>
    <w:rsid w:val="00AE106F"/>
    <w:rsid w:val="00AE1DE8"/>
    <w:rsid w:val="00AE500B"/>
    <w:rsid w:val="00AE5E27"/>
    <w:rsid w:val="00AE6DD6"/>
    <w:rsid w:val="00B029CE"/>
    <w:rsid w:val="00B05075"/>
    <w:rsid w:val="00B06794"/>
    <w:rsid w:val="00B06A2F"/>
    <w:rsid w:val="00B06D58"/>
    <w:rsid w:val="00B109F1"/>
    <w:rsid w:val="00B12546"/>
    <w:rsid w:val="00B14D11"/>
    <w:rsid w:val="00B14F34"/>
    <w:rsid w:val="00B160DC"/>
    <w:rsid w:val="00B23675"/>
    <w:rsid w:val="00B24D45"/>
    <w:rsid w:val="00B253C6"/>
    <w:rsid w:val="00B266F2"/>
    <w:rsid w:val="00B35C61"/>
    <w:rsid w:val="00B374A7"/>
    <w:rsid w:val="00B40921"/>
    <w:rsid w:val="00B5121B"/>
    <w:rsid w:val="00B54913"/>
    <w:rsid w:val="00B56961"/>
    <w:rsid w:val="00B57536"/>
    <w:rsid w:val="00B6455F"/>
    <w:rsid w:val="00B65620"/>
    <w:rsid w:val="00B70BE7"/>
    <w:rsid w:val="00B70EEC"/>
    <w:rsid w:val="00B7105E"/>
    <w:rsid w:val="00B72993"/>
    <w:rsid w:val="00B77FE8"/>
    <w:rsid w:val="00B82584"/>
    <w:rsid w:val="00B8548B"/>
    <w:rsid w:val="00B92B2B"/>
    <w:rsid w:val="00B950A9"/>
    <w:rsid w:val="00BA169F"/>
    <w:rsid w:val="00BA2D18"/>
    <w:rsid w:val="00BA2E40"/>
    <w:rsid w:val="00BA4C4E"/>
    <w:rsid w:val="00BA556D"/>
    <w:rsid w:val="00BA5AD0"/>
    <w:rsid w:val="00BB125A"/>
    <w:rsid w:val="00BC1C88"/>
    <w:rsid w:val="00BC4182"/>
    <w:rsid w:val="00BD0CBF"/>
    <w:rsid w:val="00BD2185"/>
    <w:rsid w:val="00BE07A0"/>
    <w:rsid w:val="00BE07FC"/>
    <w:rsid w:val="00BE1FC5"/>
    <w:rsid w:val="00BF2C6F"/>
    <w:rsid w:val="00C02B48"/>
    <w:rsid w:val="00C04199"/>
    <w:rsid w:val="00C04D8B"/>
    <w:rsid w:val="00C10868"/>
    <w:rsid w:val="00C11A31"/>
    <w:rsid w:val="00C128F8"/>
    <w:rsid w:val="00C20252"/>
    <w:rsid w:val="00C20FF4"/>
    <w:rsid w:val="00C23766"/>
    <w:rsid w:val="00C31DE2"/>
    <w:rsid w:val="00C35C78"/>
    <w:rsid w:val="00C36B31"/>
    <w:rsid w:val="00C400AA"/>
    <w:rsid w:val="00C41C84"/>
    <w:rsid w:val="00C44237"/>
    <w:rsid w:val="00C46149"/>
    <w:rsid w:val="00C46B9C"/>
    <w:rsid w:val="00C46EF9"/>
    <w:rsid w:val="00C4730D"/>
    <w:rsid w:val="00C60491"/>
    <w:rsid w:val="00C6347D"/>
    <w:rsid w:val="00C71F77"/>
    <w:rsid w:val="00C73B72"/>
    <w:rsid w:val="00C77A47"/>
    <w:rsid w:val="00C839BE"/>
    <w:rsid w:val="00C963C0"/>
    <w:rsid w:val="00C97089"/>
    <w:rsid w:val="00C9739F"/>
    <w:rsid w:val="00C97522"/>
    <w:rsid w:val="00CA35FB"/>
    <w:rsid w:val="00CA3CC3"/>
    <w:rsid w:val="00CA764B"/>
    <w:rsid w:val="00CA7867"/>
    <w:rsid w:val="00CA7F4C"/>
    <w:rsid w:val="00CB25F3"/>
    <w:rsid w:val="00CB4CE5"/>
    <w:rsid w:val="00CC30BA"/>
    <w:rsid w:val="00CE48EC"/>
    <w:rsid w:val="00CF112A"/>
    <w:rsid w:val="00CF3D38"/>
    <w:rsid w:val="00CF6A7A"/>
    <w:rsid w:val="00CF79FE"/>
    <w:rsid w:val="00D0160D"/>
    <w:rsid w:val="00D0384F"/>
    <w:rsid w:val="00D11309"/>
    <w:rsid w:val="00D116AF"/>
    <w:rsid w:val="00D121B8"/>
    <w:rsid w:val="00D13FBF"/>
    <w:rsid w:val="00D17879"/>
    <w:rsid w:val="00D23538"/>
    <w:rsid w:val="00D34AD0"/>
    <w:rsid w:val="00D363BE"/>
    <w:rsid w:val="00D40D79"/>
    <w:rsid w:val="00D4185E"/>
    <w:rsid w:val="00D46C1D"/>
    <w:rsid w:val="00D55C63"/>
    <w:rsid w:val="00D57CF2"/>
    <w:rsid w:val="00D6095A"/>
    <w:rsid w:val="00D61F9E"/>
    <w:rsid w:val="00D631EB"/>
    <w:rsid w:val="00D64E75"/>
    <w:rsid w:val="00D64F82"/>
    <w:rsid w:val="00D65B07"/>
    <w:rsid w:val="00D720B6"/>
    <w:rsid w:val="00D80BEF"/>
    <w:rsid w:val="00D824D7"/>
    <w:rsid w:val="00D8531A"/>
    <w:rsid w:val="00D8733D"/>
    <w:rsid w:val="00D945E6"/>
    <w:rsid w:val="00DA0478"/>
    <w:rsid w:val="00DA13A1"/>
    <w:rsid w:val="00DA6716"/>
    <w:rsid w:val="00DB04B3"/>
    <w:rsid w:val="00DB052F"/>
    <w:rsid w:val="00DB3C4C"/>
    <w:rsid w:val="00DB4094"/>
    <w:rsid w:val="00DB797B"/>
    <w:rsid w:val="00DB7B6A"/>
    <w:rsid w:val="00DC19FA"/>
    <w:rsid w:val="00DC4358"/>
    <w:rsid w:val="00DC6DBF"/>
    <w:rsid w:val="00DD1752"/>
    <w:rsid w:val="00DD6131"/>
    <w:rsid w:val="00DE06CC"/>
    <w:rsid w:val="00DE3271"/>
    <w:rsid w:val="00DF0209"/>
    <w:rsid w:val="00DF2446"/>
    <w:rsid w:val="00DF493D"/>
    <w:rsid w:val="00DF6D2B"/>
    <w:rsid w:val="00E01F78"/>
    <w:rsid w:val="00E04182"/>
    <w:rsid w:val="00E06C03"/>
    <w:rsid w:val="00E1703B"/>
    <w:rsid w:val="00E214FE"/>
    <w:rsid w:val="00E30530"/>
    <w:rsid w:val="00E313D1"/>
    <w:rsid w:val="00E328C8"/>
    <w:rsid w:val="00E3345D"/>
    <w:rsid w:val="00E35608"/>
    <w:rsid w:val="00E43AE2"/>
    <w:rsid w:val="00E57B5C"/>
    <w:rsid w:val="00E81334"/>
    <w:rsid w:val="00E821C6"/>
    <w:rsid w:val="00E8424B"/>
    <w:rsid w:val="00E84515"/>
    <w:rsid w:val="00E87B58"/>
    <w:rsid w:val="00E923A1"/>
    <w:rsid w:val="00E93C96"/>
    <w:rsid w:val="00EA009A"/>
    <w:rsid w:val="00EA0308"/>
    <w:rsid w:val="00EA381D"/>
    <w:rsid w:val="00EA46C2"/>
    <w:rsid w:val="00EB1CD4"/>
    <w:rsid w:val="00EC0619"/>
    <w:rsid w:val="00EC6D9D"/>
    <w:rsid w:val="00EC7F55"/>
    <w:rsid w:val="00ED050F"/>
    <w:rsid w:val="00ED2D4F"/>
    <w:rsid w:val="00ED60A9"/>
    <w:rsid w:val="00ED7AA5"/>
    <w:rsid w:val="00EE04AD"/>
    <w:rsid w:val="00EE0EEE"/>
    <w:rsid w:val="00EE230E"/>
    <w:rsid w:val="00EE3E70"/>
    <w:rsid w:val="00EE5CC8"/>
    <w:rsid w:val="00EF63B1"/>
    <w:rsid w:val="00F0109B"/>
    <w:rsid w:val="00F024BB"/>
    <w:rsid w:val="00F05006"/>
    <w:rsid w:val="00F0512E"/>
    <w:rsid w:val="00F055C8"/>
    <w:rsid w:val="00F06D3F"/>
    <w:rsid w:val="00F350EF"/>
    <w:rsid w:val="00F510A5"/>
    <w:rsid w:val="00F539D9"/>
    <w:rsid w:val="00F53D6F"/>
    <w:rsid w:val="00F60381"/>
    <w:rsid w:val="00F624CC"/>
    <w:rsid w:val="00F745BB"/>
    <w:rsid w:val="00F75578"/>
    <w:rsid w:val="00F768EC"/>
    <w:rsid w:val="00F77553"/>
    <w:rsid w:val="00F83593"/>
    <w:rsid w:val="00F945ED"/>
    <w:rsid w:val="00F970D6"/>
    <w:rsid w:val="00FA0DB6"/>
    <w:rsid w:val="00FA1F8E"/>
    <w:rsid w:val="00FA4817"/>
    <w:rsid w:val="00FB22CC"/>
    <w:rsid w:val="00FB24CD"/>
    <w:rsid w:val="00FB2ED3"/>
    <w:rsid w:val="00FB2FB0"/>
    <w:rsid w:val="00FC6B47"/>
    <w:rsid w:val="00FC73C7"/>
    <w:rsid w:val="00FD2649"/>
    <w:rsid w:val="00FD2CB8"/>
    <w:rsid w:val="00FD654C"/>
    <w:rsid w:val="00FE3F86"/>
    <w:rsid w:val="00FE5995"/>
    <w:rsid w:val="00FE64BE"/>
    <w:rsid w:val="00FF165E"/>
    <w:rsid w:val="00FF4A12"/>
    <w:rsid w:val="00FF5154"/>
    <w:rsid w:val="00FF6315"/>
    <w:rsid w:val="00FF75C5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C7767CA4-6778-43E6-BE5C-943AD9A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  <w:style w:type="paragraph" w:styleId="Revision">
    <w:name w:val="Revision"/>
    <w:hidden/>
    <w:uiPriority w:val="99"/>
    <w:semiHidden/>
    <w:rsid w:val="007B33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D275C1F361F4CAD4CDE680C24111D" ma:contentTypeVersion="25" ma:contentTypeDescription="Create a new document." ma:contentTypeScope="" ma:versionID="cf6f3ef2a26f368dca30e964766925eb">
  <xsd:schema xmlns:xsd="http://www.w3.org/2001/XMLSchema" xmlns:xs="http://www.w3.org/2001/XMLSchema" xmlns:p="http://schemas.microsoft.com/office/2006/metadata/properties" xmlns:ns2="4a29e63b-ef62-44d2-be79-d78a942fda43" xmlns:ns3="3a93995c-2f59-466d-9065-fa6c9c5410b5" xmlns:ns4="45ab7314-6ee2-4801-b2cf-a27306d55ce5" targetNamespace="http://schemas.microsoft.com/office/2006/metadata/properties" ma:root="true" ma:fieldsID="6115bfac155476b6fd8051bfd0cee6ce" ns2:_="" ns3:_="" ns4:_="">
    <xsd:import namespace="4a29e63b-ef62-44d2-be79-d78a942fda43"/>
    <xsd:import namespace="3a93995c-2f59-466d-9065-fa6c9c5410b5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_Flow_SignoffStatus" minOccurs="0"/>
                <xsd:element ref="ns2:Audiences" minOccurs="0"/>
                <xsd:element ref="ns2:DocumentType" minOccurs="0"/>
                <xsd:element ref="ns2:ProjectLead" minOccurs="0"/>
                <xsd:element ref="ns2:Renewalyear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9e63b-ef62-44d2-be79-d78a942fda43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This notice was sent to Dit on 19AUG23&#10;" ma:format="Dropdown" ma:internalName="Notes0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udiences" ma:index="5" nillable="true" ma:displayName="Audiences " ma:description="To whom the documents are targeted too" ma:format="Dropdown" ma:internalName="Audiences" ma:readOnly="false">
      <xsd:simpleType>
        <xsd:union memberTypes="dms:Text">
          <xsd:simpleType>
            <xsd:restriction base="dms:Choice">
              <xsd:enumeration value="Comms"/>
              <xsd:enumeration value="NAP"/>
              <xsd:enumeration value="Legal"/>
            </xsd:restriction>
          </xsd:simpleType>
        </xsd:union>
      </xsd:simpleType>
    </xsd:element>
    <xsd:element name="DocumentType" ma:index="6" nillable="true" ma:displayName="Document Type" ma:description="Single line of text describing the document" ma:format="Dropdown" ma:indexed="true" ma:internalName="DocumentType" ma:readOnly="false">
      <xsd:simpleType>
        <xsd:restriction base="dms:Text">
          <xsd:maxLength value="255"/>
        </xsd:restriction>
      </xsd:simpleType>
    </xsd:element>
    <xsd:element name="ProjectLead" ma:index="7" nillable="true" ma:displayName="Project Lead" ma:description="Lead of the Project" ma:format="Dropdown" ma:list="UserInfo" ma:SharePointGroup="0" ma:internalName="Project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ewalyear" ma:index="8" nillable="true" ma:displayName="Renewal year" ma:description="Year notice is due for renewal " ma:format="Dropdown" ma:indexed="true" ma:internalName="Renewalyear" ma:readOnly="false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Revoked"/>
          <xsd:enumeration value="Awaiting publication"/>
          <xsd:enumeration value="Project Phase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3995c-2f59-466d-9065-fa6c9c541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aa7e35-57e2-442c-83e6-dc733534ef78}" ma:internalName="TaxCatchAll" ma:readOnly="false" ma:showField="CatchAllData" ma:web="3a93995c-2f59-466d-9065-fa6c9c541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4a29e63b-ef62-44d2-be79-d78a942fda43">
      <Terms xmlns="http://schemas.microsoft.com/office/infopath/2007/PartnerControls"/>
    </lcf76f155ced4ddcb4097134ff3c332f>
    <ProjectLead xmlns="4a29e63b-ef62-44d2-be79-d78a942fda43">
      <UserInfo>
        <DisplayName/>
        <AccountId xsi:nil="true"/>
        <AccountType/>
      </UserInfo>
    </ProjectLead>
    <Renewalyear xmlns="4a29e63b-ef62-44d2-be79-d78a942fda43" xsi:nil="true"/>
    <Audiences xmlns="4a29e63b-ef62-44d2-be79-d78a942fda43" xsi:nil="true"/>
    <DocumentType xmlns="4a29e63b-ef62-44d2-be79-d78a942fda43" xsi:nil="true"/>
    <_Flow_SignoffStatus xmlns="4a29e63b-ef62-44d2-be79-d78a942fda43" xsi:nil="true"/>
    <Notes0 xmlns="4a29e63b-ef62-44d2-be79-d78a942fda43" xsi:nil="true"/>
  </documentManagement>
</p:properti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35B7773-9A7B-4339-BFC7-BF28E8ADC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9e63b-ef62-44d2-be79-d78a942fda43"/>
    <ds:schemaRef ds:uri="3a93995c-2f59-466d-9065-fa6c9c5410b5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EAE40-20A7-41EA-85E8-2893D57B1AEC}">
  <ds:schemaRefs>
    <ds:schemaRef ds:uri="http://schemas.microsoft.com/office/2006/metadata/properties"/>
    <ds:schemaRef ds:uri="http://schemas.microsoft.com/office/infopath/2007/PartnerControls"/>
    <ds:schemaRef ds:uri="45ab7314-6ee2-4801-b2cf-a27306d55ce5"/>
    <ds:schemaRef ds:uri="4a29e63b-ef62-44d2-be79-d78a942fda43"/>
  </ds:schemaRefs>
</ds:datastoreItem>
</file>

<file path=customXml/itemProps4.xml><?xml version="1.0" encoding="utf-8"?>
<ds:datastoreItem xmlns:ds="http://schemas.openxmlformats.org/officeDocument/2006/customXml" ds:itemID="{242E94A6-15E2-44A5-8F86-CFC9B643659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Cristian Pardo</cp:lastModifiedBy>
  <cp:revision>41</cp:revision>
  <dcterms:created xsi:type="dcterms:W3CDTF">2023-10-24T23:35:00Z</dcterms:created>
  <dcterms:modified xsi:type="dcterms:W3CDTF">2024-06-26T07:57:00Z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0x010100107D275C1F361F4CAD4CDE680C24111D</vt:lpwstr>
  </property>
  <property fmtid="{D5CDD505-2E9C-101B-9397-08002B2CF9AE}" pid="3" name="MediaServiceImageTags">
    <vt:lpwstr/>
  </property>
  <property fmtid="{D5CDD505-2E9C-101B-9397-08002B2CF9AE}" pid="4" name="Status">
    <vt:lpwstr>Starting</vt:lpwstr>
  </property>
</Properties>
</file>