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8819" w14:textId="77777777" w:rsidR="00BD75B9" w:rsidRDefault="00BF5817">
      <w:pPr>
        <w:spacing w:before="88"/>
        <w:ind w:left="100"/>
        <w:rPr>
          <w:b/>
          <w:sz w:val="40"/>
        </w:rPr>
      </w:pPr>
      <w:r>
        <w:rPr>
          <w:b/>
          <w:sz w:val="40"/>
        </w:rPr>
        <w:t>Registration to be a NOHC of a life company</w:t>
      </w:r>
    </w:p>
    <w:p w14:paraId="52BC881A" w14:textId="024EE8EC" w:rsidR="00BD75B9" w:rsidRDefault="00BF5817">
      <w:pPr>
        <w:pBdr>
          <w:bottom w:val="single" w:sz="6" w:space="1" w:color="auto"/>
        </w:pBdr>
        <w:spacing w:before="359"/>
        <w:ind w:left="100"/>
        <w:rPr>
          <w:b/>
          <w:i/>
          <w:sz w:val="32"/>
        </w:rPr>
      </w:pPr>
      <w:r>
        <w:rPr>
          <w:b/>
          <w:i/>
          <w:sz w:val="32"/>
        </w:rPr>
        <w:t>Life Insurance Act 1995</w:t>
      </w:r>
    </w:p>
    <w:p w14:paraId="52BC881B" w14:textId="77777777" w:rsidR="00BD75B9" w:rsidRDefault="00BD75B9">
      <w:pPr>
        <w:pStyle w:val="BodyText"/>
        <w:spacing w:before="6"/>
        <w:rPr>
          <w:b/>
          <w:i/>
          <w:sz w:val="33"/>
        </w:rPr>
      </w:pPr>
    </w:p>
    <w:p w14:paraId="52BC881C" w14:textId="77777777" w:rsidR="00BD75B9" w:rsidRDefault="00BF5817">
      <w:pPr>
        <w:pStyle w:val="BodyText"/>
        <w:ind w:left="100"/>
        <w:jc w:val="both"/>
      </w:pPr>
      <w:r>
        <w:t>To: St Andrew’s Australia Services Pty Ltd ABN 75 097 464 616 (the body corporate)</w:t>
      </w:r>
    </w:p>
    <w:p w14:paraId="52BC881D" w14:textId="77777777" w:rsidR="00BD75B9" w:rsidRDefault="00BD75B9">
      <w:pPr>
        <w:pStyle w:val="BodyText"/>
        <w:spacing w:before="11"/>
        <w:rPr>
          <w:sz w:val="23"/>
        </w:rPr>
      </w:pPr>
    </w:p>
    <w:p w14:paraId="52BC881E" w14:textId="77777777" w:rsidR="00BD75B9" w:rsidRDefault="00BF5817">
      <w:pPr>
        <w:pStyle w:val="BodyText"/>
        <w:ind w:left="100" w:right="115"/>
        <w:jc w:val="both"/>
      </w:pPr>
      <w:r>
        <w:t>Since the body corporate has applied to APRA for registration as a NOHC under section 28A 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am</w:t>
      </w:r>
      <w:r>
        <w:rPr>
          <w:spacing w:val="-17"/>
        </w:rPr>
        <w:t xml:space="preserve"> </w:t>
      </w:r>
      <w:r>
        <w:t>satisfied</w:t>
      </w:r>
      <w:r>
        <w:rPr>
          <w:spacing w:val="-14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appropriate,</w:t>
      </w:r>
      <w:r>
        <w:rPr>
          <w:spacing w:val="-18"/>
        </w:rPr>
        <w:t xml:space="preserve"> </w:t>
      </w:r>
      <w:r>
        <w:t>I,</w:t>
      </w:r>
      <w:r>
        <w:rPr>
          <w:spacing w:val="-16"/>
        </w:rPr>
        <w:t xml:space="preserve"> </w:t>
      </w:r>
      <w:r>
        <w:t>Carmen</w:t>
      </w:r>
      <w:r>
        <w:rPr>
          <w:spacing w:val="-18"/>
        </w:rPr>
        <w:t xml:space="preserve"> </w:t>
      </w:r>
      <w:r>
        <w:t>Beverley-Smith,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delegate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APRA, register the body corporate under section 28A of the</w:t>
      </w:r>
      <w:r>
        <w:rPr>
          <w:spacing w:val="-9"/>
        </w:rPr>
        <w:t xml:space="preserve"> </w:t>
      </w:r>
      <w:r>
        <w:t>Act.</w:t>
      </w:r>
    </w:p>
    <w:p w14:paraId="52BC881F" w14:textId="77777777" w:rsidR="00BD75B9" w:rsidRDefault="00BD75B9">
      <w:pPr>
        <w:pStyle w:val="BodyText"/>
        <w:spacing w:before="1"/>
      </w:pPr>
    </w:p>
    <w:p w14:paraId="52BC8820" w14:textId="038E39E0" w:rsidR="00BD75B9" w:rsidRDefault="00BF5817">
      <w:pPr>
        <w:pStyle w:val="BodyText"/>
        <w:spacing w:line="480" w:lineRule="auto"/>
        <w:ind w:left="100" w:right="4165"/>
      </w:pPr>
      <w:r>
        <w:t>This registration commences on the day it is made. Dated: 30 October 2024</w:t>
      </w:r>
    </w:p>
    <w:p w14:paraId="52BC8821" w14:textId="77777777" w:rsidR="00BD75B9" w:rsidRDefault="00BD75B9">
      <w:pPr>
        <w:pStyle w:val="BodyText"/>
        <w:rPr>
          <w:sz w:val="24"/>
        </w:rPr>
      </w:pPr>
    </w:p>
    <w:p w14:paraId="52BC8822" w14:textId="77777777" w:rsidR="00BD75B9" w:rsidRDefault="00BD75B9">
      <w:pPr>
        <w:pStyle w:val="BodyText"/>
        <w:spacing w:before="1"/>
        <w:rPr>
          <w:sz w:val="24"/>
        </w:rPr>
      </w:pPr>
    </w:p>
    <w:p w14:paraId="52BC8823" w14:textId="77777777" w:rsidR="00BD75B9" w:rsidRDefault="00BF5817">
      <w:pPr>
        <w:pStyle w:val="BodyText"/>
        <w:ind w:left="100" w:right="6794"/>
      </w:pPr>
      <w:r>
        <w:t>Carmen Beverley-Smith Executive Director</w:t>
      </w:r>
    </w:p>
    <w:p w14:paraId="52BC8824" w14:textId="77777777" w:rsidR="00BD75B9" w:rsidRDefault="00BD75B9">
      <w:pPr>
        <w:pStyle w:val="BodyText"/>
        <w:rPr>
          <w:sz w:val="24"/>
        </w:rPr>
      </w:pPr>
    </w:p>
    <w:p w14:paraId="52BC8825" w14:textId="77777777" w:rsidR="00BD75B9" w:rsidRDefault="00BD75B9">
      <w:pPr>
        <w:pStyle w:val="BodyText"/>
        <w:spacing w:before="11"/>
        <w:rPr>
          <w:sz w:val="21"/>
        </w:rPr>
      </w:pPr>
    </w:p>
    <w:p w14:paraId="52BC8826" w14:textId="77777777" w:rsidR="00BD75B9" w:rsidRDefault="00BF5817">
      <w:pPr>
        <w:ind w:left="100"/>
        <w:rPr>
          <w:b/>
        </w:rPr>
      </w:pPr>
      <w:r>
        <w:rPr>
          <w:b/>
        </w:rPr>
        <w:t>Interpretation</w:t>
      </w:r>
    </w:p>
    <w:p w14:paraId="52BC8827" w14:textId="77777777" w:rsidR="00BD75B9" w:rsidRDefault="00BD75B9">
      <w:pPr>
        <w:pStyle w:val="BodyText"/>
        <w:rPr>
          <w:b/>
        </w:rPr>
      </w:pPr>
    </w:p>
    <w:p w14:paraId="52BC8828" w14:textId="77777777" w:rsidR="00BD75B9" w:rsidRDefault="00BF5817">
      <w:pPr>
        <w:pStyle w:val="BodyText"/>
        <w:ind w:left="100"/>
      </w:pPr>
      <w:r>
        <w:t>In this notice:</w:t>
      </w:r>
    </w:p>
    <w:p w14:paraId="52BC8829" w14:textId="77777777" w:rsidR="00BD75B9" w:rsidRDefault="00BD75B9">
      <w:pPr>
        <w:pStyle w:val="BodyText"/>
        <w:spacing w:before="9"/>
        <w:rPr>
          <w:sz w:val="20"/>
        </w:rPr>
      </w:pPr>
    </w:p>
    <w:p w14:paraId="52BC882A" w14:textId="77777777" w:rsidR="00BD75B9" w:rsidRDefault="00BF5817">
      <w:pPr>
        <w:pStyle w:val="BodyText"/>
        <w:spacing w:line="252" w:lineRule="exact"/>
        <w:ind w:left="10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52BC882B" w14:textId="77777777" w:rsidR="00BD75B9" w:rsidRDefault="00BF5817">
      <w:pPr>
        <w:pStyle w:val="BodyText"/>
        <w:spacing w:line="252" w:lineRule="exact"/>
        <w:ind w:left="100"/>
      </w:pPr>
      <w:r>
        <w:rPr>
          <w:b/>
          <w:i/>
        </w:rPr>
        <w:t xml:space="preserve">NOHC </w:t>
      </w:r>
      <w:r>
        <w:t>has the meaning given in the Dictionary in the Schedule of the Act.</w:t>
      </w:r>
    </w:p>
    <w:p w14:paraId="52BC882C" w14:textId="77777777" w:rsidR="00BD75B9" w:rsidRDefault="00BF5817">
      <w:pPr>
        <w:spacing w:before="2" w:line="253" w:lineRule="exact"/>
        <w:ind w:left="100"/>
      </w:pPr>
      <w:r>
        <w:rPr>
          <w:b/>
          <w:i/>
        </w:rPr>
        <w:t xml:space="preserve">NOHC registration </w:t>
      </w:r>
      <w:r>
        <w:t>has the meaning given in the Dictionary in the Schedule of the Act.</w:t>
      </w:r>
    </w:p>
    <w:p w14:paraId="52BC882D" w14:textId="77777777" w:rsidR="00BD75B9" w:rsidRDefault="00BF5817">
      <w:pPr>
        <w:pStyle w:val="BodyText"/>
        <w:spacing w:line="276" w:lineRule="exact"/>
        <w:ind w:left="100"/>
      </w:pPr>
      <w:r>
        <w:rPr>
          <w:b/>
          <w:i/>
          <w:sz w:val="24"/>
        </w:rPr>
        <w:t xml:space="preserve">Subsidiary </w:t>
      </w:r>
      <w:r>
        <w:t>has the meaning given in the Dictionary in the Schedule of the Act.</w:t>
      </w:r>
    </w:p>
    <w:p w14:paraId="52BC882E" w14:textId="77777777" w:rsidR="00BD75B9" w:rsidRDefault="00BD75B9">
      <w:pPr>
        <w:pStyle w:val="BodyText"/>
        <w:rPr>
          <w:sz w:val="24"/>
        </w:rPr>
      </w:pPr>
    </w:p>
    <w:p w14:paraId="52BC882F" w14:textId="77777777" w:rsidR="00BD75B9" w:rsidRDefault="00BF5817">
      <w:pPr>
        <w:ind w:left="100"/>
        <w:rPr>
          <w:b/>
          <w:sz w:val="16"/>
        </w:rPr>
      </w:pPr>
      <w:r>
        <w:rPr>
          <w:b/>
          <w:sz w:val="16"/>
        </w:rPr>
        <w:t>Notes</w:t>
      </w:r>
    </w:p>
    <w:p w14:paraId="52BC8830" w14:textId="77777777" w:rsidR="00BD75B9" w:rsidRDefault="00BD75B9">
      <w:pPr>
        <w:pStyle w:val="BodyText"/>
        <w:spacing w:before="10"/>
        <w:rPr>
          <w:b/>
          <w:sz w:val="23"/>
        </w:rPr>
      </w:pPr>
    </w:p>
    <w:p w14:paraId="52BC8831" w14:textId="77777777" w:rsidR="00BD75B9" w:rsidRDefault="00BF5817">
      <w:pPr>
        <w:ind w:left="100" w:right="174"/>
        <w:rPr>
          <w:sz w:val="16"/>
        </w:rPr>
      </w:pPr>
      <w:r>
        <w:rPr>
          <w:sz w:val="16"/>
        </w:rPr>
        <w:t>This NOHC registration operates as a registration in relation to the body corporate and any life companies that are subsidiaries of the body corporate from time to time.</w:t>
      </w:r>
    </w:p>
    <w:p w14:paraId="52BC8832" w14:textId="77777777" w:rsidR="00BD75B9" w:rsidRDefault="00BD75B9">
      <w:pPr>
        <w:pStyle w:val="BodyText"/>
        <w:rPr>
          <w:sz w:val="20"/>
        </w:rPr>
      </w:pPr>
    </w:p>
    <w:p w14:paraId="52BC8833" w14:textId="77777777" w:rsidR="00BD75B9" w:rsidRDefault="00BD75B9">
      <w:pPr>
        <w:pStyle w:val="BodyText"/>
        <w:rPr>
          <w:sz w:val="20"/>
        </w:rPr>
      </w:pPr>
    </w:p>
    <w:p w14:paraId="52BC8834" w14:textId="77777777" w:rsidR="00BD75B9" w:rsidRDefault="00BD75B9">
      <w:pPr>
        <w:pStyle w:val="BodyText"/>
        <w:rPr>
          <w:sz w:val="20"/>
        </w:rPr>
      </w:pPr>
    </w:p>
    <w:p w14:paraId="52BC8835" w14:textId="77777777" w:rsidR="00BD75B9" w:rsidRDefault="00BD75B9">
      <w:pPr>
        <w:pStyle w:val="BodyText"/>
        <w:rPr>
          <w:sz w:val="20"/>
        </w:rPr>
      </w:pPr>
    </w:p>
    <w:p w14:paraId="52BC8836" w14:textId="77777777" w:rsidR="00BD75B9" w:rsidRDefault="00BD75B9">
      <w:pPr>
        <w:pStyle w:val="BodyText"/>
        <w:rPr>
          <w:sz w:val="20"/>
        </w:rPr>
      </w:pPr>
    </w:p>
    <w:p w14:paraId="52BC8837" w14:textId="77777777" w:rsidR="00BD75B9" w:rsidRDefault="00BD75B9">
      <w:pPr>
        <w:pStyle w:val="BodyText"/>
        <w:rPr>
          <w:sz w:val="20"/>
        </w:rPr>
      </w:pPr>
    </w:p>
    <w:p w14:paraId="52BC8838" w14:textId="77777777" w:rsidR="00BD75B9" w:rsidRDefault="00BD75B9">
      <w:pPr>
        <w:pStyle w:val="BodyText"/>
        <w:rPr>
          <w:sz w:val="20"/>
        </w:rPr>
      </w:pPr>
    </w:p>
    <w:p w14:paraId="52BC8839" w14:textId="77777777" w:rsidR="00BD75B9" w:rsidRDefault="00BD75B9">
      <w:pPr>
        <w:pStyle w:val="BodyText"/>
        <w:rPr>
          <w:sz w:val="20"/>
        </w:rPr>
      </w:pPr>
    </w:p>
    <w:p w14:paraId="52BC883A" w14:textId="77777777" w:rsidR="00BD75B9" w:rsidRDefault="00BD75B9">
      <w:pPr>
        <w:pStyle w:val="BodyText"/>
        <w:rPr>
          <w:sz w:val="20"/>
        </w:rPr>
      </w:pPr>
    </w:p>
    <w:p w14:paraId="52BC883B" w14:textId="77777777" w:rsidR="00BD75B9" w:rsidRDefault="00BD75B9">
      <w:pPr>
        <w:pStyle w:val="BodyText"/>
        <w:rPr>
          <w:sz w:val="20"/>
        </w:rPr>
      </w:pPr>
    </w:p>
    <w:p w14:paraId="52BC883C" w14:textId="77777777" w:rsidR="00BD75B9" w:rsidRDefault="00BD75B9">
      <w:pPr>
        <w:pStyle w:val="BodyText"/>
        <w:rPr>
          <w:sz w:val="20"/>
        </w:rPr>
      </w:pPr>
    </w:p>
    <w:p w14:paraId="52BC883D" w14:textId="77777777" w:rsidR="00BD75B9" w:rsidRDefault="00BD75B9">
      <w:pPr>
        <w:pStyle w:val="BodyText"/>
        <w:spacing w:before="6"/>
        <w:rPr>
          <w:sz w:val="18"/>
        </w:rPr>
      </w:pPr>
    </w:p>
    <w:p w14:paraId="52BC883E" w14:textId="77777777" w:rsidR="00BD75B9" w:rsidRDefault="00BF5817">
      <w:pPr>
        <w:ind w:right="115"/>
        <w:jc w:val="right"/>
        <w:rPr>
          <w:sz w:val="18"/>
        </w:rPr>
      </w:pPr>
      <w:r>
        <w:rPr>
          <w:sz w:val="18"/>
        </w:rPr>
        <w:t>Page 1 of 1</w:t>
      </w:r>
    </w:p>
    <w:sectPr w:rsidR="00BD75B9">
      <w:headerReference w:type="default" r:id="rId9"/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826A" w14:textId="77777777" w:rsidR="000B61EE" w:rsidRDefault="000B61EE" w:rsidP="000B61EE">
      <w:r>
        <w:separator/>
      </w:r>
    </w:p>
  </w:endnote>
  <w:endnote w:type="continuationSeparator" w:id="0">
    <w:p w14:paraId="34489331" w14:textId="77777777" w:rsidR="000B61EE" w:rsidRDefault="000B61EE" w:rsidP="000B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F4A2" w14:textId="77777777" w:rsidR="000B61EE" w:rsidRDefault="000B61EE" w:rsidP="000B61EE">
      <w:r>
        <w:separator/>
      </w:r>
    </w:p>
  </w:footnote>
  <w:footnote w:type="continuationSeparator" w:id="0">
    <w:p w14:paraId="7036F8F2" w14:textId="77777777" w:rsidR="000B61EE" w:rsidRDefault="000B61EE" w:rsidP="000B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B61EE" w:rsidRPr="00CE796A" w14:paraId="4CEE6ABC" w14:textId="77777777" w:rsidTr="009978F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0B9E44" w14:textId="77777777" w:rsidR="000B61EE" w:rsidRPr="00CE796A" w:rsidRDefault="000B61EE" w:rsidP="000B61EE">
          <w:pPr>
            <w:spacing w:before="60"/>
            <w:ind w:left="-51"/>
            <w:rPr>
              <w:sz w:val="12"/>
            </w:rPr>
          </w:pPr>
          <w:bookmarkStart w:id="0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2819449" wp14:editId="102277BC">
                <wp:extent cx="702945" cy="544195"/>
                <wp:effectExtent l="0" t="0" r="0" b="8255"/>
                <wp:docPr id="483504313" name="Picture 483504313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C37796" w14:textId="77777777" w:rsidR="000B61EE" w:rsidRPr="00CE796A" w:rsidRDefault="000B61EE" w:rsidP="000B61EE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8CF8A02" w14:textId="77777777" w:rsidR="000B61EE" w:rsidRPr="00CE796A" w:rsidRDefault="000B61EE" w:rsidP="000B61EE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0B61EE" w:rsidRPr="00CE796A" w14:paraId="693E34EF" w14:textId="77777777" w:rsidTr="009978F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817972" w14:textId="77777777" w:rsidR="000B61EE" w:rsidRPr="00CE796A" w:rsidRDefault="000B61EE" w:rsidP="000B61EE">
          <w:pPr>
            <w:ind w:left="-51"/>
            <w:rPr>
              <w:sz w:val="14"/>
              <w:szCs w:val="14"/>
            </w:rPr>
          </w:pPr>
          <w:bookmarkStart w:id="1" w:name="GazNo"/>
          <w:bookmarkEnd w:id="1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F1D11BD" w14:textId="77777777" w:rsidR="000B61EE" w:rsidRPr="00840A06" w:rsidRDefault="000B61EE" w:rsidP="000B61EE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0"/>
  </w:tbl>
  <w:p w14:paraId="40EA8411" w14:textId="137322D2" w:rsidR="000B61EE" w:rsidRDefault="000B61EE">
    <w:pPr>
      <w:pStyle w:val="Header"/>
    </w:pPr>
  </w:p>
  <w:p w14:paraId="6BB0EBC0" w14:textId="77777777" w:rsidR="000B61EE" w:rsidRDefault="000B6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5B9"/>
    <w:rsid w:val="000B61EE"/>
    <w:rsid w:val="002E0E64"/>
    <w:rsid w:val="00AC57B4"/>
    <w:rsid w:val="00BD75B9"/>
    <w:rsid w:val="00B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C8816"/>
  <w15:docId w15:val="{F344C5EA-2D67-4F2E-B6EF-7620CE2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6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1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6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1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bcc0d734474fea9fb713d9c415b4b0 xmlns="92a8a7e8-49a1-4017-acf0-0edc7cce208b">
      <Terms xmlns="http://schemas.microsoft.com/office/infopath/2007/PartnerControls"/>
    </k4bcc0d734474fea9fb713d9c415b4b0>
    <APRASecurityClassification xmlns="92a8a7e8-49a1-4017-acf0-0edc7cce208b">OFFICIAL: Sensitive</APRASecurityClassification>
    <i05115a133414b4dabee2531e4b46b67 xmlns="92a8a7e8-49a1-4017-acf0-0edc7cce208b">
      <Terms xmlns="http://schemas.microsoft.com/office/infopath/2007/PartnerControls"/>
    </i05115a133414b4dabee2531e4b46b67>
    <h67caa35a4114acd8e15fe89b3f29f9e xmlns="92a8a7e8-49a1-4017-acf0-0edc7cce208b">
      <Terms xmlns="http://schemas.microsoft.com/office/infopath/2007/PartnerControls"/>
    </h67caa35a4114acd8e15fe89b3f29f9e>
    <l003ee8eff60461aa1bd0027aba92ea4 xmlns="92a8a7e8-49a1-4017-acf0-0edc7cce208b">
      <Terms xmlns="http://schemas.microsoft.com/office/infopath/2007/PartnerControls"/>
    </l003ee8eff60461aa1bd0027aba92ea4>
    <_ExtendedDescription xmlns="http://schemas.microsoft.com/sharepoint/v3" xsi:nil="true"/>
    <TaxCatchAll xmlns="92a8a7e8-49a1-4017-acf0-0edc7cce208b">
      <Value>1</Value>
    </TaxCatchAll>
    <j163382b748246d3b6e7caae71dbeeb0 xmlns="92a8a7e8-49a1-4017-acf0-0edc7cce20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b37d8d7e823543f58f89056343a9035c xmlns="92a8a7e8-49a1-4017-acf0-0edc7cce208b">
      <Terms xmlns="http://schemas.microsoft.com/office/infopath/2007/PartnerControls"/>
    </b37d8d7e823543f58f89056343a9035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163DB4DEE504FAB457909715FEC45" ma:contentTypeVersion="18" ma:contentTypeDescription="Create a new document." ma:contentTypeScope="" ma:versionID="fb7ce1f03ce4c1fabd0381438dd73fd7">
  <xsd:schema xmlns:xsd="http://www.w3.org/2001/XMLSchema" xmlns:xs="http://www.w3.org/2001/XMLSchema" xmlns:p="http://schemas.microsoft.com/office/2006/metadata/properties" xmlns:ns1="http://schemas.microsoft.com/sharepoint/v3" xmlns:ns2="92a8a7e8-49a1-4017-acf0-0edc7cce208b" xmlns:ns3="f4148c6b-f494-43bd-afec-4c4bbfd3890b" targetNamespace="http://schemas.microsoft.com/office/2006/metadata/properties" ma:root="true" ma:fieldsID="86ecc07fea6d9d8a7e9d30e0fae43028" ns1:_="" ns2:_="" ns3:_="">
    <xsd:import namespace="http://schemas.microsoft.com/sharepoint/v3"/>
    <xsd:import namespace="92a8a7e8-49a1-4017-acf0-0edc7cce208b"/>
    <xsd:import namespace="f4148c6b-f494-43bd-afec-4c4bbfd3890b"/>
    <xsd:element name="properties">
      <xsd:complexType>
        <xsd:sequence>
          <xsd:element name="documentManagement">
            <xsd:complexType>
              <xsd:all>
                <xsd:element ref="ns2:i05115a133414b4dabee2531e4b46b67" minOccurs="0"/>
                <xsd:element ref="ns2:TaxCatchAll" minOccurs="0"/>
                <xsd:element ref="ns2:h67caa35a4114acd8e15fe89b3f29f9e" minOccurs="0"/>
                <xsd:element ref="ns2:k4bcc0d734474fea9fb713d9c415b4b0" minOccurs="0"/>
                <xsd:element ref="ns2:l003ee8eff60461aa1bd0027aba92ea4" minOccurs="0"/>
                <xsd:element ref="ns2:b37d8d7e823543f58f89056343a9035c" minOccurs="0"/>
                <xsd:element ref="ns2:j163382b748246d3b6e7caae71dbeeb0" minOccurs="0"/>
                <xsd:element ref="ns1:_ExtendedDescription" minOccurs="0"/>
                <xsd:element ref="ns2:APRASecurityClassifica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a7e8-49a1-4017-acf0-0edc7cce208b" elementFormDefault="qualified">
    <xsd:import namespace="http://schemas.microsoft.com/office/2006/documentManagement/types"/>
    <xsd:import namespace="http://schemas.microsoft.com/office/infopath/2007/PartnerControls"/>
    <xsd:element name="i05115a133414b4dabee2531e4b46b67" ma:index="8" nillable="true" ma:taxonomy="true" ma:internalName="i05115a133414b4dabee2531e4b46b67" ma:taxonomyFieldName="APRAActivity" ma:displayName="Activity" ma:readOnly="false" ma:fieldId="{205115a1-3341-4b4d-abee-2531e4b46b67}" ma:taxonomyMulti="true" ma:sspId="4ff776a0-f2ac-455d-9889-a581410000f1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0a7764-7edc-438b-b2cf-51576a8fe6f7}" ma:internalName="TaxCatchAll" ma:showField="CatchAllData" ma:web="92a8a7e8-49a1-4017-acf0-0edc7cce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7caa35a4114acd8e15fe89b3f29f9e" ma:index="10" nillable="true" ma:taxonomy="true" ma:internalName="h67caa35a4114acd8e15fe89b3f29f9e" ma:taxonomyFieldName="APRADocumentType" ma:displayName="Document type" ma:readOnly="false" ma:fieldId="{167caa35-a411-4acd-8e15-fe89b3f29f9e}" ma:taxonomyMulti="true" ma:sspId="4ff776a0-f2ac-455d-9889-a581410000f1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11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4ff776a0-f2ac-455d-9889-a581410000f1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12" nillable="true" ma:taxonomy="true" ma:internalName="l003ee8eff60461aa1bd0027aba92ea4" ma:taxonomyFieldName="APRAIndustry" ma:displayName="Industry/Sector" ma:readOnly="false" ma:fieldId="{5003ee8e-ff60-461a-a1bd-0027aba92ea4}" ma:taxonomyMulti="true" ma:sspId="4ff776a0-f2ac-455d-9889-a581410000f1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13" nillable="true" ma:taxonomy="true" ma:internalName="b37d8d7e823543f58f89056343a9035c" ma:taxonomyFieldName="APRALegislation" ma:displayName="Legislation" ma:readOnly="false" ma:fieldId="{b37d8d7e-8235-43f5-8f89-056343a9035c}" ma:taxonomyMulti="true" ma:sspId="4ff776a0-f2ac-455d-9889-a581410000f1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3382b748246d3b6e7caae71dbeeb0" ma:index="14" ma:taxonomy="true" ma:internalName="j163382b748246d3b6e7caae71dbeeb0" ma:taxonomyFieldName="APRAStatus" ma:displayName="Status" ma:readOnly="false" ma:default="1;#Draft|0e1556d2-3fe8-443a-ada7-3620563b46b3" ma:fieldId="{3163382b-7482-46d3-b6e7-caae71dbeeb0}" ma:sspId="4ff776a0-f2ac-455d-9889-a581410000f1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SecurityClassification" ma:index="21" nillable="true" ma:displayName="Security classification" ma:default="OFFICIAL: Sensitive" ma:format="Dropdown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OFFICIAL: Sensitive: NATIONAL CABINET"/>
          <xsd:enumeration value="OFFICIAL: Sensitive: NATIONAL CABINET (APRA Act s56)"/>
          <xsd:enumeration value="OFFICIAL: Sensitive: NATIONAL CABINET (Personal privacy)"/>
          <xsd:enumeration value="OFFICIAL: Sensitive: NATIONAL CABINET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PROTECTED: NATIONAL CABINET"/>
          <xsd:enumeration value="PROTECTED: NATIONAL CABINET (APRA Act s56)"/>
          <xsd:enumeration value="PROTECTED: NATIONAL CABINET (Personal privacy)"/>
          <xsd:enumeration value="PROTECTED: NATIONAL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8c6b-f494-43bd-afec-4c4bbfd38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2C1B7-5CF4-42EA-B213-7D25ABC0CF49}">
  <ds:schemaRefs>
    <ds:schemaRef ds:uri="http://schemas.microsoft.com/office/2006/metadata/properties"/>
    <ds:schemaRef ds:uri="http://schemas.microsoft.com/office/infopath/2007/PartnerControls"/>
    <ds:schemaRef ds:uri="92a8a7e8-49a1-4017-acf0-0edc7cce20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57EF93-B795-4279-B813-3DE9C8BAC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9067C-2288-4B70-862D-35A649989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a8a7e8-49a1-4017-acf0-0edc7cce208b"/>
    <ds:schemaRef ds:uri="f4148c6b-f494-43bd-afec-4c4bbfd3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852</Characters>
  <Application>Microsoft Office Word</Application>
  <DocSecurity>0</DocSecurity>
  <Lines>43</Lines>
  <Paragraphs>15</Paragraphs>
  <ScaleCrop>false</ScaleCrop>
  <Company>APRA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 Andrew's Australia Services - NOHC registration.docx</dc:title>
  <dc:creator>Dhaliwal, Jag</dc:creator>
  <cp:keywords>[SEC=OFFICIAL]</cp:keywords>
  <cp:lastModifiedBy>Toni Michalis</cp:lastModifiedBy>
  <cp:revision>4</cp:revision>
  <dcterms:created xsi:type="dcterms:W3CDTF">2024-11-17T07:34:00Z</dcterms:created>
  <dcterms:modified xsi:type="dcterms:W3CDTF">2024-11-17T07:35:00Z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2024-11-17T00:00:00Z</vt:filetime>
  </property>
  <property fmtid="{D5CDD505-2E9C-101B-9397-08002B2CF9AE}" pid="4" name="ContentTypeId">
    <vt:lpwstr>0x01010080D163DB4DEE504FAB457909715FEC45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MSIP_Label_c0129afb-6481-4f92-bc9f-5a4a6346364d_Name">
    <vt:lpwstr>OFFICIAL</vt:lpwstr>
  </property>
  <property fmtid="{D5CDD505-2E9C-101B-9397-08002B2CF9AE}" pid="9" name="PM_Note">
    <vt:lpwstr/>
  </property>
  <property fmtid="{D5CDD505-2E9C-101B-9397-08002B2CF9AE}" pid="10" name="PMHMAC">
    <vt:lpwstr>v=2022.1;a=SHA256;h=917774FD4898DDDD0EE1494CF3AA3A6598D639D0E9AE93F02FEA1A023EE55784</vt:lpwstr>
  </property>
  <property fmtid="{D5CDD505-2E9C-101B-9397-08002B2CF9AE}" pid="11" name="PM_Qualifier">
    <vt:lpwstr/>
  </property>
  <property fmtid="{D5CDD505-2E9C-101B-9397-08002B2CF9AE}" pid="12" name="MSIP_Label_c0129afb-6481-4f92-bc9f-5a4a6346364d_Method">
    <vt:lpwstr>Privileged</vt:lpwstr>
  </property>
  <property fmtid="{D5CDD505-2E9C-101B-9397-08002B2CF9AE}" pid="13" name="PM_SecurityClassification">
    <vt:lpwstr>OFFICIAL</vt:lpwstr>
  </property>
  <property fmtid="{D5CDD505-2E9C-101B-9397-08002B2CF9AE}" pid="14" name="PM_ProtectiveMarkingValue_Header">
    <vt:lpwstr>OFFICIAL</vt:lpwstr>
  </property>
  <property fmtid="{D5CDD505-2E9C-101B-9397-08002B2CF9AE}" pid="15" name="PM_OriginationTimeStamp">
    <vt:lpwstr>2024-11-17T07:35:46Z</vt:lpwstr>
  </property>
  <property fmtid="{D5CDD505-2E9C-101B-9397-08002B2CF9AE}" pid="16" name="PM_Markers">
    <vt:lpwstr/>
  </property>
  <property fmtid="{D5CDD505-2E9C-101B-9397-08002B2CF9AE}" pid="17" name="MSIP_Label_c0129afb-6481-4f92-bc9f-5a4a6346364d_SiteId">
    <vt:lpwstr>c05e3ffd-b491-4431-9809-e61d4dc78816</vt:lpwstr>
  </property>
  <property fmtid="{D5CDD505-2E9C-101B-9397-08002B2CF9AE}" pid="18" name="MSIP_Label_c0129afb-6481-4f92-bc9f-5a4a6346364d_ContentBits">
    <vt:lpwstr>0</vt:lpwstr>
  </property>
  <property fmtid="{D5CDD505-2E9C-101B-9397-08002B2CF9AE}" pid="19" name="MSIP_Label_c0129afb-6481-4f92-bc9f-5a4a6346364d_Enabled">
    <vt:lpwstr>true</vt:lpwstr>
  </property>
  <property fmtid="{D5CDD505-2E9C-101B-9397-08002B2CF9AE}" pid="20" name="PM_Hash_Salt_Prev">
    <vt:lpwstr>5B8863AB733E0DC044876F149939CE59</vt:lpwstr>
  </property>
  <property fmtid="{D5CDD505-2E9C-101B-9397-08002B2CF9AE}" pid="21" name="MSIP_Label_c0129afb-6481-4f92-bc9f-5a4a6346364d_SetDate">
    <vt:lpwstr>2024-11-17T07:35:46Z</vt:lpwstr>
  </property>
  <property fmtid="{D5CDD505-2E9C-101B-9397-08002B2CF9AE}" pid="22" name="MSIP_Label_c0129afb-6481-4f92-bc9f-5a4a6346364d_ActionId">
    <vt:lpwstr>01382298440e491d867c1c3cca92d8d2</vt:lpwstr>
  </property>
  <property fmtid="{D5CDD505-2E9C-101B-9397-08002B2CF9AE}" pid="23" name="PM_InsertionValue">
    <vt:lpwstr>OFFICIAL</vt:lpwstr>
  </property>
  <property fmtid="{D5CDD505-2E9C-101B-9397-08002B2CF9AE}" pid="24" name="PM_Originator_Hash_SHA1">
    <vt:lpwstr>C3AD57350F36D8E1BD75F8F67CB06D435C9C43CA</vt:lpwstr>
  </property>
  <property fmtid="{D5CDD505-2E9C-101B-9397-08002B2CF9AE}" pid="25" name="PM_DisplayValueSecClassificationWithQualifier">
    <vt:lpwstr>OFFICIAL</vt:lpwstr>
  </property>
  <property fmtid="{D5CDD505-2E9C-101B-9397-08002B2CF9AE}" pid="26" name="PM_Originating_FileId">
    <vt:lpwstr>A045153901664B60A981D0E800FD05AA</vt:lpwstr>
  </property>
  <property fmtid="{D5CDD505-2E9C-101B-9397-08002B2CF9AE}" pid="27" name="PM_ProtectiveMarkingValue_Footer">
    <vt:lpwstr>OFFICIAL</vt:lpwstr>
  </property>
  <property fmtid="{D5CDD505-2E9C-101B-9397-08002B2CF9AE}" pid="28" name="PM_ProtectiveMarkingImage_Header">
    <vt:lpwstr>C:\Program Files\Common Files\janusNET Shared\janusSEAL\Images\DocumentSlashBlue.png</vt:lpwstr>
  </property>
  <property fmtid="{D5CDD505-2E9C-101B-9397-08002B2CF9AE}" pid="29" name="PM_ProtectiveMarkingImage_Footer">
    <vt:lpwstr>C:\Program Files\Common Files\janusNET Shared\janusSEAL\Images\DocumentSlashBlue.png</vt:lpwstr>
  </property>
  <property fmtid="{D5CDD505-2E9C-101B-9397-08002B2CF9AE}" pid="30" name="PM_Display">
    <vt:lpwstr>OFFICIAL</vt:lpwstr>
  </property>
  <property fmtid="{D5CDD505-2E9C-101B-9397-08002B2CF9AE}" pid="31" name="PM_OriginatorUserAccountName_SHA256">
    <vt:lpwstr>6E3018F28A186D2E5FF5207C041E7A82E907C3008E071057026A53705873B72E</vt:lpwstr>
  </property>
  <property fmtid="{D5CDD505-2E9C-101B-9397-08002B2CF9AE}" pid="32" name="PM_OriginatorDomainName_SHA256">
    <vt:lpwstr>ECBDE2B44A971754412B3FB70606937A119CC0D4B6C1B658A40FBD41C30BE3EC</vt:lpwstr>
  </property>
  <property fmtid="{D5CDD505-2E9C-101B-9397-08002B2CF9AE}" pid="33" name="PMUuid">
    <vt:lpwstr>v=2022.2;d=gov.au;g=46DD6D7C-8107-577B-BC6E-F348953B2E44</vt:lpwstr>
  </property>
  <property fmtid="{D5CDD505-2E9C-101B-9397-08002B2CF9AE}" pid="34" name="PM_Hash_Version">
    <vt:lpwstr>2022.1</vt:lpwstr>
  </property>
  <property fmtid="{D5CDD505-2E9C-101B-9397-08002B2CF9AE}" pid="35" name="PM_Hash_Salt">
    <vt:lpwstr>832E4AA5911AA99870EA6052812126B1</vt:lpwstr>
  </property>
  <property fmtid="{D5CDD505-2E9C-101B-9397-08002B2CF9AE}" pid="36" name="PM_Hash_SHA1">
    <vt:lpwstr>ED77EE04C28FCA45D57CE5CAFF771D2BA89F4F55</vt:lpwstr>
  </property>
  <property fmtid="{D5CDD505-2E9C-101B-9397-08002B2CF9AE}" pid="37" name="APRADocumentType">
    <vt:lpwstr/>
  </property>
  <property fmtid="{D5CDD505-2E9C-101B-9397-08002B2CF9AE}" pid="38" name="APRAActivity">
    <vt:lpwstr/>
  </property>
  <property fmtid="{D5CDD505-2E9C-101B-9397-08002B2CF9AE}" pid="39" name="APRALegislation">
    <vt:lpwstr/>
  </property>
  <property fmtid="{D5CDD505-2E9C-101B-9397-08002B2CF9AE}" pid="40" name="APRAStatus">
    <vt:lpwstr>1;#Draft|0e1556d2-3fe8-443a-ada7-3620563b46b3</vt:lpwstr>
  </property>
  <property fmtid="{D5CDD505-2E9C-101B-9397-08002B2CF9AE}" pid="41" name="APRAEntityAdviceSupport">
    <vt:lpwstr/>
  </property>
  <property fmtid="{D5CDD505-2E9C-101B-9397-08002B2CF9AE}" pid="42" name="APRAIndustry">
    <vt:lpwstr/>
  </property>
</Properties>
</file>