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562240"/>
    <w:p w14:paraId="64942F8C" w14:textId="5A79AAF9" w:rsidR="0096484D" w:rsidRDefault="0096484D" w:rsidP="0096484D">
      <w:r>
        <w:object w:dxaOrig="2146" w:dyaOrig="1561" w14:anchorId="61CAC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6.8pt;height:78pt" o:ole="" fillcolor="window">
            <v:imagedata r:id="rId8" o:title=""/>
          </v:shape>
          <o:OLEObject Type="Embed" ProgID="Word.Picture.8" ShapeID="_x0000_i1026" DrawAspect="Content" ObjectID="_1801643122" r:id="rId9"/>
        </w:object>
      </w:r>
    </w:p>
    <w:p w14:paraId="6F183472" w14:textId="77777777" w:rsidR="0096484D" w:rsidRDefault="0096484D" w:rsidP="0096484D"/>
    <w:p w14:paraId="59EE032F" w14:textId="77777777" w:rsidR="0096484D" w:rsidRDefault="0096484D" w:rsidP="0096484D"/>
    <w:p w14:paraId="4C70C65A" w14:textId="77777777" w:rsidR="0096484D" w:rsidRDefault="0096484D" w:rsidP="0096484D"/>
    <w:p w14:paraId="2C03CABB" w14:textId="77777777" w:rsidR="0096484D" w:rsidRDefault="0096484D" w:rsidP="0096484D"/>
    <w:p w14:paraId="030844CD" w14:textId="77777777" w:rsidR="0096484D" w:rsidRDefault="0096484D" w:rsidP="0096484D"/>
    <w:p w14:paraId="1D47FC19" w14:textId="77777777" w:rsidR="0096484D" w:rsidRDefault="0096484D" w:rsidP="0096484D"/>
    <w:bookmarkEnd w:id="0"/>
    <w:p w14:paraId="2E3A2199" w14:textId="7F38FC7A" w:rsidR="0048364F" w:rsidRPr="00F045C4" w:rsidRDefault="0096484D" w:rsidP="0096484D">
      <w:pPr>
        <w:pStyle w:val="ShortT"/>
      </w:pPr>
      <w:r>
        <w:t>Early Childhood Education and Care (Three Day Guarantee) Act 2025</w:t>
      </w:r>
    </w:p>
    <w:p w14:paraId="282AB345" w14:textId="79AFDCC5" w:rsidR="00836ACD" w:rsidRPr="00F045C4" w:rsidRDefault="00836ACD" w:rsidP="0096484D">
      <w:pPr>
        <w:pStyle w:val="Actno"/>
        <w:spacing w:before="400"/>
      </w:pPr>
      <w:r w:rsidRPr="00F045C4">
        <w:t>No.</w:t>
      </w:r>
      <w:r w:rsidR="00096932">
        <w:t xml:space="preserve"> 12</w:t>
      </w:r>
      <w:r w:rsidRPr="00F045C4">
        <w:t>, 2025</w:t>
      </w:r>
    </w:p>
    <w:p w14:paraId="185CFACD" w14:textId="4A332BF8" w:rsidR="0048364F" w:rsidRPr="00F045C4" w:rsidRDefault="0048364F" w:rsidP="0048364F"/>
    <w:p w14:paraId="330BCD19" w14:textId="77777777" w:rsidR="001D30F9" w:rsidRDefault="001D30F9" w:rsidP="001D30F9">
      <w:pPr>
        <w:rPr>
          <w:lang w:eastAsia="en-AU"/>
        </w:rPr>
      </w:pPr>
    </w:p>
    <w:p w14:paraId="3A14A64D" w14:textId="0F791448" w:rsidR="0048364F" w:rsidRPr="00F045C4" w:rsidRDefault="0048364F" w:rsidP="0048364F"/>
    <w:p w14:paraId="453C9FC1" w14:textId="77777777" w:rsidR="0048364F" w:rsidRPr="00F045C4" w:rsidRDefault="0048364F" w:rsidP="0048364F"/>
    <w:p w14:paraId="41C98967" w14:textId="77777777" w:rsidR="0048364F" w:rsidRPr="00F045C4" w:rsidRDefault="0048364F" w:rsidP="0048364F"/>
    <w:p w14:paraId="3E50BBDB" w14:textId="77777777" w:rsidR="0096484D" w:rsidRDefault="0096484D" w:rsidP="0096484D">
      <w:pPr>
        <w:pStyle w:val="LongT"/>
      </w:pPr>
      <w:r>
        <w:t>An Act to amend the law in relation to child care subsidy, and for related purposes</w:t>
      </w:r>
    </w:p>
    <w:p w14:paraId="4EDFB3CC" w14:textId="1BDE6837" w:rsidR="0048364F" w:rsidRPr="00A74392" w:rsidRDefault="0048364F" w:rsidP="0048364F">
      <w:pPr>
        <w:pStyle w:val="Header"/>
        <w:tabs>
          <w:tab w:val="clear" w:pos="4150"/>
          <w:tab w:val="clear" w:pos="8307"/>
        </w:tabs>
      </w:pPr>
      <w:r w:rsidRPr="00A74392">
        <w:rPr>
          <w:rStyle w:val="CharAmSchNo"/>
        </w:rPr>
        <w:t xml:space="preserve"> </w:t>
      </w:r>
      <w:r w:rsidRPr="00A74392">
        <w:rPr>
          <w:rStyle w:val="CharAmSchText"/>
        </w:rPr>
        <w:t xml:space="preserve"> </w:t>
      </w:r>
    </w:p>
    <w:p w14:paraId="770169A7" w14:textId="77777777" w:rsidR="0048364F" w:rsidRPr="00A74392" w:rsidRDefault="0048364F" w:rsidP="0048364F">
      <w:pPr>
        <w:pStyle w:val="Header"/>
        <w:tabs>
          <w:tab w:val="clear" w:pos="4150"/>
          <w:tab w:val="clear" w:pos="8307"/>
        </w:tabs>
      </w:pPr>
      <w:r w:rsidRPr="00A74392">
        <w:rPr>
          <w:rStyle w:val="CharAmPartNo"/>
        </w:rPr>
        <w:t xml:space="preserve"> </w:t>
      </w:r>
      <w:r w:rsidRPr="00A74392">
        <w:rPr>
          <w:rStyle w:val="CharAmPartText"/>
        </w:rPr>
        <w:t xml:space="preserve"> </w:t>
      </w:r>
    </w:p>
    <w:p w14:paraId="0C3F35FD" w14:textId="77777777" w:rsidR="0048364F" w:rsidRPr="00F045C4" w:rsidRDefault="0048364F" w:rsidP="0048364F">
      <w:pPr>
        <w:sectPr w:rsidR="0048364F" w:rsidRPr="00F045C4" w:rsidSect="009648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006EA5F" w14:textId="77777777" w:rsidR="0048364F" w:rsidRPr="00F045C4" w:rsidRDefault="0048364F" w:rsidP="0048364F">
      <w:pPr>
        <w:outlineLvl w:val="0"/>
        <w:rPr>
          <w:sz w:val="36"/>
        </w:rPr>
      </w:pPr>
      <w:r w:rsidRPr="00F045C4">
        <w:rPr>
          <w:sz w:val="36"/>
        </w:rPr>
        <w:lastRenderedPageBreak/>
        <w:t>Contents</w:t>
      </w:r>
    </w:p>
    <w:p w14:paraId="210A8554" w14:textId="4FD8F464" w:rsidR="00C26F70" w:rsidRDefault="00C26F70">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C26F70">
        <w:rPr>
          <w:noProof/>
        </w:rPr>
        <w:tab/>
      </w:r>
      <w:r w:rsidRPr="00C26F70">
        <w:rPr>
          <w:noProof/>
        </w:rPr>
        <w:fldChar w:fldCharType="begin"/>
      </w:r>
      <w:r w:rsidRPr="00C26F70">
        <w:rPr>
          <w:noProof/>
        </w:rPr>
        <w:instrText xml:space="preserve"> PAGEREF _Toc191030112 \h </w:instrText>
      </w:r>
      <w:r w:rsidRPr="00C26F70">
        <w:rPr>
          <w:noProof/>
        </w:rPr>
      </w:r>
      <w:r w:rsidRPr="00C26F70">
        <w:rPr>
          <w:noProof/>
        </w:rPr>
        <w:fldChar w:fldCharType="separate"/>
      </w:r>
      <w:r w:rsidRPr="00C26F70">
        <w:rPr>
          <w:noProof/>
        </w:rPr>
        <w:t>1</w:t>
      </w:r>
      <w:r w:rsidRPr="00C26F70">
        <w:rPr>
          <w:noProof/>
        </w:rPr>
        <w:fldChar w:fldCharType="end"/>
      </w:r>
    </w:p>
    <w:p w14:paraId="2BA9BB49" w14:textId="01CB3A23" w:rsidR="00C26F70" w:rsidRDefault="00C26F7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26F70">
        <w:rPr>
          <w:noProof/>
        </w:rPr>
        <w:tab/>
      </w:r>
      <w:r w:rsidRPr="00C26F70">
        <w:rPr>
          <w:noProof/>
        </w:rPr>
        <w:fldChar w:fldCharType="begin"/>
      </w:r>
      <w:r w:rsidRPr="00C26F70">
        <w:rPr>
          <w:noProof/>
        </w:rPr>
        <w:instrText xml:space="preserve"> PAGEREF _Toc191030113 \h </w:instrText>
      </w:r>
      <w:r w:rsidRPr="00C26F70">
        <w:rPr>
          <w:noProof/>
        </w:rPr>
      </w:r>
      <w:r w:rsidRPr="00C26F70">
        <w:rPr>
          <w:noProof/>
        </w:rPr>
        <w:fldChar w:fldCharType="separate"/>
      </w:r>
      <w:r w:rsidRPr="00C26F70">
        <w:rPr>
          <w:noProof/>
        </w:rPr>
        <w:t>2</w:t>
      </w:r>
      <w:r w:rsidRPr="00C26F70">
        <w:rPr>
          <w:noProof/>
        </w:rPr>
        <w:fldChar w:fldCharType="end"/>
      </w:r>
    </w:p>
    <w:p w14:paraId="2982BC35" w14:textId="55600106" w:rsidR="00C26F70" w:rsidRDefault="00C26F7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C26F70">
        <w:rPr>
          <w:noProof/>
        </w:rPr>
        <w:tab/>
      </w:r>
      <w:r w:rsidRPr="00C26F70">
        <w:rPr>
          <w:noProof/>
        </w:rPr>
        <w:fldChar w:fldCharType="begin"/>
      </w:r>
      <w:r w:rsidRPr="00C26F70">
        <w:rPr>
          <w:noProof/>
        </w:rPr>
        <w:instrText xml:space="preserve"> PAGEREF _Toc191030114 \h </w:instrText>
      </w:r>
      <w:r w:rsidRPr="00C26F70">
        <w:rPr>
          <w:noProof/>
        </w:rPr>
      </w:r>
      <w:r w:rsidRPr="00C26F70">
        <w:rPr>
          <w:noProof/>
        </w:rPr>
        <w:fldChar w:fldCharType="separate"/>
      </w:r>
      <w:r w:rsidRPr="00C26F70">
        <w:rPr>
          <w:noProof/>
        </w:rPr>
        <w:t>2</w:t>
      </w:r>
      <w:r w:rsidRPr="00C26F70">
        <w:rPr>
          <w:noProof/>
        </w:rPr>
        <w:fldChar w:fldCharType="end"/>
      </w:r>
    </w:p>
    <w:p w14:paraId="177B0B2F" w14:textId="2EE90073" w:rsidR="00C26F70" w:rsidRDefault="00C26F70">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C26F70">
        <w:rPr>
          <w:b w:val="0"/>
          <w:noProof/>
          <w:sz w:val="18"/>
        </w:rPr>
        <w:tab/>
      </w:r>
      <w:r w:rsidRPr="00C26F70">
        <w:rPr>
          <w:b w:val="0"/>
          <w:noProof/>
          <w:sz w:val="18"/>
        </w:rPr>
        <w:fldChar w:fldCharType="begin"/>
      </w:r>
      <w:r w:rsidRPr="00C26F70">
        <w:rPr>
          <w:b w:val="0"/>
          <w:noProof/>
          <w:sz w:val="18"/>
        </w:rPr>
        <w:instrText xml:space="preserve"> PAGEREF _Toc191030115 \h </w:instrText>
      </w:r>
      <w:r w:rsidRPr="00C26F70">
        <w:rPr>
          <w:b w:val="0"/>
          <w:noProof/>
          <w:sz w:val="18"/>
        </w:rPr>
      </w:r>
      <w:r w:rsidRPr="00C26F70">
        <w:rPr>
          <w:b w:val="0"/>
          <w:noProof/>
          <w:sz w:val="18"/>
        </w:rPr>
        <w:fldChar w:fldCharType="separate"/>
      </w:r>
      <w:r w:rsidRPr="00C26F70">
        <w:rPr>
          <w:b w:val="0"/>
          <w:noProof/>
          <w:sz w:val="18"/>
        </w:rPr>
        <w:t>3</w:t>
      </w:r>
      <w:r w:rsidRPr="00C26F70">
        <w:rPr>
          <w:b w:val="0"/>
          <w:noProof/>
          <w:sz w:val="18"/>
        </w:rPr>
        <w:fldChar w:fldCharType="end"/>
      </w:r>
    </w:p>
    <w:p w14:paraId="6668B9F4" w14:textId="58781A79" w:rsidR="00C26F70" w:rsidRDefault="00C26F70">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Act 1999</w:t>
      </w:r>
      <w:r w:rsidRPr="00C26F70">
        <w:rPr>
          <w:i w:val="0"/>
          <w:noProof/>
          <w:sz w:val="18"/>
        </w:rPr>
        <w:tab/>
      </w:r>
      <w:r w:rsidRPr="00C26F70">
        <w:rPr>
          <w:i w:val="0"/>
          <w:noProof/>
          <w:sz w:val="18"/>
        </w:rPr>
        <w:fldChar w:fldCharType="begin"/>
      </w:r>
      <w:r w:rsidRPr="00C26F70">
        <w:rPr>
          <w:i w:val="0"/>
          <w:noProof/>
          <w:sz w:val="18"/>
        </w:rPr>
        <w:instrText xml:space="preserve"> PAGEREF _Toc191030116 \h </w:instrText>
      </w:r>
      <w:r w:rsidRPr="00C26F70">
        <w:rPr>
          <w:i w:val="0"/>
          <w:noProof/>
          <w:sz w:val="18"/>
        </w:rPr>
      </w:r>
      <w:r w:rsidRPr="00C26F70">
        <w:rPr>
          <w:i w:val="0"/>
          <w:noProof/>
          <w:sz w:val="18"/>
        </w:rPr>
        <w:fldChar w:fldCharType="separate"/>
      </w:r>
      <w:r w:rsidRPr="00C26F70">
        <w:rPr>
          <w:i w:val="0"/>
          <w:noProof/>
          <w:sz w:val="18"/>
        </w:rPr>
        <w:t>3</w:t>
      </w:r>
      <w:r w:rsidRPr="00C26F70">
        <w:rPr>
          <w:i w:val="0"/>
          <w:noProof/>
          <w:sz w:val="18"/>
        </w:rPr>
        <w:fldChar w:fldCharType="end"/>
      </w:r>
    </w:p>
    <w:p w14:paraId="52126819" w14:textId="14908B2C" w:rsidR="00C26F70" w:rsidRDefault="00C26F70">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C26F70">
        <w:rPr>
          <w:i w:val="0"/>
          <w:noProof/>
          <w:sz w:val="18"/>
        </w:rPr>
        <w:tab/>
      </w:r>
      <w:r w:rsidRPr="00C26F70">
        <w:rPr>
          <w:i w:val="0"/>
          <w:noProof/>
          <w:sz w:val="18"/>
        </w:rPr>
        <w:fldChar w:fldCharType="begin"/>
      </w:r>
      <w:r w:rsidRPr="00C26F70">
        <w:rPr>
          <w:i w:val="0"/>
          <w:noProof/>
          <w:sz w:val="18"/>
        </w:rPr>
        <w:instrText xml:space="preserve"> PAGEREF _Toc191030120 \h </w:instrText>
      </w:r>
      <w:r w:rsidRPr="00C26F70">
        <w:rPr>
          <w:i w:val="0"/>
          <w:noProof/>
          <w:sz w:val="18"/>
        </w:rPr>
      </w:r>
      <w:r w:rsidRPr="00C26F70">
        <w:rPr>
          <w:i w:val="0"/>
          <w:noProof/>
          <w:sz w:val="18"/>
        </w:rPr>
        <w:fldChar w:fldCharType="separate"/>
      </w:r>
      <w:r w:rsidRPr="00C26F70">
        <w:rPr>
          <w:i w:val="0"/>
          <w:noProof/>
          <w:sz w:val="18"/>
        </w:rPr>
        <w:t>10</w:t>
      </w:r>
      <w:r w:rsidRPr="00C26F70">
        <w:rPr>
          <w:i w:val="0"/>
          <w:noProof/>
          <w:sz w:val="18"/>
        </w:rPr>
        <w:fldChar w:fldCharType="end"/>
      </w:r>
    </w:p>
    <w:p w14:paraId="27307108" w14:textId="2CBF8EE6" w:rsidR="00C26F70" w:rsidRDefault="00C26F70">
      <w:pPr>
        <w:pStyle w:val="TOC6"/>
        <w:rPr>
          <w:rFonts w:asciiTheme="minorHAnsi" w:eastAsiaTheme="minorEastAsia" w:hAnsiTheme="minorHAnsi" w:cstheme="minorBidi"/>
          <w:b w:val="0"/>
          <w:noProof/>
          <w:kern w:val="2"/>
          <w:szCs w:val="24"/>
          <w14:ligatures w14:val="standardContextual"/>
        </w:rPr>
      </w:pPr>
      <w:r>
        <w:rPr>
          <w:noProof/>
        </w:rPr>
        <w:t>Schedule 2—Application, saving and transitional provisions</w:t>
      </w:r>
      <w:r w:rsidRPr="00C26F70">
        <w:rPr>
          <w:b w:val="0"/>
          <w:noProof/>
          <w:sz w:val="18"/>
        </w:rPr>
        <w:tab/>
      </w:r>
      <w:r w:rsidRPr="00C26F70">
        <w:rPr>
          <w:b w:val="0"/>
          <w:noProof/>
          <w:sz w:val="18"/>
        </w:rPr>
        <w:fldChar w:fldCharType="begin"/>
      </w:r>
      <w:r w:rsidRPr="00C26F70">
        <w:rPr>
          <w:b w:val="0"/>
          <w:noProof/>
          <w:sz w:val="18"/>
        </w:rPr>
        <w:instrText xml:space="preserve"> PAGEREF _Toc191030121 \h </w:instrText>
      </w:r>
      <w:r w:rsidRPr="00C26F70">
        <w:rPr>
          <w:b w:val="0"/>
          <w:noProof/>
          <w:sz w:val="18"/>
        </w:rPr>
      </w:r>
      <w:r w:rsidRPr="00C26F70">
        <w:rPr>
          <w:b w:val="0"/>
          <w:noProof/>
          <w:sz w:val="18"/>
        </w:rPr>
        <w:fldChar w:fldCharType="separate"/>
      </w:r>
      <w:r w:rsidRPr="00C26F70">
        <w:rPr>
          <w:b w:val="0"/>
          <w:noProof/>
          <w:sz w:val="18"/>
        </w:rPr>
        <w:t>11</w:t>
      </w:r>
      <w:r w:rsidRPr="00C26F70">
        <w:rPr>
          <w:b w:val="0"/>
          <w:noProof/>
          <w:sz w:val="18"/>
        </w:rPr>
        <w:fldChar w:fldCharType="end"/>
      </w:r>
    </w:p>
    <w:p w14:paraId="635DCBB7" w14:textId="086D139B" w:rsidR="00FE7F93" w:rsidRPr="00F045C4" w:rsidRDefault="00C26F70" w:rsidP="0048364F">
      <w:pPr>
        <w:sectPr w:rsidR="00FE7F93" w:rsidRPr="00F045C4" w:rsidSect="009648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64E046E4" w14:textId="77777777" w:rsidR="0096484D" w:rsidRDefault="0096484D">
      <w:r>
        <w:object w:dxaOrig="2146" w:dyaOrig="1561" w14:anchorId="50B257D4">
          <v:shape id="_x0000_i1027" type="#_x0000_t75" alt="Commonwealth Coat of Arms of Australia" style="width:110.4pt;height:80.4pt" o:ole="" fillcolor="window">
            <v:imagedata r:id="rId8" o:title=""/>
          </v:shape>
          <o:OLEObject Type="Embed" ProgID="Word.Picture.8" ShapeID="_x0000_i1027" DrawAspect="Content" ObjectID="_1801643123" r:id="rId21"/>
        </w:object>
      </w:r>
    </w:p>
    <w:p w14:paraId="0B0C81BB" w14:textId="77777777" w:rsidR="0096484D" w:rsidRDefault="0096484D"/>
    <w:p w14:paraId="79D9A1CC" w14:textId="77777777" w:rsidR="0096484D" w:rsidRDefault="0096484D" w:rsidP="000178F8">
      <w:pPr>
        <w:spacing w:line="240" w:lineRule="auto"/>
      </w:pPr>
    </w:p>
    <w:p w14:paraId="2D20F829" w14:textId="2E33D288" w:rsidR="0096484D" w:rsidRDefault="0096484D" w:rsidP="000178F8">
      <w:pPr>
        <w:pStyle w:val="ShortTP1"/>
      </w:pPr>
      <w:r>
        <w:fldChar w:fldCharType="begin"/>
      </w:r>
      <w:r>
        <w:instrText xml:space="preserve"> STYLEREF ShortT </w:instrText>
      </w:r>
      <w:r>
        <w:fldChar w:fldCharType="separate"/>
      </w:r>
      <w:r w:rsidR="00FC294A">
        <w:rPr>
          <w:noProof/>
        </w:rPr>
        <w:t>Early Childhood Education and Care (Three Day Guarantee) Act 2025</w:t>
      </w:r>
      <w:r>
        <w:rPr>
          <w:noProof/>
        </w:rPr>
        <w:fldChar w:fldCharType="end"/>
      </w:r>
    </w:p>
    <w:p w14:paraId="64DD09D8" w14:textId="1A09860E" w:rsidR="0096484D" w:rsidRDefault="0096484D" w:rsidP="000178F8">
      <w:pPr>
        <w:pStyle w:val="ActNoP1"/>
      </w:pPr>
      <w:r>
        <w:fldChar w:fldCharType="begin"/>
      </w:r>
      <w:r>
        <w:instrText xml:space="preserve"> STYLEREF Actno </w:instrText>
      </w:r>
      <w:r>
        <w:fldChar w:fldCharType="separate"/>
      </w:r>
      <w:r w:rsidR="00FC294A">
        <w:rPr>
          <w:noProof/>
        </w:rPr>
        <w:t>No. 12, 2025</w:t>
      </w:r>
      <w:r>
        <w:rPr>
          <w:noProof/>
        </w:rPr>
        <w:fldChar w:fldCharType="end"/>
      </w:r>
    </w:p>
    <w:p w14:paraId="0ECF9237" w14:textId="77777777" w:rsidR="0096484D" w:rsidRPr="009A0728" w:rsidRDefault="0096484D" w:rsidP="009A0728">
      <w:pPr>
        <w:pBdr>
          <w:bottom w:val="single" w:sz="6" w:space="0" w:color="auto"/>
        </w:pBdr>
        <w:spacing w:before="400" w:line="240" w:lineRule="auto"/>
        <w:rPr>
          <w:rFonts w:eastAsia="Times New Roman"/>
          <w:b/>
          <w:sz w:val="28"/>
        </w:rPr>
      </w:pPr>
    </w:p>
    <w:p w14:paraId="4C290D4A" w14:textId="77777777" w:rsidR="0096484D" w:rsidRPr="009A0728" w:rsidRDefault="0096484D" w:rsidP="009A0728">
      <w:pPr>
        <w:spacing w:line="40" w:lineRule="exact"/>
        <w:rPr>
          <w:rFonts w:eastAsia="Calibri"/>
          <w:b/>
          <w:sz w:val="28"/>
        </w:rPr>
      </w:pPr>
    </w:p>
    <w:p w14:paraId="5DEFAA65" w14:textId="77777777" w:rsidR="0096484D" w:rsidRPr="009A0728" w:rsidRDefault="0096484D" w:rsidP="009A0728">
      <w:pPr>
        <w:pBdr>
          <w:top w:val="single" w:sz="12" w:space="0" w:color="auto"/>
        </w:pBdr>
        <w:spacing w:line="240" w:lineRule="auto"/>
        <w:rPr>
          <w:rFonts w:eastAsia="Times New Roman"/>
          <w:b/>
          <w:sz w:val="28"/>
        </w:rPr>
      </w:pPr>
    </w:p>
    <w:p w14:paraId="7A427E5E" w14:textId="77777777" w:rsidR="0096484D" w:rsidRDefault="0096484D" w:rsidP="0096484D">
      <w:pPr>
        <w:pStyle w:val="Page1"/>
        <w:spacing w:before="400"/>
      </w:pPr>
      <w:r>
        <w:t>An Act to amend the law in relation to child care subsidy, and for related purposes</w:t>
      </w:r>
    </w:p>
    <w:p w14:paraId="7AEF0419" w14:textId="3C46171A" w:rsidR="00096932" w:rsidRDefault="00096932" w:rsidP="000C5962">
      <w:pPr>
        <w:pStyle w:val="AssentDt"/>
        <w:spacing w:before="240"/>
        <w:rPr>
          <w:sz w:val="24"/>
        </w:rPr>
      </w:pPr>
      <w:r>
        <w:rPr>
          <w:sz w:val="24"/>
        </w:rPr>
        <w:t>[</w:t>
      </w:r>
      <w:r>
        <w:rPr>
          <w:i/>
          <w:sz w:val="24"/>
        </w:rPr>
        <w:t>Assented to 20 February 2025</w:t>
      </w:r>
      <w:r>
        <w:rPr>
          <w:sz w:val="24"/>
        </w:rPr>
        <w:t>]</w:t>
      </w:r>
    </w:p>
    <w:p w14:paraId="50EAE0E7" w14:textId="5D1B49E7" w:rsidR="0048364F" w:rsidRPr="00F045C4" w:rsidRDefault="0048364F" w:rsidP="009F7683">
      <w:pPr>
        <w:spacing w:before="240" w:line="240" w:lineRule="auto"/>
        <w:rPr>
          <w:sz w:val="32"/>
        </w:rPr>
      </w:pPr>
      <w:r w:rsidRPr="00F045C4">
        <w:rPr>
          <w:sz w:val="32"/>
        </w:rPr>
        <w:t>The Parliament of Australia enacts:</w:t>
      </w:r>
    </w:p>
    <w:p w14:paraId="5DC2F0DB" w14:textId="77777777" w:rsidR="0048364F" w:rsidRPr="00F045C4" w:rsidRDefault="0048364F" w:rsidP="009F7683">
      <w:pPr>
        <w:pStyle w:val="ActHead5"/>
      </w:pPr>
      <w:bookmarkStart w:id="1" w:name="_Toc191030112"/>
      <w:r w:rsidRPr="00A74392">
        <w:rPr>
          <w:rStyle w:val="CharSectno"/>
        </w:rPr>
        <w:t>1</w:t>
      </w:r>
      <w:r w:rsidRPr="00F045C4">
        <w:t xml:space="preserve">  Short title</w:t>
      </w:r>
      <w:bookmarkEnd w:id="1"/>
    </w:p>
    <w:p w14:paraId="1A9EF3D4" w14:textId="598A7A14" w:rsidR="0048364F" w:rsidRPr="00F045C4" w:rsidRDefault="0048364F" w:rsidP="009F7683">
      <w:pPr>
        <w:pStyle w:val="subsection"/>
      </w:pPr>
      <w:r w:rsidRPr="00F045C4">
        <w:tab/>
      </w:r>
      <w:r w:rsidRPr="00F045C4">
        <w:tab/>
        <w:t xml:space="preserve">This Act </w:t>
      </w:r>
      <w:r w:rsidR="00275197" w:rsidRPr="00F045C4">
        <w:t xml:space="preserve">is </w:t>
      </w:r>
      <w:r w:rsidRPr="00F045C4">
        <w:t xml:space="preserve">the </w:t>
      </w:r>
      <w:r w:rsidR="005E1A93">
        <w:rPr>
          <w:i/>
        </w:rPr>
        <w:t xml:space="preserve">Early Childhood Education and Care </w:t>
      </w:r>
      <w:r w:rsidR="006A7E1A" w:rsidRPr="00F045C4">
        <w:rPr>
          <w:i/>
        </w:rPr>
        <w:t xml:space="preserve">(Three Day Guarantee) </w:t>
      </w:r>
      <w:r w:rsidR="00EE3E36" w:rsidRPr="00F045C4">
        <w:rPr>
          <w:i/>
        </w:rPr>
        <w:t xml:space="preserve">Act </w:t>
      </w:r>
      <w:r w:rsidR="00B92576" w:rsidRPr="00F045C4">
        <w:rPr>
          <w:i/>
        </w:rPr>
        <w:t>202</w:t>
      </w:r>
      <w:r w:rsidR="006A7E1A" w:rsidRPr="00F045C4">
        <w:rPr>
          <w:i/>
        </w:rPr>
        <w:t>5</w:t>
      </w:r>
      <w:r w:rsidRPr="00F045C4">
        <w:t>.</w:t>
      </w:r>
    </w:p>
    <w:p w14:paraId="5EFCBF91" w14:textId="77777777" w:rsidR="0048364F" w:rsidRPr="00F045C4" w:rsidRDefault="0048364F" w:rsidP="009F7683">
      <w:pPr>
        <w:pStyle w:val="ActHead5"/>
      </w:pPr>
      <w:bookmarkStart w:id="2" w:name="_Toc191030113"/>
      <w:r w:rsidRPr="00A74392">
        <w:rPr>
          <w:rStyle w:val="CharSectno"/>
        </w:rPr>
        <w:t>2</w:t>
      </w:r>
      <w:r w:rsidRPr="00F045C4">
        <w:t xml:space="preserve">  Commencement</w:t>
      </w:r>
      <w:bookmarkEnd w:id="2"/>
    </w:p>
    <w:p w14:paraId="214DF651" w14:textId="77777777" w:rsidR="0048364F" w:rsidRPr="00F045C4" w:rsidRDefault="0048364F" w:rsidP="009F7683">
      <w:pPr>
        <w:pStyle w:val="subsection"/>
      </w:pPr>
      <w:r w:rsidRPr="00F045C4">
        <w:tab/>
        <w:t>(1)</w:t>
      </w:r>
      <w:r w:rsidRPr="00F045C4">
        <w:tab/>
        <w:t>Each provision of this Act specified in column 1 of the table commences, or is taken to have commenced, in accordance with column 2 of the table. Any other statement in column 2 has effect according to its terms.</w:t>
      </w:r>
    </w:p>
    <w:p w14:paraId="46EF56B2" w14:textId="77777777" w:rsidR="0048364F" w:rsidRPr="00F045C4" w:rsidRDefault="0048364F" w:rsidP="009F768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045C4" w14:paraId="63192DEF" w14:textId="77777777" w:rsidTr="004F297A">
        <w:trPr>
          <w:tblHeader/>
        </w:trPr>
        <w:tc>
          <w:tcPr>
            <w:tcW w:w="7111" w:type="dxa"/>
            <w:gridSpan w:val="3"/>
            <w:tcBorders>
              <w:top w:val="single" w:sz="12" w:space="0" w:color="auto"/>
              <w:bottom w:val="single" w:sz="6" w:space="0" w:color="auto"/>
            </w:tcBorders>
            <w:shd w:val="clear" w:color="auto" w:fill="auto"/>
          </w:tcPr>
          <w:p w14:paraId="66DDB943" w14:textId="77777777" w:rsidR="0048364F" w:rsidRPr="00F045C4" w:rsidRDefault="0048364F" w:rsidP="009F7683">
            <w:pPr>
              <w:pStyle w:val="TableHeading"/>
            </w:pPr>
            <w:r w:rsidRPr="00F045C4">
              <w:lastRenderedPageBreak/>
              <w:t>Commencement information</w:t>
            </w:r>
          </w:p>
        </w:tc>
      </w:tr>
      <w:tr w:rsidR="0048364F" w:rsidRPr="00F045C4" w14:paraId="59BC6877" w14:textId="77777777" w:rsidTr="004F297A">
        <w:trPr>
          <w:tblHeader/>
        </w:trPr>
        <w:tc>
          <w:tcPr>
            <w:tcW w:w="1701" w:type="dxa"/>
            <w:tcBorders>
              <w:top w:val="single" w:sz="6" w:space="0" w:color="auto"/>
              <w:bottom w:val="single" w:sz="6" w:space="0" w:color="auto"/>
            </w:tcBorders>
            <w:shd w:val="clear" w:color="auto" w:fill="auto"/>
          </w:tcPr>
          <w:p w14:paraId="5804078F" w14:textId="77777777" w:rsidR="0048364F" w:rsidRPr="00F045C4" w:rsidRDefault="0048364F" w:rsidP="009F7683">
            <w:pPr>
              <w:pStyle w:val="TableHeading"/>
            </w:pPr>
            <w:r w:rsidRPr="00F045C4">
              <w:t>Column 1</w:t>
            </w:r>
          </w:p>
        </w:tc>
        <w:tc>
          <w:tcPr>
            <w:tcW w:w="3828" w:type="dxa"/>
            <w:tcBorders>
              <w:top w:val="single" w:sz="6" w:space="0" w:color="auto"/>
              <w:bottom w:val="single" w:sz="6" w:space="0" w:color="auto"/>
            </w:tcBorders>
            <w:shd w:val="clear" w:color="auto" w:fill="auto"/>
          </w:tcPr>
          <w:p w14:paraId="2DA2DBB5" w14:textId="77777777" w:rsidR="0048364F" w:rsidRPr="00F045C4" w:rsidRDefault="0048364F" w:rsidP="009F7683">
            <w:pPr>
              <w:pStyle w:val="TableHeading"/>
            </w:pPr>
            <w:r w:rsidRPr="00F045C4">
              <w:t>Column 2</w:t>
            </w:r>
          </w:p>
        </w:tc>
        <w:tc>
          <w:tcPr>
            <w:tcW w:w="1582" w:type="dxa"/>
            <w:tcBorders>
              <w:top w:val="single" w:sz="6" w:space="0" w:color="auto"/>
              <w:bottom w:val="single" w:sz="6" w:space="0" w:color="auto"/>
            </w:tcBorders>
            <w:shd w:val="clear" w:color="auto" w:fill="auto"/>
          </w:tcPr>
          <w:p w14:paraId="5BD371AA" w14:textId="77777777" w:rsidR="0048364F" w:rsidRPr="00F045C4" w:rsidRDefault="0048364F" w:rsidP="009F7683">
            <w:pPr>
              <w:pStyle w:val="TableHeading"/>
            </w:pPr>
            <w:r w:rsidRPr="00F045C4">
              <w:t>Column 3</w:t>
            </w:r>
          </w:p>
        </w:tc>
      </w:tr>
      <w:tr w:rsidR="0048364F" w:rsidRPr="00F045C4" w14:paraId="1D95105B" w14:textId="77777777" w:rsidTr="004F297A">
        <w:trPr>
          <w:tblHeader/>
        </w:trPr>
        <w:tc>
          <w:tcPr>
            <w:tcW w:w="1701" w:type="dxa"/>
            <w:tcBorders>
              <w:top w:val="single" w:sz="6" w:space="0" w:color="auto"/>
              <w:bottom w:val="single" w:sz="12" w:space="0" w:color="auto"/>
            </w:tcBorders>
            <w:shd w:val="clear" w:color="auto" w:fill="auto"/>
          </w:tcPr>
          <w:p w14:paraId="2C0071AD" w14:textId="77777777" w:rsidR="0048364F" w:rsidRPr="00F045C4" w:rsidRDefault="0048364F" w:rsidP="009F7683">
            <w:pPr>
              <w:pStyle w:val="TableHeading"/>
            </w:pPr>
            <w:r w:rsidRPr="00F045C4">
              <w:t>Provisions</w:t>
            </w:r>
          </w:p>
        </w:tc>
        <w:tc>
          <w:tcPr>
            <w:tcW w:w="3828" w:type="dxa"/>
            <w:tcBorders>
              <w:top w:val="single" w:sz="6" w:space="0" w:color="auto"/>
              <w:bottom w:val="single" w:sz="12" w:space="0" w:color="auto"/>
            </w:tcBorders>
            <w:shd w:val="clear" w:color="auto" w:fill="auto"/>
          </w:tcPr>
          <w:p w14:paraId="2815C886" w14:textId="77777777" w:rsidR="0048364F" w:rsidRPr="00F045C4" w:rsidRDefault="0048364F" w:rsidP="009F7683">
            <w:pPr>
              <w:pStyle w:val="TableHeading"/>
            </w:pPr>
            <w:r w:rsidRPr="00F045C4">
              <w:t>Commencement</w:t>
            </w:r>
          </w:p>
        </w:tc>
        <w:tc>
          <w:tcPr>
            <w:tcW w:w="1582" w:type="dxa"/>
            <w:tcBorders>
              <w:top w:val="single" w:sz="6" w:space="0" w:color="auto"/>
              <w:bottom w:val="single" w:sz="12" w:space="0" w:color="auto"/>
            </w:tcBorders>
            <w:shd w:val="clear" w:color="auto" w:fill="auto"/>
          </w:tcPr>
          <w:p w14:paraId="66BA8BE0" w14:textId="77777777" w:rsidR="0048364F" w:rsidRPr="00F045C4" w:rsidRDefault="0048364F" w:rsidP="009F7683">
            <w:pPr>
              <w:pStyle w:val="TableHeading"/>
            </w:pPr>
            <w:r w:rsidRPr="00F045C4">
              <w:t>Date/Details</w:t>
            </w:r>
          </w:p>
        </w:tc>
      </w:tr>
      <w:tr w:rsidR="0048364F" w:rsidRPr="00F045C4" w14:paraId="69559D28" w14:textId="77777777" w:rsidTr="004F297A">
        <w:tc>
          <w:tcPr>
            <w:tcW w:w="1701" w:type="dxa"/>
            <w:tcBorders>
              <w:top w:val="single" w:sz="12" w:space="0" w:color="auto"/>
              <w:bottom w:val="single" w:sz="12" w:space="0" w:color="auto"/>
            </w:tcBorders>
            <w:shd w:val="clear" w:color="auto" w:fill="auto"/>
          </w:tcPr>
          <w:p w14:paraId="7AA12FD2" w14:textId="7AF93731" w:rsidR="0048364F" w:rsidRPr="00F045C4" w:rsidRDefault="0048364F" w:rsidP="009F7683">
            <w:pPr>
              <w:pStyle w:val="Tabletext"/>
            </w:pPr>
            <w:r w:rsidRPr="00F045C4">
              <w:t xml:space="preserve">1.  </w:t>
            </w:r>
            <w:r w:rsidR="006A7E1A" w:rsidRPr="00F045C4">
              <w:t>The whole of this Act</w:t>
            </w:r>
          </w:p>
        </w:tc>
        <w:tc>
          <w:tcPr>
            <w:tcW w:w="3828" w:type="dxa"/>
            <w:tcBorders>
              <w:top w:val="single" w:sz="12" w:space="0" w:color="auto"/>
              <w:bottom w:val="single" w:sz="12" w:space="0" w:color="auto"/>
            </w:tcBorders>
            <w:shd w:val="clear" w:color="auto" w:fill="auto"/>
          </w:tcPr>
          <w:p w14:paraId="0014D69D" w14:textId="77777777" w:rsidR="006A7E1A" w:rsidRPr="00F045C4" w:rsidRDefault="006A7E1A" w:rsidP="009F7683">
            <w:pPr>
              <w:pStyle w:val="Tabletext"/>
            </w:pPr>
            <w:r w:rsidRPr="00F045C4">
              <w:t>The later of:</w:t>
            </w:r>
          </w:p>
          <w:p w14:paraId="3A79F2AB" w14:textId="1A007C86" w:rsidR="006A7E1A" w:rsidRPr="00F045C4" w:rsidRDefault="006A7E1A" w:rsidP="009F7683">
            <w:pPr>
              <w:pStyle w:val="Tablea"/>
            </w:pPr>
            <w:r w:rsidRPr="00F045C4">
              <w:t xml:space="preserve">(a) </w:t>
            </w:r>
            <w:r w:rsidR="004F297A" w:rsidRPr="00F045C4">
              <w:t>1 January</w:t>
            </w:r>
            <w:r w:rsidRPr="00F045C4">
              <w:t xml:space="preserve"> 2026; and</w:t>
            </w:r>
          </w:p>
          <w:p w14:paraId="14B49768" w14:textId="270DC5D9" w:rsidR="006A7E1A" w:rsidRPr="00F045C4" w:rsidRDefault="006A7E1A" w:rsidP="009F7683">
            <w:pPr>
              <w:pStyle w:val="Tablea"/>
            </w:pPr>
            <w:r w:rsidRPr="00F045C4">
              <w:t>(b) the day after this Act receives the Royal Assent.</w:t>
            </w:r>
          </w:p>
        </w:tc>
        <w:tc>
          <w:tcPr>
            <w:tcW w:w="1582" w:type="dxa"/>
            <w:tcBorders>
              <w:top w:val="single" w:sz="12" w:space="0" w:color="auto"/>
              <w:bottom w:val="single" w:sz="12" w:space="0" w:color="auto"/>
            </w:tcBorders>
            <w:shd w:val="clear" w:color="auto" w:fill="auto"/>
          </w:tcPr>
          <w:p w14:paraId="42CAB6FA" w14:textId="77777777" w:rsidR="0048364F" w:rsidRDefault="00FC294A" w:rsidP="009F7683">
            <w:pPr>
              <w:pStyle w:val="Tabletext"/>
            </w:pPr>
            <w:r>
              <w:t>1 January 2026</w:t>
            </w:r>
          </w:p>
          <w:p w14:paraId="6F213E08" w14:textId="5638F0A0" w:rsidR="00FC294A" w:rsidRPr="00F045C4" w:rsidRDefault="00FC294A" w:rsidP="009F7683">
            <w:pPr>
              <w:pStyle w:val="Tabletext"/>
            </w:pPr>
            <w:r>
              <w:t>(paragraph (a) applies)</w:t>
            </w:r>
          </w:p>
        </w:tc>
      </w:tr>
    </w:tbl>
    <w:p w14:paraId="4B3DD201" w14:textId="4353BF34" w:rsidR="00E82478" w:rsidRPr="00F045C4" w:rsidRDefault="00201D27" w:rsidP="009F7683">
      <w:pPr>
        <w:pStyle w:val="notetext"/>
      </w:pPr>
      <w:r w:rsidRPr="00F045C4">
        <w:t>Note:</w:t>
      </w:r>
      <w:r w:rsidRPr="00F045C4">
        <w:tab/>
        <w:t>This table relates only to the provisions of this Act as originally enacted. It will not be amended to deal with any later amendments of this Act.</w:t>
      </w:r>
    </w:p>
    <w:p w14:paraId="2A6A6EC5" w14:textId="77777777" w:rsidR="0048364F" w:rsidRPr="00F045C4" w:rsidRDefault="0048364F" w:rsidP="009F7683">
      <w:pPr>
        <w:pStyle w:val="subsection"/>
      </w:pPr>
      <w:r w:rsidRPr="00F045C4">
        <w:tab/>
        <w:t>(2)</w:t>
      </w:r>
      <w:r w:rsidRPr="00F045C4">
        <w:tab/>
      </w:r>
      <w:r w:rsidR="00201D27" w:rsidRPr="00F045C4">
        <w:t xml:space="preserve">Any information in </w:t>
      </w:r>
      <w:r w:rsidR="00877D48" w:rsidRPr="00F045C4">
        <w:t>c</w:t>
      </w:r>
      <w:r w:rsidR="00201D27" w:rsidRPr="00F045C4">
        <w:t>olumn 3 of the table is not part of this Act. Information may be inserted in this column, or information in it may be edited, in any published version of this Act.</w:t>
      </w:r>
    </w:p>
    <w:p w14:paraId="5028473E" w14:textId="77777777" w:rsidR="0048364F" w:rsidRPr="00F045C4" w:rsidRDefault="0048364F" w:rsidP="009F7683">
      <w:pPr>
        <w:pStyle w:val="ActHead5"/>
      </w:pPr>
      <w:bookmarkStart w:id="3" w:name="_Toc191030114"/>
      <w:r w:rsidRPr="00A74392">
        <w:rPr>
          <w:rStyle w:val="CharSectno"/>
        </w:rPr>
        <w:t>3</w:t>
      </w:r>
      <w:r w:rsidRPr="00F045C4">
        <w:t xml:space="preserve">  Schedules</w:t>
      </w:r>
      <w:bookmarkEnd w:id="3"/>
    </w:p>
    <w:p w14:paraId="344200E6" w14:textId="77777777" w:rsidR="0048364F" w:rsidRPr="00F045C4" w:rsidRDefault="0048364F" w:rsidP="009F7683">
      <w:pPr>
        <w:pStyle w:val="subsection"/>
      </w:pPr>
      <w:r w:rsidRPr="00F045C4">
        <w:tab/>
      </w:r>
      <w:r w:rsidRPr="00F045C4">
        <w:tab/>
      </w:r>
      <w:r w:rsidR="00202618" w:rsidRPr="00F045C4">
        <w:t>Legislation that is specified in a Schedule to this Act is amended or repealed as set out in the applicable items in the Schedule concerned, and any other item in a Schedule to this Act has effect according to its terms.</w:t>
      </w:r>
    </w:p>
    <w:p w14:paraId="7EE4FA6B" w14:textId="642C65F6" w:rsidR="00165EAF" w:rsidRPr="00F045C4" w:rsidRDefault="0065608E" w:rsidP="009F7683">
      <w:pPr>
        <w:pStyle w:val="ActHead6"/>
        <w:pageBreakBefore/>
      </w:pPr>
      <w:bookmarkStart w:id="4" w:name="_Toc191030115"/>
      <w:r w:rsidRPr="00A74392">
        <w:rPr>
          <w:rStyle w:val="CharAmSchNo"/>
        </w:rPr>
        <w:t>Schedule 1</w:t>
      </w:r>
      <w:r w:rsidR="0048364F" w:rsidRPr="00F045C4">
        <w:t>—</w:t>
      </w:r>
      <w:r w:rsidR="006A7E1A" w:rsidRPr="00A74392">
        <w:rPr>
          <w:rStyle w:val="CharAmSchText"/>
        </w:rPr>
        <w:t>Amendments</w:t>
      </w:r>
      <w:bookmarkEnd w:id="4"/>
    </w:p>
    <w:p w14:paraId="5A09A064" w14:textId="25BB0ACA" w:rsidR="00165EAF" w:rsidRPr="00A74392" w:rsidRDefault="00165EAF" w:rsidP="009F7683">
      <w:pPr>
        <w:pStyle w:val="Header"/>
      </w:pPr>
      <w:r w:rsidRPr="00A74392">
        <w:rPr>
          <w:rStyle w:val="CharAmPartNo"/>
        </w:rPr>
        <w:t xml:space="preserve"> </w:t>
      </w:r>
      <w:r w:rsidRPr="00A74392">
        <w:rPr>
          <w:rStyle w:val="CharAmPartText"/>
        </w:rPr>
        <w:t xml:space="preserve"> </w:t>
      </w:r>
    </w:p>
    <w:p w14:paraId="63E38460" w14:textId="3071F37E" w:rsidR="00AB3F5F" w:rsidRPr="00F045C4" w:rsidRDefault="00AB3F5F" w:rsidP="009F7683">
      <w:pPr>
        <w:pStyle w:val="ActHead9"/>
      </w:pPr>
      <w:bookmarkStart w:id="5" w:name="_Toc191030116"/>
      <w:r w:rsidRPr="00F045C4">
        <w:t>A New Tax System (Family Assistance) Act 1999</w:t>
      </w:r>
      <w:bookmarkEnd w:id="5"/>
    </w:p>
    <w:p w14:paraId="4E9F052D" w14:textId="0532A738" w:rsidR="004B4115" w:rsidRPr="00F045C4" w:rsidRDefault="00942A0A" w:rsidP="009F7683">
      <w:pPr>
        <w:pStyle w:val="ItemHead"/>
      </w:pPr>
      <w:r w:rsidRPr="00F045C4">
        <w:t>1</w:t>
      </w:r>
      <w:r w:rsidR="004B4115" w:rsidRPr="00F045C4">
        <w:t xml:space="preserve">  </w:t>
      </w:r>
      <w:r w:rsidR="00165EAF" w:rsidRPr="00F045C4">
        <w:t>Subsection 3</w:t>
      </w:r>
      <w:r w:rsidR="004B4115" w:rsidRPr="00F045C4">
        <w:t>(1)</w:t>
      </w:r>
    </w:p>
    <w:p w14:paraId="039A1391" w14:textId="77777777" w:rsidR="004B4115" w:rsidRPr="00F045C4" w:rsidRDefault="004B4115" w:rsidP="009F7683">
      <w:pPr>
        <w:pStyle w:val="Item"/>
      </w:pPr>
      <w:r w:rsidRPr="00F045C4">
        <w:t>Insert:</w:t>
      </w:r>
    </w:p>
    <w:p w14:paraId="23FC206E" w14:textId="4E9FD8B8" w:rsidR="004B4115" w:rsidRPr="00F045C4" w:rsidRDefault="004B4115" w:rsidP="009F7683">
      <w:pPr>
        <w:pStyle w:val="Definition"/>
      </w:pPr>
      <w:r w:rsidRPr="00F045C4">
        <w:rPr>
          <w:b/>
          <w:bCs/>
          <w:i/>
          <w:iCs/>
        </w:rPr>
        <w:t>3 day guarantee</w:t>
      </w:r>
      <w:r w:rsidRPr="00F045C4">
        <w:t xml:space="preserve"> has the meaning given by </w:t>
      </w:r>
      <w:r w:rsidR="00165EAF" w:rsidRPr="00F045C4">
        <w:t>subclause </w:t>
      </w:r>
      <w:r w:rsidR="00B00C65" w:rsidRPr="00F045C4">
        <w:t>11</w:t>
      </w:r>
      <w:r w:rsidRPr="00F045C4">
        <w:t>(1</w:t>
      </w:r>
      <w:r w:rsidR="007E3C49" w:rsidRPr="00F045C4">
        <w:t>A</w:t>
      </w:r>
      <w:r w:rsidRPr="00F045C4">
        <w:t xml:space="preserve">) of </w:t>
      </w:r>
      <w:r w:rsidR="00165EAF" w:rsidRPr="00F045C4">
        <w:t>Schedule 2</w:t>
      </w:r>
      <w:r w:rsidRPr="00F045C4">
        <w:t>.</w:t>
      </w:r>
    </w:p>
    <w:p w14:paraId="484AB5C6" w14:textId="261086CF" w:rsidR="00AB3F5F" w:rsidRPr="00F045C4" w:rsidRDefault="00942A0A" w:rsidP="009F7683">
      <w:pPr>
        <w:pStyle w:val="ItemHead"/>
      </w:pPr>
      <w:r w:rsidRPr="00F045C4">
        <w:t>2</w:t>
      </w:r>
      <w:r w:rsidR="00AB3F5F" w:rsidRPr="00F045C4">
        <w:t xml:space="preserve">  </w:t>
      </w:r>
      <w:r w:rsidR="00165EAF" w:rsidRPr="00F045C4">
        <w:t>Subsection 3</w:t>
      </w:r>
      <w:r w:rsidR="00AB3F5F" w:rsidRPr="00F045C4">
        <w:t xml:space="preserve">(1) (definition of </w:t>
      </w:r>
      <w:r w:rsidR="00AB3F5F" w:rsidRPr="00F045C4">
        <w:rPr>
          <w:i/>
          <w:iCs/>
        </w:rPr>
        <w:t>activity test result</w:t>
      </w:r>
      <w:r w:rsidR="00AB3F5F" w:rsidRPr="00F045C4">
        <w:t>)</w:t>
      </w:r>
    </w:p>
    <w:p w14:paraId="4505E35F" w14:textId="1D277597" w:rsidR="00737AE3" w:rsidRPr="00F045C4" w:rsidRDefault="00737AE3" w:rsidP="009F7683">
      <w:pPr>
        <w:pStyle w:val="Item"/>
      </w:pPr>
      <w:r w:rsidRPr="00F045C4">
        <w:t>Repeal the definition.</w:t>
      </w:r>
    </w:p>
    <w:p w14:paraId="211A62BC" w14:textId="09454C3F" w:rsidR="00AB3F5F" w:rsidRPr="00F045C4" w:rsidRDefault="00942A0A" w:rsidP="009F7683">
      <w:pPr>
        <w:pStyle w:val="ItemHead"/>
      </w:pPr>
      <w:r w:rsidRPr="00F045C4">
        <w:t>3</w:t>
      </w:r>
      <w:r w:rsidR="00AB3F5F" w:rsidRPr="00F045C4">
        <w:t xml:space="preserve">  </w:t>
      </w:r>
      <w:r w:rsidR="00165EAF" w:rsidRPr="00F045C4">
        <w:t>Subsection 3</w:t>
      </w:r>
      <w:r w:rsidR="00AB3F5F" w:rsidRPr="00F045C4">
        <w:t xml:space="preserve">(1) (definition of </w:t>
      </w:r>
      <w:r w:rsidR="00AB3F5F" w:rsidRPr="00F045C4">
        <w:rPr>
          <w:i/>
          <w:iCs/>
        </w:rPr>
        <w:t>deemed activity test result</w:t>
      </w:r>
      <w:r w:rsidR="00AB3F5F" w:rsidRPr="00F045C4">
        <w:t>)</w:t>
      </w:r>
    </w:p>
    <w:p w14:paraId="7242B694" w14:textId="57728E6C" w:rsidR="007F00E6" w:rsidRPr="00F045C4" w:rsidRDefault="007F00E6" w:rsidP="009F7683">
      <w:pPr>
        <w:pStyle w:val="Item"/>
      </w:pPr>
      <w:r w:rsidRPr="00F045C4">
        <w:t>Repeal the definition.</w:t>
      </w:r>
    </w:p>
    <w:p w14:paraId="49F4814A" w14:textId="6266C5E9" w:rsidR="002C0DCB" w:rsidRPr="00F045C4" w:rsidRDefault="00942A0A" w:rsidP="009F7683">
      <w:pPr>
        <w:pStyle w:val="ItemHead"/>
      </w:pPr>
      <w:r w:rsidRPr="00F045C4">
        <w:t>4</w:t>
      </w:r>
      <w:r w:rsidR="002C0DCB" w:rsidRPr="00F045C4">
        <w:t xml:space="preserve">  </w:t>
      </w:r>
      <w:r w:rsidR="00165EAF" w:rsidRPr="00F045C4">
        <w:t>Subsection 3</w:t>
      </w:r>
      <w:r w:rsidR="002C0DCB" w:rsidRPr="00F045C4">
        <w:t>(1)</w:t>
      </w:r>
    </w:p>
    <w:p w14:paraId="1F1D13A6" w14:textId="1771E976" w:rsidR="002C0DCB" w:rsidRPr="00F045C4" w:rsidRDefault="002C0DCB" w:rsidP="009F7683">
      <w:pPr>
        <w:pStyle w:val="Item"/>
      </w:pPr>
      <w:r w:rsidRPr="00F045C4">
        <w:t>Insert:</w:t>
      </w:r>
    </w:p>
    <w:p w14:paraId="4F331781" w14:textId="5E5B44CE" w:rsidR="002C0DCB" w:rsidRPr="00F045C4" w:rsidRDefault="002C0DCB" w:rsidP="009F7683">
      <w:pPr>
        <w:pStyle w:val="Definition"/>
      </w:pPr>
      <w:r w:rsidRPr="00F045C4">
        <w:rPr>
          <w:b/>
          <w:bCs/>
          <w:i/>
          <w:iCs/>
        </w:rPr>
        <w:t>deemed subsidised hours</w:t>
      </w:r>
      <w:r w:rsidRPr="00F045C4">
        <w:t xml:space="preserve"> has the meaning given by </w:t>
      </w:r>
      <w:r w:rsidR="00165EAF" w:rsidRPr="00F045C4">
        <w:t>clause </w:t>
      </w:r>
      <w:r w:rsidR="00B00C65" w:rsidRPr="00F045C4">
        <w:t>16</w:t>
      </w:r>
      <w:r w:rsidRPr="00F045C4">
        <w:t xml:space="preserve"> of </w:t>
      </w:r>
      <w:r w:rsidR="00165EAF" w:rsidRPr="00F045C4">
        <w:t>Schedule 2</w:t>
      </w:r>
      <w:r w:rsidRPr="00F045C4">
        <w:t>.</w:t>
      </w:r>
    </w:p>
    <w:p w14:paraId="51E050E8" w14:textId="3051609B" w:rsidR="00AB3F5F" w:rsidRPr="00F045C4" w:rsidRDefault="00942A0A" w:rsidP="009F7683">
      <w:pPr>
        <w:pStyle w:val="ItemHead"/>
      </w:pPr>
      <w:r w:rsidRPr="00F045C4">
        <w:t>5</w:t>
      </w:r>
      <w:r w:rsidR="00AB3F5F" w:rsidRPr="00F045C4">
        <w:t xml:space="preserve">  </w:t>
      </w:r>
      <w:r w:rsidR="00165EAF" w:rsidRPr="00F045C4">
        <w:t>Subsection 3</w:t>
      </w:r>
      <w:r w:rsidR="00AB3F5F" w:rsidRPr="00F045C4">
        <w:t>(1)</w:t>
      </w:r>
    </w:p>
    <w:p w14:paraId="65A3AFBF" w14:textId="3F03EFA4" w:rsidR="00AB3F5F" w:rsidRPr="00F045C4" w:rsidRDefault="00AB3F5F" w:rsidP="009F7683">
      <w:pPr>
        <w:pStyle w:val="Item"/>
      </w:pPr>
      <w:r w:rsidRPr="00F045C4">
        <w:t>Insert:</w:t>
      </w:r>
    </w:p>
    <w:p w14:paraId="06BF46D4" w14:textId="2DB2F24D" w:rsidR="004B457D" w:rsidRPr="00F045C4" w:rsidRDefault="004B457D" w:rsidP="009F7683">
      <w:pPr>
        <w:pStyle w:val="Definition"/>
      </w:pPr>
      <w:r w:rsidRPr="00F045C4">
        <w:rPr>
          <w:b/>
          <w:bCs/>
          <w:i/>
          <w:iCs/>
        </w:rPr>
        <w:t>increased hours result</w:t>
      </w:r>
      <w:r w:rsidRPr="00F045C4">
        <w:t xml:space="preserve"> has the meaning given by </w:t>
      </w:r>
      <w:r w:rsidR="00165EAF" w:rsidRPr="00F045C4">
        <w:t>subclause </w:t>
      </w:r>
      <w:r w:rsidR="00B00C65" w:rsidRPr="00F045C4">
        <w:t>12</w:t>
      </w:r>
      <w:r w:rsidRPr="00F045C4">
        <w:t xml:space="preserve">(1) of </w:t>
      </w:r>
      <w:r w:rsidR="00165EAF" w:rsidRPr="00F045C4">
        <w:t>Schedule 2</w:t>
      </w:r>
      <w:r w:rsidRPr="00F045C4">
        <w:t>.</w:t>
      </w:r>
    </w:p>
    <w:p w14:paraId="2261D941" w14:textId="7660022C" w:rsidR="00AB3F5F" w:rsidRPr="00F045C4" w:rsidRDefault="00942A0A" w:rsidP="009F7683">
      <w:pPr>
        <w:pStyle w:val="ItemHead"/>
      </w:pPr>
      <w:r w:rsidRPr="00F045C4">
        <w:t>6</w:t>
      </w:r>
      <w:r w:rsidR="00AB3F5F" w:rsidRPr="00F045C4">
        <w:t xml:space="preserve">  </w:t>
      </w:r>
      <w:r w:rsidR="00165EAF" w:rsidRPr="00F045C4">
        <w:t>Subsection 3</w:t>
      </w:r>
      <w:r w:rsidR="00AB3F5F" w:rsidRPr="00F045C4">
        <w:t xml:space="preserve">(1) (definition of </w:t>
      </w:r>
      <w:r w:rsidR="00AB3F5F" w:rsidRPr="00F045C4">
        <w:rPr>
          <w:i/>
          <w:iCs/>
        </w:rPr>
        <w:t>low income result</w:t>
      </w:r>
      <w:r w:rsidR="00AB3F5F" w:rsidRPr="00F045C4">
        <w:t>)</w:t>
      </w:r>
    </w:p>
    <w:p w14:paraId="1ED869E8" w14:textId="77777777" w:rsidR="00AB3F5F" w:rsidRPr="00F045C4" w:rsidRDefault="00AB3F5F" w:rsidP="009F7683">
      <w:pPr>
        <w:pStyle w:val="Item"/>
      </w:pPr>
      <w:r w:rsidRPr="00F045C4">
        <w:t>Repeal the definition.</w:t>
      </w:r>
    </w:p>
    <w:p w14:paraId="5B61BFA3" w14:textId="283988CF" w:rsidR="00D37F68" w:rsidRPr="00F045C4" w:rsidRDefault="00942A0A" w:rsidP="009F7683">
      <w:pPr>
        <w:pStyle w:val="ItemHead"/>
      </w:pPr>
      <w:r w:rsidRPr="00F045C4">
        <w:t>7</w:t>
      </w:r>
      <w:r w:rsidR="00D37F68" w:rsidRPr="00F045C4">
        <w:t xml:space="preserve">  </w:t>
      </w:r>
      <w:r w:rsidR="00165EAF" w:rsidRPr="00F045C4">
        <w:t>Subsection 3</w:t>
      </w:r>
      <w:r w:rsidR="00D37F68" w:rsidRPr="00F045C4">
        <w:t xml:space="preserve">(1) (definition of </w:t>
      </w:r>
      <w:r w:rsidR="00D37F68" w:rsidRPr="00F045C4">
        <w:rPr>
          <w:i/>
          <w:iCs/>
        </w:rPr>
        <w:t>recognised activity</w:t>
      </w:r>
      <w:r w:rsidR="00D37F68" w:rsidRPr="00F045C4">
        <w:t>)</w:t>
      </w:r>
    </w:p>
    <w:p w14:paraId="748CE342" w14:textId="3E8ACFD0" w:rsidR="00D37F68" w:rsidRPr="00F045C4" w:rsidRDefault="000F4424" w:rsidP="009F7683">
      <w:pPr>
        <w:pStyle w:val="Item"/>
      </w:pPr>
      <w:r w:rsidRPr="00F045C4">
        <w:t>Repeal the definition.</w:t>
      </w:r>
    </w:p>
    <w:p w14:paraId="6F63B435" w14:textId="7F426F20" w:rsidR="00AB3F5F" w:rsidRPr="00F045C4" w:rsidRDefault="00942A0A" w:rsidP="009F7683">
      <w:pPr>
        <w:pStyle w:val="ItemHead"/>
      </w:pPr>
      <w:r w:rsidRPr="00F045C4">
        <w:t>8</w:t>
      </w:r>
      <w:r w:rsidR="00AB3F5F" w:rsidRPr="00F045C4">
        <w:t xml:space="preserve">  </w:t>
      </w:r>
      <w:r w:rsidR="00165EAF" w:rsidRPr="00F045C4">
        <w:t>Subsection 3</w:t>
      </w:r>
      <w:r w:rsidR="00AB3F5F" w:rsidRPr="00F045C4">
        <w:t xml:space="preserve">(1) (definition of </w:t>
      </w:r>
      <w:r w:rsidR="00AB3F5F" w:rsidRPr="00F045C4">
        <w:rPr>
          <w:i/>
          <w:iCs/>
        </w:rPr>
        <w:t>recognised activity result</w:t>
      </w:r>
      <w:r w:rsidR="00AB3F5F" w:rsidRPr="00F045C4">
        <w:t>)</w:t>
      </w:r>
    </w:p>
    <w:p w14:paraId="689B530B" w14:textId="35748DDE" w:rsidR="00AB3F5F" w:rsidRPr="00F045C4" w:rsidRDefault="00AB3F5F" w:rsidP="009F7683">
      <w:pPr>
        <w:pStyle w:val="Item"/>
      </w:pPr>
      <w:r w:rsidRPr="00F045C4">
        <w:t>Repeal the definition.</w:t>
      </w:r>
    </w:p>
    <w:p w14:paraId="45F66F94" w14:textId="5E0F4F1B" w:rsidR="00556826" w:rsidRPr="00F045C4" w:rsidRDefault="00942A0A" w:rsidP="009F7683">
      <w:pPr>
        <w:pStyle w:val="ItemHead"/>
      </w:pPr>
      <w:r w:rsidRPr="00F045C4">
        <w:t>9</w:t>
      </w:r>
      <w:r w:rsidR="00556826" w:rsidRPr="00F045C4">
        <w:t xml:space="preserve">  </w:t>
      </w:r>
      <w:r w:rsidR="00165EAF" w:rsidRPr="00F045C4">
        <w:t>Subsection 3</w:t>
      </w:r>
      <w:r w:rsidR="00556826" w:rsidRPr="00F045C4">
        <w:t>(1)</w:t>
      </w:r>
    </w:p>
    <w:p w14:paraId="1A234C25" w14:textId="77777777" w:rsidR="00556826" w:rsidRPr="00F045C4" w:rsidRDefault="00556826" w:rsidP="009F7683">
      <w:pPr>
        <w:pStyle w:val="Item"/>
      </w:pPr>
      <w:r w:rsidRPr="00F045C4">
        <w:t>Insert:</w:t>
      </w:r>
    </w:p>
    <w:p w14:paraId="19122E97" w14:textId="1B7CD1EA" w:rsidR="00783C74" w:rsidRPr="00F045C4" w:rsidRDefault="00556826" w:rsidP="009F7683">
      <w:pPr>
        <w:pStyle w:val="Definition"/>
      </w:pPr>
      <w:r w:rsidRPr="00F045C4">
        <w:rPr>
          <w:b/>
          <w:bCs/>
          <w:i/>
          <w:iCs/>
        </w:rPr>
        <w:t>recognised participation type</w:t>
      </w:r>
      <w:r w:rsidRPr="00F045C4">
        <w:t xml:space="preserve"> has the meaning given by </w:t>
      </w:r>
      <w:r w:rsidR="00165EAF" w:rsidRPr="00F045C4">
        <w:t>subclause </w:t>
      </w:r>
      <w:r w:rsidR="00B00C65" w:rsidRPr="00F045C4">
        <w:t>12</w:t>
      </w:r>
      <w:r w:rsidRPr="00F045C4">
        <w:t xml:space="preserve">(2) of </w:t>
      </w:r>
      <w:r w:rsidR="00165EAF" w:rsidRPr="00F045C4">
        <w:t>Schedule 2</w:t>
      </w:r>
      <w:r w:rsidRPr="00F045C4">
        <w:t>.</w:t>
      </w:r>
    </w:p>
    <w:p w14:paraId="0CC688DE" w14:textId="3CBC3545" w:rsidR="00783C74" w:rsidRPr="00F045C4" w:rsidRDefault="00783C74" w:rsidP="009F7683">
      <w:pPr>
        <w:pStyle w:val="Definition"/>
      </w:pPr>
      <w:r w:rsidRPr="00F045C4">
        <w:rPr>
          <w:b/>
          <w:bCs/>
          <w:i/>
          <w:iCs/>
        </w:rPr>
        <w:t xml:space="preserve">subsidised hours </w:t>
      </w:r>
      <w:r w:rsidRPr="00F045C4">
        <w:t xml:space="preserve">has the meaning given by </w:t>
      </w:r>
      <w:r w:rsidR="00165EAF" w:rsidRPr="00F045C4">
        <w:t>subclause </w:t>
      </w:r>
      <w:r w:rsidR="00B00C65" w:rsidRPr="00F045C4">
        <w:t>11</w:t>
      </w:r>
      <w:r w:rsidR="007E63A2" w:rsidRPr="00F045C4">
        <w:t>(1)</w:t>
      </w:r>
      <w:r w:rsidRPr="00F045C4">
        <w:t xml:space="preserve"> of </w:t>
      </w:r>
      <w:r w:rsidR="00165EAF" w:rsidRPr="00F045C4">
        <w:t>Schedule 2</w:t>
      </w:r>
      <w:r w:rsidRPr="00F045C4">
        <w:t>.</w:t>
      </w:r>
    </w:p>
    <w:p w14:paraId="29CDCABA" w14:textId="0EB25B09" w:rsidR="00AB3F5F" w:rsidRPr="00F045C4" w:rsidRDefault="00942A0A" w:rsidP="009F7683">
      <w:pPr>
        <w:pStyle w:val="ItemHead"/>
      </w:pPr>
      <w:r w:rsidRPr="00F045C4">
        <w:t>10</w:t>
      </w:r>
      <w:r w:rsidR="00AB3F5F" w:rsidRPr="00F045C4">
        <w:t xml:space="preserve">  </w:t>
      </w:r>
      <w:r w:rsidR="00165EAF" w:rsidRPr="00F045C4">
        <w:t>Clause 1</w:t>
      </w:r>
      <w:r w:rsidR="00AB3F5F" w:rsidRPr="00F045C4">
        <w:t xml:space="preserve"> of </w:t>
      </w:r>
      <w:r w:rsidR="00165EAF" w:rsidRPr="00F045C4">
        <w:t>Schedule 2</w:t>
      </w:r>
      <w:r w:rsidR="00AB3F5F" w:rsidRPr="00F045C4">
        <w:t xml:space="preserve"> (method statement, step 1)</w:t>
      </w:r>
    </w:p>
    <w:p w14:paraId="56E71377" w14:textId="3184036D" w:rsidR="00AB3F5F" w:rsidRPr="00F045C4" w:rsidRDefault="00AB3F5F" w:rsidP="009F7683">
      <w:pPr>
        <w:pStyle w:val="Item"/>
      </w:pPr>
      <w:r w:rsidRPr="00F045C4">
        <w:t>Omit “</w:t>
      </w:r>
      <w:r w:rsidR="007E63A2" w:rsidRPr="00F045C4">
        <w:t xml:space="preserve">individual’s </w:t>
      </w:r>
      <w:r w:rsidRPr="00F045C4">
        <w:t>activity test</w:t>
      </w:r>
      <w:r w:rsidR="00F75D90" w:rsidRPr="00F045C4">
        <w:t xml:space="preserve"> result</w:t>
      </w:r>
      <w:r w:rsidRPr="00F045C4">
        <w:t>”, substitute “</w:t>
      </w:r>
      <w:r w:rsidR="007E63A2" w:rsidRPr="00F045C4">
        <w:t xml:space="preserve">individual’s </w:t>
      </w:r>
      <w:r w:rsidRPr="00F045C4">
        <w:t>subsidised hours”.</w:t>
      </w:r>
    </w:p>
    <w:p w14:paraId="79E2AA86" w14:textId="213BA073" w:rsidR="00AB3F5F" w:rsidRPr="00F045C4" w:rsidRDefault="00942A0A" w:rsidP="009F7683">
      <w:pPr>
        <w:pStyle w:val="ItemHead"/>
      </w:pPr>
      <w:r w:rsidRPr="00F045C4">
        <w:t>11</w:t>
      </w:r>
      <w:r w:rsidR="00AB3F5F" w:rsidRPr="00F045C4">
        <w:t xml:space="preserve">  </w:t>
      </w:r>
      <w:r w:rsidR="00165EAF" w:rsidRPr="00F045C4">
        <w:t>Clause 1</w:t>
      </w:r>
      <w:r w:rsidR="00AB3F5F" w:rsidRPr="00F045C4">
        <w:t xml:space="preserve"> of </w:t>
      </w:r>
      <w:r w:rsidR="00165EAF" w:rsidRPr="00F045C4">
        <w:t>Schedule 2</w:t>
      </w:r>
      <w:r w:rsidR="00AB3F5F" w:rsidRPr="00F045C4">
        <w:t xml:space="preserve"> (method statement, step 1)</w:t>
      </w:r>
    </w:p>
    <w:p w14:paraId="07B4BEE9" w14:textId="77777777" w:rsidR="00AB3F5F" w:rsidRPr="00F045C4" w:rsidRDefault="00AB3F5F" w:rsidP="009F7683">
      <w:pPr>
        <w:pStyle w:val="Item"/>
      </w:pPr>
      <w:r w:rsidRPr="00F045C4">
        <w:t>Omit:</w:t>
      </w:r>
    </w:p>
    <w:p w14:paraId="3C0C973C" w14:textId="77777777" w:rsidR="00AB3F5F" w:rsidRPr="00F045C4" w:rsidRDefault="00AB3F5F" w:rsidP="009F7683">
      <w:pPr>
        <w:pStyle w:val="BoxStep"/>
        <w:ind w:firstLine="0"/>
      </w:pPr>
      <w:r w:rsidRPr="00F045C4">
        <w:t>If the activity test result is zero, the amount of child care subsidy for the individual for the week, for the sessions of care provided by the service to the child, is nil.</w:t>
      </w:r>
    </w:p>
    <w:p w14:paraId="4A12A12D" w14:textId="77777777" w:rsidR="00AB3F5F" w:rsidRPr="00F045C4" w:rsidRDefault="00AB3F5F" w:rsidP="009F7683">
      <w:pPr>
        <w:pStyle w:val="BoxStep"/>
        <w:ind w:firstLine="0"/>
      </w:pPr>
      <w:r w:rsidRPr="00F045C4">
        <w:t>Otherwise, go to step 3.</w:t>
      </w:r>
    </w:p>
    <w:p w14:paraId="47BE2705" w14:textId="652CED97" w:rsidR="00AB3F5F" w:rsidRPr="00F045C4" w:rsidRDefault="00942A0A" w:rsidP="009F7683">
      <w:pPr>
        <w:pStyle w:val="ItemHead"/>
      </w:pPr>
      <w:r w:rsidRPr="00F045C4">
        <w:t>12</w:t>
      </w:r>
      <w:r w:rsidR="00AB3F5F" w:rsidRPr="00F045C4">
        <w:t xml:space="preserve">  </w:t>
      </w:r>
      <w:r w:rsidR="00165EAF" w:rsidRPr="00F045C4">
        <w:t>Clause 1</w:t>
      </w:r>
      <w:r w:rsidR="00AB3F5F" w:rsidRPr="00F045C4">
        <w:t xml:space="preserve"> of </w:t>
      </w:r>
      <w:r w:rsidR="00165EAF" w:rsidRPr="00F045C4">
        <w:t>Schedule 2</w:t>
      </w:r>
      <w:r w:rsidR="00AB3F5F" w:rsidRPr="00F045C4">
        <w:t xml:space="preserve"> (method statement, step 5</w:t>
      </w:r>
      <w:r w:rsidR="001A7674" w:rsidRPr="00F045C4">
        <w:t xml:space="preserve">, </w:t>
      </w:r>
      <w:r w:rsidR="00165EAF" w:rsidRPr="00F045C4">
        <w:t>paragraph (</w:t>
      </w:r>
      <w:r w:rsidR="001A7674" w:rsidRPr="00F045C4">
        <w:t>a)</w:t>
      </w:r>
      <w:r w:rsidR="00AB3F5F" w:rsidRPr="00F045C4">
        <w:t>)</w:t>
      </w:r>
    </w:p>
    <w:p w14:paraId="64EBC554" w14:textId="19A2FCE3" w:rsidR="00AB3F5F" w:rsidRPr="00F045C4" w:rsidRDefault="00AB3F5F" w:rsidP="009F7683">
      <w:pPr>
        <w:pStyle w:val="Item"/>
      </w:pPr>
      <w:r w:rsidRPr="00F045C4">
        <w:t>Omit “activity</w:t>
      </w:r>
      <w:r w:rsidR="009F7683">
        <w:noBreakHyphen/>
      </w:r>
      <w:r w:rsidRPr="00F045C4">
        <w:t>tested”, substitute “</w:t>
      </w:r>
      <w:r w:rsidR="001A7674" w:rsidRPr="00F045C4">
        <w:t>basic subsidy</w:t>
      </w:r>
      <w:r w:rsidRPr="00F045C4">
        <w:t>”.</w:t>
      </w:r>
    </w:p>
    <w:p w14:paraId="0C6E9219" w14:textId="2E007050" w:rsidR="001A7674" w:rsidRPr="00F045C4" w:rsidRDefault="00942A0A" w:rsidP="009F7683">
      <w:pPr>
        <w:pStyle w:val="ItemHead"/>
      </w:pPr>
      <w:r w:rsidRPr="00F045C4">
        <w:t>13</w:t>
      </w:r>
      <w:r w:rsidR="001A7674" w:rsidRPr="00F045C4">
        <w:t xml:space="preserve">  </w:t>
      </w:r>
      <w:r w:rsidR="00165EAF" w:rsidRPr="00F045C4">
        <w:t>Clause 1</w:t>
      </w:r>
      <w:r w:rsidR="001A7674" w:rsidRPr="00F045C4">
        <w:t xml:space="preserve"> of </w:t>
      </w:r>
      <w:r w:rsidR="00165EAF" w:rsidRPr="00F045C4">
        <w:t>Schedule 2</w:t>
      </w:r>
      <w:r w:rsidR="001A7674" w:rsidRPr="00F045C4">
        <w:t xml:space="preserve"> (method statement, step 5, </w:t>
      </w:r>
      <w:r w:rsidR="00165EAF" w:rsidRPr="00F045C4">
        <w:t>paragraph (</w:t>
      </w:r>
      <w:r w:rsidR="001A7674" w:rsidRPr="00F045C4">
        <w:t>b))</w:t>
      </w:r>
    </w:p>
    <w:p w14:paraId="08E791EB" w14:textId="65E0E8FE" w:rsidR="001A7674" w:rsidRPr="00F045C4" w:rsidRDefault="001A7674" w:rsidP="009F7683">
      <w:pPr>
        <w:pStyle w:val="Item"/>
      </w:pPr>
      <w:r w:rsidRPr="00F045C4">
        <w:t>Omit “activity</w:t>
      </w:r>
      <w:r w:rsidR="009F7683">
        <w:noBreakHyphen/>
      </w:r>
      <w:r w:rsidRPr="00F045C4">
        <w:t>tested”, substitute “subsidy”.</w:t>
      </w:r>
    </w:p>
    <w:p w14:paraId="3E4F771A" w14:textId="23B0A137" w:rsidR="001A7674" w:rsidRPr="00F045C4" w:rsidRDefault="00942A0A" w:rsidP="009F7683">
      <w:pPr>
        <w:pStyle w:val="ItemHead"/>
      </w:pPr>
      <w:r w:rsidRPr="00F045C4">
        <w:t>14</w:t>
      </w:r>
      <w:r w:rsidR="001A7674" w:rsidRPr="00F045C4">
        <w:t xml:space="preserve">  </w:t>
      </w:r>
      <w:r w:rsidR="00165EAF" w:rsidRPr="00F045C4">
        <w:t>Clause 1</w:t>
      </w:r>
      <w:r w:rsidR="001A7674" w:rsidRPr="00F045C4">
        <w:t xml:space="preserve"> of </w:t>
      </w:r>
      <w:r w:rsidR="00165EAF" w:rsidRPr="00F045C4">
        <w:t>Schedule 2</w:t>
      </w:r>
      <w:r w:rsidR="001A7674" w:rsidRPr="00F045C4">
        <w:t xml:space="preserve"> (method statement, step </w:t>
      </w:r>
      <w:r w:rsidR="00147AF7" w:rsidRPr="00F045C4">
        <w:t>6</w:t>
      </w:r>
      <w:r w:rsidR="001A7674" w:rsidRPr="00F045C4">
        <w:t>)</w:t>
      </w:r>
    </w:p>
    <w:p w14:paraId="0998EEC0" w14:textId="3040A522" w:rsidR="001A7674" w:rsidRPr="00F045C4" w:rsidRDefault="001A7674" w:rsidP="009F7683">
      <w:pPr>
        <w:pStyle w:val="Item"/>
      </w:pPr>
      <w:r w:rsidRPr="00F045C4">
        <w:t>Omit “activity</w:t>
      </w:r>
      <w:r w:rsidR="009F7683">
        <w:noBreakHyphen/>
      </w:r>
      <w:r w:rsidRPr="00F045C4">
        <w:t>tested”, substitute “basic subsidy”.</w:t>
      </w:r>
    </w:p>
    <w:p w14:paraId="4B0BFF1C" w14:textId="19059070" w:rsidR="001A7674" w:rsidRPr="00F045C4" w:rsidRDefault="00942A0A" w:rsidP="009F7683">
      <w:pPr>
        <w:pStyle w:val="ItemHead"/>
      </w:pPr>
      <w:r w:rsidRPr="00F045C4">
        <w:t>15</w:t>
      </w:r>
      <w:r w:rsidR="001A7674" w:rsidRPr="00F045C4">
        <w:t xml:space="preserve">  </w:t>
      </w:r>
      <w:r w:rsidR="00165EAF" w:rsidRPr="00F045C4">
        <w:t>Clause 1</w:t>
      </w:r>
      <w:r w:rsidR="001A7674" w:rsidRPr="00F045C4">
        <w:t xml:space="preserve"> of </w:t>
      </w:r>
      <w:r w:rsidR="00165EAF" w:rsidRPr="00F045C4">
        <w:t>Schedule 2</w:t>
      </w:r>
      <w:r w:rsidR="001A7674" w:rsidRPr="00F045C4">
        <w:t xml:space="preserve"> (method statement, step </w:t>
      </w:r>
      <w:r w:rsidR="00147AF7" w:rsidRPr="00F045C4">
        <w:t>7</w:t>
      </w:r>
      <w:r w:rsidR="001A7674" w:rsidRPr="00F045C4">
        <w:t>)</w:t>
      </w:r>
    </w:p>
    <w:p w14:paraId="2646BA54" w14:textId="5170F65C" w:rsidR="001A7674" w:rsidRPr="00F045C4" w:rsidRDefault="001A7674" w:rsidP="009F7683">
      <w:pPr>
        <w:pStyle w:val="Item"/>
      </w:pPr>
      <w:r w:rsidRPr="00F045C4">
        <w:t>Omit “activity</w:t>
      </w:r>
      <w:r w:rsidR="009F7683">
        <w:noBreakHyphen/>
      </w:r>
      <w:r w:rsidRPr="00F045C4">
        <w:t>tested”, substitute “subsidy”.</w:t>
      </w:r>
    </w:p>
    <w:p w14:paraId="43FE118A" w14:textId="070A2B7C" w:rsidR="00AB3F5F" w:rsidRPr="00F045C4" w:rsidRDefault="00942A0A" w:rsidP="009F7683">
      <w:pPr>
        <w:pStyle w:val="ItemHead"/>
      </w:pPr>
      <w:r w:rsidRPr="00F045C4">
        <w:t>16</w:t>
      </w:r>
      <w:r w:rsidR="00AB3F5F" w:rsidRPr="00F045C4">
        <w:t xml:space="preserve">  Clause 4 of </w:t>
      </w:r>
      <w:r w:rsidR="00165EAF" w:rsidRPr="00F045C4">
        <w:t>Schedule 2</w:t>
      </w:r>
      <w:r w:rsidR="00AB3F5F" w:rsidRPr="00F045C4">
        <w:t xml:space="preserve"> (heading)</w:t>
      </w:r>
    </w:p>
    <w:p w14:paraId="04F3B5CD" w14:textId="49CF32CE" w:rsidR="00AB3F5F" w:rsidRPr="00F045C4" w:rsidRDefault="00AB3F5F" w:rsidP="009F7683">
      <w:pPr>
        <w:pStyle w:val="Item"/>
      </w:pPr>
      <w:r w:rsidRPr="00F045C4">
        <w:t>Omit “</w:t>
      </w:r>
      <w:r w:rsidRPr="00F045C4">
        <w:rPr>
          <w:b/>
          <w:bCs/>
        </w:rPr>
        <w:t>Activity</w:t>
      </w:r>
      <w:r w:rsidR="009F7683">
        <w:rPr>
          <w:b/>
          <w:bCs/>
        </w:rPr>
        <w:noBreakHyphen/>
      </w:r>
      <w:r w:rsidRPr="00F045C4">
        <w:rPr>
          <w:b/>
          <w:bCs/>
        </w:rPr>
        <w:t>tested</w:t>
      </w:r>
      <w:r w:rsidR="00C179B4" w:rsidRPr="00F045C4">
        <w:rPr>
          <w:b/>
          <w:bCs/>
        </w:rPr>
        <w:t xml:space="preserve"> amount</w:t>
      </w:r>
      <w:r w:rsidRPr="00F045C4">
        <w:t>”, substitute “</w:t>
      </w:r>
      <w:r w:rsidR="00147AF7" w:rsidRPr="00F045C4">
        <w:rPr>
          <w:b/>
          <w:bCs/>
        </w:rPr>
        <w:t>Basic subsidy</w:t>
      </w:r>
      <w:r w:rsidR="00C179B4" w:rsidRPr="00F045C4">
        <w:rPr>
          <w:b/>
          <w:bCs/>
        </w:rPr>
        <w:t xml:space="preserve"> amount</w:t>
      </w:r>
      <w:r w:rsidRPr="00F045C4">
        <w:t>”.</w:t>
      </w:r>
    </w:p>
    <w:p w14:paraId="149224B6" w14:textId="36DA9D82" w:rsidR="00AB3F5F" w:rsidRPr="00F045C4" w:rsidRDefault="00942A0A" w:rsidP="009F7683">
      <w:pPr>
        <w:pStyle w:val="ItemHead"/>
      </w:pPr>
      <w:r w:rsidRPr="00F045C4">
        <w:t>17</w:t>
      </w:r>
      <w:r w:rsidR="00AB3F5F" w:rsidRPr="00F045C4">
        <w:t xml:space="preserve">  Subclause 4(1) of </w:t>
      </w:r>
      <w:r w:rsidR="00165EAF" w:rsidRPr="00F045C4">
        <w:t>Schedule 2</w:t>
      </w:r>
    </w:p>
    <w:p w14:paraId="4597062D" w14:textId="2FFF6362" w:rsidR="00AB3F5F" w:rsidRPr="00F045C4" w:rsidRDefault="00AB3F5F" w:rsidP="009F7683">
      <w:pPr>
        <w:pStyle w:val="Item"/>
      </w:pPr>
      <w:r w:rsidRPr="00F045C4">
        <w:t>Omit “</w:t>
      </w:r>
      <w:r w:rsidRPr="00F045C4">
        <w:rPr>
          <w:b/>
          <w:bCs/>
          <w:i/>
          <w:iCs/>
        </w:rPr>
        <w:t>activity</w:t>
      </w:r>
      <w:r w:rsidR="009F7683">
        <w:rPr>
          <w:b/>
          <w:bCs/>
          <w:i/>
          <w:iCs/>
        </w:rPr>
        <w:noBreakHyphen/>
      </w:r>
      <w:r w:rsidRPr="00F045C4">
        <w:rPr>
          <w:b/>
          <w:bCs/>
          <w:i/>
          <w:iCs/>
        </w:rPr>
        <w:t>tested</w:t>
      </w:r>
      <w:r w:rsidR="00C179B4" w:rsidRPr="00F045C4">
        <w:rPr>
          <w:b/>
          <w:bCs/>
          <w:i/>
          <w:iCs/>
        </w:rPr>
        <w:t xml:space="preserve"> amount</w:t>
      </w:r>
      <w:r w:rsidRPr="00F045C4">
        <w:t>”, substitute “</w:t>
      </w:r>
      <w:r w:rsidR="00147AF7" w:rsidRPr="00F045C4">
        <w:rPr>
          <w:b/>
          <w:bCs/>
          <w:i/>
          <w:iCs/>
        </w:rPr>
        <w:t>basic subsidy</w:t>
      </w:r>
      <w:r w:rsidR="00C179B4" w:rsidRPr="00F045C4">
        <w:rPr>
          <w:b/>
          <w:bCs/>
          <w:i/>
          <w:iCs/>
        </w:rPr>
        <w:t xml:space="preserve"> amount</w:t>
      </w:r>
      <w:r w:rsidRPr="00F045C4">
        <w:t>”.</w:t>
      </w:r>
    </w:p>
    <w:p w14:paraId="4DD4BEB1" w14:textId="5D78FE28" w:rsidR="00AB3F5F" w:rsidRPr="00F045C4" w:rsidRDefault="00942A0A" w:rsidP="009F7683">
      <w:pPr>
        <w:pStyle w:val="ItemHead"/>
      </w:pPr>
      <w:r w:rsidRPr="00F045C4">
        <w:t>18</w:t>
      </w:r>
      <w:r w:rsidR="00AB3F5F" w:rsidRPr="00F045C4">
        <w:t xml:space="preserve">  Subparagraph 4(1)(a)(</w:t>
      </w:r>
      <w:proofErr w:type="spellStart"/>
      <w:r w:rsidR="00AB3F5F" w:rsidRPr="00F045C4">
        <w:t>i</w:t>
      </w:r>
      <w:proofErr w:type="spellEnd"/>
      <w:r w:rsidR="00AB3F5F" w:rsidRPr="00F045C4">
        <w:t xml:space="preserve">) of </w:t>
      </w:r>
      <w:r w:rsidR="00165EAF" w:rsidRPr="00F045C4">
        <w:t>Schedule 2</w:t>
      </w:r>
    </w:p>
    <w:p w14:paraId="75A47E0A" w14:textId="5A45CC2C" w:rsidR="00AB3F5F" w:rsidRPr="00F045C4" w:rsidRDefault="00AB3F5F" w:rsidP="009F7683">
      <w:pPr>
        <w:pStyle w:val="Item"/>
      </w:pPr>
      <w:r w:rsidRPr="00F045C4">
        <w:t>Omit “activity test</w:t>
      </w:r>
      <w:r w:rsidR="00A26C5A" w:rsidRPr="00F045C4">
        <w:t xml:space="preserve"> result</w:t>
      </w:r>
      <w:r w:rsidRPr="00F045C4">
        <w:t>”, substitute “subsidised hours”.</w:t>
      </w:r>
    </w:p>
    <w:p w14:paraId="42843B7F" w14:textId="780FE298" w:rsidR="00AB3F5F" w:rsidRPr="00F045C4" w:rsidRDefault="00942A0A" w:rsidP="009F7683">
      <w:pPr>
        <w:pStyle w:val="ItemHead"/>
      </w:pPr>
      <w:r w:rsidRPr="00F045C4">
        <w:t>19</w:t>
      </w:r>
      <w:r w:rsidR="00AB3F5F" w:rsidRPr="00F045C4">
        <w:t xml:space="preserve">  Subclause 4(2) of </w:t>
      </w:r>
      <w:r w:rsidR="00165EAF" w:rsidRPr="00F045C4">
        <w:t>Schedule 2</w:t>
      </w:r>
    </w:p>
    <w:p w14:paraId="65EB4655" w14:textId="4C0E2D2C" w:rsidR="00AB3F5F" w:rsidRPr="00F045C4" w:rsidRDefault="00AB3F5F" w:rsidP="009F7683">
      <w:pPr>
        <w:pStyle w:val="Item"/>
      </w:pPr>
      <w:r w:rsidRPr="00F045C4">
        <w:t>Omit “activity test</w:t>
      </w:r>
      <w:r w:rsidR="004B1C62" w:rsidRPr="00F045C4">
        <w:t xml:space="preserve"> result</w:t>
      </w:r>
      <w:r w:rsidRPr="00F045C4">
        <w:t>”</w:t>
      </w:r>
      <w:r w:rsidR="00C179B4" w:rsidRPr="00F045C4">
        <w:t xml:space="preserve"> (wherever occurring)</w:t>
      </w:r>
      <w:r w:rsidRPr="00F045C4">
        <w:t>, substitute “subsidised hours”.</w:t>
      </w:r>
    </w:p>
    <w:p w14:paraId="0DF62ADC" w14:textId="5F66A71B" w:rsidR="00AB3F5F" w:rsidRPr="00F045C4" w:rsidRDefault="00942A0A" w:rsidP="009F7683">
      <w:pPr>
        <w:pStyle w:val="ItemHead"/>
      </w:pPr>
      <w:r w:rsidRPr="00F045C4">
        <w:t>20</w:t>
      </w:r>
      <w:r w:rsidR="00AB3F5F" w:rsidRPr="00F045C4">
        <w:t xml:space="preserve">  Clause 4A of </w:t>
      </w:r>
      <w:r w:rsidR="00165EAF" w:rsidRPr="00F045C4">
        <w:t>Schedule 2</w:t>
      </w:r>
      <w:r w:rsidR="00AB3F5F" w:rsidRPr="00F045C4">
        <w:t xml:space="preserve"> (heading)</w:t>
      </w:r>
    </w:p>
    <w:p w14:paraId="458BE80A" w14:textId="0D52C2FB" w:rsidR="00D35B2D" w:rsidRPr="00F045C4" w:rsidRDefault="00D35B2D" w:rsidP="009F7683">
      <w:pPr>
        <w:pStyle w:val="Item"/>
      </w:pPr>
      <w:r w:rsidRPr="00F045C4">
        <w:t>Repeal the heading, substitute:</w:t>
      </w:r>
    </w:p>
    <w:p w14:paraId="417327B7" w14:textId="133AD098" w:rsidR="00D35B2D" w:rsidRPr="00F045C4" w:rsidRDefault="00B00C65" w:rsidP="009F7683">
      <w:pPr>
        <w:pStyle w:val="ActHead5"/>
      </w:pPr>
      <w:bookmarkStart w:id="6" w:name="_Toc191030117"/>
      <w:r w:rsidRPr="00A74392">
        <w:rPr>
          <w:rStyle w:val="CharSectno"/>
        </w:rPr>
        <w:t>4A</w:t>
      </w:r>
      <w:r w:rsidR="00D35B2D" w:rsidRPr="00F045C4">
        <w:t xml:space="preserve">  Adjusted subsidy amount</w:t>
      </w:r>
      <w:r w:rsidR="007705FC" w:rsidRPr="00F045C4">
        <w:t xml:space="preserve"> of CCS</w:t>
      </w:r>
      <w:bookmarkEnd w:id="6"/>
    </w:p>
    <w:p w14:paraId="4CC2A3B1" w14:textId="3E10CC1F" w:rsidR="00AB3F5F" w:rsidRPr="00F045C4" w:rsidRDefault="00942A0A" w:rsidP="009F7683">
      <w:pPr>
        <w:pStyle w:val="ItemHead"/>
      </w:pPr>
      <w:r w:rsidRPr="00F045C4">
        <w:t>21</w:t>
      </w:r>
      <w:r w:rsidR="00AB3F5F" w:rsidRPr="00F045C4">
        <w:t xml:space="preserve">  Paragraph 4A(1)(a) of </w:t>
      </w:r>
      <w:r w:rsidR="00165EAF" w:rsidRPr="00F045C4">
        <w:t>Schedule 2</w:t>
      </w:r>
    </w:p>
    <w:p w14:paraId="620E8A66" w14:textId="23217FF3" w:rsidR="00AB3F5F" w:rsidRPr="00F045C4" w:rsidRDefault="00AB3F5F" w:rsidP="009F7683">
      <w:pPr>
        <w:pStyle w:val="Item"/>
      </w:pPr>
      <w:r w:rsidRPr="00F045C4">
        <w:t>Omit “activity</w:t>
      </w:r>
      <w:r w:rsidR="009F7683">
        <w:noBreakHyphen/>
      </w:r>
      <w:r w:rsidRPr="00F045C4">
        <w:t>tested”, substitute “</w:t>
      </w:r>
      <w:r w:rsidR="00D35B2D" w:rsidRPr="00F045C4">
        <w:t>basic subsidy</w:t>
      </w:r>
      <w:r w:rsidRPr="00F045C4">
        <w:t>”.</w:t>
      </w:r>
    </w:p>
    <w:p w14:paraId="62E067BC" w14:textId="5E1DBF7F" w:rsidR="00AB3F5F" w:rsidRPr="00F045C4" w:rsidRDefault="00942A0A" w:rsidP="009F7683">
      <w:pPr>
        <w:pStyle w:val="ItemHead"/>
      </w:pPr>
      <w:r w:rsidRPr="00F045C4">
        <w:t>22</w:t>
      </w:r>
      <w:r w:rsidR="00AB3F5F" w:rsidRPr="00F045C4">
        <w:t xml:space="preserve">  Subclause 4A(2) of </w:t>
      </w:r>
      <w:r w:rsidR="00165EAF" w:rsidRPr="00F045C4">
        <w:t>Schedule 2</w:t>
      </w:r>
    </w:p>
    <w:p w14:paraId="55F87ABA" w14:textId="5958E706" w:rsidR="00AB3F5F" w:rsidRPr="00F045C4" w:rsidRDefault="00AB3F5F" w:rsidP="009F7683">
      <w:pPr>
        <w:pStyle w:val="Item"/>
      </w:pPr>
      <w:r w:rsidRPr="00F045C4">
        <w:t>Omit “</w:t>
      </w:r>
      <w:r w:rsidR="00BE75D7" w:rsidRPr="00F045C4">
        <w:rPr>
          <w:b/>
          <w:bCs/>
          <w:i/>
          <w:iCs/>
        </w:rPr>
        <w:t>adjusted activity</w:t>
      </w:r>
      <w:r w:rsidR="009F7683">
        <w:rPr>
          <w:b/>
          <w:bCs/>
          <w:i/>
          <w:iCs/>
        </w:rPr>
        <w:noBreakHyphen/>
      </w:r>
      <w:r w:rsidR="00BE75D7" w:rsidRPr="00F045C4">
        <w:rPr>
          <w:b/>
          <w:bCs/>
          <w:i/>
          <w:iCs/>
        </w:rPr>
        <w:t>tested amount</w:t>
      </w:r>
      <w:r w:rsidRPr="00F045C4">
        <w:t>”, substitute “</w:t>
      </w:r>
      <w:r w:rsidR="00BE75D7" w:rsidRPr="00F045C4">
        <w:rPr>
          <w:b/>
          <w:bCs/>
          <w:i/>
          <w:iCs/>
        </w:rPr>
        <w:t>adjusted subsidy amount</w:t>
      </w:r>
      <w:r w:rsidRPr="00F045C4">
        <w:t>”.</w:t>
      </w:r>
    </w:p>
    <w:p w14:paraId="38890CD5" w14:textId="0D825CE2" w:rsidR="00AB3F5F" w:rsidRPr="00F045C4" w:rsidRDefault="00942A0A" w:rsidP="009F7683">
      <w:pPr>
        <w:pStyle w:val="ItemHead"/>
      </w:pPr>
      <w:r w:rsidRPr="00F045C4">
        <w:t>23</w:t>
      </w:r>
      <w:r w:rsidR="00AB3F5F" w:rsidRPr="00F045C4">
        <w:t xml:space="preserve">  Paragraphs 4A(2)(a) and (b) of </w:t>
      </w:r>
      <w:r w:rsidR="00165EAF" w:rsidRPr="00F045C4">
        <w:t>Schedule 2</w:t>
      </w:r>
    </w:p>
    <w:p w14:paraId="7CBE2A5B" w14:textId="1C5D6B0F" w:rsidR="00AB3F5F" w:rsidRPr="00F045C4" w:rsidRDefault="00AB3F5F" w:rsidP="009F7683">
      <w:pPr>
        <w:pStyle w:val="Item"/>
      </w:pPr>
      <w:r w:rsidRPr="00F045C4">
        <w:t>Omit “activity</w:t>
      </w:r>
      <w:r w:rsidR="009F7683">
        <w:noBreakHyphen/>
      </w:r>
      <w:r w:rsidRPr="00F045C4">
        <w:t>tested”, substitute “</w:t>
      </w:r>
      <w:r w:rsidR="00BE75D7" w:rsidRPr="00F045C4">
        <w:t>basic subsidy</w:t>
      </w:r>
      <w:r w:rsidRPr="00F045C4">
        <w:t>”.</w:t>
      </w:r>
    </w:p>
    <w:p w14:paraId="266BE33D" w14:textId="63A2F3DF" w:rsidR="00AB3F5F" w:rsidRPr="00F045C4" w:rsidRDefault="00942A0A" w:rsidP="009F7683">
      <w:pPr>
        <w:pStyle w:val="ItemHead"/>
      </w:pPr>
      <w:r w:rsidRPr="00F045C4">
        <w:t>24</w:t>
      </w:r>
      <w:r w:rsidR="00AB3F5F" w:rsidRPr="00F045C4">
        <w:t xml:space="preserve">  Clause 8 of </w:t>
      </w:r>
      <w:r w:rsidR="00165EAF" w:rsidRPr="00F045C4">
        <w:t>Schedule 2</w:t>
      </w:r>
      <w:r w:rsidR="00AB3F5F" w:rsidRPr="00F045C4">
        <w:t xml:space="preserve"> (method statement, step 1)</w:t>
      </w:r>
    </w:p>
    <w:p w14:paraId="13F97082" w14:textId="23C6AF0D" w:rsidR="00AB3F5F" w:rsidRPr="00F045C4" w:rsidRDefault="00AB3F5F" w:rsidP="009F7683">
      <w:pPr>
        <w:pStyle w:val="Item"/>
      </w:pPr>
      <w:r w:rsidRPr="00F045C4">
        <w:t>Omit “activity test</w:t>
      </w:r>
      <w:r w:rsidR="00C50090" w:rsidRPr="00F045C4">
        <w:t xml:space="preserve"> result</w:t>
      </w:r>
      <w:r w:rsidRPr="00F045C4">
        <w:t>”, substitute “subsidised hours”.</w:t>
      </w:r>
    </w:p>
    <w:p w14:paraId="635DDA6E" w14:textId="33A49FBB" w:rsidR="00AB3F5F" w:rsidRPr="00F045C4" w:rsidRDefault="00942A0A" w:rsidP="009F7683">
      <w:pPr>
        <w:pStyle w:val="ItemHead"/>
      </w:pPr>
      <w:r w:rsidRPr="00F045C4">
        <w:t>25</w:t>
      </w:r>
      <w:r w:rsidR="00AB3F5F" w:rsidRPr="00F045C4">
        <w:t xml:space="preserve">  Clause 8 of </w:t>
      </w:r>
      <w:r w:rsidR="00165EAF" w:rsidRPr="00F045C4">
        <w:t>Schedule 2</w:t>
      </w:r>
      <w:r w:rsidR="00AB3F5F" w:rsidRPr="00F045C4">
        <w:t xml:space="preserve"> (method statement, step</w:t>
      </w:r>
      <w:r w:rsidR="00204F49" w:rsidRPr="00F045C4">
        <w:t>s</w:t>
      </w:r>
      <w:r w:rsidR="00AB3F5F" w:rsidRPr="00F045C4">
        <w:t xml:space="preserve"> 4</w:t>
      </w:r>
      <w:r w:rsidR="00204F49" w:rsidRPr="00F045C4">
        <w:t xml:space="preserve"> and 5</w:t>
      </w:r>
      <w:r w:rsidR="00AB3F5F" w:rsidRPr="00F045C4">
        <w:t>)</w:t>
      </w:r>
    </w:p>
    <w:p w14:paraId="22919870" w14:textId="3C9FA337" w:rsidR="00AB3F5F" w:rsidRPr="00F045C4" w:rsidRDefault="00AB3F5F" w:rsidP="009F7683">
      <w:pPr>
        <w:pStyle w:val="Item"/>
      </w:pPr>
      <w:r w:rsidRPr="00F045C4">
        <w:t>Omit “activity</w:t>
      </w:r>
      <w:r w:rsidR="009F7683">
        <w:noBreakHyphen/>
      </w:r>
      <w:r w:rsidRPr="00F045C4">
        <w:t>tested”, substitute “</w:t>
      </w:r>
      <w:r w:rsidR="00737AE3" w:rsidRPr="00F045C4">
        <w:t>basic subsidy</w:t>
      </w:r>
      <w:r w:rsidRPr="00F045C4">
        <w:t>”.</w:t>
      </w:r>
    </w:p>
    <w:p w14:paraId="4691B86F" w14:textId="40FAD504" w:rsidR="00AB3F5F" w:rsidRPr="00F045C4" w:rsidRDefault="00942A0A" w:rsidP="009F7683">
      <w:pPr>
        <w:pStyle w:val="ItemHead"/>
      </w:pPr>
      <w:r w:rsidRPr="00F045C4">
        <w:t>26</w:t>
      </w:r>
      <w:r w:rsidR="00AB3F5F" w:rsidRPr="00F045C4">
        <w:t xml:space="preserve">  </w:t>
      </w:r>
      <w:r w:rsidR="00165EAF" w:rsidRPr="00F045C4">
        <w:t>Clause 1</w:t>
      </w:r>
      <w:r w:rsidR="00AB3F5F" w:rsidRPr="00F045C4">
        <w:t xml:space="preserve">0 of </w:t>
      </w:r>
      <w:r w:rsidR="00165EAF" w:rsidRPr="00F045C4">
        <w:t>Schedule 2</w:t>
      </w:r>
      <w:r w:rsidR="00AB3F5F" w:rsidRPr="00F045C4">
        <w:t xml:space="preserve"> (heading)</w:t>
      </w:r>
    </w:p>
    <w:p w14:paraId="5F5D598E" w14:textId="23A5EEB5" w:rsidR="00AB3F5F" w:rsidRPr="00F045C4" w:rsidRDefault="00AB3F5F" w:rsidP="009F7683">
      <w:pPr>
        <w:pStyle w:val="Item"/>
      </w:pPr>
      <w:r w:rsidRPr="00F045C4">
        <w:t>Omit “</w:t>
      </w:r>
      <w:r w:rsidRPr="00F045C4">
        <w:rPr>
          <w:b/>
          <w:bCs/>
        </w:rPr>
        <w:t>Activity</w:t>
      </w:r>
      <w:r w:rsidR="009F7683">
        <w:rPr>
          <w:b/>
          <w:bCs/>
        </w:rPr>
        <w:noBreakHyphen/>
      </w:r>
      <w:r w:rsidRPr="00F045C4">
        <w:rPr>
          <w:b/>
          <w:bCs/>
        </w:rPr>
        <w:t>tested</w:t>
      </w:r>
      <w:r w:rsidRPr="00F045C4">
        <w:t>”, substitute “</w:t>
      </w:r>
      <w:r w:rsidR="00204F49" w:rsidRPr="00F045C4">
        <w:rPr>
          <w:b/>
          <w:bCs/>
        </w:rPr>
        <w:t>Basic subsidy</w:t>
      </w:r>
      <w:r w:rsidRPr="00F045C4">
        <w:t>”.</w:t>
      </w:r>
    </w:p>
    <w:p w14:paraId="1B41979F" w14:textId="0C535D87" w:rsidR="00AB3F5F" w:rsidRPr="00F045C4" w:rsidRDefault="00942A0A" w:rsidP="009F7683">
      <w:pPr>
        <w:pStyle w:val="ItemHead"/>
      </w:pPr>
      <w:r w:rsidRPr="00F045C4">
        <w:t>27</w:t>
      </w:r>
      <w:r w:rsidR="00AB3F5F" w:rsidRPr="00F045C4">
        <w:t xml:space="preserve">  </w:t>
      </w:r>
      <w:r w:rsidR="00165EAF" w:rsidRPr="00F045C4">
        <w:t>Subclause 1</w:t>
      </w:r>
      <w:r w:rsidR="00AB3F5F" w:rsidRPr="00F045C4">
        <w:t xml:space="preserve">0(1) of </w:t>
      </w:r>
      <w:r w:rsidR="00165EAF" w:rsidRPr="00F045C4">
        <w:t>Schedule 2</w:t>
      </w:r>
    </w:p>
    <w:p w14:paraId="3E626BFB" w14:textId="73361E95" w:rsidR="00AB3F5F" w:rsidRPr="00F045C4" w:rsidRDefault="00AB3F5F" w:rsidP="009F7683">
      <w:pPr>
        <w:pStyle w:val="Item"/>
      </w:pPr>
      <w:r w:rsidRPr="00F045C4">
        <w:t>Omit “</w:t>
      </w:r>
      <w:r w:rsidRPr="00F045C4">
        <w:rPr>
          <w:b/>
          <w:bCs/>
          <w:i/>
          <w:iCs/>
        </w:rPr>
        <w:t>activity</w:t>
      </w:r>
      <w:r w:rsidR="009F7683">
        <w:rPr>
          <w:b/>
          <w:bCs/>
          <w:i/>
          <w:iCs/>
        </w:rPr>
        <w:noBreakHyphen/>
      </w:r>
      <w:r w:rsidRPr="00F045C4">
        <w:rPr>
          <w:b/>
          <w:bCs/>
          <w:i/>
          <w:iCs/>
        </w:rPr>
        <w:t>tested</w:t>
      </w:r>
      <w:r w:rsidR="00C179B4" w:rsidRPr="00F045C4">
        <w:rPr>
          <w:b/>
          <w:bCs/>
          <w:i/>
          <w:iCs/>
        </w:rPr>
        <w:t xml:space="preserve"> amount</w:t>
      </w:r>
      <w:r w:rsidRPr="00F045C4">
        <w:t>”, substitute “</w:t>
      </w:r>
      <w:r w:rsidR="00204F49" w:rsidRPr="00F045C4">
        <w:rPr>
          <w:b/>
          <w:bCs/>
          <w:i/>
          <w:iCs/>
        </w:rPr>
        <w:t>basic subsidy</w:t>
      </w:r>
      <w:r w:rsidR="00C179B4" w:rsidRPr="00F045C4">
        <w:rPr>
          <w:b/>
          <w:bCs/>
          <w:i/>
          <w:iCs/>
        </w:rPr>
        <w:t xml:space="preserve"> amount</w:t>
      </w:r>
      <w:r w:rsidRPr="00F045C4">
        <w:t>”.</w:t>
      </w:r>
    </w:p>
    <w:p w14:paraId="60D53F05" w14:textId="745D486F" w:rsidR="00AB3F5F" w:rsidRPr="00F045C4" w:rsidRDefault="00942A0A" w:rsidP="009F7683">
      <w:pPr>
        <w:pStyle w:val="ItemHead"/>
      </w:pPr>
      <w:r w:rsidRPr="00F045C4">
        <w:t>28</w:t>
      </w:r>
      <w:r w:rsidR="00AB3F5F" w:rsidRPr="00F045C4">
        <w:t xml:space="preserve">  </w:t>
      </w:r>
      <w:r w:rsidR="00165EAF" w:rsidRPr="00F045C4">
        <w:t>Paragraph 1</w:t>
      </w:r>
      <w:r w:rsidR="00AB3F5F" w:rsidRPr="00F045C4">
        <w:t xml:space="preserve">0(1)(a) of </w:t>
      </w:r>
      <w:r w:rsidR="00165EAF" w:rsidRPr="00F045C4">
        <w:t>Schedule 2</w:t>
      </w:r>
    </w:p>
    <w:p w14:paraId="6FDF7D8D" w14:textId="27936269" w:rsidR="00AB3F5F" w:rsidRPr="00F045C4" w:rsidRDefault="00AB3F5F" w:rsidP="009F7683">
      <w:pPr>
        <w:pStyle w:val="Item"/>
      </w:pPr>
      <w:r w:rsidRPr="00F045C4">
        <w:t>Omit “activity test</w:t>
      </w:r>
      <w:r w:rsidR="00926B0F" w:rsidRPr="00F045C4">
        <w:t xml:space="preserve"> result</w:t>
      </w:r>
      <w:r w:rsidRPr="00F045C4">
        <w:t>”, substitute “subsidised hours”.</w:t>
      </w:r>
    </w:p>
    <w:p w14:paraId="6BE08926" w14:textId="4F47E3ED" w:rsidR="00AB3F5F" w:rsidRPr="00F045C4" w:rsidRDefault="00942A0A" w:rsidP="009F7683">
      <w:pPr>
        <w:pStyle w:val="ItemHead"/>
      </w:pPr>
      <w:r w:rsidRPr="00F045C4">
        <w:t>29</w:t>
      </w:r>
      <w:r w:rsidR="00AB3F5F" w:rsidRPr="00F045C4">
        <w:t xml:space="preserve">  </w:t>
      </w:r>
      <w:r w:rsidR="00165EAF" w:rsidRPr="00F045C4">
        <w:t>Subclause 1</w:t>
      </w:r>
      <w:r w:rsidR="00AB3F5F" w:rsidRPr="00F045C4">
        <w:t xml:space="preserve">0(2) of </w:t>
      </w:r>
      <w:r w:rsidR="00165EAF" w:rsidRPr="00F045C4">
        <w:t>Schedule 2</w:t>
      </w:r>
    </w:p>
    <w:p w14:paraId="1FFA6B9F" w14:textId="3BCAD1DC" w:rsidR="00AB3F5F" w:rsidRPr="00F045C4" w:rsidRDefault="00AB3F5F" w:rsidP="009F7683">
      <w:pPr>
        <w:pStyle w:val="Item"/>
      </w:pPr>
      <w:r w:rsidRPr="00F045C4">
        <w:t>Omit “activity test</w:t>
      </w:r>
      <w:r w:rsidR="00926B0F" w:rsidRPr="00F045C4">
        <w:t xml:space="preserve"> result</w:t>
      </w:r>
      <w:r w:rsidRPr="00F045C4">
        <w:t>” (wherever occurring), substitute “subsidised hours”.</w:t>
      </w:r>
    </w:p>
    <w:p w14:paraId="64FF6D21" w14:textId="59706329" w:rsidR="00AB3F5F" w:rsidRPr="00F045C4" w:rsidRDefault="00942A0A" w:rsidP="009F7683">
      <w:pPr>
        <w:pStyle w:val="ItemHead"/>
      </w:pPr>
      <w:r w:rsidRPr="00F045C4">
        <w:t>30</w:t>
      </w:r>
      <w:r w:rsidR="00AB3F5F" w:rsidRPr="00F045C4">
        <w:t xml:space="preserve">  </w:t>
      </w:r>
      <w:r w:rsidR="00165EAF" w:rsidRPr="00F045C4">
        <w:t>Part 5</w:t>
      </w:r>
      <w:r w:rsidR="00AB3F5F" w:rsidRPr="00F045C4">
        <w:t xml:space="preserve"> of </w:t>
      </w:r>
      <w:r w:rsidR="00165EAF" w:rsidRPr="00F045C4">
        <w:t>Schedule 2</w:t>
      </w:r>
      <w:r w:rsidR="00AB3F5F" w:rsidRPr="00F045C4">
        <w:t xml:space="preserve"> (heading)</w:t>
      </w:r>
    </w:p>
    <w:p w14:paraId="360A77EF" w14:textId="1CBBF435" w:rsidR="00AB3F5F" w:rsidRPr="00F045C4" w:rsidRDefault="00DF7852" w:rsidP="009F7683">
      <w:pPr>
        <w:pStyle w:val="Item"/>
      </w:pPr>
      <w:r w:rsidRPr="00F045C4">
        <w:t>Repeal the heading, substitute:</w:t>
      </w:r>
    </w:p>
    <w:p w14:paraId="3FBA1B36" w14:textId="08D0C64E" w:rsidR="00DF7852" w:rsidRPr="00F045C4" w:rsidRDefault="00165EAF" w:rsidP="009F7683">
      <w:pPr>
        <w:pStyle w:val="ActHead2"/>
      </w:pPr>
      <w:bookmarkStart w:id="7" w:name="_Toc191030118"/>
      <w:r w:rsidRPr="00A74392">
        <w:rPr>
          <w:rStyle w:val="CharPartNo"/>
        </w:rPr>
        <w:t>Part 5</w:t>
      </w:r>
      <w:r w:rsidR="00DF7852" w:rsidRPr="00F045C4">
        <w:t>—</w:t>
      </w:r>
      <w:r w:rsidR="00DF7852" w:rsidRPr="00A74392">
        <w:rPr>
          <w:rStyle w:val="CharPartText"/>
        </w:rPr>
        <w:t>Subsidised hours</w:t>
      </w:r>
      <w:bookmarkEnd w:id="7"/>
    </w:p>
    <w:p w14:paraId="4AA7E9B6" w14:textId="51B3637F" w:rsidR="00AB3F5F" w:rsidRPr="00F045C4" w:rsidRDefault="00942A0A" w:rsidP="009F7683">
      <w:pPr>
        <w:pStyle w:val="ItemHead"/>
      </w:pPr>
      <w:r w:rsidRPr="00F045C4">
        <w:t>31</w:t>
      </w:r>
      <w:r w:rsidR="00AB3F5F" w:rsidRPr="00F045C4">
        <w:t xml:space="preserve">  </w:t>
      </w:r>
      <w:r w:rsidR="00165EAF" w:rsidRPr="00F045C4">
        <w:t>Division 1</w:t>
      </w:r>
      <w:r w:rsidR="00AB3F5F" w:rsidRPr="00F045C4">
        <w:t xml:space="preserve"> of </w:t>
      </w:r>
      <w:r w:rsidR="00165EAF" w:rsidRPr="00F045C4">
        <w:t>Part 5</w:t>
      </w:r>
      <w:r w:rsidR="00AB3F5F" w:rsidRPr="00F045C4">
        <w:t xml:space="preserve"> of </w:t>
      </w:r>
      <w:r w:rsidR="00165EAF" w:rsidRPr="00F045C4">
        <w:t>Schedule 2</w:t>
      </w:r>
      <w:r w:rsidR="00AB3F5F" w:rsidRPr="00F045C4">
        <w:t xml:space="preserve"> (heading)</w:t>
      </w:r>
    </w:p>
    <w:p w14:paraId="678097CC" w14:textId="150A53E4" w:rsidR="001669E7" w:rsidRPr="00F045C4" w:rsidRDefault="001669E7" w:rsidP="009F7683">
      <w:pPr>
        <w:pStyle w:val="Item"/>
      </w:pPr>
      <w:r w:rsidRPr="00F045C4">
        <w:t>Repeal the heading, substitute:</w:t>
      </w:r>
    </w:p>
    <w:p w14:paraId="027AE73E" w14:textId="4C5445D3" w:rsidR="001669E7" w:rsidRPr="00F045C4" w:rsidRDefault="00165EAF" w:rsidP="009F7683">
      <w:pPr>
        <w:pStyle w:val="ActHead3"/>
      </w:pPr>
      <w:bookmarkStart w:id="8" w:name="_Toc191030119"/>
      <w:r w:rsidRPr="00A74392">
        <w:rPr>
          <w:rStyle w:val="CharDivNo"/>
        </w:rPr>
        <w:t>Division 1</w:t>
      </w:r>
      <w:r w:rsidR="001669E7" w:rsidRPr="00F045C4">
        <w:t>—</w:t>
      </w:r>
      <w:r w:rsidR="001669E7" w:rsidRPr="00A74392">
        <w:rPr>
          <w:rStyle w:val="CharDivText"/>
        </w:rPr>
        <w:t>Individual’s subsidised hours</w:t>
      </w:r>
      <w:bookmarkEnd w:id="8"/>
    </w:p>
    <w:p w14:paraId="56E6B772" w14:textId="22A9F12D" w:rsidR="00AB3F5F" w:rsidRPr="00F045C4" w:rsidRDefault="00942A0A" w:rsidP="009F7683">
      <w:pPr>
        <w:pStyle w:val="ItemHead"/>
      </w:pPr>
      <w:r w:rsidRPr="00F045C4">
        <w:t>32</w:t>
      </w:r>
      <w:r w:rsidR="00AB3F5F" w:rsidRPr="00F045C4">
        <w:t xml:space="preserve">  </w:t>
      </w:r>
      <w:r w:rsidR="00165EAF" w:rsidRPr="00F045C4">
        <w:t>Clause 1</w:t>
      </w:r>
      <w:r w:rsidR="00AB3F5F" w:rsidRPr="00F045C4">
        <w:t xml:space="preserve">1 of </w:t>
      </w:r>
      <w:r w:rsidR="00165EAF" w:rsidRPr="00F045C4">
        <w:t>Schedule 2</w:t>
      </w:r>
      <w:r w:rsidR="00AB3F5F" w:rsidRPr="00F045C4">
        <w:t xml:space="preserve"> (heading)</w:t>
      </w:r>
    </w:p>
    <w:p w14:paraId="6C1872DE" w14:textId="36E490A8" w:rsidR="00AB3F5F" w:rsidRPr="00F045C4" w:rsidRDefault="00AB3F5F" w:rsidP="009F7683">
      <w:pPr>
        <w:pStyle w:val="Item"/>
      </w:pPr>
      <w:r w:rsidRPr="00F045C4">
        <w:t>Omit “</w:t>
      </w:r>
      <w:r w:rsidRPr="00F045C4">
        <w:rPr>
          <w:b/>
          <w:bCs/>
        </w:rPr>
        <w:t>activity test</w:t>
      </w:r>
      <w:r w:rsidR="001669E7" w:rsidRPr="00F045C4">
        <w:rPr>
          <w:b/>
          <w:bCs/>
        </w:rPr>
        <w:t xml:space="preserve"> result</w:t>
      </w:r>
      <w:r w:rsidRPr="00F045C4">
        <w:t>”, substitute “</w:t>
      </w:r>
      <w:r w:rsidRPr="00F045C4">
        <w:rPr>
          <w:b/>
          <w:bCs/>
        </w:rPr>
        <w:t>subsidised hours</w:t>
      </w:r>
      <w:r w:rsidRPr="00F045C4">
        <w:t>”.</w:t>
      </w:r>
    </w:p>
    <w:p w14:paraId="00FBA26B" w14:textId="563A5E53" w:rsidR="00AB3F5F" w:rsidRPr="00F045C4" w:rsidRDefault="00942A0A" w:rsidP="009F7683">
      <w:pPr>
        <w:pStyle w:val="ItemHead"/>
      </w:pPr>
      <w:r w:rsidRPr="00F045C4">
        <w:t>33</w:t>
      </w:r>
      <w:r w:rsidR="00AB3F5F" w:rsidRPr="00F045C4">
        <w:t xml:space="preserve">  </w:t>
      </w:r>
      <w:r w:rsidR="00165EAF" w:rsidRPr="00F045C4">
        <w:t>Subclause 1</w:t>
      </w:r>
      <w:r w:rsidR="00AB3F5F" w:rsidRPr="00F045C4">
        <w:t xml:space="preserve">1(1) of </w:t>
      </w:r>
      <w:r w:rsidR="00165EAF" w:rsidRPr="00F045C4">
        <w:t>Schedule 2</w:t>
      </w:r>
    </w:p>
    <w:p w14:paraId="4FBAC639" w14:textId="43CF1AB6" w:rsidR="00AC7BD4" w:rsidRPr="00F045C4" w:rsidRDefault="00AC7BD4" w:rsidP="009F7683">
      <w:pPr>
        <w:pStyle w:val="Item"/>
      </w:pPr>
      <w:r w:rsidRPr="00F045C4">
        <w:t>Repeal the subclause, substitute:</w:t>
      </w:r>
    </w:p>
    <w:p w14:paraId="7BFB9E73" w14:textId="744F9C4F" w:rsidR="00B719CD" w:rsidRPr="00F045C4" w:rsidRDefault="00B719CD" w:rsidP="009F7683">
      <w:pPr>
        <w:pStyle w:val="subsection"/>
      </w:pPr>
      <w:r w:rsidRPr="00F045C4">
        <w:tab/>
        <w:t>(1)</w:t>
      </w:r>
      <w:r w:rsidRPr="00F045C4">
        <w:tab/>
        <w:t xml:space="preserve">For the purposes of working out an amount of CCS or ACCS for an individual in relation to sessions of care provided to a child, an individual’s </w:t>
      </w:r>
      <w:r w:rsidRPr="00F045C4">
        <w:rPr>
          <w:b/>
          <w:i/>
        </w:rPr>
        <w:t>subsidised hours</w:t>
      </w:r>
      <w:r w:rsidRPr="00F045C4">
        <w:t>, in relation to the child, for a CCS fortnight is:</w:t>
      </w:r>
    </w:p>
    <w:p w14:paraId="7EFAAC2B" w14:textId="77777777" w:rsidR="00B719CD" w:rsidRPr="00F045C4" w:rsidRDefault="00B719CD" w:rsidP="009F7683">
      <w:pPr>
        <w:pStyle w:val="paragraph"/>
      </w:pPr>
      <w:r w:rsidRPr="00F045C4">
        <w:tab/>
      </w:r>
      <w:bookmarkStart w:id="9" w:name="_Hlk188436749"/>
      <w:r w:rsidRPr="00F045C4">
        <w:t>(a)</w:t>
      </w:r>
      <w:r w:rsidRPr="00F045C4">
        <w:tab/>
        <w:t>the highest of:</w:t>
      </w:r>
    </w:p>
    <w:p w14:paraId="624F0722" w14:textId="267291D6" w:rsidR="00B719CD" w:rsidRPr="00F045C4" w:rsidRDefault="00B719CD" w:rsidP="009F7683">
      <w:pPr>
        <w:pStyle w:val="paragraphsub"/>
      </w:pPr>
      <w:r w:rsidRPr="00F045C4">
        <w:tab/>
        <w:t>(</w:t>
      </w:r>
      <w:proofErr w:type="spellStart"/>
      <w:r w:rsidRPr="00F045C4">
        <w:t>i</w:t>
      </w:r>
      <w:proofErr w:type="spellEnd"/>
      <w:r w:rsidRPr="00F045C4">
        <w:t>)</w:t>
      </w:r>
      <w:r w:rsidRPr="00F045C4">
        <w:tab/>
        <w:t xml:space="preserve">the </w:t>
      </w:r>
      <w:r w:rsidR="00700624" w:rsidRPr="00F045C4">
        <w:t>3 day guarantee</w:t>
      </w:r>
      <w:r w:rsidRPr="00F045C4">
        <w:t xml:space="preserve"> (see </w:t>
      </w:r>
      <w:r w:rsidR="00165EAF" w:rsidRPr="00F045C4">
        <w:t>subclause (</w:t>
      </w:r>
      <w:r w:rsidRPr="00F045C4">
        <w:t>1A)</w:t>
      </w:r>
      <w:r w:rsidR="00D11454" w:rsidRPr="00F045C4">
        <w:t>)</w:t>
      </w:r>
      <w:r w:rsidRPr="00F045C4">
        <w:t>; and</w:t>
      </w:r>
    </w:p>
    <w:p w14:paraId="0CD189B5" w14:textId="14721631" w:rsidR="00B719CD" w:rsidRPr="00F045C4" w:rsidRDefault="00B719CD" w:rsidP="009F7683">
      <w:pPr>
        <w:pStyle w:val="paragraphsub"/>
      </w:pPr>
      <w:r w:rsidRPr="00F045C4">
        <w:tab/>
        <w:t>(ii)</w:t>
      </w:r>
      <w:r w:rsidRPr="00F045C4">
        <w:tab/>
        <w:t xml:space="preserve">any other result specified in an item of the table in </w:t>
      </w:r>
      <w:r w:rsidR="00165EAF" w:rsidRPr="00F045C4">
        <w:t>subclause (</w:t>
      </w:r>
      <w:r w:rsidRPr="00F045C4">
        <w:t>1B) for the amount that applies to the individual in relation to the child; or</w:t>
      </w:r>
    </w:p>
    <w:bookmarkEnd w:id="9"/>
    <w:p w14:paraId="145362EB" w14:textId="77777777" w:rsidR="00B719CD" w:rsidRPr="00F045C4" w:rsidRDefault="00B719CD" w:rsidP="009F7683">
      <w:pPr>
        <w:pStyle w:val="paragraph"/>
      </w:pPr>
      <w:r w:rsidRPr="00F045C4">
        <w:tab/>
        <w:t>(b)</w:t>
      </w:r>
      <w:r w:rsidRPr="00F045C4">
        <w:tab/>
        <w:t>if the individual is a member of a couple on the first day of the CCS fortnight—the lower of the following:</w:t>
      </w:r>
    </w:p>
    <w:p w14:paraId="5E068DC3" w14:textId="44D37A7F" w:rsidR="00B719CD" w:rsidRPr="00F045C4" w:rsidRDefault="00B719CD" w:rsidP="009F7683">
      <w:pPr>
        <w:pStyle w:val="paragraphsub"/>
      </w:pPr>
      <w:r w:rsidRPr="00F045C4">
        <w:tab/>
        <w:t>(</w:t>
      </w:r>
      <w:proofErr w:type="spellStart"/>
      <w:r w:rsidRPr="00F045C4">
        <w:t>i</w:t>
      </w:r>
      <w:proofErr w:type="spellEnd"/>
      <w:r w:rsidRPr="00F045C4">
        <w:t>)</w:t>
      </w:r>
      <w:r w:rsidRPr="00F045C4">
        <w:tab/>
        <w:t xml:space="preserve">the result worked out in accordance with </w:t>
      </w:r>
      <w:r w:rsidR="00165EAF" w:rsidRPr="00F045C4">
        <w:t>paragraph (</w:t>
      </w:r>
      <w:r w:rsidRPr="00F045C4">
        <w:t>a) for the individual in relation to the child;</w:t>
      </w:r>
    </w:p>
    <w:p w14:paraId="3C795B1D" w14:textId="6415BACC" w:rsidR="00B719CD" w:rsidRPr="00F045C4" w:rsidRDefault="00B719CD" w:rsidP="009F7683">
      <w:pPr>
        <w:pStyle w:val="paragraphsub"/>
      </w:pPr>
      <w:r w:rsidRPr="00F045C4">
        <w:tab/>
        <w:t>(ii)</w:t>
      </w:r>
      <w:r w:rsidRPr="00F045C4">
        <w:tab/>
        <w:t xml:space="preserve">the result worked out in accordance with </w:t>
      </w:r>
      <w:r w:rsidR="00165EAF" w:rsidRPr="00F045C4">
        <w:t>paragraph (</w:t>
      </w:r>
      <w:r w:rsidRPr="00F045C4">
        <w:t>a) for the individual’s partner in relation to the child.</w:t>
      </w:r>
    </w:p>
    <w:p w14:paraId="2EFFD6E6" w14:textId="7B99A91A" w:rsidR="00B719CD" w:rsidRPr="00F045C4" w:rsidRDefault="00487059" w:rsidP="009F7683">
      <w:pPr>
        <w:pStyle w:val="SubsectionHead"/>
      </w:pPr>
      <w:bookmarkStart w:id="10" w:name="_Hlk188436544"/>
      <w:r w:rsidRPr="00F045C4">
        <w:t>3 day guarantee</w:t>
      </w:r>
    </w:p>
    <w:p w14:paraId="5F7A45AE" w14:textId="6A6EBC50" w:rsidR="00B719CD" w:rsidRPr="00F045C4" w:rsidRDefault="00B719CD" w:rsidP="009F7683">
      <w:pPr>
        <w:pStyle w:val="subsection"/>
      </w:pPr>
      <w:r w:rsidRPr="00F045C4">
        <w:tab/>
        <w:t>(1A)</w:t>
      </w:r>
      <w:r w:rsidRPr="00F045C4">
        <w:tab/>
        <w:t xml:space="preserve">The </w:t>
      </w:r>
      <w:r w:rsidR="00700624" w:rsidRPr="00F045C4">
        <w:rPr>
          <w:b/>
          <w:bCs/>
          <w:i/>
          <w:iCs/>
        </w:rPr>
        <w:t>3 day guarantee</w:t>
      </w:r>
      <w:r w:rsidRPr="00F045C4">
        <w:t xml:space="preserve"> for an individual for a CCS fortnight, in relation to any child, is</w:t>
      </w:r>
      <w:r w:rsidR="00700624" w:rsidRPr="00F045C4">
        <w:t xml:space="preserve"> 72.</w:t>
      </w:r>
    </w:p>
    <w:bookmarkEnd w:id="10"/>
    <w:p w14:paraId="70D01520" w14:textId="77777777" w:rsidR="00B719CD" w:rsidRPr="00F045C4" w:rsidRDefault="00B719CD" w:rsidP="009F7683">
      <w:pPr>
        <w:pStyle w:val="SubsectionHead"/>
      </w:pPr>
      <w:r w:rsidRPr="00F045C4">
        <w:t>Results that increase subsidised hours</w:t>
      </w:r>
    </w:p>
    <w:p w14:paraId="79C7628F" w14:textId="25CC0CEE" w:rsidR="00B719CD" w:rsidRPr="00F045C4" w:rsidRDefault="00B719CD" w:rsidP="009F7683">
      <w:pPr>
        <w:pStyle w:val="subsection"/>
      </w:pPr>
      <w:r w:rsidRPr="00F045C4">
        <w:tab/>
        <w:t>(1B)</w:t>
      </w:r>
      <w:r w:rsidRPr="00F045C4">
        <w:tab/>
        <w:t xml:space="preserve">This subclause specifies other results for an amount of CCS or ACCS for the purposes of </w:t>
      </w:r>
      <w:r w:rsidR="00165EAF" w:rsidRPr="00F045C4">
        <w:t>subparagraph (</w:t>
      </w:r>
      <w:r w:rsidRPr="00F045C4">
        <w:t>1)(a)(ii).</w:t>
      </w:r>
    </w:p>
    <w:p w14:paraId="711D048D" w14:textId="77777777" w:rsidR="00B719CD" w:rsidRPr="00F045C4" w:rsidRDefault="00B719CD" w:rsidP="009F76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B719CD" w:rsidRPr="00F045C4" w14:paraId="3F8CC3B0" w14:textId="77777777" w:rsidTr="00B719CD">
        <w:trPr>
          <w:tblHeader/>
        </w:trPr>
        <w:tc>
          <w:tcPr>
            <w:tcW w:w="7086" w:type="dxa"/>
            <w:gridSpan w:val="4"/>
            <w:tcBorders>
              <w:top w:val="single" w:sz="12" w:space="0" w:color="auto"/>
              <w:bottom w:val="single" w:sz="6" w:space="0" w:color="auto"/>
            </w:tcBorders>
            <w:shd w:val="clear" w:color="auto" w:fill="auto"/>
          </w:tcPr>
          <w:p w14:paraId="01449820" w14:textId="77777777" w:rsidR="00B719CD" w:rsidRPr="00F045C4" w:rsidRDefault="00B719CD" w:rsidP="009F7683">
            <w:pPr>
              <w:pStyle w:val="TableHeading"/>
            </w:pPr>
            <w:r w:rsidRPr="00F045C4">
              <w:t>Results that increase subsidised hours</w:t>
            </w:r>
          </w:p>
        </w:tc>
      </w:tr>
      <w:tr w:rsidR="00B719CD" w:rsidRPr="00F045C4" w14:paraId="127C6762" w14:textId="77777777" w:rsidTr="00B719CD">
        <w:trPr>
          <w:tblHeader/>
        </w:trPr>
        <w:tc>
          <w:tcPr>
            <w:tcW w:w="714" w:type="dxa"/>
            <w:tcBorders>
              <w:top w:val="single" w:sz="6" w:space="0" w:color="auto"/>
              <w:bottom w:val="single" w:sz="12" w:space="0" w:color="auto"/>
            </w:tcBorders>
            <w:shd w:val="clear" w:color="auto" w:fill="auto"/>
          </w:tcPr>
          <w:p w14:paraId="163C1C65" w14:textId="77777777" w:rsidR="00B719CD" w:rsidRPr="00F045C4" w:rsidRDefault="00B719CD" w:rsidP="009F7683">
            <w:pPr>
              <w:pStyle w:val="TableHeading"/>
            </w:pPr>
            <w:r w:rsidRPr="00F045C4">
              <w:t>Item</w:t>
            </w:r>
          </w:p>
        </w:tc>
        <w:tc>
          <w:tcPr>
            <w:tcW w:w="2124" w:type="dxa"/>
            <w:tcBorders>
              <w:top w:val="single" w:sz="6" w:space="0" w:color="auto"/>
              <w:bottom w:val="single" w:sz="12" w:space="0" w:color="auto"/>
            </w:tcBorders>
            <w:shd w:val="clear" w:color="auto" w:fill="auto"/>
          </w:tcPr>
          <w:p w14:paraId="1B1A0B63" w14:textId="77777777" w:rsidR="00B719CD" w:rsidRPr="00F045C4" w:rsidRDefault="00B719CD" w:rsidP="009F7683">
            <w:pPr>
              <w:pStyle w:val="TableHeading"/>
            </w:pPr>
            <w:r w:rsidRPr="00F045C4">
              <w:t>Results for amount of CCS</w:t>
            </w:r>
          </w:p>
        </w:tc>
        <w:tc>
          <w:tcPr>
            <w:tcW w:w="2124" w:type="dxa"/>
            <w:tcBorders>
              <w:top w:val="single" w:sz="6" w:space="0" w:color="auto"/>
              <w:bottom w:val="single" w:sz="12" w:space="0" w:color="auto"/>
            </w:tcBorders>
            <w:shd w:val="clear" w:color="auto" w:fill="auto"/>
          </w:tcPr>
          <w:p w14:paraId="51338D63" w14:textId="77777777" w:rsidR="00B719CD" w:rsidRPr="00F045C4" w:rsidRDefault="00B719CD" w:rsidP="009F7683">
            <w:pPr>
              <w:pStyle w:val="TableHeading"/>
            </w:pPr>
            <w:r w:rsidRPr="00F045C4">
              <w:t>Results for amount of ACCS (child wellbeing), ACCS (temporary financial hardship) or ACCS (grandparent)</w:t>
            </w:r>
          </w:p>
        </w:tc>
        <w:tc>
          <w:tcPr>
            <w:tcW w:w="2124" w:type="dxa"/>
            <w:tcBorders>
              <w:top w:val="single" w:sz="6" w:space="0" w:color="auto"/>
              <w:bottom w:val="single" w:sz="12" w:space="0" w:color="auto"/>
            </w:tcBorders>
            <w:shd w:val="clear" w:color="auto" w:fill="auto"/>
          </w:tcPr>
          <w:p w14:paraId="41C3E030" w14:textId="77777777" w:rsidR="00B719CD" w:rsidRPr="00F045C4" w:rsidRDefault="00B719CD" w:rsidP="009F7683">
            <w:pPr>
              <w:pStyle w:val="TableHeading"/>
            </w:pPr>
            <w:r w:rsidRPr="00F045C4">
              <w:t>Results for amount of ACCS (transition to work)</w:t>
            </w:r>
          </w:p>
        </w:tc>
      </w:tr>
      <w:tr w:rsidR="00B719CD" w:rsidRPr="00F045C4" w14:paraId="15CFD2AE" w14:textId="77777777" w:rsidTr="00B719CD">
        <w:tc>
          <w:tcPr>
            <w:tcW w:w="714" w:type="dxa"/>
            <w:tcBorders>
              <w:top w:val="single" w:sz="12" w:space="0" w:color="auto"/>
            </w:tcBorders>
            <w:shd w:val="clear" w:color="auto" w:fill="auto"/>
          </w:tcPr>
          <w:p w14:paraId="4996DB31" w14:textId="77777777" w:rsidR="00B719CD" w:rsidRPr="00F045C4" w:rsidRDefault="00B719CD" w:rsidP="009F7683">
            <w:pPr>
              <w:pStyle w:val="Tabletext"/>
            </w:pPr>
            <w:r w:rsidRPr="00F045C4">
              <w:t>1</w:t>
            </w:r>
          </w:p>
        </w:tc>
        <w:tc>
          <w:tcPr>
            <w:tcW w:w="2124" w:type="dxa"/>
            <w:tcBorders>
              <w:top w:val="single" w:sz="12" w:space="0" w:color="auto"/>
            </w:tcBorders>
            <w:shd w:val="clear" w:color="auto" w:fill="auto"/>
          </w:tcPr>
          <w:p w14:paraId="3B63B04E" w14:textId="0493095A" w:rsidR="00B719CD" w:rsidRPr="00F045C4" w:rsidRDefault="00B719CD" w:rsidP="009F7683">
            <w:pPr>
              <w:pStyle w:val="Tabletext"/>
            </w:pPr>
            <w:r w:rsidRPr="00F045C4">
              <w:t xml:space="preserve">increased hours result in </w:t>
            </w:r>
            <w:r w:rsidR="00165EAF" w:rsidRPr="00F045C4">
              <w:t>clause 1</w:t>
            </w:r>
            <w:r w:rsidRPr="00F045C4">
              <w:t>2</w:t>
            </w:r>
          </w:p>
        </w:tc>
        <w:tc>
          <w:tcPr>
            <w:tcW w:w="2124" w:type="dxa"/>
            <w:tcBorders>
              <w:top w:val="single" w:sz="12" w:space="0" w:color="auto"/>
            </w:tcBorders>
            <w:shd w:val="clear" w:color="auto" w:fill="auto"/>
          </w:tcPr>
          <w:p w14:paraId="7A6F8171" w14:textId="5D7A19FA" w:rsidR="00B719CD" w:rsidRPr="00F045C4" w:rsidRDefault="00700624" w:rsidP="009F7683">
            <w:pPr>
              <w:pStyle w:val="Tabletext"/>
            </w:pPr>
            <w:r w:rsidRPr="00F045C4">
              <w:t>100</w:t>
            </w:r>
          </w:p>
        </w:tc>
        <w:tc>
          <w:tcPr>
            <w:tcW w:w="2124" w:type="dxa"/>
            <w:tcBorders>
              <w:top w:val="single" w:sz="12" w:space="0" w:color="auto"/>
            </w:tcBorders>
            <w:shd w:val="clear" w:color="auto" w:fill="auto"/>
          </w:tcPr>
          <w:p w14:paraId="22C5B57A" w14:textId="3027892E" w:rsidR="00B719CD" w:rsidRPr="00F045C4" w:rsidRDefault="00B719CD" w:rsidP="009F7683">
            <w:pPr>
              <w:pStyle w:val="Tabletext"/>
            </w:pPr>
            <w:r w:rsidRPr="00F045C4">
              <w:t xml:space="preserve">increased hours result in </w:t>
            </w:r>
            <w:r w:rsidR="00165EAF" w:rsidRPr="00F045C4">
              <w:t>clause 1</w:t>
            </w:r>
            <w:r w:rsidRPr="00F045C4">
              <w:t>2</w:t>
            </w:r>
          </w:p>
        </w:tc>
      </w:tr>
      <w:tr w:rsidR="00B719CD" w:rsidRPr="00F045C4" w14:paraId="509FDE9E" w14:textId="77777777" w:rsidTr="00B719CD">
        <w:tc>
          <w:tcPr>
            <w:tcW w:w="714" w:type="dxa"/>
            <w:shd w:val="clear" w:color="auto" w:fill="auto"/>
          </w:tcPr>
          <w:p w14:paraId="60D20A04" w14:textId="77777777" w:rsidR="00B719CD" w:rsidRPr="00F045C4" w:rsidRDefault="00B719CD" w:rsidP="009F7683">
            <w:pPr>
              <w:pStyle w:val="Tabletext"/>
            </w:pPr>
            <w:r w:rsidRPr="00F045C4">
              <w:t>2</w:t>
            </w:r>
          </w:p>
        </w:tc>
        <w:tc>
          <w:tcPr>
            <w:tcW w:w="2124" w:type="dxa"/>
            <w:shd w:val="clear" w:color="auto" w:fill="auto"/>
          </w:tcPr>
          <w:p w14:paraId="74D72D1E" w14:textId="11E5F59C" w:rsidR="00B719CD" w:rsidRPr="00F045C4" w:rsidRDefault="00B719CD" w:rsidP="009F7683">
            <w:pPr>
              <w:pStyle w:val="Tabletext"/>
            </w:pPr>
            <w:r w:rsidRPr="00F045C4">
              <w:t xml:space="preserve">Minister’s rules result in </w:t>
            </w:r>
            <w:r w:rsidR="00165EAF" w:rsidRPr="00F045C4">
              <w:t>clause 1</w:t>
            </w:r>
            <w:r w:rsidRPr="00F045C4">
              <w:t>4</w:t>
            </w:r>
          </w:p>
        </w:tc>
        <w:tc>
          <w:tcPr>
            <w:tcW w:w="2124" w:type="dxa"/>
            <w:shd w:val="clear" w:color="auto" w:fill="auto"/>
          </w:tcPr>
          <w:p w14:paraId="7DEAC6CA" w14:textId="724910D1" w:rsidR="00B719CD" w:rsidRPr="00F045C4" w:rsidRDefault="00B719CD" w:rsidP="009F7683">
            <w:pPr>
              <w:pStyle w:val="Tabletext"/>
            </w:pPr>
            <w:r w:rsidRPr="00F045C4">
              <w:t xml:space="preserve">Minister’s rules result in </w:t>
            </w:r>
            <w:r w:rsidR="00165EAF" w:rsidRPr="00F045C4">
              <w:t>clause 1</w:t>
            </w:r>
            <w:r w:rsidRPr="00F045C4">
              <w:t>4</w:t>
            </w:r>
          </w:p>
        </w:tc>
        <w:tc>
          <w:tcPr>
            <w:tcW w:w="2124" w:type="dxa"/>
            <w:shd w:val="clear" w:color="auto" w:fill="auto"/>
          </w:tcPr>
          <w:p w14:paraId="32D92CFE" w14:textId="2890F43D" w:rsidR="00B719CD" w:rsidRPr="00F045C4" w:rsidRDefault="00B719CD" w:rsidP="009F7683">
            <w:pPr>
              <w:pStyle w:val="Tabletext"/>
            </w:pPr>
            <w:r w:rsidRPr="00F045C4">
              <w:t xml:space="preserve">Minister’s rules result in </w:t>
            </w:r>
            <w:r w:rsidR="00165EAF" w:rsidRPr="00F045C4">
              <w:t>clause 1</w:t>
            </w:r>
            <w:r w:rsidRPr="00F045C4">
              <w:t>4</w:t>
            </w:r>
          </w:p>
        </w:tc>
      </w:tr>
      <w:tr w:rsidR="00B719CD" w:rsidRPr="00F045C4" w14:paraId="6B252735" w14:textId="77777777" w:rsidTr="00B719CD">
        <w:tc>
          <w:tcPr>
            <w:tcW w:w="714" w:type="dxa"/>
            <w:shd w:val="clear" w:color="auto" w:fill="auto"/>
          </w:tcPr>
          <w:p w14:paraId="202C4524" w14:textId="77777777" w:rsidR="00B719CD" w:rsidRPr="00F045C4" w:rsidRDefault="00B719CD" w:rsidP="009F7683">
            <w:pPr>
              <w:pStyle w:val="Tabletext"/>
            </w:pPr>
            <w:r w:rsidRPr="00F045C4">
              <w:t>3</w:t>
            </w:r>
          </w:p>
        </w:tc>
        <w:tc>
          <w:tcPr>
            <w:tcW w:w="2124" w:type="dxa"/>
            <w:shd w:val="clear" w:color="auto" w:fill="auto"/>
          </w:tcPr>
          <w:p w14:paraId="5D654593" w14:textId="1EE874BA" w:rsidR="00B719CD" w:rsidRPr="00F045C4" w:rsidRDefault="00B719CD" w:rsidP="009F7683">
            <w:pPr>
              <w:pStyle w:val="Tabletext"/>
            </w:pPr>
            <w:r w:rsidRPr="00F045C4">
              <w:t xml:space="preserve">child wellbeing result in </w:t>
            </w:r>
            <w:r w:rsidR="00165EAF" w:rsidRPr="00F045C4">
              <w:t>clause 1</w:t>
            </w:r>
            <w:r w:rsidRPr="00F045C4">
              <w:t>5</w:t>
            </w:r>
          </w:p>
        </w:tc>
        <w:tc>
          <w:tcPr>
            <w:tcW w:w="2124" w:type="dxa"/>
            <w:shd w:val="clear" w:color="auto" w:fill="auto"/>
          </w:tcPr>
          <w:p w14:paraId="112B0DE5" w14:textId="77777777" w:rsidR="00B719CD" w:rsidRPr="00F045C4" w:rsidRDefault="00B719CD" w:rsidP="009F7683">
            <w:pPr>
              <w:pStyle w:val="Tabletext"/>
            </w:pPr>
          </w:p>
        </w:tc>
        <w:tc>
          <w:tcPr>
            <w:tcW w:w="2124" w:type="dxa"/>
            <w:shd w:val="clear" w:color="auto" w:fill="auto"/>
          </w:tcPr>
          <w:p w14:paraId="3BC0B67A" w14:textId="6FB07767" w:rsidR="00B719CD" w:rsidRPr="00F045C4" w:rsidRDefault="00B719CD" w:rsidP="009F7683">
            <w:pPr>
              <w:pStyle w:val="Tabletext"/>
            </w:pPr>
            <w:r w:rsidRPr="00F045C4">
              <w:t xml:space="preserve">child wellbeing result in </w:t>
            </w:r>
            <w:r w:rsidR="00165EAF" w:rsidRPr="00F045C4">
              <w:t>clause 1</w:t>
            </w:r>
            <w:r w:rsidRPr="00F045C4">
              <w:t>5</w:t>
            </w:r>
          </w:p>
        </w:tc>
      </w:tr>
      <w:tr w:rsidR="00B719CD" w:rsidRPr="00F045C4" w14:paraId="451BBF52" w14:textId="77777777" w:rsidTr="00B719CD">
        <w:tc>
          <w:tcPr>
            <w:tcW w:w="714" w:type="dxa"/>
            <w:tcBorders>
              <w:bottom w:val="single" w:sz="2" w:space="0" w:color="auto"/>
            </w:tcBorders>
            <w:shd w:val="clear" w:color="auto" w:fill="auto"/>
          </w:tcPr>
          <w:p w14:paraId="0B5E01A3" w14:textId="77777777" w:rsidR="00B719CD" w:rsidRPr="00F045C4" w:rsidRDefault="00B719CD" w:rsidP="009F7683">
            <w:pPr>
              <w:pStyle w:val="Tabletext"/>
            </w:pPr>
            <w:r w:rsidRPr="00F045C4">
              <w:t>4</w:t>
            </w:r>
          </w:p>
        </w:tc>
        <w:tc>
          <w:tcPr>
            <w:tcW w:w="2124" w:type="dxa"/>
            <w:tcBorders>
              <w:bottom w:val="single" w:sz="2" w:space="0" w:color="auto"/>
            </w:tcBorders>
            <w:shd w:val="clear" w:color="auto" w:fill="auto"/>
          </w:tcPr>
          <w:p w14:paraId="3071748D" w14:textId="77777777" w:rsidR="00B719CD" w:rsidRPr="00F045C4" w:rsidRDefault="00B719CD" w:rsidP="009F7683">
            <w:pPr>
              <w:pStyle w:val="Tabletext"/>
            </w:pPr>
            <w:r w:rsidRPr="00F045C4">
              <w:t>exceptional circumstances result in this clause</w:t>
            </w:r>
          </w:p>
        </w:tc>
        <w:tc>
          <w:tcPr>
            <w:tcW w:w="2124" w:type="dxa"/>
            <w:tcBorders>
              <w:bottom w:val="single" w:sz="2" w:space="0" w:color="auto"/>
            </w:tcBorders>
            <w:shd w:val="clear" w:color="auto" w:fill="auto"/>
          </w:tcPr>
          <w:p w14:paraId="0B9110C1" w14:textId="77777777" w:rsidR="00B719CD" w:rsidRPr="00F045C4" w:rsidRDefault="00B719CD" w:rsidP="009F7683">
            <w:pPr>
              <w:pStyle w:val="Tabletext"/>
            </w:pPr>
            <w:r w:rsidRPr="00F045C4">
              <w:t>exceptional circumstances result in this clause</w:t>
            </w:r>
          </w:p>
        </w:tc>
        <w:tc>
          <w:tcPr>
            <w:tcW w:w="2124" w:type="dxa"/>
            <w:tcBorders>
              <w:bottom w:val="single" w:sz="2" w:space="0" w:color="auto"/>
            </w:tcBorders>
            <w:shd w:val="clear" w:color="auto" w:fill="auto"/>
          </w:tcPr>
          <w:p w14:paraId="573C732F" w14:textId="77777777" w:rsidR="00B719CD" w:rsidRPr="00F045C4" w:rsidRDefault="00B719CD" w:rsidP="009F7683">
            <w:pPr>
              <w:pStyle w:val="Tabletext"/>
            </w:pPr>
            <w:r w:rsidRPr="00F045C4">
              <w:t>exceptional circumstances result in this clause</w:t>
            </w:r>
          </w:p>
        </w:tc>
      </w:tr>
      <w:tr w:rsidR="00B719CD" w:rsidRPr="00F045C4" w14:paraId="2CBE8547" w14:textId="77777777" w:rsidTr="00B719CD">
        <w:tc>
          <w:tcPr>
            <w:tcW w:w="714" w:type="dxa"/>
            <w:tcBorders>
              <w:top w:val="single" w:sz="2" w:space="0" w:color="auto"/>
              <w:bottom w:val="single" w:sz="12" w:space="0" w:color="auto"/>
            </w:tcBorders>
            <w:shd w:val="clear" w:color="auto" w:fill="auto"/>
          </w:tcPr>
          <w:p w14:paraId="5487802F" w14:textId="77777777" w:rsidR="00B719CD" w:rsidRPr="00F045C4" w:rsidRDefault="00B719CD" w:rsidP="009F7683">
            <w:pPr>
              <w:pStyle w:val="Tabletext"/>
            </w:pPr>
            <w:r w:rsidRPr="00F045C4">
              <w:t>5</w:t>
            </w:r>
          </w:p>
        </w:tc>
        <w:tc>
          <w:tcPr>
            <w:tcW w:w="2124" w:type="dxa"/>
            <w:tcBorders>
              <w:top w:val="single" w:sz="2" w:space="0" w:color="auto"/>
              <w:bottom w:val="single" w:sz="12" w:space="0" w:color="auto"/>
            </w:tcBorders>
            <w:shd w:val="clear" w:color="auto" w:fill="auto"/>
          </w:tcPr>
          <w:p w14:paraId="6D4D6B48" w14:textId="6FB1A3A0" w:rsidR="00B719CD" w:rsidRPr="00F045C4" w:rsidRDefault="00B719CD" w:rsidP="009F7683">
            <w:pPr>
              <w:pStyle w:val="Tabletext"/>
            </w:pPr>
            <w:r w:rsidRPr="00F045C4">
              <w:t xml:space="preserve">Aboriginal or Torres Strait Islander child result in </w:t>
            </w:r>
            <w:r w:rsidR="00165EAF" w:rsidRPr="00F045C4">
              <w:t>clause 1</w:t>
            </w:r>
            <w:r w:rsidRPr="00F045C4">
              <w:t>5A</w:t>
            </w:r>
          </w:p>
        </w:tc>
        <w:tc>
          <w:tcPr>
            <w:tcW w:w="2124" w:type="dxa"/>
            <w:tcBorders>
              <w:top w:val="single" w:sz="2" w:space="0" w:color="auto"/>
              <w:bottom w:val="single" w:sz="12" w:space="0" w:color="auto"/>
            </w:tcBorders>
            <w:shd w:val="clear" w:color="auto" w:fill="auto"/>
          </w:tcPr>
          <w:p w14:paraId="4E198BB0" w14:textId="77777777" w:rsidR="00B719CD" w:rsidRPr="00F045C4" w:rsidRDefault="00B719CD" w:rsidP="009F7683">
            <w:pPr>
              <w:pStyle w:val="Tabletext"/>
            </w:pPr>
          </w:p>
        </w:tc>
        <w:tc>
          <w:tcPr>
            <w:tcW w:w="2124" w:type="dxa"/>
            <w:tcBorders>
              <w:top w:val="single" w:sz="2" w:space="0" w:color="auto"/>
              <w:bottom w:val="single" w:sz="12" w:space="0" w:color="auto"/>
            </w:tcBorders>
            <w:shd w:val="clear" w:color="auto" w:fill="auto"/>
          </w:tcPr>
          <w:p w14:paraId="4510B362" w14:textId="692698AD" w:rsidR="00B719CD" w:rsidRPr="00F045C4" w:rsidRDefault="00B719CD" w:rsidP="009F7683">
            <w:pPr>
              <w:pStyle w:val="Tabletext"/>
            </w:pPr>
            <w:r w:rsidRPr="00F045C4">
              <w:t xml:space="preserve">Aboriginal or Torres Strait Islander child result in </w:t>
            </w:r>
            <w:r w:rsidR="00165EAF" w:rsidRPr="00F045C4">
              <w:t>clause 1</w:t>
            </w:r>
            <w:r w:rsidRPr="00F045C4">
              <w:t>5A</w:t>
            </w:r>
          </w:p>
        </w:tc>
      </w:tr>
    </w:tbl>
    <w:p w14:paraId="2C9F80EF" w14:textId="03852A29" w:rsidR="00AC7BD4" w:rsidRPr="00F045C4" w:rsidRDefault="00B719CD" w:rsidP="009F7683">
      <w:pPr>
        <w:pStyle w:val="notetext"/>
      </w:pPr>
      <w:r w:rsidRPr="00F045C4">
        <w:t>Note:</w:t>
      </w:r>
      <w:r w:rsidRPr="00F045C4">
        <w:tab/>
        <w:t xml:space="preserve">See </w:t>
      </w:r>
      <w:r w:rsidR="00165EAF" w:rsidRPr="00F045C4">
        <w:t>subclause (</w:t>
      </w:r>
      <w:r w:rsidRPr="00F045C4">
        <w:t>5) for an individual eligible for both CCS and ACCS in the same CCS fortnight.</w:t>
      </w:r>
    </w:p>
    <w:p w14:paraId="52B6C40B" w14:textId="242F9564" w:rsidR="00AB3F5F" w:rsidRPr="00F045C4" w:rsidRDefault="00942A0A" w:rsidP="009F7683">
      <w:pPr>
        <w:pStyle w:val="ItemHead"/>
      </w:pPr>
      <w:r w:rsidRPr="00F045C4">
        <w:t>34</w:t>
      </w:r>
      <w:r w:rsidR="00AB3F5F" w:rsidRPr="00F045C4">
        <w:t xml:space="preserve">  </w:t>
      </w:r>
      <w:r w:rsidR="00165EAF" w:rsidRPr="00F045C4">
        <w:t>Subclause 1</w:t>
      </w:r>
      <w:r w:rsidR="00AB3F5F" w:rsidRPr="00F045C4">
        <w:t xml:space="preserve">1(5) of </w:t>
      </w:r>
      <w:r w:rsidR="00165EAF" w:rsidRPr="00F045C4">
        <w:t>Schedule 2</w:t>
      </w:r>
    </w:p>
    <w:p w14:paraId="488BAE84" w14:textId="4B2386B5" w:rsidR="00AB3F5F" w:rsidRPr="00F045C4" w:rsidRDefault="00AB3F5F" w:rsidP="009F7683">
      <w:pPr>
        <w:pStyle w:val="Item"/>
      </w:pPr>
      <w:r w:rsidRPr="00F045C4">
        <w:t>Omit “activity test</w:t>
      </w:r>
      <w:r w:rsidR="00226196" w:rsidRPr="00F045C4">
        <w:t xml:space="preserve"> result</w:t>
      </w:r>
      <w:r w:rsidRPr="00F045C4">
        <w:t>” (wherever occurring), substitute “subsidised hours”.</w:t>
      </w:r>
    </w:p>
    <w:p w14:paraId="31B2D399" w14:textId="4A094D09" w:rsidR="00AB3F5F" w:rsidRPr="00F045C4" w:rsidRDefault="00942A0A" w:rsidP="009F7683">
      <w:pPr>
        <w:pStyle w:val="ItemHead"/>
      </w:pPr>
      <w:r w:rsidRPr="00F045C4">
        <w:t>35</w:t>
      </w:r>
      <w:r w:rsidR="00AB3F5F" w:rsidRPr="00F045C4">
        <w:t xml:space="preserve">  </w:t>
      </w:r>
      <w:r w:rsidR="00165EAF" w:rsidRPr="00F045C4">
        <w:t>Clause 1</w:t>
      </w:r>
      <w:r w:rsidR="00AB3F5F" w:rsidRPr="00F045C4">
        <w:t xml:space="preserve">2 of </w:t>
      </w:r>
      <w:r w:rsidR="00165EAF" w:rsidRPr="00F045C4">
        <w:t>Schedule 2</w:t>
      </w:r>
      <w:r w:rsidR="00AB3F5F" w:rsidRPr="00F045C4">
        <w:t xml:space="preserve"> (heading)</w:t>
      </w:r>
    </w:p>
    <w:p w14:paraId="346C5FA9" w14:textId="4E6283B7" w:rsidR="00AB3F5F" w:rsidRPr="00F045C4" w:rsidRDefault="00AB3F5F" w:rsidP="009F7683">
      <w:pPr>
        <w:pStyle w:val="Item"/>
      </w:pPr>
      <w:r w:rsidRPr="00F045C4">
        <w:t>Omit “</w:t>
      </w:r>
      <w:r w:rsidRPr="00F045C4">
        <w:rPr>
          <w:b/>
          <w:bCs/>
        </w:rPr>
        <w:t>Recognised activity</w:t>
      </w:r>
      <w:r w:rsidRPr="00F045C4">
        <w:t>”, substitute “</w:t>
      </w:r>
      <w:r w:rsidRPr="00F045C4">
        <w:rPr>
          <w:b/>
          <w:bCs/>
        </w:rPr>
        <w:t>Increased</w:t>
      </w:r>
      <w:r w:rsidR="0014599F" w:rsidRPr="00F045C4">
        <w:rPr>
          <w:b/>
          <w:bCs/>
        </w:rPr>
        <w:t xml:space="preserve"> hours</w:t>
      </w:r>
      <w:r w:rsidRPr="00F045C4">
        <w:t>”.</w:t>
      </w:r>
    </w:p>
    <w:p w14:paraId="3C9EB062" w14:textId="7E4AF052" w:rsidR="00AB3F5F" w:rsidRPr="00F045C4" w:rsidRDefault="00942A0A" w:rsidP="009F7683">
      <w:pPr>
        <w:pStyle w:val="ItemHead"/>
      </w:pPr>
      <w:r w:rsidRPr="00F045C4">
        <w:t>36</w:t>
      </w:r>
      <w:r w:rsidR="00AB3F5F" w:rsidRPr="00F045C4">
        <w:t xml:space="preserve">  </w:t>
      </w:r>
      <w:r w:rsidR="00165EAF" w:rsidRPr="00F045C4">
        <w:t>Subclause 1</w:t>
      </w:r>
      <w:r w:rsidR="00AB3F5F" w:rsidRPr="00F045C4">
        <w:t xml:space="preserve">2(1) of </w:t>
      </w:r>
      <w:r w:rsidR="00165EAF" w:rsidRPr="00F045C4">
        <w:t>Schedule 2</w:t>
      </w:r>
    </w:p>
    <w:p w14:paraId="68A6C8E5" w14:textId="77777777" w:rsidR="0071734D" w:rsidRPr="00F045C4" w:rsidRDefault="00AB3F5F" w:rsidP="009F7683">
      <w:pPr>
        <w:pStyle w:val="Item"/>
      </w:pPr>
      <w:r w:rsidRPr="00F045C4">
        <w:t>Repeal the subclause, substitute:</w:t>
      </w:r>
    </w:p>
    <w:p w14:paraId="5B43A9C9" w14:textId="31A6A1BB" w:rsidR="0029244B" w:rsidRPr="00F045C4" w:rsidRDefault="00AB3F5F" w:rsidP="009F7683">
      <w:pPr>
        <w:pStyle w:val="subsection"/>
      </w:pPr>
      <w:r w:rsidRPr="00F045C4">
        <w:tab/>
      </w:r>
      <w:r w:rsidR="0071734D" w:rsidRPr="00F045C4">
        <w:t>(1)</w:t>
      </w:r>
      <w:r w:rsidR="0071734D" w:rsidRPr="00F045C4">
        <w:tab/>
      </w:r>
      <w:r w:rsidR="0064439E" w:rsidRPr="00F045C4">
        <w:t xml:space="preserve">The </w:t>
      </w:r>
      <w:r w:rsidR="0064439E" w:rsidRPr="00F045C4">
        <w:rPr>
          <w:b/>
          <w:bCs/>
          <w:i/>
          <w:iCs/>
        </w:rPr>
        <w:t>increased hours result</w:t>
      </w:r>
      <w:r w:rsidR="0064439E" w:rsidRPr="00F045C4">
        <w:t xml:space="preserve"> is 100.</w:t>
      </w:r>
    </w:p>
    <w:p w14:paraId="7C96A4DB" w14:textId="304E218F" w:rsidR="00DB7505" w:rsidRPr="00F045C4" w:rsidRDefault="00DB7505" w:rsidP="009F7683">
      <w:pPr>
        <w:pStyle w:val="notetext"/>
      </w:pPr>
      <w:r w:rsidRPr="00F045C4">
        <w:t>Note:</w:t>
      </w:r>
      <w:r w:rsidRPr="00F045C4">
        <w:tab/>
        <w:t xml:space="preserve">The number of hours of a recognised participation type for an individual to be counted towards the increased hours result may be affected by Minister’s rules made for the purposes of </w:t>
      </w:r>
      <w:r w:rsidR="00165EAF" w:rsidRPr="00F045C4">
        <w:t>subclause (</w:t>
      </w:r>
      <w:r w:rsidRPr="00F045C4">
        <w:t xml:space="preserve">4), or a Secretary’s determination made under </w:t>
      </w:r>
      <w:r w:rsidR="00165EAF" w:rsidRPr="00F045C4">
        <w:t>subclause (</w:t>
      </w:r>
      <w:r w:rsidRPr="00F045C4">
        <w:t>5).</w:t>
      </w:r>
    </w:p>
    <w:p w14:paraId="498C026C" w14:textId="36F56364" w:rsidR="00AB3F5F" w:rsidRPr="00F045C4" w:rsidRDefault="0071734D" w:rsidP="009F7683">
      <w:pPr>
        <w:pStyle w:val="subsection"/>
      </w:pPr>
      <w:r w:rsidRPr="00F045C4">
        <w:tab/>
        <w:t>(1A)</w:t>
      </w:r>
      <w:r w:rsidRPr="00F045C4">
        <w:tab/>
      </w:r>
      <w:r w:rsidR="0064439E" w:rsidRPr="00F045C4">
        <w:t xml:space="preserve">The increased hours </w:t>
      </w:r>
      <w:r w:rsidR="00B06FC9" w:rsidRPr="00F045C4">
        <w:t xml:space="preserve">result </w:t>
      </w:r>
      <w:r w:rsidR="0064439E" w:rsidRPr="00F045C4">
        <w:t xml:space="preserve">applies to an individual for a CCS fortnight if the </w:t>
      </w:r>
      <w:r w:rsidR="00AB3F5F" w:rsidRPr="00F045C4">
        <w:t>individual engages in more than 48 hours of a recognised participation type in the CCS fortnight.</w:t>
      </w:r>
    </w:p>
    <w:p w14:paraId="4BDD1C85" w14:textId="40CE908E" w:rsidR="00AB3F5F" w:rsidRPr="00F045C4" w:rsidRDefault="00942A0A" w:rsidP="009F7683">
      <w:pPr>
        <w:pStyle w:val="ItemHead"/>
      </w:pPr>
      <w:r w:rsidRPr="00F045C4">
        <w:t>37</w:t>
      </w:r>
      <w:r w:rsidR="00AB3F5F" w:rsidRPr="00F045C4">
        <w:t xml:space="preserve">  </w:t>
      </w:r>
      <w:r w:rsidR="00165EAF" w:rsidRPr="00F045C4">
        <w:t>Subclause 1</w:t>
      </w:r>
      <w:r w:rsidR="00AB3F5F" w:rsidRPr="00F045C4">
        <w:t>2(2)</w:t>
      </w:r>
      <w:r w:rsidR="00093F3F" w:rsidRPr="00F045C4">
        <w:t xml:space="preserve"> of </w:t>
      </w:r>
      <w:r w:rsidR="00165EAF" w:rsidRPr="00F045C4">
        <w:t>Schedule 2</w:t>
      </w:r>
      <w:r w:rsidR="00AB3F5F" w:rsidRPr="00F045C4">
        <w:t xml:space="preserve"> (heading)</w:t>
      </w:r>
    </w:p>
    <w:p w14:paraId="44049405" w14:textId="19476F4F" w:rsidR="00AB3F5F" w:rsidRPr="00F045C4" w:rsidRDefault="00AB3F5F" w:rsidP="009F7683">
      <w:pPr>
        <w:pStyle w:val="Item"/>
      </w:pPr>
      <w:r w:rsidRPr="00F045C4">
        <w:t>Omit “</w:t>
      </w:r>
      <w:r w:rsidRPr="00F045C4">
        <w:rPr>
          <w:b/>
          <w:bCs/>
          <w:i/>
          <w:iCs/>
        </w:rPr>
        <w:t>recognised activity</w:t>
      </w:r>
      <w:r w:rsidRPr="00F045C4">
        <w:t>”, substitute “</w:t>
      </w:r>
      <w:r w:rsidRPr="00F045C4">
        <w:rPr>
          <w:i/>
          <w:iCs/>
        </w:rPr>
        <w:t>a</w:t>
      </w:r>
      <w:r w:rsidRPr="00F045C4">
        <w:t xml:space="preserve"> </w:t>
      </w:r>
      <w:r w:rsidRPr="00F045C4">
        <w:rPr>
          <w:b/>
          <w:bCs/>
          <w:i/>
          <w:iCs/>
        </w:rPr>
        <w:t>recognised participation type</w:t>
      </w:r>
      <w:r w:rsidRPr="00F045C4">
        <w:t>”.</w:t>
      </w:r>
    </w:p>
    <w:p w14:paraId="705B65DB" w14:textId="58C02197" w:rsidR="00AB3F5F" w:rsidRPr="00F045C4" w:rsidRDefault="00942A0A" w:rsidP="009F7683">
      <w:pPr>
        <w:pStyle w:val="ItemHead"/>
      </w:pPr>
      <w:r w:rsidRPr="00F045C4">
        <w:t>38</w:t>
      </w:r>
      <w:r w:rsidR="00AB3F5F" w:rsidRPr="00F045C4">
        <w:t xml:space="preserve">  </w:t>
      </w:r>
      <w:r w:rsidR="00165EAF" w:rsidRPr="00F045C4">
        <w:t>Subclause 1</w:t>
      </w:r>
      <w:r w:rsidR="00AB3F5F" w:rsidRPr="00F045C4">
        <w:t>2(2)</w:t>
      </w:r>
      <w:r w:rsidR="00093F3F" w:rsidRPr="00F045C4">
        <w:t xml:space="preserve"> of </w:t>
      </w:r>
      <w:r w:rsidR="00165EAF" w:rsidRPr="00F045C4">
        <w:t>Schedule 2</w:t>
      </w:r>
    </w:p>
    <w:p w14:paraId="397A5CE1" w14:textId="6799ECC2" w:rsidR="00AB3F5F" w:rsidRPr="00F045C4" w:rsidRDefault="00AB3F5F" w:rsidP="009F7683">
      <w:pPr>
        <w:pStyle w:val="Item"/>
      </w:pPr>
      <w:r w:rsidRPr="00F045C4">
        <w:t>Omit “</w:t>
      </w:r>
      <w:r w:rsidRPr="00F045C4">
        <w:rPr>
          <w:b/>
          <w:bCs/>
          <w:i/>
          <w:iCs/>
        </w:rPr>
        <w:t>recognised activity</w:t>
      </w:r>
      <w:r w:rsidRPr="00F045C4">
        <w:t xml:space="preserve">”, substitute “a </w:t>
      </w:r>
      <w:r w:rsidRPr="00F045C4">
        <w:rPr>
          <w:b/>
          <w:bCs/>
          <w:i/>
          <w:iCs/>
        </w:rPr>
        <w:t>recognised participation type</w:t>
      </w:r>
      <w:r w:rsidRPr="00F045C4">
        <w:t>”.</w:t>
      </w:r>
    </w:p>
    <w:p w14:paraId="6974A400" w14:textId="61AB55D8" w:rsidR="00AB3F5F" w:rsidRPr="00F045C4" w:rsidRDefault="00942A0A" w:rsidP="009F7683">
      <w:pPr>
        <w:pStyle w:val="ItemHead"/>
      </w:pPr>
      <w:r w:rsidRPr="00F045C4">
        <w:t>39</w:t>
      </w:r>
      <w:r w:rsidR="00AB3F5F" w:rsidRPr="00F045C4">
        <w:t xml:space="preserve">  Paragraphs 12(2)(d) and (e)</w:t>
      </w:r>
      <w:r w:rsidR="00093F3F" w:rsidRPr="00F045C4">
        <w:t xml:space="preserve"> of </w:t>
      </w:r>
      <w:r w:rsidR="00165EAF" w:rsidRPr="00F045C4">
        <w:t>Schedule 2</w:t>
      </w:r>
    </w:p>
    <w:p w14:paraId="11FC968B" w14:textId="16DBA6C3" w:rsidR="00414C50" w:rsidRPr="00F045C4" w:rsidRDefault="00AB3F5F" w:rsidP="009F7683">
      <w:pPr>
        <w:pStyle w:val="Item"/>
      </w:pPr>
      <w:r w:rsidRPr="00F045C4">
        <w:t>Omit “an activity”, substitute “a participation type”.</w:t>
      </w:r>
    </w:p>
    <w:p w14:paraId="6C3A8704" w14:textId="499E178D" w:rsidR="00AB3F5F" w:rsidRPr="00F045C4" w:rsidRDefault="00942A0A" w:rsidP="009F7683">
      <w:pPr>
        <w:pStyle w:val="ItemHead"/>
      </w:pPr>
      <w:r w:rsidRPr="00F045C4">
        <w:t>40</w:t>
      </w:r>
      <w:r w:rsidR="00AB3F5F" w:rsidRPr="00F045C4">
        <w:t xml:space="preserve">  </w:t>
      </w:r>
      <w:r w:rsidR="00165EAF" w:rsidRPr="00F045C4">
        <w:t>Subclause 1</w:t>
      </w:r>
      <w:r w:rsidR="00AB3F5F" w:rsidRPr="00F045C4">
        <w:t>2(3)</w:t>
      </w:r>
      <w:r w:rsidR="00093F3F" w:rsidRPr="00F045C4">
        <w:t xml:space="preserve"> of </w:t>
      </w:r>
      <w:r w:rsidR="00165EAF" w:rsidRPr="00F045C4">
        <w:t>Schedule 2</w:t>
      </w:r>
    </w:p>
    <w:p w14:paraId="38979188" w14:textId="77777777" w:rsidR="006A4DA1" w:rsidRPr="00F045C4" w:rsidRDefault="006A4DA1" w:rsidP="009F7683">
      <w:pPr>
        <w:pStyle w:val="Item"/>
      </w:pPr>
      <w:r w:rsidRPr="00F045C4">
        <w:t>Repeal the subclause, substitute:</w:t>
      </w:r>
    </w:p>
    <w:p w14:paraId="1053ABD8" w14:textId="208576CE" w:rsidR="00AB3F5F" w:rsidRPr="00F045C4" w:rsidRDefault="006A4DA1" w:rsidP="009F7683">
      <w:pPr>
        <w:pStyle w:val="SubsectionHead"/>
      </w:pPr>
      <w:r w:rsidRPr="00F045C4">
        <w:t>Associated participation types</w:t>
      </w:r>
    </w:p>
    <w:p w14:paraId="0F96FB2C" w14:textId="74CC425E" w:rsidR="006A4DA1" w:rsidRPr="00F045C4" w:rsidRDefault="006A4DA1" w:rsidP="009F7683">
      <w:pPr>
        <w:pStyle w:val="subsection"/>
      </w:pPr>
      <w:r w:rsidRPr="00F045C4">
        <w:tab/>
        <w:t>(3)</w:t>
      </w:r>
      <w:r w:rsidRPr="00F045C4">
        <w:tab/>
        <w:t xml:space="preserve">An individual who engages in a recognised participation type mentioned in any of </w:t>
      </w:r>
      <w:r w:rsidR="00165EAF" w:rsidRPr="00F045C4">
        <w:t>paragraphs (</w:t>
      </w:r>
      <w:r w:rsidRPr="00F045C4">
        <w:t>2)(a) to (d) is taken also to engage in the recognised participation type while:</w:t>
      </w:r>
    </w:p>
    <w:p w14:paraId="690CBE69" w14:textId="77777777" w:rsidR="006A4DA1" w:rsidRPr="00F045C4" w:rsidRDefault="006A4DA1" w:rsidP="009F7683">
      <w:pPr>
        <w:pStyle w:val="paragraph"/>
      </w:pPr>
      <w:r w:rsidRPr="00F045C4">
        <w:tab/>
        <w:t>(a)</w:t>
      </w:r>
      <w:r w:rsidRPr="00F045C4">
        <w:tab/>
        <w:t>engaging in another participation type prescribed by the Minister’s rules as being associated with the recognised participation type; or</w:t>
      </w:r>
    </w:p>
    <w:p w14:paraId="26CAE752" w14:textId="4E73DB8A" w:rsidR="00093F3F" w:rsidRPr="00F045C4" w:rsidRDefault="006A4DA1" w:rsidP="009F7683">
      <w:pPr>
        <w:pStyle w:val="paragraph"/>
      </w:pPr>
      <w:r w:rsidRPr="00F045C4">
        <w:tab/>
        <w:t>(b)</w:t>
      </w:r>
      <w:r w:rsidRPr="00F045C4">
        <w:tab/>
      </w:r>
      <w:r w:rsidR="00182DF2" w:rsidRPr="00F045C4">
        <w:t>taking leave or another break from, or otherwise not performing, the recognised participation type in circumstances prescribed by the Minister’s rules (whether or not the individual has engaged in the recognised participation type during the CCS fortnight).</w:t>
      </w:r>
    </w:p>
    <w:p w14:paraId="5E8B1CE1" w14:textId="2FA78B45" w:rsidR="00093F3F" w:rsidRPr="00F045C4" w:rsidRDefault="00942A0A" w:rsidP="009F7683">
      <w:pPr>
        <w:pStyle w:val="ItemHead"/>
      </w:pPr>
      <w:r w:rsidRPr="00F045C4">
        <w:t>41</w:t>
      </w:r>
      <w:r w:rsidR="00093F3F" w:rsidRPr="00F045C4">
        <w:t xml:space="preserve">  </w:t>
      </w:r>
      <w:r w:rsidR="00165EAF" w:rsidRPr="00F045C4">
        <w:t>Subclause 1</w:t>
      </w:r>
      <w:r w:rsidR="00093F3F" w:rsidRPr="00F045C4">
        <w:t xml:space="preserve">2(4) of </w:t>
      </w:r>
      <w:r w:rsidR="00165EAF" w:rsidRPr="00F045C4">
        <w:t>Schedule 2</w:t>
      </w:r>
      <w:r w:rsidR="00093F3F" w:rsidRPr="00F045C4">
        <w:t xml:space="preserve"> (heading)</w:t>
      </w:r>
    </w:p>
    <w:p w14:paraId="682C7C01" w14:textId="45DC5DE7" w:rsidR="00093F3F" w:rsidRPr="00F045C4" w:rsidRDefault="00093F3F" w:rsidP="009F7683">
      <w:pPr>
        <w:pStyle w:val="Item"/>
      </w:pPr>
      <w:r w:rsidRPr="00F045C4">
        <w:t>Omit “</w:t>
      </w:r>
      <w:r w:rsidRPr="00F045C4">
        <w:rPr>
          <w:i/>
          <w:iCs/>
        </w:rPr>
        <w:t>activities</w:t>
      </w:r>
      <w:r w:rsidRPr="00F045C4">
        <w:t>”, substitute “</w:t>
      </w:r>
      <w:r w:rsidRPr="00F045C4">
        <w:rPr>
          <w:i/>
          <w:iCs/>
        </w:rPr>
        <w:t>participation types</w:t>
      </w:r>
      <w:r w:rsidRPr="00F045C4">
        <w:t>”.</w:t>
      </w:r>
    </w:p>
    <w:p w14:paraId="76B72D83" w14:textId="320A29EF" w:rsidR="00093F3F" w:rsidRPr="00F045C4" w:rsidRDefault="00942A0A" w:rsidP="009F7683">
      <w:pPr>
        <w:pStyle w:val="ItemHead"/>
      </w:pPr>
      <w:r w:rsidRPr="00F045C4">
        <w:t>42</w:t>
      </w:r>
      <w:r w:rsidR="00093F3F" w:rsidRPr="00F045C4">
        <w:t xml:space="preserve">  </w:t>
      </w:r>
      <w:r w:rsidR="00165EAF" w:rsidRPr="00F045C4">
        <w:t>Subclause 1</w:t>
      </w:r>
      <w:r w:rsidR="00093F3F" w:rsidRPr="00F045C4">
        <w:t xml:space="preserve">2(4) of </w:t>
      </w:r>
      <w:r w:rsidR="00165EAF" w:rsidRPr="00F045C4">
        <w:t>Schedule 2</w:t>
      </w:r>
    </w:p>
    <w:p w14:paraId="02093235" w14:textId="0175550C" w:rsidR="00093F3F" w:rsidRPr="00F045C4" w:rsidRDefault="00093F3F" w:rsidP="009F7683">
      <w:pPr>
        <w:pStyle w:val="Item"/>
      </w:pPr>
      <w:r w:rsidRPr="00F045C4">
        <w:t>Omit “</w:t>
      </w:r>
      <w:r w:rsidR="00414C50" w:rsidRPr="00F045C4">
        <w:t xml:space="preserve">recognised </w:t>
      </w:r>
      <w:r w:rsidRPr="00F045C4">
        <w:t>activity result”, substitute “</w:t>
      </w:r>
      <w:r w:rsidR="00414C50" w:rsidRPr="00F045C4">
        <w:t>increased hours result</w:t>
      </w:r>
      <w:r w:rsidRPr="00F045C4">
        <w:t>”.</w:t>
      </w:r>
    </w:p>
    <w:p w14:paraId="6D5BCB2B" w14:textId="12C0076E" w:rsidR="00093F3F" w:rsidRPr="00F045C4" w:rsidRDefault="00942A0A" w:rsidP="009F7683">
      <w:pPr>
        <w:pStyle w:val="ItemHead"/>
      </w:pPr>
      <w:r w:rsidRPr="00F045C4">
        <w:t>43</w:t>
      </w:r>
      <w:r w:rsidR="00093F3F" w:rsidRPr="00F045C4">
        <w:t xml:space="preserve">  </w:t>
      </w:r>
      <w:r w:rsidR="00165EAF" w:rsidRPr="00F045C4">
        <w:t>Subclause 1</w:t>
      </w:r>
      <w:r w:rsidR="00093F3F" w:rsidRPr="00F045C4">
        <w:t xml:space="preserve">2(4) of </w:t>
      </w:r>
      <w:r w:rsidR="00165EAF" w:rsidRPr="00F045C4">
        <w:t>Schedule 2</w:t>
      </w:r>
    </w:p>
    <w:p w14:paraId="228AB15D" w14:textId="204F38CE" w:rsidR="00093F3F" w:rsidRPr="00F045C4" w:rsidRDefault="00093F3F" w:rsidP="009F7683">
      <w:pPr>
        <w:pStyle w:val="Item"/>
      </w:pPr>
      <w:r w:rsidRPr="00F045C4">
        <w:t>Omit “</w:t>
      </w:r>
      <w:r w:rsidR="00D37F68" w:rsidRPr="00F045C4">
        <w:t xml:space="preserve">in </w:t>
      </w:r>
      <w:r w:rsidRPr="00F045C4">
        <w:t>recognised activity”, substitute “</w:t>
      </w:r>
      <w:r w:rsidR="00D37F68" w:rsidRPr="00F045C4">
        <w:t xml:space="preserve">in </w:t>
      </w:r>
      <w:r w:rsidRPr="00F045C4">
        <w:t>a recognised participation type”.</w:t>
      </w:r>
    </w:p>
    <w:p w14:paraId="195994BB" w14:textId="00DE89A6" w:rsidR="00D37F68" w:rsidRPr="00F045C4" w:rsidRDefault="00942A0A" w:rsidP="009F7683">
      <w:pPr>
        <w:pStyle w:val="ItemHead"/>
      </w:pPr>
      <w:r w:rsidRPr="00F045C4">
        <w:t>44</w:t>
      </w:r>
      <w:r w:rsidR="00D37F68" w:rsidRPr="00F045C4">
        <w:t xml:space="preserve">  </w:t>
      </w:r>
      <w:r w:rsidR="00165EAF" w:rsidRPr="00F045C4">
        <w:t>Paragraph 1</w:t>
      </w:r>
      <w:r w:rsidR="00D37F68" w:rsidRPr="00F045C4">
        <w:t xml:space="preserve">2(4)(a) of </w:t>
      </w:r>
      <w:r w:rsidR="00165EAF" w:rsidRPr="00F045C4">
        <w:t>Schedule 2</w:t>
      </w:r>
    </w:p>
    <w:p w14:paraId="42B315A2" w14:textId="34C4DDD7" w:rsidR="00D37F68" w:rsidRPr="00F045C4" w:rsidRDefault="00D37F68" w:rsidP="009F7683">
      <w:pPr>
        <w:pStyle w:val="Item"/>
      </w:pPr>
      <w:r w:rsidRPr="00F045C4">
        <w:t>Omit “recognised activity</w:t>
      </w:r>
      <w:r w:rsidR="00B17D9F" w:rsidRPr="00F045C4">
        <w:t xml:space="preserve"> of that kind</w:t>
      </w:r>
      <w:r w:rsidRPr="00F045C4">
        <w:t>”, substitute “</w:t>
      </w:r>
      <w:r w:rsidR="00414C50" w:rsidRPr="00F045C4">
        <w:t>the</w:t>
      </w:r>
      <w:r w:rsidRPr="00F045C4">
        <w:t xml:space="preserve"> recognised participation type”.</w:t>
      </w:r>
    </w:p>
    <w:p w14:paraId="19F54B03" w14:textId="3AFAD3EB" w:rsidR="00D37F68" w:rsidRPr="00F045C4" w:rsidRDefault="00942A0A" w:rsidP="009F7683">
      <w:pPr>
        <w:pStyle w:val="ItemHead"/>
      </w:pPr>
      <w:r w:rsidRPr="00F045C4">
        <w:t>45</w:t>
      </w:r>
      <w:r w:rsidR="00D37F68" w:rsidRPr="00F045C4">
        <w:t xml:space="preserve">  Paragraphs 12(4)(a) and (b) of </w:t>
      </w:r>
      <w:r w:rsidR="00165EAF" w:rsidRPr="00F045C4">
        <w:t>Schedule 2</w:t>
      </w:r>
    </w:p>
    <w:p w14:paraId="6EFC8912" w14:textId="25A1E6EE" w:rsidR="00D37F68" w:rsidRPr="00F045C4" w:rsidRDefault="00D37F68" w:rsidP="009F7683">
      <w:pPr>
        <w:pStyle w:val="Item"/>
      </w:pPr>
      <w:r w:rsidRPr="00F045C4">
        <w:t>Omit “the activity” (wherever occurring), substitute “the participation type”.</w:t>
      </w:r>
    </w:p>
    <w:p w14:paraId="57427EEF" w14:textId="07324805" w:rsidR="00D37F68" w:rsidRPr="00F045C4" w:rsidRDefault="00942A0A" w:rsidP="009F7683">
      <w:pPr>
        <w:pStyle w:val="ItemHead"/>
      </w:pPr>
      <w:r w:rsidRPr="00F045C4">
        <w:t>46</w:t>
      </w:r>
      <w:r w:rsidR="00D37F68" w:rsidRPr="00F045C4">
        <w:t xml:space="preserve">  </w:t>
      </w:r>
      <w:r w:rsidR="00165EAF" w:rsidRPr="00F045C4">
        <w:t>Subclause 1</w:t>
      </w:r>
      <w:r w:rsidR="00D37F68" w:rsidRPr="00F045C4">
        <w:t xml:space="preserve">2(7) of </w:t>
      </w:r>
      <w:r w:rsidR="00165EAF" w:rsidRPr="00F045C4">
        <w:t>Schedule 2</w:t>
      </w:r>
      <w:r w:rsidR="00D37F68" w:rsidRPr="00F045C4">
        <w:t xml:space="preserve"> (heading)</w:t>
      </w:r>
    </w:p>
    <w:p w14:paraId="241A9413" w14:textId="6A93A6F2" w:rsidR="00D37F68" w:rsidRPr="00F045C4" w:rsidRDefault="00D37F68" w:rsidP="009F7683">
      <w:pPr>
        <w:pStyle w:val="Item"/>
      </w:pPr>
      <w:r w:rsidRPr="00F045C4">
        <w:t>Omit “</w:t>
      </w:r>
      <w:r w:rsidRPr="00F045C4">
        <w:rPr>
          <w:i/>
          <w:iCs/>
        </w:rPr>
        <w:t>recognised activity</w:t>
      </w:r>
      <w:r w:rsidRPr="00F045C4">
        <w:t>”, substitute “</w:t>
      </w:r>
      <w:r w:rsidRPr="00F045C4">
        <w:rPr>
          <w:i/>
          <w:iCs/>
        </w:rPr>
        <w:t>a recognised participation type</w:t>
      </w:r>
      <w:r w:rsidRPr="00F045C4">
        <w:t>”.</w:t>
      </w:r>
    </w:p>
    <w:p w14:paraId="526B3E86" w14:textId="693CBA1C" w:rsidR="00D37F68" w:rsidRPr="00F045C4" w:rsidRDefault="00942A0A" w:rsidP="009F7683">
      <w:pPr>
        <w:pStyle w:val="ItemHead"/>
      </w:pPr>
      <w:r w:rsidRPr="00F045C4">
        <w:t>47</w:t>
      </w:r>
      <w:r w:rsidR="00D37F68" w:rsidRPr="00F045C4">
        <w:t xml:space="preserve">  </w:t>
      </w:r>
      <w:r w:rsidR="00165EAF" w:rsidRPr="00F045C4">
        <w:t>Subclause 1</w:t>
      </w:r>
      <w:r w:rsidR="00D37F68" w:rsidRPr="00F045C4">
        <w:t xml:space="preserve">2(7) of </w:t>
      </w:r>
      <w:r w:rsidR="00165EAF" w:rsidRPr="00F045C4">
        <w:t>Schedule 2</w:t>
      </w:r>
    </w:p>
    <w:p w14:paraId="3867A941" w14:textId="16E332B1" w:rsidR="00D37F68" w:rsidRPr="00F045C4" w:rsidRDefault="00D37F68" w:rsidP="009F7683">
      <w:pPr>
        <w:pStyle w:val="Item"/>
      </w:pPr>
      <w:r w:rsidRPr="00F045C4">
        <w:t>Omit “recognised activity result”, substitute “increased hours result”.</w:t>
      </w:r>
    </w:p>
    <w:p w14:paraId="4C7D42DA" w14:textId="365C8FDD" w:rsidR="00D37F68" w:rsidRPr="00F045C4" w:rsidRDefault="00942A0A" w:rsidP="009F7683">
      <w:pPr>
        <w:pStyle w:val="ItemHead"/>
      </w:pPr>
      <w:r w:rsidRPr="00F045C4">
        <w:t>48</w:t>
      </w:r>
      <w:r w:rsidR="00D37F68" w:rsidRPr="00F045C4">
        <w:t xml:space="preserve">  </w:t>
      </w:r>
      <w:r w:rsidR="00165EAF" w:rsidRPr="00F045C4">
        <w:t>Subclause 1</w:t>
      </w:r>
      <w:r w:rsidR="00D37F68" w:rsidRPr="00F045C4">
        <w:t xml:space="preserve">2(7) of </w:t>
      </w:r>
      <w:r w:rsidR="00165EAF" w:rsidRPr="00F045C4">
        <w:t>Schedule 2</w:t>
      </w:r>
    </w:p>
    <w:p w14:paraId="4BB5F808" w14:textId="20C0EA3F" w:rsidR="00D37F68" w:rsidRPr="00F045C4" w:rsidRDefault="00D37F68" w:rsidP="009F7683">
      <w:pPr>
        <w:pStyle w:val="Item"/>
      </w:pPr>
      <w:r w:rsidRPr="00F045C4">
        <w:t>Omit “of recognised activity”, substitute “of a recognised participation type”.</w:t>
      </w:r>
    </w:p>
    <w:p w14:paraId="1B45B25E" w14:textId="00C8D3D7" w:rsidR="00AB3F5F" w:rsidRPr="00F045C4" w:rsidRDefault="00942A0A" w:rsidP="009F7683">
      <w:pPr>
        <w:pStyle w:val="ItemHead"/>
      </w:pPr>
      <w:r w:rsidRPr="00F045C4">
        <w:t>49</w:t>
      </w:r>
      <w:r w:rsidR="00AB3F5F" w:rsidRPr="00F045C4">
        <w:t xml:space="preserve">  </w:t>
      </w:r>
      <w:r w:rsidR="00165EAF" w:rsidRPr="00F045C4">
        <w:t>Clause 1</w:t>
      </w:r>
      <w:r w:rsidR="00AB3F5F" w:rsidRPr="00F045C4">
        <w:t xml:space="preserve">3 of </w:t>
      </w:r>
      <w:r w:rsidR="00165EAF" w:rsidRPr="00F045C4">
        <w:t>Schedule 2</w:t>
      </w:r>
    </w:p>
    <w:p w14:paraId="5BD87E6A" w14:textId="63F4AD39" w:rsidR="00AB3F5F" w:rsidRPr="00F045C4" w:rsidRDefault="003D01B1" w:rsidP="009F7683">
      <w:pPr>
        <w:pStyle w:val="Item"/>
      </w:pPr>
      <w:r w:rsidRPr="00F045C4">
        <w:t>Repeal</w:t>
      </w:r>
      <w:r w:rsidR="00AB3F5F" w:rsidRPr="00F045C4">
        <w:t xml:space="preserve"> the clause.</w:t>
      </w:r>
    </w:p>
    <w:p w14:paraId="1B76802D" w14:textId="7124CE52" w:rsidR="00AB3F5F" w:rsidRPr="00F045C4" w:rsidRDefault="00942A0A" w:rsidP="009F7683">
      <w:pPr>
        <w:pStyle w:val="ItemHead"/>
      </w:pPr>
      <w:r w:rsidRPr="00F045C4">
        <w:t>50</w:t>
      </w:r>
      <w:r w:rsidR="00AB3F5F" w:rsidRPr="00F045C4">
        <w:t xml:space="preserve">  </w:t>
      </w:r>
      <w:r w:rsidR="00165EAF" w:rsidRPr="00F045C4">
        <w:t>Subclause 1</w:t>
      </w:r>
      <w:r w:rsidR="00AB3F5F" w:rsidRPr="00F045C4">
        <w:t xml:space="preserve">5A(1) of </w:t>
      </w:r>
      <w:r w:rsidR="00165EAF" w:rsidRPr="00F045C4">
        <w:t>Schedule 2</w:t>
      </w:r>
    </w:p>
    <w:p w14:paraId="63899AEC" w14:textId="741BD648" w:rsidR="00AB3F5F" w:rsidRPr="00F045C4" w:rsidRDefault="00AB3F5F" w:rsidP="009F7683">
      <w:pPr>
        <w:pStyle w:val="Item"/>
      </w:pPr>
      <w:r w:rsidRPr="00F045C4">
        <w:t>Omit “36”, substitute “100”.</w:t>
      </w:r>
    </w:p>
    <w:p w14:paraId="31093976" w14:textId="6621CCEB" w:rsidR="00AB3F5F" w:rsidRPr="00F045C4" w:rsidRDefault="00942A0A" w:rsidP="009F7683">
      <w:pPr>
        <w:pStyle w:val="ItemHead"/>
      </w:pPr>
      <w:r w:rsidRPr="00F045C4">
        <w:t>51</w:t>
      </w:r>
      <w:r w:rsidR="00AB3F5F" w:rsidRPr="00F045C4">
        <w:t xml:space="preserve">  Division 2 of </w:t>
      </w:r>
      <w:r w:rsidR="00165EAF" w:rsidRPr="00F045C4">
        <w:t>Part 5</w:t>
      </w:r>
      <w:r w:rsidR="00AB3F5F" w:rsidRPr="00F045C4">
        <w:t xml:space="preserve"> of </w:t>
      </w:r>
      <w:r w:rsidR="00165EAF" w:rsidRPr="00F045C4">
        <w:t>Schedule 2</w:t>
      </w:r>
      <w:r w:rsidR="00AB3F5F" w:rsidRPr="00F045C4">
        <w:t xml:space="preserve"> (heading)</w:t>
      </w:r>
    </w:p>
    <w:p w14:paraId="49EE22A8" w14:textId="713B9BBD" w:rsidR="00AB3F5F" w:rsidRPr="00F045C4" w:rsidRDefault="00AB3F5F" w:rsidP="009F7683">
      <w:pPr>
        <w:pStyle w:val="Item"/>
      </w:pPr>
      <w:r w:rsidRPr="00F045C4">
        <w:t>Omit “</w:t>
      </w:r>
      <w:r w:rsidRPr="00F045C4">
        <w:rPr>
          <w:b/>
          <w:bCs/>
        </w:rPr>
        <w:t>activity test</w:t>
      </w:r>
      <w:r w:rsidR="00247B9F" w:rsidRPr="00F045C4">
        <w:rPr>
          <w:b/>
          <w:bCs/>
        </w:rPr>
        <w:t xml:space="preserve"> result</w:t>
      </w:r>
      <w:r w:rsidRPr="00F045C4">
        <w:t>”, substitute “</w:t>
      </w:r>
      <w:r w:rsidRPr="00F045C4">
        <w:rPr>
          <w:b/>
          <w:bCs/>
        </w:rPr>
        <w:t>subsidised hours</w:t>
      </w:r>
      <w:r w:rsidRPr="00F045C4">
        <w:t>”.</w:t>
      </w:r>
    </w:p>
    <w:p w14:paraId="4FB4691D" w14:textId="76AC1CFC" w:rsidR="00AB3F5F" w:rsidRPr="00F045C4" w:rsidRDefault="00942A0A" w:rsidP="009F7683">
      <w:pPr>
        <w:pStyle w:val="ItemHead"/>
      </w:pPr>
      <w:r w:rsidRPr="00F045C4">
        <w:t>52</w:t>
      </w:r>
      <w:r w:rsidR="00AB3F5F" w:rsidRPr="00F045C4">
        <w:t xml:space="preserve">  </w:t>
      </w:r>
      <w:r w:rsidR="00165EAF" w:rsidRPr="00F045C4">
        <w:t>Clause 1</w:t>
      </w:r>
      <w:r w:rsidR="00AB3F5F" w:rsidRPr="00F045C4">
        <w:t xml:space="preserve">6 of </w:t>
      </w:r>
      <w:r w:rsidR="00165EAF" w:rsidRPr="00F045C4">
        <w:t>Schedule 2</w:t>
      </w:r>
      <w:r w:rsidR="00AB3F5F" w:rsidRPr="00F045C4">
        <w:t xml:space="preserve"> (heading)</w:t>
      </w:r>
    </w:p>
    <w:p w14:paraId="57314E75" w14:textId="22BB50D6" w:rsidR="00AB3F5F" w:rsidRPr="00F045C4" w:rsidRDefault="00AB3F5F" w:rsidP="009F7683">
      <w:pPr>
        <w:pStyle w:val="Item"/>
      </w:pPr>
      <w:r w:rsidRPr="00F045C4">
        <w:t>Omit “</w:t>
      </w:r>
      <w:r w:rsidRPr="00F045C4">
        <w:rPr>
          <w:b/>
          <w:bCs/>
        </w:rPr>
        <w:t>activity tes</w:t>
      </w:r>
      <w:r w:rsidR="00247B9F" w:rsidRPr="00F045C4">
        <w:rPr>
          <w:b/>
          <w:bCs/>
        </w:rPr>
        <w:t>t result</w:t>
      </w:r>
      <w:r w:rsidRPr="00F045C4">
        <w:t>”, substitute “</w:t>
      </w:r>
      <w:r w:rsidRPr="00F045C4">
        <w:rPr>
          <w:b/>
          <w:bCs/>
        </w:rPr>
        <w:t>subsidised hours</w:t>
      </w:r>
      <w:r w:rsidRPr="00F045C4">
        <w:t>”.</w:t>
      </w:r>
    </w:p>
    <w:p w14:paraId="199BBEF0" w14:textId="24F6261F" w:rsidR="00AB3F5F" w:rsidRPr="00F045C4" w:rsidRDefault="00942A0A" w:rsidP="009F7683">
      <w:pPr>
        <w:pStyle w:val="ItemHead"/>
      </w:pPr>
      <w:r w:rsidRPr="00F045C4">
        <w:t>53</w:t>
      </w:r>
      <w:r w:rsidR="00AB3F5F" w:rsidRPr="00F045C4">
        <w:t xml:space="preserve">  </w:t>
      </w:r>
      <w:r w:rsidR="00165EAF" w:rsidRPr="00F045C4">
        <w:t>Subclause 1</w:t>
      </w:r>
      <w:r w:rsidR="00AB3F5F" w:rsidRPr="00F045C4">
        <w:t xml:space="preserve">6(1) of </w:t>
      </w:r>
      <w:r w:rsidR="00165EAF" w:rsidRPr="00F045C4">
        <w:t>Schedule 2</w:t>
      </w:r>
    </w:p>
    <w:p w14:paraId="06F8CE44" w14:textId="7A0597EF" w:rsidR="00AB3F5F" w:rsidRPr="00F045C4" w:rsidRDefault="00AB3F5F" w:rsidP="009F7683">
      <w:pPr>
        <w:pStyle w:val="Item"/>
      </w:pPr>
      <w:r w:rsidRPr="00F045C4">
        <w:t>Omit “</w:t>
      </w:r>
      <w:r w:rsidR="003D01B1" w:rsidRPr="00F045C4">
        <w:rPr>
          <w:b/>
          <w:bCs/>
          <w:i/>
          <w:iCs/>
        </w:rPr>
        <w:t xml:space="preserve">deemed </w:t>
      </w:r>
      <w:r w:rsidRPr="00F045C4">
        <w:rPr>
          <w:b/>
          <w:bCs/>
          <w:i/>
          <w:iCs/>
        </w:rPr>
        <w:t>activity test</w:t>
      </w:r>
      <w:r w:rsidR="00FF5740" w:rsidRPr="00F045C4">
        <w:rPr>
          <w:b/>
          <w:bCs/>
          <w:i/>
          <w:iCs/>
        </w:rPr>
        <w:t xml:space="preserve"> result</w:t>
      </w:r>
      <w:r w:rsidRPr="00F045C4">
        <w:t>”, substitute “</w:t>
      </w:r>
      <w:r w:rsidR="003D01B1" w:rsidRPr="00F045C4">
        <w:rPr>
          <w:b/>
          <w:bCs/>
          <w:i/>
          <w:iCs/>
        </w:rPr>
        <w:t xml:space="preserve">deemed </w:t>
      </w:r>
      <w:r w:rsidRPr="00F045C4">
        <w:rPr>
          <w:b/>
          <w:bCs/>
          <w:i/>
          <w:iCs/>
        </w:rPr>
        <w:t>subsidised hours</w:t>
      </w:r>
      <w:r w:rsidRPr="00F045C4">
        <w:t>”.</w:t>
      </w:r>
    </w:p>
    <w:p w14:paraId="3100272A" w14:textId="6D827212" w:rsidR="00AB3F5F" w:rsidRPr="00F045C4" w:rsidRDefault="00AB3F5F" w:rsidP="009F7683">
      <w:pPr>
        <w:pStyle w:val="ActHead9"/>
      </w:pPr>
      <w:bookmarkStart w:id="11" w:name="_Toc191030120"/>
      <w:r w:rsidRPr="00F045C4">
        <w:t>A New Tax System (Family Assistance) (Administration) Act 1999</w:t>
      </w:r>
      <w:bookmarkEnd w:id="11"/>
    </w:p>
    <w:p w14:paraId="6DEB3F03" w14:textId="1E2E02F2" w:rsidR="00AB3F5F" w:rsidRPr="00F045C4" w:rsidRDefault="00942A0A" w:rsidP="009F7683">
      <w:pPr>
        <w:pStyle w:val="ItemHead"/>
      </w:pPr>
      <w:r w:rsidRPr="00F045C4">
        <w:t>54</w:t>
      </w:r>
      <w:r w:rsidR="00AB3F5F" w:rsidRPr="00F045C4">
        <w:t xml:space="preserve">  Subparagraphs 67CE(1)(b)(ii) and 105D(2)(a)(ii)</w:t>
      </w:r>
    </w:p>
    <w:p w14:paraId="74DD3E3D" w14:textId="66CC75B2" w:rsidR="00AB3F5F" w:rsidRPr="00F045C4" w:rsidRDefault="00AB3F5F" w:rsidP="009F7683">
      <w:pPr>
        <w:pStyle w:val="Item"/>
      </w:pPr>
      <w:r w:rsidRPr="00F045C4">
        <w:t>Omit “activity test</w:t>
      </w:r>
      <w:r w:rsidR="00FD02BC" w:rsidRPr="00F045C4">
        <w:t xml:space="preserve"> result</w:t>
      </w:r>
      <w:r w:rsidRPr="00F045C4">
        <w:t>”, substitute “subsidised hours”.</w:t>
      </w:r>
    </w:p>
    <w:p w14:paraId="679AA5A0" w14:textId="6956ED6B" w:rsidR="00AB3F5F" w:rsidRPr="00F045C4" w:rsidRDefault="00942A0A" w:rsidP="009F7683">
      <w:pPr>
        <w:pStyle w:val="ItemHead"/>
      </w:pPr>
      <w:r w:rsidRPr="00F045C4">
        <w:t>55</w:t>
      </w:r>
      <w:r w:rsidR="00AB3F5F" w:rsidRPr="00F045C4">
        <w:t xml:space="preserve">  Subparagraphs 105E(1)(c)(ii) and (3)(c)(ii)</w:t>
      </w:r>
    </w:p>
    <w:p w14:paraId="1FD49DF9" w14:textId="6AA31549" w:rsidR="00AB3F5F" w:rsidRPr="00F045C4" w:rsidRDefault="00AB3F5F" w:rsidP="009F7683">
      <w:pPr>
        <w:pStyle w:val="Item"/>
      </w:pPr>
      <w:r w:rsidRPr="00F045C4">
        <w:t>Omit “activity test</w:t>
      </w:r>
      <w:r w:rsidR="00FD02BC" w:rsidRPr="00F045C4">
        <w:t xml:space="preserve"> result</w:t>
      </w:r>
      <w:r w:rsidRPr="00F045C4">
        <w:t>”, substitute “subsidised hours”.</w:t>
      </w:r>
    </w:p>
    <w:p w14:paraId="6E49BBCD" w14:textId="777EB7D7" w:rsidR="00872A0C" w:rsidRPr="00F045C4" w:rsidRDefault="00942A0A" w:rsidP="009F7683">
      <w:pPr>
        <w:pStyle w:val="ItemHead"/>
      </w:pPr>
      <w:r w:rsidRPr="00F045C4">
        <w:t>56</w:t>
      </w:r>
      <w:r w:rsidR="00872A0C" w:rsidRPr="00F045C4">
        <w:t xml:space="preserve">  Paragraphs 108(5)(b) and 111(2A)(b)</w:t>
      </w:r>
    </w:p>
    <w:p w14:paraId="72BA4082" w14:textId="018AFDC6" w:rsidR="00872A0C" w:rsidRPr="00F045C4" w:rsidRDefault="00872A0C" w:rsidP="009F7683">
      <w:pPr>
        <w:pStyle w:val="Item"/>
      </w:pPr>
      <w:r w:rsidRPr="00F045C4">
        <w:t>Omit “activity test result”, substitute “subsidised hours”.</w:t>
      </w:r>
    </w:p>
    <w:p w14:paraId="5B9A80B0" w14:textId="19660FC3" w:rsidR="00AA0D56" w:rsidRPr="00F045C4" w:rsidRDefault="00942A0A" w:rsidP="009F7683">
      <w:pPr>
        <w:pStyle w:val="ItemHead"/>
      </w:pPr>
      <w:r w:rsidRPr="00F045C4">
        <w:t>57</w:t>
      </w:r>
      <w:r w:rsidR="00AA0D56" w:rsidRPr="00F045C4">
        <w:t xml:space="preserve">  </w:t>
      </w:r>
      <w:r w:rsidR="00165EAF" w:rsidRPr="00F045C4">
        <w:t>Paragraph 1</w:t>
      </w:r>
      <w:r w:rsidR="00AA0D56" w:rsidRPr="00F045C4">
        <w:t>57(2)(k)</w:t>
      </w:r>
    </w:p>
    <w:p w14:paraId="6C1D0CD2" w14:textId="56BB5787" w:rsidR="00AA0D56" w:rsidRPr="00F045C4" w:rsidRDefault="00AA0D56" w:rsidP="009F7683">
      <w:pPr>
        <w:pStyle w:val="Item"/>
      </w:pPr>
      <w:r w:rsidRPr="00F045C4">
        <w:t>Omit “activity” (wherever occurring), substitute “participation type”</w:t>
      </w:r>
      <w:r w:rsidR="00CE43C0" w:rsidRPr="00F045C4">
        <w:t>.</w:t>
      </w:r>
    </w:p>
    <w:p w14:paraId="5C2174AC" w14:textId="4AE51D8A" w:rsidR="00DB796F" w:rsidRPr="00F045C4" w:rsidRDefault="00165EAF" w:rsidP="009F7683">
      <w:pPr>
        <w:pStyle w:val="ActHead6"/>
        <w:pageBreakBefore/>
      </w:pPr>
      <w:bookmarkStart w:id="12" w:name="_Toc191030121"/>
      <w:r w:rsidRPr="00A74392">
        <w:rPr>
          <w:rStyle w:val="CharAmSchNo"/>
        </w:rPr>
        <w:t>Schedule 2</w:t>
      </w:r>
      <w:r w:rsidR="00DB796F" w:rsidRPr="00F045C4">
        <w:t>—</w:t>
      </w:r>
      <w:r w:rsidR="00DB796F" w:rsidRPr="00A74392">
        <w:rPr>
          <w:rStyle w:val="CharAmSchText"/>
        </w:rPr>
        <w:t>Application</w:t>
      </w:r>
      <w:r w:rsidR="00D11454" w:rsidRPr="00A74392">
        <w:rPr>
          <w:rStyle w:val="CharAmSchText"/>
        </w:rPr>
        <w:t>, saving and transitional provisions</w:t>
      </w:r>
      <w:bookmarkEnd w:id="12"/>
    </w:p>
    <w:p w14:paraId="175A0891" w14:textId="45EF7A30" w:rsidR="008769D5" w:rsidRPr="00A74392" w:rsidRDefault="008769D5" w:rsidP="009F7683">
      <w:pPr>
        <w:pStyle w:val="Header"/>
      </w:pPr>
      <w:r w:rsidRPr="00A74392">
        <w:rPr>
          <w:rStyle w:val="CharAmPartNo"/>
        </w:rPr>
        <w:t xml:space="preserve"> </w:t>
      </w:r>
      <w:r w:rsidRPr="00A74392">
        <w:rPr>
          <w:rStyle w:val="CharAmPartText"/>
        </w:rPr>
        <w:t xml:space="preserve"> </w:t>
      </w:r>
    </w:p>
    <w:p w14:paraId="55E1C77B" w14:textId="2B1D1FCF" w:rsidR="00DB796F" w:rsidRPr="00F045C4" w:rsidRDefault="00D6117A" w:rsidP="009F7683">
      <w:pPr>
        <w:pStyle w:val="Transitional"/>
      </w:pPr>
      <w:r w:rsidRPr="00F045C4">
        <w:t>1</w:t>
      </w:r>
      <w:r w:rsidR="00DB796F" w:rsidRPr="00F045C4">
        <w:t xml:space="preserve">  Application of amendments</w:t>
      </w:r>
    </w:p>
    <w:p w14:paraId="1F97B4B9" w14:textId="5801F97D" w:rsidR="008B0166" w:rsidRPr="00F045C4" w:rsidRDefault="008D0453" w:rsidP="009F7683">
      <w:pPr>
        <w:pStyle w:val="Subitem"/>
      </w:pPr>
      <w:r w:rsidRPr="00F045C4">
        <w:t>(1)</w:t>
      </w:r>
      <w:r w:rsidRPr="00F045C4">
        <w:tab/>
      </w:r>
      <w:r w:rsidR="00DB796F" w:rsidRPr="00F045C4">
        <w:t xml:space="preserve">The </w:t>
      </w:r>
      <w:r w:rsidR="00DB796F" w:rsidRPr="00F045C4">
        <w:rPr>
          <w:i/>
          <w:iCs/>
        </w:rPr>
        <w:t>A New Tax System (Family Assistance) Act 1999</w:t>
      </w:r>
      <w:r w:rsidR="00DB796F" w:rsidRPr="00F045C4">
        <w:t xml:space="preserve"> </w:t>
      </w:r>
      <w:r w:rsidR="00CA1CC1" w:rsidRPr="00F045C4">
        <w:t xml:space="preserve">and the </w:t>
      </w:r>
      <w:r w:rsidR="00CA1CC1" w:rsidRPr="00F045C4">
        <w:rPr>
          <w:i/>
          <w:iCs/>
        </w:rPr>
        <w:t>A New Tax System (Family Assistance) (Administration) Act 1999</w:t>
      </w:r>
      <w:r w:rsidR="00CA1CC1" w:rsidRPr="00F045C4">
        <w:t xml:space="preserve"> </w:t>
      </w:r>
      <w:r w:rsidR="00FD7239" w:rsidRPr="00F045C4">
        <w:t>as amended by</w:t>
      </w:r>
      <w:r w:rsidR="00DB796F" w:rsidRPr="00F045C4">
        <w:t xml:space="preserve"> </w:t>
      </w:r>
      <w:r w:rsidR="0065608E" w:rsidRPr="00F045C4">
        <w:t>Schedule 1</w:t>
      </w:r>
      <w:r w:rsidR="00DB796F" w:rsidRPr="00F045C4">
        <w:t xml:space="preserve"> to this Act appl</w:t>
      </w:r>
      <w:r w:rsidR="000146F5" w:rsidRPr="00F045C4">
        <w:t>y</w:t>
      </w:r>
      <w:r w:rsidR="00DB796F" w:rsidRPr="00F045C4">
        <w:t xml:space="preserve"> in relation to sessions of care provided to a child in a CCS fortnight that </w:t>
      </w:r>
      <w:r w:rsidR="00721D50" w:rsidRPr="00F045C4">
        <w:t>starts</w:t>
      </w:r>
      <w:r w:rsidR="00EE6DE7" w:rsidRPr="00F045C4">
        <w:t xml:space="preserve"> on or after the commencement of this item.</w:t>
      </w:r>
    </w:p>
    <w:p w14:paraId="05EC46A6" w14:textId="425C4AB7" w:rsidR="00ED5A4F" w:rsidRPr="00F045C4" w:rsidRDefault="005E07ED" w:rsidP="009F7683">
      <w:pPr>
        <w:pStyle w:val="Subitem"/>
      </w:pPr>
      <w:r w:rsidRPr="00F045C4">
        <w:t>(2)</w:t>
      </w:r>
      <w:r w:rsidRPr="00F045C4">
        <w:tab/>
      </w:r>
      <w:r w:rsidR="008D0453" w:rsidRPr="00F045C4">
        <w:t xml:space="preserve">For the purposes of </w:t>
      </w:r>
      <w:r w:rsidR="00ED5A4F" w:rsidRPr="00F045C4">
        <w:t xml:space="preserve">applying the </w:t>
      </w:r>
      <w:r w:rsidR="000F184D" w:rsidRPr="00F045C4">
        <w:rPr>
          <w:i/>
          <w:iCs/>
        </w:rPr>
        <w:t>A New Tax System (Family Assistance) (Administration) Act 1999</w:t>
      </w:r>
      <w:r w:rsidR="00ED5A4F" w:rsidRPr="00F045C4">
        <w:t xml:space="preserve"> </w:t>
      </w:r>
      <w:r w:rsidR="00AD498E" w:rsidRPr="00F045C4">
        <w:t xml:space="preserve">on or after the commencement of this item </w:t>
      </w:r>
      <w:r w:rsidR="00ED5A4F" w:rsidRPr="00F045C4">
        <w:t>in relation to sessions of care provided to a child in a CCS fortnight that starts before th</w:t>
      </w:r>
      <w:r w:rsidR="00AD498E" w:rsidRPr="00F045C4">
        <w:t>at</w:t>
      </w:r>
      <w:r w:rsidR="00ED5A4F" w:rsidRPr="00F045C4">
        <w:t xml:space="preserve"> commencement</w:t>
      </w:r>
      <w:r w:rsidR="00AD498E" w:rsidRPr="00F045C4">
        <w:t>:</w:t>
      </w:r>
    </w:p>
    <w:p w14:paraId="3A2AD352" w14:textId="5835197F" w:rsidR="00ED5A4F" w:rsidRPr="00F045C4" w:rsidRDefault="00ED5A4F" w:rsidP="009F7683">
      <w:pPr>
        <w:pStyle w:val="paragraph"/>
      </w:pPr>
      <w:r w:rsidRPr="00F045C4">
        <w:tab/>
        <w:t>(a)</w:t>
      </w:r>
      <w:r w:rsidRPr="00F045C4">
        <w:tab/>
      </w:r>
      <w:r w:rsidR="00066701" w:rsidRPr="00F045C4">
        <w:t xml:space="preserve">any reference to </w:t>
      </w:r>
      <w:r w:rsidR="0016192F" w:rsidRPr="00F045C4">
        <w:t xml:space="preserve">subsidised hours is taken to include a reference to </w:t>
      </w:r>
      <w:r w:rsidR="00844A6E" w:rsidRPr="00F045C4">
        <w:t>an</w:t>
      </w:r>
      <w:r w:rsidR="0016192F" w:rsidRPr="00F045C4">
        <w:t xml:space="preserve"> activity test </w:t>
      </w:r>
      <w:r w:rsidRPr="00F045C4">
        <w:t>result; and</w:t>
      </w:r>
    </w:p>
    <w:p w14:paraId="462EA300" w14:textId="706C9BA5" w:rsidR="005E07ED" w:rsidRPr="00F045C4" w:rsidRDefault="00ED5A4F" w:rsidP="009F7683">
      <w:pPr>
        <w:pStyle w:val="paragraph"/>
      </w:pPr>
      <w:r w:rsidRPr="00F045C4">
        <w:tab/>
        <w:t>(b)</w:t>
      </w:r>
      <w:r w:rsidRPr="00F045C4">
        <w:tab/>
      </w:r>
      <w:r w:rsidR="00066701" w:rsidRPr="00F045C4">
        <w:t xml:space="preserve">any reference to </w:t>
      </w:r>
      <w:r w:rsidR="00AD498E" w:rsidRPr="00F045C4">
        <w:t>a participation type</w:t>
      </w:r>
      <w:r w:rsidR="000F184D" w:rsidRPr="00F045C4">
        <w:t xml:space="preserve"> is taken to include a reference to </w:t>
      </w:r>
      <w:r w:rsidR="00AD498E" w:rsidRPr="00F045C4">
        <w:t>recognised activity</w:t>
      </w:r>
      <w:r w:rsidR="000F184D" w:rsidRPr="00F045C4">
        <w:t>.</w:t>
      </w:r>
    </w:p>
    <w:p w14:paraId="4F5F6705" w14:textId="1484067A" w:rsidR="004021C3" w:rsidRPr="00F045C4" w:rsidRDefault="004021C3" w:rsidP="009F7683">
      <w:pPr>
        <w:pStyle w:val="Transitional"/>
      </w:pPr>
      <w:r w:rsidRPr="00F045C4">
        <w:t xml:space="preserve">2  </w:t>
      </w:r>
      <w:r w:rsidR="00D11454" w:rsidRPr="00F045C4">
        <w:t>Transitional provision</w:t>
      </w:r>
    </w:p>
    <w:p w14:paraId="75F69C6F" w14:textId="0F7FF5D6" w:rsidR="002D01C5" w:rsidRPr="00F045C4" w:rsidRDefault="009F7047" w:rsidP="009F7683">
      <w:pPr>
        <w:pStyle w:val="Subitem"/>
      </w:pPr>
      <w:r w:rsidRPr="00F045C4">
        <w:t>(1)</w:t>
      </w:r>
      <w:r w:rsidRPr="00F045C4">
        <w:tab/>
      </w:r>
      <w:r w:rsidR="006C21F6" w:rsidRPr="00F045C4">
        <w:t>A</w:t>
      </w:r>
      <w:r w:rsidR="00934792" w:rsidRPr="00F045C4">
        <w:t xml:space="preserve"> rule </w:t>
      </w:r>
      <w:r w:rsidR="006C21F6" w:rsidRPr="00F045C4">
        <w:t>made</w:t>
      </w:r>
      <w:r w:rsidR="00934792" w:rsidRPr="00F045C4">
        <w:t xml:space="preserve"> under </w:t>
      </w:r>
      <w:r w:rsidR="00165EAF" w:rsidRPr="00F045C4">
        <w:t>paragraph </w:t>
      </w:r>
      <w:r w:rsidR="00B00C65" w:rsidRPr="00F045C4">
        <w:t>12</w:t>
      </w:r>
      <w:r w:rsidR="00934792" w:rsidRPr="00F045C4">
        <w:t xml:space="preserve">(2)(d), </w:t>
      </w:r>
      <w:r w:rsidR="00B00C65" w:rsidRPr="00F045C4">
        <w:t>12</w:t>
      </w:r>
      <w:r w:rsidR="00934792" w:rsidRPr="00F045C4">
        <w:t>(3)(a) or (b)</w:t>
      </w:r>
      <w:r w:rsidR="006C06C3" w:rsidRPr="00F045C4">
        <w:t xml:space="preserve"> </w:t>
      </w:r>
      <w:r w:rsidR="00934792" w:rsidRPr="00F045C4">
        <w:t xml:space="preserve">or </w:t>
      </w:r>
      <w:r w:rsidR="00B00C65" w:rsidRPr="00F045C4">
        <w:t>12</w:t>
      </w:r>
      <w:r w:rsidR="00934792" w:rsidRPr="00F045C4">
        <w:t>(4)</w:t>
      </w:r>
      <w:r w:rsidR="00D33B9A" w:rsidRPr="00F045C4">
        <w:t>(a) or (b)</w:t>
      </w:r>
      <w:r w:rsidR="00934792" w:rsidRPr="00F045C4">
        <w:t xml:space="preserve"> of </w:t>
      </w:r>
      <w:r w:rsidR="00165EAF" w:rsidRPr="00F045C4">
        <w:t>Schedule </w:t>
      </w:r>
      <w:r w:rsidR="00B00C65" w:rsidRPr="00F045C4">
        <w:t>2</w:t>
      </w:r>
      <w:r w:rsidR="00F042F4" w:rsidRPr="00F045C4">
        <w:t xml:space="preserve"> to</w:t>
      </w:r>
      <w:r w:rsidR="00C75992" w:rsidRPr="00F045C4">
        <w:t xml:space="preserve"> the </w:t>
      </w:r>
      <w:r w:rsidR="00F042F4" w:rsidRPr="00F045C4">
        <w:rPr>
          <w:i/>
          <w:iCs/>
        </w:rPr>
        <w:t>A New Tax System (Family Assistance) Act 1999</w:t>
      </w:r>
      <w:r w:rsidR="00C75992" w:rsidRPr="00F045C4">
        <w:t xml:space="preserve"> </w:t>
      </w:r>
      <w:r w:rsidR="00934792" w:rsidRPr="00F045C4">
        <w:t>that was in force</w:t>
      </w:r>
      <w:r w:rsidR="00C75992" w:rsidRPr="00F045C4">
        <w:t xml:space="preserve"> immediately before the commencement of this item continue</w:t>
      </w:r>
      <w:r w:rsidR="00934792" w:rsidRPr="00F045C4">
        <w:t>s in force (and may be dealt with) as if it had been made under</w:t>
      </w:r>
      <w:r w:rsidR="00A27216" w:rsidRPr="00F045C4">
        <w:t xml:space="preserve"> that</w:t>
      </w:r>
      <w:r w:rsidR="00934792" w:rsidRPr="00F045C4">
        <w:t xml:space="preserve"> </w:t>
      </w:r>
      <w:r w:rsidR="00165EAF" w:rsidRPr="00F045C4">
        <w:t>paragraph</w:t>
      </w:r>
      <w:r w:rsidR="00934792" w:rsidRPr="00F045C4">
        <w:t xml:space="preserve"> as amended by this Act.</w:t>
      </w:r>
    </w:p>
    <w:p w14:paraId="130C06D7" w14:textId="1E1AE9BA" w:rsidR="009F7047" w:rsidRPr="00F045C4" w:rsidRDefault="009F7047" w:rsidP="009F7683">
      <w:pPr>
        <w:pStyle w:val="Subitem"/>
      </w:pPr>
      <w:r w:rsidRPr="00F045C4">
        <w:t>(2)</w:t>
      </w:r>
      <w:r w:rsidRPr="00F045C4">
        <w:tab/>
      </w:r>
      <w:r w:rsidR="00447F10" w:rsidRPr="00F045C4">
        <w:t>A determination made under</w:t>
      </w:r>
      <w:r w:rsidR="001C629A" w:rsidRPr="00F045C4">
        <w:t xml:space="preserve"> </w:t>
      </w:r>
      <w:r w:rsidR="00165EAF" w:rsidRPr="00F045C4">
        <w:t>paragraph </w:t>
      </w:r>
      <w:r w:rsidR="00B00C65" w:rsidRPr="00F045C4">
        <w:t>11</w:t>
      </w:r>
      <w:r w:rsidR="001C629A" w:rsidRPr="00F045C4">
        <w:t>(3)(b)</w:t>
      </w:r>
      <w:r w:rsidR="00314910" w:rsidRPr="00F045C4">
        <w:t>,</w:t>
      </w:r>
      <w:r w:rsidR="00447F10" w:rsidRPr="00F045C4">
        <w:t xml:space="preserve"> </w:t>
      </w:r>
      <w:r w:rsidR="00165EAF" w:rsidRPr="00F045C4">
        <w:t>subclause </w:t>
      </w:r>
      <w:r w:rsidR="00B00C65" w:rsidRPr="00F045C4">
        <w:t>12</w:t>
      </w:r>
      <w:r w:rsidR="00447F10" w:rsidRPr="00F045C4">
        <w:t xml:space="preserve">(5) </w:t>
      </w:r>
      <w:r w:rsidR="00314910" w:rsidRPr="00F045C4">
        <w:t xml:space="preserve">or </w:t>
      </w:r>
      <w:r w:rsidR="00165EAF" w:rsidRPr="00F045C4">
        <w:t>paragraph </w:t>
      </w:r>
      <w:r w:rsidR="00B00C65" w:rsidRPr="00F045C4">
        <w:t>16</w:t>
      </w:r>
      <w:r w:rsidR="00314910" w:rsidRPr="00F045C4">
        <w:t xml:space="preserve">(1)(c) </w:t>
      </w:r>
      <w:r w:rsidR="00447F10" w:rsidRPr="00F045C4">
        <w:t xml:space="preserve">of </w:t>
      </w:r>
      <w:r w:rsidR="00165EAF" w:rsidRPr="00F045C4">
        <w:t>Schedule </w:t>
      </w:r>
      <w:r w:rsidR="00B00C65" w:rsidRPr="00F045C4">
        <w:t>2</w:t>
      </w:r>
      <w:r w:rsidR="00447F10" w:rsidRPr="00F045C4">
        <w:t xml:space="preserve"> to the </w:t>
      </w:r>
      <w:r w:rsidR="00447F10" w:rsidRPr="00F045C4">
        <w:rPr>
          <w:i/>
          <w:iCs/>
        </w:rPr>
        <w:t>A New Tax System (Family Assistance) Act 1999</w:t>
      </w:r>
      <w:r w:rsidR="00447F10" w:rsidRPr="00F045C4">
        <w:t xml:space="preserve"> that was in force immediately before the commencement of this item continues in force (and may be dealt with) as if it had been made under</w:t>
      </w:r>
      <w:r w:rsidR="00A27216" w:rsidRPr="00F045C4">
        <w:t xml:space="preserve"> that</w:t>
      </w:r>
      <w:r w:rsidR="001C629A" w:rsidRPr="00F045C4">
        <w:t xml:space="preserve"> </w:t>
      </w:r>
      <w:r w:rsidR="00165EAF" w:rsidRPr="00F045C4">
        <w:t>paragraph </w:t>
      </w:r>
      <w:r w:rsidR="00447F10" w:rsidRPr="00F045C4">
        <w:t>as amended by this Act.</w:t>
      </w:r>
    </w:p>
    <w:p w14:paraId="7EC3F7A6" w14:textId="71EEDCA8" w:rsidR="00615AC0" w:rsidRPr="00F045C4" w:rsidRDefault="00B877D1" w:rsidP="009F7683">
      <w:pPr>
        <w:pStyle w:val="Transitional"/>
      </w:pPr>
      <w:r w:rsidRPr="00F045C4">
        <w:t>3</w:t>
      </w:r>
      <w:r w:rsidR="00EE6DE7" w:rsidRPr="00F045C4">
        <w:t xml:space="preserve">  Transitional rules</w:t>
      </w:r>
    </w:p>
    <w:p w14:paraId="102C6535" w14:textId="1F8D37BB" w:rsidR="001A7BFB" w:rsidRPr="00F045C4" w:rsidRDefault="001A7BFB" w:rsidP="009F7683">
      <w:pPr>
        <w:pStyle w:val="Subitem"/>
        <w:rPr>
          <w:rFonts w:eastAsia="Calibri"/>
        </w:rPr>
      </w:pPr>
      <w:r w:rsidRPr="00F045C4">
        <w:rPr>
          <w:rFonts w:eastAsia="Calibri"/>
        </w:rPr>
        <w:t>(1)</w:t>
      </w:r>
      <w:r w:rsidRPr="00F045C4">
        <w:rPr>
          <w:rFonts w:eastAsia="Calibri"/>
        </w:rPr>
        <w:tab/>
        <w:t xml:space="preserve">The Minister may, by legislative instrument, make rules prescribing matters of a transitional nature (including prescribing any saving or application provisions) relating to the amendments made by </w:t>
      </w:r>
      <w:r w:rsidR="0065608E" w:rsidRPr="00F045C4">
        <w:rPr>
          <w:rFonts w:eastAsia="Calibri"/>
        </w:rPr>
        <w:t>Schedule 1</w:t>
      </w:r>
      <w:r w:rsidRPr="00F045C4">
        <w:rPr>
          <w:rFonts w:eastAsia="Calibri"/>
        </w:rPr>
        <w:t xml:space="preserve"> to this Act.</w:t>
      </w:r>
    </w:p>
    <w:p w14:paraId="12334C4B" w14:textId="6FE9D038" w:rsidR="001A7BFB" w:rsidRPr="00F045C4" w:rsidRDefault="001A7BFB" w:rsidP="009F7683">
      <w:pPr>
        <w:pStyle w:val="Subitem"/>
      </w:pPr>
      <w:r w:rsidRPr="00F045C4">
        <w:t>(2)</w:t>
      </w:r>
      <w:r w:rsidRPr="00F045C4">
        <w:tab/>
        <w:t>To avoid doubt, the rules may not do the following:</w:t>
      </w:r>
    </w:p>
    <w:p w14:paraId="550288E6" w14:textId="77777777" w:rsidR="001A7BFB" w:rsidRPr="00F045C4" w:rsidRDefault="001A7BFB" w:rsidP="009F7683">
      <w:pPr>
        <w:pStyle w:val="paragraph"/>
      </w:pPr>
      <w:r w:rsidRPr="00F045C4">
        <w:tab/>
        <w:t>(a)</w:t>
      </w:r>
      <w:r w:rsidRPr="00F045C4">
        <w:tab/>
        <w:t>create an offence or civil penalty;</w:t>
      </w:r>
    </w:p>
    <w:p w14:paraId="5D4ACD79" w14:textId="77777777" w:rsidR="001A7BFB" w:rsidRPr="00F045C4" w:rsidRDefault="001A7BFB" w:rsidP="009F7683">
      <w:pPr>
        <w:pStyle w:val="paragraph"/>
      </w:pPr>
      <w:r w:rsidRPr="00F045C4">
        <w:tab/>
        <w:t>(b)</w:t>
      </w:r>
      <w:r w:rsidRPr="00F045C4">
        <w:tab/>
        <w:t>provide powers of:</w:t>
      </w:r>
    </w:p>
    <w:p w14:paraId="19B986B5" w14:textId="77777777" w:rsidR="001A7BFB" w:rsidRPr="00F045C4" w:rsidRDefault="001A7BFB" w:rsidP="009F7683">
      <w:pPr>
        <w:pStyle w:val="paragraphsub"/>
      </w:pPr>
      <w:r w:rsidRPr="00F045C4">
        <w:tab/>
        <w:t>(</w:t>
      </w:r>
      <w:proofErr w:type="spellStart"/>
      <w:r w:rsidRPr="00F045C4">
        <w:t>i</w:t>
      </w:r>
      <w:proofErr w:type="spellEnd"/>
      <w:r w:rsidRPr="00F045C4">
        <w:t>)</w:t>
      </w:r>
      <w:r w:rsidRPr="00F045C4">
        <w:tab/>
        <w:t>arrest or detention; or</w:t>
      </w:r>
    </w:p>
    <w:p w14:paraId="7D7188DE" w14:textId="77777777" w:rsidR="001A7BFB" w:rsidRPr="00F045C4" w:rsidRDefault="001A7BFB" w:rsidP="009F7683">
      <w:pPr>
        <w:pStyle w:val="paragraphsub"/>
      </w:pPr>
      <w:r w:rsidRPr="00F045C4">
        <w:tab/>
        <w:t>(ii)</w:t>
      </w:r>
      <w:r w:rsidRPr="00F045C4">
        <w:tab/>
        <w:t>entry, search or seizure;</w:t>
      </w:r>
    </w:p>
    <w:p w14:paraId="079CB8EB" w14:textId="77777777" w:rsidR="001A7BFB" w:rsidRPr="00F045C4" w:rsidRDefault="001A7BFB" w:rsidP="009F7683">
      <w:pPr>
        <w:pStyle w:val="paragraph"/>
      </w:pPr>
      <w:r w:rsidRPr="00F045C4">
        <w:tab/>
        <w:t>(c)</w:t>
      </w:r>
      <w:r w:rsidRPr="00F045C4">
        <w:tab/>
        <w:t>impose a tax;</w:t>
      </w:r>
    </w:p>
    <w:p w14:paraId="6CB0B67A" w14:textId="44FA6857" w:rsidR="002C610C" w:rsidRPr="00F045C4" w:rsidRDefault="001A7BFB" w:rsidP="009F7683">
      <w:pPr>
        <w:pStyle w:val="paragraph"/>
      </w:pPr>
      <w:r w:rsidRPr="00F045C4">
        <w:tab/>
        <w:t>(d)</w:t>
      </w:r>
      <w:r w:rsidRPr="00F045C4">
        <w:tab/>
        <w:t>set an amount to be appropriated from the Consolidated Revenue Fun</w:t>
      </w:r>
      <w:r w:rsidR="004F297A" w:rsidRPr="00F045C4">
        <w:t>d</w:t>
      </w:r>
      <w:r w:rsidRPr="00F045C4">
        <w:t>;</w:t>
      </w:r>
    </w:p>
    <w:p w14:paraId="2F627FA1" w14:textId="55EAF1F6" w:rsidR="00EE6DE7" w:rsidRDefault="001A7BFB" w:rsidP="009F7683">
      <w:pPr>
        <w:pStyle w:val="paragraph"/>
      </w:pPr>
      <w:r w:rsidRPr="00F045C4">
        <w:tab/>
        <w:t>(e)</w:t>
      </w:r>
      <w:r w:rsidRPr="00F045C4">
        <w:tab/>
        <w:t>directly amend the text of</w:t>
      </w:r>
      <w:r w:rsidR="00EF3560" w:rsidRPr="00F045C4">
        <w:t xml:space="preserve"> an Act.</w:t>
      </w:r>
    </w:p>
    <w:p w14:paraId="5A6BD8FD" w14:textId="77777777" w:rsidR="00033D8F" w:rsidRDefault="00033D8F" w:rsidP="00033D8F"/>
    <w:p w14:paraId="76703DC5" w14:textId="77777777" w:rsidR="00033D8F" w:rsidRDefault="00033D8F" w:rsidP="00033D8F">
      <w:pPr>
        <w:pStyle w:val="AssentBk"/>
        <w:keepNext/>
      </w:pPr>
    </w:p>
    <w:p w14:paraId="4AFEA2EE" w14:textId="77777777" w:rsidR="00033D8F" w:rsidRDefault="00033D8F" w:rsidP="00033D8F">
      <w:pPr>
        <w:pStyle w:val="AssentBk"/>
        <w:keepNext/>
      </w:pPr>
    </w:p>
    <w:p w14:paraId="25BD61C0" w14:textId="77777777" w:rsidR="00033D8F" w:rsidRDefault="00033D8F" w:rsidP="00033D8F">
      <w:pPr>
        <w:pStyle w:val="2ndRd"/>
        <w:keepNext/>
        <w:pBdr>
          <w:top w:val="single" w:sz="2" w:space="1" w:color="auto"/>
        </w:pBdr>
      </w:pPr>
    </w:p>
    <w:p w14:paraId="5A4E57A9" w14:textId="77777777" w:rsidR="00096932" w:rsidRDefault="00096932" w:rsidP="000C5962">
      <w:pPr>
        <w:pStyle w:val="2ndRd"/>
        <w:keepNext/>
        <w:spacing w:line="260" w:lineRule="atLeast"/>
        <w:rPr>
          <w:i/>
        </w:rPr>
      </w:pPr>
      <w:r>
        <w:t>[</w:t>
      </w:r>
      <w:r>
        <w:rPr>
          <w:i/>
        </w:rPr>
        <w:t>Minister’s second reading speech made in—</w:t>
      </w:r>
    </w:p>
    <w:p w14:paraId="0A85C8B0" w14:textId="0973690F" w:rsidR="00096932" w:rsidRDefault="00096932" w:rsidP="000C5962">
      <w:pPr>
        <w:pStyle w:val="2ndRd"/>
        <w:keepNext/>
        <w:spacing w:line="260" w:lineRule="atLeast"/>
        <w:rPr>
          <w:i/>
        </w:rPr>
      </w:pPr>
      <w:r>
        <w:rPr>
          <w:i/>
        </w:rPr>
        <w:t>House of Representatives on 5 February 2025</w:t>
      </w:r>
    </w:p>
    <w:p w14:paraId="4970B6B1" w14:textId="434DF0B3" w:rsidR="00096932" w:rsidRDefault="00096932" w:rsidP="000C5962">
      <w:pPr>
        <w:pStyle w:val="2ndRd"/>
        <w:keepNext/>
        <w:spacing w:line="260" w:lineRule="atLeast"/>
        <w:rPr>
          <w:i/>
        </w:rPr>
      </w:pPr>
      <w:r>
        <w:rPr>
          <w:i/>
        </w:rPr>
        <w:t>Senate on 13 February 2025</w:t>
      </w:r>
      <w:r>
        <w:t>]</w:t>
      </w:r>
    </w:p>
    <w:p w14:paraId="041D8B55" w14:textId="77777777" w:rsidR="00096932" w:rsidRDefault="00096932" w:rsidP="000C5962"/>
    <w:p w14:paraId="7A2B71C8" w14:textId="421B6C92" w:rsidR="0096484D" w:rsidRPr="00096932" w:rsidRDefault="00096932" w:rsidP="00033D8F">
      <w:pPr>
        <w:framePr w:hSpace="180" w:wrap="around" w:vAnchor="text" w:hAnchor="page" w:x="2410" w:y="5450"/>
      </w:pPr>
      <w:r>
        <w:t>(6/25)</w:t>
      </w:r>
    </w:p>
    <w:p w14:paraId="3F97EAE7" w14:textId="77777777" w:rsidR="00096932" w:rsidRDefault="00096932"/>
    <w:sectPr w:rsidR="00096932" w:rsidSect="0096484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909D" w14:textId="77777777" w:rsidR="006A7E1A" w:rsidRDefault="006A7E1A" w:rsidP="0048364F">
      <w:pPr>
        <w:spacing w:line="240" w:lineRule="auto"/>
      </w:pPr>
      <w:r>
        <w:separator/>
      </w:r>
    </w:p>
  </w:endnote>
  <w:endnote w:type="continuationSeparator" w:id="0">
    <w:p w14:paraId="15D68296" w14:textId="77777777" w:rsidR="006A7E1A" w:rsidRDefault="006A7E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6413" w14:textId="09D7576F" w:rsidR="0048364F" w:rsidRPr="005F1388" w:rsidRDefault="0048364F" w:rsidP="00165EA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57DD" w14:textId="41D2FF4E" w:rsidR="00096932" w:rsidRDefault="00096932" w:rsidP="00CD12A5">
    <w:pPr>
      <w:pStyle w:val="ScalePlusRef"/>
    </w:pPr>
    <w:r>
      <w:t>Note: An electronic version of this Act is available on the Federal Register of Legislation (</w:t>
    </w:r>
    <w:hyperlink r:id="rId1" w:history="1">
      <w:r>
        <w:t>https://www.legislation.gov.au/</w:t>
      </w:r>
    </w:hyperlink>
    <w:r>
      <w:t>)</w:t>
    </w:r>
  </w:p>
  <w:p w14:paraId="7E6A748D" w14:textId="77777777" w:rsidR="00096932" w:rsidRDefault="00096932" w:rsidP="00CD12A5"/>
  <w:p w14:paraId="794179AC" w14:textId="363762A0" w:rsidR="00055B5C" w:rsidRDefault="00055B5C" w:rsidP="00165EAF">
    <w:pPr>
      <w:pStyle w:val="Footer"/>
      <w:spacing w:before="120"/>
    </w:pPr>
  </w:p>
  <w:p w14:paraId="27EA7A77" w14:textId="01BAFD3B"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F15C" w14:textId="77777777" w:rsidR="0048364F" w:rsidRPr="00ED79B6" w:rsidRDefault="0048364F" w:rsidP="00165EA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2D83" w14:textId="77777777" w:rsidR="0048364F" w:rsidRDefault="0048364F" w:rsidP="00165E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2DBF3D87" w14:textId="77777777" w:rsidTr="0066090A">
      <w:tc>
        <w:tcPr>
          <w:tcW w:w="646" w:type="dxa"/>
        </w:tcPr>
        <w:p w14:paraId="516BDEB1" w14:textId="77777777"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324B1FEB" w14:textId="4D68C72B"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294A">
            <w:rPr>
              <w:i/>
              <w:sz w:val="18"/>
            </w:rPr>
            <w:t>Early Childhood Education and Care (Three Day Guarantee) Act 2025</w:t>
          </w:r>
          <w:r w:rsidRPr="00ED79B6">
            <w:rPr>
              <w:i/>
              <w:sz w:val="18"/>
            </w:rPr>
            <w:fldChar w:fldCharType="end"/>
          </w:r>
        </w:p>
      </w:tc>
      <w:tc>
        <w:tcPr>
          <w:tcW w:w="1270" w:type="dxa"/>
        </w:tcPr>
        <w:p w14:paraId="07143844" w14:textId="6C0CE088"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294A">
            <w:rPr>
              <w:i/>
              <w:sz w:val="18"/>
            </w:rPr>
            <w:t>No. 12, 2025</w:t>
          </w:r>
          <w:r w:rsidRPr="00ED79B6">
            <w:rPr>
              <w:i/>
              <w:sz w:val="18"/>
            </w:rPr>
            <w:fldChar w:fldCharType="end"/>
          </w:r>
        </w:p>
      </w:tc>
    </w:tr>
  </w:tbl>
  <w:p w14:paraId="1F34FC27" w14:textId="48072C2C"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E7A6" w14:textId="77777777" w:rsidR="00055B5C" w:rsidRDefault="00055B5C" w:rsidP="00165E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1CF4ED82" w14:textId="77777777" w:rsidTr="0066090A">
      <w:tc>
        <w:tcPr>
          <w:tcW w:w="1247" w:type="dxa"/>
        </w:tcPr>
        <w:p w14:paraId="744D9F4C" w14:textId="39C43A98"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294A">
            <w:rPr>
              <w:i/>
              <w:sz w:val="18"/>
            </w:rPr>
            <w:t>No. 12, 2025</w:t>
          </w:r>
          <w:r w:rsidRPr="00ED79B6">
            <w:rPr>
              <w:i/>
              <w:sz w:val="18"/>
            </w:rPr>
            <w:fldChar w:fldCharType="end"/>
          </w:r>
        </w:p>
      </w:tc>
      <w:tc>
        <w:tcPr>
          <w:tcW w:w="5387" w:type="dxa"/>
        </w:tcPr>
        <w:p w14:paraId="60E51833" w14:textId="41E98B30"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294A">
            <w:rPr>
              <w:i/>
              <w:sz w:val="18"/>
            </w:rPr>
            <w:t>Early Childhood Education and Care (Three Day Guarantee) Act 2025</w:t>
          </w:r>
          <w:r w:rsidRPr="00ED79B6">
            <w:rPr>
              <w:i/>
              <w:sz w:val="18"/>
            </w:rPr>
            <w:fldChar w:fldCharType="end"/>
          </w:r>
        </w:p>
      </w:tc>
      <w:tc>
        <w:tcPr>
          <w:tcW w:w="669" w:type="dxa"/>
        </w:tcPr>
        <w:p w14:paraId="4FDE4474" w14:textId="77777777"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657CACCF" w14:textId="265F2CFC"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DAB7" w14:textId="77777777" w:rsidR="0048364F" w:rsidRPr="00A961C4" w:rsidRDefault="0048364F" w:rsidP="00165EA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2697A5B6" w14:textId="77777777" w:rsidTr="00A74392">
      <w:tc>
        <w:tcPr>
          <w:tcW w:w="646" w:type="dxa"/>
        </w:tcPr>
        <w:p w14:paraId="5D9D6810"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7AAE0686" w14:textId="62BC4414"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294A">
            <w:rPr>
              <w:i/>
              <w:sz w:val="18"/>
            </w:rPr>
            <w:t>Early Childhood Education and Care (Three Day Guarantee) Act 2025</w:t>
          </w:r>
          <w:r w:rsidRPr="007A1328">
            <w:rPr>
              <w:i/>
              <w:sz w:val="18"/>
            </w:rPr>
            <w:fldChar w:fldCharType="end"/>
          </w:r>
        </w:p>
      </w:tc>
      <w:tc>
        <w:tcPr>
          <w:tcW w:w="1270" w:type="dxa"/>
        </w:tcPr>
        <w:p w14:paraId="013D4549" w14:textId="534294F7"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294A">
            <w:rPr>
              <w:i/>
              <w:sz w:val="18"/>
            </w:rPr>
            <w:t>No. 12, 2025</w:t>
          </w:r>
          <w:r w:rsidRPr="007A1328">
            <w:rPr>
              <w:i/>
              <w:sz w:val="18"/>
            </w:rPr>
            <w:fldChar w:fldCharType="end"/>
          </w:r>
        </w:p>
      </w:tc>
    </w:tr>
  </w:tbl>
  <w:p w14:paraId="1FA14F5E" w14:textId="005D06AD"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1F5B" w14:textId="77777777" w:rsidR="0048364F" w:rsidRPr="00A961C4" w:rsidRDefault="0048364F" w:rsidP="00165E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716A3A72" w14:textId="77777777" w:rsidTr="00A74392">
      <w:tc>
        <w:tcPr>
          <w:tcW w:w="1247" w:type="dxa"/>
        </w:tcPr>
        <w:p w14:paraId="1DF2B3D6" w14:textId="034CE660"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294A">
            <w:rPr>
              <w:i/>
              <w:sz w:val="18"/>
            </w:rPr>
            <w:t>No. 12, 2025</w:t>
          </w:r>
          <w:r w:rsidRPr="007A1328">
            <w:rPr>
              <w:i/>
              <w:sz w:val="18"/>
            </w:rPr>
            <w:fldChar w:fldCharType="end"/>
          </w:r>
        </w:p>
      </w:tc>
      <w:tc>
        <w:tcPr>
          <w:tcW w:w="5387" w:type="dxa"/>
        </w:tcPr>
        <w:p w14:paraId="02E9E10D" w14:textId="4F9744AF"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294A">
            <w:rPr>
              <w:i/>
              <w:sz w:val="18"/>
            </w:rPr>
            <w:t>Early Childhood Education and Care (Three Day Guarantee) Act 2025</w:t>
          </w:r>
          <w:r w:rsidRPr="007A1328">
            <w:rPr>
              <w:i/>
              <w:sz w:val="18"/>
            </w:rPr>
            <w:fldChar w:fldCharType="end"/>
          </w:r>
        </w:p>
      </w:tc>
      <w:tc>
        <w:tcPr>
          <w:tcW w:w="669" w:type="dxa"/>
        </w:tcPr>
        <w:p w14:paraId="616B6E10"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2557A925" w14:textId="44307665"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0A83" w14:textId="77777777" w:rsidR="0048364F" w:rsidRPr="00A961C4" w:rsidRDefault="0048364F" w:rsidP="00165EA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14:paraId="58676727" w14:textId="77777777" w:rsidTr="00A74392">
      <w:tc>
        <w:tcPr>
          <w:tcW w:w="1247" w:type="dxa"/>
        </w:tcPr>
        <w:p w14:paraId="5544FD0F" w14:textId="77415F33"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294A">
            <w:rPr>
              <w:i/>
              <w:sz w:val="18"/>
            </w:rPr>
            <w:t>No. 12, 2025</w:t>
          </w:r>
          <w:r w:rsidRPr="007A1328">
            <w:rPr>
              <w:i/>
              <w:sz w:val="18"/>
            </w:rPr>
            <w:fldChar w:fldCharType="end"/>
          </w:r>
        </w:p>
      </w:tc>
      <w:tc>
        <w:tcPr>
          <w:tcW w:w="5387" w:type="dxa"/>
        </w:tcPr>
        <w:p w14:paraId="52AD0E80" w14:textId="42759316"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294A">
            <w:rPr>
              <w:i/>
              <w:sz w:val="18"/>
            </w:rPr>
            <w:t>Early Childhood Education and Care (Three Day Guarantee) Act 2025</w:t>
          </w:r>
          <w:r w:rsidRPr="007A1328">
            <w:rPr>
              <w:i/>
              <w:sz w:val="18"/>
            </w:rPr>
            <w:fldChar w:fldCharType="end"/>
          </w:r>
        </w:p>
      </w:tc>
      <w:tc>
        <w:tcPr>
          <w:tcW w:w="669" w:type="dxa"/>
        </w:tcPr>
        <w:p w14:paraId="54122D79"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669E0543" w14:textId="54DE009F"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DE99" w14:textId="77777777" w:rsidR="006A7E1A" w:rsidRDefault="006A7E1A" w:rsidP="0048364F">
      <w:pPr>
        <w:spacing w:line="240" w:lineRule="auto"/>
      </w:pPr>
      <w:r>
        <w:separator/>
      </w:r>
    </w:p>
  </w:footnote>
  <w:footnote w:type="continuationSeparator" w:id="0">
    <w:p w14:paraId="0867CFE1" w14:textId="77777777" w:rsidR="006A7E1A" w:rsidRDefault="006A7E1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0346" w14:textId="5A517323"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78EC" w14:textId="02859929"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49D1"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9AF0" w14:textId="585DED23"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8BE9" w14:textId="5DE9408B"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D477"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E767" w14:textId="247C1437"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14:paraId="6C2143D7" w14:textId="6FEAAD5F"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53347EBF"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BACE" w14:textId="1C939436"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C294A">
      <w:rPr>
        <w:sz w:val="20"/>
      </w:rPr>
      <w:fldChar w:fldCharType="separate"/>
    </w:r>
    <w:r w:rsidR="00783E63">
      <w:rPr>
        <w:noProof/>
        <w:sz w:val="20"/>
      </w:rPr>
      <w:t>Application, saving and transitional provisions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C294A">
      <w:rPr>
        <w:b/>
        <w:sz w:val="20"/>
      </w:rPr>
      <w:fldChar w:fldCharType="separate"/>
    </w:r>
    <w:r w:rsidR="00783E63">
      <w:rPr>
        <w:b/>
        <w:noProof/>
        <w:sz w:val="20"/>
      </w:rPr>
      <w:t>Schedule 2</w:t>
    </w:r>
    <w:r>
      <w:rPr>
        <w:b/>
        <w:sz w:val="20"/>
      </w:rPr>
      <w:fldChar w:fldCharType="end"/>
    </w:r>
  </w:p>
  <w:p w14:paraId="5BF2571D" w14:textId="10CD32D0"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7B04CB0C"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951B" w14:textId="664B7D23"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7715A"/>
    <w:multiLevelType w:val="hybridMultilevel"/>
    <w:tmpl w:val="930E2044"/>
    <w:lvl w:ilvl="0" w:tplc="99828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420D86"/>
    <w:multiLevelType w:val="hybridMultilevel"/>
    <w:tmpl w:val="09041B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E5D70CA"/>
    <w:multiLevelType w:val="hybridMultilevel"/>
    <w:tmpl w:val="EFB8F300"/>
    <w:lvl w:ilvl="0" w:tplc="6DF02C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64492A"/>
    <w:multiLevelType w:val="hybridMultilevel"/>
    <w:tmpl w:val="6FDA63BA"/>
    <w:lvl w:ilvl="0" w:tplc="FC226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A24251"/>
    <w:multiLevelType w:val="hybridMultilevel"/>
    <w:tmpl w:val="996C4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E41891"/>
    <w:multiLevelType w:val="hybridMultilevel"/>
    <w:tmpl w:val="E0582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E211ED"/>
    <w:multiLevelType w:val="hybridMultilevel"/>
    <w:tmpl w:val="60D06D0C"/>
    <w:lvl w:ilvl="0" w:tplc="F266D852">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19" w15:restartNumberingAfterBreak="0">
    <w:nsid w:val="52C81652"/>
    <w:multiLevelType w:val="hybridMultilevel"/>
    <w:tmpl w:val="0E5E75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070C29"/>
    <w:multiLevelType w:val="hybridMultilevel"/>
    <w:tmpl w:val="7E62D56E"/>
    <w:lvl w:ilvl="0" w:tplc="36A232F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568A3533"/>
    <w:multiLevelType w:val="hybridMultilevel"/>
    <w:tmpl w:val="1D689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F85539"/>
    <w:multiLevelType w:val="hybridMultilevel"/>
    <w:tmpl w:val="5DA2A4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EE1307A"/>
    <w:multiLevelType w:val="hybridMultilevel"/>
    <w:tmpl w:val="68F2A264"/>
    <w:lvl w:ilvl="0" w:tplc="643E2B88">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5" w15:restartNumberingAfterBreak="0">
    <w:nsid w:val="61997981"/>
    <w:multiLevelType w:val="hybridMultilevel"/>
    <w:tmpl w:val="493CF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76492364"/>
    <w:multiLevelType w:val="hybridMultilevel"/>
    <w:tmpl w:val="E1F64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A22C38"/>
    <w:multiLevelType w:val="hybridMultilevel"/>
    <w:tmpl w:val="3D7E6992"/>
    <w:lvl w:ilvl="0" w:tplc="DB586B7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1752583829">
    <w:abstractNumId w:val="9"/>
  </w:num>
  <w:num w:numId="2" w16cid:durableId="1670596017">
    <w:abstractNumId w:val="7"/>
  </w:num>
  <w:num w:numId="3" w16cid:durableId="285505099">
    <w:abstractNumId w:val="6"/>
  </w:num>
  <w:num w:numId="4" w16cid:durableId="493036363">
    <w:abstractNumId w:val="5"/>
  </w:num>
  <w:num w:numId="5" w16cid:durableId="1876962328">
    <w:abstractNumId w:val="4"/>
  </w:num>
  <w:num w:numId="6" w16cid:durableId="999425300">
    <w:abstractNumId w:val="8"/>
  </w:num>
  <w:num w:numId="7" w16cid:durableId="503401395">
    <w:abstractNumId w:val="3"/>
  </w:num>
  <w:num w:numId="8" w16cid:durableId="1033919044">
    <w:abstractNumId w:val="2"/>
  </w:num>
  <w:num w:numId="9" w16cid:durableId="1663007282">
    <w:abstractNumId w:val="1"/>
  </w:num>
  <w:num w:numId="10" w16cid:durableId="341666942">
    <w:abstractNumId w:val="0"/>
  </w:num>
  <w:num w:numId="11" w16cid:durableId="616377053">
    <w:abstractNumId w:val="15"/>
  </w:num>
  <w:num w:numId="12" w16cid:durableId="1827821609">
    <w:abstractNumId w:val="10"/>
  </w:num>
  <w:num w:numId="13" w16cid:durableId="134641968">
    <w:abstractNumId w:val="26"/>
  </w:num>
  <w:num w:numId="14" w16cid:durableId="1245064865">
    <w:abstractNumId w:val="22"/>
  </w:num>
  <w:num w:numId="15" w16cid:durableId="34551763">
    <w:abstractNumId w:val="27"/>
  </w:num>
  <w:num w:numId="16" w16cid:durableId="558134833">
    <w:abstractNumId w:val="14"/>
  </w:num>
  <w:num w:numId="17" w16cid:durableId="1564750262">
    <w:abstractNumId w:val="11"/>
  </w:num>
  <w:num w:numId="18" w16cid:durableId="1409956336">
    <w:abstractNumId w:val="16"/>
  </w:num>
  <w:num w:numId="19" w16cid:durableId="2116167109">
    <w:abstractNumId w:val="28"/>
  </w:num>
  <w:num w:numId="20" w16cid:durableId="330060604">
    <w:abstractNumId w:val="21"/>
  </w:num>
  <w:num w:numId="21" w16cid:durableId="1980066698">
    <w:abstractNumId w:val="17"/>
  </w:num>
  <w:num w:numId="22" w16cid:durableId="849487765">
    <w:abstractNumId w:val="24"/>
  </w:num>
  <w:num w:numId="23" w16cid:durableId="1448621849">
    <w:abstractNumId w:val="29"/>
  </w:num>
  <w:num w:numId="24" w16cid:durableId="397359365">
    <w:abstractNumId w:val="13"/>
  </w:num>
  <w:num w:numId="25" w16cid:durableId="1663000956">
    <w:abstractNumId w:val="20"/>
  </w:num>
  <w:num w:numId="26" w16cid:durableId="394817596">
    <w:abstractNumId w:val="18"/>
  </w:num>
  <w:num w:numId="27" w16cid:durableId="1040322335">
    <w:abstractNumId w:val="19"/>
  </w:num>
  <w:num w:numId="28" w16cid:durableId="389812967">
    <w:abstractNumId w:val="23"/>
  </w:num>
  <w:num w:numId="29" w16cid:durableId="276110641">
    <w:abstractNumId w:val="12"/>
  </w:num>
  <w:num w:numId="30" w16cid:durableId="3952056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7E1A"/>
    <w:rsid w:val="00005D25"/>
    <w:rsid w:val="00010D7C"/>
    <w:rsid w:val="000113BC"/>
    <w:rsid w:val="000136AF"/>
    <w:rsid w:val="000139D3"/>
    <w:rsid w:val="000146D1"/>
    <w:rsid w:val="000146F5"/>
    <w:rsid w:val="000208BB"/>
    <w:rsid w:val="00032672"/>
    <w:rsid w:val="00033D8F"/>
    <w:rsid w:val="000417C9"/>
    <w:rsid w:val="00045D52"/>
    <w:rsid w:val="00047465"/>
    <w:rsid w:val="00054C68"/>
    <w:rsid w:val="00055B5C"/>
    <w:rsid w:val="00055E3D"/>
    <w:rsid w:val="00056391"/>
    <w:rsid w:val="000572D2"/>
    <w:rsid w:val="00060FF9"/>
    <w:rsid w:val="000614BF"/>
    <w:rsid w:val="000641F3"/>
    <w:rsid w:val="0006469B"/>
    <w:rsid w:val="00066701"/>
    <w:rsid w:val="00067603"/>
    <w:rsid w:val="00067957"/>
    <w:rsid w:val="00070060"/>
    <w:rsid w:val="00071320"/>
    <w:rsid w:val="000767EE"/>
    <w:rsid w:val="00085AA1"/>
    <w:rsid w:val="000905E1"/>
    <w:rsid w:val="00093F3F"/>
    <w:rsid w:val="00095F03"/>
    <w:rsid w:val="00095F44"/>
    <w:rsid w:val="00096932"/>
    <w:rsid w:val="000A3EFA"/>
    <w:rsid w:val="000A432A"/>
    <w:rsid w:val="000A434A"/>
    <w:rsid w:val="000B0BE2"/>
    <w:rsid w:val="000B1FD2"/>
    <w:rsid w:val="000B491C"/>
    <w:rsid w:val="000B524F"/>
    <w:rsid w:val="000C1DF2"/>
    <w:rsid w:val="000C2E6C"/>
    <w:rsid w:val="000C3C9E"/>
    <w:rsid w:val="000C628B"/>
    <w:rsid w:val="000D05EF"/>
    <w:rsid w:val="000D11C6"/>
    <w:rsid w:val="000D2C2E"/>
    <w:rsid w:val="000D3D3D"/>
    <w:rsid w:val="000E0796"/>
    <w:rsid w:val="000E7C4B"/>
    <w:rsid w:val="000F1050"/>
    <w:rsid w:val="000F1061"/>
    <w:rsid w:val="000F184D"/>
    <w:rsid w:val="000F21C1"/>
    <w:rsid w:val="000F316E"/>
    <w:rsid w:val="000F4424"/>
    <w:rsid w:val="000F5792"/>
    <w:rsid w:val="000F7AB5"/>
    <w:rsid w:val="00100610"/>
    <w:rsid w:val="00101D90"/>
    <w:rsid w:val="00104CE4"/>
    <w:rsid w:val="00107024"/>
    <w:rsid w:val="0010745C"/>
    <w:rsid w:val="00113BD1"/>
    <w:rsid w:val="00116CAC"/>
    <w:rsid w:val="001211A9"/>
    <w:rsid w:val="00122206"/>
    <w:rsid w:val="00124BDE"/>
    <w:rsid w:val="00140424"/>
    <w:rsid w:val="00141A1D"/>
    <w:rsid w:val="0014599F"/>
    <w:rsid w:val="00147AF7"/>
    <w:rsid w:val="0015646E"/>
    <w:rsid w:val="0016192F"/>
    <w:rsid w:val="001643C9"/>
    <w:rsid w:val="00165072"/>
    <w:rsid w:val="00165568"/>
    <w:rsid w:val="001657CC"/>
    <w:rsid w:val="00165EAF"/>
    <w:rsid w:val="001669E7"/>
    <w:rsid w:val="00166C2F"/>
    <w:rsid w:val="001716C9"/>
    <w:rsid w:val="001720E2"/>
    <w:rsid w:val="00173062"/>
    <w:rsid w:val="00173363"/>
    <w:rsid w:val="00173B94"/>
    <w:rsid w:val="00182DF2"/>
    <w:rsid w:val="001854B4"/>
    <w:rsid w:val="00190286"/>
    <w:rsid w:val="00192BD0"/>
    <w:rsid w:val="00192F6B"/>
    <w:rsid w:val="001939E1"/>
    <w:rsid w:val="00195382"/>
    <w:rsid w:val="001A0DA0"/>
    <w:rsid w:val="001A2238"/>
    <w:rsid w:val="001A2B50"/>
    <w:rsid w:val="001A3658"/>
    <w:rsid w:val="001A759A"/>
    <w:rsid w:val="001A7674"/>
    <w:rsid w:val="001A7BFB"/>
    <w:rsid w:val="001B633C"/>
    <w:rsid w:val="001B7A5D"/>
    <w:rsid w:val="001C2418"/>
    <w:rsid w:val="001C2DEE"/>
    <w:rsid w:val="001C3B9D"/>
    <w:rsid w:val="001C569E"/>
    <w:rsid w:val="001C629A"/>
    <w:rsid w:val="001C69C4"/>
    <w:rsid w:val="001D06FB"/>
    <w:rsid w:val="001D11FC"/>
    <w:rsid w:val="001D1C3F"/>
    <w:rsid w:val="001D2936"/>
    <w:rsid w:val="001D30F9"/>
    <w:rsid w:val="001D3F44"/>
    <w:rsid w:val="001D526A"/>
    <w:rsid w:val="001D7650"/>
    <w:rsid w:val="001D7683"/>
    <w:rsid w:val="001E3590"/>
    <w:rsid w:val="001E7407"/>
    <w:rsid w:val="0020109F"/>
    <w:rsid w:val="00201D27"/>
    <w:rsid w:val="00202618"/>
    <w:rsid w:val="00204F49"/>
    <w:rsid w:val="002071DE"/>
    <w:rsid w:val="0021200D"/>
    <w:rsid w:val="00225735"/>
    <w:rsid w:val="00226196"/>
    <w:rsid w:val="00237CD6"/>
    <w:rsid w:val="00240749"/>
    <w:rsid w:val="0024162D"/>
    <w:rsid w:val="0024309E"/>
    <w:rsid w:val="00246FD9"/>
    <w:rsid w:val="00247B9F"/>
    <w:rsid w:val="00250E08"/>
    <w:rsid w:val="002524BC"/>
    <w:rsid w:val="00256E50"/>
    <w:rsid w:val="002619E3"/>
    <w:rsid w:val="00263820"/>
    <w:rsid w:val="00266BE3"/>
    <w:rsid w:val="00271234"/>
    <w:rsid w:val="00273111"/>
    <w:rsid w:val="00275197"/>
    <w:rsid w:val="0027603F"/>
    <w:rsid w:val="002766FD"/>
    <w:rsid w:val="00280C9F"/>
    <w:rsid w:val="0028211B"/>
    <w:rsid w:val="0029244B"/>
    <w:rsid w:val="00293056"/>
    <w:rsid w:val="00293B89"/>
    <w:rsid w:val="00294386"/>
    <w:rsid w:val="00295B31"/>
    <w:rsid w:val="00296D79"/>
    <w:rsid w:val="0029791F"/>
    <w:rsid w:val="00297ECB"/>
    <w:rsid w:val="002A3E28"/>
    <w:rsid w:val="002A408A"/>
    <w:rsid w:val="002A6992"/>
    <w:rsid w:val="002B1C76"/>
    <w:rsid w:val="002B5A30"/>
    <w:rsid w:val="002B6BA5"/>
    <w:rsid w:val="002C0592"/>
    <w:rsid w:val="002C0DCB"/>
    <w:rsid w:val="002C1F75"/>
    <w:rsid w:val="002C3EFD"/>
    <w:rsid w:val="002C59D1"/>
    <w:rsid w:val="002C610C"/>
    <w:rsid w:val="002C6E81"/>
    <w:rsid w:val="002D01C5"/>
    <w:rsid w:val="002D043A"/>
    <w:rsid w:val="002D395A"/>
    <w:rsid w:val="002D5DBB"/>
    <w:rsid w:val="002F00BB"/>
    <w:rsid w:val="002F58F9"/>
    <w:rsid w:val="002F5A80"/>
    <w:rsid w:val="003001D1"/>
    <w:rsid w:val="00303CB0"/>
    <w:rsid w:val="00304223"/>
    <w:rsid w:val="0030445F"/>
    <w:rsid w:val="00306A89"/>
    <w:rsid w:val="00314068"/>
    <w:rsid w:val="00314910"/>
    <w:rsid w:val="00315AAE"/>
    <w:rsid w:val="00320817"/>
    <w:rsid w:val="00325829"/>
    <w:rsid w:val="003415D3"/>
    <w:rsid w:val="00342B33"/>
    <w:rsid w:val="00344FED"/>
    <w:rsid w:val="003464FD"/>
    <w:rsid w:val="00350417"/>
    <w:rsid w:val="00351B2F"/>
    <w:rsid w:val="003529D4"/>
    <w:rsid w:val="00352B0F"/>
    <w:rsid w:val="0035530B"/>
    <w:rsid w:val="00355EB0"/>
    <w:rsid w:val="00356219"/>
    <w:rsid w:val="00360E43"/>
    <w:rsid w:val="003648DF"/>
    <w:rsid w:val="00367296"/>
    <w:rsid w:val="00367C5A"/>
    <w:rsid w:val="003708F7"/>
    <w:rsid w:val="00370B92"/>
    <w:rsid w:val="00373874"/>
    <w:rsid w:val="003748F1"/>
    <w:rsid w:val="00375C6C"/>
    <w:rsid w:val="00376210"/>
    <w:rsid w:val="003777D3"/>
    <w:rsid w:val="003911ED"/>
    <w:rsid w:val="003A7B3C"/>
    <w:rsid w:val="003B0B29"/>
    <w:rsid w:val="003B1FB0"/>
    <w:rsid w:val="003B3AF8"/>
    <w:rsid w:val="003B4E3D"/>
    <w:rsid w:val="003B65DD"/>
    <w:rsid w:val="003C4692"/>
    <w:rsid w:val="003C5F2B"/>
    <w:rsid w:val="003D01B1"/>
    <w:rsid w:val="003D0BFE"/>
    <w:rsid w:val="003D4DA0"/>
    <w:rsid w:val="003D5700"/>
    <w:rsid w:val="003F1F95"/>
    <w:rsid w:val="003F59B4"/>
    <w:rsid w:val="004021C3"/>
    <w:rsid w:val="00405579"/>
    <w:rsid w:val="00410B8E"/>
    <w:rsid w:val="00410DC6"/>
    <w:rsid w:val="004114A7"/>
    <w:rsid w:val="004116CD"/>
    <w:rsid w:val="004122A0"/>
    <w:rsid w:val="00412C32"/>
    <w:rsid w:val="00414C50"/>
    <w:rsid w:val="00414E7F"/>
    <w:rsid w:val="00414EA1"/>
    <w:rsid w:val="00421FC1"/>
    <w:rsid w:val="004229C7"/>
    <w:rsid w:val="0042389E"/>
    <w:rsid w:val="00424CA9"/>
    <w:rsid w:val="00424E59"/>
    <w:rsid w:val="00436785"/>
    <w:rsid w:val="004369D7"/>
    <w:rsid w:val="00436BD5"/>
    <w:rsid w:val="00437DAF"/>
    <w:rsid w:val="00437E4B"/>
    <w:rsid w:val="00441FDF"/>
    <w:rsid w:val="0044207B"/>
    <w:rsid w:val="0044291A"/>
    <w:rsid w:val="00443616"/>
    <w:rsid w:val="00447CAD"/>
    <w:rsid w:val="00447F10"/>
    <w:rsid w:val="00461A17"/>
    <w:rsid w:val="00466138"/>
    <w:rsid w:val="004701A7"/>
    <w:rsid w:val="00470E91"/>
    <w:rsid w:val="0048000D"/>
    <w:rsid w:val="0048196B"/>
    <w:rsid w:val="0048364F"/>
    <w:rsid w:val="0048375C"/>
    <w:rsid w:val="00484EDB"/>
    <w:rsid w:val="0048680D"/>
    <w:rsid w:val="00486D05"/>
    <w:rsid w:val="00487059"/>
    <w:rsid w:val="0049566F"/>
    <w:rsid w:val="00496F97"/>
    <w:rsid w:val="00497892"/>
    <w:rsid w:val="004A600D"/>
    <w:rsid w:val="004A6ADA"/>
    <w:rsid w:val="004A6BF5"/>
    <w:rsid w:val="004B1C62"/>
    <w:rsid w:val="004B4115"/>
    <w:rsid w:val="004B457D"/>
    <w:rsid w:val="004B676C"/>
    <w:rsid w:val="004B6ED0"/>
    <w:rsid w:val="004C3299"/>
    <w:rsid w:val="004C55E8"/>
    <w:rsid w:val="004C626B"/>
    <w:rsid w:val="004C7C8C"/>
    <w:rsid w:val="004D2751"/>
    <w:rsid w:val="004D299E"/>
    <w:rsid w:val="004D34AB"/>
    <w:rsid w:val="004D3AA1"/>
    <w:rsid w:val="004E2A4A"/>
    <w:rsid w:val="004E3BE1"/>
    <w:rsid w:val="004F0D23"/>
    <w:rsid w:val="004F1FAC"/>
    <w:rsid w:val="004F297A"/>
    <w:rsid w:val="004F4E92"/>
    <w:rsid w:val="004F75F7"/>
    <w:rsid w:val="0050101A"/>
    <w:rsid w:val="005031EC"/>
    <w:rsid w:val="00507000"/>
    <w:rsid w:val="00507464"/>
    <w:rsid w:val="00510CC3"/>
    <w:rsid w:val="00516B8D"/>
    <w:rsid w:val="00517CA9"/>
    <w:rsid w:val="00522A14"/>
    <w:rsid w:val="00522EB3"/>
    <w:rsid w:val="00523850"/>
    <w:rsid w:val="00524EBD"/>
    <w:rsid w:val="00530348"/>
    <w:rsid w:val="00531F36"/>
    <w:rsid w:val="00536765"/>
    <w:rsid w:val="005373E0"/>
    <w:rsid w:val="00537FBC"/>
    <w:rsid w:val="00543469"/>
    <w:rsid w:val="00545D52"/>
    <w:rsid w:val="00546FDC"/>
    <w:rsid w:val="00547E60"/>
    <w:rsid w:val="00551B54"/>
    <w:rsid w:val="00556826"/>
    <w:rsid w:val="00560481"/>
    <w:rsid w:val="00560996"/>
    <w:rsid w:val="00561027"/>
    <w:rsid w:val="00563F5B"/>
    <w:rsid w:val="00565244"/>
    <w:rsid w:val="00567664"/>
    <w:rsid w:val="00575F3F"/>
    <w:rsid w:val="00576917"/>
    <w:rsid w:val="0058212E"/>
    <w:rsid w:val="00584811"/>
    <w:rsid w:val="00590A10"/>
    <w:rsid w:val="00591483"/>
    <w:rsid w:val="0059335E"/>
    <w:rsid w:val="00593AA6"/>
    <w:rsid w:val="00594161"/>
    <w:rsid w:val="00594749"/>
    <w:rsid w:val="005A0286"/>
    <w:rsid w:val="005A0D92"/>
    <w:rsid w:val="005A2A30"/>
    <w:rsid w:val="005A431E"/>
    <w:rsid w:val="005A5F33"/>
    <w:rsid w:val="005A7DE8"/>
    <w:rsid w:val="005B4067"/>
    <w:rsid w:val="005B5F15"/>
    <w:rsid w:val="005B6D30"/>
    <w:rsid w:val="005C142A"/>
    <w:rsid w:val="005C3F41"/>
    <w:rsid w:val="005C668E"/>
    <w:rsid w:val="005D386A"/>
    <w:rsid w:val="005E07ED"/>
    <w:rsid w:val="005E152A"/>
    <w:rsid w:val="005E16B4"/>
    <w:rsid w:val="005E1A93"/>
    <w:rsid w:val="005F0088"/>
    <w:rsid w:val="005F11B1"/>
    <w:rsid w:val="005F20FD"/>
    <w:rsid w:val="005F56C5"/>
    <w:rsid w:val="00600219"/>
    <w:rsid w:val="006040FB"/>
    <w:rsid w:val="006065B5"/>
    <w:rsid w:val="006114A5"/>
    <w:rsid w:val="00613BA2"/>
    <w:rsid w:val="00615AC0"/>
    <w:rsid w:val="006163C5"/>
    <w:rsid w:val="006167FD"/>
    <w:rsid w:val="00627646"/>
    <w:rsid w:val="00632F4D"/>
    <w:rsid w:val="00633CA8"/>
    <w:rsid w:val="0063453C"/>
    <w:rsid w:val="00641DE5"/>
    <w:rsid w:val="0064439E"/>
    <w:rsid w:val="00650E3F"/>
    <w:rsid w:val="00653F21"/>
    <w:rsid w:val="0065608E"/>
    <w:rsid w:val="00656F0C"/>
    <w:rsid w:val="00663FF2"/>
    <w:rsid w:val="00667367"/>
    <w:rsid w:val="00677CC2"/>
    <w:rsid w:val="00681F3D"/>
    <w:rsid w:val="00681F92"/>
    <w:rsid w:val="006842C2"/>
    <w:rsid w:val="00685F42"/>
    <w:rsid w:val="00690134"/>
    <w:rsid w:val="0069207B"/>
    <w:rsid w:val="00695014"/>
    <w:rsid w:val="0069570C"/>
    <w:rsid w:val="006A4900"/>
    <w:rsid w:val="006A4B23"/>
    <w:rsid w:val="006A4DA1"/>
    <w:rsid w:val="006A714B"/>
    <w:rsid w:val="006A7E1A"/>
    <w:rsid w:val="006B22B6"/>
    <w:rsid w:val="006B4CC4"/>
    <w:rsid w:val="006B5A60"/>
    <w:rsid w:val="006C06C3"/>
    <w:rsid w:val="006C21F6"/>
    <w:rsid w:val="006C2438"/>
    <w:rsid w:val="006C2874"/>
    <w:rsid w:val="006C4D97"/>
    <w:rsid w:val="006C5CAA"/>
    <w:rsid w:val="006C7F8C"/>
    <w:rsid w:val="006D380D"/>
    <w:rsid w:val="006E0135"/>
    <w:rsid w:val="006E0EFB"/>
    <w:rsid w:val="006E303A"/>
    <w:rsid w:val="006E5DB2"/>
    <w:rsid w:val="006F44CA"/>
    <w:rsid w:val="006F50D1"/>
    <w:rsid w:val="006F7E19"/>
    <w:rsid w:val="00700624"/>
    <w:rsid w:val="00700B2C"/>
    <w:rsid w:val="00700E64"/>
    <w:rsid w:val="0070192C"/>
    <w:rsid w:val="007101DD"/>
    <w:rsid w:val="00710210"/>
    <w:rsid w:val="00712D8D"/>
    <w:rsid w:val="00713084"/>
    <w:rsid w:val="00714B26"/>
    <w:rsid w:val="0071734D"/>
    <w:rsid w:val="00721D50"/>
    <w:rsid w:val="007223DD"/>
    <w:rsid w:val="00722E1C"/>
    <w:rsid w:val="007263A4"/>
    <w:rsid w:val="00731898"/>
    <w:rsid w:val="00731E00"/>
    <w:rsid w:val="007374FA"/>
    <w:rsid w:val="00737AE3"/>
    <w:rsid w:val="00742020"/>
    <w:rsid w:val="007426C0"/>
    <w:rsid w:val="00743568"/>
    <w:rsid w:val="007440B7"/>
    <w:rsid w:val="00744888"/>
    <w:rsid w:val="007579BE"/>
    <w:rsid w:val="007634AD"/>
    <w:rsid w:val="00767998"/>
    <w:rsid w:val="007705FC"/>
    <w:rsid w:val="00770BD8"/>
    <w:rsid w:val="007710BD"/>
    <w:rsid w:val="007715C9"/>
    <w:rsid w:val="00773ECC"/>
    <w:rsid w:val="00774EDD"/>
    <w:rsid w:val="007757EC"/>
    <w:rsid w:val="00781981"/>
    <w:rsid w:val="00783C74"/>
    <w:rsid w:val="00783E63"/>
    <w:rsid w:val="007928F9"/>
    <w:rsid w:val="007B048D"/>
    <w:rsid w:val="007B0C72"/>
    <w:rsid w:val="007B138A"/>
    <w:rsid w:val="007B30AA"/>
    <w:rsid w:val="007B52F7"/>
    <w:rsid w:val="007B5954"/>
    <w:rsid w:val="007C301F"/>
    <w:rsid w:val="007C7785"/>
    <w:rsid w:val="007D6DA3"/>
    <w:rsid w:val="007E1410"/>
    <w:rsid w:val="007E3C49"/>
    <w:rsid w:val="007E63A2"/>
    <w:rsid w:val="007E7D4A"/>
    <w:rsid w:val="007F00E6"/>
    <w:rsid w:val="007F3072"/>
    <w:rsid w:val="0080042F"/>
    <w:rsid w:val="008006CC"/>
    <w:rsid w:val="008037CE"/>
    <w:rsid w:val="008056D6"/>
    <w:rsid w:val="00807F18"/>
    <w:rsid w:val="00810D42"/>
    <w:rsid w:val="00815643"/>
    <w:rsid w:val="00817E80"/>
    <w:rsid w:val="00817EFB"/>
    <w:rsid w:val="00827ECA"/>
    <w:rsid w:val="00831E8D"/>
    <w:rsid w:val="00834E25"/>
    <w:rsid w:val="00836ACD"/>
    <w:rsid w:val="008379F5"/>
    <w:rsid w:val="00844A6E"/>
    <w:rsid w:val="00845ADE"/>
    <w:rsid w:val="00847915"/>
    <w:rsid w:val="00856A31"/>
    <w:rsid w:val="00857D6B"/>
    <w:rsid w:val="00857EAC"/>
    <w:rsid w:val="008713F1"/>
    <w:rsid w:val="0087186A"/>
    <w:rsid w:val="00872A0C"/>
    <w:rsid w:val="008754D0"/>
    <w:rsid w:val="00876322"/>
    <w:rsid w:val="008769D5"/>
    <w:rsid w:val="00877D48"/>
    <w:rsid w:val="00883781"/>
    <w:rsid w:val="008840D1"/>
    <w:rsid w:val="00885570"/>
    <w:rsid w:val="00885833"/>
    <w:rsid w:val="00887BF4"/>
    <w:rsid w:val="00891F1E"/>
    <w:rsid w:val="00893958"/>
    <w:rsid w:val="00893E2B"/>
    <w:rsid w:val="008A0162"/>
    <w:rsid w:val="008A2C36"/>
    <w:rsid w:val="008A2E77"/>
    <w:rsid w:val="008A3357"/>
    <w:rsid w:val="008B0166"/>
    <w:rsid w:val="008B1326"/>
    <w:rsid w:val="008B1DE8"/>
    <w:rsid w:val="008B6F2B"/>
    <w:rsid w:val="008C0117"/>
    <w:rsid w:val="008C6F6F"/>
    <w:rsid w:val="008D0453"/>
    <w:rsid w:val="008D0EE0"/>
    <w:rsid w:val="008D3B09"/>
    <w:rsid w:val="008D3E94"/>
    <w:rsid w:val="008F4F1C"/>
    <w:rsid w:val="008F77C4"/>
    <w:rsid w:val="009016BC"/>
    <w:rsid w:val="00902E08"/>
    <w:rsid w:val="00903C08"/>
    <w:rsid w:val="009044F5"/>
    <w:rsid w:val="009103F3"/>
    <w:rsid w:val="0091445F"/>
    <w:rsid w:val="00915D6F"/>
    <w:rsid w:val="009170F4"/>
    <w:rsid w:val="00917936"/>
    <w:rsid w:val="00924160"/>
    <w:rsid w:val="00926B0F"/>
    <w:rsid w:val="0092799A"/>
    <w:rsid w:val="00927ECA"/>
    <w:rsid w:val="00932377"/>
    <w:rsid w:val="00934792"/>
    <w:rsid w:val="00935FDC"/>
    <w:rsid w:val="00942A0A"/>
    <w:rsid w:val="00942D44"/>
    <w:rsid w:val="00943221"/>
    <w:rsid w:val="009437B0"/>
    <w:rsid w:val="00950299"/>
    <w:rsid w:val="00950B55"/>
    <w:rsid w:val="0095119C"/>
    <w:rsid w:val="00957012"/>
    <w:rsid w:val="00960C2D"/>
    <w:rsid w:val="0096249C"/>
    <w:rsid w:val="0096484D"/>
    <w:rsid w:val="00967042"/>
    <w:rsid w:val="009707AA"/>
    <w:rsid w:val="00970FF4"/>
    <w:rsid w:val="00971834"/>
    <w:rsid w:val="0097680F"/>
    <w:rsid w:val="00977ED8"/>
    <w:rsid w:val="00980165"/>
    <w:rsid w:val="0098255A"/>
    <w:rsid w:val="009845BE"/>
    <w:rsid w:val="00987AC8"/>
    <w:rsid w:val="00990D6F"/>
    <w:rsid w:val="00990E7D"/>
    <w:rsid w:val="00994697"/>
    <w:rsid w:val="009969C9"/>
    <w:rsid w:val="009A2632"/>
    <w:rsid w:val="009A4CA3"/>
    <w:rsid w:val="009A5CE0"/>
    <w:rsid w:val="009B46F1"/>
    <w:rsid w:val="009B7AB4"/>
    <w:rsid w:val="009C529A"/>
    <w:rsid w:val="009C724D"/>
    <w:rsid w:val="009E186E"/>
    <w:rsid w:val="009E1CB4"/>
    <w:rsid w:val="009F0594"/>
    <w:rsid w:val="009F7047"/>
    <w:rsid w:val="009F7683"/>
    <w:rsid w:val="009F7BC2"/>
    <w:rsid w:val="009F7BD0"/>
    <w:rsid w:val="009F7D00"/>
    <w:rsid w:val="00A0019F"/>
    <w:rsid w:val="00A0029E"/>
    <w:rsid w:val="00A01D3F"/>
    <w:rsid w:val="00A04783"/>
    <w:rsid w:val="00A048FF"/>
    <w:rsid w:val="00A10775"/>
    <w:rsid w:val="00A1179C"/>
    <w:rsid w:val="00A1627D"/>
    <w:rsid w:val="00A16F0D"/>
    <w:rsid w:val="00A2062B"/>
    <w:rsid w:val="00A21FDD"/>
    <w:rsid w:val="00A22D22"/>
    <w:rsid w:val="00A2300F"/>
    <w:rsid w:val="00A231E2"/>
    <w:rsid w:val="00A24D6B"/>
    <w:rsid w:val="00A26C5A"/>
    <w:rsid w:val="00A27216"/>
    <w:rsid w:val="00A32F43"/>
    <w:rsid w:val="00A356EA"/>
    <w:rsid w:val="00A36C48"/>
    <w:rsid w:val="00A37750"/>
    <w:rsid w:val="00A40215"/>
    <w:rsid w:val="00A41E0B"/>
    <w:rsid w:val="00A51D86"/>
    <w:rsid w:val="00A53386"/>
    <w:rsid w:val="00A5466C"/>
    <w:rsid w:val="00A55631"/>
    <w:rsid w:val="00A57C95"/>
    <w:rsid w:val="00A64912"/>
    <w:rsid w:val="00A667EB"/>
    <w:rsid w:val="00A70A74"/>
    <w:rsid w:val="00A7200E"/>
    <w:rsid w:val="00A74392"/>
    <w:rsid w:val="00A75B95"/>
    <w:rsid w:val="00A76577"/>
    <w:rsid w:val="00A77C53"/>
    <w:rsid w:val="00A81103"/>
    <w:rsid w:val="00A817F2"/>
    <w:rsid w:val="00A91475"/>
    <w:rsid w:val="00A93D8B"/>
    <w:rsid w:val="00A96A69"/>
    <w:rsid w:val="00A96EAA"/>
    <w:rsid w:val="00A97DE3"/>
    <w:rsid w:val="00AA0D56"/>
    <w:rsid w:val="00AA3795"/>
    <w:rsid w:val="00AA7928"/>
    <w:rsid w:val="00AB32D4"/>
    <w:rsid w:val="00AB3F5F"/>
    <w:rsid w:val="00AB4D06"/>
    <w:rsid w:val="00AB56C2"/>
    <w:rsid w:val="00AC1E75"/>
    <w:rsid w:val="00AC21AB"/>
    <w:rsid w:val="00AC3CB6"/>
    <w:rsid w:val="00AC5491"/>
    <w:rsid w:val="00AC54C1"/>
    <w:rsid w:val="00AC7BD4"/>
    <w:rsid w:val="00AC7BFB"/>
    <w:rsid w:val="00AD03B9"/>
    <w:rsid w:val="00AD2DBF"/>
    <w:rsid w:val="00AD498E"/>
    <w:rsid w:val="00AD5641"/>
    <w:rsid w:val="00AE1088"/>
    <w:rsid w:val="00AE4CC7"/>
    <w:rsid w:val="00AE6259"/>
    <w:rsid w:val="00AF1BA4"/>
    <w:rsid w:val="00AF32F0"/>
    <w:rsid w:val="00AF5921"/>
    <w:rsid w:val="00B00C65"/>
    <w:rsid w:val="00B032D8"/>
    <w:rsid w:val="00B042F7"/>
    <w:rsid w:val="00B04DE4"/>
    <w:rsid w:val="00B05D55"/>
    <w:rsid w:val="00B06A8F"/>
    <w:rsid w:val="00B06FC9"/>
    <w:rsid w:val="00B15FCE"/>
    <w:rsid w:val="00B17D9F"/>
    <w:rsid w:val="00B23C69"/>
    <w:rsid w:val="00B25C4F"/>
    <w:rsid w:val="00B32BE2"/>
    <w:rsid w:val="00B32D50"/>
    <w:rsid w:val="00B33B3C"/>
    <w:rsid w:val="00B43F33"/>
    <w:rsid w:val="00B44265"/>
    <w:rsid w:val="00B450B2"/>
    <w:rsid w:val="00B52121"/>
    <w:rsid w:val="00B53384"/>
    <w:rsid w:val="00B5393E"/>
    <w:rsid w:val="00B5607F"/>
    <w:rsid w:val="00B613EA"/>
    <w:rsid w:val="00B6382D"/>
    <w:rsid w:val="00B6554D"/>
    <w:rsid w:val="00B66F02"/>
    <w:rsid w:val="00B67574"/>
    <w:rsid w:val="00B7140C"/>
    <w:rsid w:val="00B719CD"/>
    <w:rsid w:val="00B73823"/>
    <w:rsid w:val="00B73A02"/>
    <w:rsid w:val="00B86179"/>
    <w:rsid w:val="00B877D1"/>
    <w:rsid w:val="00B92576"/>
    <w:rsid w:val="00B92592"/>
    <w:rsid w:val="00B93B00"/>
    <w:rsid w:val="00B95453"/>
    <w:rsid w:val="00B95499"/>
    <w:rsid w:val="00B9702B"/>
    <w:rsid w:val="00BA3641"/>
    <w:rsid w:val="00BA5026"/>
    <w:rsid w:val="00BA69D5"/>
    <w:rsid w:val="00BB0462"/>
    <w:rsid w:val="00BB3B94"/>
    <w:rsid w:val="00BB40BF"/>
    <w:rsid w:val="00BB7220"/>
    <w:rsid w:val="00BC0CD1"/>
    <w:rsid w:val="00BC2B94"/>
    <w:rsid w:val="00BC3511"/>
    <w:rsid w:val="00BC5892"/>
    <w:rsid w:val="00BC6B30"/>
    <w:rsid w:val="00BC7DB1"/>
    <w:rsid w:val="00BD4047"/>
    <w:rsid w:val="00BD4C5B"/>
    <w:rsid w:val="00BD77F1"/>
    <w:rsid w:val="00BE1FBE"/>
    <w:rsid w:val="00BE719A"/>
    <w:rsid w:val="00BE720A"/>
    <w:rsid w:val="00BE75D7"/>
    <w:rsid w:val="00BF0461"/>
    <w:rsid w:val="00BF1C96"/>
    <w:rsid w:val="00BF4944"/>
    <w:rsid w:val="00BF56D4"/>
    <w:rsid w:val="00BF57C3"/>
    <w:rsid w:val="00BF5F6A"/>
    <w:rsid w:val="00BF5FB4"/>
    <w:rsid w:val="00BF721A"/>
    <w:rsid w:val="00BF7B99"/>
    <w:rsid w:val="00C0211B"/>
    <w:rsid w:val="00C03D9E"/>
    <w:rsid w:val="00C04409"/>
    <w:rsid w:val="00C059E0"/>
    <w:rsid w:val="00C067E5"/>
    <w:rsid w:val="00C07C59"/>
    <w:rsid w:val="00C114D5"/>
    <w:rsid w:val="00C164CA"/>
    <w:rsid w:val="00C176CF"/>
    <w:rsid w:val="00C179B4"/>
    <w:rsid w:val="00C2215F"/>
    <w:rsid w:val="00C24EE9"/>
    <w:rsid w:val="00C26CF2"/>
    <w:rsid w:val="00C26F70"/>
    <w:rsid w:val="00C30FFD"/>
    <w:rsid w:val="00C3154B"/>
    <w:rsid w:val="00C352D7"/>
    <w:rsid w:val="00C37965"/>
    <w:rsid w:val="00C40541"/>
    <w:rsid w:val="00C42BF8"/>
    <w:rsid w:val="00C460AE"/>
    <w:rsid w:val="00C477DC"/>
    <w:rsid w:val="00C50043"/>
    <w:rsid w:val="00C50090"/>
    <w:rsid w:val="00C5114B"/>
    <w:rsid w:val="00C53D59"/>
    <w:rsid w:val="00C54E84"/>
    <w:rsid w:val="00C54FC8"/>
    <w:rsid w:val="00C66958"/>
    <w:rsid w:val="00C66FBE"/>
    <w:rsid w:val="00C7395D"/>
    <w:rsid w:val="00C7573B"/>
    <w:rsid w:val="00C75992"/>
    <w:rsid w:val="00C76CF3"/>
    <w:rsid w:val="00C77FEA"/>
    <w:rsid w:val="00C80C3D"/>
    <w:rsid w:val="00C80C43"/>
    <w:rsid w:val="00C85716"/>
    <w:rsid w:val="00C86393"/>
    <w:rsid w:val="00C91050"/>
    <w:rsid w:val="00C935F8"/>
    <w:rsid w:val="00C93869"/>
    <w:rsid w:val="00CA11F1"/>
    <w:rsid w:val="00CA1CC1"/>
    <w:rsid w:val="00CB13C8"/>
    <w:rsid w:val="00CB4298"/>
    <w:rsid w:val="00CB5678"/>
    <w:rsid w:val="00CB5F7E"/>
    <w:rsid w:val="00CB6DE5"/>
    <w:rsid w:val="00CC0431"/>
    <w:rsid w:val="00CD656F"/>
    <w:rsid w:val="00CE058E"/>
    <w:rsid w:val="00CE1E31"/>
    <w:rsid w:val="00CE2DA7"/>
    <w:rsid w:val="00CE4353"/>
    <w:rsid w:val="00CE436A"/>
    <w:rsid w:val="00CE43C0"/>
    <w:rsid w:val="00CE7207"/>
    <w:rsid w:val="00CF0BB2"/>
    <w:rsid w:val="00CF2100"/>
    <w:rsid w:val="00CF5DD1"/>
    <w:rsid w:val="00CF7CCB"/>
    <w:rsid w:val="00D00EAA"/>
    <w:rsid w:val="00D0356E"/>
    <w:rsid w:val="00D11454"/>
    <w:rsid w:val="00D13441"/>
    <w:rsid w:val="00D164E2"/>
    <w:rsid w:val="00D17DDC"/>
    <w:rsid w:val="00D21E76"/>
    <w:rsid w:val="00D243A3"/>
    <w:rsid w:val="00D26FBD"/>
    <w:rsid w:val="00D3153A"/>
    <w:rsid w:val="00D33B9A"/>
    <w:rsid w:val="00D35B2D"/>
    <w:rsid w:val="00D37F68"/>
    <w:rsid w:val="00D401F1"/>
    <w:rsid w:val="00D41B13"/>
    <w:rsid w:val="00D41D08"/>
    <w:rsid w:val="00D43C47"/>
    <w:rsid w:val="00D45FD1"/>
    <w:rsid w:val="00D477C3"/>
    <w:rsid w:val="00D5138D"/>
    <w:rsid w:val="00D52EFE"/>
    <w:rsid w:val="00D53731"/>
    <w:rsid w:val="00D53E7B"/>
    <w:rsid w:val="00D6117A"/>
    <w:rsid w:val="00D62D1D"/>
    <w:rsid w:val="00D634F3"/>
    <w:rsid w:val="00D63EF6"/>
    <w:rsid w:val="00D708D6"/>
    <w:rsid w:val="00D70DFB"/>
    <w:rsid w:val="00D73029"/>
    <w:rsid w:val="00D747EF"/>
    <w:rsid w:val="00D766DF"/>
    <w:rsid w:val="00D81B80"/>
    <w:rsid w:val="00D8216D"/>
    <w:rsid w:val="00D92FF6"/>
    <w:rsid w:val="00D9420B"/>
    <w:rsid w:val="00DA446C"/>
    <w:rsid w:val="00DA50E6"/>
    <w:rsid w:val="00DA5F5A"/>
    <w:rsid w:val="00DB07E2"/>
    <w:rsid w:val="00DB10CC"/>
    <w:rsid w:val="00DB3DD7"/>
    <w:rsid w:val="00DB62F3"/>
    <w:rsid w:val="00DB67D6"/>
    <w:rsid w:val="00DB67E1"/>
    <w:rsid w:val="00DB7505"/>
    <w:rsid w:val="00DB796F"/>
    <w:rsid w:val="00DC0F88"/>
    <w:rsid w:val="00DC2FB4"/>
    <w:rsid w:val="00DC6E62"/>
    <w:rsid w:val="00DD0F57"/>
    <w:rsid w:val="00DD12FF"/>
    <w:rsid w:val="00DD42C3"/>
    <w:rsid w:val="00DE2002"/>
    <w:rsid w:val="00DE3C3E"/>
    <w:rsid w:val="00DE71A4"/>
    <w:rsid w:val="00DF4A91"/>
    <w:rsid w:val="00DF4B8F"/>
    <w:rsid w:val="00DF5864"/>
    <w:rsid w:val="00DF7852"/>
    <w:rsid w:val="00DF7AE9"/>
    <w:rsid w:val="00E00AAF"/>
    <w:rsid w:val="00E04642"/>
    <w:rsid w:val="00E05704"/>
    <w:rsid w:val="00E06B60"/>
    <w:rsid w:val="00E06E0D"/>
    <w:rsid w:val="00E105EC"/>
    <w:rsid w:val="00E16ED8"/>
    <w:rsid w:val="00E1781B"/>
    <w:rsid w:val="00E216A7"/>
    <w:rsid w:val="00E22D9F"/>
    <w:rsid w:val="00E24026"/>
    <w:rsid w:val="00E24D66"/>
    <w:rsid w:val="00E254F0"/>
    <w:rsid w:val="00E26D0E"/>
    <w:rsid w:val="00E35447"/>
    <w:rsid w:val="00E37760"/>
    <w:rsid w:val="00E400C7"/>
    <w:rsid w:val="00E408FF"/>
    <w:rsid w:val="00E40A23"/>
    <w:rsid w:val="00E43ED6"/>
    <w:rsid w:val="00E50016"/>
    <w:rsid w:val="00E5105D"/>
    <w:rsid w:val="00E54292"/>
    <w:rsid w:val="00E56187"/>
    <w:rsid w:val="00E63062"/>
    <w:rsid w:val="00E74DC7"/>
    <w:rsid w:val="00E807DC"/>
    <w:rsid w:val="00E82478"/>
    <w:rsid w:val="00E84854"/>
    <w:rsid w:val="00E84ECA"/>
    <w:rsid w:val="00E87699"/>
    <w:rsid w:val="00E947C6"/>
    <w:rsid w:val="00EA742D"/>
    <w:rsid w:val="00EB174F"/>
    <w:rsid w:val="00EB510C"/>
    <w:rsid w:val="00EC0723"/>
    <w:rsid w:val="00EC1013"/>
    <w:rsid w:val="00EC6FE0"/>
    <w:rsid w:val="00EC7C7E"/>
    <w:rsid w:val="00ED0CC6"/>
    <w:rsid w:val="00ED492F"/>
    <w:rsid w:val="00ED5A4F"/>
    <w:rsid w:val="00ED60C0"/>
    <w:rsid w:val="00ED7214"/>
    <w:rsid w:val="00EE275B"/>
    <w:rsid w:val="00EE2F42"/>
    <w:rsid w:val="00EE3E36"/>
    <w:rsid w:val="00EE6DE7"/>
    <w:rsid w:val="00EF0342"/>
    <w:rsid w:val="00EF099E"/>
    <w:rsid w:val="00EF2E3A"/>
    <w:rsid w:val="00EF3560"/>
    <w:rsid w:val="00EF7AF8"/>
    <w:rsid w:val="00EF7EF6"/>
    <w:rsid w:val="00F042F4"/>
    <w:rsid w:val="00F045C4"/>
    <w:rsid w:val="00F047E2"/>
    <w:rsid w:val="00F078DC"/>
    <w:rsid w:val="00F106B6"/>
    <w:rsid w:val="00F13E86"/>
    <w:rsid w:val="00F14B4F"/>
    <w:rsid w:val="00F155DF"/>
    <w:rsid w:val="00F15F6B"/>
    <w:rsid w:val="00F16983"/>
    <w:rsid w:val="00F17B00"/>
    <w:rsid w:val="00F20846"/>
    <w:rsid w:val="00F25F30"/>
    <w:rsid w:val="00F451F4"/>
    <w:rsid w:val="00F466F3"/>
    <w:rsid w:val="00F51535"/>
    <w:rsid w:val="00F54301"/>
    <w:rsid w:val="00F562B8"/>
    <w:rsid w:val="00F56D3D"/>
    <w:rsid w:val="00F575C1"/>
    <w:rsid w:val="00F601C5"/>
    <w:rsid w:val="00F6292C"/>
    <w:rsid w:val="00F653F2"/>
    <w:rsid w:val="00F6704F"/>
    <w:rsid w:val="00F677A9"/>
    <w:rsid w:val="00F73C78"/>
    <w:rsid w:val="00F75D90"/>
    <w:rsid w:val="00F82646"/>
    <w:rsid w:val="00F83E20"/>
    <w:rsid w:val="00F84CF5"/>
    <w:rsid w:val="00F92D35"/>
    <w:rsid w:val="00F936BF"/>
    <w:rsid w:val="00F97584"/>
    <w:rsid w:val="00FA3FE5"/>
    <w:rsid w:val="00FA420B"/>
    <w:rsid w:val="00FA5EF3"/>
    <w:rsid w:val="00FC294A"/>
    <w:rsid w:val="00FC3F0A"/>
    <w:rsid w:val="00FD0137"/>
    <w:rsid w:val="00FD02BC"/>
    <w:rsid w:val="00FD1E13"/>
    <w:rsid w:val="00FD7239"/>
    <w:rsid w:val="00FD7EB1"/>
    <w:rsid w:val="00FE41C9"/>
    <w:rsid w:val="00FE7B9E"/>
    <w:rsid w:val="00FE7F93"/>
    <w:rsid w:val="00FF25AB"/>
    <w:rsid w:val="00FF2C1A"/>
    <w:rsid w:val="00FF5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DDD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7683"/>
    <w:pPr>
      <w:spacing w:line="260" w:lineRule="atLeast"/>
    </w:pPr>
    <w:rPr>
      <w:sz w:val="22"/>
    </w:rPr>
  </w:style>
  <w:style w:type="paragraph" w:styleId="Heading1">
    <w:name w:val="heading 1"/>
    <w:basedOn w:val="Normal"/>
    <w:next w:val="Normal"/>
    <w:link w:val="Heading1Char"/>
    <w:uiPriority w:val="9"/>
    <w:qFormat/>
    <w:rsid w:val="009F768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768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768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768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F768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768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768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768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68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7683"/>
  </w:style>
  <w:style w:type="paragraph" w:customStyle="1" w:styleId="OPCParaBase">
    <w:name w:val="OPCParaBase"/>
    <w:qFormat/>
    <w:rsid w:val="009F7683"/>
    <w:pPr>
      <w:spacing w:line="260" w:lineRule="atLeast"/>
    </w:pPr>
    <w:rPr>
      <w:rFonts w:eastAsia="Times New Roman" w:cs="Times New Roman"/>
      <w:sz w:val="22"/>
      <w:lang w:eastAsia="en-AU"/>
    </w:rPr>
  </w:style>
  <w:style w:type="paragraph" w:customStyle="1" w:styleId="ShortT">
    <w:name w:val="ShortT"/>
    <w:basedOn w:val="OPCParaBase"/>
    <w:next w:val="Normal"/>
    <w:qFormat/>
    <w:rsid w:val="009F7683"/>
    <w:pPr>
      <w:spacing w:line="240" w:lineRule="auto"/>
    </w:pPr>
    <w:rPr>
      <w:b/>
      <w:sz w:val="40"/>
    </w:rPr>
  </w:style>
  <w:style w:type="paragraph" w:customStyle="1" w:styleId="ActHead1">
    <w:name w:val="ActHead 1"/>
    <w:aliases w:val="c"/>
    <w:basedOn w:val="OPCParaBase"/>
    <w:next w:val="Normal"/>
    <w:qFormat/>
    <w:rsid w:val="009F76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76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76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76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76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76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76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76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76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7683"/>
  </w:style>
  <w:style w:type="paragraph" w:customStyle="1" w:styleId="Blocks">
    <w:name w:val="Blocks"/>
    <w:aliases w:val="bb"/>
    <w:basedOn w:val="OPCParaBase"/>
    <w:qFormat/>
    <w:rsid w:val="009F7683"/>
    <w:pPr>
      <w:spacing w:line="240" w:lineRule="auto"/>
    </w:pPr>
    <w:rPr>
      <w:sz w:val="24"/>
    </w:rPr>
  </w:style>
  <w:style w:type="paragraph" w:customStyle="1" w:styleId="BoxText">
    <w:name w:val="BoxText"/>
    <w:aliases w:val="bt"/>
    <w:basedOn w:val="OPCParaBase"/>
    <w:qFormat/>
    <w:rsid w:val="009F76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7683"/>
    <w:rPr>
      <w:b/>
    </w:rPr>
  </w:style>
  <w:style w:type="paragraph" w:customStyle="1" w:styleId="BoxHeadItalic">
    <w:name w:val="BoxHeadItalic"/>
    <w:aliases w:val="bhi"/>
    <w:basedOn w:val="BoxText"/>
    <w:next w:val="BoxStep"/>
    <w:qFormat/>
    <w:rsid w:val="009F7683"/>
    <w:rPr>
      <w:i/>
    </w:rPr>
  </w:style>
  <w:style w:type="paragraph" w:customStyle="1" w:styleId="BoxList">
    <w:name w:val="BoxList"/>
    <w:aliases w:val="bl"/>
    <w:basedOn w:val="BoxText"/>
    <w:qFormat/>
    <w:rsid w:val="009F7683"/>
    <w:pPr>
      <w:ind w:left="1559" w:hanging="425"/>
    </w:pPr>
  </w:style>
  <w:style w:type="paragraph" w:customStyle="1" w:styleId="BoxNote">
    <w:name w:val="BoxNote"/>
    <w:aliases w:val="bn"/>
    <w:basedOn w:val="BoxText"/>
    <w:qFormat/>
    <w:rsid w:val="009F7683"/>
    <w:pPr>
      <w:tabs>
        <w:tab w:val="left" w:pos="1985"/>
      </w:tabs>
      <w:spacing w:before="122" w:line="198" w:lineRule="exact"/>
      <w:ind w:left="2948" w:hanging="1814"/>
    </w:pPr>
    <w:rPr>
      <w:sz w:val="18"/>
    </w:rPr>
  </w:style>
  <w:style w:type="paragraph" w:customStyle="1" w:styleId="BoxPara">
    <w:name w:val="BoxPara"/>
    <w:aliases w:val="bp"/>
    <w:basedOn w:val="BoxText"/>
    <w:qFormat/>
    <w:rsid w:val="009F7683"/>
    <w:pPr>
      <w:tabs>
        <w:tab w:val="right" w:pos="2268"/>
      </w:tabs>
      <w:ind w:left="2552" w:hanging="1418"/>
    </w:pPr>
  </w:style>
  <w:style w:type="paragraph" w:customStyle="1" w:styleId="BoxStep">
    <w:name w:val="BoxStep"/>
    <w:aliases w:val="bs"/>
    <w:basedOn w:val="BoxText"/>
    <w:qFormat/>
    <w:rsid w:val="009F7683"/>
    <w:pPr>
      <w:ind w:left="1985" w:hanging="851"/>
    </w:pPr>
  </w:style>
  <w:style w:type="character" w:customStyle="1" w:styleId="CharAmPartNo">
    <w:name w:val="CharAmPartNo"/>
    <w:basedOn w:val="OPCCharBase"/>
    <w:qFormat/>
    <w:rsid w:val="009F7683"/>
  </w:style>
  <w:style w:type="character" w:customStyle="1" w:styleId="CharAmPartText">
    <w:name w:val="CharAmPartText"/>
    <w:basedOn w:val="OPCCharBase"/>
    <w:qFormat/>
    <w:rsid w:val="009F7683"/>
  </w:style>
  <w:style w:type="character" w:customStyle="1" w:styleId="CharAmSchNo">
    <w:name w:val="CharAmSchNo"/>
    <w:basedOn w:val="OPCCharBase"/>
    <w:qFormat/>
    <w:rsid w:val="009F7683"/>
  </w:style>
  <w:style w:type="character" w:customStyle="1" w:styleId="CharAmSchText">
    <w:name w:val="CharAmSchText"/>
    <w:basedOn w:val="OPCCharBase"/>
    <w:qFormat/>
    <w:rsid w:val="009F7683"/>
  </w:style>
  <w:style w:type="character" w:customStyle="1" w:styleId="CharBoldItalic">
    <w:name w:val="CharBoldItalic"/>
    <w:basedOn w:val="OPCCharBase"/>
    <w:uiPriority w:val="1"/>
    <w:qFormat/>
    <w:rsid w:val="009F7683"/>
    <w:rPr>
      <w:b/>
      <w:i/>
    </w:rPr>
  </w:style>
  <w:style w:type="character" w:customStyle="1" w:styleId="CharChapNo">
    <w:name w:val="CharChapNo"/>
    <w:basedOn w:val="OPCCharBase"/>
    <w:uiPriority w:val="1"/>
    <w:qFormat/>
    <w:rsid w:val="009F7683"/>
  </w:style>
  <w:style w:type="character" w:customStyle="1" w:styleId="CharChapText">
    <w:name w:val="CharChapText"/>
    <w:basedOn w:val="OPCCharBase"/>
    <w:uiPriority w:val="1"/>
    <w:qFormat/>
    <w:rsid w:val="009F7683"/>
  </w:style>
  <w:style w:type="character" w:customStyle="1" w:styleId="CharDivNo">
    <w:name w:val="CharDivNo"/>
    <w:basedOn w:val="OPCCharBase"/>
    <w:uiPriority w:val="1"/>
    <w:qFormat/>
    <w:rsid w:val="009F7683"/>
  </w:style>
  <w:style w:type="character" w:customStyle="1" w:styleId="CharDivText">
    <w:name w:val="CharDivText"/>
    <w:basedOn w:val="OPCCharBase"/>
    <w:uiPriority w:val="1"/>
    <w:qFormat/>
    <w:rsid w:val="009F7683"/>
  </w:style>
  <w:style w:type="character" w:customStyle="1" w:styleId="CharItalic">
    <w:name w:val="CharItalic"/>
    <w:basedOn w:val="OPCCharBase"/>
    <w:uiPriority w:val="1"/>
    <w:qFormat/>
    <w:rsid w:val="009F7683"/>
    <w:rPr>
      <w:i/>
    </w:rPr>
  </w:style>
  <w:style w:type="character" w:customStyle="1" w:styleId="CharPartNo">
    <w:name w:val="CharPartNo"/>
    <w:basedOn w:val="OPCCharBase"/>
    <w:uiPriority w:val="1"/>
    <w:qFormat/>
    <w:rsid w:val="009F7683"/>
  </w:style>
  <w:style w:type="character" w:customStyle="1" w:styleId="CharPartText">
    <w:name w:val="CharPartText"/>
    <w:basedOn w:val="OPCCharBase"/>
    <w:uiPriority w:val="1"/>
    <w:qFormat/>
    <w:rsid w:val="009F7683"/>
  </w:style>
  <w:style w:type="character" w:customStyle="1" w:styleId="CharSectno">
    <w:name w:val="CharSectno"/>
    <w:basedOn w:val="OPCCharBase"/>
    <w:qFormat/>
    <w:rsid w:val="009F7683"/>
  </w:style>
  <w:style w:type="character" w:customStyle="1" w:styleId="CharSubdNo">
    <w:name w:val="CharSubdNo"/>
    <w:basedOn w:val="OPCCharBase"/>
    <w:uiPriority w:val="1"/>
    <w:qFormat/>
    <w:rsid w:val="009F7683"/>
  </w:style>
  <w:style w:type="character" w:customStyle="1" w:styleId="CharSubdText">
    <w:name w:val="CharSubdText"/>
    <w:basedOn w:val="OPCCharBase"/>
    <w:uiPriority w:val="1"/>
    <w:qFormat/>
    <w:rsid w:val="009F7683"/>
  </w:style>
  <w:style w:type="paragraph" w:customStyle="1" w:styleId="CTA--">
    <w:name w:val="CTA --"/>
    <w:basedOn w:val="OPCParaBase"/>
    <w:next w:val="Normal"/>
    <w:rsid w:val="009F7683"/>
    <w:pPr>
      <w:spacing w:before="60" w:line="240" w:lineRule="atLeast"/>
      <w:ind w:left="142" w:hanging="142"/>
    </w:pPr>
    <w:rPr>
      <w:sz w:val="20"/>
    </w:rPr>
  </w:style>
  <w:style w:type="paragraph" w:customStyle="1" w:styleId="CTA-">
    <w:name w:val="CTA -"/>
    <w:basedOn w:val="OPCParaBase"/>
    <w:rsid w:val="009F7683"/>
    <w:pPr>
      <w:spacing w:before="60" w:line="240" w:lineRule="atLeast"/>
      <w:ind w:left="85" w:hanging="85"/>
    </w:pPr>
    <w:rPr>
      <w:sz w:val="20"/>
    </w:rPr>
  </w:style>
  <w:style w:type="paragraph" w:customStyle="1" w:styleId="CTA---">
    <w:name w:val="CTA ---"/>
    <w:basedOn w:val="OPCParaBase"/>
    <w:next w:val="Normal"/>
    <w:rsid w:val="009F7683"/>
    <w:pPr>
      <w:spacing w:before="60" w:line="240" w:lineRule="atLeast"/>
      <w:ind w:left="198" w:hanging="198"/>
    </w:pPr>
    <w:rPr>
      <w:sz w:val="20"/>
    </w:rPr>
  </w:style>
  <w:style w:type="paragraph" w:customStyle="1" w:styleId="CTA----">
    <w:name w:val="CTA ----"/>
    <w:basedOn w:val="OPCParaBase"/>
    <w:next w:val="Normal"/>
    <w:rsid w:val="009F7683"/>
    <w:pPr>
      <w:spacing w:before="60" w:line="240" w:lineRule="atLeast"/>
      <w:ind w:left="255" w:hanging="255"/>
    </w:pPr>
    <w:rPr>
      <w:sz w:val="20"/>
    </w:rPr>
  </w:style>
  <w:style w:type="paragraph" w:customStyle="1" w:styleId="CTA1a">
    <w:name w:val="CTA 1(a)"/>
    <w:basedOn w:val="OPCParaBase"/>
    <w:rsid w:val="009F7683"/>
    <w:pPr>
      <w:tabs>
        <w:tab w:val="right" w:pos="414"/>
      </w:tabs>
      <w:spacing w:before="40" w:line="240" w:lineRule="atLeast"/>
      <w:ind w:left="675" w:hanging="675"/>
    </w:pPr>
    <w:rPr>
      <w:sz w:val="20"/>
    </w:rPr>
  </w:style>
  <w:style w:type="paragraph" w:customStyle="1" w:styleId="CTA1ai">
    <w:name w:val="CTA 1(a)(i)"/>
    <w:basedOn w:val="OPCParaBase"/>
    <w:rsid w:val="009F7683"/>
    <w:pPr>
      <w:tabs>
        <w:tab w:val="right" w:pos="1004"/>
      </w:tabs>
      <w:spacing w:before="40" w:line="240" w:lineRule="atLeast"/>
      <w:ind w:left="1253" w:hanging="1253"/>
    </w:pPr>
    <w:rPr>
      <w:sz w:val="20"/>
    </w:rPr>
  </w:style>
  <w:style w:type="paragraph" w:customStyle="1" w:styleId="CTA2a">
    <w:name w:val="CTA 2(a)"/>
    <w:basedOn w:val="OPCParaBase"/>
    <w:rsid w:val="009F7683"/>
    <w:pPr>
      <w:tabs>
        <w:tab w:val="right" w:pos="482"/>
      </w:tabs>
      <w:spacing w:before="40" w:line="240" w:lineRule="atLeast"/>
      <w:ind w:left="748" w:hanging="748"/>
    </w:pPr>
    <w:rPr>
      <w:sz w:val="20"/>
    </w:rPr>
  </w:style>
  <w:style w:type="paragraph" w:customStyle="1" w:styleId="CTA2ai">
    <w:name w:val="CTA 2(a)(i)"/>
    <w:basedOn w:val="OPCParaBase"/>
    <w:rsid w:val="009F7683"/>
    <w:pPr>
      <w:tabs>
        <w:tab w:val="right" w:pos="1089"/>
      </w:tabs>
      <w:spacing w:before="40" w:line="240" w:lineRule="atLeast"/>
      <w:ind w:left="1327" w:hanging="1327"/>
    </w:pPr>
    <w:rPr>
      <w:sz w:val="20"/>
    </w:rPr>
  </w:style>
  <w:style w:type="paragraph" w:customStyle="1" w:styleId="CTA3a">
    <w:name w:val="CTA 3(a)"/>
    <w:basedOn w:val="OPCParaBase"/>
    <w:rsid w:val="009F7683"/>
    <w:pPr>
      <w:tabs>
        <w:tab w:val="right" w:pos="556"/>
      </w:tabs>
      <w:spacing w:before="40" w:line="240" w:lineRule="atLeast"/>
      <w:ind w:left="805" w:hanging="805"/>
    </w:pPr>
    <w:rPr>
      <w:sz w:val="20"/>
    </w:rPr>
  </w:style>
  <w:style w:type="paragraph" w:customStyle="1" w:styleId="CTA3ai">
    <w:name w:val="CTA 3(a)(i)"/>
    <w:basedOn w:val="OPCParaBase"/>
    <w:rsid w:val="009F7683"/>
    <w:pPr>
      <w:tabs>
        <w:tab w:val="right" w:pos="1140"/>
      </w:tabs>
      <w:spacing w:before="40" w:line="240" w:lineRule="atLeast"/>
      <w:ind w:left="1361" w:hanging="1361"/>
    </w:pPr>
    <w:rPr>
      <w:sz w:val="20"/>
    </w:rPr>
  </w:style>
  <w:style w:type="paragraph" w:customStyle="1" w:styleId="CTA4a">
    <w:name w:val="CTA 4(a)"/>
    <w:basedOn w:val="OPCParaBase"/>
    <w:rsid w:val="009F7683"/>
    <w:pPr>
      <w:tabs>
        <w:tab w:val="right" w:pos="624"/>
      </w:tabs>
      <w:spacing w:before="40" w:line="240" w:lineRule="atLeast"/>
      <w:ind w:left="873" w:hanging="873"/>
    </w:pPr>
    <w:rPr>
      <w:sz w:val="20"/>
    </w:rPr>
  </w:style>
  <w:style w:type="paragraph" w:customStyle="1" w:styleId="CTA4ai">
    <w:name w:val="CTA 4(a)(i)"/>
    <w:basedOn w:val="OPCParaBase"/>
    <w:rsid w:val="009F7683"/>
    <w:pPr>
      <w:tabs>
        <w:tab w:val="right" w:pos="1213"/>
      </w:tabs>
      <w:spacing w:before="40" w:line="240" w:lineRule="atLeast"/>
      <w:ind w:left="1452" w:hanging="1452"/>
    </w:pPr>
    <w:rPr>
      <w:sz w:val="20"/>
    </w:rPr>
  </w:style>
  <w:style w:type="paragraph" w:customStyle="1" w:styleId="CTACAPS">
    <w:name w:val="CTA CAPS"/>
    <w:basedOn w:val="OPCParaBase"/>
    <w:rsid w:val="009F7683"/>
    <w:pPr>
      <w:spacing w:before="60" w:line="240" w:lineRule="atLeast"/>
    </w:pPr>
    <w:rPr>
      <w:sz w:val="20"/>
    </w:rPr>
  </w:style>
  <w:style w:type="paragraph" w:customStyle="1" w:styleId="CTAright">
    <w:name w:val="CTA right"/>
    <w:basedOn w:val="OPCParaBase"/>
    <w:rsid w:val="009F7683"/>
    <w:pPr>
      <w:spacing w:before="60" w:line="240" w:lineRule="auto"/>
      <w:jc w:val="right"/>
    </w:pPr>
    <w:rPr>
      <w:sz w:val="20"/>
    </w:rPr>
  </w:style>
  <w:style w:type="paragraph" w:customStyle="1" w:styleId="subsection">
    <w:name w:val="subsection"/>
    <w:aliases w:val="ss"/>
    <w:basedOn w:val="OPCParaBase"/>
    <w:link w:val="subsectionChar"/>
    <w:rsid w:val="009F7683"/>
    <w:pPr>
      <w:tabs>
        <w:tab w:val="right" w:pos="1021"/>
      </w:tabs>
      <w:spacing w:before="180" w:line="240" w:lineRule="auto"/>
      <w:ind w:left="1134" w:hanging="1134"/>
    </w:pPr>
  </w:style>
  <w:style w:type="paragraph" w:customStyle="1" w:styleId="Definition">
    <w:name w:val="Definition"/>
    <w:aliases w:val="dd"/>
    <w:basedOn w:val="OPCParaBase"/>
    <w:rsid w:val="009F7683"/>
    <w:pPr>
      <w:spacing w:before="180" w:line="240" w:lineRule="auto"/>
      <w:ind w:left="1134"/>
    </w:pPr>
  </w:style>
  <w:style w:type="paragraph" w:customStyle="1" w:styleId="ETAsubitem">
    <w:name w:val="ETA(subitem)"/>
    <w:basedOn w:val="OPCParaBase"/>
    <w:rsid w:val="009F7683"/>
    <w:pPr>
      <w:tabs>
        <w:tab w:val="right" w:pos="340"/>
      </w:tabs>
      <w:spacing w:before="60" w:line="240" w:lineRule="auto"/>
      <w:ind w:left="454" w:hanging="454"/>
    </w:pPr>
    <w:rPr>
      <w:sz w:val="20"/>
    </w:rPr>
  </w:style>
  <w:style w:type="paragraph" w:customStyle="1" w:styleId="ETApara">
    <w:name w:val="ETA(para)"/>
    <w:basedOn w:val="OPCParaBase"/>
    <w:rsid w:val="009F7683"/>
    <w:pPr>
      <w:tabs>
        <w:tab w:val="right" w:pos="754"/>
      </w:tabs>
      <w:spacing w:before="60" w:line="240" w:lineRule="auto"/>
      <w:ind w:left="828" w:hanging="828"/>
    </w:pPr>
    <w:rPr>
      <w:sz w:val="20"/>
    </w:rPr>
  </w:style>
  <w:style w:type="paragraph" w:customStyle="1" w:styleId="ETAsubpara">
    <w:name w:val="ETA(subpara)"/>
    <w:basedOn w:val="OPCParaBase"/>
    <w:rsid w:val="009F7683"/>
    <w:pPr>
      <w:tabs>
        <w:tab w:val="right" w:pos="1083"/>
      </w:tabs>
      <w:spacing w:before="60" w:line="240" w:lineRule="auto"/>
      <w:ind w:left="1191" w:hanging="1191"/>
    </w:pPr>
    <w:rPr>
      <w:sz w:val="20"/>
    </w:rPr>
  </w:style>
  <w:style w:type="paragraph" w:customStyle="1" w:styleId="ETAsub-subpara">
    <w:name w:val="ETA(sub-subpara)"/>
    <w:basedOn w:val="OPCParaBase"/>
    <w:rsid w:val="009F7683"/>
    <w:pPr>
      <w:tabs>
        <w:tab w:val="right" w:pos="1412"/>
      </w:tabs>
      <w:spacing w:before="60" w:line="240" w:lineRule="auto"/>
      <w:ind w:left="1525" w:hanging="1525"/>
    </w:pPr>
    <w:rPr>
      <w:sz w:val="20"/>
    </w:rPr>
  </w:style>
  <w:style w:type="paragraph" w:customStyle="1" w:styleId="Formula">
    <w:name w:val="Formula"/>
    <w:basedOn w:val="OPCParaBase"/>
    <w:rsid w:val="009F7683"/>
    <w:pPr>
      <w:spacing w:line="240" w:lineRule="auto"/>
      <w:ind w:left="1134"/>
    </w:pPr>
    <w:rPr>
      <w:sz w:val="20"/>
    </w:rPr>
  </w:style>
  <w:style w:type="paragraph" w:styleId="Header">
    <w:name w:val="header"/>
    <w:basedOn w:val="OPCParaBase"/>
    <w:link w:val="HeaderChar"/>
    <w:unhideWhenUsed/>
    <w:rsid w:val="009F76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7683"/>
    <w:rPr>
      <w:rFonts w:eastAsia="Times New Roman" w:cs="Times New Roman"/>
      <w:sz w:val="16"/>
      <w:lang w:eastAsia="en-AU"/>
    </w:rPr>
  </w:style>
  <w:style w:type="paragraph" w:customStyle="1" w:styleId="House">
    <w:name w:val="House"/>
    <w:basedOn w:val="OPCParaBase"/>
    <w:rsid w:val="009F7683"/>
    <w:pPr>
      <w:spacing w:line="240" w:lineRule="auto"/>
    </w:pPr>
    <w:rPr>
      <w:sz w:val="28"/>
    </w:rPr>
  </w:style>
  <w:style w:type="paragraph" w:customStyle="1" w:styleId="Item">
    <w:name w:val="Item"/>
    <w:aliases w:val="i"/>
    <w:basedOn w:val="OPCParaBase"/>
    <w:next w:val="ItemHead"/>
    <w:rsid w:val="009F7683"/>
    <w:pPr>
      <w:keepLines/>
      <w:spacing w:before="80" w:line="240" w:lineRule="auto"/>
      <w:ind w:left="709"/>
    </w:pPr>
  </w:style>
  <w:style w:type="paragraph" w:customStyle="1" w:styleId="ItemHead">
    <w:name w:val="ItemHead"/>
    <w:aliases w:val="ih"/>
    <w:basedOn w:val="OPCParaBase"/>
    <w:next w:val="Item"/>
    <w:rsid w:val="009F76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7683"/>
    <w:pPr>
      <w:spacing w:line="240" w:lineRule="auto"/>
    </w:pPr>
    <w:rPr>
      <w:b/>
      <w:sz w:val="32"/>
    </w:rPr>
  </w:style>
  <w:style w:type="paragraph" w:customStyle="1" w:styleId="notedraft">
    <w:name w:val="note(draft)"/>
    <w:aliases w:val="nd"/>
    <w:basedOn w:val="OPCParaBase"/>
    <w:rsid w:val="009F7683"/>
    <w:pPr>
      <w:spacing w:before="240" w:line="240" w:lineRule="auto"/>
      <w:ind w:left="284" w:hanging="284"/>
    </w:pPr>
    <w:rPr>
      <w:i/>
      <w:sz w:val="24"/>
    </w:rPr>
  </w:style>
  <w:style w:type="paragraph" w:customStyle="1" w:styleId="notemargin">
    <w:name w:val="note(margin)"/>
    <w:aliases w:val="nm"/>
    <w:basedOn w:val="OPCParaBase"/>
    <w:rsid w:val="009F7683"/>
    <w:pPr>
      <w:tabs>
        <w:tab w:val="left" w:pos="709"/>
      </w:tabs>
      <w:spacing w:before="122" w:line="198" w:lineRule="exact"/>
      <w:ind w:left="709" w:hanging="709"/>
    </w:pPr>
    <w:rPr>
      <w:sz w:val="18"/>
    </w:rPr>
  </w:style>
  <w:style w:type="paragraph" w:customStyle="1" w:styleId="noteToPara">
    <w:name w:val="noteToPara"/>
    <w:aliases w:val="ntp"/>
    <w:basedOn w:val="OPCParaBase"/>
    <w:rsid w:val="009F7683"/>
    <w:pPr>
      <w:spacing w:before="122" w:line="198" w:lineRule="exact"/>
      <w:ind w:left="2353" w:hanging="709"/>
    </w:pPr>
    <w:rPr>
      <w:sz w:val="18"/>
    </w:rPr>
  </w:style>
  <w:style w:type="paragraph" w:customStyle="1" w:styleId="noteParlAmend">
    <w:name w:val="note(ParlAmend)"/>
    <w:aliases w:val="npp"/>
    <w:basedOn w:val="OPCParaBase"/>
    <w:next w:val="ParlAmend"/>
    <w:rsid w:val="009F7683"/>
    <w:pPr>
      <w:spacing w:line="240" w:lineRule="auto"/>
      <w:jc w:val="right"/>
    </w:pPr>
    <w:rPr>
      <w:rFonts w:ascii="Arial" w:hAnsi="Arial"/>
      <w:b/>
      <w:i/>
    </w:rPr>
  </w:style>
  <w:style w:type="paragraph" w:customStyle="1" w:styleId="Page1">
    <w:name w:val="Page1"/>
    <w:basedOn w:val="OPCParaBase"/>
    <w:rsid w:val="009F7683"/>
    <w:pPr>
      <w:spacing w:before="5600" w:line="240" w:lineRule="auto"/>
    </w:pPr>
    <w:rPr>
      <w:b/>
      <w:sz w:val="32"/>
    </w:rPr>
  </w:style>
  <w:style w:type="paragraph" w:customStyle="1" w:styleId="PageBreak">
    <w:name w:val="PageBreak"/>
    <w:aliases w:val="pb"/>
    <w:basedOn w:val="OPCParaBase"/>
    <w:rsid w:val="009F7683"/>
    <w:pPr>
      <w:spacing w:line="240" w:lineRule="auto"/>
    </w:pPr>
    <w:rPr>
      <w:sz w:val="20"/>
    </w:rPr>
  </w:style>
  <w:style w:type="paragraph" w:customStyle="1" w:styleId="paragraphsub">
    <w:name w:val="paragraph(sub)"/>
    <w:aliases w:val="aa"/>
    <w:basedOn w:val="OPCParaBase"/>
    <w:rsid w:val="009F7683"/>
    <w:pPr>
      <w:tabs>
        <w:tab w:val="right" w:pos="1985"/>
      </w:tabs>
      <w:spacing w:before="40" w:line="240" w:lineRule="auto"/>
      <w:ind w:left="2098" w:hanging="2098"/>
    </w:pPr>
  </w:style>
  <w:style w:type="paragraph" w:customStyle="1" w:styleId="paragraphsub-sub">
    <w:name w:val="paragraph(sub-sub)"/>
    <w:aliases w:val="aaa"/>
    <w:basedOn w:val="OPCParaBase"/>
    <w:rsid w:val="009F7683"/>
    <w:pPr>
      <w:tabs>
        <w:tab w:val="right" w:pos="2722"/>
      </w:tabs>
      <w:spacing w:before="40" w:line="240" w:lineRule="auto"/>
      <w:ind w:left="2835" w:hanging="2835"/>
    </w:pPr>
  </w:style>
  <w:style w:type="paragraph" w:customStyle="1" w:styleId="paragraph">
    <w:name w:val="paragraph"/>
    <w:aliases w:val="a"/>
    <w:basedOn w:val="OPCParaBase"/>
    <w:link w:val="paragraphChar"/>
    <w:rsid w:val="009F7683"/>
    <w:pPr>
      <w:tabs>
        <w:tab w:val="right" w:pos="1531"/>
      </w:tabs>
      <w:spacing w:before="40" w:line="240" w:lineRule="auto"/>
      <w:ind w:left="1644" w:hanging="1644"/>
    </w:pPr>
  </w:style>
  <w:style w:type="paragraph" w:customStyle="1" w:styleId="ParlAmend">
    <w:name w:val="ParlAmend"/>
    <w:aliases w:val="pp"/>
    <w:basedOn w:val="OPCParaBase"/>
    <w:rsid w:val="009F7683"/>
    <w:pPr>
      <w:spacing w:before="240" w:line="240" w:lineRule="atLeast"/>
      <w:ind w:hanging="567"/>
    </w:pPr>
    <w:rPr>
      <w:sz w:val="24"/>
    </w:rPr>
  </w:style>
  <w:style w:type="paragraph" w:customStyle="1" w:styleId="Penalty">
    <w:name w:val="Penalty"/>
    <w:basedOn w:val="OPCParaBase"/>
    <w:rsid w:val="009F7683"/>
    <w:pPr>
      <w:tabs>
        <w:tab w:val="left" w:pos="2977"/>
      </w:tabs>
      <w:spacing w:before="180" w:line="240" w:lineRule="auto"/>
      <w:ind w:left="1985" w:hanging="851"/>
    </w:pPr>
  </w:style>
  <w:style w:type="paragraph" w:customStyle="1" w:styleId="Portfolio">
    <w:name w:val="Portfolio"/>
    <w:basedOn w:val="OPCParaBase"/>
    <w:rsid w:val="009F7683"/>
    <w:pPr>
      <w:spacing w:line="240" w:lineRule="auto"/>
    </w:pPr>
    <w:rPr>
      <w:i/>
      <w:sz w:val="20"/>
    </w:rPr>
  </w:style>
  <w:style w:type="paragraph" w:customStyle="1" w:styleId="Preamble">
    <w:name w:val="Preamble"/>
    <w:basedOn w:val="OPCParaBase"/>
    <w:next w:val="Normal"/>
    <w:rsid w:val="009F76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7683"/>
    <w:pPr>
      <w:spacing w:line="240" w:lineRule="auto"/>
    </w:pPr>
    <w:rPr>
      <w:i/>
      <w:sz w:val="20"/>
    </w:rPr>
  </w:style>
  <w:style w:type="paragraph" w:customStyle="1" w:styleId="Session">
    <w:name w:val="Session"/>
    <w:basedOn w:val="OPCParaBase"/>
    <w:rsid w:val="009F7683"/>
    <w:pPr>
      <w:spacing w:line="240" w:lineRule="auto"/>
    </w:pPr>
    <w:rPr>
      <w:sz w:val="28"/>
    </w:rPr>
  </w:style>
  <w:style w:type="paragraph" w:customStyle="1" w:styleId="Sponsor">
    <w:name w:val="Sponsor"/>
    <w:basedOn w:val="OPCParaBase"/>
    <w:rsid w:val="009F7683"/>
    <w:pPr>
      <w:spacing w:line="240" w:lineRule="auto"/>
    </w:pPr>
    <w:rPr>
      <w:i/>
    </w:rPr>
  </w:style>
  <w:style w:type="paragraph" w:customStyle="1" w:styleId="Subitem">
    <w:name w:val="Subitem"/>
    <w:aliases w:val="iss"/>
    <w:basedOn w:val="OPCParaBase"/>
    <w:rsid w:val="009F7683"/>
    <w:pPr>
      <w:spacing w:before="180" w:line="240" w:lineRule="auto"/>
      <w:ind w:left="709" w:hanging="709"/>
    </w:pPr>
  </w:style>
  <w:style w:type="paragraph" w:customStyle="1" w:styleId="SubitemHead">
    <w:name w:val="SubitemHead"/>
    <w:aliases w:val="issh"/>
    <w:basedOn w:val="OPCParaBase"/>
    <w:rsid w:val="009F76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7683"/>
    <w:pPr>
      <w:spacing w:before="40" w:line="240" w:lineRule="auto"/>
      <w:ind w:left="1134"/>
    </w:pPr>
  </w:style>
  <w:style w:type="paragraph" w:customStyle="1" w:styleId="SubsectionHead">
    <w:name w:val="SubsectionHead"/>
    <w:aliases w:val="ssh"/>
    <w:basedOn w:val="OPCParaBase"/>
    <w:next w:val="subsection"/>
    <w:rsid w:val="009F7683"/>
    <w:pPr>
      <w:keepNext/>
      <w:keepLines/>
      <w:spacing w:before="240" w:line="240" w:lineRule="auto"/>
      <w:ind w:left="1134"/>
    </w:pPr>
    <w:rPr>
      <w:i/>
    </w:rPr>
  </w:style>
  <w:style w:type="paragraph" w:customStyle="1" w:styleId="Tablea">
    <w:name w:val="Table(a)"/>
    <w:aliases w:val="ta"/>
    <w:basedOn w:val="OPCParaBase"/>
    <w:rsid w:val="009F7683"/>
    <w:pPr>
      <w:spacing w:before="60" w:line="240" w:lineRule="auto"/>
      <w:ind w:left="284" w:hanging="284"/>
    </w:pPr>
    <w:rPr>
      <w:sz w:val="20"/>
    </w:rPr>
  </w:style>
  <w:style w:type="paragraph" w:customStyle="1" w:styleId="TableAA">
    <w:name w:val="Table(AA)"/>
    <w:aliases w:val="taaa"/>
    <w:basedOn w:val="OPCParaBase"/>
    <w:rsid w:val="009F76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76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7683"/>
    <w:pPr>
      <w:spacing w:before="60" w:line="240" w:lineRule="atLeast"/>
    </w:pPr>
    <w:rPr>
      <w:sz w:val="20"/>
    </w:rPr>
  </w:style>
  <w:style w:type="paragraph" w:customStyle="1" w:styleId="TLPBoxTextnote">
    <w:name w:val="TLPBoxText(note"/>
    <w:aliases w:val="right)"/>
    <w:basedOn w:val="OPCParaBase"/>
    <w:rsid w:val="009F76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76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7683"/>
    <w:pPr>
      <w:spacing w:before="122" w:line="198" w:lineRule="exact"/>
      <w:ind w:left="1985" w:hanging="851"/>
      <w:jc w:val="right"/>
    </w:pPr>
    <w:rPr>
      <w:sz w:val="18"/>
    </w:rPr>
  </w:style>
  <w:style w:type="paragraph" w:customStyle="1" w:styleId="TLPTableBullet">
    <w:name w:val="TLPTableBullet"/>
    <w:aliases w:val="ttb"/>
    <w:basedOn w:val="OPCParaBase"/>
    <w:rsid w:val="009F7683"/>
    <w:pPr>
      <w:spacing w:line="240" w:lineRule="exact"/>
      <w:ind w:left="284" w:hanging="284"/>
    </w:pPr>
    <w:rPr>
      <w:sz w:val="20"/>
    </w:rPr>
  </w:style>
  <w:style w:type="paragraph" w:styleId="TOC1">
    <w:name w:val="toc 1"/>
    <w:basedOn w:val="OPCParaBase"/>
    <w:next w:val="Normal"/>
    <w:uiPriority w:val="39"/>
    <w:semiHidden/>
    <w:unhideWhenUsed/>
    <w:rsid w:val="009F76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76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76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76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F76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76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76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76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76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7683"/>
    <w:pPr>
      <w:keepLines/>
      <w:spacing w:before="240" w:after="120" w:line="240" w:lineRule="auto"/>
      <w:ind w:left="794"/>
    </w:pPr>
    <w:rPr>
      <w:b/>
      <w:kern w:val="28"/>
      <w:sz w:val="20"/>
    </w:rPr>
  </w:style>
  <w:style w:type="paragraph" w:customStyle="1" w:styleId="TofSectsHeading">
    <w:name w:val="TofSects(Heading)"/>
    <w:basedOn w:val="OPCParaBase"/>
    <w:rsid w:val="009F7683"/>
    <w:pPr>
      <w:spacing w:before="240" w:after="120" w:line="240" w:lineRule="auto"/>
    </w:pPr>
    <w:rPr>
      <w:b/>
      <w:sz w:val="24"/>
    </w:rPr>
  </w:style>
  <w:style w:type="paragraph" w:customStyle="1" w:styleId="TofSectsSection">
    <w:name w:val="TofSects(Section)"/>
    <w:basedOn w:val="OPCParaBase"/>
    <w:rsid w:val="009F7683"/>
    <w:pPr>
      <w:keepLines/>
      <w:spacing w:before="40" w:line="240" w:lineRule="auto"/>
      <w:ind w:left="1588" w:hanging="794"/>
    </w:pPr>
    <w:rPr>
      <w:kern w:val="28"/>
      <w:sz w:val="18"/>
    </w:rPr>
  </w:style>
  <w:style w:type="paragraph" w:customStyle="1" w:styleId="TofSectsSubdiv">
    <w:name w:val="TofSects(Subdiv)"/>
    <w:basedOn w:val="OPCParaBase"/>
    <w:rsid w:val="009F7683"/>
    <w:pPr>
      <w:keepLines/>
      <w:spacing w:before="80" w:line="240" w:lineRule="auto"/>
      <w:ind w:left="1588" w:hanging="794"/>
    </w:pPr>
    <w:rPr>
      <w:kern w:val="28"/>
    </w:rPr>
  </w:style>
  <w:style w:type="paragraph" w:customStyle="1" w:styleId="WRStyle">
    <w:name w:val="WR Style"/>
    <w:aliases w:val="WR"/>
    <w:basedOn w:val="OPCParaBase"/>
    <w:rsid w:val="009F7683"/>
    <w:pPr>
      <w:spacing w:before="240" w:line="240" w:lineRule="auto"/>
      <w:ind w:left="284" w:hanging="284"/>
    </w:pPr>
    <w:rPr>
      <w:b/>
      <w:i/>
      <w:kern w:val="28"/>
      <w:sz w:val="24"/>
    </w:rPr>
  </w:style>
  <w:style w:type="paragraph" w:customStyle="1" w:styleId="notepara">
    <w:name w:val="note(para)"/>
    <w:aliases w:val="na"/>
    <w:basedOn w:val="OPCParaBase"/>
    <w:rsid w:val="009F7683"/>
    <w:pPr>
      <w:spacing w:before="40" w:line="198" w:lineRule="exact"/>
      <w:ind w:left="2354" w:hanging="369"/>
    </w:pPr>
    <w:rPr>
      <w:sz w:val="18"/>
    </w:rPr>
  </w:style>
  <w:style w:type="paragraph" w:styleId="Footer">
    <w:name w:val="footer"/>
    <w:link w:val="FooterChar"/>
    <w:rsid w:val="009F76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7683"/>
    <w:rPr>
      <w:rFonts w:eastAsia="Times New Roman" w:cs="Times New Roman"/>
      <w:sz w:val="22"/>
      <w:szCs w:val="24"/>
      <w:lang w:eastAsia="en-AU"/>
    </w:rPr>
  </w:style>
  <w:style w:type="character" w:styleId="LineNumber">
    <w:name w:val="line number"/>
    <w:basedOn w:val="OPCCharBase"/>
    <w:uiPriority w:val="99"/>
    <w:semiHidden/>
    <w:unhideWhenUsed/>
    <w:rsid w:val="009F7683"/>
    <w:rPr>
      <w:sz w:val="16"/>
    </w:rPr>
  </w:style>
  <w:style w:type="table" w:customStyle="1" w:styleId="CFlag">
    <w:name w:val="CFlag"/>
    <w:basedOn w:val="TableNormal"/>
    <w:uiPriority w:val="99"/>
    <w:rsid w:val="009F7683"/>
    <w:rPr>
      <w:rFonts w:eastAsia="Times New Roman" w:cs="Times New Roman"/>
      <w:lang w:eastAsia="en-AU"/>
    </w:rPr>
    <w:tblPr/>
  </w:style>
  <w:style w:type="paragraph" w:customStyle="1" w:styleId="NotesHeading1">
    <w:name w:val="NotesHeading 1"/>
    <w:basedOn w:val="OPCParaBase"/>
    <w:next w:val="Normal"/>
    <w:rsid w:val="009F7683"/>
    <w:rPr>
      <w:b/>
      <w:sz w:val="28"/>
      <w:szCs w:val="28"/>
    </w:rPr>
  </w:style>
  <w:style w:type="paragraph" w:customStyle="1" w:styleId="NotesHeading2">
    <w:name w:val="NotesHeading 2"/>
    <w:basedOn w:val="OPCParaBase"/>
    <w:next w:val="Normal"/>
    <w:rsid w:val="009F7683"/>
    <w:rPr>
      <w:b/>
      <w:sz w:val="28"/>
      <w:szCs w:val="28"/>
    </w:rPr>
  </w:style>
  <w:style w:type="paragraph" w:customStyle="1" w:styleId="SignCoverPageEnd">
    <w:name w:val="SignCoverPageEnd"/>
    <w:basedOn w:val="OPCParaBase"/>
    <w:next w:val="Normal"/>
    <w:rsid w:val="009F76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7683"/>
    <w:pPr>
      <w:pBdr>
        <w:top w:val="single" w:sz="4" w:space="1" w:color="auto"/>
      </w:pBdr>
      <w:spacing w:before="360"/>
      <w:ind w:right="397"/>
      <w:jc w:val="both"/>
    </w:pPr>
  </w:style>
  <w:style w:type="paragraph" w:customStyle="1" w:styleId="Paragraphsub-sub-sub">
    <w:name w:val="Paragraph(sub-sub-sub)"/>
    <w:aliases w:val="aaaa"/>
    <w:basedOn w:val="OPCParaBase"/>
    <w:rsid w:val="009F76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76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76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76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768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F7683"/>
    <w:pPr>
      <w:spacing w:before="120"/>
    </w:pPr>
  </w:style>
  <w:style w:type="paragraph" w:customStyle="1" w:styleId="TableTextEndNotes">
    <w:name w:val="TableTextEndNotes"/>
    <w:aliases w:val="Tten"/>
    <w:basedOn w:val="Normal"/>
    <w:rsid w:val="009F7683"/>
    <w:pPr>
      <w:spacing w:before="60" w:line="240" w:lineRule="auto"/>
    </w:pPr>
    <w:rPr>
      <w:rFonts w:cs="Arial"/>
      <w:sz w:val="20"/>
      <w:szCs w:val="22"/>
    </w:rPr>
  </w:style>
  <w:style w:type="paragraph" w:customStyle="1" w:styleId="TableHeading">
    <w:name w:val="TableHeading"/>
    <w:aliases w:val="th"/>
    <w:basedOn w:val="OPCParaBase"/>
    <w:next w:val="Tabletext"/>
    <w:rsid w:val="009F7683"/>
    <w:pPr>
      <w:keepNext/>
      <w:spacing w:before="60" w:line="240" w:lineRule="atLeast"/>
    </w:pPr>
    <w:rPr>
      <w:b/>
      <w:sz w:val="20"/>
    </w:rPr>
  </w:style>
  <w:style w:type="paragraph" w:customStyle="1" w:styleId="NoteToSubpara">
    <w:name w:val="NoteToSubpara"/>
    <w:aliases w:val="nts"/>
    <w:basedOn w:val="OPCParaBase"/>
    <w:rsid w:val="009F7683"/>
    <w:pPr>
      <w:spacing w:before="40" w:line="198" w:lineRule="exact"/>
      <w:ind w:left="2835" w:hanging="709"/>
    </w:pPr>
    <w:rPr>
      <w:sz w:val="18"/>
    </w:rPr>
  </w:style>
  <w:style w:type="paragraph" w:customStyle="1" w:styleId="ENoteTableHeading">
    <w:name w:val="ENoteTableHeading"/>
    <w:aliases w:val="enth"/>
    <w:basedOn w:val="OPCParaBase"/>
    <w:rsid w:val="009F7683"/>
    <w:pPr>
      <w:keepNext/>
      <w:spacing w:before="60" w:line="240" w:lineRule="atLeast"/>
    </w:pPr>
    <w:rPr>
      <w:rFonts w:ascii="Arial" w:hAnsi="Arial"/>
      <w:b/>
      <w:sz w:val="16"/>
    </w:rPr>
  </w:style>
  <w:style w:type="paragraph" w:customStyle="1" w:styleId="ENoteTTi">
    <w:name w:val="ENoteTTi"/>
    <w:aliases w:val="entti"/>
    <w:basedOn w:val="OPCParaBase"/>
    <w:rsid w:val="009F7683"/>
    <w:pPr>
      <w:keepNext/>
      <w:spacing w:before="60" w:line="240" w:lineRule="atLeast"/>
      <w:ind w:left="170"/>
    </w:pPr>
    <w:rPr>
      <w:sz w:val="16"/>
    </w:rPr>
  </w:style>
  <w:style w:type="paragraph" w:customStyle="1" w:styleId="ENotesHeading1">
    <w:name w:val="ENotesHeading 1"/>
    <w:aliases w:val="Enh1"/>
    <w:basedOn w:val="OPCParaBase"/>
    <w:next w:val="Normal"/>
    <w:rsid w:val="009F7683"/>
    <w:pPr>
      <w:spacing w:before="120"/>
      <w:outlineLvl w:val="1"/>
    </w:pPr>
    <w:rPr>
      <w:b/>
      <w:sz w:val="28"/>
      <w:szCs w:val="28"/>
    </w:rPr>
  </w:style>
  <w:style w:type="paragraph" w:customStyle="1" w:styleId="ENotesHeading2">
    <w:name w:val="ENotesHeading 2"/>
    <w:aliases w:val="Enh2"/>
    <w:basedOn w:val="OPCParaBase"/>
    <w:next w:val="Normal"/>
    <w:rsid w:val="009F7683"/>
    <w:pPr>
      <w:spacing w:before="120" w:after="120"/>
      <w:outlineLvl w:val="2"/>
    </w:pPr>
    <w:rPr>
      <w:b/>
      <w:sz w:val="24"/>
      <w:szCs w:val="28"/>
    </w:rPr>
  </w:style>
  <w:style w:type="paragraph" w:customStyle="1" w:styleId="ENoteTTIndentHeading">
    <w:name w:val="ENoteTTIndentHeading"/>
    <w:aliases w:val="enTTHi"/>
    <w:basedOn w:val="OPCParaBase"/>
    <w:rsid w:val="009F76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7683"/>
    <w:pPr>
      <w:spacing w:before="60" w:line="240" w:lineRule="atLeast"/>
    </w:pPr>
    <w:rPr>
      <w:sz w:val="16"/>
    </w:rPr>
  </w:style>
  <w:style w:type="paragraph" w:customStyle="1" w:styleId="MadeunderText">
    <w:name w:val="MadeunderText"/>
    <w:basedOn w:val="OPCParaBase"/>
    <w:next w:val="Normal"/>
    <w:rsid w:val="009F7683"/>
    <w:pPr>
      <w:spacing w:before="240"/>
    </w:pPr>
    <w:rPr>
      <w:sz w:val="24"/>
      <w:szCs w:val="24"/>
    </w:rPr>
  </w:style>
  <w:style w:type="paragraph" w:customStyle="1" w:styleId="ENotesHeading3">
    <w:name w:val="ENotesHeading 3"/>
    <w:aliases w:val="Enh3"/>
    <w:basedOn w:val="OPCParaBase"/>
    <w:next w:val="Normal"/>
    <w:rsid w:val="009F7683"/>
    <w:pPr>
      <w:keepNext/>
      <w:spacing w:before="120" w:line="240" w:lineRule="auto"/>
      <w:outlineLvl w:val="4"/>
    </w:pPr>
    <w:rPr>
      <w:b/>
      <w:szCs w:val="24"/>
    </w:rPr>
  </w:style>
  <w:style w:type="paragraph" w:customStyle="1" w:styleId="SubPartCASA">
    <w:name w:val="SubPart(CASA)"/>
    <w:aliases w:val="csp"/>
    <w:basedOn w:val="OPCParaBase"/>
    <w:next w:val="ActHead3"/>
    <w:rsid w:val="009F76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F7683"/>
  </w:style>
  <w:style w:type="character" w:customStyle="1" w:styleId="CharSubPartNoCASA">
    <w:name w:val="CharSubPartNo(CASA)"/>
    <w:basedOn w:val="OPCCharBase"/>
    <w:uiPriority w:val="1"/>
    <w:rsid w:val="009F7683"/>
  </w:style>
  <w:style w:type="paragraph" w:customStyle="1" w:styleId="ENoteTTIndentHeadingSub">
    <w:name w:val="ENoteTTIndentHeadingSub"/>
    <w:aliases w:val="enTTHis"/>
    <w:basedOn w:val="OPCParaBase"/>
    <w:rsid w:val="009F7683"/>
    <w:pPr>
      <w:keepNext/>
      <w:spacing w:before="60" w:line="240" w:lineRule="atLeast"/>
      <w:ind w:left="340"/>
    </w:pPr>
    <w:rPr>
      <w:b/>
      <w:sz w:val="16"/>
    </w:rPr>
  </w:style>
  <w:style w:type="paragraph" w:customStyle="1" w:styleId="ENoteTTiSub">
    <w:name w:val="ENoteTTiSub"/>
    <w:aliases w:val="enttis"/>
    <w:basedOn w:val="OPCParaBase"/>
    <w:rsid w:val="009F7683"/>
    <w:pPr>
      <w:keepNext/>
      <w:spacing w:before="60" w:line="240" w:lineRule="atLeast"/>
      <w:ind w:left="340"/>
    </w:pPr>
    <w:rPr>
      <w:sz w:val="16"/>
    </w:rPr>
  </w:style>
  <w:style w:type="paragraph" w:customStyle="1" w:styleId="SubDivisionMigration">
    <w:name w:val="SubDivisionMigration"/>
    <w:aliases w:val="sdm"/>
    <w:basedOn w:val="OPCParaBase"/>
    <w:rsid w:val="009F76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7683"/>
    <w:pPr>
      <w:keepNext/>
      <w:keepLines/>
      <w:spacing w:before="240" w:line="240" w:lineRule="auto"/>
      <w:ind w:left="1134" w:hanging="1134"/>
    </w:pPr>
    <w:rPr>
      <w:b/>
      <w:sz w:val="28"/>
    </w:rPr>
  </w:style>
  <w:style w:type="table" w:styleId="TableGrid">
    <w:name w:val="Table Grid"/>
    <w:basedOn w:val="TableNormal"/>
    <w:uiPriority w:val="59"/>
    <w:rsid w:val="009F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F7683"/>
    <w:pPr>
      <w:spacing w:before="122" w:line="240" w:lineRule="auto"/>
      <w:ind w:left="1985" w:hanging="851"/>
    </w:pPr>
    <w:rPr>
      <w:sz w:val="18"/>
    </w:rPr>
  </w:style>
  <w:style w:type="paragraph" w:customStyle="1" w:styleId="FreeForm">
    <w:name w:val="FreeForm"/>
    <w:rsid w:val="009F7683"/>
    <w:rPr>
      <w:rFonts w:ascii="Arial" w:hAnsi="Arial"/>
      <w:sz w:val="22"/>
    </w:rPr>
  </w:style>
  <w:style w:type="paragraph" w:customStyle="1" w:styleId="SOText">
    <w:name w:val="SO Text"/>
    <w:aliases w:val="sot"/>
    <w:link w:val="SOTextChar"/>
    <w:rsid w:val="009F76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7683"/>
    <w:rPr>
      <w:sz w:val="22"/>
    </w:rPr>
  </w:style>
  <w:style w:type="paragraph" w:customStyle="1" w:styleId="SOTextNote">
    <w:name w:val="SO TextNote"/>
    <w:aliases w:val="sont"/>
    <w:basedOn w:val="SOText"/>
    <w:qFormat/>
    <w:rsid w:val="009F7683"/>
    <w:pPr>
      <w:spacing w:before="122" w:line="198" w:lineRule="exact"/>
      <w:ind w:left="1843" w:hanging="709"/>
    </w:pPr>
    <w:rPr>
      <w:sz w:val="18"/>
    </w:rPr>
  </w:style>
  <w:style w:type="paragraph" w:customStyle="1" w:styleId="SOPara">
    <w:name w:val="SO Para"/>
    <w:aliases w:val="soa"/>
    <w:basedOn w:val="SOText"/>
    <w:link w:val="SOParaChar"/>
    <w:qFormat/>
    <w:rsid w:val="009F7683"/>
    <w:pPr>
      <w:tabs>
        <w:tab w:val="right" w:pos="1786"/>
      </w:tabs>
      <w:spacing w:before="40"/>
      <w:ind w:left="2070" w:hanging="936"/>
    </w:pPr>
  </w:style>
  <w:style w:type="character" w:customStyle="1" w:styleId="SOParaChar">
    <w:name w:val="SO Para Char"/>
    <w:aliases w:val="soa Char"/>
    <w:basedOn w:val="DefaultParagraphFont"/>
    <w:link w:val="SOPara"/>
    <w:rsid w:val="009F7683"/>
    <w:rPr>
      <w:sz w:val="22"/>
    </w:rPr>
  </w:style>
  <w:style w:type="paragraph" w:customStyle="1" w:styleId="FileName">
    <w:name w:val="FileName"/>
    <w:basedOn w:val="Normal"/>
    <w:rsid w:val="009F7683"/>
  </w:style>
  <w:style w:type="paragraph" w:customStyle="1" w:styleId="SOHeadBold">
    <w:name w:val="SO HeadBold"/>
    <w:aliases w:val="sohb"/>
    <w:basedOn w:val="SOText"/>
    <w:next w:val="SOText"/>
    <w:link w:val="SOHeadBoldChar"/>
    <w:qFormat/>
    <w:rsid w:val="009F7683"/>
    <w:rPr>
      <w:b/>
    </w:rPr>
  </w:style>
  <w:style w:type="character" w:customStyle="1" w:styleId="SOHeadBoldChar">
    <w:name w:val="SO HeadBold Char"/>
    <w:aliases w:val="sohb Char"/>
    <w:basedOn w:val="DefaultParagraphFont"/>
    <w:link w:val="SOHeadBold"/>
    <w:rsid w:val="009F7683"/>
    <w:rPr>
      <w:b/>
      <w:sz w:val="22"/>
    </w:rPr>
  </w:style>
  <w:style w:type="paragraph" w:customStyle="1" w:styleId="SOHeadItalic">
    <w:name w:val="SO HeadItalic"/>
    <w:aliases w:val="sohi"/>
    <w:basedOn w:val="SOText"/>
    <w:next w:val="SOText"/>
    <w:link w:val="SOHeadItalicChar"/>
    <w:qFormat/>
    <w:rsid w:val="009F7683"/>
    <w:rPr>
      <w:i/>
    </w:rPr>
  </w:style>
  <w:style w:type="character" w:customStyle="1" w:styleId="SOHeadItalicChar">
    <w:name w:val="SO HeadItalic Char"/>
    <w:aliases w:val="sohi Char"/>
    <w:basedOn w:val="DefaultParagraphFont"/>
    <w:link w:val="SOHeadItalic"/>
    <w:rsid w:val="009F7683"/>
    <w:rPr>
      <w:i/>
      <w:sz w:val="22"/>
    </w:rPr>
  </w:style>
  <w:style w:type="paragraph" w:customStyle="1" w:styleId="SOBullet">
    <w:name w:val="SO Bullet"/>
    <w:aliases w:val="sotb"/>
    <w:basedOn w:val="SOText"/>
    <w:link w:val="SOBulletChar"/>
    <w:qFormat/>
    <w:rsid w:val="009F7683"/>
    <w:pPr>
      <w:ind w:left="1559" w:hanging="425"/>
    </w:pPr>
  </w:style>
  <w:style w:type="character" w:customStyle="1" w:styleId="SOBulletChar">
    <w:name w:val="SO Bullet Char"/>
    <w:aliases w:val="sotb Char"/>
    <w:basedOn w:val="DefaultParagraphFont"/>
    <w:link w:val="SOBullet"/>
    <w:rsid w:val="009F7683"/>
    <w:rPr>
      <w:sz w:val="22"/>
    </w:rPr>
  </w:style>
  <w:style w:type="paragraph" w:customStyle="1" w:styleId="SOBulletNote">
    <w:name w:val="SO BulletNote"/>
    <w:aliases w:val="sonb"/>
    <w:basedOn w:val="SOTextNote"/>
    <w:link w:val="SOBulletNoteChar"/>
    <w:qFormat/>
    <w:rsid w:val="009F7683"/>
    <w:pPr>
      <w:tabs>
        <w:tab w:val="left" w:pos="1560"/>
      </w:tabs>
      <w:ind w:left="2268" w:hanging="1134"/>
    </w:pPr>
  </w:style>
  <w:style w:type="character" w:customStyle="1" w:styleId="SOBulletNoteChar">
    <w:name w:val="SO BulletNote Char"/>
    <w:aliases w:val="sonb Char"/>
    <w:basedOn w:val="DefaultParagraphFont"/>
    <w:link w:val="SOBulletNote"/>
    <w:rsid w:val="009F7683"/>
    <w:rPr>
      <w:sz w:val="18"/>
    </w:rPr>
  </w:style>
  <w:style w:type="paragraph" w:customStyle="1" w:styleId="SOText2">
    <w:name w:val="SO Text2"/>
    <w:aliases w:val="sot2"/>
    <w:basedOn w:val="Normal"/>
    <w:next w:val="SOText"/>
    <w:link w:val="SOText2Char"/>
    <w:rsid w:val="009F76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7683"/>
    <w:rPr>
      <w:sz w:val="22"/>
    </w:rPr>
  </w:style>
  <w:style w:type="paragraph" w:customStyle="1" w:styleId="Transitional">
    <w:name w:val="Transitional"/>
    <w:aliases w:val="tr"/>
    <w:basedOn w:val="ItemHead"/>
    <w:next w:val="Item"/>
    <w:rsid w:val="009F7683"/>
  </w:style>
  <w:style w:type="numbering" w:styleId="111111">
    <w:name w:val="Outline List 2"/>
    <w:basedOn w:val="NoList"/>
    <w:uiPriority w:val="99"/>
    <w:semiHidden/>
    <w:unhideWhenUsed/>
    <w:rsid w:val="009F7683"/>
    <w:pPr>
      <w:numPr>
        <w:numId w:val="13"/>
      </w:numPr>
    </w:pPr>
  </w:style>
  <w:style w:type="numbering" w:styleId="1ai">
    <w:name w:val="Outline List 1"/>
    <w:basedOn w:val="NoList"/>
    <w:uiPriority w:val="99"/>
    <w:semiHidden/>
    <w:unhideWhenUsed/>
    <w:rsid w:val="009F7683"/>
    <w:pPr>
      <w:numPr>
        <w:numId w:val="14"/>
      </w:numPr>
    </w:pPr>
  </w:style>
  <w:style w:type="character" w:customStyle="1" w:styleId="Heading1Char">
    <w:name w:val="Heading 1 Char"/>
    <w:basedOn w:val="DefaultParagraphFont"/>
    <w:link w:val="Heading1"/>
    <w:uiPriority w:val="9"/>
    <w:rsid w:val="009F76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F76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76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768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F768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F768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F768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F76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68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F7683"/>
    <w:pPr>
      <w:numPr>
        <w:numId w:val="15"/>
      </w:numPr>
    </w:pPr>
  </w:style>
  <w:style w:type="paragraph" w:styleId="BalloonText">
    <w:name w:val="Balloon Text"/>
    <w:basedOn w:val="Normal"/>
    <w:link w:val="BalloonTextChar"/>
    <w:uiPriority w:val="99"/>
    <w:semiHidden/>
    <w:unhideWhenUsed/>
    <w:rsid w:val="009F76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683"/>
    <w:rPr>
      <w:rFonts w:ascii="Segoe UI" w:hAnsi="Segoe UI" w:cs="Segoe UI"/>
      <w:sz w:val="18"/>
      <w:szCs w:val="18"/>
    </w:rPr>
  </w:style>
  <w:style w:type="paragraph" w:styleId="Bibliography">
    <w:name w:val="Bibliography"/>
    <w:basedOn w:val="Normal"/>
    <w:next w:val="Normal"/>
    <w:uiPriority w:val="37"/>
    <w:semiHidden/>
    <w:unhideWhenUsed/>
    <w:rsid w:val="009F7683"/>
  </w:style>
  <w:style w:type="paragraph" w:styleId="BlockText">
    <w:name w:val="Block Text"/>
    <w:basedOn w:val="Normal"/>
    <w:uiPriority w:val="99"/>
    <w:semiHidden/>
    <w:unhideWhenUsed/>
    <w:rsid w:val="009F76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F7683"/>
    <w:pPr>
      <w:spacing w:after="120"/>
    </w:pPr>
  </w:style>
  <w:style w:type="character" w:customStyle="1" w:styleId="BodyTextChar">
    <w:name w:val="Body Text Char"/>
    <w:basedOn w:val="DefaultParagraphFont"/>
    <w:link w:val="BodyText"/>
    <w:uiPriority w:val="99"/>
    <w:semiHidden/>
    <w:rsid w:val="009F7683"/>
    <w:rPr>
      <w:sz w:val="22"/>
    </w:rPr>
  </w:style>
  <w:style w:type="paragraph" w:styleId="BodyText2">
    <w:name w:val="Body Text 2"/>
    <w:basedOn w:val="Normal"/>
    <w:link w:val="BodyText2Char"/>
    <w:uiPriority w:val="99"/>
    <w:semiHidden/>
    <w:unhideWhenUsed/>
    <w:rsid w:val="009F7683"/>
    <w:pPr>
      <w:spacing w:after="120" w:line="480" w:lineRule="auto"/>
    </w:pPr>
  </w:style>
  <w:style w:type="character" w:customStyle="1" w:styleId="BodyText2Char">
    <w:name w:val="Body Text 2 Char"/>
    <w:basedOn w:val="DefaultParagraphFont"/>
    <w:link w:val="BodyText2"/>
    <w:uiPriority w:val="99"/>
    <w:semiHidden/>
    <w:rsid w:val="009F7683"/>
    <w:rPr>
      <w:sz w:val="22"/>
    </w:rPr>
  </w:style>
  <w:style w:type="paragraph" w:styleId="BodyText3">
    <w:name w:val="Body Text 3"/>
    <w:basedOn w:val="Normal"/>
    <w:link w:val="BodyText3Char"/>
    <w:uiPriority w:val="99"/>
    <w:semiHidden/>
    <w:unhideWhenUsed/>
    <w:rsid w:val="009F7683"/>
    <w:pPr>
      <w:spacing w:after="120"/>
    </w:pPr>
    <w:rPr>
      <w:sz w:val="16"/>
      <w:szCs w:val="16"/>
    </w:rPr>
  </w:style>
  <w:style w:type="character" w:customStyle="1" w:styleId="BodyText3Char">
    <w:name w:val="Body Text 3 Char"/>
    <w:basedOn w:val="DefaultParagraphFont"/>
    <w:link w:val="BodyText3"/>
    <w:uiPriority w:val="99"/>
    <w:semiHidden/>
    <w:rsid w:val="009F7683"/>
    <w:rPr>
      <w:sz w:val="16"/>
      <w:szCs w:val="16"/>
    </w:rPr>
  </w:style>
  <w:style w:type="paragraph" w:styleId="BodyTextFirstIndent">
    <w:name w:val="Body Text First Indent"/>
    <w:basedOn w:val="BodyText"/>
    <w:link w:val="BodyTextFirstIndentChar"/>
    <w:uiPriority w:val="99"/>
    <w:semiHidden/>
    <w:unhideWhenUsed/>
    <w:rsid w:val="009F7683"/>
    <w:pPr>
      <w:spacing w:after="0"/>
      <w:ind w:firstLine="360"/>
    </w:pPr>
  </w:style>
  <w:style w:type="character" w:customStyle="1" w:styleId="BodyTextFirstIndentChar">
    <w:name w:val="Body Text First Indent Char"/>
    <w:basedOn w:val="BodyTextChar"/>
    <w:link w:val="BodyTextFirstIndent"/>
    <w:uiPriority w:val="99"/>
    <w:semiHidden/>
    <w:rsid w:val="009F7683"/>
    <w:rPr>
      <w:sz w:val="22"/>
    </w:rPr>
  </w:style>
  <w:style w:type="paragraph" w:styleId="BodyTextIndent">
    <w:name w:val="Body Text Indent"/>
    <w:basedOn w:val="Normal"/>
    <w:link w:val="BodyTextIndentChar"/>
    <w:uiPriority w:val="99"/>
    <w:semiHidden/>
    <w:unhideWhenUsed/>
    <w:rsid w:val="009F7683"/>
    <w:pPr>
      <w:spacing w:after="120"/>
      <w:ind w:left="283"/>
    </w:pPr>
  </w:style>
  <w:style w:type="character" w:customStyle="1" w:styleId="BodyTextIndentChar">
    <w:name w:val="Body Text Indent Char"/>
    <w:basedOn w:val="DefaultParagraphFont"/>
    <w:link w:val="BodyTextIndent"/>
    <w:uiPriority w:val="99"/>
    <w:semiHidden/>
    <w:rsid w:val="009F7683"/>
    <w:rPr>
      <w:sz w:val="22"/>
    </w:rPr>
  </w:style>
  <w:style w:type="paragraph" w:styleId="BodyTextFirstIndent2">
    <w:name w:val="Body Text First Indent 2"/>
    <w:basedOn w:val="BodyTextIndent"/>
    <w:link w:val="BodyTextFirstIndent2Char"/>
    <w:uiPriority w:val="99"/>
    <w:semiHidden/>
    <w:unhideWhenUsed/>
    <w:rsid w:val="009F76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F7683"/>
    <w:rPr>
      <w:sz w:val="22"/>
    </w:rPr>
  </w:style>
  <w:style w:type="paragraph" w:styleId="BodyTextIndent2">
    <w:name w:val="Body Text Indent 2"/>
    <w:basedOn w:val="Normal"/>
    <w:link w:val="BodyTextIndent2Char"/>
    <w:uiPriority w:val="99"/>
    <w:semiHidden/>
    <w:unhideWhenUsed/>
    <w:rsid w:val="009F7683"/>
    <w:pPr>
      <w:spacing w:after="120" w:line="480" w:lineRule="auto"/>
      <w:ind w:left="283"/>
    </w:pPr>
  </w:style>
  <w:style w:type="character" w:customStyle="1" w:styleId="BodyTextIndent2Char">
    <w:name w:val="Body Text Indent 2 Char"/>
    <w:basedOn w:val="DefaultParagraphFont"/>
    <w:link w:val="BodyTextIndent2"/>
    <w:uiPriority w:val="99"/>
    <w:semiHidden/>
    <w:rsid w:val="009F7683"/>
    <w:rPr>
      <w:sz w:val="22"/>
    </w:rPr>
  </w:style>
  <w:style w:type="paragraph" w:styleId="BodyTextIndent3">
    <w:name w:val="Body Text Indent 3"/>
    <w:basedOn w:val="Normal"/>
    <w:link w:val="BodyTextIndent3Char"/>
    <w:uiPriority w:val="99"/>
    <w:semiHidden/>
    <w:unhideWhenUsed/>
    <w:rsid w:val="009F76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7683"/>
    <w:rPr>
      <w:sz w:val="16"/>
      <w:szCs w:val="16"/>
    </w:rPr>
  </w:style>
  <w:style w:type="character" w:styleId="BookTitle">
    <w:name w:val="Book Title"/>
    <w:basedOn w:val="DefaultParagraphFont"/>
    <w:uiPriority w:val="33"/>
    <w:qFormat/>
    <w:rsid w:val="009F7683"/>
    <w:rPr>
      <w:b/>
      <w:bCs/>
      <w:i/>
      <w:iCs/>
      <w:spacing w:val="5"/>
    </w:rPr>
  </w:style>
  <w:style w:type="paragraph" w:styleId="Caption">
    <w:name w:val="caption"/>
    <w:basedOn w:val="Normal"/>
    <w:next w:val="Normal"/>
    <w:uiPriority w:val="35"/>
    <w:semiHidden/>
    <w:unhideWhenUsed/>
    <w:qFormat/>
    <w:rsid w:val="009F768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F7683"/>
    <w:pPr>
      <w:spacing w:line="240" w:lineRule="auto"/>
      <w:ind w:left="4252"/>
    </w:pPr>
  </w:style>
  <w:style w:type="character" w:customStyle="1" w:styleId="ClosingChar">
    <w:name w:val="Closing Char"/>
    <w:basedOn w:val="DefaultParagraphFont"/>
    <w:link w:val="Closing"/>
    <w:uiPriority w:val="99"/>
    <w:semiHidden/>
    <w:rsid w:val="009F7683"/>
    <w:rPr>
      <w:sz w:val="22"/>
    </w:rPr>
  </w:style>
  <w:style w:type="table" w:styleId="ColorfulGrid">
    <w:name w:val="Colorful Grid"/>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F768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F76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F768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F768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F768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F768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F768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F768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F768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F768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F768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F768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F768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F768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F768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F7683"/>
    <w:rPr>
      <w:sz w:val="16"/>
      <w:szCs w:val="16"/>
    </w:rPr>
  </w:style>
  <w:style w:type="paragraph" w:styleId="CommentText">
    <w:name w:val="annotation text"/>
    <w:basedOn w:val="Normal"/>
    <w:link w:val="CommentTextChar"/>
    <w:uiPriority w:val="99"/>
    <w:semiHidden/>
    <w:unhideWhenUsed/>
    <w:rsid w:val="009F7683"/>
    <w:pPr>
      <w:spacing w:line="240" w:lineRule="auto"/>
    </w:pPr>
    <w:rPr>
      <w:sz w:val="20"/>
    </w:rPr>
  </w:style>
  <w:style w:type="character" w:customStyle="1" w:styleId="CommentTextChar">
    <w:name w:val="Comment Text Char"/>
    <w:basedOn w:val="DefaultParagraphFont"/>
    <w:link w:val="CommentText"/>
    <w:uiPriority w:val="99"/>
    <w:semiHidden/>
    <w:rsid w:val="009F7683"/>
  </w:style>
  <w:style w:type="paragraph" w:styleId="CommentSubject">
    <w:name w:val="annotation subject"/>
    <w:basedOn w:val="CommentText"/>
    <w:next w:val="CommentText"/>
    <w:link w:val="CommentSubjectChar"/>
    <w:uiPriority w:val="99"/>
    <w:semiHidden/>
    <w:unhideWhenUsed/>
    <w:rsid w:val="009F7683"/>
    <w:rPr>
      <w:b/>
      <w:bCs/>
    </w:rPr>
  </w:style>
  <w:style w:type="character" w:customStyle="1" w:styleId="CommentSubjectChar">
    <w:name w:val="Comment Subject Char"/>
    <w:basedOn w:val="CommentTextChar"/>
    <w:link w:val="CommentSubject"/>
    <w:uiPriority w:val="99"/>
    <w:semiHidden/>
    <w:rsid w:val="009F7683"/>
    <w:rPr>
      <w:b/>
      <w:bCs/>
    </w:rPr>
  </w:style>
  <w:style w:type="table" w:styleId="DarkList">
    <w:name w:val="Dark List"/>
    <w:basedOn w:val="TableNormal"/>
    <w:uiPriority w:val="70"/>
    <w:semiHidden/>
    <w:unhideWhenUsed/>
    <w:rsid w:val="009F76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F768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F768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F768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F768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F768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F768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F7683"/>
  </w:style>
  <w:style w:type="character" w:customStyle="1" w:styleId="DateChar">
    <w:name w:val="Date Char"/>
    <w:basedOn w:val="DefaultParagraphFont"/>
    <w:link w:val="Date"/>
    <w:uiPriority w:val="99"/>
    <w:semiHidden/>
    <w:rsid w:val="009F7683"/>
    <w:rPr>
      <w:sz w:val="22"/>
    </w:rPr>
  </w:style>
  <w:style w:type="paragraph" w:styleId="DocumentMap">
    <w:name w:val="Document Map"/>
    <w:basedOn w:val="Normal"/>
    <w:link w:val="DocumentMapChar"/>
    <w:uiPriority w:val="99"/>
    <w:semiHidden/>
    <w:unhideWhenUsed/>
    <w:rsid w:val="009F768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7683"/>
    <w:rPr>
      <w:rFonts w:ascii="Segoe UI" w:hAnsi="Segoe UI" w:cs="Segoe UI"/>
      <w:sz w:val="16"/>
      <w:szCs w:val="16"/>
    </w:rPr>
  </w:style>
  <w:style w:type="paragraph" w:styleId="E-mailSignature">
    <w:name w:val="E-mail Signature"/>
    <w:basedOn w:val="Normal"/>
    <w:link w:val="E-mailSignatureChar"/>
    <w:uiPriority w:val="99"/>
    <w:semiHidden/>
    <w:unhideWhenUsed/>
    <w:rsid w:val="009F7683"/>
    <w:pPr>
      <w:spacing w:line="240" w:lineRule="auto"/>
    </w:pPr>
  </w:style>
  <w:style w:type="character" w:customStyle="1" w:styleId="E-mailSignatureChar">
    <w:name w:val="E-mail Signature Char"/>
    <w:basedOn w:val="DefaultParagraphFont"/>
    <w:link w:val="E-mailSignature"/>
    <w:uiPriority w:val="99"/>
    <w:semiHidden/>
    <w:rsid w:val="009F7683"/>
    <w:rPr>
      <w:sz w:val="22"/>
    </w:rPr>
  </w:style>
  <w:style w:type="character" w:styleId="Emphasis">
    <w:name w:val="Emphasis"/>
    <w:basedOn w:val="DefaultParagraphFont"/>
    <w:uiPriority w:val="20"/>
    <w:qFormat/>
    <w:rsid w:val="009F7683"/>
    <w:rPr>
      <w:i/>
      <w:iCs/>
    </w:rPr>
  </w:style>
  <w:style w:type="character" w:styleId="EndnoteReference">
    <w:name w:val="endnote reference"/>
    <w:basedOn w:val="DefaultParagraphFont"/>
    <w:uiPriority w:val="99"/>
    <w:semiHidden/>
    <w:unhideWhenUsed/>
    <w:rsid w:val="009F7683"/>
    <w:rPr>
      <w:vertAlign w:val="superscript"/>
    </w:rPr>
  </w:style>
  <w:style w:type="paragraph" w:styleId="EndnoteText">
    <w:name w:val="endnote text"/>
    <w:basedOn w:val="Normal"/>
    <w:link w:val="EndnoteTextChar"/>
    <w:uiPriority w:val="99"/>
    <w:semiHidden/>
    <w:unhideWhenUsed/>
    <w:rsid w:val="009F7683"/>
    <w:pPr>
      <w:spacing w:line="240" w:lineRule="auto"/>
    </w:pPr>
    <w:rPr>
      <w:sz w:val="20"/>
    </w:rPr>
  </w:style>
  <w:style w:type="character" w:customStyle="1" w:styleId="EndnoteTextChar">
    <w:name w:val="Endnote Text Char"/>
    <w:basedOn w:val="DefaultParagraphFont"/>
    <w:link w:val="EndnoteText"/>
    <w:uiPriority w:val="99"/>
    <w:semiHidden/>
    <w:rsid w:val="009F7683"/>
  </w:style>
  <w:style w:type="paragraph" w:styleId="EnvelopeAddress">
    <w:name w:val="envelope address"/>
    <w:basedOn w:val="Normal"/>
    <w:uiPriority w:val="99"/>
    <w:semiHidden/>
    <w:unhideWhenUsed/>
    <w:rsid w:val="009F76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76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F7683"/>
    <w:rPr>
      <w:color w:val="800080" w:themeColor="followedHyperlink"/>
      <w:u w:val="single"/>
    </w:rPr>
  </w:style>
  <w:style w:type="character" w:styleId="FootnoteReference">
    <w:name w:val="footnote reference"/>
    <w:basedOn w:val="DefaultParagraphFont"/>
    <w:uiPriority w:val="99"/>
    <w:semiHidden/>
    <w:unhideWhenUsed/>
    <w:rsid w:val="009F7683"/>
    <w:rPr>
      <w:vertAlign w:val="superscript"/>
    </w:rPr>
  </w:style>
  <w:style w:type="paragraph" w:styleId="FootnoteText">
    <w:name w:val="footnote text"/>
    <w:basedOn w:val="Normal"/>
    <w:link w:val="FootnoteTextChar"/>
    <w:uiPriority w:val="99"/>
    <w:semiHidden/>
    <w:unhideWhenUsed/>
    <w:rsid w:val="009F7683"/>
    <w:pPr>
      <w:spacing w:line="240" w:lineRule="auto"/>
    </w:pPr>
    <w:rPr>
      <w:sz w:val="20"/>
    </w:rPr>
  </w:style>
  <w:style w:type="character" w:customStyle="1" w:styleId="FootnoteTextChar">
    <w:name w:val="Footnote Text Char"/>
    <w:basedOn w:val="DefaultParagraphFont"/>
    <w:link w:val="FootnoteText"/>
    <w:uiPriority w:val="99"/>
    <w:semiHidden/>
    <w:rsid w:val="009F7683"/>
  </w:style>
  <w:style w:type="table" w:styleId="GridTable1Light">
    <w:name w:val="Grid Table 1 Light"/>
    <w:basedOn w:val="TableNormal"/>
    <w:uiPriority w:val="46"/>
    <w:rsid w:val="009F76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768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768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768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768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76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68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76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768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F768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F768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F768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F768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F768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F7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7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F7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F7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F7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F7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F7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F7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7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F7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F7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F7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F7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F7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F7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F76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F76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F76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F76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F76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F76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F76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F76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F76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F76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F76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F76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F76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F76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F7683"/>
    <w:rPr>
      <w:color w:val="2B579A"/>
      <w:shd w:val="clear" w:color="auto" w:fill="E1DFDD"/>
    </w:rPr>
  </w:style>
  <w:style w:type="character" w:styleId="HTMLAcronym">
    <w:name w:val="HTML Acronym"/>
    <w:basedOn w:val="DefaultParagraphFont"/>
    <w:uiPriority w:val="99"/>
    <w:semiHidden/>
    <w:unhideWhenUsed/>
    <w:rsid w:val="009F7683"/>
  </w:style>
  <w:style w:type="paragraph" w:styleId="HTMLAddress">
    <w:name w:val="HTML Address"/>
    <w:basedOn w:val="Normal"/>
    <w:link w:val="HTMLAddressChar"/>
    <w:uiPriority w:val="99"/>
    <w:semiHidden/>
    <w:unhideWhenUsed/>
    <w:rsid w:val="009F7683"/>
    <w:pPr>
      <w:spacing w:line="240" w:lineRule="auto"/>
    </w:pPr>
    <w:rPr>
      <w:i/>
      <w:iCs/>
    </w:rPr>
  </w:style>
  <w:style w:type="character" w:customStyle="1" w:styleId="HTMLAddressChar">
    <w:name w:val="HTML Address Char"/>
    <w:basedOn w:val="DefaultParagraphFont"/>
    <w:link w:val="HTMLAddress"/>
    <w:uiPriority w:val="99"/>
    <w:semiHidden/>
    <w:rsid w:val="009F7683"/>
    <w:rPr>
      <w:i/>
      <w:iCs/>
      <w:sz w:val="22"/>
    </w:rPr>
  </w:style>
  <w:style w:type="character" w:styleId="HTMLCite">
    <w:name w:val="HTML Cite"/>
    <w:basedOn w:val="DefaultParagraphFont"/>
    <w:uiPriority w:val="99"/>
    <w:semiHidden/>
    <w:unhideWhenUsed/>
    <w:rsid w:val="009F7683"/>
    <w:rPr>
      <w:i/>
      <w:iCs/>
    </w:rPr>
  </w:style>
  <w:style w:type="character" w:styleId="HTMLCode">
    <w:name w:val="HTML Code"/>
    <w:basedOn w:val="DefaultParagraphFont"/>
    <w:uiPriority w:val="99"/>
    <w:semiHidden/>
    <w:unhideWhenUsed/>
    <w:rsid w:val="009F7683"/>
    <w:rPr>
      <w:rFonts w:ascii="Consolas" w:hAnsi="Consolas"/>
      <w:sz w:val="20"/>
      <w:szCs w:val="20"/>
    </w:rPr>
  </w:style>
  <w:style w:type="character" w:styleId="HTMLDefinition">
    <w:name w:val="HTML Definition"/>
    <w:basedOn w:val="DefaultParagraphFont"/>
    <w:uiPriority w:val="99"/>
    <w:semiHidden/>
    <w:unhideWhenUsed/>
    <w:rsid w:val="009F7683"/>
    <w:rPr>
      <w:i/>
      <w:iCs/>
    </w:rPr>
  </w:style>
  <w:style w:type="character" w:styleId="HTMLKeyboard">
    <w:name w:val="HTML Keyboard"/>
    <w:basedOn w:val="DefaultParagraphFont"/>
    <w:uiPriority w:val="99"/>
    <w:semiHidden/>
    <w:unhideWhenUsed/>
    <w:rsid w:val="009F7683"/>
    <w:rPr>
      <w:rFonts w:ascii="Consolas" w:hAnsi="Consolas"/>
      <w:sz w:val="20"/>
      <w:szCs w:val="20"/>
    </w:rPr>
  </w:style>
  <w:style w:type="paragraph" w:styleId="HTMLPreformatted">
    <w:name w:val="HTML Preformatted"/>
    <w:basedOn w:val="Normal"/>
    <w:link w:val="HTMLPreformattedChar"/>
    <w:uiPriority w:val="99"/>
    <w:semiHidden/>
    <w:unhideWhenUsed/>
    <w:rsid w:val="009F768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F7683"/>
    <w:rPr>
      <w:rFonts w:ascii="Consolas" w:hAnsi="Consolas"/>
    </w:rPr>
  </w:style>
  <w:style w:type="character" w:styleId="HTMLSample">
    <w:name w:val="HTML Sample"/>
    <w:basedOn w:val="DefaultParagraphFont"/>
    <w:uiPriority w:val="99"/>
    <w:semiHidden/>
    <w:unhideWhenUsed/>
    <w:rsid w:val="009F7683"/>
    <w:rPr>
      <w:rFonts w:ascii="Consolas" w:hAnsi="Consolas"/>
      <w:sz w:val="24"/>
      <w:szCs w:val="24"/>
    </w:rPr>
  </w:style>
  <w:style w:type="character" w:styleId="HTMLTypewriter">
    <w:name w:val="HTML Typewriter"/>
    <w:basedOn w:val="DefaultParagraphFont"/>
    <w:uiPriority w:val="99"/>
    <w:semiHidden/>
    <w:unhideWhenUsed/>
    <w:rsid w:val="009F7683"/>
    <w:rPr>
      <w:rFonts w:ascii="Consolas" w:hAnsi="Consolas"/>
      <w:sz w:val="20"/>
      <w:szCs w:val="20"/>
    </w:rPr>
  </w:style>
  <w:style w:type="character" w:styleId="HTMLVariable">
    <w:name w:val="HTML Variable"/>
    <w:basedOn w:val="DefaultParagraphFont"/>
    <w:uiPriority w:val="99"/>
    <w:semiHidden/>
    <w:unhideWhenUsed/>
    <w:rsid w:val="009F7683"/>
    <w:rPr>
      <w:i/>
      <w:iCs/>
    </w:rPr>
  </w:style>
  <w:style w:type="character" w:styleId="Hyperlink">
    <w:name w:val="Hyperlink"/>
    <w:basedOn w:val="DefaultParagraphFont"/>
    <w:uiPriority w:val="99"/>
    <w:semiHidden/>
    <w:unhideWhenUsed/>
    <w:rsid w:val="009F7683"/>
    <w:rPr>
      <w:color w:val="0000FF" w:themeColor="hyperlink"/>
      <w:u w:val="single"/>
    </w:rPr>
  </w:style>
  <w:style w:type="paragraph" w:styleId="Index1">
    <w:name w:val="index 1"/>
    <w:basedOn w:val="Normal"/>
    <w:next w:val="Normal"/>
    <w:autoRedefine/>
    <w:uiPriority w:val="99"/>
    <w:semiHidden/>
    <w:unhideWhenUsed/>
    <w:rsid w:val="009F7683"/>
    <w:pPr>
      <w:spacing w:line="240" w:lineRule="auto"/>
      <w:ind w:left="220" w:hanging="220"/>
    </w:pPr>
  </w:style>
  <w:style w:type="paragraph" w:styleId="Index2">
    <w:name w:val="index 2"/>
    <w:basedOn w:val="Normal"/>
    <w:next w:val="Normal"/>
    <w:autoRedefine/>
    <w:uiPriority w:val="99"/>
    <w:semiHidden/>
    <w:unhideWhenUsed/>
    <w:rsid w:val="009F7683"/>
    <w:pPr>
      <w:spacing w:line="240" w:lineRule="auto"/>
      <w:ind w:left="440" w:hanging="220"/>
    </w:pPr>
  </w:style>
  <w:style w:type="paragraph" w:styleId="Index3">
    <w:name w:val="index 3"/>
    <w:basedOn w:val="Normal"/>
    <w:next w:val="Normal"/>
    <w:autoRedefine/>
    <w:uiPriority w:val="99"/>
    <w:semiHidden/>
    <w:unhideWhenUsed/>
    <w:rsid w:val="009F7683"/>
    <w:pPr>
      <w:spacing w:line="240" w:lineRule="auto"/>
      <w:ind w:left="660" w:hanging="220"/>
    </w:pPr>
  </w:style>
  <w:style w:type="paragraph" w:styleId="Index4">
    <w:name w:val="index 4"/>
    <w:basedOn w:val="Normal"/>
    <w:next w:val="Normal"/>
    <w:autoRedefine/>
    <w:uiPriority w:val="99"/>
    <w:semiHidden/>
    <w:unhideWhenUsed/>
    <w:rsid w:val="009F7683"/>
    <w:pPr>
      <w:spacing w:line="240" w:lineRule="auto"/>
      <w:ind w:left="880" w:hanging="220"/>
    </w:pPr>
  </w:style>
  <w:style w:type="paragraph" w:styleId="Index5">
    <w:name w:val="index 5"/>
    <w:basedOn w:val="Normal"/>
    <w:next w:val="Normal"/>
    <w:autoRedefine/>
    <w:uiPriority w:val="99"/>
    <w:semiHidden/>
    <w:unhideWhenUsed/>
    <w:rsid w:val="009F7683"/>
    <w:pPr>
      <w:spacing w:line="240" w:lineRule="auto"/>
      <w:ind w:left="1100" w:hanging="220"/>
    </w:pPr>
  </w:style>
  <w:style w:type="paragraph" w:styleId="Index6">
    <w:name w:val="index 6"/>
    <w:basedOn w:val="Normal"/>
    <w:next w:val="Normal"/>
    <w:autoRedefine/>
    <w:uiPriority w:val="99"/>
    <w:semiHidden/>
    <w:unhideWhenUsed/>
    <w:rsid w:val="009F7683"/>
    <w:pPr>
      <w:spacing w:line="240" w:lineRule="auto"/>
      <w:ind w:left="1320" w:hanging="220"/>
    </w:pPr>
  </w:style>
  <w:style w:type="paragraph" w:styleId="Index7">
    <w:name w:val="index 7"/>
    <w:basedOn w:val="Normal"/>
    <w:next w:val="Normal"/>
    <w:autoRedefine/>
    <w:uiPriority w:val="99"/>
    <w:semiHidden/>
    <w:unhideWhenUsed/>
    <w:rsid w:val="009F7683"/>
    <w:pPr>
      <w:spacing w:line="240" w:lineRule="auto"/>
      <w:ind w:left="1540" w:hanging="220"/>
    </w:pPr>
  </w:style>
  <w:style w:type="paragraph" w:styleId="Index8">
    <w:name w:val="index 8"/>
    <w:basedOn w:val="Normal"/>
    <w:next w:val="Normal"/>
    <w:autoRedefine/>
    <w:uiPriority w:val="99"/>
    <w:semiHidden/>
    <w:unhideWhenUsed/>
    <w:rsid w:val="009F7683"/>
    <w:pPr>
      <w:spacing w:line="240" w:lineRule="auto"/>
      <w:ind w:left="1760" w:hanging="220"/>
    </w:pPr>
  </w:style>
  <w:style w:type="paragraph" w:styleId="Index9">
    <w:name w:val="index 9"/>
    <w:basedOn w:val="Normal"/>
    <w:next w:val="Normal"/>
    <w:autoRedefine/>
    <w:uiPriority w:val="99"/>
    <w:semiHidden/>
    <w:unhideWhenUsed/>
    <w:rsid w:val="009F7683"/>
    <w:pPr>
      <w:spacing w:line="240" w:lineRule="auto"/>
      <w:ind w:left="1980" w:hanging="220"/>
    </w:pPr>
  </w:style>
  <w:style w:type="paragraph" w:styleId="IndexHeading">
    <w:name w:val="index heading"/>
    <w:basedOn w:val="Normal"/>
    <w:next w:val="Index1"/>
    <w:uiPriority w:val="99"/>
    <w:semiHidden/>
    <w:unhideWhenUsed/>
    <w:rsid w:val="009F7683"/>
    <w:rPr>
      <w:rFonts w:asciiTheme="majorHAnsi" w:eastAsiaTheme="majorEastAsia" w:hAnsiTheme="majorHAnsi" w:cstheme="majorBidi"/>
      <w:b/>
      <w:bCs/>
    </w:rPr>
  </w:style>
  <w:style w:type="character" w:styleId="IntenseEmphasis">
    <w:name w:val="Intense Emphasis"/>
    <w:basedOn w:val="DefaultParagraphFont"/>
    <w:uiPriority w:val="21"/>
    <w:qFormat/>
    <w:rsid w:val="009F7683"/>
    <w:rPr>
      <w:i/>
      <w:iCs/>
      <w:color w:val="4F81BD" w:themeColor="accent1"/>
    </w:rPr>
  </w:style>
  <w:style w:type="paragraph" w:styleId="IntenseQuote">
    <w:name w:val="Intense Quote"/>
    <w:basedOn w:val="Normal"/>
    <w:next w:val="Normal"/>
    <w:link w:val="IntenseQuoteChar"/>
    <w:uiPriority w:val="30"/>
    <w:qFormat/>
    <w:rsid w:val="009F76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F7683"/>
    <w:rPr>
      <w:i/>
      <w:iCs/>
      <w:color w:val="4F81BD" w:themeColor="accent1"/>
      <w:sz w:val="22"/>
    </w:rPr>
  </w:style>
  <w:style w:type="character" w:styleId="IntenseReference">
    <w:name w:val="Intense Reference"/>
    <w:basedOn w:val="DefaultParagraphFont"/>
    <w:uiPriority w:val="32"/>
    <w:qFormat/>
    <w:rsid w:val="009F7683"/>
    <w:rPr>
      <w:b/>
      <w:bCs/>
      <w:smallCaps/>
      <w:color w:val="4F81BD" w:themeColor="accent1"/>
      <w:spacing w:val="5"/>
    </w:rPr>
  </w:style>
  <w:style w:type="table" w:styleId="LightGrid">
    <w:name w:val="Light Grid"/>
    <w:basedOn w:val="TableNormal"/>
    <w:uiPriority w:val="62"/>
    <w:semiHidden/>
    <w:unhideWhenUsed/>
    <w:rsid w:val="009F76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F76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F76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F76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F76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F76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F76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F76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F76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F76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F76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F76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F76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F76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F76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F76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F76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F76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F768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F768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F76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F7683"/>
    <w:pPr>
      <w:ind w:left="283" w:hanging="283"/>
      <w:contextualSpacing/>
    </w:pPr>
  </w:style>
  <w:style w:type="paragraph" w:styleId="List2">
    <w:name w:val="List 2"/>
    <w:basedOn w:val="Normal"/>
    <w:uiPriority w:val="99"/>
    <w:semiHidden/>
    <w:unhideWhenUsed/>
    <w:rsid w:val="009F7683"/>
    <w:pPr>
      <w:ind w:left="566" w:hanging="283"/>
      <w:contextualSpacing/>
    </w:pPr>
  </w:style>
  <w:style w:type="paragraph" w:styleId="List3">
    <w:name w:val="List 3"/>
    <w:basedOn w:val="Normal"/>
    <w:uiPriority w:val="99"/>
    <w:semiHidden/>
    <w:unhideWhenUsed/>
    <w:rsid w:val="009F7683"/>
    <w:pPr>
      <w:ind w:left="849" w:hanging="283"/>
      <w:contextualSpacing/>
    </w:pPr>
  </w:style>
  <w:style w:type="paragraph" w:styleId="List4">
    <w:name w:val="List 4"/>
    <w:basedOn w:val="Normal"/>
    <w:uiPriority w:val="99"/>
    <w:semiHidden/>
    <w:unhideWhenUsed/>
    <w:rsid w:val="009F7683"/>
    <w:pPr>
      <w:ind w:left="1132" w:hanging="283"/>
      <w:contextualSpacing/>
    </w:pPr>
  </w:style>
  <w:style w:type="paragraph" w:styleId="List5">
    <w:name w:val="List 5"/>
    <w:basedOn w:val="Normal"/>
    <w:uiPriority w:val="99"/>
    <w:semiHidden/>
    <w:unhideWhenUsed/>
    <w:rsid w:val="009F7683"/>
    <w:pPr>
      <w:ind w:left="1415" w:hanging="283"/>
      <w:contextualSpacing/>
    </w:pPr>
  </w:style>
  <w:style w:type="paragraph" w:styleId="ListBullet">
    <w:name w:val="List Bullet"/>
    <w:basedOn w:val="Normal"/>
    <w:uiPriority w:val="99"/>
    <w:semiHidden/>
    <w:unhideWhenUsed/>
    <w:rsid w:val="009F7683"/>
    <w:pPr>
      <w:numPr>
        <w:numId w:val="1"/>
      </w:numPr>
      <w:contextualSpacing/>
    </w:pPr>
  </w:style>
  <w:style w:type="paragraph" w:styleId="ListBullet2">
    <w:name w:val="List Bullet 2"/>
    <w:basedOn w:val="Normal"/>
    <w:uiPriority w:val="99"/>
    <w:semiHidden/>
    <w:unhideWhenUsed/>
    <w:rsid w:val="009F7683"/>
    <w:pPr>
      <w:numPr>
        <w:numId w:val="2"/>
      </w:numPr>
      <w:contextualSpacing/>
    </w:pPr>
  </w:style>
  <w:style w:type="paragraph" w:styleId="ListBullet3">
    <w:name w:val="List Bullet 3"/>
    <w:basedOn w:val="Normal"/>
    <w:uiPriority w:val="99"/>
    <w:semiHidden/>
    <w:unhideWhenUsed/>
    <w:rsid w:val="009F7683"/>
    <w:pPr>
      <w:numPr>
        <w:numId w:val="3"/>
      </w:numPr>
      <w:contextualSpacing/>
    </w:pPr>
  </w:style>
  <w:style w:type="paragraph" w:styleId="ListBullet4">
    <w:name w:val="List Bullet 4"/>
    <w:basedOn w:val="Normal"/>
    <w:uiPriority w:val="99"/>
    <w:semiHidden/>
    <w:unhideWhenUsed/>
    <w:rsid w:val="009F7683"/>
    <w:pPr>
      <w:numPr>
        <w:numId w:val="4"/>
      </w:numPr>
      <w:contextualSpacing/>
    </w:pPr>
  </w:style>
  <w:style w:type="paragraph" w:styleId="ListBullet5">
    <w:name w:val="List Bullet 5"/>
    <w:basedOn w:val="Normal"/>
    <w:uiPriority w:val="99"/>
    <w:semiHidden/>
    <w:unhideWhenUsed/>
    <w:rsid w:val="009F7683"/>
    <w:pPr>
      <w:numPr>
        <w:numId w:val="5"/>
      </w:numPr>
      <w:contextualSpacing/>
    </w:pPr>
  </w:style>
  <w:style w:type="paragraph" w:styleId="ListContinue">
    <w:name w:val="List Continue"/>
    <w:basedOn w:val="Normal"/>
    <w:uiPriority w:val="99"/>
    <w:semiHidden/>
    <w:unhideWhenUsed/>
    <w:rsid w:val="009F7683"/>
    <w:pPr>
      <w:spacing w:after="120"/>
      <w:ind w:left="283"/>
      <w:contextualSpacing/>
    </w:pPr>
  </w:style>
  <w:style w:type="paragraph" w:styleId="ListContinue2">
    <w:name w:val="List Continue 2"/>
    <w:basedOn w:val="Normal"/>
    <w:uiPriority w:val="99"/>
    <w:semiHidden/>
    <w:unhideWhenUsed/>
    <w:rsid w:val="009F7683"/>
    <w:pPr>
      <w:spacing w:after="120"/>
      <w:ind w:left="566"/>
      <w:contextualSpacing/>
    </w:pPr>
  </w:style>
  <w:style w:type="paragraph" w:styleId="ListContinue3">
    <w:name w:val="List Continue 3"/>
    <w:basedOn w:val="Normal"/>
    <w:uiPriority w:val="99"/>
    <w:semiHidden/>
    <w:unhideWhenUsed/>
    <w:rsid w:val="009F7683"/>
    <w:pPr>
      <w:spacing w:after="120"/>
      <w:ind w:left="849"/>
      <w:contextualSpacing/>
    </w:pPr>
  </w:style>
  <w:style w:type="paragraph" w:styleId="ListContinue4">
    <w:name w:val="List Continue 4"/>
    <w:basedOn w:val="Normal"/>
    <w:uiPriority w:val="99"/>
    <w:semiHidden/>
    <w:unhideWhenUsed/>
    <w:rsid w:val="009F7683"/>
    <w:pPr>
      <w:spacing w:after="120"/>
      <w:ind w:left="1132"/>
      <w:contextualSpacing/>
    </w:pPr>
  </w:style>
  <w:style w:type="paragraph" w:styleId="ListContinue5">
    <w:name w:val="List Continue 5"/>
    <w:basedOn w:val="Normal"/>
    <w:uiPriority w:val="99"/>
    <w:semiHidden/>
    <w:unhideWhenUsed/>
    <w:rsid w:val="009F7683"/>
    <w:pPr>
      <w:spacing w:after="120"/>
      <w:ind w:left="1415"/>
      <w:contextualSpacing/>
    </w:pPr>
  </w:style>
  <w:style w:type="paragraph" w:styleId="ListNumber">
    <w:name w:val="List Number"/>
    <w:basedOn w:val="Normal"/>
    <w:uiPriority w:val="99"/>
    <w:semiHidden/>
    <w:unhideWhenUsed/>
    <w:rsid w:val="009F7683"/>
    <w:pPr>
      <w:numPr>
        <w:numId w:val="6"/>
      </w:numPr>
      <w:contextualSpacing/>
    </w:pPr>
  </w:style>
  <w:style w:type="paragraph" w:styleId="ListNumber2">
    <w:name w:val="List Number 2"/>
    <w:basedOn w:val="Normal"/>
    <w:uiPriority w:val="99"/>
    <w:semiHidden/>
    <w:unhideWhenUsed/>
    <w:rsid w:val="009F7683"/>
    <w:pPr>
      <w:numPr>
        <w:numId w:val="7"/>
      </w:numPr>
      <w:contextualSpacing/>
    </w:pPr>
  </w:style>
  <w:style w:type="paragraph" w:styleId="ListNumber3">
    <w:name w:val="List Number 3"/>
    <w:basedOn w:val="Normal"/>
    <w:uiPriority w:val="99"/>
    <w:semiHidden/>
    <w:unhideWhenUsed/>
    <w:rsid w:val="009F7683"/>
    <w:pPr>
      <w:numPr>
        <w:numId w:val="8"/>
      </w:numPr>
      <w:contextualSpacing/>
    </w:pPr>
  </w:style>
  <w:style w:type="paragraph" w:styleId="ListNumber4">
    <w:name w:val="List Number 4"/>
    <w:basedOn w:val="Normal"/>
    <w:uiPriority w:val="99"/>
    <w:semiHidden/>
    <w:unhideWhenUsed/>
    <w:rsid w:val="009F7683"/>
    <w:pPr>
      <w:numPr>
        <w:numId w:val="9"/>
      </w:numPr>
      <w:contextualSpacing/>
    </w:pPr>
  </w:style>
  <w:style w:type="paragraph" w:styleId="ListNumber5">
    <w:name w:val="List Number 5"/>
    <w:basedOn w:val="Normal"/>
    <w:uiPriority w:val="99"/>
    <w:semiHidden/>
    <w:unhideWhenUsed/>
    <w:rsid w:val="009F7683"/>
    <w:pPr>
      <w:numPr>
        <w:numId w:val="10"/>
      </w:numPr>
      <w:contextualSpacing/>
    </w:pPr>
  </w:style>
  <w:style w:type="paragraph" w:styleId="ListParagraph">
    <w:name w:val="List Paragraph"/>
    <w:basedOn w:val="Normal"/>
    <w:uiPriority w:val="34"/>
    <w:qFormat/>
    <w:rsid w:val="009F7683"/>
    <w:pPr>
      <w:ind w:left="720"/>
      <w:contextualSpacing/>
    </w:pPr>
  </w:style>
  <w:style w:type="table" w:styleId="ListTable1Light">
    <w:name w:val="List Table 1 Light"/>
    <w:basedOn w:val="TableNormal"/>
    <w:uiPriority w:val="46"/>
    <w:rsid w:val="009F768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768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F768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F768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F768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F768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F768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F76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768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F768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F768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F768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F76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F768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F76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768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F768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F768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F768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F768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F768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F7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7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F7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F7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F7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F7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F7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F768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768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768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768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768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768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768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F76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F768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F768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F768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F768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F76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F768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F76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F768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F768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F768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F768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F768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F768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F76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F7683"/>
    <w:rPr>
      <w:rFonts w:ascii="Consolas" w:hAnsi="Consolas"/>
    </w:rPr>
  </w:style>
  <w:style w:type="table" w:styleId="MediumGrid1">
    <w:name w:val="Medium Grid 1"/>
    <w:basedOn w:val="TableNormal"/>
    <w:uiPriority w:val="67"/>
    <w:semiHidden/>
    <w:unhideWhenUsed/>
    <w:rsid w:val="009F76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F76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F76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F76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F76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F76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F76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F7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F76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F768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F768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F768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F768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F76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F768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F76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F76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F76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F76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F76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F76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F76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F76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F7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F7683"/>
    <w:rPr>
      <w:color w:val="2B579A"/>
      <w:shd w:val="clear" w:color="auto" w:fill="E1DFDD"/>
    </w:rPr>
  </w:style>
  <w:style w:type="paragraph" w:styleId="MessageHeader">
    <w:name w:val="Message Header"/>
    <w:basedOn w:val="Normal"/>
    <w:link w:val="MessageHeaderChar"/>
    <w:uiPriority w:val="99"/>
    <w:semiHidden/>
    <w:unhideWhenUsed/>
    <w:rsid w:val="009F76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7683"/>
    <w:rPr>
      <w:rFonts w:asciiTheme="majorHAnsi" w:eastAsiaTheme="majorEastAsia" w:hAnsiTheme="majorHAnsi" w:cstheme="majorBidi"/>
      <w:sz w:val="24"/>
      <w:szCs w:val="24"/>
      <w:shd w:val="pct20" w:color="auto" w:fill="auto"/>
    </w:rPr>
  </w:style>
  <w:style w:type="paragraph" w:styleId="NoSpacing">
    <w:name w:val="No Spacing"/>
    <w:uiPriority w:val="1"/>
    <w:qFormat/>
    <w:rsid w:val="009F7683"/>
    <w:rPr>
      <w:sz w:val="22"/>
    </w:rPr>
  </w:style>
  <w:style w:type="paragraph" w:styleId="NormalWeb">
    <w:name w:val="Normal (Web)"/>
    <w:basedOn w:val="Normal"/>
    <w:uiPriority w:val="99"/>
    <w:semiHidden/>
    <w:unhideWhenUsed/>
    <w:rsid w:val="009F7683"/>
    <w:rPr>
      <w:rFonts w:cs="Times New Roman"/>
      <w:sz w:val="24"/>
      <w:szCs w:val="24"/>
    </w:rPr>
  </w:style>
  <w:style w:type="paragraph" w:styleId="NormalIndent">
    <w:name w:val="Normal Indent"/>
    <w:basedOn w:val="Normal"/>
    <w:uiPriority w:val="99"/>
    <w:semiHidden/>
    <w:unhideWhenUsed/>
    <w:rsid w:val="009F7683"/>
    <w:pPr>
      <w:ind w:left="720"/>
    </w:pPr>
  </w:style>
  <w:style w:type="paragraph" w:styleId="NoteHeading">
    <w:name w:val="Note Heading"/>
    <w:basedOn w:val="Normal"/>
    <w:next w:val="Normal"/>
    <w:link w:val="NoteHeadingChar"/>
    <w:uiPriority w:val="99"/>
    <w:semiHidden/>
    <w:unhideWhenUsed/>
    <w:rsid w:val="009F7683"/>
    <w:pPr>
      <w:spacing w:line="240" w:lineRule="auto"/>
    </w:pPr>
  </w:style>
  <w:style w:type="character" w:customStyle="1" w:styleId="NoteHeadingChar">
    <w:name w:val="Note Heading Char"/>
    <w:basedOn w:val="DefaultParagraphFont"/>
    <w:link w:val="NoteHeading"/>
    <w:uiPriority w:val="99"/>
    <w:semiHidden/>
    <w:rsid w:val="009F7683"/>
    <w:rPr>
      <w:sz w:val="22"/>
    </w:rPr>
  </w:style>
  <w:style w:type="character" w:styleId="PageNumber">
    <w:name w:val="page number"/>
    <w:basedOn w:val="DefaultParagraphFont"/>
    <w:uiPriority w:val="99"/>
    <w:semiHidden/>
    <w:unhideWhenUsed/>
    <w:rsid w:val="009F7683"/>
  </w:style>
  <w:style w:type="character" w:styleId="PlaceholderText">
    <w:name w:val="Placeholder Text"/>
    <w:basedOn w:val="DefaultParagraphFont"/>
    <w:uiPriority w:val="99"/>
    <w:semiHidden/>
    <w:rsid w:val="009F7683"/>
    <w:rPr>
      <w:color w:val="808080"/>
    </w:rPr>
  </w:style>
  <w:style w:type="table" w:styleId="PlainTable1">
    <w:name w:val="Plain Table 1"/>
    <w:basedOn w:val="TableNormal"/>
    <w:uiPriority w:val="41"/>
    <w:rsid w:val="009F76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76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76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6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76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F768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7683"/>
    <w:rPr>
      <w:rFonts w:ascii="Consolas" w:hAnsi="Consolas"/>
      <w:sz w:val="21"/>
      <w:szCs w:val="21"/>
    </w:rPr>
  </w:style>
  <w:style w:type="paragraph" w:styleId="Quote">
    <w:name w:val="Quote"/>
    <w:basedOn w:val="Normal"/>
    <w:next w:val="Normal"/>
    <w:link w:val="QuoteChar"/>
    <w:uiPriority w:val="29"/>
    <w:qFormat/>
    <w:rsid w:val="009F76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7683"/>
    <w:rPr>
      <w:i/>
      <w:iCs/>
      <w:color w:val="404040" w:themeColor="text1" w:themeTint="BF"/>
      <w:sz w:val="22"/>
    </w:rPr>
  </w:style>
  <w:style w:type="paragraph" w:styleId="Salutation">
    <w:name w:val="Salutation"/>
    <w:basedOn w:val="Normal"/>
    <w:next w:val="Normal"/>
    <w:link w:val="SalutationChar"/>
    <w:uiPriority w:val="99"/>
    <w:semiHidden/>
    <w:unhideWhenUsed/>
    <w:rsid w:val="009F7683"/>
  </w:style>
  <w:style w:type="character" w:customStyle="1" w:styleId="SalutationChar">
    <w:name w:val="Salutation Char"/>
    <w:basedOn w:val="DefaultParagraphFont"/>
    <w:link w:val="Salutation"/>
    <w:uiPriority w:val="99"/>
    <w:semiHidden/>
    <w:rsid w:val="009F7683"/>
    <w:rPr>
      <w:sz w:val="22"/>
    </w:rPr>
  </w:style>
  <w:style w:type="paragraph" w:styleId="Signature">
    <w:name w:val="Signature"/>
    <w:basedOn w:val="Normal"/>
    <w:link w:val="SignatureChar"/>
    <w:uiPriority w:val="99"/>
    <w:semiHidden/>
    <w:unhideWhenUsed/>
    <w:rsid w:val="009F7683"/>
    <w:pPr>
      <w:spacing w:line="240" w:lineRule="auto"/>
      <w:ind w:left="4252"/>
    </w:pPr>
  </w:style>
  <w:style w:type="character" w:customStyle="1" w:styleId="SignatureChar">
    <w:name w:val="Signature Char"/>
    <w:basedOn w:val="DefaultParagraphFont"/>
    <w:link w:val="Signature"/>
    <w:uiPriority w:val="99"/>
    <w:semiHidden/>
    <w:rsid w:val="009F7683"/>
    <w:rPr>
      <w:sz w:val="22"/>
    </w:rPr>
  </w:style>
  <w:style w:type="character" w:styleId="SmartHyperlink">
    <w:name w:val="Smart Hyperlink"/>
    <w:basedOn w:val="DefaultParagraphFont"/>
    <w:uiPriority w:val="99"/>
    <w:semiHidden/>
    <w:unhideWhenUsed/>
    <w:rsid w:val="009F7683"/>
    <w:rPr>
      <w:u w:val="dotted"/>
    </w:rPr>
  </w:style>
  <w:style w:type="character" w:styleId="Strong">
    <w:name w:val="Strong"/>
    <w:basedOn w:val="DefaultParagraphFont"/>
    <w:uiPriority w:val="22"/>
    <w:qFormat/>
    <w:rsid w:val="009F7683"/>
    <w:rPr>
      <w:b/>
      <w:bCs/>
    </w:rPr>
  </w:style>
  <w:style w:type="paragraph" w:styleId="Subtitle">
    <w:name w:val="Subtitle"/>
    <w:basedOn w:val="Normal"/>
    <w:next w:val="Normal"/>
    <w:link w:val="SubtitleChar"/>
    <w:uiPriority w:val="11"/>
    <w:qFormat/>
    <w:rsid w:val="009F768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F768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F7683"/>
    <w:rPr>
      <w:i/>
      <w:iCs/>
      <w:color w:val="404040" w:themeColor="text1" w:themeTint="BF"/>
    </w:rPr>
  </w:style>
  <w:style w:type="character" w:styleId="SubtleReference">
    <w:name w:val="Subtle Reference"/>
    <w:basedOn w:val="DefaultParagraphFont"/>
    <w:uiPriority w:val="31"/>
    <w:qFormat/>
    <w:rsid w:val="009F7683"/>
    <w:rPr>
      <w:smallCaps/>
      <w:color w:val="5A5A5A" w:themeColor="text1" w:themeTint="A5"/>
    </w:rPr>
  </w:style>
  <w:style w:type="table" w:styleId="Table3Deffects1">
    <w:name w:val="Table 3D effects 1"/>
    <w:basedOn w:val="TableNormal"/>
    <w:uiPriority w:val="99"/>
    <w:semiHidden/>
    <w:unhideWhenUsed/>
    <w:rsid w:val="009F768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768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768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768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768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768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768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768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768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768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768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768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768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768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768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768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768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76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768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768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768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76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768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768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768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F76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F768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768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768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76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76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768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768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768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F7683"/>
    <w:pPr>
      <w:ind w:left="220" w:hanging="220"/>
    </w:pPr>
  </w:style>
  <w:style w:type="paragraph" w:styleId="TableofFigures">
    <w:name w:val="table of figures"/>
    <w:basedOn w:val="Normal"/>
    <w:next w:val="Normal"/>
    <w:uiPriority w:val="99"/>
    <w:semiHidden/>
    <w:unhideWhenUsed/>
    <w:rsid w:val="009F7683"/>
  </w:style>
  <w:style w:type="table" w:styleId="TableProfessional">
    <w:name w:val="Table Professional"/>
    <w:basedOn w:val="TableNormal"/>
    <w:uiPriority w:val="99"/>
    <w:semiHidden/>
    <w:unhideWhenUsed/>
    <w:rsid w:val="009F76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768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768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768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768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768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768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768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768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768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F768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68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768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F7683"/>
    <w:pPr>
      <w:numPr>
        <w:numId w:val="0"/>
      </w:numPr>
      <w:outlineLvl w:val="9"/>
    </w:pPr>
  </w:style>
  <w:style w:type="character" w:styleId="UnresolvedMention">
    <w:name w:val="Unresolved Mention"/>
    <w:basedOn w:val="DefaultParagraphFont"/>
    <w:uiPriority w:val="99"/>
    <w:semiHidden/>
    <w:unhideWhenUsed/>
    <w:rsid w:val="009F7683"/>
    <w:rPr>
      <w:color w:val="605E5C"/>
      <w:shd w:val="clear" w:color="auto" w:fill="E1DFDD"/>
    </w:rPr>
  </w:style>
  <w:style w:type="character" w:customStyle="1" w:styleId="subsectionChar">
    <w:name w:val="subsection Char"/>
    <w:aliases w:val="ss Char"/>
    <w:basedOn w:val="DefaultParagraphFont"/>
    <w:link w:val="subsection"/>
    <w:locked/>
    <w:rsid w:val="001A7BFB"/>
    <w:rPr>
      <w:rFonts w:eastAsia="Times New Roman" w:cs="Times New Roman"/>
      <w:sz w:val="22"/>
      <w:lang w:eastAsia="en-AU"/>
    </w:rPr>
  </w:style>
  <w:style w:type="character" w:customStyle="1" w:styleId="paragraphChar">
    <w:name w:val="paragraph Char"/>
    <w:aliases w:val="a Char"/>
    <w:basedOn w:val="DefaultParagraphFont"/>
    <w:link w:val="paragraph"/>
    <w:locked/>
    <w:rsid w:val="001A7BFB"/>
    <w:rPr>
      <w:rFonts w:eastAsia="Times New Roman" w:cs="Times New Roman"/>
      <w:sz w:val="22"/>
      <w:lang w:eastAsia="en-AU"/>
    </w:rPr>
  </w:style>
  <w:style w:type="character" w:customStyle="1" w:styleId="notetextChar">
    <w:name w:val="note(text) Char"/>
    <w:aliases w:val="n Char"/>
    <w:basedOn w:val="DefaultParagraphFont"/>
    <w:link w:val="notetext"/>
    <w:rsid w:val="00B719CD"/>
    <w:rPr>
      <w:rFonts w:eastAsia="Times New Roman" w:cs="Times New Roman"/>
      <w:sz w:val="18"/>
      <w:lang w:eastAsia="en-AU"/>
    </w:rPr>
  </w:style>
  <w:style w:type="paragraph" w:customStyle="1" w:styleId="ShortTP1">
    <w:name w:val="ShortTP1"/>
    <w:basedOn w:val="ShortT"/>
    <w:link w:val="ShortTP1Char"/>
    <w:rsid w:val="0096484D"/>
    <w:pPr>
      <w:spacing w:before="800"/>
    </w:pPr>
  </w:style>
  <w:style w:type="character" w:customStyle="1" w:styleId="ShortTP1Char">
    <w:name w:val="ShortTP1 Char"/>
    <w:basedOn w:val="DefaultParagraphFont"/>
    <w:link w:val="ShortTP1"/>
    <w:rsid w:val="0096484D"/>
    <w:rPr>
      <w:rFonts w:eastAsia="Times New Roman" w:cs="Times New Roman"/>
      <w:b/>
      <w:sz w:val="40"/>
      <w:lang w:eastAsia="en-AU"/>
    </w:rPr>
  </w:style>
  <w:style w:type="paragraph" w:customStyle="1" w:styleId="ActNoP1">
    <w:name w:val="ActNoP1"/>
    <w:basedOn w:val="Actno"/>
    <w:link w:val="ActNoP1Char"/>
    <w:rsid w:val="0096484D"/>
    <w:pPr>
      <w:spacing w:before="800"/>
    </w:pPr>
    <w:rPr>
      <w:sz w:val="28"/>
    </w:rPr>
  </w:style>
  <w:style w:type="character" w:customStyle="1" w:styleId="ActNoP1Char">
    <w:name w:val="ActNoP1 Char"/>
    <w:basedOn w:val="DefaultParagraphFont"/>
    <w:link w:val="ActNoP1"/>
    <w:rsid w:val="0096484D"/>
    <w:rPr>
      <w:rFonts w:eastAsia="Times New Roman" w:cs="Times New Roman"/>
      <w:b/>
      <w:sz w:val="28"/>
      <w:lang w:eastAsia="en-AU"/>
    </w:rPr>
  </w:style>
  <w:style w:type="paragraph" w:customStyle="1" w:styleId="AssentBk">
    <w:name w:val="AssentBk"/>
    <w:basedOn w:val="Normal"/>
    <w:rsid w:val="0096484D"/>
    <w:pPr>
      <w:spacing w:line="240" w:lineRule="auto"/>
    </w:pPr>
    <w:rPr>
      <w:rFonts w:eastAsia="Times New Roman" w:cs="Times New Roman"/>
      <w:sz w:val="20"/>
      <w:lang w:eastAsia="en-AU"/>
    </w:rPr>
  </w:style>
  <w:style w:type="paragraph" w:customStyle="1" w:styleId="AssentDt">
    <w:name w:val="AssentDt"/>
    <w:basedOn w:val="Normal"/>
    <w:rsid w:val="00096932"/>
    <w:pPr>
      <w:spacing w:line="240" w:lineRule="auto"/>
    </w:pPr>
    <w:rPr>
      <w:rFonts w:eastAsia="Times New Roman" w:cs="Times New Roman"/>
      <w:sz w:val="20"/>
      <w:lang w:eastAsia="en-AU"/>
    </w:rPr>
  </w:style>
  <w:style w:type="paragraph" w:customStyle="1" w:styleId="2ndRd">
    <w:name w:val="2ndRd"/>
    <w:basedOn w:val="Normal"/>
    <w:rsid w:val="00096932"/>
    <w:pPr>
      <w:spacing w:line="240" w:lineRule="auto"/>
    </w:pPr>
    <w:rPr>
      <w:rFonts w:eastAsia="Times New Roman" w:cs="Times New Roman"/>
      <w:sz w:val="20"/>
      <w:lang w:eastAsia="en-AU"/>
    </w:rPr>
  </w:style>
  <w:style w:type="paragraph" w:customStyle="1" w:styleId="ScalePlusRef">
    <w:name w:val="ScalePlusRef"/>
    <w:basedOn w:val="Normal"/>
    <w:rsid w:val="0009693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634F-4843-4C6B-B40D-6845E9CE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16</Pages>
  <Words>2236</Words>
  <Characters>11270</Characters>
  <Application>Microsoft Office Word</Application>
  <DocSecurity>0</DocSecurity>
  <PresentationFormat/>
  <Lines>239</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2025-01-22T21:52:00Z</cp:lastPrinted>
  <dcterms:created xsi:type="dcterms:W3CDTF">2025-02-21T00:24:00Z</dcterms:created>
  <dcterms:modified xsi:type="dcterms:W3CDTF">2025-02-21T00:38:00Z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Early Childhood Education and Care (Three Day Guarantee) Act 2025</vt:lpwstr>
  </property>
  <property fmtid="{D5CDD505-2E9C-101B-9397-08002B2CF9AE}" pid="3" name="ActNo">
    <vt:lpwstr>No. 12,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OPC8745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2025-02-14T03:00:43Z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2dcd4ab5-c242-41aa-98a2-cb25acd03440</vt:lpwstr>
  </property>
  <property fmtid="{D5CDD505-2E9C-101B-9397-08002B2CF9AE}" pid="18" name="MSIP_Label_234ea0fa-41da-4eb0-b95e-07c328641c0b_ContentBits">
    <vt:lpwstr>0</vt:lpwstr>
  </property>
  <property fmtid="{D5CDD505-2E9C-101B-9397-08002B2CF9AE}" pid="19" name="MSIP_Label_234ea0fa-41da-4eb0-b95e-07c328641c0b_Tag">
    <vt:lpwstr>10, 3, 0, 1</vt:lpwstr>
  </property>
</Properties>
</file>