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405E1683"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5E4BC2">
        <w:rPr>
          <w:rFonts w:asciiTheme="minorHAnsi" w:hAnsiTheme="minorHAnsi"/>
        </w:rPr>
        <w:t>17</w:t>
      </w:r>
      <w:r w:rsidRPr="005E5118">
        <w:rPr>
          <w:rFonts w:asciiTheme="minorHAnsi" w:hAnsiTheme="minorHAnsi"/>
        </w:rPr>
        <w:t>/</w:t>
      </w:r>
      <w:r w:rsidR="005E4BC2" w:rsidRPr="005E4BC2">
        <w:rPr>
          <w:rFonts w:asciiTheme="minorHAnsi" w:hAnsiTheme="minorHAnsi"/>
        </w:rPr>
        <w:t>02</w:t>
      </w:r>
      <w:r w:rsidRPr="005E4BC2">
        <w:rPr>
          <w:rFonts w:asciiTheme="minorHAnsi" w:hAnsiTheme="minorHAnsi"/>
        </w:rPr>
        <w:t>/</w:t>
      </w:r>
      <w:r w:rsidR="005E4BC2" w:rsidRPr="005E4BC2">
        <w:rPr>
          <w:rFonts w:asciiTheme="minorHAnsi" w:hAnsiTheme="minorHAnsi"/>
        </w:rPr>
        <w:t>2025</w:t>
      </w:r>
      <w:r w:rsidRPr="005E4BC2">
        <w:rPr>
          <w:rFonts w:asciiTheme="minorHAnsi" w:hAnsiTheme="minorHAnsi"/>
        </w:rPr>
        <w:t xml:space="preserve"> </w:t>
      </w:r>
      <w:r w:rsidRPr="005E5118">
        <w:rPr>
          <w:rFonts w:asciiTheme="minorHAnsi" w:hAnsiTheme="minorHAnsi"/>
        </w:rPr>
        <w:t xml:space="preserve">to </w:t>
      </w:r>
      <w:r w:rsidR="005E4BC2">
        <w:rPr>
          <w:rFonts w:asciiTheme="minorHAnsi" w:hAnsiTheme="minorHAnsi"/>
        </w:rPr>
        <w:t>23</w:t>
      </w:r>
      <w:r w:rsidRPr="005E5118">
        <w:rPr>
          <w:rFonts w:asciiTheme="minorHAnsi" w:hAnsiTheme="minorHAnsi"/>
        </w:rPr>
        <w:t>/</w:t>
      </w:r>
      <w:r w:rsidR="005E4BC2">
        <w:rPr>
          <w:rFonts w:asciiTheme="minorHAnsi" w:hAnsiTheme="minorHAnsi"/>
        </w:rPr>
        <w:t>02</w:t>
      </w:r>
      <w:r w:rsidRPr="005E5118">
        <w:rPr>
          <w:rFonts w:asciiTheme="minorHAnsi" w:hAnsiTheme="minorHAnsi"/>
        </w:rPr>
        <w:t>/</w:t>
      </w:r>
      <w:r w:rsidR="005E4BC2">
        <w:rPr>
          <w:rFonts w:asciiTheme="minorHAnsi" w:hAnsiTheme="minorHAnsi"/>
        </w:rPr>
        <w:t>2025</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2582F2A9"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332763" w:rsidRPr="00332763">
        <w:rPr>
          <w:rFonts w:asciiTheme="minorHAnsi" w:hAnsiTheme="minorHAnsi" w:cstheme="minorHAnsi"/>
          <w:i/>
          <w:sz w:val="22"/>
          <w:szCs w:val="22"/>
        </w:rPr>
        <w:t>https://epbcpublicportal.environment.gov.au/all-referrals/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65403B" w:rsidRPr="0065403B" w14:paraId="2ABA8463" w14:textId="77777777" w:rsidTr="0065403B">
        <w:tc>
          <w:tcPr>
            <w:tcW w:w="1134" w:type="dxa"/>
          </w:tcPr>
          <w:p w14:paraId="47C24DCD" w14:textId="77777777" w:rsidR="001F00D2" w:rsidRPr="0065403B" w:rsidRDefault="001F00D2" w:rsidP="0065403B">
            <w:pPr>
              <w:spacing w:line="276" w:lineRule="auto"/>
              <w:rPr>
                <w:rFonts w:asciiTheme="minorHAnsi" w:hAnsiTheme="minorHAnsi"/>
                <w:b/>
                <w:sz w:val="16"/>
                <w:szCs w:val="16"/>
              </w:rPr>
            </w:pPr>
            <w:r w:rsidRPr="0065403B">
              <w:rPr>
                <w:rFonts w:asciiTheme="minorHAnsi" w:hAnsiTheme="minorHAnsi"/>
                <w:b/>
                <w:sz w:val="16"/>
                <w:szCs w:val="16"/>
              </w:rPr>
              <w:t>Reference</w:t>
            </w:r>
          </w:p>
        </w:tc>
        <w:tc>
          <w:tcPr>
            <w:tcW w:w="3828" w:type="dxa"/>
          </w:tcPr>
          <w:p w14:paraId="042F914F" w14:textId="77777777" w:rsidR="001F00D2" w:rsidRPr="0065403B" w:rsidRDefault="001F00D2" w:rsidP="0065403B">
            <w:pPr>
              <w:spacing w:line="276" w:lineRule="auto"/>
              <w:rPr>
                <w:rFonts w:asciiTheme="minorHAnsi" w:hAnsiTheme="minorHAnsi"/>
                <w:b/>
                <w:sz w:val="16"/>
                <w:szCs w:val="16"/>
              </w:rPr>
            </w:pPr>
            <w:r w:rsidRPr="0065403B">
              <w:rPr>
                <w:rFonts w:asciiTheme="minorHAnsi" w:hAnsiTheme="minorHAnsi"/>
                <w:b/>
                <w:sz w:val="16"/>
                <w:szCs w:val="16"/>
              </w:rPr>
              <w:t>Title</w:t>
            </w:r>
          </w:p>
        </w:tc>
        <w:tc>
          <w:tcPr>
            <w:tcW w:w="3685" w:type="dxa"/>
          </w:tcPr>
          <w:p w14:paraId="2FE64364" w14:textId="77777777" w:rsidR="001F00D2" w:rsidRPr="0065403B" w:rsidRDefault="001F00D2" w:rsidP="0065403B">
            <w:pPr>
              <w:spacing w:line="276" w:lineRule="auto"/>
              <w:rPr>
                <w:rFonts w:asciiTheme="minorHAnsi" w:hAnsiTheme="minorHAnsi"/>
                <w:b/>
                <w:sz w:val="16"/>
                <w:szCs w:val="16"/>
              </w:rPr>
            </w:pPr>
            <w:r w:rsidRPr="0065403B">
              <w:rPr>
                <w:rFonts w:asciiTheme="minorHAnsi" w:hAnsiTheme="minorHAnsi"/>
                <w:b/>
                <w:sz w:val="16"/>
                <w:szCs w:val="16"/>
              </w:rPr>
              <w:t>Controlling Provisions</w:t>
            </w:r>
          </w:p>
        </w:tc>
        <w:tc>
          <w:tcPr>
            <w:tcW w:w="992" w:type="dxa"/>
          </w:tcPr>
          <w:p w14:paraId="2FB415F1" w14:textId="77777777" w:rsidR="001F00D2" w:rsidRPr="0065403B" w:rsidRDefault="001F00D2" w:rsidP="0065403B">
            <w:pPr>
              <w:spacing w:line="276" w:lineRule="auto"/>
              <w:rPr>
                <w:rFonts w:asciiTheme="minorHAnsi" w:hAnsiTheme="minorHAnsi"/>
                <w:b/>
                <w:sz w:val="16"/>
                <w:szCs w:val="16"/>
              </w:rPr>
            </w:pPr>
            <w:r w:rsidRPr="0065403B">
              <w:rPr>
                <w:rFonts w:asciiTheme="minorHAnsi" w:hAnsiTheme="minorHAnsi"/>
                <w:b/>
                <w:sz w:val="16"/>
                <w:szCs w:val="16"/>
              </w:rPr>
              <w:t>Date</w:t>
            </w:r>
          </w:p>
        </w:tc>
      </w:tr>
      <w:tr w:rsidR="0065403B" w:rsidRPr="0065403B" w14:paraId="0EEA053A" w14:textId="77777777" w:rsidTr="0065403B">
        <w:tc>
          <w:tcPr>
            <w:tcW w:w="1134" w:type="dxa"/>
          </w:tcPr>
          <w:p w14:paraId="52320C17" w14:textId="2ABA9344"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2024/10006</w:t>
            </w:r>
          </w:p>
        </w:tc>
        <w:tc>
          <w:tcPr>
            <w:tcW w:w="3828" w:type="dxa"/>
          </w:tcPr>
          <w:p w14:paraId="6506B442" w14:textId="263E2460"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 xml:space="preserve">Bennett Resources Pty Ltd / Exploration (mineral, oil and gas - non-marine) / </w:t>
            </w:r>
            <w:proofErr w:type="spellStart"/>
            <w:r w:rsidRPr="0065403B">
              <w:rPr>
                <w:rFonts w:ascii="Calibri" w:hAnsi="Calibri" w:cs="Calibri"/>
                <w:sz w:val="16"/>
                <w:szCs w:val="16"/>
              </w:rPr>
              <w:t>Calwynyardah</w:t>
            </w:r>
            <w:proofErr w:type="spellEnd"/>
            <w:r w:rsidRPr="0065403B">
              <w:rPr>
                <w:rFonts w:ascii="Calibri" w:hAnsi="Calibri" w:cs="Calibri"/>
                <w:sz w:val="16"/>
                <w:szCs w:val="16"/>
              </w:rPr>
              <w:t xml:space="preserve">-Noonkanbah Rd, Mount </w:t>
            </w:r>
            <w:proofErr w:type="spellStart"/>
            <w:proofErr w:type="gramStart"/>
            <w:r w:rsidRPr="0065403B">
              <w:rPr>
                <w:rFonts w:ascii="Calibri" w:hAnsi="Calibri" w:cs="Calibri"/>
                <w:sz w:val="16"/>
                <w:szCs w:val="16"/>
              </w:rPr>
              <w:t>Hard,Shire</w:t>
            </w:r>
            <w:proofErr w:type="spellEnd"/>
            <w:proofErr w:type="gramEnd"/>
            <w:r w:rsidRPr="0065403B">
              <w:rPr>
                <w:rFonts w:ascii="Calibri" w:hAnsi="Calibri" w:cs="Calibri"/>
                <w:sz w:val="16"/>
                <w:szCs w:val="16"/>
              </w:rPr>
              <w:t xml:space="preserve"> of Derby/West Kimberley / Western Australia / Valhalla Gas Exploration and Appraisal Program (Phase I and II)</w:t>
            </w:r>
          </w:p>
        </w:tc>
        <w:tc>
          <w:tcPr>
            <w:tcW w:w="3685" w:type="dxa"/>
          </w:tcPr>
          <w:p w14:paraId="609608C8" w14:textId="77777777" w:rsidR="0065403B"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National Heritage (sections 15B &amp; 15C)</w:t>
            </w:r>
          </w:p>
          <w:p w14:paraId="6CB715B6" w14:textId="77777777" w:rsidR="0065403B"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Listed threatened species and communities (sections 18 &amp; 18A)</w:t>
            </w:r>
          </w:p>
          <w:p w14:paraId="5DA47E25" w14:textId="77777777" w:rsidR="005E4BC2"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Listed migratory species (sections 20 &amp; 20A)</w:t>
            </w:r>
          </w:p>
          <w:p w14:paraId="4D3E2304" w14:textId="0A884A3B" w:rsidR="0065403B"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A water resource, in relation to coal seam gas development and large coal mining development (sections 24D &amp; 24E)</w:t>
            </w:r>
          </w:p>
        </w:tc>
        <w:tc>
          <w:tcPr>
            <w:tcW w:w="992" w:type="dxa"/>
          </w:tcPr>
          <w:p w14:paraId="63D21E87" w14:textId="6E6FE008"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14/02/2025</w:t>
            </w:r>
          </w:p>
        </w:tc>
      </w:tr>
      <w:tr w:rsidR="0065403B" w:rsidRPr="0065403B" w14:paraId="6EF34151" w14:textId="77777777" w:rsidTr="0065403B">
        <w:tc>
          <w:tcPr>
            <w:tcW w:w="1134" w:type="dxa"/>
          </w:tcPr>
          <w:p w14:paraId="42D72FED" w14:textId="54F27B0E"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2024/10002</w:t>
            </w:r>
          </w:p>
        </w:tc>
        <w:tc>
          <w:tcPr>
            <w:tcW w:w="3828" w:type="dxa"/>
          </w:tcPr>
          <w:p w14:paraId="5456773B" w14:textId="5FAA6052"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 xml:space="preserve">Matthew Jeffries / Energy Generation and Supply (renewable) / Access track off Retreat Road, </w:t>
            </w:r>
            <w:proofErr w:type="spellStart"/>
            <w:r w:rsidRPr="0065403B">
              <w:rPr>
                <w:rFonts w:ascii="Calibri" w:hAnsi="Calibri" w:cs="Calibri"/>
                <w:sz w:val="16"/>
                <w:szCs w:val="16"/>
              </w:rPr>
              <w:t>Kowguran</w:t>
            </w:r>
            <w:proofErr w:type="spellEnd"/>
            <w:r w:rsidRPr="0065403B">
              <w:rPr>
                <w:rFonts w:ascii="Calibri" w:hAnsi="Calibri" w:cs="Calibri"/>
                <w:sz w:val="16"/>
                <w:szCs w:val="16"/>
              </w:rPr>
              <w:t>, Queensland, 4415. / Queensland / Surat Gas Project (SGP) North Solar Farm</w:t>
            </w:r>
          </w:p>
        </w:tc>
        <w:tc>
          <w:tcPr>
            <w:tcW w:w="3685" w:type="dxa"/>
          </w:tcPr>
          <w:p w14:paraId="1428EE00" w14:textId="0DA10FAF" w:rsidR="005E4BC2"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Listed threatened species and communities (sections 18 &amp; 18A)</w:t>
            </w:r>
          </w:p>
        </w:tc>
        <w:tc>
          <w:tcPr>
            <w:tcW w:w="992" w:type="dxa"/>
          </w:tcPr>
          <w:p w14:paraId="013F2822" w14:textId="4BC83DFD"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17/02/2025</w:t>
            </w:r>
          </w:p>
        </w:tc>
      </w:tr>
      <w:tr w:rsidR="0065403B" w:rsidRPr="0065403B" w14:paraId="38D241E2" w14:textId="77777777" w:rsidTr="0065403B">
        <w:tc>
          <w:tcPr>
            <w:tcW w:w="1134" w:type="dxa"/>
          </w:tcPr>
          <w:p w14:paraId="051DBDA3" w14:textId="5BFEFF41"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2024/10065</w:t>
            </w:r>
          </w:p>
        </w:tc>
        <w:tc>
          <w:tcPr>
            <w:tcW w:w="3828" w:type="dxa"/>
          </w:tcPr>
          <w:p w14:paraId="6100C2F2" w14:textId="3A68C069"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QUEENSLAND ELECTRICITY TRANSMISSION CORPORATION LIMITED / Energy Generation and Supply (non-renewable) / Reid River to Hughenden within North Queensland / Queensland / Reid River to Hughenden 500 kV Transmission Line</w:t>
            </w:r>
          </w:p>
        </w:tc>
        <w:tc>
          <w:tcPr>
            <w:tcW w:w="3685" w:type="dxa"/>
          </w:tcPr>
          <w:p w14:paraId="7543A89C" w14:textId="49AAE679" w:rsidR="005E4BC2"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Listed threatened species and communities (sections 18 &amp; 18A)</w:t>
            </w:r>
          </w:p>
        </w:tc>
        <w:tc>
          <w:tcPr>
            <w:tcW w:w="992" w:type="dxa"/>
          </w:tcPr>
          <w:p w14:paraId="3FA85BB0" w14:textId="1BFF3D70"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17/02/2025</w:t>
            </w:r>
          </w:p>
        </w:tc>
      </w:tr>
      <w:tr w:rsidR="0065403B" w:rsidRPr="0065403B" w14:paraId="4D43D7BC" w14:textId="77777777" w:rsidTr="0065403B">
        <w:tc>
          <w:tcPr>
            <w:tcW w:w="1134" w:type="dxa"/>
          </w:tcPr>
          <w:p w14:paraId="753657DC" w14:textId="29E4A397"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2024/10068</w:t>
            </w:r>
          </w:p>
        </w:tc>
        <w:tc>
          <w:tcPr>
            <w:tcW w:w="3828" w:type="dxa"/>
          </w:tcPr>
          <w:p w14:paraId="40D58E2E" w14:textId="42C92A4E" w:rsidR="005E4BC2" w:rsidRPr="0065403B" w:rsidRDefault="005E4BC2" w:rsidP="0065403B">
            <w:pPr>
              <w:spacing w:line="276" w:lineRule="auto"/>
              <w:rPr>
                <w:rFonts w:ascii="Calibri" w:hAnsi="Calibri" w:cs="Arial"/>
                <w:sz w:val="16"/>
                <w:szCs w:val="16"/>
              </w:rPr>
            </w:pPr>
            <w:proofErr w:type="spellStart"/>
            <w:r w:rsidRPr="0065403B">
              <w:rPr>
                <w:rFonts w:ascii="Calibri" w:hAnsi="Calibri" w:cs="Calibri"/>
                <w:sz w:val="16"/>
                <w:szCs w:val="16"/>
              </w:rPr>
              <w:t>Mumblin</w:t>
            </w:r>
            <w:proofErr w:type="spellEnd"/>
            <w:r w:rsidRPr="0065403B">
              <w:rPr>
                <w:rFonts w:ascii="Calibri" w:hAnsi="Calibri" w:cs="Calibri"/>
                <w:sz w:val="16"/>
                <w:szCs w:val="16"/>
              </w:rPr>
              <w:t xml:space="preserve"> Wind Farm Pty Ltd / Energy Generation and Supply (renewable) / Site Entrance 1 Address: </w:t>
            </w:r>
            <w:proofErr w:type="spellStart"/>
            <w:r w:rsidRPr="0065403B">
              <w:rPr>
                <w:rFonts w:ascii="Calibri" w:hAnsi="Calibri" w:cs="Calibri"/>
                <w:sz w:val="16"/>
                <w:szCs w:val="16"/>
              </w:rPr>
              <w:t>Curdies</w:t>
            </w:r>
            <w:proofErr w:type="spellEnd"/>
            <w:r w:rsidRPr="0065403B">
              <w:rPr>
                <w:rFonts w:ascii="Calibri" w:hAnsi="Calibri" w:cs="Calibri"/>
                <w:sz w:val="16"/>
                <w:szCs w:val="16"/>
              </w:rPr>
              <w:t xml:space="preserve"> - </w:t>
            </w:r>
            <w:proofErr w:type="spellStart"/>
            <w:r w:rsidRPr="0065403B">
              <w:rPr>
                <w:rFonts w:ascii="Calibri" w:hAnsi="Calibri" w:cs="Calibri"/>
                <w:sz w:val="16"/>
                <w:szCs w:val="16"/>
              </w:rPr>
              <w:t>Leichfield</w:t>
            </w:r>
            <w:proofErr w:type="spellEnd"/>
            <w:r w:rsidRPr="0065403B">
              <w:rPr>
                <w:rFonts w:ascii="Calibri" w:hAnsi="Calibri" w:cs="Calibri"/>
                <w:sz w:val="16"/>
                <w:szCs w:val="16"/>
              </w:rPr>
              <w:t xml:space="preserve"> Rd, </w:t>
            </w:r>
            <w:proofErr w:type="spellStart"/>
            <w:r w:rsidRPr="0065403B">
              <w:rPr>
                <w:rFonts w:ascii="Calibri" w:hAnsi="Calibri" w:cs="Calibri"/>
                <w:sz w:val="16"/>
                <w:szCs w:val="16"/>
              </w:rPr>
              <w:t>Elingamite</w:t>
            </w:r>
            <w:proofErr w:type="spellEnd"/>
            <w:r w:rsidRPr="0065403B">
              <w:rPr>
                <w:rFonts w:ascii="Calibri" w:hAnsi="Calibri" w:cs="Calibri"/>
                <w:sz w:val="16"/>
                <w:szCs w:val="16"/>
              </w:rPr>
              <w:t xml:space="preserve"> North, VIC 3266 / Victoria / </w:t>
            </w:r>
            <w:proofErr w:type="spellStart"/>
            <w:r w:rsidRPr="0065403B">
              <w:rPr>
                <w:rFonts w:ascii="Calibri" w:hAnsi="Calibri" w:cs="Calibri"/>
                <w:sz w:val="16"/>
                <w:szCs w:val="16"/>
              </w:rPr>
              <w:t>Mumblin</w:t>
            </w:r>
            <w:proofErr w:type="spellEnd"/>
            <w:r w:rsidRPr="0065403B">
              <w:rPr>
                <w:rFonts w:ascii="Calibri" w:hAnsi="Calibri" w:cs="Calibri"/>
                <w:sz w:val="16"/>
                <w:szCs w:val="16"/>
              </w:rPr>
              <w:t xml:space="preserve"> Wind Farm</w:t>
            </w:r>
          </w:p>
        </w:tc>
        <w:tc>
          <w:tcPr>
            <w:tcW w:w="3685" w:type="dxa"/>
          </w:tcPr>
          <w:p w14:paraId="64CA0539" w14:textId="77777777" w:rsidR="0065403B"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Listed threatened species and communities (sections 18 &amp; 18A)</w:t>
            </w:r>
          </w:p>
          <w:p w14:paraId="5BBC4CE8" w14:textId="7C616996" w:rsidR="005E4BC2"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Listed migratory species (sections 20 &amp; 20A)</w:t>
            </w:r>
          </w:p>
        </w:tc>
        <w:tc>
          <w:tcPr>
            <w:tcW w:w="992" w:type="dxa"/>
          </w:tcPr>
          <w:p w14:paraId="61DF4416" w14:textId="1D08B12A"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19/02/2025</w:t>
            </w:r>
          </w:p>
        </w:tc>
      </w:tr>
      <w:tr w:rsidR="0065403B" w:rsidRPr="0065403B" w14:paraId="71BBB9D0" w14:textId="77777777" w:rsidTr="0065403B">
        <w:tc>
          <w:tcPr>
            <w:tcW w:w="1134" w:type="dxa"/>
          </w:tcPr>
          <w:p w14:paraId="3EB815AC" w14:textId="7181613C"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2024/10072</w:t>
            </w:r>
          </w:p>
        </w:tc>
        <w:tc>
          <w:tcPr>
            <w:tcW w:w="3828" w:type="dxa"/>
          </w:tcPr>
          <w:p w14:paraId="3724412D" w14:textId="4E699014"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 xml:space="preserve">Australian Nuclear Science and Technology Organisation / Commonwealth / 81 </w:t>
            </w:r>
            <w:proofErr w:type="spellStart"/>
            <w:r w:rsidRPr="0065403B">
              <w:rPr>
                <w:rFonts w:ascii="Calibri" w:hAnsi="Calibri" w:cs="Calibri"/>
                <w:sz w:val="16"/>
                <w:szCs w:val="16"/>
              </w:rPr>
              <w:t>Missendon</w:t>
            </w:r>
            <w:proofErr w:type="spellEnd"/>
            <w:r w:rsidRPr="0065403B">
              <w:rPr>
                <w:rFonts w:ascii="Calibri" w:hAnsi="Calibri" w:cs="Calibri"/>
                <w:sz w:val="16"/>
                <w:szCs w:val="16"/>
              </w:rPr>
              <w:t xml:space="preserve"> Road, Camperdown NSW 2050 / New South Wales / Decommissioning of the National Research Cyclotron Facility, Camperdown</w:t>
            </w:r>
          </w:p>
        </w:tc>
        <w:tc>
          <w:tcPr>
            <w:tcW w:w="3685" w:type="dxa"/>
          </w:tcPr>
          <w:p w14:paraId="04E51F16" w14:textId="50CEBD85" w:rsidR="005E4BC2" w:rsidRPr="0065403B" w:rsidRDefault="0065403B" w:rsidP="0065403B">
            <w:pPr>
              <w:pStyle w:val="ListParagraph"/>
              <w:numPr>
                <w:ilvl w:val="0"/>
                <w:numId w:val="2"/>
              </w:numPr>
              <w:ind w:left="175" w:hanging="142"/>
              <w:rPr>
                <w:rFonts w:ascii="Calibri" w:hAnsi="Calibri" w:cs="Arial"/>
                <w:sz w:val="16"/>
                <w:szCs w:val="16"/>
              </w:rPr>
            </w:pPr>
            <w:r w:rsidRPr="0065403B">
              <w:rPr>
                <w:rFonts w:ascii="Calibri" w:hAnsi="Calibri" w:cs="Arial"/>
                <w:sz w:val="16"/>
                <w:szCs w:val="16"/>
              </w:rPr>
              <w:t>Commonwealth action (section 28)</w:t>
            </w:r>
          </w:p>
        </w:tc>
        <w:tc>
          <w:tcPr>
            <w:tcW w:w="992" w:type="dxa"/>
          </w:tcPr>
          <w:p w14:paraId="64E64A42" w14:textId="7F636055" w:rsidR="005E4BC2" w:rsidRPr="0065403B" w:rsidRDefault="005E4BC2" w:rsidP="0065403B">
            <w:pPr>
              <w:spacing w:line="276" w:lineRule="auto"/>
              <w:rPr>
                <w:rFonts w:ascii="Calibri" w:hAnsi="Calibri" w:cs="Arial"/>
                <w:sz w:val="16"/>
                <w:szCs w:val="16"/>
              </w:rPr>
            </w:pPr>
            <w:r w:rsidRPr="0065403B">
              <w:rPr>
                <w:rFonts w:ascii="Calibri" w:hAnsi="Calibri" w:cs="Calibri"/>
                <w:sz w:val="16"/>
                <w:szCs w:val="16"/>
              </w:rPr>
              <w:t>19/02/2025</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65403B">
        <w:tc>
          <w:tcPr>
            <w:tcW w:w="1134" w:type="dxa"/>
          </w:tcPr>
          <w:p w14:paraId="216938EA"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Date</w:t>
            </w:r>
          </w:p>
        </w:tc>
      </w:tr>
      <w:tr w:rsidR="005E4BC2" w:rsidRPr="0059089C" w14:paraId="215CA55C" w14:textId="77777777" w:rsidTr="0065403B">
        <w:tc>
          <w:tcPr>
            <w:tcW w:w="1134" w:type="dxa"/>
          </w:tcPr>
          <w:p w14:paraId="7CCB6FC5" w14:textId="351FEC6F"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2024/09993</w:t>
            </w:r>
          </w:p>
        </w:tc>
        <w:tc>
          <w:tcPr>
            <w:tcW w:w="7513" w:type="dxa"/>
          </w:tcPr>
          <w:p w14:paraId="238BDADE" w14:textId="6E1A5A56"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AERIS RESOURCES LIMITED / Mining / '</w:t>
            </w:r>
            <w:proofErr w:type="spellStart"/>
            <w:r>
              <w:rPr>
                <w:rFonts w:ascii="Calibri" w:hAnsi="Calibri" w:cs="Calibri"/>
                <w:color w:val="000000"/>
                <w:sz w:val="16"/>
                <w:szCs w:val="16"/>
              </w:rPr>
              <w:t>Okeh</w:t>
            </w:r>
            <w:proofErr w:type="spellEnd"/>
            <w:r>
              <w:rPr>
                <w:rFonts w:ascii="Calibri" w:hAnsi="Calibri" w:cs="Calibri"/>
                <w:color w:val="000000"/>
                <w:sz w:val="16"/>
                <w:szCs w:val="16"/>
              </w:rPr>
              <w:t xml:space="preserve">' 1890 </w:t>
            </w:r>
            <w:proofErr w:type="spellStart"/>
            <w:r>
              <w:rPr>
                <w:rFonts w:ascii="Calibri" w:hAnsi="Calibri" w:cs="Calibri"/>
                <w:color w:val="000000"/>
                <w:sz w:val="16"/>
                <w:szCs w:val="16"/>
              </w:rPr>
              <w:t>Okeh</w:t>
            </w:r>
            <w:proofErr w:type="spellEnd"/>
            <w:r>
              <w:rPr>
                <w:rFonts w:ascii="Calibri" w:hAnsi="Calibri" w:cs="Calibri"/>
                <w:color w:val="000000"/>
                <w:sz w:val="16"/>
                <w:szCs w:val="16"/>
              </w:rPr>
              <w:t xml:space="preserve"> Road, Girilambone / New South Wales / Constellation Copper Mine Project</w:t>
            </w:r>
          </w:p>
        </w:tc>
        <w:tc>
          <w:tcPr>
            <w:tcW w:w="992" w:type="dxa"/>
          </w:tcPr>
          <w:p w14:paraId="47584BB1" w14:textId="5B7380A1"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17/02/2025</w:t>
            </w:r>
          </w:p>
        </w:tc>
      </w:tr>
      <w:tr w:rsidR="005E4BC2" w:rsidRPr="0059089C" w14:paraId="1D9F8AB8" w14:textId="77777777" w:rsidTr="0065403B">
        <w:tc>
          <w:tcPr>
            <w:tcW w:w="1134" w:type="dxa"/>
          </w:tcPr>
          <w:p w14:paraId="7A408F03" w14:textId="30A892FE"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2024/10060</w:t>
            </w:r>
          </w:p>
        </w:tc>
        <w:tc>
          <w:tcPr>
            <w:tcW w:w="7513" w:type="dxa"/>
          </w:tcPr>
          <w:p w14:paraId="19BB6911" w14:textId="04088111"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NEBO BESS PTY LTD / Energy Generation and Supply (renewable) / 178 Suttor Developmental Road, NEBO, QLD, 4742 / Queensland / Nebo BESS Energy Storage System (Nebo BESS) and Nebo Substation Expansion</w:t>
            </w:r>
          </w:p>
        </w:tc>
        <w:tc>
          <w:tcPr>
            <w:tcW w:w="992" w:type="dxa"/>
          </w:tcPr>
          <w:p w14:paraId="45BA7822" w14:textId="791A961F"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19/02/2025</w:t>
            </w:r>
          </w:p>
        </w:tc>
      </w:tr>
      <w:tr w:rsidR="005E4BC2" w:rsidRPr="0059089C" w14:paraId="2533BB5D" w14:textId="77777777" w:rsidTr="0065403B">
        <w:tc>
          <w:tcPr>
            <w:tcW w:w="1134" w:type="dxa"/>
          </w:tcPr>
          <w:p w14:paraId="0C996A92" w14:textId="1DDBD777"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2024/10041</w:t>
            </w:r>
          </w:p>
        </w:tc>
        <w:tc>
          <w:tcPr>
            <w:tcW w:w="7513" w:type="dxa"/>
          </w:tcPr>
          <w:p w14:paraId="749A1F94" w14:textId="554C2B56"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 xml:space="preserve">Shire of Esperance / Mining / Farmers Road, East </w:t>
            </w:r>
            <w:proofErr w:type="spellStart"/>
            <w:r>
              <w:rPr>
                <w:rFonts w:ascii="Calibri" w:hAnsi="Calibri" w:cs="Calibri"/>
                <w:color w:val="000000"/>
                <w:sz w:val="16"/>
                <w:szCs w:val="16"/>
              </w:rPr>
              <w:t>Munglingup</w:t>
            </w:r>
            <w:proofErr w:type="spellEnd"/>
            <w:r>
              <w:rPr>
                <w:rFonts w:ascii="Calibri" w:hAnsi="Calibri" w:cs="Calibri"/>
                <w:color w:val="000000"/>
                <w:sz w:val="16"/>
                <w:szCs w:val="16"/>
              </w:rPr>
              <w:t xml:space="preserve"> 6450 / Western Australia / Farmers Road Gravel Pit</w:t>
            </w:r>
          </w:p>
        </w:tc>
        <w:tc>
          <w:tcPr>
            <w:tcW w:w="992" w:type="dxa"/>
          </w:tcPr>
          <w:p w14:paraId="57BA67FA" w14:textId="0BFE2A36"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20/02/2025</w:t>
            </w:r>
          </w:p>
        </w:tc>
      </w:tr>
      <w:tr w:rsidR="005E4BC2" w:rsidRPr="0059089C" w14:paraId="572E2532" w14:textId="77777777" w:rsidTr="0065403B">
        <w:tc>
          <w:tcPr>
            <w:tcW w:w="1134" w:type="dxa"/>
          </w:tcPr>
          <w:p w14:paraId="4CA79495" w14:textId="273EB77C"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2024/10042</w:t>
            </w:r>
          </w:p>
        </w:tc>
        <w:tc>
          <w:tcPr>
            <w:tcW w:w="7513" w:type="dxa"/>
          </w:tcPr>
          <w:p w14:paraId="53FC0200" w14:textId="66276AFD"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Shire of Esperance / Mining / River Road Reserve, CASCADE, WA 6450 / Western Australia / River Road Gravel Pit</w:t>
            </w:r>
          </w:p>
        </w:tc>
        <w:tc>
          <w:tcPr>
            <w:tcW w:w="992" w:type="dxa"/>
          </w:tcPr>
          <w:p w14:paraId="05E5AD18" w14:textId="30A61257"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20/02/2025</w:t>
            </w:r>
          </w:p>
        </w:tc>
      </w:tr>
    </w:tbl>
    <w:p w14:paraId="42DB528C" w14:textId="77777777" w:rsidR="001F00D2" w:rsidRDefault="001F00D2" w:rsidP="001F00D2">
      <w:pPr>
        <w:spacing w:after="0"/>
        <w:rPr>
          <w:caps/>
        </w:rPr>
      </w:pPr>
    </w:p>
    <w:p w14:paraId="37D95269" w14:textId="77777777" w:rsidR="004653EC" w:rsidRDefault="004653EC">
      <w:pPr>
        <w:rPr>
          <w:caps/>
        </w:rPr>
      </w:pPr>
      <w:r>
        <w:rPr>
          <w:caps/>
        </w:rPr>
        <w:br w:type="page"/>
      </w:r>
    </w:p>
    <w:p w14:paraId="72FAA0F2" w14:textId="11D1C759"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65403B">
        <w:tc>
          <w:tcPr>
            <w:tcW w:w="1134" w:type="dxa"/>
          </w:tcPr>
          <w:p w14:paraId="13FD46D3"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Date</w:t>
            </w:r>
          </w:p>
        </w:tc>
      </w:tr>
      <w:tr w:rsidR="005E4BC2" w:rsidRPr="0059089C" w14:paraId="6FEE7CBA" w14:textId="77777777" w:rsidTr="0065403B">
        <w:tc>
          <w:tcPr>
            <w:tcW w:w="1134" w:type="dxa"/>
          </w:tcPr>
          <w:p w14:paraId="673B3002" w14:textId="3862BB30"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2024/10006</w:t>
            </w:r>
          </w:p>
        </w:tc>
        <w:tc>
          <w:tcPr>
            <w:tcW w:w="5387" w:type="dxa"/>
          </w:tcPr>
          <w:p w14:paraId="64ADBD14" w14:textId="25CDEAC3"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 xml:space="preserve">Bennett Resources Pty Ltd / Exploration (mineral, oil and gas - non-marine) / </w:t>
            </w:r>
            <w:proofErr w:type="spellStart"/>
            <w:r>
              <w:rPr>
                <w:rFonts w:ascii="Calibri" w:hAnsi="Calibri" w:cs="Calibri"/>
                <w:color w:val="000000"/>
                <w:sz w:val="16"/>
                <w:szCs w:val="16"/>
              </w:rPr>
              <w:t>Calwynyardah</w:t>
            </w:r>
            <w:proofErr w:type="spellEnd"/>
            <w:r>
              <w:rPr>
                <w:rFonts w:ascii="Calibri" w:hAnsi="Calibri" w:cs="Calibri"/>
                <w:color w:val="000000"/>
                <w:sz w:val="16"/>
                <w:szCs w:val="16"/>
              </w:rPr>
              <w:t xml:space="preserve">-Noonkanbah Rd, Mount </w:t>
            </w:r>
            <w:proofErr w:type="spellStart"/>
            <w:proofErr w:type="gramStart"/>
            <w:r>
              <w:rPr>
                <w:rFonts w:ascii="Calibri" w:hAnsi="Calibri" w:cs="Calibri"/>
                <w:color w:val="000000"/>
                <w:sz w:val="16"/>
                <w:szCs w:val="16"/>
              </w:rPr>
              <w:t>Hard,Shire</w:t>
            </w:r>
            <w:proofErr w:type="spellEnd"/>
            <w:proofErr w:type="gramEnd"/>
            <w:r>
              <w:rPr>
                <w:rFonts w:ascii="Calibri" w:hAnsi="Calibri" w:cs="Calibri"/>
                <w:color w:val="000000"/>
                <w:sz w:val="16"/>
                <w:szCs w:val="16"/>
              </w:rPr>
              <w:t xml:space="preserve"> of Derby/West Kimberley / Western Australia / Valhalla Gas Exploration and Appraisal Program (Phase I and II)</w:t>
            </w:r>
          </w:p>
        </w:tc>
        <w:tc>
          <w:tcPr>
            <w:tcW w:w="2126" w:type="dxa"/>
          </w:tcPr>
          <w:p w14:paraId="783B87DF" w14:textId="6D429E82"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6DD3A5E4"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14/02/2025</w:t>
            </w:r>
          </w:p>
        </w:tc>
      </w:tr>
      <w:tr w:rsidR="005E4BC2" w:rsidRPr="0059089C" w14:paraId="3F6A24AB" w14:textId="77777777" w:rsidTr="0065403B">
        <w:tc>
          <w:tcPr>
            <w:tcW w:w="1134" w:type="dxa"/>
          </w:tcPr>
          <w:p w14:paraId="0570900E" w14:textId="0CBC02CC" w:rsidR="005E4BC2" w:rsidRDefault="005E4BC2" w:rsidP="0065403B">
            <w:pPr>
              <w:rPr>
                <w:rFonts w:ascii="Calibri" w:hAnsi="Calibri" w:cs="Calibri"/>
                <w:color w:val="000000"/>
                <w:sz w:val="16"/>
                <w:szCs w:val="16"/>
              </w:rPr>
            </w:pPr>
            <w:r>
              <w:rPr>
                <w:rFonts w:ascii="Calibri" w:hAnsi="Calibri" w:cs="Calibri"/>
                <w:color w:val="000000"/>
                <w:sz w:val="16"/>
                <w:szCs w:val="16"/>
              </w:rPr>
              <w:t>2024/10002</w:t>
            </w:r>
          </w:p>
        </w:tc>
        <w:tc>
          <w:tcPr>
            <w:tcW w:w="5387" w:type="dxa"/>
          </w:tcPr>
          <w:p w14:paraId="4A532B63" w14:textId="67B3F6EE" w:rsidR="005E4BC2" w:rsidRDefault="005E4BC2" w:rsidP="0065403B">
            <w:pPr>
              <w:rPr>
                <w:rFonts w:ascii="Calibri" w:hAnsi="Calibri" w:cs="Calibri"/>
                <w:color w:val="000000"/>
                <w:sz w:val="16"/>
                <w:szCs w:val="16"/>
              </w:rPr>
            </w:pPr>
            <w:r>
              <w:rPr>
                <w:rFonts w:ascii="Calibri" w:hAnsi="Calibri" w:cs="Calibri"/>
                <w:color w:val="000000"/>
                <w:sz w:val="16"/>
                <w:szCs w:val="16"/>
              </w:rPr>
              <w:t xml:space="preserve">Matthew Jeffries / Energy Generation and Supply (renewable) / Access track off Retreat Road, </w:t>
            </w:r>
            <w:proofErr w:type="spellStart"/>
            <w:r>
              <w:rPr>
                <w:rFonts w:ascii="Calibri" w:hAnsi="Calibri" w:cs="Calibri"/>
                <w:color w:val="000000"/>
                <w:sz w:val="16"/>
                <w:szCs w:val="16"/>
              </w:rPr>
              <w:t>Kowguran</w:t>
            </w:r>
            <w:proofErr w:type="spellEnd"/>
            <w:r>
              <w:rPr>
                <w:rFonts w:ascii="Calibri" w:hAnsi="Calibri" w:cs="Calibri"/>
                <w:color w:val="000000"/>
                <w:sz w:val="16"/>
                <w:szCs w:val="16"/>
              </w:rPr>
              <w:t>, Queensland, 4415. / Queensland / Surat Gas Project (SGP) North Solar Farm</w:t>
            </w:r>
          </w:p>
        </w:tc>
        <w:tc>
          <w:tcPr>
            <w:tcW w:w="2126" w:type="dxa"/>
          </w:tcPr>
          <w:p w14:paraId="73B45C64" w14:textId="2FC7CEFF" w:rsidR="005E4BC2" w:rsidRDefault="005E4BC2" w:rsidP="0065403B">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6949630F" w14:textId="58900213" w:rsidR="005E4BC2" w:rsidRDefault="005E4BC2" w:rsidP="0065403B">
            <w:pPr>
              <w:rPr>
                <w:rFonts w:ascii="Calibri" w:hAnsi="Calibri" w:cs="Calibri"/>
                <w:color w:val="000000"/>
                <w:sz w:val="16"/>
                <w:szCs w:val="16"/>
              </w:rPr>
            </w:pPr>
            <w:r>
              <w:rPr>
                <w:rFonts w:ascii="Calibri" w:hAnsi="Calibri" w:cs="Calibri"/>
                <w:color w:val="000000"/>
                <w:sz w:val="16"/>
                <w:szCs w:val="16"/>
              </w:rPr>
              <w:t>17/02/2025</w:t>
            </w:r>
          </w:p>
        </w:tc>
      </w:tr>
      <w:tr w:rsidR="005E4BC2" w:rsidRPr="0059089C" w14:paraId="3777706B" w14:textId="77777777" w:rsidTr="0065403B">
        <w:tc>
          <w:tcPr>
            <w:tcW w:w="1134" w:type="dxa"/>
          </w:tcPr>
          <w:p w14:paraId="73811ECC" w14:textId="4D62A8B6" w:rsidR="005E4BC2" w:rsidRDefault="005E4BC2" w:rsidP="0065403B">
            <w:pPr>
              <w:rPr>
                <w:rFonts w:ascii="Calibri" w:hAnsi="Calibri" w:cs="Calibri"/>
                <w:color w:val="000000"/>
                <w:sz w:val="16"/>
                <w:szCs w:val="16"/>
              </w:rPr>
            </w:pPr>
            <w:r>
              <w:rPr>
                <w:rFonts w:ascii="Calibri" w:hAnsi="Calibri" w:cs="Calibri"/>
                <w:color w:val="000000"/>
                <w:sz w:val="16"/>
                <w:szCs w:val="16"/>
              </w:rPr>
              <w:t>2024/10065</w:t>
            </w:r>
          </w:p>
        </w:tc>
        <w:tc>
          <w:tcPr>
            <w:tcW w:w="5387" w:type="dxa"/>
          </w:tcPr>
          <w:p w14:paraId="3B876714" w14:textId="7E14FC39" w:rsidR="005E4BC2" w:rsidRDefault="005E4BC2" w:rsidP="0065403B">
            <w:pPr>
              <w:rPr>
                <w:rFonts w:ascii="Calibri" w:hAnsi="Calibri" w:cs="Calibri"/>
                <w:color w:val="000000"/>
                <w:sz w:val="16"/>
                <w:szCs w:val="16"/>
              </w:rPr>
            </w:pPr>
            <w:r>
              <w:rPr>
                <w:rFonts w:ascii="Calibri" w:hAnsi="Calibri" w:cs="Calibri"/>
                <w:color w:val="000000"/>
                <w:sz w:val="16"/>
                <w:szCs w:val="16"/>
              </w:rPr>
              <w:t>QUEENSLAND ELECTRICITY TRANSMISSION CORPORATION LIMITED / Energy Generation and Supply (non-renewable) / Reid River to Hughenden within North Queensland / Queensland / Reid River to Hughenden 500 kV Transmission Line</w:t>
            </w:r>
          </w:p>
        </w:tc>
        <w:tc>
          <w:tcPr>
            <w:tcW w:w="2126" w:type="dxa"/>
          </w:tcPr>
          <w:p w14:paraId="548A448E" w14:textId="1F5CEA86" w:rsidR="005E4BC2" w:rsidRDefault="005E4BC2" w:rsidP="0065403B">
            <w:pPr>
              <w:rPr>
                <w:rFonts w:ascii="Calibri" w:hAnsi="Calibri" w:cs="Calibri"/>
                <w:color w:val="000000"/>
                <w:sz w:val="16"/>
                <w:szCs w:val="16"/>
              </w:rPr>
            </w:pPr>
            <w:r>
              <w:rPr>
                <w:rFonts w:ascii="Calibri" w:hAnsi="Calibri" w:cs="Calibri"/>
                <w:color w:val="000000"/>
                <w:sz w:val="16"/>
                <w:szCs w:val="16"/>
              </w:rPr>
              <w:t>Public Environment Report</w:t>
            </w:r>
          </w:p>
        </w:tc>
        <w:tc>
          <w:tcPr>
            <w:tcW w:w="992" w:type="dxa"/>
          </w:tcPr>
          <w:p w14:paraId="5774D0B4" w14:textId="2270FE24" w:rsidR="005E4BC2" w:rsidRDefault="005E4BC2" w:rsidP="0065403B">
            <w:pPr>
              <w:rPr>
                <w:rFonts w:ascii="Calibri" w:hAnsi="Calibri" w:cs="Calibri"/>
                <w:color w:val="000000"/>
                <w:sz w:val="16"/>
                <w:szCs w:val="16"/>
              </w:rPr>
            </w:pPr>
            <w:r>
              <w:rPr>
                <w:rFonts w:ascii="Calibri" w:hAnsi="Calibri" w:cs="Calibri"/>
                <w:color w:val="000000"/>
                <w:sz w:val="16"/>
                <w:szCs w:val="16"/>
              </w:rPr>
              <w:t>17/02/2025</w:t>
            </w:r>
          </w:p>
        </w:tc>
      </w:tr>
      <w:tr w:rsidR="005E4BC2" w:rsidRPr="0059089C" w14:paraId="111C98EC" w14:textId="77777777" w:rsidTr="0065403B">
        <w:tc>
          <w:tcPr>
            <w:tcW w:w="1134" w:type="dxa"/>
          </w:tcPr>
          <w:p w14:paraId="68B6B3BF" w14:textId="4D1BA6A6" w:rsidR="005E4BC2" w:rsidRDefault="005E4BC2" w:rsidP="0065403B">
            <w:pPr>
              <w:rPr>
                <w:rFonts w:ascii="Calibri" w:hAnsi="Calibri" w:cs="Calibri"/>
                <w:color w:val="000000"/>
                <w:sz w:val="16"/>
                <w:szCs w:val="16"/>
              </w:rPr>
            </w:pPr>
            <w:r>
              <w:rPr>
                <w:rFonts w:ascii="Calibri" w:hAnsi="Calibri" w:cs="Calibri"/>
                <w:color w:val="000000"/>
                <w:sz w:val="16"/>
                <w:szCs w:val="16"/>
              </w:rPr>
              <w:t>2024/10072</w:t>
            </w:r>
          </w:p>
        </w:tc>
        <w:tc>
          <w:tcPr>
            <w:tcW w:w="5387" w:type="dxa"/>
          </w:tcPr>
          <w:p w14:paraId="441A8AA4" w14:textId="061D08E7" w:rsidR="005E4BC2" w:rsidRDefault="005E4BC2" w:rsidP="0065403B">
            <w:pPr>
              <w:rPr>
                <w:rFonts w:ascii="Calibri" w:hAnsi="Calibri" w:cs="Calibri"/>
                <w:color w:val="000000"/>
                <w:sz w:val="16"/>
                <w:szCs w:val="16"/>
              </w:rPr>
            </w:pPr>
            <w:r>
              <w:rPr>
                <w:rFonts w:ascii="Calibri" w:hAnsi="Calibri" w:cs="Calibri"/>
                <w:color w:val="000000"/>
                <w:sz w:val="16"/>
                <w:szCs w:val="16"/>
              </w:rPr>
              <w:t xml:space="preserve">Australian Nuclear Science and Technology Organisation / Commonwealth / 81 </w:t>
            </w:r>
            <w:proofErr w:type="spellStart"/>
            <w:r>
              <w:rPr>
                <w:rFonts w:ascii="Calibri" w:hAnsi="Calibri" w:cs="Calibri"/>
                <w:color w:val="000000"/>
                <w:sz w:val="16"/>
                <w:szCs w:val="16"/>
              </w:rPr>
              <w:t>Missendon</w:t>
            </w:r>
            <w:proofErr w:type="spellEnd"/>
            <w:r>
              <w:rPr>
                <w:rFonts w:ascii="Calibri" w:hAnsi="Calibri" w:cs="Calibri"/>
                <w:color w:val="000000"/>
                <w:sz w:val="16"/>
                <w:szCs w:val="16"/>
              </w:rPr>
              <w:t xml:space="preserve"> Road, Camperdown NSW 2050 / New South Wales / Decommissioning of the National Research Cyclotron Facility, Camperdown</w:t>
            </w:r>
          </w:p>
        </w:tc>
        <w:tc>
          <w:tcPr>
            <w:tcW w:w="2126" w:type="dxa"/>
          </w:tcPr>
          <w:p w14:paraId="494590C4" w14:textId="4A9DE102" w:rsidR="005E4BC2" w:rsidRDefault="005E4BC2" w:rsidP="0065403B">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0CCF8B38" w14:textId="145DD586" w:rsidR="005E4BC2" w:rsidRDefault="005E4BC2" w:rsidP="0065403B">
            <w:pPr>
              <w:rPr>
                <w:rFonts w:ascii="Calibri" w:hAnsi="Calibri" w:cs="Calibri"/>
                <w:color w:val="000000"/>
                <w:sz w:val="16"/>
                <w:szCs w:val="16"/>
              </w:rPr>
            </w:pPr>
            <w:r>
              <w:rPr>
                <w:rFonts w:ascii="Calibri" w:hAnsi="Calibri" w:cs="Calibri"/>
                <w:color w:val="000000"/>
                <w:sz w:val="16"/>
                <w:szCs w:val="16"/>
              </w:rPr>
              <w:t>19/02/2025</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65403B">
        <w:tc>
          <w:tcPr>
            <w:tcW w:w="1134" w:type="dxa"/>
          </w:tcPr>
          <w:p w14:paraId="47CB2413"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Date</w:t>
            </w:r>
          </w:p>
        </w:tc>
      </w:tr>
      <w:tr w:rsidR="005E4BC2" w:rsidRPr="0059089C" w14:paraId="763A2DF9" w14:textId="77777777" w:rsidTr="0065403B">
        <w:tc>
          <w:tcPr>
            <w:tcW w:w="1134" w:type="dxa"/>
          </w:tcPr>
          <w:p w14:paraId="0B710B10" w14:textId="6483E102"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2021/9058</w:t>
            </w:r>
          </w:p>
        </w:tc>
        <w:tc>
          <w:tcPr>
            <w:tcW w:w="5387" w:type="dxa"/>
          </w:tcPr>
          <w:p w14:paraId="0AC212B6" w14:textId="325BF5C6" w:rsidR="005E4BC2" w:rsidRDefault="005E4BC2" w:rsidP="0065403B">
            <w:pPr>
              <w:spacing w:line="276" w:lineRule="auto"/>
              <w:rPr>
                <w:rFonts w:ascii="Calibri" w:hAnsi="Calibri" w:cs="Arial"/>
                <w:color w:val="000000"/>
                <w:sz w:val="16"/>
                <w:szCs w:val="16"/>
              </w:rPr>
            </w:pPr>
            <w:proofErr w:type="spellStart"/>
            <w:r>
              <w:rPr>
                <w:rFonts w:ascii="Calibri" w:hAnsi="Calibri" w:cs="Calibri"/>
                <w:color w:val="000000"/>
                <w:sz w:val="16"/>
                <w:szCs w:val="16"/>
              </w:rPr>
              <w:t>Northbank</w:t>
            </w:r>
            <w:proofErr w:type="spellEnd"/>
            <w:r>
              <w:rPr>
                <w:rFonts w:ascii="Calibri" w:hAnsi="Calibri" w:cs="Calibri"/>
                <w:color w:val="000000"/>
                <w:sz w:val="16"/>
                <w:szCs w:val="16"/>
              </w:rPr>
              <w:t xml:space="preserve"> Enterprise Hub Pty Ltd / Commercial Development / Lot 1001 (DP1127780) at Tomago Road, Tomago / New South Wales / </w:t>
            </w:r>
            <w:proofErr w:type="spellStart"/>
            <w:r>
              <w:rPr>
                <w:rFonts w:ascii="Calibri" w:hAnsi="Calibri" w:cs="Calibri"/>
                <w:color w:val="000000"/>
                <w:sz w:val="16"/>
                <w:szCs w:val="16"/>
              </w:rPr>
              <w:t>Northbank</w:t>
            </w:r>
            <w:proofErr w:type="spellEnd"/>
            <w:r>
              <w:rPr>
                <w:rFonts w:ascii="Calibri" w:hAnsi="Calibri" w:cs="Calibri"/>
                <w:color w:val="000000"/>
                <w:sz w:val="16"/>
                <w:szCs w:val="16"/>
              </w:rPr>
              <w:t xml:space="preserve"> Enterprise Hub</w:t>
            </w:r>
          </w:p>
        </w:tc>
        <w:tc>
          <w:tcPr>
            <w:tcW w:w="2126" w:type="dxa"/>
          </w:tcPr>
          <w:p w14:paraId="52547A30" w14:textId="5685B80C"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0201CA28"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13/02/2025</w:t>
            </w:r>
          </w:p>
        </w:tc>
      </w:tr>
      <w:tr w:rsidR="005E4BC2" w:rsidRPr="0059089C" w14:paraId="4A217F8B" w14:textId="77777777" w:rsidTr="0065403B">
        <w:tc>
          <w:tcPr>
            <w:tcW w:w="1134" w:type="dxa"/>
          </w:tcPr>
          <w:p w14:paraId="3BC86735" w14:textId="19B516B5" w:rsidR="005E4BC2" w:rsidRDefault="005E4BC2" w:rsidP="0065403B">
            <w:pPr>
              <w:rPr>
                <w:rFonts w:ascii="Calibri" w:hAnsi="Calibri" w:cs="Arial"/>
                <w:color w:val="000000"/>
                <w:sz w:val="16"/>
                <w:szCs w:val="16"/>
              </w:rPr>
            </w:pPr>
            <w:r>
              <w:rPr>
                <w:rFonts w:ascii="Calibri" w:hAnsi="Calibri" w:cs="Calibri"/>
                <w:color w:val="000000"/>
                <w:sz w:val="16"/>
                <w:szCs w:val="16"/>
              </w:rPr>
              <w:t>2022/9151</w:t>
            </w:r>
          </w:p>
        </w:tc>
        <w:tc>
          <w:tcPr>
            <w:tcW w:w="5387" w:type="dxa"/>
          </w:tcPr>
          <w:p w14:paraId="122C381E" w14:textId="5334DDBF" w:rsidR="005E4BC2" w:rsidRDefault="005E4BC2" w:rsidP="0065403B">
            <w:pPr>
              <w:rPr>
                <w:rFonts w:ascii="Calibri" w:hAnsi="Calibri" w:cs="Arial"/>
                <w:color w:val="000000"/>
                <w:sz w:val="16"/>
                <w:szCs w:val="16"/>
              </w:rPr>
            </w:pPr>
            <w:r>
              <w:rPr>
                <w:rFonts w:ascii="Calibri" w:hAnsi="Calibri" w:cs="Calibri"/>
                <w:color w:val="000000"/>
                <w:sz w:val="16"/>
                <w:szCs w:val="16"/>
              </w:rPr>
              <w:t>MAIN ROADS / Transport - Land / Great Eastern Highway (H005), between Straight Line Kilometre 56.4 to 67.8 / Western Australia / Great Eastern Highway Upgrade Project SLK 564-678</w:t>
            </w:r>
          </w:p>
        </w:tc>
        <w:tc>
          <w:tcPr>
            <w:tcW w:w="2126" w:type="dxa"/>
          </w:tcPr>
          <w:p w14:paraId="4571A4E6" w14:textId="62F289BC" w:rsidR="005E4BC2" w:rsidRDefault="005E4BC2" w:rsidP="0065403B">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33CFE8C4" w14:textId="5E2BEF3C" w:rsidR="005E4BC2" w:rsidRDefault="005E4BC2" w:rsidP="0065403B">
            <w:pPr>
              <w:rPr>
                <w:rFonts w:ascii="Calibri" w:hAnsi="Calibri" w:cs="Arial"/>
                <w:color w:val="000000"/>
                <w:sz w:val="16"/>
                <w:szCs w:val="16"/>
              </w:rPr>
            </w:pPr>
            <w:r>
              <w:rPr>
                <w:rFonts w:ascii="Calibri" w:hAnsi="Calibri" w:cs="Calibri"/>
                <w:color w:val="000000"/>
                <w:sz w:val="16"/>
                <w:szCs w:val="16"/>
              </w:rPr>
              <w:t>20/02/2025</w:t>
            </w:r>
          </w:p>
        </w:tc>
      </w:tr>
    </w:tbl>
    <w:p w14:paraId="3102AC0F"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65403B">
        <w:tc>
          <w:tcPr>
            <w:tcW w:w="1134" w:type="dxa"/>
          </w:tcPr>
          <w:p w14:paraId="2D5167C7" w14:textId="77777777" w:rsidR="001F00D2" w:rsidRPr="0059089C" w:rsidRDefault="001F00D2" w:rsidP="0065403B">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Date</w:t>
            </w:r>
          </w:p>
        </w:tc>
      </w:tr>
      <w:tr w:rsidR="005E4BC2" w:rsidRPr="0059089C" w14:paraId="41D81742" w14:textId="77777777" w:rsidTr="0065403B">
        <w:tc>
          <w:tcPr>
            <w:tcW w:w="1134" w:type="dxa"/>
          </w:tcPr>
          <w:p w14:paraId="302615EB" w14:textId="688EFA22"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2020/8646</w:t>
            </w:r>
          </w:p>
        </w:tc>
        <w:tc>
          <w:tcPr>
            <w:tcW w:w="7513" w:type="dxa"/>
          </w:tcPr>
          <w:p w14:paraId="4023B655" w14:textId="501ED413"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Queensland Department of Transport and Main Roads / Transport - Land / Oaky Creek Road Coomera, to Nerang-Broadbeach Road Nerang / Queensland / Stage 1 Coomera Connector</w:t>
            </w:r>
          </w:p>
        </w:tc>
        <w:tc>
          <w:tcPr>
            <w:tcW w:w="992" w:type="dxa"/>
          </w:tcPr>
          <w:p w14:paraId="3516AC2D" w14:textId="0B46133B" w:rsidR="005E4BC2" w:rsidRPr="005E4BC2" w:rsidRDefault="005E4BC2" w:rsidP="0065403B">
            <w:pPr>
              <w:rPr>
                <w:rFonts w:ascii="Calibri" w:hAnsi="Calibri" w:cs="Calibri"/>
                <w:color w:val="000000"/>
                <w:sz w:val="16"/>
                <w:szCs w:val="16"/>
              </w:rPr>
            </w:pPr>
            <w:r>
              <w:rPr>
                <w:rFonts w:ascii="Calibri" w:hAnsi="Calibri" w:cs="Calibri"/>
                <w:color w:val="000000"/>
                <w:sz w:val="16"/>
                <w:szCs w:val="16"/>
              </w:rPr>
              <w:t>17/02/2025</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65403B">
        <w:tc>
          <w:tcPr>
            <w:tcW w:w="1134" w:type="dxa"/>
          </w:tcPr>
          <w:p w14:paraId="3C6A3710"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65403B">
            <w:pPr>
              <w:spacing w:line="276" w:lineRule="auto"/>
              <w:rPr>
                <w:rFonts w:asciiTheme="minorHAnsi" w:hAnsiTheme="minorHAnsi"/>
                <w:b/>
                <w:sz w:val="16"/>
                <w:szCs w:val="16"/>
              </w:rPr>
            </w:pPr>
            <w:r w:rsidRPr="0059089C">
              <w:rPr>
                <w:rFonts w:asciiTheme="minorHAnsi" w:hAnsiTheme="minorHAnsi"/>
                <w:b/>
                <w:sz w:val="16"/>
                <w:szCs w:val="16"/>
              </w:rPr>
              <w:t>Date</w:t>
            </w:r>
          </w:p>
        </w:tc>
      </w:tr>
      <w:tr w:rsidR="005E4BC2" w:rsidRPr="0059089C" w14:paraId="431AE0B0" w14:textId="77777777" w:rsidTr="0065403B">
        <w:tc>
          <w:tcPr>
            <w:tcW w:w="1134" w:type="dxa"/>
          </w:tcPr>
          <w:p w14:paraId="42130111" w14:textId="5B5C1CF3"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2019/8535</w:t>
            </w:r>
          </w:p>
        </w:tc>
        <w:tc>
          <w:tcPr>
            <w:tcW w:w="5954" w:type="dxa"/>
          </w:tcPr>
          <w:p w14:paraId="6E1CBF6A" w14:textId="77CF7DFA"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 xml:space="preserve">WIND ENERGY PARTNERS PTY LIMITED / Energy Generation and Supply (renewable) / 8km </w:t>
            </w:r>
            <w:proofErr w:type="gramStart"/>
            <w:r>
              <w:rPr>
                <w:rFonts w:ascii="Calibri" w:hAnsi="Calibri" w:cs="Calibri"/>
                <w:color w:val="000000"/>
                <w:sz w:val="16"/>
                <w:szCs w:val="16"/>
              </w:rPr>
              <w:t>south east</w:t>
            </w:r>
            <w:proofErr w:type="gramEnd"/>
            <w:r>
              <w:rPr>
                <w:rFonts w:ascii="Calibri" w:hAnsi="Calibri" w:cs="Calibri"/>
                <w:color w:val="000000"/>
                <w:sz w:val="16"/>
                <w:szCs w:val="16"/>
              </w:rPr>
              <w:t xml:space="preserve"> of Nundle / New South Wales / Hills of Gold Wind Farm</w:t>
            </w:r>
          </w:p>
        </w:tc>
        <w:tc>
          <w:tcPr>
            <w:tcW w:w="1559" w:type="dxa"/>
          </w:tcPr>
          <w:p w14:paraId="5FE84855" w14:textId="67D5041A" w:rsidR="005E4BC2" w:rsidRDefault="0065403B" w:rsidP="0065403B">
            <w:pPr>
              <w:spacing w:line="276" w:lineRule="auto"/>
              <w:rPr>
                <w:rFonts w:ascii="Calibri" w:hAnsi="Calibri" w:cs="Arial"/>
                <w:color w:val="000000"/>
                <w:sz w:val="16"/>
                <w:szCs w:val="16"/>
              </w:rPr>
            </w:pPr>
            <w:r>
              <w:rPr>
                <w:rFonts w:ascii="Calibri" w:hAnsi="Calibri" w:cs="Arial"/>
                <w:color w:val="000000"/>
                <w:sz w:val="16"/>
                <w:szCs w:val="16"/>
              </w:rPr>
              <w:t>04/03/2025</w:t>
            </w:r>
          </w:p>
        </w:tc>
        <w:tc>
          <w:tcPr>
            <w:tcW w:w="992" w:type="dxa"/>
          </w:tcPr>
          <w:p w14:paraId="6D2BC469" w14:textId="7ABE4046"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14/02/2025</w:t>
            </w:r>
          </w:p>
        </w:tc>
      </w:tr>
      <w:tr w:rsidR="005E4BC2" w:rsidRPr="0059089C" w14:paraId="09A09659" w14:textId="77777777" w:rsidTr="0065403B">
        <w:tc>
          <w:tcPr>
            <w:tcW w:w="1134" w:type="dxa"/>
          </w:tcPr>
          <w:p w14:paraId="792A932E" w14:textId="6FB4B1A4"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2018/8335</w:t>
            </w:r>
          </w:p>
        </w:tc>
        <w:tc>
          <w:tcPr>
            <w:tcW w:w="5954" w:type="dxa"/>
          </w:tcPr>
          <w:p w14:paraId="715D4458" w14:textId="020FD64B"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 xml:space="preserve">WOODSIDE ENERGY LTD. / Mining / De Wit Location: Lot 199, 197, 379, 380, 655, 195, 151, 204 / Western Australia / </w:t>
            </w:r>
            <w:proofErr w:type="gramStart"/>
            <w:r>
              <w:rPr>
                <w:rFonts w:ascii="Calibri" w:hAnsi="Calibri" w:cs="Calibri"/>
                <w:color w:val="000000"/>
                <w:sz w:val="16"/>
                <w:szCs w:val="16"/>
              </w:rPr>
              <w:t>North West</w:t>
            </w:r>
            <w:proofErr w:type="gramEnd"/>
            <w:r>
              <w:rPr>
                <w:rFonts w:ascii="Calibri" w:hAnsi="Calibri" w:cs="Calibri"/>
                <w:color w:val="000000"/>
                <w:sz w:val="16"/>
                <w:szCs w:val="16"/>
              </w:rPr>
              <w:t xml:space="preserve"> Shelf Project Extension, Carnarvon Basin, WA</w:t>
            </w:r>
          </w:p>
        </w:tc>
        <w:tc>
          <w:tcPr>
            <w:tcW w:w="1559" w:type="dxa"/>
          </w:tcPr>
          <w:p w14:paraId="2213CEE5" w14:textId="1C9B2658" w:rsidR="005E4BC2" w:rsidRDefault="0065403B" w:rsidP="0065403B">
            <w:pPr>
              <w:spacing w:line="276" w:lineRule="auto"/>
              <w:rPr>
                <w:rFonts w:ascii="Calibri" w:hAnsi="Calibri" w:cs="Arial"/>
                <w:color w:val="000000"/>
                <w:sz w:val="16"/>
                <w:szCs w:val="16"/>
              </w:rPr>
            </w:pPr>
            <w:r>
              <w:rPr>
                <w:rFonts w:ascii="Calibri" w:hAnsi="Calibri" w:cs="Arial"/>
                <w:color w:val="000000"/>
                <w:sz w:val="16"/>
                <w:szCs w:val="16"/>
              </w:rPr>
              <w:t>31/03/2025</w:t>
            </w:r>
          </w:p>
        </w:tc>
        <w:tc>
          <w:tcPr>
            <w:tcW w:w="992" w:type="dxa"/>
          </w:tcPr>
          <w:p w14:paraId="6CF4E275" w14:textId="7BF8A915"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18/02/2025</w:t>
            </w:r>
          </w:p>
        </w:tc>
      </w:tr>
      <w:tr w:rsidR="005E4BC2" w:rsidRPr="0059089C" w14:paraId="0A7AE588" w14:textId="77777777" w:rsidTr="0065403B">
        <w:tc>
          <w:tcPr>
            <w:tcW w:w="1134" w:type="dxa"/>
          </w:tcPr>
          <w:p w14:paraId="70B480E9" w14:textId="0D7B8404"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2019/8518</w:t>
            </w:r>
          </w:p>
        </w:tc>
        <w:tc>
          <w:tcPr>
            <w:tcW w:w="5954" w:type="dxa"/>
          </w:tcPr>
          <w:p w14:paraId="57C26DC5" w14:textId="56844AD1"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HAMERSLEY IRON PTY. LIMITED / Mining / central Pilbara region / Western Australia / Extension to Brockman Syncline Iron Ore Operations</w:t>
            </w:r>
          </w:p>
        </w:tc>
        <w:tc>
          <w:tcPr>
            <w:tcW w:w="1559" w:type="dxa"/>
          </w:tcPr>
          <w:p w14:paraId="58F9F39C" w14:textId="74F78B65" w:rsidR="005E4BC2" w:rsidRDefault="0065403B" w:rsidP="0065403B">
            <w:pPr>
              <w:spacing w:line="276" w:lineRule="auto"/>
              <w:rPr>
                <w:rFonts w:ascii="Calibri" w:hAnsi="Calibri" w:cs="Arial"/>
                <w:color w:val="000000"/>
                <w:sz w:val="16"/>
                <w:szCs w:val="16"/>
              </w:rPr>
            </w:pPr>
            <w:r>
              <w:rPr>
                <w:rFonts w:ascii="Calibri" w:hAnsi="Calibri" w:cs="Arial"/>
                <w:color w:val="000000"/>
                <w:sz w:val="16"/>
                <w:szCs w:val="16"/>
              </w:rPr>
              <w:t>05/03/2025</w:t>
            </w:r>
          </w:p>
        </w:tc>
        <w:tc>
          <w:tcPr>
            <w:tcW w:w="992" w:type="dxa"/>
          </w:tcPr>
          <w:p w14:paraId="080387BC" w14:textId="5B7BD74F"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19/02/2025</w:t>
            </w:r>
          </w:p>
        </w:tc>
      </w:tr>
      <w:tr w:rsidR="005E4BC2" w:rsidRPr="0059089C" w14:paraId="622E6AEE" w14:textId="77777777" w:rsidTr="0065403B">
        <w:tc>
          <w:tcPr>
            <w:tcW w:w="1134" w:type="dxa"/>
          </w:tcPr>
          <w:p w14:paraId="27C448A8" w14:textId="38FFCB04"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2023/09524</w:t>
            </w:r>
          </w:p>
        </w:tc>
        <w:tc>
          <w:tcPr>
            <w:tcW w:w="5954" w:type="dxa"/>
          </w:tcPr>
          <w:p w14:paraId="30241BFD" w14:textId="481C1FB6"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 xml:space="preserve">SEALARK PTY LIMITED / Residential Development / Lot 1 DP 1279350, Lot 2 DP 1279350 AND Lot 3 DP1279350, Culburra Beach and </w:t>
            </w:r>
            <w:proofErr w:type="spellStart"/>
            <w:r>
              <w:rPr>
                <w:rFonts w:ascii="Calibri" w:hAnsi="Calibri" w:cs="Calibri"/>
                <w:color w:val="000000"/>
                <w:sz w:val="16"/>
                <w:szCs w:val="16"/>
              </w:rPr>
              <w:t>Wollumboola</w:t>
            </w:r>
            <w:proofErr w:type="spellEnd"/>
            <w:r>
              <w:rPr>
                <w:rFonts w:ascii="Calibri" w:hAnsi="Calibri" w:cs="Calibri"/>
                <w:color w:val="000000"/>
                <w:sz w:val="16"/>
                <w:szCs w:val="16"/>
              </w:rPr>
              <w:t xml:space="preserve"> / New South Wales / West Culburra Residential Subdivision</w:t>
            </w:r>
          </w:p>
        </w:tc>
        <w:tc>
          <w:tcPr>
            <w:tcW w:w="1559" w:type="dxa"/>
          </w:tcPr>
          <w:p w14:paraId="74529345" w14:textId="7A42ECA1" w:rsidR="005E4BC2" w:rsidRDefault="00206FC5" w:rsidP="0065403B">
            <w:pPr>
              <w:spacing w:line="276" w:lineRule="auto"/>
              <w:rPr>
                <w:rFonts w:ascii="Calibri" w:hAnsi="Calibri" w:cs="Arial"/>
                <w:color w:val="000000"/>
                <w:sz w:val="16"/>
                <w:szCs w:val="16"/>
              </w:rPr>
            </w:pPr>
            <w:r>
              <w:rPr>
                <w:rFonts w:ascii="Calibri" w:hAnsi="Calibri" w:cs="Arial"/>
                <w:color w:val="000000"/>
                <w:sz w:val="16"/>
                <w:szCs w:val="16"/>
              </w:rPr>
              <w:t>21/03/2025</w:t>
            </w:r>
          </w:p>
        </w:tc>
        <w:tc>
          <w:tcPr>
            <w:tcW w:w="992" w:type="dxa"/>
          </w:tcPr>
          <w:p w14:paraId="1EE8C085" w14:textId="6DD7D3E0"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20/02/2025</w:t>
            </w:r>
          </w:p>
        </w:tc>
      </w:tr>
      <w:tr w:rsidR="005E4BC2" w:rsidRPr="0059089C" w14:paraId="55D37486" w14:textId="77777777" w:rsidTr="0065403B">
        <w:tc>
          <w:tcPr>
            <w:tcW w:w="1134" w:type="dxa"/>
          </w:tcPr>
          <w:p w14:paraId="29C92AA4" w14:textId="0BE81CDB"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2021/9124</w:t>
            </w:r>
          </w:p>
        </w:tc>
        <w:tc>
          <w:tcPr>
            <w:tcW w:w="5954" w:type="dxa"/>
          </w:tcPr>
          <w:p w14:paraId="2575AAEC" w14:textId="62A7C75C"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Department of Infrastructure, Transport, Regional Development and Communications / Commonwealth / Kingston Pier, Kingston and the Old Cascade Quarry, Cascade. / Norfolk Island / Kingston Pier Channel Construction Project</w:t>
            </w:r>
          </w:p>
        </w:tc>
        <w:tc>
          <w:tcPr>
            <w:tcW w:w="1559" w:type="dxa"/>
          </w:tcPr>
          <w:p w14:paraId="2E2AF54E" w14:textId="49CA4DE3" w:rsidR="005E4BC2" w:rsidRDefault="00206FC5" w:rsidP="0065403B">
            <w:pPr>
              <w:spacing w:line="276" w:lineRule="auto"/>
              <w:rPr>
                <w:rFonts w:ascii="Calibri" w:hAnsi="Calibri" w:cs="Arial"/>
                <w:color w:val="000000"/>
                <w:sz w:val="16"/>
                <w:szCs w:val="16"/>
              </w:rPr>
            </w:pPr>
            <w:r>
              <w:rPr>
                <w:rFonts w:ascii="Calibri" w:hAnsi="Calibri" w:cs="Arial"/>
                <w:color w:val="000000"/>
                <w:sz w:val="16"/>
                <w:szCs w:val="16"/>
              </w:rPr>
              <w:t>17/03/2025</w:t>
            </w:r>
          </w:p>
        </w:tc>
        <w:tc>
          <w:tcPr>
            <w:tcW w:w="992" w:type="dxa"/>
          </w:tcPr>
          <w:p w14:paraId="41117572" w14:textId="39E0755C" w:rsidR="005E4BC2" w:rsidRDefault="005E4BC2" w:rsidP="0065403B">
            <w:pPr>
              <w:spacing w:line="276" w:lineRule="auto"/>
              <w:rPr>
                <w:rFonts w:ascii="Calibri" w:hAnsi="Calibri" w:cs="Arial"/>
                <w:color w:val="000000"/>
                <w:sz w:val="16"/>
                <w:szCs w:val="16"/>
              </w:rPr>
            </w:pPr>
            <w:r>
              <w:rPr>
                <w:rFonts w:ascii="Calibri" w:hAnsi="Calibri" w:cs="Calibri"/>
                <w:color w:val="000000"/>
                <w:sz w:val="16"/>
                <w:szCs w:val="16"/>
              </w:rPr>
              <w:t>21/02/2025</w:t>
            </w:r>
          </w:p>
        </w:tc>
      </w:tr>
    </w:tbl>
    <w:p w14:paraId="2C2A17EA" w14:textId="77777777" w:rsidR="001F00D2" w:rsidRDefault="001F00D2" w:rsidP="001F00D2">
      <w:pPr>
        <w:spacing w:after="0"/>
        <w:rPr>
          <w:caps/>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w:t>
      </w:r>
      <w:proofErr w:type="gramStart"/>
      <w:r w:rsidRPr="0059089C">
        <w:rPr>
          <w:color w:val="000000"/>
          <w:sz w:val="18"/>
          <w:szCs w:val="18"/>
        </w:rPr>
        <w:t>assessments</w:t>
      </w:r>
      <w:proofErr w:type="gramEnd"/>
      <w:r w:rsidRPr="0059089C">
        <w:rPr>
          <w:color w:val="000000"/>
          <w:sz w:val="18"/>
          <w:szCs w:val="18"/>
        </w:rPr>
        <w:t xml:space="preserve">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68B8" w14:textId="77777777" w:rsidR="00427DC3" w:rsidRDefault="00427DC3" w:rsidP="003A707F">
      <w:pPr>
        <w:spacing w:after="0" w:line="240" w:lineRule="auto"/>
      </w:pPr>
      <w:r>
        <w:separator/>
      </w:r>
    </w:p>
  </w:endnote>
  <w:endnote w:type="continuationSeparator" w:id="0">
    <w:p w14:paraId="40BC2A85" w14:textId="77777777" w:rsidR="00427DC3" w:rsidRDefault="00427DC3" w:rsidP="003A707F">
      <w:pPr>
        <w:spacing w:after="0" w:line="240" w:lineRule="auto"/>
      </w:pPr>
      <w:r>
        <w:continuationSeparator/>
      </w:r>
    </w:p>
  </w:endnote>
  <w:endnote w:type="continuationNotice" w:id="1">
    <w:p w14:paraId="688A10C7" w14:textId="77777777" w:rsidR="00427DC3" w:rsidRDefault="00427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17DB" w14:textId="77777777" w:rsidR="00427DC3" w:rsidRDefault="00427DC3" w:rsidP="003A707F">
      <w:pPr>
        <w:spacing w:after="0" w:line="240" w:lineRule="auto"/>
      </w:pPr>
      <w:r>
        <w:separator/>
      </w:r>
    </w:p>
  </w:footnote>
  <w:footnote w:type="continuationSeparator" w:id="0">
    <w:p w14:paraId="434627B2" w14:textId="77777777" w:rsidR="00427DC3" w:rsidRDefault="00427DC3" w:rsidP="003A707F">
      <w:pPr>
        <w:spacing w:after="0" w:line="240" w:lineRule="auto"/>
      </w:pPr>
      <w:r>
        <w:continuationSeparator/>
      </w:r>
    </w:p>
  </w:footnote>
  <w:footnote w:type="continuationNotice" w:id="1">
    <w:p w14:paraId="0A59A965" w14:textId="77777777" w:rsidR="00427DC3" w:rsidRDefault="00427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27BE9"/>
    <w:rsid w:val="00160B2B"/>
    <w:rsid w:val="001955E8"/>
    <w:rsid w:val="001A64DB"/>
    <w:rsid w:val="001C2AAD"/>
    <w:rsid w:val="001F00D2"/>
    <w:rsid w:val="001F6E54"/>
    <w:rsid w:val="00206FC5"/>
    <w:rsid w:val="002264AD"/>
    <w:rsid w:val="00280BCD"/>
    <w:rsid w:val="002B758B"/>
    <w:rsid w:val="00332763"/>
    <w:rsid w:val="00344A0D"/>
    <w:rsid w:val="003901C9"/>
    <w:rsid w:val="003A707F"/>
    <w:rsid w:val="003B0EC1"/>
    <w:rsid w:val="003B573B"/>
    <w:rsid w:val="003F2CBD"/>
    <w:rsid w:val="00424B97"/>
    <w:rsid w:val="00427DC3"/>
    <w:rsid w:val="004653EC"/>
    <w:rsid w:val="004818C0"/>
    <w:rsid w:val="004B2753"/>
    <w:rsid w:val="004D2116"/>
    <w:rsid w:val="004E4C3B"/>
    <w:rsid w:val="00520873"/>
    <w:rsid w:val="00573D44"/>
    <w:rsid w:val="005E45E3"/>
    <w:rsid w:val="005E4BC2"/>
    <w:rsid w:val="005E5F00"/>
    <w:rsid w:val="0065403B"/>
    <w:rsid w:val="007470E5"/>
    <w:rsid w:val="007D1F74"/>
    <w:rsid w:val="00840A06"/>
    <w:rsid w:val="008439B7"/>
    <w:rsid w:val="0087253F"/>
    <w:rsid w:val="008904CF"/>
    <w:rsid w:val="008A4935"/>
    <w:rsid w:val="008E4F6C"/>
    <w:rsid w:val="008E5840"/>
    <w:rsid w:val="009050C5"/>
    <w:rsid w:val="009539C7"/>
    <w:rsid w:val="009712A9"/>
    <w:rsid w:val="00993932"/>
    <w:rsid w:val="00994A11"/>
    <w:rsid w:val="00A00F21"/>
    <w:rsid w:val="00A22E42"/>
    <w:rsid w:val="00A641C0"/>
    <w:rsid w:val="00B84226"/>
    <w:rsid w:val="00C16D44"/>
    <w:rsid w:val="00C27E2E"/>
    <w:rsid w:val="00C63C4E"/>
    <w:rsid w:val="00C7176A"/>
    <w:rsid w:val="00C72C30"/>
    <w:rsid w:val="00C826AE"/>
    <w:rsid w:val="00D229E5"/>
    <w:rsid w:val="00D7000A"/>
    <w:rsid w:val="00D77A88"/>
    <w:rsid w:val="00DA6163"/>
    <w:rsid w:val="00DF2381"/>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Props1.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2.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3.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5.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6.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Administration-Gazette Publication Template-2425</vt:lpstr>
    </vt:vector>
  </TitlesOfParts>
  <Company>Office of Parliamentary Counsel</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